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tbl>
      <w:tblPr>
        <w:tblW w:w="9597" w:type="dxa"/>
        <w:tblLook w:val="04A0" w:firstRow="1" w:lastRow="0" w:firstColumn="1" w:lastColumn="0" w:noHBand="0" w:noVBand="1"/>
      </w:tblPr>
      <w:tblGrid>
        <w:gridCol w:w="4253"/>
        <w:gridCol w:w="1089"/>
        <w:gridCol w:w="4255"/>
      </w:tblGrid>
      <w:tr w:rsidR="0066576F" w:rsidRPr="008F0134" w:rsidTr="00A5478A">
        <w:trPr>
          <w:trHeight w:val="188"/>
        </w:trPr>
        <w:tc>
          <w:tcPr>
            <w:tcW w:w="4253" w:type="dxa"/>
            <w:hideMark/>
          </w:tcPr>
          <w:p w:rsidR="0066576F" w:rsidRPr="008F0134" w:rsidRDefault="003F74B6" w:rsidP="00E2098D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>
              <w:rPr>
                <w:b/>
                <w:spacing w:val="6"/>
                <w:sz w:val="28"/>
                <w:szCs w:val="28"/>
                <w:lang w:val="uk-UA"/>
              </w:rPr>
              <w:t>2</w:t>
            </w:r>
            <w:r w:rsidR="00E2098D">
              <w:rPr>
                <w:b/>
                <w:spacing w:val="6"/>
                <w:sz w:val="28"/>
                <w:szCs w:val="28"/>
                <w:lang w:val="en-US"/>
              </w:rPr>
              <w:t>5</w:t>
            </w:r>
            <w:r w:rsidR="00B01DD0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2098D">
              <w:rPr>
                <w:b/>
                <w:spacing w:val="6"/>
                <w:sz w:val="28"/>
                <w:szCs w:val="28"/>
                <w:lang w:val="en-US"/>
              </w:rPr>
              <w:t>травня</w:t>
            </w:r>
            <w:proofErr w:type="spellEnd"/>
            <w:r w:rsidR="001940B1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2020 року</w:t>
            </w:r>
            <w:r w:rsidR="0066576F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089" w:type="dxa"/>
            <w:hideMark/>
          </w:tcPr>
          <w:p w:rsidR="0066576F" w:rsidRPr="008F0134" w:rsidRDefault="00A5478A" w:rsidP="00635966">
            <w:pPr>
              <w:jc w:val="both"/>
              <w:rPr>
                <w:spacing w:val="6"/>
                <w:lang w:val="uk-UA"/>
              </w:rPr>
            </w:pPr>
            <w:r>
              <w:rPr>
                <w:spacing w:val="6"/>
                <w:lang w:val="uk-UA"/>
              </w:rPr>
              <w:t xml:space="preserve"> </w:t>
            </w:r>
            <w:r w:rsidR="0066576F" w:rsidRPr="008F0134">
              <w:rPr>
                <w:spacing w:val="6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6576F" w:rsidRPr="008F0134" w:rsidRDefault="0066576F" w:rsidP="00F86B71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F0134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E27F6D" w:rsidRPr="008F0134">
              <w:rPr>
                <w:b/>
                <w:sz w:val="28"/>
                <w:szCs w:val="28"/>
                <w:lang w:val="uk-UA"/>
              </w:rPr>
              <w:t xml:space="preserve">              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F86B71">
              <w:rPr>
                <w:b/>
                <w:sz w:val="28"/>
                <w:szCs w:val="28"/>
                <w:lang w:val="uk-UA"/>
              </w:rPr>
              <w:t>1508</w:t>
            </w:r>
            <w:r w:rsidRPr="008F0134">
              <w:rPr>
                <w:b/>
                <w:sz w:val="28"/>
                <w:szCs w:val="28"/>
                <w:lang w:val="uk-UA"/>
              </w:rPr>
              <w:t>/2дп/15-</w:t>
            </w:r>
            <w:r w:rsidR="00896B48" w:rsidRPr="008F0134">
              <w:rPr>
                <w:b/>
                <w:sz w:val="28"/>
                <w:szCs w:val="28"/>
                <w:lang w:val="uk-UA"/>
              </w:rPr>
              <w:t>20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6E347C" w:rsidTr="00A547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44" w:type="dxa"/>
          <w:trHeight w:val="98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5478A" w:rsidRDefault="00A5478A" w:rsidP="00FF24CD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sz w:val="23"/>
                <w:szCs w:val="23"/>
                <w:lang w:val="uk-UA"/>
              </w:rPr>
            </w:pPr>
          </w:p>
          <w:p w:rsidR="00E2098D" w:rsidRDefault="0066576F" w:rsidP="00FF24CD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sz w:val="23"/>
                <w:szCs w:val="23"/>
                <w:lang w:val="uk-UA"/>
              </w:rPr>
            </w:pPr>
            <w:r w:rsidRPr="00C01A84">
              <w:rPr>
                <w:b/>
                <w:spacing w:val="6"/>
                <w:sz w:val="23"/>
                <w:szCs w:val="23"/>
                <w:lang w:val="uk-UA"/>
              </w:rPr>
              <w:t>Про відмову у відкритті д</w:t>
            </w:r>
            <w:r w:rsidR="0015703C" w:rsidRPr="00C01A84">
              <w:rPr>
                <w:b/>
                <w:spacing w:val="6"/>
                <w:sz w:val="23"/>
                <w:szCs w:val="23"/>
                <w:lang w:val="uk-UA"/>
              </w:rPr>
              <w:t>исциплінарних справ за скаргами</w:t>
            </w:r>
            <w:r w:rsidR="00E2098D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 Корнієнко Є.І. стосовн</w:t>
            </w:r>
            <w:r w:rsidR="00FA142B">
              <w:rPr>
                <w:b/>
                <w:spacing w:val="6"/>
                <w:sz w:val="23"/>
                <w:szCs w:val="23"/>
                <w:lang w:val="uk-UA"/>
              </w:rPr>
              <w:t xml:space="preserve">о                               судді Білгород-Дністровського </w:t>
            </w:r>
            <w:r w:rsidR="00227434" w:rsidRPr="00C01A84">
              <w:rPr>
                <w:b/>
                <w:spacing w:val="6"/>
                <w:sz w:val="23"/>
                <w:szCs w:val="23"/>
                <w:lang w:val="uk-UA"/>
              </w:rPr>
              <w:t>м</w:t>
            </w:r>
            <w:r w:rsidR="00E2098D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іськрайонного суду Одеської області </w:t>
            </w:r>
            <w:proofErr w:type="spellStart"/>
            <w:r w:rsidR="00E2098D" w:rsidRPr="00C01A84">
              <w:rPr>
                <w:b/>
                <w:spacing w:val="6"/>
                <w:sz w:val="23"/>
                <w:szCs w:val="23"/>
                <w:lang w:val="uk-UA"/>
              </w:rPr>
              <w:t>Гайди</w:t>
            </w:r>
            <w:proofErr w:type="spellEnd"/>
            <w:r w:rsidR="00E2098D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-Герасименко О.Д.; </w:t>
            </w:r>
            <w:r w:rsidR="007E412A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Савчук Н.В. стосовно судді </w:t>
            </w:r>
            <w:proofErr w:type="spellStart"/>
            <w:r w:rsidR="007E412A" w:rsidRPr="00C01A84">
              <w:rPr>
                <w:b/>
                <w:spacing w:val="6"/>
                <w:sz w:val="23"/>
                <w:szCs w:val="23"/>
                <w:lang w:val="uk-UA"/>
              </w:rPr>
              <w:t>Ружинського</w:t>
            </w:r>
            <w:proofErr w:type="spellEnd"/>
            <w:r w:rsidR="007E412A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 районного суду Житомирської області </w:t>
            </w:r>
            <w:proofErr w:type="spellStart"/>
            <w:r w:rsidR="007E412A" w:rsidRPr="00C01A84">
              <w:rPr>
                <w:b/>
                <w:spacing w:val="6"/>
                <w:sz w:val="23"/>
                <w:szCs w:val="23"/>
                <w:lang w:val="uk-UA"/>
              </w:rPr>
              <w:t>Митюк</w:t>
            </w:r>
            <w:proofErr w:type="spellEnd"/>
            <w:r w:rsidR="007E412A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 О.В.</w:t>
            </w:r>
            <w:r w:rsidR="00C7027B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; </w:t>
            </w:r>
            <w:proofErr w:type="spellStart"/>
            <w:r w:rsidR="00227434" w:rsidRPr="00C01A84">
              <w:rPr>
                <w:b/>
                <w:spacing w:val="6"/>
                <w:sz w:val="23"/>
                <w:szCs w:val="23"/>
                <w:lang w:val="uk-UA"/>
              </w:rPr>
              <w:t>Качоренка</w:t>
            </w:r>
            <w:proofErr w:type="spellEnd"/>
            <w:r w:rsidR="00227434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 С.В., Божка О.М. стосовно судді Печерського районного суду міста Києва Москаленко К.О.;</w:t>
            </w:r>
            <w:r w:rsidR="00077562" w:rsidRPr="00C01A84">
              <w:rPr>
                <w:b/>
                <w:sz w:val="23"/>
                <w:szCs w:val="23"/>
                <w:lang w:val="uk-UA"/>
              </w:rPr>
              <w:t xml:space="preserve"> </w:t>
            </w:r>
            <w:r w:rsidR="00077562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Департаменту охорони здоров’я Дніпровської міської ради стосовно суддів Дніпровського апеляційного суду Демченко Е.Л., Куценко Т.Р., </w:t>
            </w:r>
            <w:r w:rsidR="00FA142B">
              <w:rPr>
                <w:b/>
                <w:spacing w:val="6"/>
                <w:sz w:val="23"/>
                <w:szCs w:val="23"/>
                <w:lang w:val="uk-UA"/>
              </w:rPr>
              <w:t xml:space="preserve">судді апеляційного суду </w:t>
            </w:r>
            <w:r w:rsidR="00077562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Дніпропетровської області </w:t>
            </w:r>
            <w:r w:rsidR="00077562" w:rsidRPr="00C01A84">
              <w:rPr>
                <w:b/>
                <w:spacing w:val="6"/>
                <w:sz w:val="23"/>
                <w:szCs w:val="23"/>
                <w:lang w:val="uk-UA"/>
              </w:rPr>
              <w:br/>
            </w:r>
            <w:proofErr w:type="spellStart"/>
            <w:r w:rsidR="00077562" w:rsidRPr="00C01A84">
              <w:rPr>
                <w:b/>
                <w:spacing w:val="6"/>
                <w:sz w:val="23"/>
                <w:szCs w:val="23"/>
                <w:lang w:val="uk-UA"/>
              </w:rPr>
              <w:t>Максюти</w:t>
            </w:r>
            <w:proofErr w:type="spellEnd"/>
            <w:r w:rsidR="00077562" w:rsidRPr="00C01A84">
              <w:rPr>
                <w:b/>
                <w:spacing w:val="6"/>
                <w:sz w:val="23"/>
                <w:szCs w:val="23"/>
                <w:lang w:val="uk-UA"/>
              </w:rPr>
              <w:t xml:space="preserve"> Ж.І.; </w:t>
            </w:r>
            <w:bookmarkStart w:id="0" w:name="_Hlk40259000"/>
            <w:proofErr w:type="spellStart"/>
            <w:r w:rsidR="00C946E3" w:rsidRPr="00C01A84">
              <w:rPr>
                <w:b/>
                <w:sz w:val="23"/>
                <w:szCs w:val="23"/>
                <w:lang w:val="uk-UA"/>
              </w:rPr>
              <w:t>Сілакової</w:t>
            </w:r>
            <w:proofErr w:type="spellEnd"/>
            <w:r w:rsidR="00C946E3" w:rsidRPr="00C01A84">
              <w:rPr>
                <w:b/>
                <w:sz w:val="23"/>
                <w:szCs w:val="23"/>
                <w:lang w:val="uk-UA"/>
              </w:rPr>
              <w:t xml:space="preserve"> Я.В. </w:t>
            </w:r>
            <w:bookmarkEnd w:id="0"/>
            <w:r w:rsidR="00C946E3" w:rsidRPr="00C01A84">
              <w:rPr>
                <w:b/>
                <w:sz w:val="23"/>
                <w:szCs w:val="23"/>
                <w:lang w:val="uk-UA"/>
              </w:rPr>
              <w:t xml:space="preserve">стосовно </w:t>
            </w:r>
            <w:bookmarkStart w:id="1" w:name="_Hlk40259028"/>
            <w:r w:rsidR="00C946E3" w:rsidRPr="00C01A84">
              <w:rPr>
                <w:b/>
                <w:sz w:val="23"/>
                <w:szCs w:val="23"/>
                <w:lang w:val="uk-UA"/>
              </w:rPr>
              <w:t xml:space="preserve">судді </w:t>
            </w:r>
            <w:proofErr w:type="spellStart"/>
            <w:r w:rsidR="00C946E3" w:rsidRPr="00C01A84">
              <w:rPr>
                <w:b/>
                <w:sz w:val="23"/>
                <w:szCs w:val="23"/>
                <w:lang w:val="uk-UA"/>
              </w:rPr>
              <w:t>Іллічівського</w:t>
            </w:r>
            <w:proofErr w:type="spellEnd"/>
            <w:r w:rsidR="00C946E3" w:rsidRPr="00C01A84">
              <w:rPr>
                <w:b/>
                <w:sz w:val="23"/>
                <w:szCs w:val="23"/>
                <w:lang w:val="uk-UA"/>
              </w:rPr>
              <w:t xml:space="preserve">               міського суду Одеської області Пушкарського </w:t>
            </w:r>
            <w:r w:rsidR="0081063A">
              <w:rPr>
                <w:b/>
                <w:bCs/>
                <w:sz w:val="23"/>
                <w:szCs w:val="23"/>
                <w:shd w:val="clear" w:color="auto" w:fill="FFFFFF"/>
                <w:lang w:val="uk-UA"/>
              </w:rPr>
              <w:t>Д.</w:t>
            </w:r>
            <w:r w:rsidR="00C946E3" w:rsidRPr="00C01A84">
              <w:rPr>
                <w:b/>
                <w:bCs/>
                <w:sz w:val="23"/>
                <w:szCs w:val="23"/>
                <w:shd w:val="clear" w:color="auto" w:fill="FFFFFF"/>
                <w:lang w:val="uk-UA"/>
              </w:rPr>
              <w:t>В</w:t>
            </w:r>
            <w:bookmarkEnd w:id="1"/>
            <w:r w:rsidR="00C946E3" w:rsidRPr="00C01A84">
              <w:rPr>
                <w:b/>
                <w:bCs/>
                <w:sz w:val="23"/>
                <w:szCs w:val="23"/>
                <w:shd w:val="clear" w:color="auto" w:fill="FFFFFF"/>
                <w:lang w:val="uk-UA"/>
              </w:rPr>
              <w:t>.;</w:t>
            </w:r>
            <w:r w:rsidR="00C01A84" w:rsidRPr="00C01A84">
              <w:rPr>
                <w:b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</w:t>
            </w:r>
            <w:proofErr w:type="spellStart"/>
            <w:r w:rsidR="00C01A84" w:rsidRPr="00C01A84">
              <w:rPr>
                <w:b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Хохрова</w:t>
            </w:r>
            <w:proofErr w:type="spellEnd"/>
            <w:r w:rsidR="00C01A84" w:rsidRPr="00C01A84">
              <w:rPr>
                <w:b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О.П. </w:t>
            </w:r>
            <w:proofErr w:type="spellStart"/>
            <w:r w:rsidR="00C01A84" w:rsidRPr="00C01A84">
              <w:rPr>
                <w:b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стостовно</w:t>
            </w:r>
            <w:proofErr w:type="spellEnd"/>
            <w:r w:rsidR="00C01A84" w:rsidRPr="00C01A84">
              <w:rPr>
                <w:b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судді П’ятого апеляційн</w:t>
            </w:r>
            <w:r w:rsidR="00C01A84" w:rsidRPr="00C01A84">
              <w:rPr>
                <w:rStyle w:val="af0"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ого</w:t>
            </w:r>
            <w:r w:rsidR="00C01A84" w:rsidRPr="00C01A84">
              <w:rPr>
                <w:rStyle w:val="af0"/>
                <w:b w:val="0"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</w:t>
            </w:r>
            <w:r w:rsidR="00C01A84" w:rsidRPr="00C01A84">
              <w:rPr>
                <w:rStyle w:val="af0"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адміністративного суду </w:t>
            </w:r>
            <w:proofErr w:type="spellStart"/>
            <w:r w:rsidR="00C01A84" w:rsidRPr="00C01A84">
              <w:rPr>
                <w:rStyle w:val="af0"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Косцової</w:t>
            </w:r>
            <w:proofErr w:type="spellEnd"/>
            <w:r w:rsidR="00C01A84" w:rsidRPr="00C01A84">
              <w:rPr>
                <w:rStyle w:val="af0"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І.</w:t>
            </w:r>
            <w:r w:rsidR="00C01A84" w:rsidRPr="00C01A84">
              <w:rPr>
                <w:rStyle w:val="af0"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П.;</w:t>
            </w:r>
            <w:r w:rsidR="00C01A84" w:rsidRPr="00C01A84">
              <w:rPr>
                <w:b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</w:t>
            </w:r>
            <w:proofErr w:type="spellStart"/>
            <w:r w:rsidR="00C01A84" w:rsidRPr="00C01A84">
              <w:rPr>
                <w:b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Кульчик</w:t>
            </w:r>
            <w:proofErr w:type="spellEnd"/>
            <w:r w:rsidR="00C01A84" w:rsidRPr="00C01A84">
              <w:rPr>
                <w:b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Т.Я. стосовно судді Шевченківського районного суду міста Києва Фролової І.В.; Денисенка Ю.М. стосовно судді Києво-Святошинського районного суду Київської області </w:t>
            </w:r>
            <w:r w:rsidR="0081063A">
              <w:rPr>
                <w:b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br/>
            </w:r>
            <w:proofErr w:type="spellStart"/>
            <w:r w:rsidR="00C01A84" w:rsidRPr="00C01A84">
              <w:rPr>
                <w:b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Дубас</w:t>
            </w:r>
            <w:proofErr w:type="spellEnd"/>
            <w:r w:rsidR="00C01A84" w:rsidRPr="00C01A84">
              <w:rPr>
                <w:b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 xml:space="preserve"> Т.В.; адвоката Кириленка О.П. стосовно судді </w:t>
            </w:r>
            <w:r w:rsidR="00C01A84" w:rsidRPr="00C01A84">
              <w:rPr>
                <w:rStyle w:val="af0"/>
                <w:bCs/>
                <w:color w:val="000000"/>
                <w:spacing w:val="-2"/>
                <w:sz w:val="23"/>
                <w:szCs w:val="23"/>
                <w:highlight w:val="white"/>
                <w:lang w:val="uk-UA"/>
              </w:rPr>
              <w:t>Личаківського районного суду міста Львова Шеремети  Г.І.</w:t>
            </w:r>
          </w:p>
          <w:p w:rsidR="00527267" w:rsidRPr="00A5478A" w:rsidRDefault="00E2098D" w:rsidP="00FF24CD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sz w:val="23"/>
                <w:szCs w:val="23"/>
                <w:lang w:val="uk-UA"/>
              </w:rPr>
            </w:pPr>
            <w:r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  <w:r w:rsidR="00E644E6"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  <w:r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  <w:r w:rsidR="008B3774"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  <w:r>
              <w:rPr>
                <w:b/>
                <w:spacing w:val="6"/>
                <w:sz w:val="23"/>
                <w:szCs w:val="23"/>
                <w:lang w:val="uk-UA"/>
              </w:rPr>
              <w:t xml:space="preserve"> </w:t>
            </w:r>
          </w:p>
          <w:p w:rsidR="00BD7C4F" w:rsidRPr="008F0134" w:rsidRDefault="00BD7C4F" w:rsidP="00FB620F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lang w:val="uk-UA"/>
              </w:rPr>
            </w:pPr>
          </w:p>
        </w:tc>
      </w:tr>
    </w:tbl>
    <w:p w:rsidR="001174E6" w:rsidRDefault="001174E6" w:rsidP="00C01A84">
      <w:pPr>
        <w:jc w:val="both"/>
        <w:rPr>
          <w:sz w:val="28"/>
          <w:szCs w:val="28"/>
          <w:lang w:val="uk-UA"/>
        </w:rPr>
      </w:pPr>
    </w:p>
    <w:p w:rsidR="00B07DE2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B01DD0" w:rsidRPr="008F0134">
        <w:rPr>
          <w:sz w:val="28"/>
          <w:szCs w:val="28"/>
          <w:lang w:val="uk-UA"/>
        </w:rPr>
        <w:t>Грищука В.К.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proofErr w:type="spellStart"/>
      <w:r w:rsidRPr="008F0134">
        <w:rPr>
          <w:sz w:val="28"/>
          <w:szCs w:val="28"/>
          <w:lang w:val="uk-UA"/>
        </w:rPr>
        <w:t>Блажівської</w:t>
      </w:r>
      <w:proofErr w:type="spellEnd"/>
      <w:r w:rsidRPr="008F0134">
        <w:rPr>
          <w:sz w:val="28"/>
          <w:szCs w:val="28"/>
          <w:lang w:val="uk-UA"/>
        </w:rPr>
        <w:t xml:space="preserve">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F05C0">
        <w:rPr>
          <w:sz w:val="28"/>
          <w:szCs w:val="28"/>
          <w:lang w:val="uk-UA"/>
        </w:rPr>
        <w:t xml:space="preserve">Прудивуса О.В.,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</w:t>
      </w:r>
      <w:proofErr w:type="spellStart"/>
      <w:r w:rsidRPr="008F0134">
        <w:rPr>
          <w:sz w:val="28"/>
          <w:szCs w:val="28"/>
          <w:lang w:val="uk-UA"/>
        </w:rPr>
        <w:t>Худика</w:t>
      </w:r>
      <w:proofErr w:type="spellEnd"/>
      <w:r w:rsidRPr="008F0134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01A84" w:rsidRPr="008F0134" w:rsidRDefault="00C01A84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BE567F" w:rsidRPr="008F0134" w:rsidRDefault="00BE567F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FE0955" w:rsidRDefault="00126CED" w:rsidP="00E2098D">
      <w:pPr>
        <w:ind w:right="-1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E0955">
        <w:rPr>
          <w:sz w:val="28"/>
          <w:szCs w:val="28"/>
          <w:lang w:val="uk-UA"/>
        </w:rPr>
        <w:t>1.</w:t>
      </w:r>
      <w:r w:rsidR="00BE567F" w:rsidRPr="00C946E3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FE0955" w:rsidRPr="00C946E3">
        <w:rPr>
          <w:rStyle w:val="a8"/>
          <w:b w:val="0"/>
          <w:color w:val="000000"/>
          <w:sz w:val="28"/>
          <w:szCs w:val="28"/>
          <w:highlight w:val="white"/>
          <w:lang w:val="uk-UA"/>
        </w:rPr>
        <w:tab/>
      </w:r>
      <w:r w:rsidR="00E2098D" w:rsidRPr="00E2098D">
        <w:rPr>
          <w:rStyle w:val="a8"/>
          <w:b w:val="0"/>
          <w:color w:val="000000"/>
          <w:sz w:val="28"/>
          <w:szCs w:val="28"/>
          <w:lang w:val="uk-UA"/>
        </w:rPr>
        <w:t>9 липня 2018 року до Вищої ради правосуддя з Вищої кваліфікаційної комісії суддів України за вхідним № 6211/4/20-18 надійшла скарга</w:t>
      </w:r>
      <w:r w:rsidR="00E2098D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 w:rsidR="00E2098D">
        <w:rPr>
          <w:rStyle w:val="a8"/>
          <w:b w:val="0"/>
          <w:color w:val="000000"/>
          <w:sz w:val="28"/>
          <w:szCs w:val="28"/>
          <w:lang w:val="uk-UA"/>
        </w:rPr>
        <w:br/>
      </w:r>
      <w:r w:rsidR="00E2098D" w:rsidRPr="00E2098D">
        <w:rPr>
          <w:rStyle w:val="a8"/>
          <w:b w:val="0"/>
          <w:color w:val="000000"/>
          <w:sz w:val="28"/>
          <w:szCs w:val="28"/>
          <w:lang w:val="uk-UA"/>
        </w:rPr>
        <w:t xml:space="preserve">Корнієнко Є.І. від 13 листопада 2015 року на дії судді </w:t>
      </w:r>
      <w:r w:rsidR="00E2098D">
        <w:rPr>
          <w:rStyle w:val="a8"/>
          <w:b w:val="0"/>
          <w:color w:val="000000"/>
          <w:sz w:val="28"/>
          <w:szCs w:val="28"/>
          <w:lang w:val="uk-UA"/>
        </w:rPr>
        <w:br/>
      </w:r>
      <w:r w:rsidR="00E2098D" w:rsidRPr="00E2098D">
        <w:rPr>
          <w:rStyle w:val="a8"/>
          <w:b w:val="0"/>
          <w:color w:val="000000"/>
          <w:sz w:val="28"/>
          <w:szCs w:val="28"/>
          <w:lang w:val="uk-UA"/>
        </w:rPr>
        <w:t xml:space="preserve">Білгород-Дністровського міськрайонного суду Одеської області </w:t>
      </w:r>
      <w:r w:rsidR="00E2098D">
        <w:rPr>
          <w:rStyle w:val="a8"/>
          <w:b w:val="0"/>
          <w:color w:val="000000"/>
          <w:sz w:val="28"/>
          <w:szCs w:val="28"/>
          <w:lang w:val="uk-UA"/>
        </w:rPr>
        <w:br/>
      </w:r>
      <w:proofErr w:type="spellStart"/>
      <w:r w:rsidR="00E2098D" w:rsidRPr="00E2098D">
        <w:rPr>
          <w:rStyle w:val="a8"/>
          <w:b w:val="0"/>
          <w:color w:val="000000"/>
          <w:sz w:val="28"/>
          <w:szCs w:val="28"/>
          <w:lang w:val="uk-UA"/>
        </w:rPr>
        <w:t>Гайди</w:t>
      </w:r>
      <w:proofErr w:type="spellEnd"/>
      <w:r w:rsidR="00E2098D" w:rsidRPr="00E2098D">
        <w:rPr>
          <w:rStyle w:val="a8"/>
          <w:b w:val="0"/>
          <w:color w:val="000000"/>
          <w:sz w:val="28"/>
          <w:szCs w:val="28"/>
          <w:lang w:val="uk-UA"/>
        </w:rPr>
        <w:t>-Герасименко О.Д. під час розгляду справи № 495/7099/14-к.</w:t>
      </w:r>
    </w:p>
    <w:p w:rsidR="00E2098D" w:rsidRDefault="00BE567F" w:rsidP="00FE0955">
      <w:pPr>
        <w:ind w:firstLine="709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Худ</w:t>
      </w:r>
      <w:r w:rsidR="00E2098D">
        <w:rPr>
          <w:rStyle w:val="a8"/>
          <w:b w:val="0"/>
          <w:color w:val="000000"/>
          <w:sz w:val="28"/>
          <w:szCs w:val="28"/>
          <w:highlight w:val="white"/>
          <w:lang w:val="uk-UA"/>
        </w:rPr>
        <w:t>иком</w:t>
      </w:r>
      <w:proofErr w:type="spellEnd"/>
      <w:r w:rsidR="00E2098D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М.П. складено висновок від 7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E2098D">
        <w:rPr>
          <w:rStyle w:val="a8"/>
          <w:b w:val="0"/>
          <w:color w:val="000000"/>
          <w:sz w:val="28"/>
          <w:szCs w:val="28"/>
          <w:highlight w:val="white"/>
          <w:lang w:val="uk-UA"/>
        </w:rPr>
        <w:t>травня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2020 року про відсутність підстав для відкриття дисциплінарної справи, </w:t>
      </w:r>
      <w:r w:rsidR="00E2098D" w:rsidRPr="00E2098D">
        <w:rPr>
          <w:rStyle w:val="a8"/>
          <w:b w:val="0"/>
          <w:color w:val="000000"/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CB7D02" w:rsidRDefault="001174E6" w:rsidP="00FE09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B7D02" w:rsidRPr="00CB7D02">
        <w:rPr>
          <w:sz w:val="28"/>
          <w:szCs w:val="28"/>
          <w:lang w:val="uk-UA"/>
        </w:rPr>
        <w:t xml:space="preserve">5 грудня 2018 року до Вищої ради правосуддя за вхідним </w:t>
      </w:r>
      <w:r w:rsidR="00CB7D02">
        <w:rPr>
          <w:sz w:val="28"/>
          <w:szCs w:val="28"/>
          <w:lang w:val="uk-UA"/>
        </w:rPr>
        <w:br/>
      </w:r>
      <w:r w:rsidR="00F94A54">
        <w:rPr>
          <w:sz w:val="28"/>
          <w:szCs w:val="28"/>
          <w:lang w:val="uk-UA"/>
        </w:rPr>
        <w:t xml:space="preserve">№ С-6906/0/7-18 </w:t>
      </w:r>
      <w:r w:rsidR="00CB7D02" w:rsidRPr="00CB7D02">
        <w:rPr>
          <w:sz w:val="28"/>
          <w:szCs w:val="28"/>
          <w:lang w:val="uk-UA"/>
        </w:rPr>
        <w:t xml:space="preserve">надійшла скарга Савчук Н.В. на дії судді </w:t>
      </w:r>
      <w:proofErr w:type="spellStart"/>
      <w:r w:rsidR="00CB7D02" w:rsidRPr="00CB7D02">
        <w:rPr>
          <w:sz w:val="28"/>
          <w:szCs w:val="28"/>
          <w:lang w:val="uk-UA"/>
        </w:rPr>
        <w:t>Ружинського</w:t>
      </w:r>
      <w:proofErr w:type="spellEnd"/>
      <w:r w:rsidR="00CB7D02" w:rsidRPr="00CB7D02">
        <w:rPr>
          <w:sz w:val="28"/>
          <w:szCs w:val="28"/>
          <w:lang w:val="uk-UA"/>
        </w:rPr>
        <w:t xml:space="preserve"> районного суду Житомирської області </w:t>
      </w:r>
      <w:proofErr w:type="spellStart"/>
      <w:r w:rsidR="00CB7D02" w:rsidRPr="00CB7D02">
        <w:rPr>
          <w:sz w:val="28"/>
          <w:szCs w:val="28"/>
          <w:lang w:val="uk-UA"/>
        </w:rPr>
        <w:t>Митюк</w:t>
      </w:r>
      <w:proofErr w:type="spellEnd"/>
      <w:r w:rsidR="00CB7D02" w:rsidRPr="00CB7D02">
        <w:rPr>
          <w:sz w:val="28"/>
          <w:szCs w:val="28"/>
          <w:lang w:val="uk-UA"/>
        </w:rPr>
        <w:t xml:space="preserve"> О.В. під час розгляду справи </w:t>
      </w:r>
      <w:r w:rsidR="00CB7D02">
        <w:rPr>
          <w:sz w:val="28"/>
          <w:szCs w:val="28"/>
          <w:lang w:val="uk-UA"/>
        </w:rPr>
        <w:br/>
      </w:r>
      <w:r w:rsidR="00CB7D02" w:rsidRPr="00CB7D02">
        <w:rPr>
          <w:sz w:val="28"/>
          <w:szCs w:val="28"/>
          <w:lang w:val="uk-UA"/>
        </w:rPr>
        <w:t>№ 291/1388/18.</w:t>
      </w:r>
    </w:p>
    <w:p w:rsidR="00FE0955" w:rsidRPr="00FE0955" w:rsidRDefault="00FE0955" w:rsidP="00FE0955">
      <w:pPr>
        <w:ind w:firstLine="709"/>
        <w:jc w:val="both"/>
        <w:rPr>
          <w:rStyle w:val="a8"/>
          <w:b w:val="0"/>
          <w:sz w:val="28"/>
          <w:szCs w:val="28"/>
          <w:lang w:val="uk-UA"/>
        </w:rPr>
      </w:pP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Худиком</w:t>
      </w:r>
      <w:proofErr w:type="spellEnd"/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М.П. складено висновок від </w:t>
      </w:r>
      <w:r w:rsidR="00CB7D02">
        <w:rPr>
          <w:rStyle w:val="a8"/>
          <w:b w:val="0"/>
          <w:color w:val="000000"/>
          <w:sz w:val="28"/>
          <w:szCs w:val="28"/>
          <w:highlight w:val="white"/>
          <w:lang w:val="uk-UA"/>
        </w:rPr>
        <w:t>7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CB7D02">
        <w:rPr>
          <w:rStyle w:val="a8"/>
          <w:b w:val="0"/>
          <w:color w:val="000000"/>
          <w:sz w:val="28"/>
          <w:szCs w:val="28"/>
          <w:highlight w:val="white"/>
          <w:lang w:val="uk-UA"/>
        </w:rPr>
        <w:t>травня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2020 року про відсутність підстав для відкриття дисциплінарної справи, оскільки </w:t>
      </w:r>
      <w:r>
        <w:rPr>
          <w:sz w:val="28"/>
          <w:szCs w:val="28"/>
          <w:lang w:val="uk-UA"/>
        </w:rPr>
        <w:t>у поведінці судді</w:t>
      </w:r>
      <w:r w:rsidRPr="00911A7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077562" w:rsidRDefault="00126CED" w:rsidP="00126CED">
      <w:pPr>
        <w:ind w:firstLine="709"/>
        <w:jc w:val="both"/>
        <w:rPr>
          <w:sz w:val="28"/>
          <w:szCs w:val="28"/>
          <w:lang w:val="uk-UA"/>
        </w:rPr>
      </w:pPr>
      <w:r w:rsidRPr="00FE0955">
        <w:rPr>
          <w:sz w:val="28"/>
          <w:szCs w:val="28"/>
          <w:lang w:val="uk-UA"/>
        </w:rPr>
        <w:t>3.</w:t>
      </w:r>
      <w:r w:rsidRPr="00FE0955">
        <w:rPr>
          <w:lang w:val="uk-UA"/>
        </w:rPr>
        <w:t xml:space="preserve"> </w:t>
      </w:r>
      <w:r w:rsidR="00077562">
        <w:rPr>
          <w:sz w:val="28"/>
          <w:szCs w:val="28"/>
          <w:lang w:val="uk-UA"/>
        </w:rPr>
        <w:t>8 грудня</w:t>
      </w:r>
      <w:r w:rsidR="00077562" w:rsidRPr="005F2056">
        <w:rPr>
          <w:sz w:val="28"/>
          <w:szCs w:val="28"/>
          <w:lang w:val="uk-UA"/>
        </w:rPr>
        <w:t xml:space="preserve"> 201</w:t>
      </w:r>
      <w:r w:rsidR="00077562">
        <w:rPr>
          <w:sz w:val="28"/>
          <w:szCs w:val="28"/>
          <w:lang w:val="uk-UA"/>
        </w:rPr>
        <w:t>7</w:t>
      </w:r>
      <w:r w:rsidR="00077562" w:rsidRPr="005F2056">
        <w:rPr>
          <w:sz w:val="28"/>
          <w:szCs w:val="28"/>
          <w:lang w:val="uk-UA"/>
        </w:rPr>
        <w:t xml:space="preserve"> року до Вищої ради правосуддя </w:t>
      </w:r>
      <w:r w:rsidR="00077562" w:rsidRPr="005D055B">
        <w:rPr>
          <w:sz w:val="28"/>
          <w:szCs w:val="28"/>
          <w:lang w:val="uk-UA"/>
        </w:rPr>
        <w:t xml:space="preserve">з Вищої кваліфікаційної комісії суддів України </w:t>
      </w:r>
      <w:r w:rsidR="00077562">
        <w:rPr>
          <w:sz w:val="28"/>
          <w:szCs w:val="28"/>
          <w:lang w:val="uk-UA"/>
        </w:rPr>
        <w:t xml:space="preserve">за вхідними №№ 2398/0/20-17, 2398/1/20-17 </w:t>
      </w:r>
      <w:r w:rsidR="00077562" w:rsidRPr="005F2056">
        <w:rPr>
          <w:sz w:val="28"/>
          <w:szCs w:val="28"/>
          <w:lang w:val="uk-UA"/>
        </w:rPr>
        <w:t>надійшл</w:t>
      </w:r>
      <w:r w:rsidR="00077562">
        <w:rPr>
          <w:sz w:val="28"/>
          <w:szCs w:val="28"/>
          <w:lang w:val="uk-UA"/>
        </w:rPr>
        <w:t>и</w:t>
      </w:r>
      <w:r w:rsidR="00077562" w:rsidRPr="005F2056">
        <w:rPr>
          <w:sz w:val="28"/>
          <w:szCs w:val="28"/>
          <w:lang w:val="uk-UA"/>
        </w:rPr>
        <w:t xml:space="preserve"> скарг</w:t>
      </w:r>
      <w:r w:rsidR="00077562">
        <w:rPr>
          <w:sz w:val="28"/>
          <w:szCs w:val="28"/>
          <w:lang w:val="uk-UA"/>
        </w:rPr>
        <w:t>и</w:t>
      </w:r>
      <w:r w:rsidR="00077562" w:rsidRPr="005F2056">
        <w:rPr>
          <w:sz w:val="28"/>
          <w:szCs w:val="28"/>
          <w:lang w:val="uk-UA"/>
        </w:rPr>
        <w:t xml:space="preserve"> </w:t>
      </w:r>
      <w:proofErr w:type="spellStart"/>
      <w:r w:rsidR="00077562" w:rsidRPr="005D055B">
        <w:rPr>
          <w:sz w:val="28"/>
          <w:szCs w:val="28"/>
          <w:lang w:val="uk-UA"/>
        </w:rPr>
        <w:t>Качоренка</w:t>
      </w:r>
      <w:proofErr w:type="spellEnd"/>
      <w:r w:rsidR="00077562" w:rsidRPr="005D055B">
        <w:rPr>
          <w:sz w:val="28"/>
          <w:szCs w:val="28"/>
          <w:lang w:val="uk-UA"/>
        </w:rPr>
        <w:t xml:space="preserve"> С</w:t>
      </w:r>
      <w:r w:rsidR="00077562">
        <w:rPr>
          <w:sz w:val="28"/>
          <w:szCs w:val="28"/>
          <w:lang w:val="uk-UA"/>
        </w:rPr>
        <w:t>.</w:t>
      </w:r>
      <w:r w:rsidR="00077562" w:rsidRPr="005D055B">
        <w:rPr>
          <w:sz w:val="28"/>
          <w:szCs w:val="28"/>
          <w:lang w:val="uk-UA"/>
        </w:rPr>
        <w:t>В</w:t>
      </w:r>
      <w:r w:rsidR="00077562">
        <w:rPr>
          <w:sz w:val="28"/>
          <w:szCs w:val="28"/>
          <w:lang w:val="uk-UA"/>
        </w:rPr>
        <w:t>.</w:t>
      </w:r>
      <w:r w:rsidR="00077562" w:rsidRPr="005D055B">
        <w:rPr>
          <w:sz w:val="28"/>
          <w:szCs w:val="28"/>
          <w:lang w:val="uk-UA"/>
        </w:rPr>
        <w:t>, Божка О</w:t>
      </w:r>
      <w:r w:rsidR="00077562">
        <w:rPr>
          <w:sz w:val="28"/>
          <w:szCs w:val="28"/>
          <w:lang w:val="uk-UA"/>
        </w:rPr>
        <w:t>.</w:t>
      </w:r>
      <w:r w:rsidR="00077562" w:rsidRPr="005D055B">
        <w:rPr>
          <w:sz w:val="28"/>
          <w:szCs w:val="28"/>
          <w:lang w:val="uk-UA"/>
        </w:rPr>
        <w:t>М</w:t>
      </w:r>
      <w:r w:rsidR="00077562">
        <w:rPr>
          <w:sz w:val="28"/>
          <w:szCs w:val="28"/>
          <w:lang w:val="uk-UA"/>
        </w:rPr>
        <w:t xml:space="preserve">. </w:t>
      </w:r>
      <w:r w:rsidR="0081063A">
        <w:rPr>
          <w:sz w:val="28"/>
          <w:szCs w:val="28"/>
          <w:lang w:val="uk-UA"/>
        </w:rPr>
        <w:t xml:space="preserve">від 26 лютого 2016 року </w:t>
      </w:r>
      <w:r w:rsidR="00077562">
        <w:rPr>
          <w:sz w:val="28"/>
          <w:szCs w:val="28"/>
          <w:lang w:val="uk-UA"/>
        </w:rPr>
        <w:t>на дії</w:t>
      </w:r>
      <w:r w:rsidR="00077562" w:rsidRPr="005D055B">
        <w:rPr>
          <w:sz w:val="28"/>
          <w:szCs w:val="28"/>
          <w:lang w:val="uk-UA"/>
        </w:rPr>
        <w:t xml:space="preserve"> судді Печерського районного суду міста Києва Москаленко К</w:t>
      </w:r>
      <w:r w:rsidR="00077562">
        <w:rPr>
          <w:sz w:val="28"/>
          <w:szCs w:val="28"/>
          <w:lang w:val="uk-UA"/>
        </w:rPr>
        <w:t>.</w:t>
      </w:r>
      <w:r w:rsidR="00077562" w:rsidRPr="005D055B">
        <w:rPr>
          <w:sz w:val="28"/>
          <w:szCs w:val="28"/>
          <w:lang w:val="uk-UA"/>
        </w:rPr>
        <w:t>О</w:t>
      </w:r>
      <w:r w:rsidR="00077562">
        <w:rPr>
          <w:sz w:val="28"/>
          <w:szCs w:val="28"/>
          <w:lang w:val="uk-UA"/>
        </w:rPr>
        <w:t>. під час розгляду справи №</w:t>
      </w:r>
      <w:r w:rsidR="00077562" w:rsidRPr="005F2056">
        <w:rPr>
          <w:sz w:val="28"/>
          <w:szCs w:val="28"/>
          <w:lang w:val="uk-UA"/>
        </w:rPr>
        <w:t xml:space="preserve"> </w:t>
      </w:r>
      <w:r w:rsidR="00077562">
        <w:rPr>
          <w:sz w:val="28"/>
          <w:szCs w:val="28"/>
          <w:lang w:val="uk-UA"/>
        </w:rPr>
        <w:t>757/2454/16-к.</w:t>
      </w:r>
    </w:p>
    <w:p w:rsidR="00227434" w:rsidRDefault="00126CED" w:rsidP="00227434">
      <w:pPr>
        <w:ind w:firstLine="709"/>
        <w:jc w:val="both"/>
        <w:rPr>
          <w:sz w:val="28"/>
          <w:szCs w:val="28"/>
          <w:lang w:val="uk-UA"/>
        </w:rPr>
      </w:pPr>
      <w:r w:rsidRPr="00FE0955">
        <w:rPr>
          <w:sz w:val="28"/>
          <w:szCs w:val="28"/>
          <w:lang w:val="uk-UA"/>
        </w:rPr>
        <w:t>За результат</w:t>
      </w:r>
      <w:r w:rsidR="005F05C0" w:rsidRPr="00FE0955">
        <w:rPr>
          <w:sz w:val="28"/>
          <w:szCs w:val="28"/>
          <w:lang w:val="uk-UA"/>
        </w:rPr>
        <w:t>ами</w:t>
      </w:r>
      <w:r w:rsidR="005F05C0">
        <w:rPr>
          <w:sz w:val="28"/>
          <w:szCs w:val="28"/>
          <w:lang w:val="uk-UA"/>
        </w:rPr>
        <w:t xml:space="preserve"> попередньої перевірки скарг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077562">
        <w:rPr>
          <w:sz w:val="28"/>
          <w:szCs w:val="28"/>
          <w:lang w:val="uk-UA"/>
        </w:rPr>
        <w:t>7 травня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126CED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:rsidR="009B4EB6" w:rsidRPr="0012145A" w:rsidRDefault="00984194" w:rsidP="009B4EB6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4.</w:t>
      </w:r>
      <w:r w:rsidR="00320F75" w:rsidRPr="00320F75">
        <w:rPr>
          <w:lang w:val="uk-UA"/>
        </w:rPr>
        <w:t xml:space="preserve"> </w:t>
      </w:r>
      <w:r w:rsidR="00320F75">
        <w:rPr>
          <w:lang w:val="uk-UA"/>
        </w:rPr>
        <w:t xml:space="preserve"> </w:t>
      </w:r>
      <w:r w:rsidR="009B4EB6">
        <w:rPr>
          <w:sz w:val="28"/>
          <w:szCs w:val="28"/>
          <w:lang w:val="uk-UA"/>
        </w:rPr>
        <w:t xml:space="preserve">30 серпня 2018 року до Вищої ради правосуддя за вхідним </w:t>
      </w:r>
      <w:r w:rsidR="009B4EB6">
        <w:rPr>
          <w:sz w:val="28"/>
          <w:szCs w:val="28"/>
          <w:lang w:val="uk-UA"/>
        </w:rPr>
        <w:br/>
        <w:t xml:space="preserve">№ 921/0/13-18 надійшла скарга Департаменту охорони здоров’я Дніпровської міської ради, подана представником </w:t>
      </w:r>
      <w:proofErr w:type="spellStart"/>
      <w:r w:rsidR="009B4EB6">
        <w:rPr>
          <w:sz w:val="28"/>
          <w:szCs w:val="28"/>
          <w:lang w:val="uk-UA"/>
        </w:rPr>
        <w:t>Скоріною</w:t>
      </w:r>
      <w:proofErr w:type="spellEnd"/>
      <w:r w:rsidR="009B4EB6">
        <w:rPr>
          <w:sz w:val="28"/>
          <w:szCs w:val="28"/>
          <w:lang w:val="uk-UA"/>
        </w:rPr>
        <w:t xml:space="preserve"> Г.В., на дії суддів Дніпровського апеляційного суду Демченко Е.Л., Куценко Т.Р. </w:t>
      </w:r>
      <w:r w:rsidR="009B4EB6">
        <w:rPr>
          <w:sz w:val="28"/>
          <w:szCs w:val="28"/>
          <w:lang w:val="uk-UA"/>
        </w:rPr>
        <w:br/>
        <w:t>(за дії, вчинені на посадах суддів</w:t>
      </w:r>
      <w:r w:rsidR="009B4EB6">
        <w:rPr>
          <w:lang w:val="uk-UA"/>
        </w:rPr>
        <w:t xml:space="preserve"> </w:t>
      </w:r>
      <w:r w:rsidR="009B4EB6">
        <w:rPr>
          <w:sz w:val="28"/>
          <w:szCs w:val="28"/>
          <w:lang w:val="uk-UA"/>
        </w:rPr>
        <w:t xml:space="preserve">апеляційного суду Дніпропетровської області), судді апеляційного суду Дніпропетровської області </w:t>
      </w:r>
      <w:proofErr w:type="spellStart"/>
      <w:r w:rsidR="009B4EB6">
        <w:rPr>
          <w:sz w:val="28"/>
          <w:szCs w:val="28"/>
          <w:lang w:val="uk-UA"/>
        </w:rPr>
        <w:t>Максюти</w:t>
      </w:r>
      <w:proofErr w:type="spellEnd"/>
      <w:r w:rsidR="009B4EB6">
        <w:rPr>
          <w:sz w:val="28"/>
          <w:szCs w:val="28"/>
          <w:lang w:val="uk-UA"/>
        </w:rPr>
        <w:t xml:space="preserve"> Ж.І. під ча</w:t>
      </w:r>
      <w:r w:rsidR="0081063A">
        <w:rPr>
          <w:sz w:val="28"/>
          <w:szCs w:val="28"/>
          <w:lang w:val="uk-UA"/>
        </w:rPr>
        <w:t>с розгляду справи № 200/9865/17</w:t>
      </w:r>
      <w:r w:rsidR="009B4EB6">
        <w:rPr>
          <w:sz w:val="28"/>
          <w:szCs w:val="28"/>
          <w:lang w:val="uk-UA"/>
        </w:rPr>
        <w:t xml:space="preserve"> </w:t>
      </w:r>
      <w:r w:rsidR="0081063A">
        <w:rPr>
          <w:sz w:val="28"/>
          <w:szCs w:val="28"/>
          <w:lang w:val="uk-UA"/>
        </w:rPr>
        <w:t>(</w:t>
      </w:r>
      <w:r w:rsidR="009B4EB6">
        <w:rPr>
          <w:sz w:val="28"/>
          <w:szCs w:val="28"/>
          <w:lang w:val="uk-UA"/>
        </w:rPr>
        <w:t>провадження № 22-ц/774/3369/18</w:t>
      </w:r>
      <w:r w:rsidR="0081063A">
        <w:rPr>
          <w:sz w:val="28"/>
          <w:szCs w:val="28"/>
          <w:lang w:val="uk-UA"/>
        </w:rPr>
        <w:t>)</w:t>
      </w:r>
      <w:r w:rsidR="009B4EB6">
        <w:rPr>
          <w:sz w:val="28"/>
          <w:szCs w:val="28"/>
          <w:lang w:val="uk-UA"/>
        </w:rPr>
        <w:t>.</w:t>
      </w:r>
    </w:p>
    <w:p w:rsidR="00C54D44" w:rsidRDefault="00320F75" w:rsidP="00126CED">
      <w:pPr>
        <w:ind w:firstLine="709"/>
        <w:jc w:val="both"/>
        <w:rPr>
          <w:sz w:val="28"/>
          <w:szCs w:val="28"/>
          <w:lang w:val="uk-UA"/>
        </w:rPr>
      </w:pPr>
      <w:r w:rsidRPr="00320F75">
        <w:rPr>
          <w:sz w:val="28"/>
          <w:szCs w:val="28"/>
          <w:lang w:val="uk-UA"/>
        </w:rPr>
        <w:t>За результатами попередньої перевірки скарг</w:t>
      </w:r>
      <w:r w:rsidR="009B4EB6">
        <w:rPr>
          <w:sz w:val="28"/>
          <w:szCs w:val="28"/>
          <w:lang w:val="uk-UA"/>
        </w:rPr>
        <w:t>и</w:t>
      </w:r>
      <w:r w:rsidRPr="00320F75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320F75">
        <w:rPr>
          <w:sz w:val="28"/>
          <w:szCs w:val="28"/>
          <w:lang w:val="uk-UA"/>
        </w:rPr>
        <w:t>Худиком</w:t>
      </w:r>
      <w:proofErr w:type="spellEnd"/>
      <w:r w:rsidRPr="00320F75">
        <w:rPr>
          <w:sz w:val="28"/>
          <w:szCs w:val="28"/>
          <w:lang w:val="uk-UA"/>
        </w:rPr>
        <w:t xml:space="preserve"> М.П. складено </w:t>
      </w:r>
      <w:r w:rsidRPr="00320F75">
        <w:rPr>
          <w:sz w:val="28"/>
          <w:szCs w:val="28"/>
          <w:lang w:val="uk-UA"/>
        </w:rPr>
        <w:lastRenderedPageBreak/>
        <w:t>висновок від</w:t>
      </w:r>
      <w:r w:rsidR="00326DF5">
        <w:rPr>
          <w:sz w:val="28"/>
          <w:szCs w:val="28"/>
          <w:lang w:val="uk-UA"/>
        </w:rPr>
        <w:t xml:space="preserve"> </w:t>
      </w:r>
      <w:r w:rsidR="00227434">
        <w:rPr>
          <w:sz w:val="28"/>
          <w:szCs w:val="28"/>
          <w:lang w:val="uk-UA"/>
        </w:rPr>
        <w:t>7</w:t>
      </w:r>
      <w:r w:rsidRPr="00320F75">
        <w:rPr>
          <w:sz w:val="28"/>
          <w:szCs w:val="28"/>
          <w:lang w:val="uk-UA"/>
        </w:rPr>
        <w:t xml:space="preserve"> </w:t>
      </w:r>
      <w:r w:rsidR="00227434">
        <w:rPr>
          <w:sz w:val="28"/>
          <w:szCs w:val="28"/>
          <w:lang w:val="uk-UA"/>
        </w:rPr>
        <w:t>травня</w:t>
      </w:r>
      <w:r w:rsidRPr="00320F75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FF24CD" w:rsidRPr="00FF24CD">
        <w:rPr>
          <w:sz w:val="28"/>
          <w:szCs w:val="28"/>
          <w:lang w:val="uk-UA"/>
        </w:rPr>
        <w:t>у поведінці судді</w:t>
      </w:r>
      <w:r w:rsidR="009B4EB6">
        <w:rPr>
          <w:sz w:val="28"/>
          <w:szCs w:val="28"/>
          <w:lang w:val="uk-UA"/>
        </w:rPr>
        <w:t>в</w:t>
      </w:r>
      <w:r w:rsidR="00FF24CD" w:rsidRPr="00FF24CD">
        <w:rPr>
          <w:sz w:val="28"/>
          <w:szCs w:val="28"/>
          <w:lang w:val="uk-UA"/>
        </w:rPr>
        <w:t xml:space="preserve"> не вбачається ознак дисциплінарних проступків,</w:t>
      </w:r>
      <w:r w:rsidR="00FF24CD">
        <w:rPr>
          <w:sz w:val="28"/>
          <w:szCs w:val="28"/>
          <w:lang w:val="uk-UA"/>
        </w:rPr>
        <w:t xml:space="preserve"> а </w:t>
      </w:r>
      <w:r w:rsidRPr="00320F75">
        <w:rPr>
          <w:sz w:val="28"/>
          <w:szCs w:val="28"/>
          <w:lang w:val="uk-UA"/>
        </w:rPr>
        <w:t>суть скарги зводиться до незгоди із судовим рішенням</w:t>
      </w:r>
      <w:r w:rsidR="00C460D1">
        <w:rPr>
          <w:sz w:val="28"/>
          <w:szCs w:val="28"/>
          <w:lang w:val="uk-UA"/>
        </w:rPr>
        <w:t xml:space="preserve"> </w:t>
      </w:r>
      <w:r w:rsidR="00C54D44">
        <w:rPr>
          <w:sz w:val="28"/>
          <w:szCs w:val="28"/>
          <w:lang w:val="uk-UA"/>
        </w:rPr>
        <w:t xml:space="preserve">(пункт </w:t>
      </w:r>
      <w:r w:rsidR="00C54D44" w:rsidRPr="00C54D44">
        <w:rPr>
          <w:sz w:val="28"/>
          <w:szCs w:val="28"/>
          <w:lang w:val="uk-UA"/>
        </w:rPr>
        <w:t>4 частини першої статті 45 Закону України «Про Вищу раду правосуддя»).</w:t>
      </w:r>
    </w:p>
    <w:p w:rsidR="009B4EB6" w:rsidRPr="00C946E3" w:rsidRDefault="00C946E3" w:rsidP="00C946E3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5. 4 лютого 2020</w:t>
      </w:r>
      <w:r w:rsidRPr="003A0BCC">
        <w:rPr>
          <w:sz w:val="28"/>
          <w:szCs w:val="28"/>
          <w:lang w:val="uk-UA"/>
        </w:rPr>
        <w:t xml:space="preserve"> року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>
        <w:rPr>
          <w:sz w:val="28"/>
          <w:szCs w:val="28"/>
          <w:lang w:val="uk-UA"/>
        </w:rPr>
        <w:t>С-854/1/7-20</w:t>
      </w:r>
      <w:r w:rsidRPr="003A0BCC">
        <w:rPr>
          <w:sz w:val="28"/>
          <w:szCs w:val="28"/>
          <w:lang w:val="uk-UA"/>
        </w:rPr>
        <w:t xml:space="preserve">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>
        <w:rPr>
          <w:sz w:val="28"/>
          <w:szCs w:val="28"/>
          <w:lang w:val="uk-UA"/>
        </w:rPr>
        <w:t>Сілакової</w:t>
      </w:r>
      <w:proofErr w:type="spellEnd"/>
      <w:r>
        <w:rPr>
          <w:sz w:val="28"/>
          <w:szCs w:val="28"/>
          <w:lang w:val="uk-UA"/>
        </w:rPr>
        <w:t xml:space="preserve"> Я.В. </w:t>
      </w:r>
      <w:r w:rsidRPr="003A0BCC">
        <w:rPr>
          <w:sz w:val="28"/>
          <w:szCs w:val="28"/>
          <w:lang w:val="uk-UA"/>
        </w:rPr>
        <w:t xml:space="preserve"> на дії судді </w:t>
      </w:r>
      <w:proofErr w:type="spellStart"/>
      <w:r w:rsidRPr="003F7111">
        <w:rPr>
          <w:bCs/>
          <w:sz w:val="28"/>
          <w:szCs w:val="28"/>
          <w:lang w:val="uk-UA"/>
        </w:rPr>
        <w:t>Іллічівського</w:t>
      </w:r>
      <w:proofErr w:type="spellEnd"/>
      <w:r w:rsidRPr="003F711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міського</w:t>
      </w:r>
      <w:r w:rsidRPr="003F7111">
        <w:rPr>
          <w:bCs/>
          <w:sz w:val="28"/>
          <w:szCs w:val="28"/>
          <w:lang w:val="uk-UA"/>
        </w:rPr>
        <w:t xml:space="preserve"> суду Одеської області Пушкарського </w:t>
      </w:r>
      <w:r w:rsidRPr="003F7111">
        <w:rPr>
          <w:bCs/>
          <w:color w:val="3A3A3A"/>
          <w:sz w:val="28"/>
          <w:szCs w:val="28"/>
          <w:shd w:val="clear" w:color="auto" w:fill="FFFFFF"/>
        </w:rPr>
        <w:t>Д</w:t>
      </w:r>
      <w:r w:rsidRPr="003F7111">
        <w:rPr>
          <w:bCs/>
          <w:color w:val="3A3A3A"/>
          <w:sz w:val="28"/>
          <w:szCs w:val="28"/>
          <w:shd w:val="clear" w:color="auto" w:fill="FFFFFF"/>
          <w:lang w:val="uk-UA"/>
        </w:rPr>
        <w:t>.</w:t>
      </w:r>
      <w:r w:rsidRPr="003F7111">
        <w:rPr>
          <w:bCs/>
          <w:color w:val="3A3A3A"/>
          <w:sz w:val="28"/>
          <w:szCs w:val="28"/>
          <w:shd w:val="clear" w:color="auto" w:fill="FFFFFF"/>
        </w:rPr>
        <w:t>В</w:t>
      </w:r>
      <w:r w:rsidRPr="003F7111">
        <w:rPr>
          <w:bCs/>
          <w:color w:val="3A3A3A"/>
          <w:sz w:val="28"/>
          <w:szCs w:val="28"/>
          <w:shd w:val="clear" w:color="auto" w:fill="FFFFFF"/>
          <w:lang w:val="uk-UA"/>
        </w:rPr>
        <w:t>.</w:t>
      </w:r>
      <w:r w:rsidRPr="003F7111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</w:t>
      </w:r>
      <w:r w:rsidR="007603B2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№ 501/863/19.</w:t>
      </w:r>
    </w:p>
    <w:p w:rsidR="00C01A84" w:rsidRDefault="002141A2" w:rsidP="00C01A84">
      <w:pPr>
        <w:ind w:firstLine="709"/>
        <w:jc w:val="both"/>
        <w:rPr>
          <w:sz w:val="28"/>
          <w:szCs w:val="28"/>
          <w:lang w:val="uk-UA"/>
        </w:rPr>
      </w:pPr>
      <w:r w:rsidRPr="00C946E3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946E3">
        <w:rPr>
          <w:sz w:val="28"/>
          <w:szCs w:val="28"/>
          <w:lang w:val="uk-UA"/>
        </w:rPr>
        <w:t>Худиком</w:t>
      </w:r>
      <w:proofErr w:type="spellEnd"/>
      <w:r w:rsidRPr="00C946E3">
        <w:rPr>
          <w:sz w:val="28"/>
          <w:szCs w:val="28"/>
          <w:lang w:val="uk-UA"/>
        </w:rPr>
        <w:t xml:space="preserve"> М.П. складено висновок від </w:t>
      </w:r>
      <w:r w:rsidR="00C946E3" w:rsidRPr="00C946E3">
        <w:rPr>
          <w:sz w:val="28"/>
          <w:szCs w:val="28"/>
          <w:lang w:val="uk-UA"/>
        </w:rPr>
        <w:t>7 травня</w:t>
      </w:r>
      <w:r w:rsidRPr="00C946E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911A7C" w:rsidRPr="00C946E3">
        <w:rPr>
          <w:sz w:val="28"/>
          <w:szCs w:val="28"/>
          <w:lang w:val="uk-UA"/>
        </w:rPr>
        <w:t xml:space="preserve">у поведінці судді не вбачається ознак дисциплінарних проступків, а суть скарги </w:t>
      </w:r>
      <w:r w:rsidR="003E6553">
        <w:rPr>
          <w:sz w:val="28"/>
          <w:szCs w:val="28"/>
          <w:lang w:val="uk-UA"/>
        </w:rPr>
        <w:t>зводиться до незгоди із судовим рішенням</w:t>
      </w:r>
      <w:r w:rsidR="00911A7C" w:rsidRPr="00C946E3">
        <w:rPr>
          <w:sz w:val="28"/>
          <w:szCs w:val="28"/>
          <w:lang w:val="uk-UA"/>
        </w:rPr>
        <w:t xml:space="preserve"> (пункт 4 частини першої статті 45 Закону України</w:t>
      </w:r>
      <w:r w:rsidR="00C01A84">
        <w:rPr>
          <w:sz w:val="28"/>
          <w:szCs w:val="28"/>
          <w:lang w:val="uk-UA"/>
        </w:rPr>
        <w:t xml:space="preserve">  </w:t>
      </w:r>
      <w:r w:rsidR="00911A7C" w:rsidRPr="00C946E3">
        <w:rPr>
          <w:sz w:val="28"/>
          <w:szCs w:val="28"/>
          <w:lang w:val="uk-UA"/>
        </w:rPr>
        <w:t>«Про Вищу раду правосуддя»).</w:t>
      </w:r>
    </w:p>
    <w:p w:rsidR="00C01A84" w:rsidRPr="00C01A84" w:rsidRDefault="00C01A84" w:rsidP="00C01A84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6. 1 квітня, 12 травня 2020 року до Вищої ради правосуддя за вхідними №№</w:t>
      </w:r>
      <w:r w:rsidR="007603B2">
        <w:rPr>
          <w:color w:val="000000"/>
          <w:sz w:val="28"/>
          <w:szCs w:val="28"/>
          <w:highlight w:val="white"/>
          <w:lang w:val="uk-UA"/>
        </w:rPr>
        <w:t> </w:t>
      </w:r>
      <w:r>
        <w:rPr>
          <w:color w:val="000000"/>
          <w:sz w:val="28"/>
          <w:szCs w:val="28"/>
          <w:highlight w:val="white"/>
          <w:lang w:val="uk-UA"/>
        </w:rPr>
        <w:t xml:space="preserve">Х-2029/0/7-20, Х-2029/1/7-20 надійшли аналогічні за змістом скарги </w:t>
      </w:r>
      <w:proofErr w:type="spellStart"/>
      <w:r>
        <w:rPr>
          <w:color w:val="000000"/>
          <w:sz w:val="28"/>
          <w:szCs w:val="28"/>
          <w:highlight w:val="white"/>
          <w:lang w:val="uk-UA"/>
        </w:rPr>
        <w:t>Хохрова</w:t>
      </w:r>
      <w:proofErr w:type="spellEnd"/>
      <w:r>
        <w:rPr>
          <w:color w:val="000000"/>
          <w:sz w:val="28"/>
          <w:szCs w:val="28"/>
          <w:highlight w:val="white"/>
          <w:lang w:val="uk-UA"/>
        </w:rPr>
        <w:t xml:space="preserve"> О.П. на дії судді П’ятого апеляційн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/>
        </w:rPr>
        <w:t>ого</w:t>
      </w:r>
      <w:r>
        <w:rPr>
          <w:rStyle w:val="af0"/>
          <w:color w:val="000000"/>
          <w:sz w:val="28"/>
          <w:szCs w:val="28"/>
          <w:highlight w:val="white"/>
          <w:lang w:val="uk-UA"/>
        </w:rPr>
        <w:t xml:space="preserve"> 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/>
        </w:rPr>
        <w:t xml:space="preserve">адміністративного суду </w:t>
      </w:r>
      <w:proofErr w:type="spellStart"/>
      <w:r w:rsidRPr="00C01A84">
        <w:rPr>
          <w:rStyle w:val="af0"/>
          <w:b w:val="0"/>
          <w:color w:val="000000"/>
          <w:sz w:val="28"/>
          <w:szCs w:val="28"/>
          <w:highlight w:val="white"/>
          <w:lang w:val="uk-UA"/>
        </w:rPr>
        <w:t>Косцової</w:t>
      </w:r>
      <w:proofErr w:type="spellEnd"/>
      <w:r w:rsidR="007603B2">
        <w:rPr>
          <w:rStyle w:val="af0"/>
          <w:b w:val="0"/>
          <w:color w:val="000000"/>
          <w:sz w:val="28"/>
          <w:szCs w:val="28"/>
          <w:highlight w:val="white"/>
          <w:lang w:val="uk-UA"/>
        </w:rPr>
        <w:t> 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/>
        </w:rPr>
        <w:t>І.П.</w:t>
      </w:r>
      <w:r>
        <w:rPr>
          <w:rStyle w:val="af0"/>
          <w:color w:val="000000"/>
          <w:sz w:val="28"/>
          <w:szCs w:val="28"/>
          <w:highlight w:val="white"/>
          <w:lang w:val="uk-UA"/>
        </w:rPr>
        <w:t xml:space="preserve"> </w:t>
      </w:r>
      <w:r>
        <w:rPr>
          <w:color w:val="000000"/>
          <w:sz w:val="28"/>
          <w:szCs w:val="28"/>
          <w:highlight w:val="white"/>
          <w:lang w:val="uk-UA"/>
        </w:rPr>
        <w:t>під час розгляду справи № 400/2393/19.</w:t>
      </w:r>
    </w:p>
    <w:p w:rsidR="00C01A84" w:rsidRPr="00C01A84" w:rsidRDefault="00C01A84" w:rsidP="00C01A84">
      <w:pPr>
        <w:shd w:val="clear" w:color="auto" w:fill="FFFFFF"/>
        <w:jc w:val="both"/>
        <w:rPr>
          <w:b/>
          <w:lang w:val="uk-UA"/>
        </w:rPr>
      </w:pPr>
      <w:r>
        <w:rPr>
          <w:rStyle w:val="a8"/>
          <w:color w:val="000000"/>
          <w:sz w:val="28"/>
          <w:szCs w:val="28"/>
          <w:highlight w:val="white"/>
          <w:lang w:val="uk-UA"/>
        </w:rPr>
        <w:tab/>
      </w:r>
      <w:r w:rsidRPr="00C01A84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C01A84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C01A84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13 травня 2020 року </w:t>
      </w:r>
      <w:r w:rsidRPr="00C01A84">
        <w:rPr>
          <w:color w:val="1D1D1B"/>
          <w:sz w:val="28"/>
          <w:szCs w:val="28"/>
          <w:shd w:val="clear" w:color="auto" w:fill="FFFFFF"/>
          <w:lang w:val="uk-UA"/>
        </w:rPr>
        <w:t>про відсутність підстав для відкриття ди</w:t>
      </w:r>
      <w:r w:rsidRPr="00C01A84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сциплінарної справи, оскільки </w:t>
      </w:r>
      <w:r w:rsidRPr="00C01A84">
        <w:rPr>
          <w:rStyle w:val="a8"/>
          <w:b w:val="0"/>
          <w:color w:val="000000"/>
          <w:sz w:val="28"/>
          <w:szCs w:val="28"/>
          <w:lang w:val="uk-UA"/>
        </w:rPr>
        <w:t>у поведінці судді не вбачається ознак дисциплінарних проступків, а суть скарг зводиться до незгоди із судовими рішеннями (пункт 4 частини першої статті 45 Закону України «Про Вищу раду правосуддя»).</w:t>
      </w:r>
    </w:p>
    <w:p w:rsidR="00C01A84" w:rsidRPr="00C01A84" w:rsidRDefault="00C01A84" w:rsidP="00C01A84">
      <w:pPr>
        <w:shd w:val="clear" w:color="auto" w:fill="FFFFFF"/>
        <w:jc w:val="both"/>
        <w:rPr>
          <w:b/>
        </w:rPr>
      </w:pPr>
      <w:r w:rsidRPr="00C01A84">
        <w:rPr>
          <w:rStyle w:val="a8"/>
          <w:b w:val="0"/>
          <w:color w:val="000000"/>
          <w:sz w:val="28"/>
          <w:szCs w:val="28"/>
          <w:lang w:val="uk-UA"/>
        </w:rPr>
        <w:tab/>
        <w:t xml:space="preserve">7. </w:t>
      </w:r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>16 січня 2019 року до Вищої ради правосуддя за вхідним</w:t>
      </w:r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br/>
        <w:t xml:space="preserve">№ К-389/0/7-19 надійшла скарга </w:t>
      </w:r>
      <w:proofErr w:type="spellStart"/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>Кульчик</w:t>
      </w:r>
      <w:proofErr w:type="spellEnd"/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 xml:space="preserve"> Т.Я. на дії судді Шевченківського районного суду міста Києва Фролової І.В. під час розгляду справи</w:t>
      </w:r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br/>
        <w:t>№ 466/3494/18.</w:t>
      </w:r>
    </w:p>
    <w:p w:rsidR="00C01A84" w:rsidRPr="00C01A84" w:rsidRDefault="00C01A84" w:rsidP="00C01A84">
      <w:pPr>
        <w:shd w:val="clear" w:color="auto" w:fill="FFFFFF"/>
        <w:jc w:val="both"/>
        <w:rPr>
          <w:bCs/>
          <w:color w:val="1D1D1B"/>
          <w:sz w:val="28"/>
          <w:szCs w:val="28"/>
          <w:highlight w:val="white"/>
          <w:shd w:val="clear" w:color="auto" w:fill="FFFFFF"/>
          <w:lang w:val="uk-UA"/>
        </w:rPr>
      </w:pPr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ab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>Худиком</w:t>
      </w:r>
      <w:proofErr w:type="spellEnd"/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 xml:space="preserve"> М.П. складено висновок від 12 травня 2020 року </w:t>
      </w:r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>про відсутність підстав для відкриття ди</w:t>
      </w:r>
      <w:r w:rsidRPr="00C01A84">
        <w:rPr>
          <w:rStyle w:val="a8"/>
          <w:b w:val="0"/>
          <w:bCs/>
          <w:color w:val="000000"/>
          <w:sz w:val="28"/>
          <w:szCs w:val="28"/>
          <w:highlight w:val="white"/>
          <w:lang w:val="uk-UA"/>
        </w:rPr>
        <w:t>сциплінарної справи, оскільки у поведінці судді не вбачається ознак дис</w:t>
      </w:r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 xml:space="preserve">циплінарних проступків, а суть скарги зводиться до незгоди із судовим рішенням (пункт 4 частини першої статті 45 Закону України </w:t>
      </w:r>
      <w:bookmarkStart w:id="2" w:name="_GoBack"/>
      <w:bookmarkEnd w:id="2"/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>«Про Вищу раду правосуддя»).</w:t>
      </w:r>
    </w:p>
    <w:p w:rsidR="00C01A84" w:rsidRPr="00C01A84" w:rsidRDefault="00C01A84" w:rsidP="00C01A84">
      <w:pPr>
        <w:ind w:right="-1" w:firstLine="708"/>
        <w:jc w:val="both"/>
        <w:rPr>
          <w:b/>
          <w:lang w:val="uk-UA"/>
        </w:rPr>
      </w:pP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8. 30 квітня 2020 року до Вищої ради правосуддя за вхідним </w:t>
      </w:r>
      <w:r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 </w:t>
      </w: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№ Д-716/2/7-20 надійшла скарга Денисенка Ю.М. на дії судді </w:t>
      </w:r>
      <w:r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</w:t>
      </w: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Києво-Святошинського районного суду Київської області </w:t>
      </w:r>
      <w:proofErr w:type="spellStart"/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>Дубас</w:t>
      </w:r>
      <w:proofErr w:type="spellEnd"/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 Т.В. під час розгляду справи № 2-а-5041/2011.</w:t>
      </w:r>
    </w:p>
    <w:p w:rsidR="00C01A84" w:rsidRPr="00C01A84" w:rsidRDefault="00C01A84" w:rsidP="00C01A84">
      <w:pPr>
        <w:ind w:right="-1" w:firstLine="708"/>
        <w:jc w:val="both"/>
        <w:rPr>
          <w:b/>
          <w:lang w:val="uk-UA"/>
        </w:rPr>
      </w:pPr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>Худиком</w:t>
      </w:r>
      <w:proofErr w:type="spellEnd"/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 xml:space="preserve"> М.П. складено висновок від </w:t>
      </w:r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>7 травня</w:t>
      </w:r>
      <w:r w:rsidRPr="00C01A84">
        <w:rPr>
          <w:rStyle w:val="a8"/>
          <w:b w:val="0"/>
          <w:bCs/>
          <w:color w:val="1D1D1B"/>
          <w:sz w:val="28"/>
          <w:szCs w:val="28"/>
          <w:highlight w:val="white"/>
          <w:shd w:val="clear" w:color="auto" w:fill="FFFFFF"/>
          <w:lang w:val="uk-UA"/>
        </w:rPr>
        <w:t xml:space="preserve"> 2020 року </w:t>
      </w: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про відсутність підстав для відкриття дисциплінарної справи, оскільки закінчився встановлений законом строк для </w:t>
      </w: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lastRenderedPageBreak/>
        <w:t>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C01A84" w:rsidRPr="00C01A84" w:rsidRDefault="00C01A84" w:rsidP="00C01A84">
      <w:pPr>
        <w:ind w:right="-1" w:firstLine="708"/>
        <w:jc w:val="both"/>
        <w:rPr>
          <w:b/>
          <w:lang w:val="uk-UA"/>
        </w:rPr>
      </w:pP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9. </w:t>
      </w:r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>6 грудня 2018 року до Вищої ради правосуддя за вхідним</w:t>
      </w:r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br/>
        <w:t>№ 1318/0/13-18 надійшла скарга адвоката Кириленка О.П. в інтересах акціонерного товариства «Державне акціонерне товариство «</w:t>
      </w:r>
      <w:proofErr w:type="spellStart"/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>Чорноморнафтогаз</w:t>
      </w:r>
      <w:proofErr w:type="spellEnd"/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>» на дії судді Личаківського районного суду міста Львова Шеремети Г.І. під ча</w:t>
      </w:r>
      <w:r w:rsidR="00597E6B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>с розгляду справи № 463/5609/17</w:t>
      </w:r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 xml:space="preserve"> (провадження</w:t>
      </w:r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br/>
        <w:t>№ 2/463/1999/17).</w:t>
      </w:r>
    </w:p>
    <w:p w:rsidR="00C946E3" w:rsidRPr="00C01A84" w:rsidRDefault="00C01A84" w:rsidP="00C01A84">
      <w:pPr>
        <w:shd w:val="clear" w:color="auto" w:fill="FFFFFF"/>
        <w:jc w:val="both"/>
        <w:rPr>
          <w:b/>
          <w:lang w:val="uk-UA"/>
        </w:rPr>
      </w:pPr>
      <w:r w:rsidRPr="00C01A84">
        <w:rPr>
          <w:rStyle w:val="a8"/>
          <w:b w:val="0"/>
          <w:color w:val="1D1D1B"/>
          <w:sz w:val="28"/>
          <w:szCs w:val="28"/>
          <w:highlight w:val="white"/>
          <w:shd w:val="clear" w:color="auto" w:fill="FFFFFF"/>
          <w:lang w:val="uk-UA"/>
        </w:rPr>
        <w:tab/>
      </w:r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>Худиком</w:t>
      </w:r>
      <w:proofErr w:type="spellEnd"/>
      <w:r w:rsidRPr="00C01A84">
        <w:rPr>
          <w:rStyle w:val="a8"/>
          <w:b w:val="0"/>
          <w:color w:val="1D1D1B"/>
          <w:sz w:val="28"/>
          <w:szCs w:val="28"/>
          <w:shd w:val="clear" w:color="auto" w:fill="FFFFFF"/>
          <w:lang w:val="uk-UA"/>
        </w:rPr>
        <w:t xml:space="preserve"> М.П. складено висновок від 13 травня 2020 року про відсутність підстав для відкриття дисциплінарної справи, оскільки у поведінці судді не вбачається ознак дисциплі</w:t>
      </w:r>
      <w:r w:rsidRPr="00C01A84">
        <w:rPr>
          <w:rStyle w:val="a8"/>
          <w:b w:val="0"/>
          <w:color w:val="000000"/>
          <w:sz w:val="28"/>
          <w:szCs w:val="28"/>
          <w:lang w:val="uk-UA"/>
        </w:rPr>
        <w:t>нарних проступків, а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0D55E3" w:rsidRDefault="000D55E3" w:rsidP="00051D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змістом</w:t>
      </w:r>
      <w:r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Pr="0061685C">
        <w:rPr>
          <w:sz w:val="28"/>
          <w:szCs w:val="28"/>
          <w:lang w:val="uk-UA"/>
        </w:rPr>
        <w:t xml:space="preserve"> 2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8F0134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8F0134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8C7E7A" w:rsidRPr="008F0134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FE0955" w:rsidRPr="002413EF" w:rsidRDefault="0006375A" w:rsidP="0006375A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06375A">
        <w:rPr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Корнієнко Євгенії Іванівни стосовно судді Білгород-Дністровського міськрайонного суду Одеської області </w:t>
      </w:r>
      <w:proofErr w:type="spellStart"/>
      <w:r w:rsidRPr="0006375A">
        <w:rPr>
          <w:color w:val="000000"/>
          <w:sz w:val="28"/>
          <w:szCs w:val="28"/>
          <w:lang w:val="uk-UA"/>
        </w:rPr>
        <w:t>Гайди</w:t>
      </w:r>
      <w:proofErr w:type="spellEnd"/>
      <w:r w:rsidRPr="0006375A">
        <w:rPr>
          <w:color w:val="000000"/>
          <w:sz w:val="28"/>
          <w:szCs w:val="28"/>
          <w:lang w:val="uk-UA"/>
        </w:rPr>
        <w:t>-Герасименко Олени Дмитрівни.</w:t>
      </w:r>
    </w:p>
    <w:p w:rsidR="00077562" w:rsidRDefault="00984194" w:rsidP="0007756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>2</w:t>
      </w:r>
      <w:r w:rsidR="00474163" w:rsidRPr="002413EF">
        <w:rPr>
          <w:color w:val="000000"/>
          <w:sz w:val="28"/>
          <w:szCs w:val="28"/>
          <w:lang w:val="uk-UA"/>
        </w:rPr>
        <w:t xml:space="preserve">. </w:t>
      </w:r>
      <w:r w:rsidR="00CB7D02">
        <w:rPr>
          <w:color w:val="000000"/>
          <w:sz w:val="28"/>
          <w:szCs w:val="28"/>
          <w:lang w:val="uk-UA"/>
        </w:rPr>
        <w:t>В</w:t>
      </w:r>
      <w:r w:rsidR="00CB7D02" w:rsidRPr="00CB7D02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Савчук Наталії Володимирівни стосовно судді </w:t>
      </w:r>
      <w:proofErr w:type="spellStart"/>
      <w:r w:rsidR="00CB7D02" w:rsidRPr="00CB7D02">
        <w:rPr>
          <w:color w:val="000000"/>
          <w:sz w:val="28"/>
          <w:szCs w:val="28"/>
          <w:lang w:val="uk-UA"/>
        </w:rPr>
        <w:t>Ружинського</w:t>
      </w:r>
      <w:proofErr w:type="spellEnd"/>
      <w:r w:rsidR="00CB7D02" w:rsidRPr="00CB7D02">
        <w:rPr>
          <w:color w:val="000000"/>
          <w:sz w:val="28"/>
          <w:szCs w:val="28"/>
          <w:lang w:val="uk-UA"/>
        </w:rPr>
        <w:t xml:space="preserve"> районного суду Житомирської області </w:t>
      </w:r>
      <w:proofErr w:type="spellStart"/>
      <w:r w:rsidR="00CB7D02" w:rsidRPr="00CB7D02">
        <w:rPr>
          <w:color w:val="000000"/>
          <w:sz w:val="28"/>
          <w:szCs w:val="28"/>
          <w:lang w:val="uk-UA"/>
        </w:rPr>
        <w:t>Митюк</w:t>
      </w:r>
      <w:proofErr w:type="spellEnd"/>
      <w:r w:rsidR="00CB7D02" w:rsidRPr="00CB7D02">
        <w:rPr>
          <w:color w:val="000000"/>
          <w:sz w:val="28"/>
          <w:szCs w:val="28"/>
          <w:lang w:val="uk-UA"/>
        </w:rPr>
        <w:t xml:space="preserve"> Олесі Василівни.</w:t>
      </w:r>
    </w:p>
    <w:p w:rsidR="00077562" w:rsidRPr="002413EF" w:rsidRDefault="00F43ABC" w:rsidP="00C01A8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 xml:space="preserve">3. </w:t>
      </w:r>
      <w:r w:rsidR="00077562">
        <w:rPr>
          <w:color w:val="000000"/>
          <w:sz w:val="28"/>
          <w:szCs w:val="28"/>
          <w:lang w:val="uk-UA"/>
        </w:rPr>
        <w:t>В</w:t>
      </w:r>
      <w:r w:rsidR="00077562" w:rsidRPr="00077562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скаргами </w:t>
      </w:r>
      <w:proofErr w:type="spellStart"/>
      <w:r w:rsidR="00077562" w:rsidRPr="00077562">
        <w:rPr>
          <w:color w:val="000000"/>
          <w:sz w:val="28"/>
          <w:szCs w:val="28"/>
          <w:lang w:val="uk-UA"/>
        </w:rPr>
        <w:t>Качоренка</w:t>
      </w:r>
      <w:proofErr w:type="spellEnd"/>
      <w:r w:rsidR="00077562" w:rsidRPr="00077562">
        <w:rPr>
          <w:color w:val="000000"/>
          <w:sz w:val="28"/>
          <w:szCs w:val="28"/>
          <w:lang w:val="uk-UA"/>
        </w:rPr>
        <w:t xml:space="preserve"> Сергія Віталійовича, Божка Олександра Миколайовича стосовно судді Печерського районного суду міста Києва Москаленко Катерини Олександрівни.</w:t>
      </w:r>
    </w:p>
    <w:p w:rsidR="00B3689E" w:rsidRDefault="00984194" w:rsidP="00C946E3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 xml:space="preserve">4. </w:t>
      </w:r>
      <w:r w:rsidR="00B3689E">
        <w:rPr>
          <w:color w:val="000000"/>
          <w:sz w:val="28"/>
          <w:szCs w:val="28"/>
          <w:lang w:val="uk-UA"/>
        </w:rPr>
        <w:t>В</w:t>
      </w:r>
      <w:r w:rsidR="00B3689E" w:rsidRPr="00B3689E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Департаменту охорони здоров’я Дніпровської міської ради стосовно суддів Дніпровського апеляційного суду Демченко Ельвіри Львівни, Куценко Тетяни </w:t>
      </w:r>
      <w:proofErr w:type="spellStart"/>
      <w:r w:rsidR="00B3689E" w:rsidRPr="00B3689E">
        <w:rPr>
          <w:color w:val="000000"/>
          <w:sz w:val="28"/>
          <w:szCs w:val="28"/>
          <w:lang w:val="uk-UA"/>
        </w:rPr>
        <w:t>Рудольфівни</w:t>
      </w:r>
      <w:proofErr w:type="spellEnd"/>
      <w:r w:rsidR="00B3689E" w:rsidRPr="00B3689E">
        <w:rPr>
          <w:color w:val="000000"/>
          <w:sz w:val="28"/>
          <w:szCs w:val="28"/>
          <w:lang w:val="uk-UA"/>
        </w:rPr>
        <w:t xml:space="preserve">, судді апеляційного суду Дніпропетровської області </w:t>
      </w:r>
      <w:proofErr w:type="spellStart"/>
      <w:r w:rsidR="00B3689E" w:rsidRPr="00B3689E">
        <w:rPr>
          <w:color w:val="000000"/>
          <w:sz w:val="28"/>
          <w:szCs w:val="28"/>
          <w:lang w:val="uk-UA"/>
        </w:rPr>
        <w:t>Максюти</w:t>
      </w:r>
      <w:proofErr w:type="spellEnd"/>
      <w:r w:rsidR="00B3689E" w:rsidRPr="00B3689E">
        <w:rPr>
          <w:color w:val="000000"/>
          <w:sz w:val="28"/>
          <w:szCs w:val="28"/>
          <w:lang w:val="uk-UA"/>
        </w:rPr>
        <w:t xml:space="preserve"> Жанни Іванівни.</w:t>
      </w:r>
    </w:p>
    <w:p w:rsidR="00D83CB5" w:rsidRDefault="00984194" w:rsidP="00C01A84">
      <w:pPr>
        <w:ind w:right="-1" w:firstLine="709"/>
        <w:jc w:val="both"/>
        <w:rPr>
          <w:bCs/>
          <w:sz w:val="28"/>
          <w:szCs w:val="28"/>
          <w:lang w:val="uk-UA"/>
        </w:rPr>
      </w:pPr>
      <w:r w:rsidRPr="002413EF">
        <w:rPr>
          <w:color w:val="000000"/>
          <w:sz w:val="28"/>
          <w:szCs w:val="28"/>
          <w:lang w:val="uk-UA"/>
        </w:rPr>
        <w:t xml:space="preserve">5. </w:t>
      </w:r>
      <w:r w:rsidR="00C946E3">
        <w:rPr>
          <w:sz w:val="28"/>
          <w:szCs w:val="28"/>
          <w:lang w:val="uk-UA"/>
        </w:rPr>
        <w:t>В</w:t>
      </w:r>
      <w:r w:rsidR="00C946E3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C946E3">
        <w:rPr>
          <w:sz w:val="28"/>
          <w:szCs w:val="28"/>
          <w:lang w:val="uk-UA"/>
        </w:rPr>
        <w:t xml:space="preserve">за скаргою </w:t>
      </w:r>
      <w:proofErr w:type="spellStart"/>
      <w:r w:rsidR="00C946E3" w:rsidRPr="003F7111">
        <w:rPr>
          <w:bCs/>
          <w:sz w:val="28"/>
          <w:szCs w:val="28"/>
          <w:lang w:val="uk-UA"/>
        </w:rPr>
        <w:t>Сілакової</w:t>
      </w:r>
      <w:proofErr w:type="spellEnd"/>
      <w:r w:rsidR="00C946E3" w:rsidRPr="003F7111">
        <w:rPr>
          <w:bCs/>
          <w:sz w:val="28"/>
          <w:szCs w:val="28"/>
          <w:lang w:val="uk-UA"/>
        </w:rPr>
        <w:t xml:space="preserve"> Яни Вікторівни стосовно судді </w:t>
      </w:r>
      <w:proofErr w:type="spellStart"/>
      <w:r w:rsidR="00C946E3" w:rsidRPr="003F7111">
        <w:rPr>
          <w:bCs/>
          <w:sz w:val="28"/>
          <w:szCs w:val="28"/>
          <w:lang w:val="uk-UA"/>
        </w:rPr>
        <w:t>Іллічівського</w:t>
      </w:r>
      <w:proofErr w:type="spellEnd"/>
      <w:r w:rsidR="00C946E3" w:rsidRPr="003F7111">
        <w:rPr>
          <w:bCs/>
          <w:sz w:val="28"/>
          <w:szCs w:val="28"/>
          <w:lang w:val="uk-UA"/>
        </w:rPr>
        <w:t xml:space="preserve"> </w:t>
      </w:r>
      <w:r w:rsidR="00C946E3">
        <w:rPr>
          <w:bCs/>
          <w:sz w:val="28"/>
          <w:szCs w:val="28"/>
          <w:lang w:val="uk-UA"/>
        </w:rPr>
        <w:t>міського</w:t>
      </w:r>
      <w:r w:rsidR="00C946E3" w:rsidRPr="003F7111">
        <w:rPr>
          <w:bCs/>
          <w:sz w:val="28"/>
          <w:szCs w:val="28"/>
          <w:lang w:val="uk-UA"/>
        </w:rPr>
        <w:t xml:space="preserve"> суду Одеської області Пушкарського </w:t>
      </w:r>
      <w:r w:rsidR="00C946E3" w:rsidRPr="009922D3">
        <w:rPr>
          <w:bCs/>
          <w:sz w:val="28"/>
          <w:szCs w:val="28"/>
          <w:shd w:val="clear" w:color="auto" w:fill="FFFFFF"/>
          <w:lang w:val="uk-UA"/>
        </w:rPr>
        <w:t>Дмитр</w:t>
      </w:r>
      <w:r w:rsidR="00C946E3" w:rsidRPr="00F060BC">
        <w:rPr>
          <w:bCs/>
          <w:sz w:val="28"/>
          <w:szCs w:val="28"/>
          <w:shd w:val="clear" w:color="auto" w:fill="FFFFFF"/>
          <w:lang w:val="uk-UA"/>
        </w:rPr>
        <w:t xml:space="preserve">а </w:t>
      </w:r>
      <w:r w:rsidR="00C946E3" w:rsidRPr="009922D3">
        <w:rPr>
          <w:bCs/>
          <w:sz w:val="28"/>
          <w:szCs w:val="28"/>
          <w:shd w:val="clear" w:color="auto" w:fill="FFFFFF"/>
          <w:lang w:val="uk-UA"/>
        </w:rPr>
        <w:t>Вікторович</w:t>
      </w:r>
      <w:r w:rsidR="00C946E3" w:rsidRPr="00F060BC">
        <w:rPr>
          <w:bCs/>
          <w:sz w:val="28"/>
          <w:szCs w:val="28"/>
          <w:shd w:val="clear" w:color="auto" w:fill="FFFFFF"/>
          <w:lang w:val="uk-UA"/>
        </w:rPr>
        <w:t>а</w:t>
      </w:r>
      <w:r w:rsidR="00C946E3" w:rsidRPr="003F7111">
        <w:rPr>
          <w:bCs/>
          <w:sz w:val="28"/>
          <w:szCs w:val="28"/>
          <w:lang w:val="uk-UA"/>
        </w:rPr>
        <w:t>.</w:t>
      </w:r>
    </w:p>
    <w:p w:rsidR="00C01A84" w:rsidRPr="00C44C53" w:rsidRDefault="00C01A84" w:rsidP="00C01A84">
      <w:pPr>
        <w:ind w:right="-1"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6. В</w:t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скаргами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Хохрова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Олександра Павловича стосовно судді П’ятого апеляційн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 w:eastAsia="uk-UA"/>
        </w:rPr>
        <w:t>ого</w:t>
      </w:r>
      <w:r>
        <w:rPr>
          <w:rStyle w:val="af0"/>
          <w:color w:val="000000"/>
          <w:sz w:val="28"/>
          <w:szCs w:val="28"/>
          <w:highlight w:val="white"/>
          <w:lang w:val="uk-UA" w:eastAsia="uk-UA"/>
        </w:rPr>
        <w:t xml:space="preserve"> 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 w:eastAsia="uk-UA"/>
        </w:rPr>
        <w:t xml:space="preserve">адміністративного суду </w:t>
      </w:r>
      <w:proofErr w:type="spellStart"/>
      <w:r w:rsidRPr="00C01A84">
        <w:rPr>
          <w:rStyle w:val="af0"/>
          <w:b w:val="0"/>
          <w:color w:val="000000"/>
          <w:sz w:val="28"/>
          <w:szCs w:val="28"/>
          <w:highlight w:val="white"/>
          <w:lang w:val="uk-UA" w:eastAsia="uk-UA"/>
        </w:rPr>
        <w:t>Косцової</w:t>
      </w:r>
      <w:proofErr w:type="spellEnd"/>
      <w:r w:rsidRPr="00C01A84">
        <w:rPr>
          <w:rStyle w:val="af0"/>
          <w:b w:val="0"/>
          <w:color w:val="000000"/>
          <w:sz w:val="28"/>
          <w:szCs w:val="28"/>
          <w:highlight w:val="white"/>
          <w:lang w:val="uk-UA" w:eastAsia="uk-UA"/>
        </w:rPr>
        <w:t xml:space="preserve"> Ірини Петрівни.</w:t>
      </w:r>
    </w:p>
    <w:p w:rsidR="00C01A84" w:rsidRPr="00C01A84" w:rsidRDefault="00C01A84" w:rsidP="00C01A84">
      <w:pPr>
        <w:jc w:val="both"/>
        <w:rPr>
          <w:b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ab/>
        <w:t xml:space="preserve">7. Відмовити у відкритті дисциплінарної справи за скаргою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Кульчик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Тетяни Яківни стосовно судді 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 w:eastAsia="uk-UA"/>
        </w:rPr>
        <w:t>Шевченківського районного суду міста Києва Фролової Ірини Вікторівни.</w:t>
      </w:r>
    </w:p>
    <w:p w:rsidR="00C01A84" w:rsidRDefault="00C01A84" w:rsidP="00C01A84">
      <w:pPr>
        <w:ind w:right="-1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b/>
          <w:color w:val="000000"/>
          <w:sz w:val="28"/>
          <w:szCs w:val="28"/>
          <w:highlight w:val="white"/>
          <w:lang w:val="uk-UA" w:eastAsia="uk-UA"/>
        </w:rPr>
        <w:tab/>
      </w:r>
      <w:r>
        <w:rPr>
          <w:color w:val="000000"/>
          <w:sz w:val="28"/>
          <w:szCs w:val="28"/>
          <w:highlight w:val="white"/>
          <w:lang w:val="uk-UA" w:eastAsia="uk-UA"/>
        </w:rPr>
        <w:t xml:space="preserve">8. Відмовити у відкритті дисциплінарної справи за скаргою Денисенка Юрія Миколайовича стосовно судді Києво-Святошинського районного суду Київської області </w:t>
      </w:r>
      <w:proofErr w:type="spellStart"/>
      <w:r>
        <w:rPr>
          <w:color w:val="000000"/>
          <w:sz w:val="28"/>
          <w:szCs w:val="28"/>
          <w:highlight w:val="white"/>
          <w:lang w:val="uk-UA" w:eastAsia="uk-UA"/>
        </w:rPr>
        <w:t>Дубас</w:t>
      </w:r>
      <w:proofErr w:type="spellEnd"/>
      <w:r>
        <w:rPr>
          <w:color w:val="000000"/>
          <w:sz w:val="28"/>
          <w:szCs w:val="28"/>
          <w:highlight w:val="white"/>
          <w:lang w:val="uk-UA" w:eastAsia="uk-UA"/>
        </w:rPr>
        <w:t xml:space="preserve"> Тетяни Володимирівни.</w:t>
      </w:r>
    </w:p>
    <w:p w:rsidR="00C946E3" w:rsidRPr="00C01A84" w:rsidRDefault="00C01A84" w:rsidP="00C01A84">
      <w:pPr>
        <w:ind w:right="-1"/>
        <w:jc w:val="both"/>
        <w:rPr>
          <w:b/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ab/>
        <w:t xml:space="preserve">9. </w:t>
      </w:r>
      <w:r w:rsidRPr="00C01A84">
        <w:rPr>
          <w:color w:val="000000"/>
          <w:sz w:val="28"/>
          <w:szCs w:val="28"/>
          <w:highlight w:val="white"/>
          <w:lang w:val="uk-UA" w:eastAsia="uk-UA"/>
        </w:rPr>
        <w:t>В</w:t>
      </w:r>
      <w:r w:rsidRPr="00C01A84">
        <w:rPr>
          <w:rStyle w:val="af0"/>
          <w:b w:val="0"/>
          <w:color w:val="000000"/>
          <w:sz w:val="28"/>
          <w:szCs w:val="28"/>
          <w:highlight w:val="white"/>
          <w:lang w:val="uk-UA" w:eastAsia="uk-UA"/>
        </w:rPr>
        <w:t>ідмовити у відкритті дисциплінарної справи за скаргою адвоката Кириленка Олега Петровича стосовно судді Личаківського районного суду міста Львова Шеремети  Галини Ігорівни.</w:t>
      </w:r>
    </w:p>
    <w:p w:rsidR="000348A0" w:rsidRPr="00683069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683069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C01A84" w:rsidRDefault="00C01A84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B01DD0" w:rsidRPr="008F0134">
        <w:rPr>
          <w:b/>
          <w:sz w:val="28"/>
          <w:szCs w:val="28"/>
          <w:lang w:val="uk-UA"/>
        </w:rPr>
        <w:t>В.К. Грищук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B01DD0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 xml:space="preserve">О.Є. </w:t>
      </w:r>
      <w:proofErr w:type="spellStart"/>
      <w:r w:rsidR="00350103" w:rsidRPr="008F0134">
        <w:rPr>
          <w:b/>
          <w:sz w:val="28"/>
          <w:szCs w:val="28"/>
          <w:lang w:val="uk-UA"/>
        </w:rPr>
        <w:t>Блажівська</w:t>
      </w:r>
      <w:proofErr w:type="spellEnd"/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F05C0" w:rsidRDefault="005F05C0" w:rsidP="005F05C0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О.В. Прудивус </w:t>
      </w:r>
    </w:p>
    <w:sectPr w:rsidR="005F05C0" w:rsidRPr="005F05C0" w:rsidSect="00F86B71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FF5" w:rsidRDefault="005C7FF5" w:rsidP="00E61FE4">
      <w:r>
        <w:separator/>
      </w:r>
    </w:p>
  </w:endnote>
  <w:endnote w:type="continuationSeparator" w:id="0">
    <w:p w:rsidR="005C7FF5" w:rsidRDefault="005C7FF5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FF5" w:rsidRDefault="005C7FF5" w:rsidP="00E61FE4">
      <w:r>
        <w:separator/>
      </w:r>
    </w:p>
  </w:footnote>
  <w:footnote w:type="continuationSeparator" w:id="0">
    <w:p w:rsidR="005C7FF5" w:rsidRDefault="005C7FF5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C26E6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7603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51DA2"/>
    <w:rsid w:val="00062B55"/>
    <w:rsid w:val="0006375A"/>
    <w:rsid w:val="00064415"/>
    <w:rsid w:val="00076C8D"/>
    <w:rsid w:val="00077562"/>
    <w:rsid w:val="0008084E"/>
    <w:rsid w:val="000842F7"/>
    <w:rsid w:val="000845E6"/>
    <w:rsid w:val="00091522"/>
    <w:rsid w:val="0009714E"/>
    <w:rsid w:val="000A4703"/>
    <w:rsid w:val="000B0759"/>
    <w:rsid w:val="000B74B3"/>
    <w:rsid w:val="000D0495"/>
    <w:rsid w:val="000D55E3"/>
    <w:rsid w:val="000D657A"/>
    <w:rsid w:val="000E1A2A"/>
    <w:rsid w:val="000F43F8"/>
    <w:rsid w:val="000F5597"/>
    <w:rsid w:val="001026CF"/>
    <w:rsid w:val="0010634F"/>
    <w:rsid w:val="001108CE"/>
    <w:rsid w:val="001112D9"/>
    <w:rsid w:val="001174E6"/>
    <w:rsid w:val="001219EB"/>
    <w:rsid w:val="001224E0"/>
    <w:rsid w:val="00126CED"/>
    <w:rsid w:val="0013262E"/>
    <w:rsid w:val="00133CD7"/>
    <w:rsid w:val="0014074D"/>
    <w:rsid w:val="001422EE"/>
    <w:rsid w:val="00146EAD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744B"/>
    <w:rsid w:val="001C0E1F"/>
    <w:rsid w:val="001C14D3"/>
    <w:rsid w:val="001D03A5"/>
    <w:rsid w:val="001D1D10"/>
    <w:rsid w:val="001D2CB5"/>
    <w:rsid w:val="001E3445"/>
    <w:rsid w:val="001F2676"/>
    <w:rsid w:val="001F39C8"/>
    <w:rsid w:val="001F3D1B"/>
    <w:rsid w:val="0020036E"/>
    <w:rsid w:val="00200611"/>
    <w:rsid w:val="00200CCB"/>
    <w:rsid w:val="002038A1"/>
    <w:rsid w:val="00205655"/>
    <w:rsid w:val="00206399"/>
    <w:rsid w:val="002141A2"/>
    <w:rsid w:val="00214568"/>
    <w:rsid w:val="0021756C"/>
    <w:rsid w:val="00222F99"/>
    <w:rsid w:val="0022503D"/>
    <w:rsid w:val="00227434"/>
    <w:rsid w:val="00227A39"/>
    <w:rsid w:val="00230077"/>
    <w:rsid w:val="00232572"/>
    <w:rsid w:val="00235BD3"/>
    <w:rsid w:val="002413EF"/>
    <w:rsid w:val="0024500F"/>
    <w:rsid w:val="002451C5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B018C"/>
    <w:rsid w:val="002B76E9"/>
    <w:rsid w:val="002C5F8B"/>
    <w:rsid w:val="002D3B31"/>
    <w:rsid w:val="002E5E62"/>
    <w:rsid w:val="002E7A5A"/>
    <w:rsid w:val="002F34AC"/>
    <w:rsid w:val="002F479C"/>
    <w:rsid w:val="002F536F"/>
    <w:rsid w:val="00302E03"/>
    <w:rsid w:val="003103EF"/>
    <w:rsid w:val="0031704A"/>
    <w:rsid w:val="00320F75"/>
    <w:rsid w:val="003265D4"/>
    <w:rsid w:val="00326DF5"/>
    <w:rsid w:val="00326EB9"/>
    <w:rsid w:val="00342333"/>
    <w:rsid w:val="00345D16"/>
    <w:rsid w:val="00350103"/>
    <w:rsid w:val="00356438"/>
    <w:rsid w:val="00360D98"/>
    <w:rsid w:val="00360F9B"/>
    <w:rsid w:val="00373F44"/>
    <w:rsid w:val="00384666"/>
    <w:rsid w:val="003928D0"/>
    <w:rsid w:val="003A1B99"/>
    <w:rsid w:val="003A1D4A"/>
    <w:rsid w:val="003B5D0E"/>
    <w:rsid w:val="003C0D3A"/>
    <w:rsid w:val="003C63E1"/>
    <w:rsid w:val="003D6079"/>
    <w:rsid w:val="003D6485"/>
    <w:rsid w:val="003E6553"/>
    <w:rsid w:val="003F0A28"/>
    <w:rsid w:val="003F3207"/>
    <w:rsid w:val="003F74B6"/>
    <w:rsid w:val="004022EE"/>
    <w:rsid w:val="00403B18"/>
    <w:rsid w:val="0040662E"/>
    <w:rsid w:val="004070D0"/>
    <w:rsid w:val="0040767E"/>
    <w:rsid w:val="00407D9E"/>
    <w:rsid w:val="00411C22"/>
    <w:rsid w:val="00412A65"/>
    <w:rsid w:val="00426DF2"/>
    <w:rsid w:val="004332DF"/>
    <w:rsid w:val="00433D46"/>
    <w:rsid w:val="00434763"/>
    <w:rsid w:val="00443BDB"/>
    <w:rsid w:val="00453C74"/>
    <w:rsid w:val="00466603"/>
    <w:rsid w:val="00466837"/>
    <w:rsid w:val="00473AC3"/>
    <w:rsid w:val="00474163"/>
    <w:rsid w:val="00476DA0"/>
    <w:rsid w:val="00483166"/>
    <w:rsid w:val="0049220F"/>
    <w:rsid w:val="00492FF0"/>
    <w:rsid w:val="00495DD8"/>
    <w:rsid w:val="004A3E04"/>
    <w:rsid w:val="004A6D17"/>
    <w:rsid w:val="004B0360"/>
    <w:rsid w:val="004D153F"/>
    <w:rsid w:val="00500128"/>
    <w:rsid w:val="00504915"/>
    <w:rsid w:val="00517069"/>
    <w:rsid w:val="0052351C"/>
    <w:rsid w:val="005237D3"/>
    <w:rsid w:val="00525F40"/>
    <w:rsid w:val="00527267"/>
    <w:rsid w:val="00537257"/>
    <w:rsid w:val="0054317D"/>
    <w:rsid w:val="00554A5E"/>
    <w:rsid w:val="005574A9"/>
    <w:rsid w:val="00557626"/>
    <w:rsid w:val="00567992"/>
    <w:rsid w:val="005703A7"/>
    <w:rsid w:val="00573AD8"/>
    <w:rsid w:val="00590E0B"/>
    <w:rsid w:val="00593A73"/>
    <w:rsid w:val="005971EA"/>
    <w:rsid w:val="00597E6B"/>
    <w:rsid w:val="005A03E0"/>
    <w:rsid w:val="005A5157"/>
    <w:rsid w:val="005A6542"/>
    <w:rsid w:val="005B06E1"/>
    <w:rsid w:val="005C60B7"/>
    <w:rsid w:val="005C7FF5"/>
    <w:rsid w:val="005D2A72"/>
    <w:rsid w:val="005F05C0"/>
    <w:rsid w:val="005F2868"/>
    <w:rsid w:val="005F298D"/>
    <w:rsid w:val="005F34F4"/>
    <w:rsid w:val="0060144F"/>
    <w:rsid w:val="00604ED2"/>
    <w:rsid w:val="00614355"/>
    <w:rsid w:val="0061685C"/>
    <w:rsid w:val="00626F1D"/>
    <w:rsid w:val="006270BB"/>
    <w:rsid w:val="006329FC"/>
    <w:rsid w:val="00635965"/>
    <w:rsid w:val="00635966"/>
    <w:rsid w:val="00642732"/>
    <w:rsid w:val="00642EF5"/>
    <w:rsid w:val="00650D60"/>
    <w:rsid w:val="006619CC"/>
    <w:rsid w:val="0066576F"/>
    <w:rsid w:val="0066695E"/>
    <w:rsid w:val="00667E81"/>
    <w:rsid w:val="00670B37"/>
    <w:rsid w:val="00680D51"/>
    <w:rsid w:val="00683069"/>
    <w:rsid w:val="0068364A"/>
    <w:rsid w:val="0068554B"/>
    <w:rsid w:val="00686FDC"/>
    <w:rsid w:val="00690DE9"/>
    <w:rsid w:val="00693181"/>
    <w:rsid w:val="00695098"/>
    <w:rsid w:val="00696518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E347C"/>
    <w:rsid w:val="006F203A"/>
    <w:rsid w:val="00746BA3"/>
    <w:rsid w:val="0075055E"/>
    <w:rsid w:val="00752814"/>
    <w:rsid w:val="007553AA"/>
    <w:rsid w:val="00755EDD"/>
    <w:rsid w:val="007603B2"/>
    <w:rsid w:val="007609C7"/>
    <w:rsid w:val="00761958"/>
    <w:rsid w:val="00767CE7"/>
    <w:rsid w:val="007708C1"/>
    <w:rsid w:val="0077327D"/>
    <w:rsid w:val="0077424B"/>
    <w:rsid w:val="0077651F"/>
    <w:rsid w:val="007820E7"/>
    <w:rsid w:val="00782D63"/>
    <w:rsid w:val="00783F8B"/>
    <w:rsid w:val="007A12D4"/>
    <w:rsid w:val="007A12F3"/>
    <w:rsid w:val="007A773C"/>
    <w:rsid w:val="007B69BE"/>
    <w:rsid w:val="007C08DF"/>
    <w:rsid w:val="007D1D07"/>
    <w:rsid w:val="007D2806"/>
    <w:rsid w:val="007E0035"/>
    <w:rsid w:val="007E339F"/>
    <w:rsid w:val="007E412A"/>
    <w:rsid w:val="007F1F07"/>
    <w:rsid w:val="007F221E"/>
    <w:rsid w:val="007F4790"/>
    <w:rsid w:val="007F7223"/>
    <w:rsid w:val="00800255"/>
    <w:rsid w:val="008009AA"/>
    <w:rsid w:val="00803A58"/>
    <w:rsid w:val="0081063A"/>
    <w:rsid w:val="00812EF9"/>
    <w:rsid w:val="008135B4"/>
    <w:rsid w:val="00817C61"/>
    <w:rsid w:val="00820D55"/>
    <w:rsid w:val="008214C8"/>
    <w:rsid w:val="008268FF"/>
    <w:rsid w:val="00827508"/>
    <w:rsid w:val="008373DE"/>
    <w:rsid w:val="00837792"/>
    <w:rsid w:val="00840587"/>
    <w:rsid w:val="00843A0A"/>
    <w:rsid w:val="0084777E"/>
    <w:rsid w:val="008539A8"/>
    <w:rsid w:val="0085422B"/>
    <w:rsid w:val="008557B1"/>
    <w:rsid w:val="00855A69"/>
    <w:rsid w:val="00865896"/>
    <w:rsid w:val="008773F2"/>
    <w:rsid w:val="00896B48"/>
    <w:rsid w:val="0089759F"/>
    <w:rsid w:val="008A7B3E"/>
    <w:rsid w:val="008B3774"/>
    <w:rsid w:val="008C1245"/>
    <w:rsid w:val="008C3D7D"/>
    <w:rsid w:val="008C7E7A"/>
    <w:rsid w:val="008D301D"/>
    <w:rsid w:val="008D447B"/>
    <w:rsid w:val="008E389B"/>
    <w:rsid w:val="008E5188"/>
    <w:rsid w:val="008F0134"/>
    <w:rsid w:val="008F2A9E"/>
    <w:rsid w:val="008F57B0"/>
    <w:rsid w:val="008F6BF5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A7C"/>
    <w:rsid w:val="00911EB5"/>
    <w:rsid w:val="00914E0A"/>
    <w:rsid w:val="0092183C"/>
    <w:rsid w:val="00927C88"/>
    <w:rsid w:val="009321D2"/>
    <w:rsid w:val="00934798"/>
    <w:rsid w:val="00936DD1"/>
    <w:rsid w:val="009440D1"/>
    <w:rsid w:val="00950C58"/>
    <w:rsid w:val="009561EF"/>
    <w:rsid w:val="00960443"/>
    <w:rsid w:val="00972F7A"/>
    <w:rsid w:val="009750CF"/>
    <w:rsid w:val="00980B46"/>
    <w:rsid w:val="0098374B"/>
    <w:rsid w:val="00984194"/>
    <w:rsid w:val="009920C6"/>
    <w:rsid w:val="00995EA4"/>
    <w:rsid w:val="009A75F4"/>
    <w:rsid w:val="009B34F3"/>
    <w:rsid w:val="009B3B7C"/>
    <w:rsid w:val="009B4EB6"/>
    <w:rsid w:val="009B5590"/>
    <w:rsid w:val="009B7A7E"/>
    <w:rsid w:val="009C2E8D"/>
    <w:rsid w:val="009C4CDE"/>
    <w:rsid w:val="009C5956"/>
    <w:rsid w:val="009C6B6B"/>
    <w:rsid w:val="009C7D64"/>
    <w:rsid w:val="009C7EF4"/>
    <w:rsid w:val="009D3781"/>
    <w:rsid w:val="009D3FB1"/>
    <w:rsid w:val="009D666A"/>
    <w:rsid w:val="009E0272"/>
    <w:rsid w:val="009E39A0"/>
    <w:rsid w:val="009F1E92"/>
    <w:rsid w:val="00A02187"/>
    <w:rsid w:val="00A06203"/>
    <w:rsid w:val="00A06DFB"/>
    <w:rsid w:val="00A070AB"/>
    <w:rsid w:val="00A14F62"/>
    <w:rsid w:val="00A1638F"/>
    <w:rsid w:val="00A206A2"/>
    <w:rsid w:val="00A37059"/>
    <w:rsid w:val="00A37C14"/>
    <w:rsid w:val="00A5478A"/>
    <w:rsid w:val="00A60D80"/>
    <w:rsid w:val="00A61069"/>
    <w:rsid w:val="00A72EDE"/>
    <w:rsid w:val="00A7466B"/>
    <w:rsid w:val="00A932EB"/>
    <w:rsid w:val="00A94382"/>
    <w:rsid w:val="00AA18FF"/>
    <w:rsid w:val="00AA4AF1"/>
    <w:rsid w:val="00AA53C1"/>
    <w:rsid w:val="00AA6732"/>
    <w:rsid w:val="00AB15AF"/>
    <w:rsid w:val="00AC6CE7"/>
    <w:rsid w:val="00AD3FE9"/>
    <w:rsid w:val="00AE2DB7"/>
    <w:rsid w:val="00AE5185"/>
    <w:rsid w:val="00AE5EFF"/>
    <w:rsid w:val="00B00F1E"/>
    <w:rsid w:val="00B01DD0"/>
    <w:rsid w:val="00B06818"/>
    <w:rsid w:val="00B07DE2"/>
    <w:rsid w:val="00B1345D"/>
    <w:rsid w:val="00B21C4E"/>
    <w:rsid w:val="00B335A4"/>
    <w:rsid w:val="00B34E95"/>
    <w:rsid w:val="00B3689E"/>
    <w:rsid w:val="00B42791"/>
    <w:rsid w:val="00B441D6"/>
    <w:rsid w:val="00B45539"/>
    <w:rsid w:val="00B5430F"/>
    <w:rsid w:val="00B54775"/>
    <w:rsid w:val="00B56246"/>
    <w:rsid w:val="00B60274"/>
    <w:rsid w:val="00B65D19"/>
    <w:rsid w:val="00B7082C"/>
    <w:rsid w:val="00B718B7"/>
    <w:rsid w:val="00B725A6"/>
    <w:rsid w:val="00B74F4B"/>
    <w:rsid w:val="00B7651F"/>
    <w:rsid w:val="00B77ACB"/>
    <w:rsid w:val="00B81F38"/>
    <w:rsid w:val="00B82798"/>
    <w:rsid w:val="00B86D47"/>
    <w:rsid w:val="00B9240E"/>
    <w:rsid w:val="00B960C6"/>
    <w:rsid w:val="00B97474"/>
    <w:rsid w:val="00BA3DB6"/>
    <w:rsid w:val="00BB0D10"/>
    <w:rsid w:val="00BB7620"/>
    <w:rsid w:val="00BB76D1"/>
    <w:rsid w:val="00BC0242"/>
    <w:rsid w:val="00BC1B82"/>
    <w:rsid w:val="00BC4A87"/>
    <w:rsid w:val="00BC73C9"/>
    <w:rsid w:val="00BD329D"/>
    <w:rsid w:val="00BD5C47"/>
    <w:rsid w:val="00BD7C4F"/>
    <w:rsid w:val="00BE468E"/>
    <w:rsid w:val="00BE51A3"/>
    <w:rsid w:val="00BE567F"/>
    <w:rsid w:val="00BE5AB4"/>
    <w:rsid w:val="00BF05F0"/>
    <w:rsid w:val="00BF120E"/>
    <w:rsid w:val="00BF3B72"/>
    <w:rsid w:val="00C01A84"/>
    <w:rsid w:val="00C03071"/>
    <w:rsid w:val="00C036F8"/>
    <w:rsid w:val="00C03C93"/>
    <w:rsid w:val="00C11CD9"/>
    <w:rsid w:val="00C15E3B"/>
    <w:rsid w:val="00C25D0F"/>
    <w:rsid w:val="00C26B26"/>
    <w:rsid w:val="00C353AC"/>
    <w:rsid w:val="00C4034F"/>
    <w:rsid w:val="00C42059"/>
    <w:rsid w:val="00C451B3"/>
    <w:rsid w:val="00C460D1"/>
    <w:rsid w:val="00C51AAB"/>
    <w:rsid w:val="00C52F7D"/>
    <w:rsid w:val="00C54D44"/>
    <w:rsid w:val="00C7027B"/>
    <w:rsid w:val="00C71542"/>
    <w:rsid w:val="00C739D5"/>
    <w:rsid w:val="00C73E0E"/>
    <w:rsid w:val="00C863FE"/>
    <w:rsid w:val="00C90D05"/>
    <w:rsid w:val="00C914B7"/>
    <w:rsid w:val="00C946E3"/>
    <w:rsid w:val="00C95CC9"/>
    <w:rsid w:val="00CA0222"/>
    <w:rsid w:val="00CA352C"/>
    <w:rsid w:val="00CB7D02"/>
    <w:rsid w:val="00CC25AE"/>
    <w:rsid w:val="00CC2658"/>
    <w:rsid w:val="00CC3060"/>
    <w:rsid w:val="00CC3390"/>
    <w:rsid w:val="00CC350A"/>
    <w:rsid w:val="00CE6517"/>
    <w:rsid w:val="00CF178D"/>
    <w:rsid w:val="00CF2B50"/>
    <w:rsid w:val="00CF353C"/>
    <w:rsid w:val="00D03744"/>
    <w:rsid w:val="00D07AD9"/>
    <w:rsid w:val="00D159D0"/>
    <w:rsid w:val="00D21369"/>
    <w:rsid w:val="00D222A5"/>
    <w:rsid w:val="00D4129B"/>
    <w:rsid w:val="00D43642"/>
    <w:rsid w:val="00D501EE"/>
    <w:rsid w:val="00D5166C"/>
    <w:rsid w:val="00D5294F"/>
    <w:rsid w:val="00D55D99"/>
    <w:rsid w:val="00D6748A"/>
    <w:rsid w:val="00D7345C"/>
    <w:rsid w:val="00D760F1"/>
    <w:rsid w:val="00D83CB5"/>
    <w:rsid w:val="00D863E4"/>
    <w:rsid w:val="00D8687F"/>
    <w:rsid w:val="00DA0345"/>
    <w:rsid w:val="00DA33A6"/>
    <w:rsid w:val="00DA6619"/>
    <w:rsid w:val="00DA7978"/>
    <w:rsid w:val="00DB5B8C"/>
    <w:rsid w:val="00DB6285"/>
    <w:rsid w:val="00DB62A6"/>
    <w:rsid w:val="00DB645C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1FF"/>
    <w:rsid w:val="00DE5C20"/>
    <w:rsid w:val="00DE6881"/>
    <w:rsid w:val="00E00907"/>
    <w:rsid w:val="00E074C6"/>
    <w:rsid w:val="00E10F4D"/>
    <w:rsid w:val="00E15D26"/>
    <w:rsid w:val="00E17894"/>
    <w:rsid w:val="00E2098D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44E6"/>
    <w:rsid w:val="00E717AA"/>
    <w:rsid w:val="00E7380F"/>
    <w:rsid w:val="00E73F10"/>
    <w:rsid w:val="00E768A3"/>
    <w:rsid w:val="00E80BB6"/>
    <w:rsid w:val="00E90723"/>
    <w:rsid w:val="00EA5ED2"/>
    <w:rsid w:val="00EB06DD"/>
    <w:rsid w:val="00EC26E6"/>
    <w:rsid w:val="00EC57F5"/>
    <w:rsid w:val="00EC7D44"/>
    <w:rsid w:val="00ED0468"/>
    <w:rsid w:val="00ED3B91"/>
    <w:rsid w:val="00ED5404"/>
    <w:rsid w:val="00ED6BF3"/>
    <w:rsid w:val="00EE2AEE"/>
    <w:rsid w:val="00EF0D50"/>
    <w:rsid w:val="00EF0EB0"/>
    <w:rsid w:val="00EF4C21"/>
    <w:rsid w:val="00F15BEF"/>
    <w:rsid w:val="00F17604"/>
    <w:rsid w:val="00F17D5B"/>
    <w:rsid w:val="00F210F5"/>
    <w:rsid w:val="00F211A3"/>
    <w:rsid w:val="00F23DC2"/>
    <w:rsid w:val="00F36C21"/>
    <w:rsid w:val="00F42C3C"/>
    <w:rsid w:val="00F43ABC"/>
    <w:rsid w:val="00F43FA6"/>
    <w:rsid w:val="00F54754"/>
    <w:rsid w:val="00F62798"/>
    <w:rsid w:val="00F71435"/>
    <w:rsid w:val="00F85ECF"/>
    <w:rsid w:val="00F866AD"/>
    <w:rsid w:val="00F86A55"/>
    <w:rsid w:val="00F86B71"/>
    <w:rsid w:val="00F91CA5"/>
    <w:rsid w:val="00F94A54"/>
    <w:rsid w:val="00F954FF"/>
    <w:rsid w:val="00F96CB1"/>
    <w:rsid w:val="00FA142B"/>
    <w:rsid w:val="00FA5711"/>
    <w:rsid w:val="00FB1D40"/>
    <w:rsid w:val="00FB2B3B"/>
    <w:rsid w:val="00FB620F"/>
    <w:rsid w:val="00FC423A"/>
    <w:rsid w:val="00FD0882"/>
    <w:rsid w:val="00FD57F1"/>
    <w:rsid w:val="00FD5E4B"/>
    <w:rsid w:val="00FE0955"/>
    <w:rsid w:val="00FE0E10"/>
    <w:rsid w:val="00FE4FAF"/>
    <w:rsid w:val="00FF04CD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2FD1"/>
  <w15:docId w15:val="{F37DE56D-90B2-415A-B4E4-E2B57AAC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Малые прописные"/>
    <w:basedOn w:val="20"/>
    <w:qFormat/>
    <w:rsid w:val="00FE09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af0">
    <w:name w:val="Виділення жирним"/>
    <w:qFormat/>
    <w:rsid w:val="00C01A8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BFDA3-240C-41DC-8802-24E6F6A2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6834</Words>
  <Characters>3896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Олександр Кротенко (VRU-USMONODELL0 - o.krotenko)</cp:lastModifiedBy>
  <cp:revision>10</cp:revision>
  <cp:lastPrinted>2020-02-25T15:31:00Z</cp:lastPrinted>
  <dcterms:created xsi:type="dcterms:W3CDTF">2020-05-21T09:51:00Z</dcterms:created>
  <dcterms:modified xsi:type="dcterms:W3CDTF">2020-05-28T07:55:00Z</dcterms:modified>
</cp:coreProperties>
</file>