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1FBD" w:rsidRPr="00741FBD" w:rsidRDefault="00741FBD" w:rsidP="00741FBD">
      <w:pPr>
        <w:spacing w:after="200" w:line="276" w:lineRule="auto"/>
        <w:contextualSpacing/>
        <w:jc w:val="both"/>
        <w:rPr>
          <w:rFonts w:ascii="Calibri" w:eastAsia="Calibri" w:hAnsi="Calibri" w:cs="Times New Roman"/>
          <w:sz w:val="28"/>
          <w:szCs w:val="28"/>
        </w:rPr>
      </w:pPr>
    </w:p>
    <w:p w:rsidR="00741FBD" w:rsidRPr="00741FBD" w:rsidRDefault="00741FBD" w:rsidP="00741FBD">
      <w:pPr>
        <w:spacing w:after="200" w:line="276" w:lineRule="auto"/>
        <w:contextualSpacing/>
        <w:jc w:val="both"/>
        <w:rPr>
          <w:rFonts w:ascii="Calibri" w:eastAsia="Calibri" w:hAnsi="Calibri" w:cs="Times New Roman"/>
          <w:sz w:val="28"/>
          <w:szCs w:val="28"/>
          <w:lang w:val="ru-RU"/>
        </w:rPr>
      </w:pPr>
    </w:p>
    <w:p w:rsidR="00741FBD" w:rsidRPr="00741FBD" w:rsidRDefault="00741FBD" w:rsidP="00741FBD">
      <w:pPr>
        <w:spacing w:before="360" w:after="60" w:line="240" w:lineRule="auto"/>
        <w:jc w:val="center"/>
        <w:rPr>
          <w:rFonts w:ascii="AcademyC" w:eastAsia="Times New Roman" w:hAnsi="AcademyC" w:cs="Times New Roman"/>
          <w:b/>
          <w:color w:val="000000"/>
          <w:lang w:eastAsia="ru-RU"/>
        </w:rPr>
      </w:pPr>
      <w:r w:rsidRPr="00741FBD">
        <w:rPr>
          <w:rFonts w:ascii="Calibri" w:eastAsia="Calibri" w:hAnsi="Calibri" w:cs="Times New Roman"/>
          <w:noProof/>
          <w:lang w:eastAsia="uk-UA"/>
        </w:rPr>
        <w:drawing>
          <wp:anchor distT="0" distB="0" distL="114300" distR="114300" simplePos="0" relativeHeight="251659264" behindDoc="0" locked="0" layoutInCell="1" allowOverlap="1" wp14:anchorId="60EC6C3C" wp14:editId="69011AFA">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1FBD">
        <w:rPr>
          <w:rFonts w:ascii="AcademyC" w:eastAsia="Times New Roman" w:hAnsi="AcademyC" w:cs="Times New Roman"/>
          <w:b/>
          <w:color w:val="000000"/>
          <w:lang w:eastAsia="ru-RU"/>
        </w:rPr>
        <w:t>УКРАЇНА</w:t>
      </w:r>
    </w:p>
    <w:p w:rsidR="00741FBD" w:rsidRPr="00741FBD" w:rsidRDefault="00741FBD" w:rsidP="00741FBD">
      <w:pPr>
        <w:spacing w:after="0" w:line="276" w:lineRule="auto"/>
        <w:jc w:val="center"/>
        <w:rPr>
          <w:rFonts w:ascii="AcademyC" w:eastAsia="Times New Roman" w:hAnsi="AcademyC" w:cs="Times New Roman"/>
          <w:b/>
          <w:sz w:val="28"/>
          <w:szCs w:val="28"/>
          <w:lang w:eastAsia="ru-RU"/>
        </w:rPr>
      </w:pPr>
      <w:r w:rsidRPr="00741FBD">
        <w:rPr>
          <w:rFonts w:ascii="AcademyC" w:eastAsia="Times New Roman" w:hAnsi="AcademyC" w:cs="Times New Roman"/>
          <w:b/>
          <w:sz w:val="28"/>
          <w:szCs w:val="28"/>
          <w:lang w:eastAsia="ru-RU"/>
        </w:rPr>
        <w:t>ВИЩА РАДА ПРАВОСУДДЯ</w:t>
      </w:r>
    </w:p>
    <w:p w:rsidR="00741FBD" w:rsidRPr="00741FBD" w:rsidRDefault="00741FBD" w:rsidP="00741FBD">
      <w:pPr>
        <w:spacing w:after="0" w:line="276" w:lineRule="auto"/>
        <w:jc w:val="center"/>
        <w:rPr>
          <w:rFonts w:ascii="AcademyC" w:eastAsia="Times New Roman" w:hAnsi="AcademyC" w:cs="Times New Roman"/>
          <w:b/>
          <w:sz w:val="28"/>
          <w:szCs w:val="28"/>
          <w:lang w:eastAsia="ru-RU"/>
        </w:rPr>
      </w:pPr>
      <w:r w:rsidRPr="00741FBD">
        <w:rPr>
          <w:rFonts w:ascii="AcademyC" w:eastAsia="Times New Roman" w:hAnsi="AcademyC" w:cs="Times New Roman"/>
          <w:b/>
          <w:sz w:val="28"/>
          <w:szCs w:val="28"/>
          <w:lang w:eastAsia="ru-RU"/>
        </w:rPr>
        <w:t>ДРУГА ДИСЦИПЛІНАРНА ПАЛАТА</w:t>
      </w:r>
    </w:p>
    <w:p w:rsidR="00741FBD" w:rsidRPr="00741FBD" w:rsidRDefault="00741FBD" w:rsidP="00741FBD">
      <w:pPr>
        <w:spacing w:after="0" w:line="276" w:lineRule="auto"/>
        <w:jc w:val="center"/>
        <w:rPr>
          <w:rFonts w:ascii="AcademyC" w:eastAsia="Times New Roman" w:hAnsi="AcademyC" w:cs="Times New Roman"/>
          <w:b/>
          <w:sz w:val="28"/>
          <w:szCs w:val="28"/>
          <w:lang w:eastAsia="ru-RU"/>
        </w:rPr>
      </w:pPr>
      <w:r w:rsidRPr="00741FBD">
        <w:rPr>
          <w:rFonts w:ascii="AcademyC" w:eastAsia="Times New Roman" w:hAnsi="AcademyC" w:cs="Times New Roman"/>
          <w:b/>
          <w:sz w:val="28"/>
          <w:szCs w:val="28"/>
          <w:lang w:eastAsia="ru-RU"/>
        </w:rPr>
        <w:t>УХВАЛА</w:t>
      </w:r>
    </w:p>
    <w:p w:rsidR="00741FBD" w:rsidRPr="00741FBD" w:rsidRDefault="00741FBD" w:rsidP="00741FBD">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741FBD" w:rsidRPr="00741FBD" w:rsidTr="00024321">
        <w:trPr>
          <w:trHeight w:val="192"/>
        </w:trPr>
        <w:tc>
          <w:tcPr>
            <w:tcW w:w="3369" w:type="dxa"/>
          </w:tcPr>
          <w:p w:rsidR="00741FBD" w:rsidRPr="00741FBD" w:rsidRDefault="00741FBD" w:rsidP="00741FBD">
            <w:pPr>
              <w:spacing w:after="0" w:line="240" w:lineRule="auto"/>
              <w:ind w:right="-2"/>
              <w:rPr>
                <w:rFonts w:ascii="Times New Roman" w:eastAsia="Times New Roman" w:hAnsi="Times New Roman" w:cs="Times New Roman"/>
                <w:noProof/>
                <w:sz w:val="28"/>
                <w:szCs w:val="28"/>
                <w:lang w:eastAsia="ru-RU"/>
              </w:rPr>
            </w:pPr>
            <w:r w:rsidRPr="00741FBD">
              <w:rPr>
                <w:rFonts w:ascii="Times New Roman" w:eastAsia="Times New Roman" w:hAnsi="Times New Roman" w:cs="Times New Roman"/>
                <w:noProof/>
                <w:sz w:val="28"/>
                <w:szCs w:val="28"/>
                <w:lang w:eastAsia="ru-RU"/>
              </w:rPr>
              <w:t xml:space="preserve">1 </w:t>
            </w:r>
            <w:r>
              <w:rPr>
                <w:rFonts w:ascii="Times New Roman" w:eastAsia="Times New Roman" w:hAnsi="Times New Roman" w:cs="Times New Roman"/>
                <w:noProof/>
                <w:sz w:val="28"/>
                <w:szCs w:val="28"/>
                <w:lang w:eastAsia="ru-RU"/>
              </w:rPr>
              <w:t>черв</w:t>
            </w:r>
            <w:r w:rsidRPr="00741FBD">
              <w:rPr>
                <w:rFonts w:ascii="Times New Roman" w:eastAsia="Times New Roman" w:hAnsi="Times New Roman" w:cs="Times New Roman"/>
                <w:noProof/>
                <w:sz w:val="28"/>
                <w:szCs w:val="28"/>
                <w:lang w:eastAsia="ru-RU"/>
              </w:rPr>
              <w:t>ня 2020 року</w:t>
            </w:r>
          </w:p>
        </w:tc>
        <w:tc>
          <w:tcPr>
            <w:tcW w:w="3011" w:type="dxa"/>
          </w:tcPr>
          <w:p w:rsidR="00741FBD" w:rsidRPr="00741FBD" w:rsidRDefault="00741FBD" w:rsidP="00741FBD">
            <w:pPr>
              <w:tabs>
                <w:tab w:val="left" w:pos="915"/>
              </w:tabs>
              <w:spacing w:after="0" w:line="240" w:lineRule="auto"/>
              <w:ind w:right="-2"/>
              <w:jc w:val="center"/>
              <w:rPr>
                <w:rFonts w:ascii="Times New Roman" w:eastAsia="Times New Roman" w:hAnsi="Times New Roman" w:cs="Times New Roman"/>
                <w:noProof/>
                <w:sz w:val="28"/>
                <w:szCs w:val="28"/>
                <w:lang w:eastAsia="ru-RU"/>
              </w:rPr>
            </w:pPr>
            <w:r w:rsidRPr="00741FBD">
              <w:rPr>
                <w:rFonts w:ascii="Times New Roman" w:eastAsia="Times New Roman" w:hAnsi="Times New Roman" w:cs="Times New Roman"/>
                <w:sz w:val="28"/>
                <w:szCs w:val="28"/>
                <w:lang w:eastAsia="ru-RU"/>
              </w:rPr>
              <w:t>Київ</w:t>
            </w:r>
          </w:p>
        </w:tc>
        <w:tc>
          <w:tcPr>
            <w:tcW w:w="3190" w:type="dxa"/>
          </w:tcPr>
          <w:p w:rsidR="00741FBD" w:rsidRPr="00741FBD" w:rsidRDefault="00741FBD" w:rsidP="00741FBD">
            <w:pPr>
              <w:spacing w:after="0" w:line="240" w:lineRule="auto"/>
              <w:ind w:right="-2"/>
              <w:jc w:val="right"/>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1620</w:t>
            </w:r>
            <w:r w:rsidRPr="00741FBD">
              <w:rPr>
                <w:rFonts w:ascii="Times New Roman" w:eastAsia="Times New Roman" w:hAnsi="Times New Roman" w:cs="Times New Roman"/>
                <w:noProof/>
                <w:sz w:val="28"/>
                <w:szCs w:val="28"/>
                <w:lang w:eastAsia="ru-RU"/>
              </w:rPr>
              <w:t>/2дп/15-20</w:t>
            </w:r>
          </w:p>
        </w:tc>
      </w:tr>
    </w:tbl>
    <w:p w:rsidR="00741FBD" w:rsidRPr="00741FBD" w:rsidRDefault="00741FBD" w:rsidP="00741FBD">
      <w:pPr>
        <w:tabs>
          <w:tab w:val="left" w:pos="4395"/>
        </w:tabs>
        <w:autoSpaceDN w:val="0"/>
        <w:spacing w:after="0" w:line="240" w:lineRule="auto"/>
        <w:ind w:right="5244"/>
        <w:jc w:val="both"/>
        <w:rPr>
          <w:rFonts w:ascii="Times New Roman" w:eastAsia="Calibri" w:hAnsi="Times New Roman" w:cs="Times New Roman"/>
          <w:b/>
          <w:sz w:val="24"/>
          <w:szCs w:val="24"/>
        </w:rPr>
      </w:pPr>
    </w:p>
    <w:p w:rsidR="00741FBD" w:rsidRPr="00715FA0" w:rsidRDefault="00741FBD" w:rsidP="00741FBD">
      <w:pPr>
        <w:tabs>
          <w:tab w:val="left" w:pos="4395"/>
        </w:tabs>
        <w:autoSpaceDN w:val="0"/>
        <w:spacing w:after="0" w:line="240" w:lineRule="auto"/>
        <w:ind w:right="4961"/>
        <w:jc w:val="both"/>
        <w:rPr>
          <w:rFonts w:ascii="Times New Roman" w:eastAsia="Calibri" w:hAnsi="Times New Roman" w:cs="Times New Roman"/>
          <w:b/>
          <w:sz w:val="24"/>
          <w:szCs w:val="24"/>
        </w:rPr>
      </w:pPr>
      <w:r w:rsidRPr="00715FA0">
        <w:rPr>
          <w:rFonts w:ascii="Times New Roman" w:eastAsia="Calibri" w:hAnsi="Times New Roman" w:cs="Times New Roman"/>
          <w:b/>
          <w:sz w:val="24"/>
          <w:szCs w:val="24"/>
        </w:rPr>
        <w:t xml:space="preserve">Про відкриття дисциплінарної справи стосовно судді </w:t>
      </w:r>
      <w:proofErr w:type="spellStart"/>
      <w:r w:rsidRPr="00715FA0">
        <w:rPr>
          <w:rFonts w:ascii="Times New Roman" w:eastAsia="Calibri" w:hAnsi="Times New Roman" w:cs="Times New Roman"/>
          <w:b/>
          <w:sz w:val="24"/>
          <w:szCs w:val="24"/>
        </w:rPr>
        <w:t>Октябрського</w:t>
      </w:r>
      <w:proofErr w:type="spellEnd"/>
      <w:r w:rsidRPr="00715FA0">
        <w:rPr>
          <w:rFonts w:ascii="Times New Roman" w:eastAsia="Calibri" w:hAnsi="Times New Roman" w:cs="Times New Roman"/>
          <w:b/>
          <w:sz w:val="24"/>
          <w:szCs w:val="24"/>
        </w:rPr>
        <w:t xml:space="preserve"> районного суду міста Полтави </w:t>
      </w:r>
      <w:proofErr w:type="spellStart"/>
      <w:r w:rsidRPr="00715FA0">
        <w:rPr>
          <w:rFonts w:ascii="Times New Roman" w:hAnsi="Times New Roman" w:cs="Times New Roman"/>
          <w:b/>
          <w:sz w:val="24"/>
          <w:szCs w:val="24"/>
        </w:rPr>
        <w:t>Тімошенко</w:t>
      </w:r>
      <w:proofErr w:type="spellEnd"/>
      <w:r w:rsidRPr="00715FA0">
        <w:rPr>
          <w:rFonts w:ascii="Times New Roman" w:hAnsi="Times New Roman" w:cs="Times New Roman"/>
          <w:b/>
          <w:sz w:val="24"/>
          <w:szCs w:val="24"/>
        </w:rPr>
        <w:t xml:space="preserve"> Н.В.</w:t>
      </w:r>
    </w:p>
    <w:p w:rsidR="00741FBD" w:rsidRPr="00715FA0" w:rsidRDefault="00741FBD" w:rsidP="00741FBD">
      <w:pPr>
        <w:tabs>
          <w:tab w:val="left" w:pos="3969"/>
          <w:tab w:val="left" w:pos="4111"/>
        </w:tabs>
        <w:autoSpaceDN w:val="0"/>
        <w:spacing w:after="0" w:line="240" w:lineRule="auto"/>
        <w:ind w:right="5810"/>
        <w:jc w:val="both"/>
        <w:rPr>
          <w:rFonts w:ascii="Times New Roman" w:eastAsia="Calibri" w:hAnsi="Times New Roman" w:cs="Times New Roman"/>
          <w:b/>
          <w:sz w:val="28"/>
          <w:szCs w:val="28"/>
        </w:rPr>
      </w:pPr>
    </w:p>
    <w:p w:rsidR="00741FBD" w:rsidRPr="00715FA0" w:rsidRDefault="00741FBD" w:rsidP="00741FBD">
      <w:pPr>
        <w:tabs>
          <w:tab w:val="left" w:pos="3969"/>
          <w:tab w:val="left" w:pos="4111"/>
        </w:tabs>
        <w:autoSpaceDN w:val="0"/>
        <w:spacing w:after="0" w:line="240" w:lineRule="auto"/>
        <w:ind w:right="5810"/>
        <w:jc w:val="both"/>
        <w:rPr>
          <w:rFonts w:ascii="Times New Roman" w:eastAsia="Calibri" w:hAnsi="Times New Roman" w:cs="Times New Roman"/>
          <w:b/>
          <w:sz w:val="28"/>
          <w:szCs w:val="28"/>
        </w:rPr>
      </w:pPr>
    </w:p>
    <w:p w:rsidR="00741FBD" w:rsidRPr="00715FA0" w:rsidRDefault="00741FBD" w:rsidP="00741FBD">
      <w:pPr>
        <w:spacing w:after="0" w:line="240" w:lineRule="auto"/>
        <w:ind w:firstLine="708"/>
        <w:jc w:val="both"/>
        <w:rPr>
          <w:rFonts w:ascii="Times New Roman" w:hAnsi="Times New Roman" w:cs="Times New Roman"/>
          <w:b/>
          <w:sz w:val="28"/>
          <w:szCs w:val="28"/>
        </w:rPr>
      </w:pPr>
      <w:r w:rsidRPr="00715FA0">
        <w:rPr>
          <w:rFonts w:ascii="Times New Roman" w:hAnsi="Times New Roman" w:cs="Times New Roman"/>
          <w:sz w:val="28"/>
          <w:szCs w:val="28"/>
        </w:rPr>
        <w:t>Друга Дисциплінарна палата Вищої ради правосуддя у складі головуючого</w:t>
      </w:r>
      <w:r>
        <w:rPr>
          <w:rFonts w:ascii="Times New Roman" w:hAnsi="Times New Roman" w:cs="Times New Roman"/>
          <w:sz w:val="28"/>
          <w:szCs w:val="28"/>
        </w:rPr>
        <w:t> </w:t>
      </w:r>
      <w:r w:rsidRPr="00715FA0">
        <w:rPr>
          <w:rFonts w:ascii="Times New Roman" w:hAnsi="Times New Roman" w:cs="Times New Roman"/>
          <w:sz w:val="28"/>
          <w:szCs w:val="28"/>
        </w:rPr>
        <w:t xml:space="preserve">– </w:t>
      </w:r>
      <w:proofErr w:type="spellStart"/>
      <w:r w:rsidRPr="00715FA0">
        <w:rPr>
          <w:rFonts w:ascii="Times New Roman" w:hAnsi="Times New Roman" w:cs="Times New Roman"/>
          <w:sz w:val="28"/>
          <w:szCs w:val="28"/>
        </w:rPr>
        <w:t>Худика</w:t>
      </w:r>
      <w:proofErr w:type="spellEnd"/>
      <w:r w:rsidRPr="00715FA0">
        <w:rPr>
          <w:rFonts w:ascii="Times New Roman" w:hAnsi="Times New Roman" w:cs="Times New Roman"/>
          <w:sz w:val="28"/>
          <w:szCs w:val="28"/>
        </w:rPr>
        <w:t xml:space="preserve"> М.П., членів</w:t>
      </w:r>
      <w:r w:rsidRPr="00715FA0">
        <w:rPr>
          <w:rFonts w:ascii="Times New Roman" w:hAnsi="Times New Roman" w:cs="Times New Roman"/>
          <w:sz w:val="28"/>
        </w:rPr>
        <w:t xml:space="preserve"> Артеменка І.А., </w:t>
      </w:r>
      <w:proofErr w:type="spellStart"/>
      <w:r w:rsidRPr="00715FA0">
        <w:rPr>
          <w:rFonts w:ascii="Times New Roman" w:hAnsi="Times New Roman" w:cs="Times New Roman"/>
          <w:sz w:val="28"/>
        </w:rPr>
        <w:t>Блажівської</w:t>
      </w:r>
      <w:proofErr w:type="spellEnd"/>
      <w:r w:rsidRPr="00715FA0">
        <w:rPr>
          <w:rFonts w:ascii="Times New Roman" w:hAnsi="Times New Roman" w:cs="Times New Roman"/>
          <w:sz w:val="28"/>
        </w:rPr>
        <w:t xml:space="preserve"> О.Є., Прудивуса</w:t>
      </w:r>
      <w:r>
        <w:rPr>
          <w:rFonts w:ascii="Times New Roman" w:hAnsi="Times New Roman" w:cs="Times New Roman"/>
          <w:sz w:val="28"/>
        </w:rPr>
        <w:t> </w:t>
      </w:r>
      <w:r w:rsidRPr="00715FA0">
        <w:rPr>
          <w:rFonts w:ascii="Times New Roman" w:hAnsi="Times New Roman" w:cs="Times New Roman"/>
          <w:sz w:val="28"/>
        </w:rPr>
        <w:t xml:space="preserve">О.В., </w:t>
      </w:r>
      <w:r w:rsidRPr="00715FA0">
        <w:rPr>
          <w:rFonts w:ascii="Times New Roman" w:hAnsi="Times New Roman" w:cs="Times New Roman"/>
          <w:sz w:val="28"/>
          <w:szCs w:val="28"/>
        </w:rPr>
        <w:t xml:space="preserve">розглянувши висновок доповідача – члена Другої Дисциплінарної палати Вищої ради правосуддя Грищука В.К. за результатами попередньої перевірки дисциплінарної скарги Климка Михайла Олексійовича стосовно судді </w:t>
      </w:r>
      <w:proofErr w:type="spellStart"/>
      <w:r w:rsidRPr="00715FA0">
        <w:rPr>
          <w:rFonts w:ascii="Times New Roman" w:eastAsia="Calibri" w:hAnsi="Times New Roman" w:cs="Times New Roman"/>
          <w:sz w:val="28"/>
          <w:szCs w:val="28"/>
        </w:rPr>
        <w:t>Октябрського</w:t>
      </w:r>
      <w:proofErr w:type="spellEnd"/>
      <w:r w:rsidRPr="00715FA0">
        <w:rPr>
          <w:rFonts w:ascii="Times New Roman" w:eastAsia="Calibri" w:hAnsi="Times New Roman" w:cs="Times New Roman"/>
          <w:sz w:val="28"/>
          <w:szCs w:val="28"/>
        </w:rPr>
        <w:t xml:space="preserve"> районного суду міста Полтави </w:t>
      </w:r>
      <w:proofErr w:type="spellStart"/>
      <w:r w:rsidRPr="00715FA0">
        <w:rPr>
          <w:rFonts w:ascii="Times New Roman" w:hAnsi="Times New Roman" w:cs="Times New Roman"/>
          <w:sz w:val="28"/>
          <w:szCs w:val="28"/>
        </w:rPr>
        <w:t>Тімошенко</w:t>
      </w:r>
      <w:proofErr w:type="spellEnd"/>
      <w:r w:rsidRPr="00715FA0">
        <w:rPr>
          <w:rFonts w:ascii="Times New Roman" w:hAnsi="Times New Roman" w:cs="Times New Roman"/>
          <w:sz w:val="28"/>
          <w:szCs w:val="28"/>
        </w:rPr>
        <w:t xml:space="preserve"> Наталії Володимирівни,</w:t>
      </w:r>
    </w:p>
    <w:p w:rsidR="00741FBD" w:rsidRPr="00715FA0" w:rsidRDefault="00741FBD" w:rsidP="00741FBD">
      <w:pPr>
        <w:spacing w:after="0" w:line="240" w:lineRule="auto"/>
        <w:ind w:firstLine="708"/>
        <w:jc w:val="both"/>
        <w:rPr>
          <w:rFonts w:ascii="Times New Roman" w:hAnsi="Times New Roman" w:cs="Times New Roman"/>
          <w:b/>
          <w:sz w:val="28"/>
          <w:szCs w:val="28"/>
        </w:rPr>
      </w:pPr>
    </w:p>
    <w:p w:rsidR="00741FBD" w:rsidRPr="00715FA0" w:rsidRDefault="00741FBD" w:rsidP="00741FBD">
      <w:pPr>
        <w:spacing w:after="0" w:line="240" w:lineRule="auto"/>
        <w:jc w:val="center"/>
        <w:rPr>
          <w:rFonts w:ascii="Times New Roman" w:hAnsi="Times New Roman" w:cs="Times New Roman"/>
          <w:b/>
          <w:sz w:val="28"/>
          <w:szCs w:val="28"/>
        </w:rPr>
      </w:pPr>
      <w:r w:rsidRPr="00715FA0">
        <w:rPr>
          <w:rFonts w:ascii="Times New Roman" w:hAnsi="Times New Roman" w:cs="Times New Roman"/>
          <w:b/>
          <w:sz w:val="28"/>
          <w:szCs w:val="28"/>
        </w:rPr>
        <w:t>встановила:</w:t>
      </w:r>
    </w:p>
    <w:p w:rsidR="00741FBD" w:rsidRPr="00715FA0" w:rsidRDefault="00741FBD" w:rsidP="00741FBD">
      <w:pPr>
        <w:spacing w:after="0" w:line="240" w:lineRule="auto"/>
        <w:ind w:firstLine="708"/>
        <w:jc w:val="center"/>
        <w:rPr>
          <w:rFonts w:ascii="Times New Roman" w:hAnsi="Times New Roman" w:cs="Times New Roman"/>
          <w:b/>
          <w:sz w:val="28"/>
          <w:szCs w:val="28"/>
        </w:rPr>
      </w:pPr>
    </w:p>
    <w:p w:rsidR="00741FBD" w:rsidRPr="00033C3C" w:rsidRDefault="00741FBD" w:rsidP="00741FBD">
      <w:pPr>
        <w:pStyle w:val="20"/>
        <w:shd w:val="clear" w:color="auto" w:fill="auto"/>
        <w:spacing w:after="0" w:line="240" w:lineRule="auto"/>
      </w:pPr>
      <w:r w:rsidRPr="00033C3C">
        <w:t xml:space="preserve">до Вищої ради правосуддя 29 жовтня 2019 року за </w:t>
      </w:r>
      <w:proofErr w:type="spellStart"/>
      <w:r w:rsidRPr="00033C3C">
        <w:t>вх</w:t>
      </w:r>
      <w:proofErr w:type="spellEnd"/>
      <w:r w:rsidRPr="00033C3C">
        <w:t xml:space="preserve">. № К-5911/0/7-19 надійшла дисциплінарна скарга Климка М.О. на дії судді </w:t>
      </w:r>
      <w:proofErr w:type="spellStart"/>
      <w:r w:rsidRPr="00033C3C">
        <w:rPr>
          <w:rFonts w:eastAsia="Calibri"/>
        </w:rPr>
        <w:t>Октябрського</w:t>
      </w:r>
      <w:proofErr w:type="spellEnd"/>
      <w:r w:rsidRPr="00033C3C">
        <w:rPr>
          <w:rFonts w:eastAsia="Calibri"/>
        </w:rPr>
        <w:t xml:space="preserve"> районного суду міста Полтави </w:t>
      </w:r>
      <w:proofErr w:type="spellStart"/>
      <w:r w:rsidRPr="00033C3C">
        <w:t>Тімошенко</w:t>
      </w:r>
      <w:proofErr w:type="spellEnd"/>
      <w:r w:rsidRPr="00033C3C">
        <w:t xml:space="preserve"> Н.В. під час розгляду цивільної справи № 554/9866/18 за позовом </w:t>
      </w:r>
      <w:r>
        <w:t>ОСОБИ_1</w:t>
      </w:r>
      <w:r w:rsidRPr="00033C3C">
        <w:t xml:space="preserve"> до </w:t>
      </w:r>
      <w:r>
        <w:t>ОСОБИ_2</w:t>
      </w:r>
      <w:r w:rsidRPr="00033C3C">
        <w:t>, третя особа – Перша Полтавська державна нотаріальна контора (далі – Перша Полтавська ДНК), про визнання права власності на жилий будинок з господарськими будівлями і спорудами та земельну ділянку в порядку спадкування.</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eastAsia="Calibri" w:hAnsi="Times New Roman" w:cs="Times New Roman"/>
          <w:sz w:val="28"/>
          <w:szCs w:val="28"/>
        </w:rPr>
        <w:t xml:space="preserve">У скарзі </w:t>
      </w:r>
      <w:r w:rsidRPr="00033C3C">
        <w:rPr>
          <w:rFonts w:ascii="Times New Roman" w:hAnsi="Times New Roman" w:cs="Times New Roman"/>
          <w:sz w:val="28"/>
          <w:szCs w:val="28"/>
        </w:rPr>
        <w:t xml:space="preserve">Климко М.О. </w:t>
      </w:r>
      <w:r w:rsidRPr="00033C3C">
        <w:rPr>
          <w:rFonts w:ascii="Times New Roman" w:eastAsia="Calibri" w:hAnsi="Times New Roman" w:cs="Times New Roman"/>
          <w:sz w:val="28"/>
          <w:szCs w:val="28"/>
        </w:rPr>
        <w:t>зазначає</w:t>
      </w:r>
      <w:r w:rsidRPr="00033C3C">
        <w:rPr>
          <w:rFonts w:ascii="Times New Roman" w:hAnsi="Times New Roman" w:cs="Times New Roman"/>
          <w:sz w:val="28"/>
          <w:szCs w:val="28"/>
        </w:rPr>
        <w:t xml:space="preserve">, що 20 серпня 2019 року суддею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xml:space="preserve"> Н.В. проведено судове засідання за участю позивача, представника позивача та відповідача, в якому проголошено вступну та резолютивну частини рішення, ухваленого за результатами розгляду справи № 554/9866/18. </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Згідно із проголошеною судом резолютивною частиною вказаного рішення суд визнав:</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 xml:space="preserve">за позивачем </w:t>
      </w:r>
      <w:r w:rsidRPr="00741FBD">
        <w:rPr>
          <w:sz w:val="28"/>
          <w:szCs w:val="28"/>
        </w:rPr>
        <w:t>ОСОБ</w:t>
      </w:r>
      <w:r w:rsidRPr="00741FBD">
        <w:rPr>
          <w:sz w:val="28"/>
          <w:szCs w:val="28"/>
        </w:rPr>
        <w:t>ОЮ</w:t>
      </w:r>
      <w:r w:rsidRPr="00741FBD">
        <w:rPr>
          <w:sz w:val="28"/>
          <w:szCs w:val="28"/>
        </w:rPr>
        <w:t>_1</w:t>
      </w:r>
      <w:r w:rsidRPr="00033C3C">
        <w:rPr>
          <w:sz w:val="28"/>
          <w:szCs w:val="28"/>
        </w:rPr>
        <w:t xml:space="preserve"> – право приватної спільної часткової власності на 2/3 частини домоволодіння за </w:t>
      </w:r>
      <w:r w:rsidRPr="00937844">
        <w:rPr>
          <w:sz w:val="28"/>
          <w:szCs w:val="28"/>
        </w:rPr>
        <w:t>АДРЕС</w:t>
      </w:r>
      <w:r w:rsidR="00937844" w:rsidRPr="00937844">
        <w:rPr>
          <w:sz w:val="28"/>
          <w:szCs w:val="28"/>
        </w:rPr>
        <w:t>ОЮ</w:t>
      </w:r>
      <w:r w:rsidRPr="00937844">
        <w:rPr>
          <w:sz w:val="30"/>
          <w:szCs w:val="30"/>
        </w:rPr>
        <w:t>_</w:t>
      </w:r>
      <w:r w:rsidRPr="00937844">
        <w:rPr>
          <w:sz w:val="28"/>
          <w:szCs w:val="28"/>
        </w:rPr>
        <w:t>1</w:t>
      </w:r>
      <w:r w:rsidRPr="00033C3C">
        <w:rPr>
          <w:sz w:val="28"/>
          <w:szCs w:val="28"/>
        </w:rPr>
        <w:t xml:space="preserve"> та на </w:t>
      </w:r>
      <w:r>
        <w:rPr>
          <w:sz w:val="28"/>
          <w:szCs w:val="28"/>
        </w:rPr>
        <w:t>3/4 </w:t>
      </w:r>
      <w:r w:rsidRPr="00033C3C">
        <w:rPr>
          <w:sz w:val="28"/>
          <w:szCs w:val="28"/>
        </w:rPr>
        <w:t>частини земельної ділянки, розташованої за вказаною адресою;</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 xml:space="preserve">за відповідачем </w:t>
      </w:r>
      <w:r w:rsidRPr="00741FBD">
        <w:rPr>
          <w:sz w:val="28"/>
          <w:szCs w:val="28"/>
        </w:rPr>
        <w:t>ОСОБОЮ</w:t>
      </w:r>
      <w:r>
        <w:rPr>
          <w:sz w:val="28"/>
          <w:szCs w:val="28"/>
        </w:rPr>
        <w:t>_2</w:t>
      </w:r>
      <w:r w:rsidRPr="00033C3C">
        <w:rPr>
          <w:sz w:val="28"/>
          <w:szCs w:val="28"/>
        </w:rPr>
        <w:t xml:space="preserve"> – право приватної спільної часткової власності на 1/3 частину домоволодіння за </w:t>
      </w:r>
      <w:r w:rsidR="00937844" w:rsidRPr="00937844">
        <w:rPr>
          <w:sz w:val="28"/>
          <w:szCs w:val="28"/>
        </w:rPr>
        <w:t>АДРЕСОЮ</w:t>
      </w:r>
      <w:r w:rsidR="00937844" w:rsidRPr="00937844">
        <w:rPr>
          <w:sz w:val="30"/>
          <w:szCs w:val="30"/>
        </w:rPr>
        <w:t>_</w:t>
      </w:r>
      <w:r w:rsidR="00937844" w:rsidRPr="00937844">
        <w:rPr>
          <w:sz w:val="28"/>
          <w:szCs w:val="28"/>
        </w:rPr>
        <w:t>1</w:t>
      </w:r>
      <w:r w:rsidR="00937844" w:rsidRPr="00033C3C">
        <w:rPr>
          <w:sz w:val="28"/>
          <w:szCs w:val="28"/>
        </w:rPr>
        <w:t xml:space="preserve"> </w:t>
      </w:r>
      <w:r w:rsidRPr="00033C3C">
        <w:rPr>
          <w:sz w:val="28"/>
          <w:szCs w:val="28"/>
        </w:rPr>
        <w:t>та на 1/4 частину земельної ділянки, розташованої за вказаною адресою.</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 xml:space="preserve">Також суддя </w:t>
      </w:r>
      <w:proofErr w:type="spellStart"/>
      <w:r w:rsidRPr="00033C3C">
        <w:rPr>
          <w:sz w:val="28"/>
          <w:szCs w:val="28"/>
        </w:rPr>
        <w:t>Тімошенко</w:t>
      </w:r>
      <w:proofErr w:type="spellEnd"/>
      <w:r w:rsidRPr="00033C3C">
        <w:rPr>
          <w:sz w:val="28"/>
          <w:szCs w:val="28"/>
        </w:rPr>
        <w:t xml:space="preserve"> Н.В. в судовому засіданні вказала, що повний текст рішення буде виготовлено 30 серпня 2019 року.</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lastRenderedPageBreak/>
        <w:t xml:space="preserve">Наступного дня, 21 серпня 2019 року, суддя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xml:space="preserve"> Н.В. за власною ініціативою та без виклику учасників справи постановила ухвалу суду про внесення виправлень у рішення суду, згідно з якою внесла виправлення у другий та четвертий абзаци резолютивної частини рішення суду від 20 </w:t>
      </w:r>
      <w:r w:rsidRPr="00741FBD">
        <w:rPr>
          <w:rFonts w:ascii="Times New Roman" w:hAnsi="Times New Roman" w:cs="Times New Roman"/>
          <w:sz w:val="28"/>
          <w:szCs w:val="28"/>
        </w:rPr>
        <w:t xml:space="preserve">серпня 2019 року у справі № 554/9866/18, в результаті розмір частки власності ОСОБИ_1 на домоволодіння змінено з 2/3 на 7/8, а розмір частки власності </w:t>
      </w:r>
      <w:r w:rsidR="00937844" w:rsidRPr="00741FBD">
        <w:rPr>
          <w:rFonts w:ascii="Times New Roman" w:hAnsi="Times New Roman" w:cs="Times New Roman"/>
          <w:sz w:val="28"/>
          <w:szCs w:val="28"/>
        </w:rPr>
        <w:t>ОСОБ</w:t>
      </w:r>
      <w:r w:rsidR="00937844">
        <w:rPr>
          <w:rFonts w:ascii="Times New Roman" w:hAnsi="Times New Roman" w:cs="Times New Roman"/>
          <w:sz w:val="28"/>
          <w:szCs w:val="28"/>
        </w:rPr>
        <w:t>И</w:t>
      </w:r>
      <w:r w:rsidR="00937844" w:rsidRPr="00937844">
        <w:rPr>
          <w:rFonts w:ascii="Times New Roman" w:hAnsi="Times New Roman" w:cs="Times New Roman"/>
          <w:sz w:val="30"/>
          <w:szCs w:val="30"/>
        </w:rPr>
        <w:t>_</w:t>
      </w:r>
      <w:r w:rsidR="00937844" w:rsidRPr="00741FBD">
        <w:rPr>
          <w:rFonts w:ascii="Times New Roman" w:hAnsi="Times New Roman" w:cs="Times New Roman"/>
          <w:sz w:val="28"/>
          <w:szCs w:val="28"/>
        </w:rPr>
        <w:t>2</w:t>
      </w:r>
      <w:r w:rsidR="00937844">
        <w:rPr>
          <w:rFonts w:ascii="Times New Roman" w:hAnsi="Times New Roman" w:cs="Times New Roman"/>
          <w:sz w:val="28"/>
          <w:szCs w:val="28"/>
        </w:rPr>
        <w:t xml:space="preserve"> </w:t>
      </w:r>
      <w:r w:rsidRPr="00741FBD">
        <w:rPr>
          <w:rFonts w:ascii="Times New Roman" w:hAnsi="Times New Roman" w:cs="Times New Roman"/>
          <w:sz w:val="28"/>
          <w:szCs w:val="28"/>
        </w:rPr>
        <w:t>на</w:t>
      </w:r>
      <w:r w:rsidRPr="00033C3C">
        <w:rPr>
          <w:rFonts w:ascii="Times New Roman" w:hAnsi="Times New Roman" w:cs="Times New Roman"/>
          <w:sz w:val="28"/>
          <w:szCs w:val="28"/>
        </w:rPr>
        <w:t xml:space="preserve"> домоволодіння змінено з 1/3 на 1/8.</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 xml:space="preserve">Скаржник вважає, що під виглядом виправлення описки суддя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Н.В. безпідставно змінила ухвалене нею рішення по суті, оскільки в результаті суттєво зменшився розмір успадкованої частки власності відповідача на домоволодіння – з 1/3 на 1/8.</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 xml:space="preserve">Крім того, оскільки суд не викликав відповідача в судове засідання 21 серпня 2019 року та не надіслав йому копію ухвали суду від 21 серпня 2019 року, </w:t>
      </w:r>
      <w:r w:rsidRPr="00741FBD">
        <w:rPr>
          <w:rFonts w:ascii="Times New Roman" w:hAnsi="Times New Roman" w:cs="Times New Roman"/>
          <w:sz w:val="28"/>
          <w:szCs w:val="28"/>
        </w:rPr>
        <w:t>ОСОБ</w:t>
      </w:r>
      <w:r w:rsidRPr="00741FBD">
        <w:rPr>
          <w:rFonts w:ascii="Times New Roman" w:hAnsi="Times New Roman" w:cs="Times New Roman"/>
          <w:sz w:val="28"/>
          <w:szCs w:val="28"/>
        </w:rPr>
        <w:t>А</w:t>
      </w:r>
      <w:r w:rsidRPr="00741FBD">
        <w:rPr>
          <w:rFonts w:ascii="Times New Roman" w:hAnsi="Times New Roman" w:cs="Times New Roman"/>
          <w:sz w:val="28"/>
          <w:szCs w:val="28"/>
        </w:rPr>
        <w:t>_</w:t>
      </w:r>
      <w:r w:rsidRPr="00741FBD">
        <w:rPr>
          <w:rFonts w:ascii="Times New Roman" w:hAnsi="Times New Roman" w:cs="Times New Roman"/>
          <w:sz w:val="28"/>
          <w:szCs w:val="28"/>
        </w:rPr>
        <w:t>2</w:t>
      </w:r>
      <w:r w:rsidRPr="00033C3C">
        <w:rPr>
          <w:sz w:val="28"/>
          <w:szCs w:val="28"/>
        </w:rPr>
        <w:t xml:space="preserve"> </w:t>
      </w:r>
      <w:r w:rsidRPr="00033C3C">
        <w:rPr>
          <w:rFonts w:ascii="Times New Roman" w:hAnsi="Times New Roman" w:cs="Times New Roman"/>
          <w:sz w:val="28"/>
          <w:szCs w:val="28"/>
        </w:rPr>
        <w:t xml:space="preserve">не був обізнаний про її існування. Копію цієї ухвали </w:t>
      </w:r>
      <w:r w:rsidRPr="00741FBD">
        <w:rPr>
          <w:rFonts w:ascii="Times New Roman" w:hAnsi="Times New Roman" w:cs="Times New Roman"/>
          <w:sz w:val="28"/>
          <w:szCs w:val="28"/>
        </w:rPr>
        <w:t>ОСОБ</w:t>
      </w:r>
      <w:r>
        <w:rPr>
          <w:rFonts w:ascii="Times New Roman" w:hAnsi="Times New Roman" w:cs="Times New Roman"/>
          <w:sz w:val="28"/>
          <w:szCs w:val="28"/>
        </w:rPr>
        <w:t>І</w:t>
      </w:r>
      <w:r w:rsidRPr="00741FBD">
        <w:rPr>
          <w:rFonts w:ascii="Times New Roman" w:hAnsi="Times New Roman" w:cs="Times New Roman"/>
          <w:sz w:val="28"/>
          <w:szCs w:val="28"/>
        </w:rPr>
        <w:t>_2</w:t>
      </w:r>
      <w:r w:rsidRPr="00033C3C">
        <w:rPr>
          <w:sz w:val="28"/>
          <w:szCs w:val="28"/>
        </w:rPr>
        <w:t xml:space="preserve"> </w:t>
      </w:r>
      <w:r w:rsidRPr="00033C3C">
        <w:rPr>
          <w:rFonts w:ascii="Times New Roman" w:hAnsi="Times New Roman" w:cs="Times New Roman"/>
          <w:sz w:val="28"/>
          <w:szCs w:val="28"/>
        </w:rPr>
        <w:t>надано судом лише 30 серпня 2019 року разом із копією повного тексту рішення від 20 серпня 2019 року у справі № 554/9866/18. При цьому скаржник встановив, що резолютивна частина повного тексту рішення від 20 серпня 2019</w:t>
      </w:r>
      <w:r w:rsidR="00937844">
        <w:rPr>
          <w:rFonts w:ascii="Times New Roman" w:hAnsi="Times New Roman" w:cs="Times New Roman"/>
          <w:sz w:val="28"/>
          <w:szCs w:val="28"/>
        </w:rPr>
        <w:t> </w:t>
      </w:r>
      <w:r w:rsidRPr="00033C3C">
        <w:rPr>
          <w:rFonts w:ascii="Times New Roman" w:hAnsi="Times New Roman" w:cs="Times New Roman"/>
          <w:sz w:val="28"/>
          <w:szCs w:val="28"/>
        </w:rPr>
        <w:t>року не відповідає резолютивній частині скороченого тексту рішення, яку було оголошено в судовому засіданні 20 серпня 2019 року.</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 xml:space="preserve">Вказане слугувало підставою для оскарження </w:t>
      </w:r>
      <w:r w:rsidR="00937844" w:rsidRPr="00741FBD">
        <w:rPr>
          <w:rFonts w:ascii="Times New Roman" w:hAnsi="Times New Roman" w:cs="Times New Roman"/>
          <w:sz w:val="28"/>
          <w:szCs w:val="28"/>
        </w:rPr>
        <w:t>ОСОБ</w:t>
      </w:r>
      <w:r w:rsidR="00937844">
        <w:rPr>
          <w:rFonts w:ascii="Times New Roman" w:hAnsi="Times New Roman" w:cs="Times New Roman"/>
          <w:sz w:val="28"/>
          <w:szCs w:val="28"/>
        </w:rPr>
        <w:t>ОЮ</w:t>
      </w:r>
      <w:r w:rsidR="00937844" w:rsidRPr="00741FBD">
        <w:rPr>
          <w:rFonts w:ascii="Times New Roman" w:hAnsi="Times New Roman" w:cs="Times New Roman"/>
          <w:sz w:val="28"/>
          <w:szCs w:val="28"/>
        </w:rPr>
        <w:t>_2</w:t>
      </w:r>
      <w:r w:rsidR="00937844" w:rsidRPr="00033C3C">
        <w:rPr>
          <w:sz w:val="28"/>
          <w:szCs w:val="28"/>
        </w:rPr>
        <w:t xml:space="preserve"> </w:t>
      </w:r>
      <w:r w:rsidRPr="00033C3C">
        <w:rPr>
          <w:rFonts w:ascii="Times New Roman" w:hAnsi="Times New Roman" w:cs="Times New Roman"/>
          <w:sz w:val="28"/>
          <w:szCs w:val="28"/>
        </w:rPr>
        <w:t>ухвали суду від 21 серпня 2019 року в апеляційному порядку. За результатами перегляду цієї ухвали Полтавський апеляційний суд своєю постановою від 25 вересня 2019 року визнав ухвалу місцевого суду від 21 серпня 2019 року незаконною і необґрунтованою та скасував її.</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 xml:space="preserve">За наведених обставин у </w:t>
      </w:r>
      <w:r w:rsidRPr="00033C3C">
        <w:rPr>
          <w:rFonts w:ascii="Times New Roman" w:hAnsi="Times New Roman" w:cs="Times New Roman"/>
          <w:sz w:val="28"/>
          <w:szCs w:val="28"/>
          <w:shd w:val="clear" w:color="auto" w:fill="FFFFFF"/>
        </w:rPr>
        <w:t>дисциплінарній</w:t>
      </w:r>
      <w:r w:rsidRPr="00033C3C">
        <w:rPr>
          <w:rFonts w:ascii="Times New Roman" w:hAnsi="Times New Roman" w:cs="Times New Roman"/>
          <w:sz w:val="28"/>
          <w:szCs w:val="28"/>
        </w:rPr>
        <w:t xml:space="preserve"> скарзі висловлено прохання притягнути суддю </w:t>
      </w:r>
      <w:proofErr w:type="spellStart"/>
      <w:r w:rsidRPr="00033C3C">
        <w:rPr>
          <w:rFonts w:ascii="Times New Roman" w:eastAsia="Calibri" w:hAnsi="Times New Roman" w:cs="Times New Roman"/>
          <w:sz w:val="28"/>
          <w:szCs w:val="28"/>
        </w:rPr>
        <w:t>Октябрського</w:t>
      </w:r>
      <w:proofErr w:type="spellEnd"/>
      <w:r w:rsidRPr="00033C3C">
        <w:rPr>
          <w:rFonts w:ascii="Times New Roman" w:eastAsia="Calibri" w:hAnsi="Times New Roman" w:cs="Times New Roman"/>
          <w:sz w:val="28"/>
          <w:szCs w:val="28"/>
        </w:rPr>
        <w:t xml:space="preserve"> районного суду міста Полтави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xml:space="preserve"> Н.В. до дисциплінарної відповідальності.</w:t>
      </w:r>
    </w:p>
    <w:p w:rsidR="00741FBD" w:rsidRPr="00033C3C" w:rsidRDefault="00741FBD" w:rsidP="00741FBD">
      <w:pPr>
        <w:autoSpaceDN w:val="0"/>
        <w:spacing w:after="0" w:line="240" w:lineRule="auto"/>
        <w:ind w:firstLine="709"/>
        <w:jc w:val="both"/>
        <w:rPr>
          <w:rFonts w:ascii="Times New Roman" w:eastAsia="Calibri" w:hAnsi="Times New Roman" w:cs="Times New Roman"/>
          <w:sz w:val="28"/>
          <w:szCs w:val="28"/>
        </w:rPr>
      </w:pPr>
      <w:r w:rsidRPr="00033C3C">
        <w:rPr>
          <w:rFonts w:ascii="Times New Roman" w:eastAsia="Calibri" w:hAnsi="Times New Roman" w:cs="Times New Roman"/>
          <w:sz w:val="28"/>
          <w:szCs w:val="28"/>
        </w:rPr>
        <w:t xml:space="preserve">Відповідно до протоколу автоматизованого розподілу матеріалу між членами Вищої ради правосуддя від </w:t>
      </w:r>
      <w:r w:rsidRPr="00033C3C">
        <w:rPr>
          <w:rFonts w:ascii="Times New Roman" w:hAnsi="Times New Roman" w:cs="Times New Roman"/>
          <w:sz w:val="28"/>
          <w:szCs w:val="28"/>
        </w:rPr>
        <w:t xml:space="preserve">29 жовтня 2019 року </w:t>
      </w:r>
      <w:r w:rsidRPr="00033C3C">
        <w:rPr>
          <w:rFonts w:ascii="Times New Roman" w:eastAsia="Calibri" w:hAnsi="Times New Roman" w:cs="Times New Roman"/>
          <w:sz w:val="28"/>
          <w:szCs w:val="28"/>
        </w:rPr>
        <w:t xml:space="preserve">вказану дисциплінарну скаргу передано для здійснення попередньої перевірки члену Вищої ради правосуддя </w:t>
      </w:r>
      <w:r w:rsidRPr="00033C3C">
        <w:rPr>
          <w:rFonts w:ascii="Times New Roman" w:hAnsi="Times New Roman" w:cs="Times New Roman"/>
          <w:sz w:val="28"/>
          <w:szCs w:val="28"/>
        </w:rPr>
        <w:t>Грищуку В.К.</w:t>
      </w:r>
    </w:p>
    <w:p w:rsidR="00741FBD" w:rsidRPr="00033C3C" w:rsidRDefault="00741FBD" w:rsidP="00741FBD">
      <w:pPr>
        <w:widowControl w:val="0"/>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Дисциплінарне провадження щодо суддів здійснюється за правилами та у строки, встановлені главою 4 розділу ІІ Закону України «Про Вищу раду правосуддя».</w:t>
      </w:r>
    </w:p>
    <w:p w:rsidR="00741FBD" w:rsidRPr="00033C3C" w:rsidRDefault="00741FBD" w:rsidP="00741FBD">
      <w:pPr>
        <w:spacing w:after="0" w:line="240" w:lineRule="auto"/>
        <w:ind w:firstLine="709"/>
        <w:jc w:val="both"/>
        <w:rPr>
          <w:rFonts w:ascii="Times New Roman" w:eastAsia="Calibri" w:hAnsi="Times New Roman" w:cs="Times New Roman"/>
          <w:sz w:val="28"/>
          <w:szCs w:val="28"/>
        </w:rPr>
      </w:pPr>
      <w:r w:rsidRPr="00033C3C">
        <w:rPr>
          <w:rFonts w:ascii="Times New Roman" w:eastAsia="Calibri" w:hAnsi="Times New Roman" w:cs="Times New Roman"/>
          <w:sz w:val="28"/>
          <w:szCs w:val="28"/>
        </w:rPr>
        <w:t>Дисциплінарне провадження щодо суддів включає попереднє вивчення та перевірку дисциплінарної скарги, відкриття дисциплінарної справи,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741FBD" w:rsidRPr="00033C3C" w:rsidRDefault="00741FBD" w:rsidP="00741FB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3C3C">
        <w:rPr>
          <w:rFonts w:ascii="Times New Roman" w:eastAsia="Calibri" w:hAnsi="Times New Roman" w:cs="Times New Roman"/>
          <w:sz w:val="28"/>
          <w:szCs w:val="28"/>
          <w:lang w:eastAsia="ru-RU"/>
        </w:rPr>
        <w:t xml:space="preserve">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w:t>
      </w:r>
      <w:r w:rsidRPr="00033C3C">
        <w:rPr>
          <w:rFonts w:ascii="Times New Roman" w:eastAsia="Calibri" w:hAnsi="Times New Roman" w:cs="Times New Roman"/>
          <w:sz w:val="28"/>
          <w:szCs w:val="28"/>
          <w:lang w:eastAsia="ru-RU"/>
        </w:rPr>
        <w:lastRenderedPageBreak/>
        <w:t>скаргу і перевіряє її відповідність вимогам закону та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741FBD" w:rsidRPr="00033C3C" w:rsidRDefault="00741FBD" w:rsidP="00741FBD">
      <w:pPr>
        <w:spacing w:after="0" w:line="240" w:lineRule="auto"/>
        <w:ind w:firstLine="709"/>
        <w:jc w:val="both"/>
        <w:rPr>
          <w:rFonts w:ascii="Times New Roman" w:eastAsia="Times New Roman" w:hAnsi="Times New Roman" w:cs="Times New Roman"/>
          <w:bCs/>
          <w:sz w:val="28"/>
          <w:szCs w:val="28"/>
          <w:lang w:eastAsia="ru-RU"/>
        </w:rPr>
      </w:pPr>
      <w:r w:rsidRPr="00033C3C">
        <w:rPr>
          <w:rFonts w:ascii="Times New Roman" w:eastAsia="Times New Roman" w:hAnsi="Times New Roman" w:cs="Times New Roman"/>
          <w:bCs/>
          <w:sz w:val="28"/>
          <w:szCs w:val="28"/>
          <w:lang w:eastAsia="ru-RU"/>
        </w:rPr>
        <w:t xml:space="preserve">За результатами попередньої перевірки дисциплінарної скарги  </w:t>
      </w:r>
      <w:r w:rsidRPr="00033C3C">
        <w:rPr>
          <w:rFonts w:ascii="Times New Roman" w:eastAsia="Times New Roman" w:hAnsi="Times New Roman" w:cs="Times New Roman"/>
          <w:bCs/>
          <w:sz w:val="28"/>
          <w:szCs w:val="28"/>
          <w:lang w:eastAsia="ru-RU"/>
        </w:rPr>
        <w:br/>
      </w:r>
      <w:r w:rsidRPr="00033C3C">
        <w:rPr>
          <w:rFonts w:ascii="Times New Roman" w:hAnsi="Times New Roman" w:cs="Times New Roman"/>
          <w:sz w:val="28"/>
          <w:szCs w:val="28"/>
        </w:rPr>
        <w:t xml:space="preserve">Климка М.О. </w:t>
      </w:r>
      <w:r w:rsidRPr="00033C3C">
        <w:rPr>
          <w:rFonts w:ascii="Times New Roman" w:eastAsia="Times New Roman" w:hAnsi="Times New Roman" w:cs="Times New Roman"/>
          <w:bCs/>
          <w:sz w:val="28"/>
          <w:szCs w:val="28"/>
          <w:lang w:eastAsia="ru-RU"/>
        </w:rPr>
        <w:t xml:space="preserve">член Другої Дисциплінарної палати Вищої ради правосуддя </w:t>
      </w:r>
      <w:r w:rsidRPr="00033C3C">
        <w:rPr>
          <w:rFonts w:ascii="Times New Roman" w:eastAsia="Times New Roman" w:hAnsi="Times New Roman" w:cs="Times New Roman"/>
          <w:sz w:val="28"/>
          <w:szCs w:val="28"/>
          <w:lang w:eastAsia="ru-RU"/>
        </w:rPr>
        <w:t>Грищук В.К</w:t>
      </w:r>
      <w:r w:rsidRPr="00033C3C">
        <w:rPr>
          <w:rFonts w:ascii="Times New Roman" w:eastAsia="Times New Roman" w:hAnsi="Times New Roman" w:cs="Times New Roman"/>
          <w:bCs/>
          <w:sz w:val="28"/>
          <w:szCs w:val="28"/>
          <w:lang w:eastAsia="ru-RU"/>
        </w:rPr>
        <w:t>. склав вмотивований висновок із викладенням фактів та обставин, що підтверджують надану у ньому пропозицію.</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 xml:space="preserve">Заслухавши доповідача – члена Другої Дисциплінарної палати Вищої ради правосуддя Грищука В.К., вивчивши його висновок та матеріали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Pr="00033C3C">
        <w:rPr>
          <w:rFonts w:ascii="Times New Roman" w:eastAsia="Calibri" w:hAnsi="Times New Roman" w:cs="Times New Roman"/>
          <w:sz w:val="28"/>
          <w:szCs w:val="28"/>
        </w:rPr>
        <w:t>Октябрського</w:t>
      </w:r>
      <w:proofErr w:type="spellEnd"/>
      <w:r w:rsidRPr="00033C3C">
        <w:rPr>
          <w:rFonts w:ascii="Times New Roman" w:eastAsia="Calibri" w:hAnsi="Times New Roman" w:cs="Times New Roman"/>
          <w:sz w:val="28"/>
          <w:szCs w:val="28"/>
        </w:rPr>
        <w:t xml:space="preserve"> районного суду міста Полтави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xml:space="preserve"> Н.В.</w:t>
      </w:r>
      <w:r w:rsidRPr="00033C3C">
        <w:rPr>
          <w:rFonts w:ascii="Times New Roman" w:hAnsi="Times New Roman" w:cs="Times New Roman"/>
          <w:bCs/>
          <w:sz w:val="28"/>
          <w:szCs w:val="28"/>
        </w:rPr>
        <w:t xml:space="preserve"> </w:t>
      </w:r>
      <w:r w:rsidRPr="00033C3C">
        <w:rPr>
          <w:rFonts w:ascii="Times New Roman" w:hAnsi="Times New Roman" w:cs="Times New Roman"/>
          <w:sz w:val="28"/>
          <w:szCs w:val="28"/>
        </w:rPr>
        <w:t>з огляду на таке.</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shd w:val="clear" w:color="auto" w:fill="FFFFFF"/>
        </w:rPr>
        <w:t xml:space="preserve">Як встановлено під час попередньої перевірки дисциплінарної </w:t>
      </w:r>
      <w:r w:rsidRPr="00033C3C">
        <w:rPr>
          <w:rFonts w:ascii="Times New Roman" w:hAnsi="Times New Roman" w:cs="Times New Roman"/>
          <w:sz w:val="28"/>
          <w:szCs w:val="28"/>
        </w:rPr>
        <w:t xml:space="preserve">скарги, зокрема вбачається з копії матеріалів цивільної справи № 554/9866/18, згідно із протоколом автоматизованого розподілу судової справи між суддями від 4 грудня 2018 року судді </w:t>
      </w:r>
      <w:proofErr w:type="spellStart"/>
      <w:r w:rsidRPr="00033C3C">
        <w:rPr>
          <w:rFonts w:ascii="Times New Roman" w:eastAsia="Calibri" w:hAnsi="Times New Roman" w:cs="Times New Roman"/>
          <w:sz w:val="28"/>
          <w:szCs w:val="28"/>
        </w:rPr>
        <w:t>Октябрського</w:t>
      </w:r>
      <w:proofErr w:type="spellEnd"/>
      <w:r w:rsidRPr="00033C3C">
        <w:rPr>
          <w:rFonts w:ascii="Times New Roman" w:eastAsia="Calibri" w:hAnsi="Times New Roman" w:cs="Times New Roman"/>
          <w:sz w:val="28"/>
          <w:szCs w:val="28"/>
        </w:rPr>
        <w:t xml:space="preserve"> районного суду міста Полтави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xml:space="preserve"> Н.В. передано цивільну справу № 554/9866/18 за позовом </w:t>
      </w:r>
      <w:r w:rsidR="00937844" w:rsidRPr="00741FBD">
        <w:rPr>
          <w:rFonts w:ascii="Times New Roman" w:hAnsi="Times New Roman" w:cs="Times New Roman"/>
          <w:sz w:val="28"/>
          <w:szCs w:val="28"/>
        </w:rPr>
        <w:t>ОСОБ</w:t>
      </w:r>
      <w:r w:rsidR="00937844">
        <w:rPr>
          <w:rFonts w:ascii="Times New Roman" w:hAnsi="Times New Roman" w:cs="Times New Roman"/>
          <w:sz w:val="28"/>
          <w:szCs w:val="28"/>
        </w:rPr>
        <w:t>И</w:t>
      </w:r>
      <w:r w:rsidR="00937844" w:rsidRPr="00741FBD">
        <w:rPr>
          <w:rFonts w:ascii="Times New Roman" w:hAnsi="Times New Roman" w:cs="Times New Roman"/>
          <w:sz w:val="28"/>
          <w:szCs w:val="28"/>
        </w:rPr>
        <w:t>_</w:t>
      </w:r>
      <w:r w:rsidR="00937844">
        <w:rPr>
          <w:rFonts w:ascii="Times New Roman" w:hAnsi="Times New Roman" w:cs="Times New Roman"/>
          <w:sz w:val="28"/>
          <w:szCs w:val="28"/>
        </w:rPr>
        <w:t>1</w:t>
      </w:r>
      <w:r w:rsidR="00937844" w:rsidRPr="00033C3C">
        <w:rPr>
          <w:sz w:val="28"/>
          <w:szCs w:val="28"/>
        </w:rPr>
        <w:t xml:space="preserve"> </w:t>
      </w:r>
      <w:r w:rsidRPr="00033C3C">
        <w:rPr>
          <w:rFonts w:ascii="Times New Roman" w:hAnsi="Times New Roman" w:cs="Times New Roman"/>
          <w:sz w:val="28"/>
          <w:szCs w:val="28"/>
        </w:rPr>
        <w:t xml:space="preserve">до </w:t>
      </w:r>
      <w:r w:rsidR="00937844" w:rsidRPr="00741FBD">
        <w:rPr>
          <w:rFonts w:ascii="Times New Roman" w:hAnsi="Times New Roman" w:cs="Times New Roman"/>
          <w:sz w:val="28"/>
          <w:szCs w:val="28"/>
        </w:rPr>
        <w:t>ОСОБ</w:t>
      </w:r>
      <w:r w:rsidR="00937844">
        <w:rPr>
          <w:rFonts w:ascii="Times New Roman" w:hAnsi="Times New Roman" w:cs="Times New Roman"/>
          <w:sz w:val="28"/>
          <w:szCs w:val="28"/>
        </w:rPr>
        <w:t>И</w:t>
      </w:r>
      <w:r w:rsidR="00937844" w:rsidRPr="00937844">
        <w:rPr>
          <w:rFonts w:ascii="Times New Roman" w:hAnsi="Times New Roman" w:cs="Times New Roman"/>
          <w:sz w:val="30"/>
          <w:szCs w:val="30"/>
        </w:rPr>
        <w:t>_</w:t>
      </w:r>
      <w:r w:rsidR="00937844" w:rsidRPr="00741FBD">
        <w:rPr>
          <w:rFonts w:ascii="Times New Roman" w:hAnsi="Times New Roman" w:cs="Times New Roman"/>
          <w:sz w:val="28"/>
          <w:szCs w:val="28"/>
        </w:rPr>
        <w:t>2</w:t>
      </w:r>
      <w:r w:rsidRPr="00033C3C">
        <w:rPr>
          <w:rFonts w:ascii="Times New Roman" w:hAnsi="Times New Roman" w:cs="Times New Roman"/>
          <w:sz w:val="28"/>
          <w:szCs w:val="28"/>
        </w:rPr>
        <w:t>, третя особа – Перша Полтавська ДНК, про визнання права власності на жилий будинок з господарськими будівлями і спорудами та земельну ділянку в порядку спадкування.</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Відповідно до ухвали суду від 4 грудня 2018 року відкрито провадження у цій справі та призначено у ній підготовче судове засідання на</w:t>
      </w:r>
      <w:r w:rsidRPr="00033C3C">
        <w:rPr>
          <w:rFonts w:ascii="Times New Roman" w:hAnsi="Times New Roman" w:cs="Times New Roman"/>
          <w:bCs/>
          <w:sz w:val="28"/>
          <w:szCs w:val="28"/>
        </w:rPr>
        <w:t xml:space="preserve"> 22 січня 2019 року</w:t>
      </w:r>
      <w:r w:rsidRPr="00033C3C">
        <w:rPr>
          <w:rFonts w:ascii="Times New Roman" w:hAnsi="Times New Roman" w:cs="Times New Roman"/>
          <w:sz w:val="28"/>
          <w:szCs w:val="28"/>
        </w:rPr>
        <w:t>.</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18 березня 2019 року за результатами підготовчого судового засідання справу призначено до судового розгляду на 18 квітня 2019 року.</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 xml:space="preserve">20 серпня 2019 року суддею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xml:space="preserve"> Н.В. проведено судове засідання за участю позивача, представника позивача та відповідача. У цьому судовому засіданні за результатами розгляду справи № 554/9866/18 суддею проголошено вступну та резолютивну частини ухваленого рішення, згідно з яким позовну заяву Климка А.О. задоволено частково та визнано:</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 xml:space="preserve">за </w:t>
      </w:r>
      <w:r w:rsidR="00937844" w:rsidRPr="00741FBD">
        <w:rPr>
          <w:sz w:val="28"/>
          <w:szCs w:val="28"/>
        </w:rPr>
        <w:t>ОСОБ</w:t>
      </w:r>
      <w:r w:rsidR="00937844">
        <w:rPr>
          <w:sz w:val="28"/>
          <w:szCs w:val="28"/>
        </w:rPr>
        <w:t xml:space="preserve">ОЮ_1 </w:t>
      </w:r>
      <w:r w:rsidRPr="00033C3C">
        <w:rPr>
          <w:sz w:val="28"/>
          <w:szCs w:val="28"/>
        </w:rPr>
        <w:t xml:space="preserve">– право приватної спільної часткової власності на 2/3 частини домоволодіння за </w:t>
      </w:r>
      <w:r w:rsidR="00937844" w:rsidRPr="00937844">
        <w:rPr>
          <w:sz w:val="28"/>
          <w:szCs w:val="28"/>
        </w:rPr>
        <w:t>АДРЕСОЮ</w:t>
      </w:r>
      <w:r w:rsidR="00937844" w:rsidRPr="00937844">
        <w:rPr>
          <w:sz w:val="30"/>
          <w:szCs w:val="30"/>
        </w:rPr>
        <w:t>_</w:t>
      </w:r>
      <w:r w:rsidR="00937844" w:rsidRPr="00937844">
        <w:rPr>
          <w:sz w:val="28"/>
          <w:szCs w:val="28"/>
        </w:rPr>
        <w:t>1</w:t>
      </w:r>
      <w:r w:rsidRPr="00033C3C">
        <w:rPr>
          <w:sz w:val="28"/>
          <w:szCs w:val="28"/>
        </w:rPr>
        <w:t xml:space="preserve">, загальною площею 68,9 </w:t>
      </w:r>
      <w:proofErr w:type="spellStart"/>
      <w:r w:rsidRPr="00033C3C">
        <w:rPr>
          <w:sz w:val="28"/>
          <w:szCs w:val="28"/>
        </w:rPr>
        <w:t>кв</w:t>
      </w:r>
      <w:proofErr w:type="spellEnd"/>
      <w:r w:rsidRPr="00033C3C">
        <w:rPr>
          <w:sz w:val="28"/>
          <w:szCs w:val="28"/>
        </w:rPr>
        <w:t>. м з господарськими будівлями і спорудами (далі – домоволодіння);</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 xml:space="preserve">за </w:t>
      </w:r>
      <w:r w:rsidR="00937844" w:rsidRPr="00741FBD">
        <w:rPr>
          <w:sz w:val="28"/>
          <w:szCs w:val="28"/>
        </w:rPr>
        <w:t>ОСОБ</w:t>
      </w:r>
      <w:r w:rsidR="00937844">
        <w:rPr>
          <w:sz w:val="28"/>
          <w:szCs w:val="28"/>
        </w:rPr>
        <w:t>ОЮ_1</w:t>
      </w:r>
      <w:r w:rsidRPr="00033C3C">
        <w:rPr>
          <w:sz w:val="28"/>
          <w:szCs w:val="28"/>
        </w:rPr>
        <w:t xml:space="preserve"> – право приватної спільної часткової власності на 3/4 частини земельної ділянки, розташованої за </w:t>
      </w:r>
      <w:r w:rsidR="00937844" w:rsidRPr="00937844">
        <w:rPr>
          <w:sz w:val="28"/>
          <w:szCs w:val="28"/>
        </w:rPr>
        <w:t>АДРЕСОЮ</w:t>
      </w:r>
      <w:r w:rsidR="00937844" w:rsidRPr="00937844">
        <w:rPr>
          <w:sz w:val="30"/>
          <w:szCs w:val="30"/>
        </w:rPr>
        <w:t>_</w:t>
      </w:r>
      <w:r w:rsidR="00937844" w:rsidRPr="00937844">
        <w:rPr>
          <w:sz w:val="28"/>
          <w:szCs w:val="28"/>
        </w:rPr>
        <w:t>1</w:t>
      </w:r>
      <w:r w:rsidRPr="00033C3C">
        <w:rPr>
          <w:sz w:val="28"/>
          <w:szCs w:val="28"/>
        </w:rPr>
        <w:t xml:space="preserve">, кадастровий номер </w:t>
      </w:r>
      <w:r w:rsidR="00937844">
        <w:rPr>
          <w:sz w:val="28"/>
          <w:szCs w:val="28"/>
        </w:rPr>
        <w:t>ІНФОРМАЦІЯ_1</w:t>
      </w:r>
      <w:r w:rsidRPr="00033C3C">
        <w:rPr>
          <w:sz w:val="28"/>
          <w:szCs w:val="28"/>
        </w:rPr>
        <w:t>, площею 0,0853 га, із цільовим призначенням для будівництва і обслуговування житлового будинку, господарських будівель і споруд (далі – земельна ділянка);</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 xml:space="preserve">за </w:t>
      </w:r>
      <w:r w:rsidR="00937844" w:rsidRPr="00741FBD">
        <w:rPr>
          <w:sz w:val="28"/>
          <w:szCs w:val="28"/>
        </w:rPr>
        <w:t>ОСОБ</w:t>
      </w:r>
      <w:r w:rsidR="00937844">
        <w:rPr>
          <w:sz w:val="28"/>
          <w:szCs w:val="28"/>
        </w:rPr>
        <w:t>ОЮ_2</w:t>
      </w:r>
      <w:r w:rsidRPr="00033C3C">
        <w:rPr>
          <w:sz w:val="28"/>
          <w:szCs w:val="28"/>
        </w:rPr>
        <w:t xml:space="preserve"> – право приватної спільної часткової власності на 1/3 частину домоволодіння;</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 xml:space="preserve">за </w:t>
      </w:r>
      <w:r w:rsidR="00937844" w:rsidRPr="00741FBD">
        <w:rPr>
          <w:sz w:val="28"/>
          <w:szCs w:val="28"/>
        </w:rPr>
        <w:t>ОСОБ</w:t>
      </w:r>
      <w:r w:rsidR="00937844">
        <w:rPr>
          <w:sz w:val="28"/>
          <w:szCs w:val="28"/>
        </w:rPr>
        <w:t>ОЮ_2</w:t>
      </w:r>
      <w:r w:rsidRPr="00033C3C">
        <w:rPr>
          <w:sz w:val="28"/>
          <w:szCs w:val="28"/>
        </w:rPr>
        <w:t xml:space="preserve"> – право приватної спільної часткової власності на 1/4 частину земельної ділянки.</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 xml:space="preserve">Цим рішенням також вирішено стягнути з </w:t>
      </w:r>
      <w:r w:rsidR="00937844" w:rsidRPr="00937844">
        <w:rPr>
          <w:rFonts w:ascii="Times New Roman" w:hAnsi="Times New Roman" w:cs="Times New Roman"/>
          <w:sz w:val="28"/>
          <w:szCs w:val="28"/>
        </w:rPr>
        <w:t>ОСОБ</w:t>
      </w:r>
      <w:r w:rsidR="00937844" w:rsidRPr="00937844">
        <w:rPr>
          <w:rFonts w:ascii="Times New Roman" w:hAnsi="Times New Roman" w:cs="Times New Roman"/>
          <w:sz w:val="28"/>
          <w:szCs w:val="28"/>
        </w:rPr>
        <w:t>И</w:t>
      </w:r>
      <w:r w:rsidR="00937844" w:rsidRPr="00937844">
        <w:rPr>
          <w:rFonts w:ascii="Times New Roman" w:hAnsi="Times New Roman" w:cs="Times New Roman"/>
          <w:sz w:val="28"/>
          <w:szCs w:val="28"/>
        </w:rPr>
        <w:t xml:space="preserve">_2 </w:t>
      </w:r>
      <w:r w:rsidRPr="00937844">
        <w:rPr>
          <w:rFonts w:ascii="Times New Roman" w:hAnsi="Times New Roman" w:cs="Times New Roman"/>
          <w:sz w:val="28"/>
          <w:szCs w:val="28"/>
        </w:rPr>
        <w:t xml:space="preserve">на користь </w:t>
      </w:r>
      <w:r w:rsidR="00937844" w:rsidRPr="00937844">
        <w:rPr>
          <w:rFonts w:ascii="Times New Roman" w:hAnsi="Times New Roman" w:cs="Times New Roman"/>
          <w:sz w:val="28"/>
          <w:szCs w:val="28"/>
        </w:rPr>
        <w:t>ОСОБ</w:t>
      </w:r>
      <w:r w:rsidR="00937844" w:rsidRPr="00937844">
        <w:rPr>
          <w:rFonts w:ascii="Times New Roman" w:hAnsi="Times New Roman" w:cs="Times New Roman"/>
          <w:sz w:val="28"/>
          <w:szCs w:val="28"/>
        </w:rPr>
        <w:t>И</w:t>
      </w:r>
      <w:r w:rsidR="00937844" w:rsidRPr="00937844">
        <w:rPr>
          <w:rFonts w:ascii="Times New Roman" w:hAnsi="Times New Roman" w:cs="Times New Roman"/>
          <w:sz w:val="28"/>
          <w:szCs w:val="28"/>
        </w:rPr>
        <w:t>_</w:t>
      </w:r>
      <w:r w:rsidR="00937844" w:rsidRPr="00937844">
        <w:rPr>
          <w:rFonts w:ascii="Times New Roman" w:hAnsi="Times New Roman" w:cs="Times New Roman"/>
          <w:sz w:val="28"/>
          <w:szCs w:val="28"/>
        </w:rPr>
        <w:t>1</w:t>
      </w:r>
      <w:r w:rsidRPr="00033C3C">
        <w:rPr>
          <w:rFonts w:ascii="Times New Roman" w:hAnsi="Times New Roman" w:cs="Times New Roman"/>
          <w:sz w:val="28"/>
          <w:szCs w:val="28"/>
        </w:rPr>
        <w:t xml:space="preserve"> судовий збір в сумі 2238,00 грн та визначено, що повний текст цього рішення буде виготовлено та проголошено 30 серпня 2019 року </w:t>
      </w:r>
      <w:r w:rsidRPr="00033C3C">
        <w:rPr>
          <w:rFonts w:ascii="Times New Roman" w:hAnsi="Times New Roman" w:cs="Times New Roman"/>
          <w:sz w:val="28"/>
          <w:szCs w:val="28"/>
        </w:rPr>
        <w:br/>
        <w:t>(а. с. 20–21 том 2).</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lastRenderedPageBreak/>
        <w:t xml:space="preserve">21 серпня 2019 року суддею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xml:space="preserve"> Н.В. постановлено ухвалу про внесення виправлень у рішення суду, згідно з якою виправлено описку у другому та четвертому абзацах резолютивної частини рішення суду від 20 серпня 2019 року у справі № 554/9866/18 шляхом заміни розміру частки </w:t>
      </w:r>
      <w:r>
        <w:rPr>
          <w:rFonts w:ascii="Times New Roman" w:hAnsi="Times New Roman" w:cs="Times New Roman"/>
          <w:sz w:val="28"/>
          <w:szCs w:val="28"/>
        </w:rPr>
        <w:br/>
      </w:r>
      <w:r w:rsidR="00937844" w:rsidRPr="00937844">
        <w:rPr>
          <w:rFonts w:ascii="Times New Roman" w:hAnsi="Times New Roman" w:cs="Times New Roman"/>
          <w:sz w:val="28"/>
          <w:szCs w:val="28"/>
        </w:rPr>
        <w:t>ОСОБИ_</w:t>
      </w:r>
      <w:r w:rsidR="00937844">
        <w:rPr>
          <w:rFonts w:ascii="Times New Roman" w:hAnsi="Times New Roman" w:cs="Times New Roman"/>
          <w:sz w:val="28"/>
          <w:szCs w:val="28"/>
        </w:rPr>
        <w:t>1</w:t>
      </w:r>
      <w:r w:rsidRPr="00033C3C">
        <w:rPr>
          <w:rFonts w:ascii="Times New Roman" w:hAnsi="Times New Roman" w:cs="Times New Roman"/>
          <w:sz w:val="28"/>
          <w:szCs w:val="28"/>
        </w:rPr>
        <w:t xml:space="preserve"> у домоволодінні з 2/3 на 7/8, а розміру частки </w:t>
      </w:r>
      <w:r w:rsidR="00937844" w:rsidRPr="00937844">
        <w:rPr>
          <w:rFonts w:ascii="Times New Roman" w:hAnsi="Times New Roman" w:cs="Times New Roman"/>
          <w:sz w:val="28"/>
          <w:szCs w:val="28"/>
        </w:rPr>
        <w:t xml:space="preserve">ОСОБИ_2 </w:t>
      </w:r>
      <w:r w:rsidRPr="00033C3C">
        <w:rPr>
          <w:rFonts w:ascii="Times New Roman" w:hAnsi="Times New Roman" w:cs="Times New Roman"/>
          <w:sz w:val="28"/>
          <w:szCs w:val="28"/>
        </w:rPr>
        <w:t>у домоволодінні – з 1/3 на 1/8.</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 xml:space="preserve">Як вбачається з копії матеріалів цивільної справи № 554/9866/18, питання щодо внесення виправлень до судового рішення вирішено суддею </w:t>
      </w:r>
      <w:proofErr w:type="spellStart"/>
      <w:r w:rsidRPr="00033C3C">
        <w:rPr>
          <w:sz w:val="28"/>
          <w:szCs w:val="28"/>
        </w:rPr>
        <w:t>Тімошенко</w:t>
      </w:r>
      <w:proofErr w:type="spellEnd"/>
      <w:r w:rsidRPr="00033C3C">
        <w:rPr>
          <w:sz w:val="28"/>
          <w:szCs w:val="28"/>
        </w:rPr>
        <w:t xml:space="preserve"> Н.В. за власною ініціативою. На а. с. 22 (том 2 справи № 554/9866/18) наявна довідка від 21 серпня 2019 року, складена секретарем </w:t>
      </w:r>
      <w:proofErr w:type="spellStart"/>
      <w:r w:rsidRPr="00033C3C">
        <w:rPr>
          <w:sz w:val="28"/>
          <w:szCs w:val="28"/>
        </w:rPr>
        <w:t>Поливяною</w:t>
      </w:r>
      <w:proofErr w:type="spellEnd"/>
      <w:r w:rsidRPr="00033C3C">
        <w:rPr>
          <w:sz w:val="28"/>
          <w:szCs w:val="28"/>
        </w:rPr>
        <w:t xml:space="preserve"> О.М., у якій зазначено, що у судове засідання сторони не з’явились, однак відомостей про виклик учасників справи в судове засідання, призначене на 21 серпня 2019 року, матеріали справи не містять.</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Крім того, у матеріалах справи відсутні відомості про надсилання копії ухвали суду від 21 серпня 2019 року учасникам справи, хоча резолютивна частина ухвали від 21 серпня 2019 року містить вказівку про направлення копії цієї ухвали учасникам справи протягом 2 днів із дня її складання.</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 xml:space="preserve">Згідно з довідкою від 30 серпня 2019 року, складеною секретарем </w:t>
      </w:r>
      <w:proofErr w:type="spellStart"/>
      <w:r w:rsidRPr="00033C3C">
        <w:rPr>
          <w:rFonts w:ascii="Times New Roman" w:hAnsi="Times New Roman" w:cs="Times New Roman"/>
          <w:sz w:val="28"/>
          <w:szCs w:val="28"/>
        </w:rPr>
        <w:t>Поливяною</w:t>
      </w:r>
      <w:proofErr w:type="spellEnd"/>
      <w:r w:rsidRPr="00033C3C">
        <w:rPr>
          <w:rFonts w:ascii="Times New Roman" w:hAnsi="Times New Roman" w:cs="Times New Roman"/>
          <w:sz w:val="28"/>
          <w:szCs w:val="28"/>
        </w:rPr>
        <w:t xml:space="preserve"> О.М., у судове засідання сторони не з’явились (а. с. 25 том 2). У цей день судом виготовлено повний текст рішення від 20 серпня 2019 року у справі № 554/9866/18 (а. с. 72–75 том 2). При цьому, резолютивна частина повного тексту рішення від 20 серпня 2019 року не відповідає резолютивній частині скороченого тексту рішення, яку було оголошено в судовому засіданні 20 серпня 2019 року.</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Так, відповідно до резолютивної частини повного тексту рішення від 20 серпня 2019 року суд визнав:</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 xml:space="preserve">за </w:t>
      </w:r>
      <w:r w:rsidR="00A318B9" w:rsidRPr="00937844">
        <w:rPr>
          <w:sz w:val="28"/>
          <w:szCs w:val="28"/>
        </w:rPr>
        <w:t>ОСОБ</w:t>
      </w:r>
      <w:r w:rsidR="00A318B9">
        <w:rPr>
          <w:sz w:val="28"/>
          <w:szCs w:val="28"/>
        </w:rPr>
        <w:t>ОЮ_1</w:t>
      </w:r>
      <w:r w:rsidRPr="00033C3C">
        <w:rPr>
          <w:sz w:val="28"/>
          <w:szCs w:val="28"/>
        </w:rPr>
        <w:t xml:space="preserve"> – право приватної спільної часткової власності на 7/8 частин домоволодіння (у скороченому тексті рішення за </w:t>
      </w:r>
      <w:r w:rsidR="00A318B9" w:rsidRPr="00937844">
        <w:rPr>
          <w:sz w:val="28"/>
          <w:szCs w:val="28"/>
        </w:rPr>
        <w:t>ОСОБ</w:t>
      </w:r>
      <w:r w:rsidR="00A318B9">
        <w:rPr>
          <w:sz w:val="28"/>
          <w:szCs w:val="28"/>
        </w:rPr>
        <w:t>ОЮ</w:t>
      </w:r>
      <w:r w:rsidR="00A318B9" w:rsidRPr="00A318B9">
        <w:rPr>
          <w:sz w:val="30"/>
          <w:szCs w:val="30"/>
        </w:rPr>
        <w:t>_</w:t>
      </w:r>
      <w:r w:rsidR="00A318B9">
        <w:rPr>
          <w:sz w:val="28"/>
          <w:szCs w:val="28"/>
        </w:rPr>
        <w:t>1</w:t>
      </w:r>
      <w:r w:rsidR="00A318B9" w:rsidRPr="00033C3C">
        <w:rPr>
          <w:sz w:val="28"/>
          <w:szCs w:val="28"/>
        </w:rPr>
        <w:t xml:space="preserve"> </w:t>
      </w:r>
      <w:r w:rsidRPr="00033C3C">
        <w:rPr>
          <w:sz w:val="28"/>
          <w:szCs w:val="28"/>
        </w:rPr>
        <w:t xml:space="preserve">було визнано 2/3 частини домоволодіння); </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 xml:space="preserve">за </w:t>
      </w:r>
      <w:r w:rsidR="00A318B9" w:rsidRPr="00937844">
        <w:rPr>
          <w:sz w:val="28"/>
          <w:szCs w:val="28"/>
        </w:rPr>
        <w:t>ОСОБ</w:t>
      </w:r>
      <w:r w:rsidR="00A318B9">
        <w:rPr>
          <w:sz w:val="28"/>
          <w:szCs w:val="28"/>
        </w:rPr>
        <w:t>ОЮ_1</w:t>
      </w:r>
      <w:r w:rsidR="00A318B9" w:rsidRPr="00033C3C">
        <w:rPr>
          <w:sz w:val="28"/>
          <w:szCs w:val="28"/>
        </w:rPr>
        <w:t xml:space="preserve"> </w:t>
      </w:r>
      <w:r w:rsidRPr="00033C3C">
        <w:rPr>
          <w:sz w:val="28"/>
          <w:szCs w:val="28"/>
        </w:rPr>
        <w:t>– право приватної спільної часткової власності на 3/4 частини земельної ділянки;</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 xml:space="preserve">за </w:t>
      </w:r>
      <w:r w:rsidR="00A318B9" w:rsidRPr="00937844">
        <w:rPr>
          <w:sz w:val="28"/>
          <w:szCs w:val="28"/>
        </w:rPr>
        <w:t>ОСОБ</w:t>
      </w:r>
      <w:r w:rsidR="00A318B9">
        <w:rPr>
          <w:sz w:val="28"/>
          <w:szCs w:val="28"/>
        </w:rPr>
        <w:t>ОЮ_2</w:t>
      </w:r>
      <w:r w:rsidRPr="00033C3C">
        <w:rPr>
          <w:sz w:val="28"/>
          <w:szCs w:val="28"/>
        </w:rPr>
        <w:t xml:space="preserve"> – право приватної спільної часткової власності на 1/8 частину домоволодіння (у скороченому тексті рішення за </w:t>
      </w:r>
      <w:r w:rsidR="00A318B9" w:rsidRPr="00937844">
        <w:rPr>
          <w:sz w:val="28"/>
          <w:szCs w:val="28"/>
        </w:rPr>
        <w:t>ОСОБ</w:t>
      </w:r>
      <w:r w:rsidR="00A318B9">
        <w:rPr>
          <w:sz w:val="28"/>
          <w:szCs w:val="28"/>
        </w:rPr>
        <w:t>ОЮ</w:t>
      </w:r>
      <w:r w:rsidR="00A318B9" w:rsidRPr="00A318B9">
        <w:rPr>
          <w:sz w:val="30"/>
          <w:szCs w:val="30"/>
        </w:rPr>
        <w:t>_</w:t>
      </w:r>
      <w:r w:rsidR="00A318B9">
        <w:rPr>
          <w:sz w:val="28"/>
          <w:szCs w:val="28"/>
        </w:rPr>
        <w:t>2</w:t>
      </w:r>
      <w:r w:rsidR="00A318B9" w:rsidRPr="00033C3C">
        <w:rPr>
          <w:sz w:val="28"/>
          <w:szCs w:val="28"/>
        </w:rPr>
        <w:t xml:space="preserve"> </w:t>
      </w:r>
      <w:r w:rsidRPr="00033C3C">
        <w:rPr>
          <w:sz w:val="28"/>
          <w:szCs w:val="28"/>
        </w:rPr>
        <w:t>було визнано 1/3 частину домоволодіння);</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 xml:space="preserve">за </w:t>
      </w:r>
      <w:r w:rsidR="00A318B9" w:rsidRPr="00937844">
        <w:rPr>
          <w:sz w:val="28"/>
          <w:szCs w:val="28"/>
        </w:rPr>
        <w:t>ОСОБ</w:t>
      </w:r>
      <w:r w:rsidR="00A318B9">
        <w:rPr>
          <w:sz w:val="28"/>
          <w:szCs w:val="28"/>
        </w:rPr>
        <w:t>ОЮ_2</w:t>
      </w:r>
      <w:r w:rsidRPr="00033C3C">
        <w:rPr>
          <w:sz w:val="28"/>
          <w:szCs w:val="28"/>
        </w:rPr>
        <w:t xml:space="preserve"> – право приватної спільної часткової власності на 1/4 частину земельної ділянки.</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 xml:space="preserve">Не погоджуючись з ухвалою суду від 21 серпня 2019 року, </w:t>
      </w:r>
      <w:r w:rsidR="00A318B9" w:rsidRPr="00A318B9">
        <w:rPr>
          <w:rFonts w:ascii="Times New Roman" w:hAnsi="Times New Roman" w:cs="Times New Roman"/>
          <w:sz w:val="28"/>
          <w:szCs w:val="28"/>
        </w:rPr>
        <w:t>ОСОБ</w:t>
      </w:r>
      <w:r w:rsidR="00A318B9" w:rsidRPr="00A318B9">
        <w:rPr>
          <w:rFonts w:ascii="Times New Roman" w:hAnsi="Times New Roman" w:cs="Times New Roman"/>
          <w:sz w:val="28"/>
          <w:szCs w:val="28"/>
        </w:rPr>
        <w:t>А</w:t>
      </w:r>
      <w:r w:rsidR="00A318B9" w:rsidRPr="00A318B9">
        <w:rPr>
          <w:rFonts w:ascii="Times New Roman" w:hAnsi="Times New Roman" w:cs="Times New Roman"/>
          <w:sz w:val="28"/>
          <w:szCs w:val="28"/>
        </w:rPr>
        <w:t>_</w:t>
      </w:r>
      <w:r w:rsidR="00A318B9" w:rsidRPr="00A318B9">
        <w:rPr>
          <w:rFonts w:ascii="Times New Roman" w:hAnsi="Times New Roman" w:cs="Times New Roman"/>
          <w:sz w:val="28"/>
          <w:szCs w:val="28"/>
        </w:rPr>
        <w:t>2</w:t>
      </w:r>
      <w:r w:rsidR="00A318B9" w:rsidRPr="00033C3C">
        <w:rPr>
          <w:sz w:val="28"/>
          <w:szCs w:val="28"/>
        </w:rPr>
        <w:t xml:space="preserve"> </w:t>
      </w:r>
      <w:r w:rsidRPr="00033C3C">
        <w:rPr>
          <w:rFonts w:ascii="Times New Roman" w:hAnsi="Times New Roman" w:cs="Times New Roman"/>
          <w:sz w:val="28"/>
          <w:szCs w:val="28"/>
        </w:rPr>
        <w:t>оскаржив її в апеляційному порядку. За результатами перегляду цієї ухвали Полтавський апеляційний суд своєю постановою від 25 вересня 2019 року визнав цю ухвалу незаконною і необґрунтованою та скасував її (а. с. 72–75 том 2).</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 xml:space="preserve">На обґрунтування прийнятого рішення у мотивувальній частині цієї постанови апеляційний суд зазначив, що порядок вирішення питання щодо виправлення допущених у судовому рішенні описок та арифметичних помилок визначено </w:t>
      </w:r>
      <w:hyperlink r:id="rId5" w:anchor="9417" w:tgtFrame="_blank" w:tooltip="Цивільний процесуальний кодекс України (ред. з 15.12.2017); нормативно-правовий акт № 1618-IV від 18.03.2004" w:history="1">
        <w:r w:rsidRPr="00033C3C">
          <w:rPr>
            <w:sz w:val="28"/>
            <w:szCs w:val="28"/>
          </w:rPr>
          <w:t xml:space="preserve">статтею 269 Цивільного процесуального кодексу України </w:t>
        </w:r>
        <w:r w:rsidRPr="00033C3C">
          <w:rPr>
            <w:sz w:val="28"/>
            <w:szCs w:val="28"/>
          </w:rPr>
          <w:br/>
          <w:t>(далі – ЦПК України</w:t>
        </w:r>
      </w:hyperlink>
      <w:r w:rsidRPr="00033C3C">
        <w:rPr>
          <w:sz w:val="28"/>
          <w:szCs w:val="28"/>
        </w:rPr>
        <w:t>).</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lastRenderedPageBreak/>
        <w:t xml:space="preserve">Згідно із вказаною нормою суд може з власної ініціативи або за заявою учасників справи виправити допущені в рішенні чи ухвалі описки чи арифметичні помилки. Питання про внесення виправлень вирішується без повідомлення учасників справи, про що </w:t>
      </w:r>
      <w:proofErr w:type="spellStart"/>
      <w:r w:rsidRPr="00033C3C">
        <w:rPr>
          <w:sz w:val="28"/>
          <w:szCs w:val="28"/>
        </w:rPr>
        <w:t>постановляється</w:t>
      </w:r>
      <w:proofErr w:type="spellEnd"/>
      <w:r w:rsidRPr="00033C3C">
        <w:rPr>
          <w:sz w:val="28"/>
          <w:szCs w:val="28"/>
        </w:rPr>
        <w:t xml:space="preserve"> ухвала. За ініціативою суду питання про внесення виправлень вирішується в судовому засіданні за участю учасників справи, проте їхня неявка не перешкоджає розгляду питання про внесення виправлень.</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Описки – це помилки, зумовлені неправильним написанням слів. Виправленню підлягають лише ті описки, які мають істотний характер. До таких належить написання прізвищ та імен, адрес, найменувань спірного майна, зазначення дат та строків. Особливо це стосується резолютивної частини рішення. В резолютивній частині будь-яка описка має істотне значення, оскільки вона може утруднити виконання рішення.</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 xml:space="preserve">Не є опискою граматичні помилки, які не спотворюють текст судового рішення та не призводять до його невірного сприйняття: неправильне розташування розділових знаків, невірні відмінки слів, застосування русизмів та </w:t>
      </w:r>
      <w:proofErr w:type="spellStart"/>
      <w:r w:rsidRPr="00033C3C">
        <w:rPr>
          <w:sz w:val="28"/>
          <w:szCs w:val="28"/>
        </w:rPr>
        <w:t>діалектизмів</w:t>
      </w:r>
      <w:proofErr w:type="spellEnd"/>
      <w:r w:rsidRPr="00033C3C">
        <w:rPr>
          <w:sz w:val="28"/>
          <w:szCs w:val="28"/>
        </w:rPr>
        <w:t xml:space="preserve"> тощо.</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Арифметична помилка – це помилка у визначенні результату підрахунку: пропуск цифри, випадкова перестановка цифр, спотворення результату обчислення у зв’язку із використанням несправної техніки.</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 xml:space="preserve">Не є арифметичними помилками, а отже, і не може бути виправлене в порядку, передбаченому вказаною статтею, застосування неправильних </w:t>
      </w:r>
      <w:proofErr w:type="spellStart"/>
      <w:r w:rsidRPr="00033C3C">
        <w:rPr>
          <w:sz w:val="28"/>
          <w:szCs w:val="28"/>
        </w:rPr>
        <w:t>методик</w:t>
      </w:r>
      <w:proofErr w:type="spellEnd"/>
      <w:r w:rsidRPr="00033C3C">
        <w:rPr>
          <w:sz w:val="28"/>
          <w:szCs w:val="28"/>
        </w:rPr>
        <w:t xml:space="preserve"> підрахунку, а так само застосування неправильних вихідних даних для проведення арифметичних обчислень.</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Суд може виправити лише ті арифметичні помилки, яких він сам припустився.</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 xml:space="preserve">Пунктом 19 </w:t>
      </w:r>
      <w:hyperlink r:id="rId6" w:tgtFrame="_blank" w:tooltip="Про судове рішення у цивільній справі; нормативно-правовий акт № 14 від 18.12.2009" w:history="1">
        <w:r w:rsidRPr="00033C3C">
          <w:rPr>
            <w:sz w:val="28"/>
            <w:szCs w:val="28"/>
          </w:rPr>
          <w:t>постанови Пленуму Верховного Суду України «Про судове рішення у цивільних справах» від 18 грудня 2009 року № 14</w:t>
        </w:r>
      </w:hyperlink>
      <w:r w:rsidRPr="00033C3C">
        <w:rPr>
          <w:sz w:val="28"/>
          <w:szCs w:val="28"/>
        </w:rPr>
        <w:t xml:space="preserve"> передбачено, що, вирішуючи питання про виправлення описки чи арифметичної помилки, допущених у судовому рішенні (рішенні або ухвалі), суд не має права змінювати зміст судового рішення, він лише усуває такі неточності, які впливають на можливість реалізації судового рішення чи його </w:t>
      </w:r>
      <w:proofErr w:type="spellStart"/>
      <w:r w:rsidRPr="00033C3C">
        <w:rPr>
          <w:sz w:val="28"/>
          <w:szCs w:val="28"/>
        </w:rPr>
        <w:t>правосудності</w:t>
      </w:r>
      <w:proofErr w:type="spellEnd"/>
      <w:r w:rsidRPr="00033C3C">
        <w:rPr>
          <w:sz w:val="28"/>
          <w:szCs w:val="28"/>
        </w:rPr>
        <w:t>.</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Таким чином, диспозиція вказаної вище правової норми не дозволяє під виглядом виправлення недоліків судового рішення вносити будь-які зміни до його змісту, зокрема змінювати висновки та мотиви судового рішення.</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Постановляючи оскаржувану ухвалу про внесення виправлень у рішення суду, суд першої інстанції не навів мотивів, у чому саме полягала помилка, що її допустив суд, та шляхом виправлення судової описки фактично змінив свої висновки щодо належних сторонам часток у праві спільної часткової власності на спірне майно, що є неприпустимим.</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 xml:space="preserve">Відповідно до </w:t>
      </w:r>
      <w:hyperlink r:id="rId7" w:anchor="7375" w:tgtFrame="_blank" w:tooltip="Цивільний процесуальний кодекс України (ред. з 15.12.2017); нормативно-правовий акт № 1618-IV від 18.03.2004" w:history="1">
        <w:r w:rsidRPr="00033C3C">
          <w:rPr>
            <w:sz w:val="28"/>
            <w:szCs w:val="28"/>
          </w:rPr>
          <w:t>статті 2 ЦПК України</w:t>
        </w:r>
      </w:hyperlink>
      <w:r w:rsidRPr="00033C3C">
        <w:rPr>
          <w:sz w:val="28"/>
          <w:szCs w:val="28"/>
        </w:rPr>
        <w:t xml:space="preserve"> завданням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оспорюваних прав, свобод чи інтересів фізичних осіб, прав та інтересів юридичних осіб, інтересів держави.</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lastRenderedPageBreak/>
        <w:t>Суд та учасники судового процесу зобов’язані керуватися завданням цивільного судочинства, яке превалює над будь-якими іншими міркуваннями в судовому процесі.</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 xml:space="preserve">Рішення суду як найважливіший акт правосуддя покликане забезпечити захист гарантованих </w:t>
      </w:r>
      <w:hyperlink r:id="rId8" w:tgtFrame="_blank" w:tooltip="КОНСТИТУЦІЯ УКРАЇНИ; нормативно-правовий акт № 254к/96-ВР від 28.06.1996" w:history="1">
        <w:r w:rsidRPr="00033C3C">
          <w:rPr>
            <w:sz w:val="28"/>
            <w:szCs w:val="28"/>
          </w:rPr>
          <w:t>Конституцією України</w:t>
        </w:r>
      </w:hyperlink>
      <w:r w:rsidRPr="00033C3C">
        <w:rPr>
          <w:sz w:val="28"/>
          <w:szCs w:val="28"/>
        </w:rPr>
        <w:t xml:space="preserve"> прав і свобод людини та здійснення проголошеного </w:t>
      </w:r>
      <w:hyperlink r:id="rId9" w:tgtFrame="_blank" w:tooltip="КОНСТИТУЦІЯ УКРАЇНИ; нормативно-правовий акт № 254к/96-ВР від 28.06.1996" w:history="1">
        <w:r w:rsidRPr="00033C3C">
          <w:rPr>
            <w:sz w:val="28"/>
            <w:szCs w:val="28"/>
          </w:rPr>
          <w:t>Основним Законом України</w:t>
        </w:r>
      </w:hyperlink>
      <w:r w:rsidRPr="00033C3C">
        <w:rPr>
          <w:sz w:val="28"/>
          <w:szCs w:val="28"/>
        </w:rPr>
        <w:t xml:space="preserve"> принципу верховенства права. У зв’язку із цим суди повинні неухильно додержувати вимог про законність і обґрунтованість рішення у цивільній справі.</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Однак, як зазначив Полтавський апеляційний суд, вказаним вимогам закону оскаржувана ухвала суду першої інстанції про внесення виправлень у рішення суду не відповідає.</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За наведених обставин апеляційний суд дійшов висновку, що ухвалу суду першої інстанції від 21 серпня 2019 року не можна вважати законною та обґрунтованою, при вирішенні вказаного питання місцевим судом порушено норми процесуального права, а відтак оскаржувана ухвала суду не може залишатися в силі та підлягає скасуванню.</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Під час попередньої перевірки дисциплінарної скарги</w:t>
      </w:r>
      <w:r w:rsidRPr="00033C3C">
        <w:rPr>
          <w:rFonts w:ascii="Times New Roman" w:eastAsia="Times New Roman" w:hAnsi="Times New Roman" w:cs="Times New Roman"/>
          <w:sz w:val="28"/>
          <w:szCs w:val="28"/>
        </w:rPr>
        <w:t xml:space="preserve"> </w:t>
      </w:r>
      <w:r w:rsidRPr="00033C3C">
        <w:rPr>
          <w:rFonts w:ascii="Times New Roman" w:hAnsi="Times New Roman" w:cs="Times New Roman"/>
          <w:sz w:val="28"/>
          <w:szCs w:val="28"/>
        </w:rPr>
        <w:t xml:space="preserve">Климка М.О. </w:t>
      </w:r>
      <w:r w:rsidRPr="00033C3C">
        <w:rPr>
          <w:rFonts w:ascii="Times New Roman" w:eastAsia="Times New Roman" w:hAnsi="Times New Roman" w:cs="Times New Roman"/>
          <w:sz w:val="28"/>
          <w:szCs w:val="28"/>
        </w:rPr>
        <w:t xml:space="preserve">судді </w:t>
      </w:r>
      <w:proofErr w:type="spellStart"/>
      <w:r w:rsidRPr="00033C3C">
        <w:rPr>
          <w:rFonts w:ascii="Times New Roman" w:eastAsia="Calibri" w:hAnsi="Times New Roman" w:cs="Times New Roman"/>
          <w:sz w:val="28"/>
          <w:szCs w:val="28"/>
        </w:rPr>
        <w:t>Октябрського</w:t>
      </w:r>
      <w:proofErr w:type="spellEnd"/>
      <w:r w:rsidRPr="00033C3C">
        <w:rPr>
          <w:rFonts w:ascii="Times New Roman" w:eastAsia="Calibri" w:hAnsi="Times New Roman" w:cs="Times New Roman"/>
          <w:sz w:val="28"/>
          <w:szCs w:val="28"/>
        </w:rPr>
        <w:t xml:space="preserve"> районного суду міста Полтави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Н.В. запропоновано надати пояснення з приводу наведених у скарзі доводів.</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 xml:space="preserve">У письмових поясненнях з приводу невідповідності резолютивних частин у скороченому та у повному рішеннях від 20 серпня 2019 року суддя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Н.В. зазначила таке.</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 xml:space="preserve">У судовому засіданні 20 серпня 2019 року суддею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xml:space="preserve"> Н.В. оголошено вступну та резолютивну частини рішення, ухваленого в цей день у справі № 554/9866/18.</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 xml:space="preserve">У подальшому суддею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xml:space="preserve"> Н.В. виявлено, що в резолютивній частині рішення суду від 20 серпня 2019 року допущено арифметичні помилки, які підлягали виправленню.</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 xml:space="preserve">З огляду на це, керуючись вимогами частини другої статті 269 ЦПК України, суддя постановила ухвалу суду від 21 серпня 2019 року про внесення виправлень у рішення суду від 20 серпня 2019 року, згідно з якою виправлено описку у другому та четвертому абзацах резолютивної частини рішення суду від 20 серпня 2019 року у справі № 554/9866/18 шляхом заміни розміру частки </w:t>
      </w:r>
      <w:r w:rsidR="00A318B9" w:rsidRPr="00A318B9">
        <w:rPr>
          <w:rFonts w:ascii="Times New Roman" w:hAnsi="Times New Roman" w:cs="Times New Roman"/>
          <w:sz w:val="28"/>
          <w:szCs w:val="28"/>
        </w:rPr>
        <w:t>ОСОБ</w:t>
      </w:r>
      <w:r w:rsidR="00A318B9" w:rsidRPr="00A318B9">
        <w:rPr>
          <w:rFonts w:ascii="Times New Roman" w:hAnsi="Times New Roman" w:cs="Times New Roman"/>
          <w:sz w:val="28"/>
          <w:szCs w:val="28"/>
        </w:rPr>
        <w:t>И</w:t>
      </w:r>
      <w:r w:rsidR="00A318B9" w:rsidRPr="00A318B9">
        <w:rPr>
          <w:rFonts w:ascii="Times New Roman" w:hAnsi="Times New Roman" w:cs="Times New Roman"/>
          <w:sz w:val="28"/>
          <w:szCs w:val="28"/>
        </w:rPr>
        <w:t>_1</w:t>
      </w:r>
      <w:r w:rsidR="00A318B9" w:rsidRPr="00033C3C">
        <w:rPr>
          <w:sz w:val="28"/>
          <w:szCs w:val="28"/>
        </w:rPr>
        <w:t xml:space="preserve"> </w:t>
      </w:r>
      <w:r w:rsidRPr="00033C3C">
        <w:rPr>
          <w:rFonts w:ascii="Times New Roman" w:hAnsi="Times New Roman" w:cs="Times New Roman"/>
          <w:sz w:val="28"/>
          <w:szCs w:val="28"/>
        </w:rPr>
        <w:t xml:space="preserve">у домоволодінні з 2/3 на 7/8, а розміру частки </w:t>
      </w:r>
      <w:r w:rsidR="00A318B9" w:rsidRPr="00A318B9">
        <w:rPr>
          <w:rFonts w:ascii="Times New Roman" w:hAnsi="Times New Roman" w:cs="Times New Roman"/>
          <w:sz w:val="28"/>
          <w:szCs w:val="28"/>
        </w:rPr>
        <w:t>ОСОБИ_</w:t>
      </w:r>
      <w:r w:rsidR="00A318B9">
        <w:rPr>
          <w:rFonts w:ascii="Times New Roman" w:hAnsi="Times New Roman" w:cs="Times New Roman"/>
          <w:sz w:val="28"/>
          <w:szCs w:val="28"/>
        </w:rPr>
        <w:t>2</w:t>
      </w:r>
      <w:r w:rsidR="00A318B9" w:rsidRPr="00033C3C">
        <w:rPr>
          <w:sz w:val="28"/>
          <w:szCs w:val="28"/>
        </w:rPr>
        <w:t xml:space="preserve"> </w:t>
      </w:r>
      <w:r w:rsidRPr="00033C3C">
        <w:rPr>
          <w:rFonts w:ascii="Times New Roman" w:hAnsi="Times New Roman" w:cs="Times New Roman"/>
          <w:sz w:val="28"/>
          <w:szCs w:val="28"/>
        </w:rPr>
        <w:t>у домоволодінні – з 1/3 на 1/8.</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При цьому суддя зауважила, що в судове засідання 21 серпня 2019 року учасники справи не викликалися, оскільки частиною другою статті 269 ЦПК України не вимагається їхня обов’язкова участь у засіданні суду.</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Повний текст рішення від 20 серпня 2019 року суддею виготовлено уже з урахуванням виправлених арифметичних помилок.</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У подальшому ухвалу місцевого суду від 21 серпня 2019 року про внесення виправлень у рішення суду було скасовано Полтавським апеляційним судом (постанова від 25 вересня 2019 року).</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 xml:space="preserve">Після цього </w:t>
      </w:r>
      <w:r w:rsidR="00A318B9" w:rsidRPr="00A318B9">
        <w:rPr>
          <w:rFonts w:ascii="Times New Roman" w:hAnsi="Times New Roman" w:cs="Times New Roman"/>
          <w:sz w:val="28"/>
          <w:szCs w:val="28"/>
        </w:rPr>
        <w:t>ОСОБ</w:t>
      </w:r>
      <w:r w:rsidR="00A318B9">
        <w:rPr>
          <w:rFonts w:ascii="Times New Roman" w:hAnsi="Times New Roman" w:cs="Times New Roman"/>
          <w:sz w:val="28"/>
          <w:szCs w:val="28"/>
        </w:rPr>
        <w:t>А</w:t>
      </w:r>
      <w:r w:rsidR="00A318B9" w:rsidRPr="00A318B9">
        <w:rPr>
          <w:rFonts w:ascii="Times New Roman" w:hAnsi="Times New Roman" w:cs="Times New Roman"/>
          <w:sz w:val="28"/>
          <w:szCs w:val="28"/>
        </w:rPr>
        <w:t>_</w:t>
      </w:r>
      <w:r w:rsidR="00A318B9">
        <w:rPr>
          <w:rFonts w:ascii="Times New Roman" w:hAnsi="Times New Roman" w:cs="Times New Roman"/>
          <w:sz w:val="28"/>
          <w:szCs w:val="28"/>
        </w:rPr>
        <w:t>2</w:t>
      </w:r>
      <w:r w:rsidRPr="00033C3C">
        <w:rPr>
          <w:rFonts w:ascii="Times New Roman" w:hAnsi="Times New Roman" w:cs="Times New Roman"/>
          <w:sz w:val="28"/>
          <w:szCs w:val="28"/>
        </w:rPr>
        <w:t xml:space="preserve"> 22 та 23 жовтня 2019 року звернувся до місцевого суду із заявами про виправлення описок у повному тексті рішення від 20 серпня 2019 року, у яких просив змінити розмір частки </w:t>
      </w:r>
      <w:r w:rsidR="00A318B9" w:rsidRPr="00A318B9">
        <w:rPr>
          <w:rFonts w:ascii="Times New Roman" w:hAnsi="Times New Roman" w:cs="Times New Roman"/>
          <w:sz w:val="28"/>
          <w:szCs w:val="28"/>
        </w:rPr>
        <w:t>ОСОБИ_1</w:t>
      </w:r>
      <w:r w:rsidR="00A318B9" w:rsidRPr="00033C3C">
        <w:rPr>
          <w:sz w:val="28"/>
          <w:szCs w:val="28"/>
        </w:rPr>
        <w:t xml:space="preserve"> </w:t>
      </w:r>
      <w:r w:rsidRPr="00033C3C">
        <w:rPr>
          <w:rFonts w:ascii="Times New Roman" w:hAnsi="Times New Roman" w:cs="Times New Roman"/>
          <w:sz w:val="28"/>
          <w:szCs w:val="28"/>
        </w:rPr>
        <w:t xml:space="preserve">у домоволодінні з 7/8 </w:t>
      </w:r>
      <w:r w:rsidRPr="00033C3C">
        <w:rPr>
          <w:rFonts w:ascii="Times New Roman" w:hAnsi="Times New Roman" w:cs="Times New Roman"/>
          <w:sz w:val="28"/>
          <w:szCs w:val="28"/>
        </w:rPr>
        <w:lastRenderedPageBreak/>
        <w:t xml:space="preserve">на 2/3, а розмір його частки у цьому домоволодінні змінити з 1/8 на 1/3 </w:t>
      </w:r>
      <w:r w:rsidR="00A318B9">
        <w:rPr>
          <w:rFonts w:ascii="Times New Roman" w:hAnsi="Times New Roman" w:cs="Times New Roman"/>
          <w:sz w:val="28"/>
          <w:szCs w:val="28"/>
        </w:rPr>
        <w:br/>
      </w:r>
      <w:r w:rsidRPr="00033C3C">
        <w:rPr>
          <w:rFonts w:ascii="Times New Roman" w:hAnsi="Times New Roman" w:cs="Times New Roman"/>
          <w:sz w:val="28"/>
          <w:szCs w:val="28"/>
        </w:rPr>
        <w:t>(а. с. 87–88, 90–91 том 2).</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 xml:space="preserve">Відповідно до ухвали від 6 листопада 2019 року, постановленої суддею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xml:space="preserve"> Н.В., заяви </w:t>
      </w:r>
      <w:r w:rsidR="00A318B9" w:rsidRPr="00A318B9">
        <w:rPr>
          <w:rFonts w:ascii="Times New Roman" w:hAnsi="Times New Roman" w:cs="Times New Roman"/>
          <w:sz w:val="28"/>
          <w:szCs w:val="28"/>
        </w:rPr>
        <w:t>ОСОБИ</w:t>
      </w:r>
      <w:r w:rsidR="00A318B9" w:rsidRPr="00A318B9">
        <w:rPr>
          <w:rFonts w:ascii="Times New Roman" w:hAnsi="Times New Roman" w:cs="Times New Roman"/>
          <w:sz w:val="30"/>
          <w:szCs w:val="30"/>
        </w:rPr>
        <w:t>_</w:t>
      </w:r>
      <w:r w:rsidR="00A318B9">
        <w:rPr>
          <w:rFonts w:ascii="Times New Roman" w:hAnsi="Times New Roman" w:cs="Times New Roman"/>
          <w:sz w:val="28"/>
          <w:szCs w:val="28"/>
        </w:rPr>
        <w:t>2</w:t>
      </w:r>
      <w:r w:rsidR="00A318B9" w:rsidRPr="00033C3C">
        <w:rPr>
          <w:sz w:val="28"/>
          <w:szCs w:val="28"/>
        </w:rPr>
        <w:t xml:space="preserve"> </w:t>
      </w:r>
      <w:r w:rsidRPr="00033C3C">
        <w:rPr>
          <w:rFonts w:ascii="Times New Roman" w:hAnsi="Times New Roman" w:cs="Times New Roman"/>
          <w:sz w:val="28"/>
          <w:szCs w:val="28"/>
        </w:rPr>
        <w:t>задоволено, виправлено описки у другому та четвертому абзацах резолютивної частини повного рішення від 20 серпня 2019</w:t>
      </w:r>
      <w:r>
        <w:rPr>
          <w:rFonts w:ascii="Times New Roman" w:hAnsi="Times New Roman" w:cs="Times New Roman"/>
          <w:sz w:val="28"/>
          <w:szCs w:val="28"/>
        </w:rPr>
        <w:t> </w:t>
      </w:r>
      <w:r w:rsidRPr="00033C3C">
        <w:rPr>
          <w:rFonts w:ascii="Times New Roman" w:hAnsi="Times New Roman" w:cs="Times New Roman"/>
          <w:sz w:val="28"/>
          <w:szCs w:val="28"/>
        </w:rPr>
        <w:t xml:space="preserve">року, змінивши розмір частки </w:t>
      </w:r>
      <w:r w:rsidR="00A318B9" w:rsidRPr="00A318B9">
        <w:rPr>
          <w:rFonts w:ascii="Times New Roman" w:hAnsi="Times New Roman" w:cs="Times New Roman"/>
          <w:sz w:val="28"/>
          <w:szCs w:val="28"/>
        </w:rPr>
        <w:t>ОСОБИ_1</w:t>
      </w:r>
      <w:r w:rsidR="00A318B9" w:rsidRPr="00033C3C">
        <w:rPr>
          <w:sz w:val="28"/>
          <w:szCs w:val="28"/>
        </w:rPr>
        <w:t xml:space="preserve"> </w:t>
      </w:r>
      <w:r w:rsidRPr="00033C3C">
        <w:rPr>
          <w:rFonts w:ascii="Times New Roman" w:hAnsi="Times New Roman" w:cs="Times New Roman"/>
          <w:sz w:val="28"/>
          <w:szCs w:val="28"/>
        </w:rPr>
        <w:t xml:space="preserve">у домоволодінні з 7/8 на 2/3, а розмір частки </w:t>
      </w:r>
      <w:r w:rsidR="00A318B9" w:rsidRPr="00A318B9">
        <w:rPr>
          <w:rFonts w:ascii="Times New Roman" w:hAnsi="Times New Roman" w:cs="Times New Roman"/>
          <w:sz w:val="28"/>
          <w:szCs w:val="28"/>
        </w:rPr>
        <w:t>ОСОБИ</w:t>
      </w:r>
      <w:r w:rsidR="00A318B9" w:rsidRPr="00A318B9">
        <w:rPr>
          <w:rFonts w:ascii="Times New Roman" w:hAnsi="Times New Roman" w:cs="Times New Roman"/>
          <w:sz w:val="30"/>
          <w:szCs w:val="30"/>
        </w:rPr>
        <w:t>_</w:t>
      </w:r>
      <w:r w:rsidR="00A318B9">
        <w:rPr>
          <w:rFonts w:ascii="Times New Roman" w:hAnsi="Times New Roman" w:cs="Times New Roman"/>
          <w:sz w:val="28"/>
          <w:szCs w:val="28"/>
        </w:rPr>
        <w:t>2</w:t>
      </w:r>
      <w:r w:rsidR="00A318B9" w:rsidRPr="00033C3C">
        <w:rPr>
          <w:sz w:val="28"/>
          <w:szCs w:val="28"/>
        </w:rPr>
        <w:t xml:space="preserve"> </w:t>
      </w:r>
      <w:r w:rsidRPr="00033C3C">
        <w:rPr>
          <w:rFonts w:ascii="Times New Roman" w:hAnsi="Times New Roman" w:cs="Times New Roman"/>
          <w:sz w:val="28"/>
          <w:szCs w:val="28"/>
        </w:rPr>
        <w:t xml:space="preserve">у цьому домоволодінні – з 1/8 на 1/3 </w:t>
      </w:r>
      <w:r w:rsidR="00A318B9">
        <w:rPr>
          <w:rFonts w:ascii="Times New Roman" w:hAnsi="Times New Roman" w:cs="Times New Roman"/>
          <w:sz w:val="28"/>
          <w:szCs w:val="28"/>
        </w:rPr>
        <w:br/>
      </w:r>
      <w:r w:rsidRPr="00033C3C">
        <w:rPr>
          <w:rFonts w:ascii="Times New Roman" w:hAnsi="Times New Roman" w:cs="Times New Roman"/>
          <w:sz w:val="28"/>
          <w:szCs w:val="28"/>
        </w:rPr>
        <w:t>(а. с. 119–120 том 2).</w:t>
      </w:r>
    </w:p>
    <w:p w:rsidR="00741FBD" w:rsidRPr="00033C3C" w:rsidRDefault="00741FBD" w:rsidP="00741FBD">
      <w:pPr>
        <w:pStyle w:val="60"/>
        <w:shd w:val="clear" w:color="auto" w:fill="auto"/>
        <w:spacing w:line="240" w:lineRule="auto"/>
        <w:ind w:firstLine="709"/>
        <w:jc w:val="both"/>
        <w:rPr>
          <w:b w:val="0"/>
          <w:sz w:val="28"/>
          <w:szCs w:val="28"/>
        </w:rPr>
      </w:pPr>
      <w:r w:rsidRPr="00033C3C">
        <w:rPr>
          <w:b w:val="0"/>
          <w:sz w:val="28"/>
          <w:szCs w:val="28"/>
        </w:rPr>
        <w:t xml:space="preserve">Разом із тим зазначені доводи судді </w:t>
      </w:r>
      <w:proofErr w:type="spellStart"/>
      <w:r w:rsidRPr="00033C3C">
        <w:rPr>
          <w:b w:val="0"/>
          <w:sz w:val="28"/>
          <w:szCs w:val="28"/>
        </w:rPr>
        <w:t>Тімошенко</w:t>
      </w:r>
      <w:proofErr w:type="spellEnd"/>
      <w:r w:rsidRPr="00033C3C">
        <w:rPr>
          <w:b w:val="0"/>
          <w:sz w:val="28"/>
          <w:szCs w:val="28"/>
        </w:rPr>
        <w:t xml:space="preserve"> Н.В. щодо дотримання нею вимог законодавства України під час розгляду справи № 554/9866/18 спростовуються встановленими під час попередньої перевірки скарги обставинами.</w:t>
      </w:r>
    </w:p>
    <w:p w:rsidR="00741FBD" w:rsidRPr="00033C3C" w:rsidRDefault="00741FBD" w:rsidP="00741FBD">
      <w:pPr>
        <w:spacing w:after="0" w:line="240" w:lineRule="auto"/>
        <w:ind w:firstLine="709"/>
        <w:jc w:val="both"/>
        <w:rPr>
          <w:rFonts w:ascii="Times New Roman" w:eastAsia="Andale Sans UI" w:hAnsi="Times New Roman" w:cs="Times New Roman"/>
          <w:kern w:val="3"/>
          <w:sz w:val="28"/>
          <w:szCs w:val="28"/>
          <w:lang w:eastAsia="ru-RU"/>
        </w:rPr>
      </w:pPr>
      <w:r w:rsidRPr="00033C3C">
        <w:rPr>
          <w:rFonts w:ascii="Times New Roman" w:hAnsi="Times New Roman" w:cs="Times New Roman"/>
          <w:sz w:val="28"/>
          <w:szCs w:val="28"/>
        </w:rPr>
        <w:t xml:space="preserve">Так, </w:t>
      </w:r>
      <w:r w:rsidRPr="00033C3C">
        <w:rPr>
          <w:rFonts w:ascii="Times New Roman" w:eastAsia="Times New Roman" w:hAnsi="Times New Roman" w:cs="Times New Roman"/>
          <w:sz w:val="28"/>
          <w:szCs w:val="28"/>
          <w:lang w:eastAsia="ru-RU"/>
        </w:rPr>
        <w:t>в</w:t>
      </w:r>
      <w:r w:rsidRPr="00033C3C">
        <w:rPr>
          <w:rFonts w:ascii="Times New Roman" w:eastAsia="Andale Sans UI" w:hAnsi="Times New Roman" w:cs="Times New Roman"/>
          <w:kern w:val="3"/>
          <w:sz w:val="28"/>
          <w:szCs w:val="28"/>
          <w:shd w:val="clear" w:color="auto" w:fill="FFFFFF"/>
        </w:rPr>
        <w:t xml:space="preserve">ідповідно до статті 2 </w:t>
      </w:r>
      <w:r w:rsidRPr="00033C3C">
        <w:rPr>
          <w:rFonts w:ascii="Times New Roman" w:eastAsia="Times New Roman" w:hAnsi="Times New Roman" w:cs="Times New Roman"/>
          <w:sz w:val="28"/>
          <w:szCs w:val="28"/>
          <w:lang w:eastAsia="ru-RU"/>
        </w:rPr>
        <w:t xml:space="preserve">Закону України «Про судоустрій і статус суддів» </w:t>
      </w:r>
      <w:r w:rsidRPr="00033C3C">
        <w:rPr>
          <w:rFonts w:ascii="Times New Roman" w:eastAsia="Andale Sans UI" w:hAnsi="Times New Roman" w:cs="Times New Roman"/>
          <w:kern w:val="3"/>
          <w:sz w:val="28"/>
          <w:szCs w:val="28"/>
          <w:shd w:val="clear" w:color="auto" w:fill="FFFFFF"/>
        </w:rPr>
        <w:t>с</w:t>
      </w:r>
      <w:r w:rsidRPr="00033C3C">
        <w:rPr>
          <w:rFonts w:ascii="Times New Roman" w:eastAsia="Andale Sans UI" w:hAnsi="Times New Roman" w:cs="Times New Roman"/>
          <w:kern w:val="3"/>
          <w:sz w:val="28"/>
          <w:szCs w:val="28"/>
          <w:lang w:eastAsia="ru-RU"/>
        </w:rPr>
        <w:t>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741FBD" w:rsidRPr="00033C3C" w:rsidRDefault="00741FBD" w:rsidP="00741FBD">
      <w:pPr>
        <w:spacing w:after="0" w:line="240" w:lineRule="auto"/>
        <w:ind w:firstLine="709"/>
        <w:jc w:val="both"/>
        <w:rPr>
          <w:rFonts w:ascii="Times New Roman" w:eastAsia="Calibri" w:hAnsi="Times New Roman" w:cs="Times New Roman"/>
          <w:sz w:val="28"/>
          <w:szCs w:val="28"/>
          <w:lang w:eastAsia="ru-RU"/>
        </w:rPr>
      </w:pPr>
      <w:r w:rsidRPr="00033C3C">
        <w:rPr>
          <w:rFonts w:ascii="Times New Roman" w:eastAsia="Calibri" w:hAnsi="Times New Roman" w:cs="Times New Roman"/>
          <w:sz w:val="28"/>
          <w:szCs w:val="28"/>
          <w:lang w:eastAsia="ru-RU"/>
        </w:rPr>
        <w:t xml:space="preserve">Європейськими та міжнародними стандартами у сфері судочинства гарантується право на справедливий судовий розгляд (стаття 6 Конвенції про захист прав людини і основоположних свобод). </w:t>
      </w:r>
    </w:p>
    <w:p w:rsidR="00741FBD" w:rsidRPr="00033C3C" w:rsidRDefault="00741FBD" w:rsidP="00741FBD">
      <w:pPr>
        <w:spacing w:after="0" w:line="240" w:lineRule="auto"/>
        <w:ind w:firstLine="709"/>
        <w:jc w:val="both"/>
        <w:rPr>
          <w:rFonts w:ascii="Times New Roman" w:eastAsia="Calibri" w:hAnsi="Times New Roman" w:cs="Times New Roman"/>
          <w:sz w:val="28"/>
          <w:szCs w:val="28"/>
          <w:lang w:eastAsia="ru-RU"/>
        </w:rPr>
      </w:pPr>
      <w:r w:rsidRPr="00033C3C">
        <w:rPr>
          <w:rFonts w:ascii="Times New Roman" w:eastAsia="Calibri" w:hAnsi="Times New Roman" w:cs="Times New Roman"/>
          <w:sz w:val="28"/>
          <w:szCs w:val="28"/>
          <w:lang w:eastAsia="ru-RU"/>
        </w:rPr>
        <w:t xml:space="preserve">Рівність усіх учасників судового процесу перед законом і судом; змагальність сторін та свобода в наданні ними суду своїх доказів і у доведенні перед судом їх переконливості; забезпечення обвинуваченому права на захист належать до основних засад судочинства в Україні (стаття 129 Конституції України). </w:t>
      </w:r>
    </w:p>
    <w:p w:rsidR="00741FBD" w:rsidRPr="00033C3C" w:rsidRDefault="00741FBD" w:rsidP="00741FBD">
      <w:pPr>
        <w:spacing w:after="0" w:line="240" w:lineRule="auto"/>
        <w:ind w:firstLine="709"/>
        <w:jc w:val="both"/>
        <w:rPr>
          <w:rFonts w:ascii="Times New Roman" w:eastAsia="Calibri" w:hAnsi="Times New Roman" w:cs="Times New Roman"/>
          <w:sz w:val="28"/>
          <w:szCs w:val="28"/>
          <w:lang w:eastAsia="ru-RU"/>
        </w:rPr>
      </w:pPr>
      <w:r w:rsidRPr="00033C3C">
        <w:rPr>
          <w:rFonts w:ascii="Times New Roman" w:eastAsia="Calibri" w:hAnsi="Times New Roman" w:cs="Times New Roman"/>
          <w:sz w:val="28"/>
          <w:szCs w:val="28"/>
          <w:lang w:eastAsia="ru-RU"/>
        </w:rPr>
        <w:t>Відповідно до частини другої статті 9 Закону України «Про судоустрій і статус суддів» суд створює такі умови, за яких кожному учаснику судового процесу гарантується рівність у реалізації наданих процесуальних прав та у виконанні процесуальних обов’язків, визначених процесуальним законом.</w:t>
      </w:r>
    </w:p>
    <w:p w:rsidR="00741FBD" w:rsidRPr="00033C3C" w:rsidRDefault="00741FBD" w:rsidP="00741FBD">
      <w:pPr>
        <w:widowControl w:val="0"/>
        <w:spacing w:after="0" w:line="240" w:lineRule="auto"/>
        <w:ind w:firstLine="709"/>
        <w:jc w:val="both"/>
        <w:rPr>
          <w:rFonts w:ascii="Times New Roman" w:eastAsia="Times New Roman" w:hAnsi="Times New Roman" w:cs="Times New Roman"/>
          <w:sz w:val="28"/>
          <w:szCs w:val="28"/>
          <w:lang w:eastAsia="uk-UA"/>
        </w:rPr>
      </w:pPr>
      <w:r w:rsidRPr="00033C3C">
        <w:rPr>
          <w:rFonts w:ascii="Times New Roman" w:eastAsia="Times New Roman" w:hAnsi="Times New Roman" w:cs="Times New Roman"/>
          <w:sz w:val="28"/>
          <w:szCs w:val="28"/>
        </w:rPr>
        <w:t>Статтею 268 ЦПК України встановлено, що рішення суду проголошується у судовому засіданні, яким завершується розгляд справи, публічно, крім випадків, встановлених цим Кодексом. Суд може проголосити лише вступну та резолютивну частини рішення суду.</w:t>
      </w:r>
      <w:r w:rsidRPr="00033C3C">
        <w:rPr>
          <w:rFonts w:ascii="Times New Roman" w:eastAsia="Times New Roman" w:hAnsi="Times New Roman" w:cs="Times New Roman"/>
          <w:sz w:val="28"/>
          <w:szCs w:val="28"/>
          <w:lang w:eastAsia="uk-UA"/>
        </w:rPr>
        <w:t xml:space="preserve"> Після проголошення рішення суд, який його ухвалив, не може сам скасувати або змінити це рішення, крім випадків, визначених цим Кодексом.</w:t>
      </w:r>
    </w:p>
    <w:p w:rsidR="00741FBD" w:rsidRPr="00033C3C" w:rsidRDefault="00741FBD" w:rsidP="00741FBD">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0" w:name="n8079"/>
      <w:bookmarkEnd w:id="0"/>
      <w:r w:rsidRPr="00033C3C">
        <w:rPr>
          <w:rFonts w:ascii="Times New Roman" w:eastAsia="Times New Roman" w:hAnsi="Times New Roman" w:cs="Times New Roman"/>
          <w:sz w:val="28"/>
          <w:szCs w:val="28"/>
          <w:lang w:eastAsia="uk-UA"/>
        </w:rPr>
        <w:t>Ухвали суду проголошуються негайно після їх постановлення за правилами проголошення рішень суду.</w:t>
      </w:r>
    </w:p>
    <w:p w:rsidR="00741FBD" w:rsidRPr="00033C3C" w:rsidRDefault="00741FBD" w:rsidP="00741FBD">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033C3C">
        <w:rPr>
          <w:rFonts w:ascii="Times New Roman" w:eastAsia="Times New Roman" w:hAnsi="Times New Roman" w:cs="Times New Roman"/>
          <w:sz w:val="28"/>
          <w:szCs w:val="28"/>
          <w:lang w:eastAsia="uk-UA"/>
        </w:rPr>
        <w:t xml:space="preserve">Відповідно до вимог статті 269 </w:t>
      </w:r>
      <w:r w:rsidRPr="00033C3C">
        <w:rPr>
          <w:rFonts w:ascii="Times New Roman" w:hAnsi="Times New Roman" w:cs="Times New Roman"/>
          <w:sz w:val="28"/>
          <w:szCs w:val="28"/>
        </w:rPr>
        <w:t xml:space="preserve">ЦПК України суд може з власної ініціативи або за заявою учасників справи виправити допущені в рішенні чи ухвалі описки чи арифметичні помилки. Питання про внесення виправлень вирішується без повідомлення учасників справи, про що </w:t>
      </w:r>
      <w:proofErr w:type="spellStart"/>
      <w:r w:rsidRPr="00033C3C">
        <w:rPr>
          <w:rFonts w:ascii="Times New Roman" w:hAnsi="Times New Roman" w:cs="Times New Roman"/>
          <w:sz w:val="28"/>
          <w:szCs w:val="28"/>
        </w:rPr>
        <w:t>постановляється</w:t>
      </w:r>
      <w:proofErr w:type="spellEnd"/>
      <w:r w:rsidRPr="00033C3C">
        <w:rPr>
          <w:rFonts w:ascii="Times New Roman" w:hAnsi="Times New Roman" w:cs="Times New Roman"/>
          <w:sz w:val="28"/>
          <w:szCs w:val="28"/>
        </w:rPr>
        <w:t xml:space="preserve"> ухвала. За ініціативою суду питання про внесення виправлень вирішується в судовому засіданні за участю учасників справи, проте їхня неявка не перешкоджає розгляду питання про внесення виправлень. Ухвала про внесення виправлень надсилається всім особам, яким видавалося чи надсилалося судове рішення, що містить описки чи арифметичні помилки.</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eastAsia="Times New Roman" w:hAnsi="Times New Roman" w:cs="Times New Roman"/>
          <w:sz w:val="28"/>
          <w:szCs w:val="28"/>
          <w:lang w:eastAsia="uk-UA"/>
        </w:rPr>
        <w:lastRenderedPageBreak/>
        <w:t xml:space="preserve">Як вбачається з матеріалів </w:t>
      </w:r>
      <w:r w:rsidRPr="00033C3C">
        <w:rPr>
          <w:rFonts w:ascii="Times New Roman" w:hAnsi="Times New Roman" w:cs="Times New Roman"/>
          <w:sz w:val="28"/>
          <w:szCs w:val="28"/>
        </w:rPr>
        <w:t xml:space="preserve">справи № 554/9866/18, 21 серпня 2019 року суддя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xml:space="preserve"> Н.В. постановила ухвалу суду про внесення виправлень у рішення суду від 20 серпня 2019 року за власною ініціативою.</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 xml:space="preserve">Разом із тим на порушення </w:t>
      </w:r>
      <w:r w:rsidRPr="00033C3C">
        <w:rPr>
          <w:rFonts w:ascii="Times New Roman" w:eastAsia="Times New Roman" w:hAnsi="Times New Roman" w:cs="Times New Roman"/>
          <w:sz w:val="28"/>
          <w:szCs w:val="28"/>
          <w:lang w:eastAsia="uk-UA"/>
        </w:rPr>
        <w:t xml:space="preserve">вимог статті 269 </w:t>
      </w:r>
      <w:r w:rsidRPr="00033C3C">
        <w:rPr>
          <w:rFonts w:ascii="Times New Roman" w:hAnsi="Times New Roman" w:cs="Times New Roman"/>
          <w:sz w:val="28"/>
          <w:szCs w:val="28"/>
        </w:rPr>
        <w:t xml:space="preserve">ЦПК України, якою передбачено, що питання про внесення виправлень за ініціативою суду вирішується в судовому засіданні за участю учасників справи, суд не забезпечив виклик сторін у справі в судове засідання, призначене на 21 серпня 2019 року. При цьому у довідці від 21 серпня 2019 року, складеній секретарем </w:t>
      </w:r>
      <w:proofErr w:type="spellStart"/>
      <w:r w:rsidRPr="00033C3C">
        <w:rPr>
          <w:rFonts w:ascii="Times New Roman" w:hAnsi="Times New Roman" w:cs="Times New Roman"/>
          <w:sz w:val="28"/>
          <w:szCs w:val="28"/>
        </w:rPr>
        <w:t>Поливяною</w:t>
      </w:r>
      <w:proofErr w:type="spellEnd"/>
      <w:r>
        <w:rPr>
          <w:rFonts w:ascii="Times New Roman" w:hAnsi="Times New Roman" w:cs="Times New Roman"/>
          <w:sz w:val="28"/>
          <w:szCs w:val="28"/>
        </w:rPr>
        <w:t> </w:t>
      </w:r>
      <w:r w:rsidRPr="00033C3C">
        <w:rPr>
          <w:rFonts w:ascii="Times New Roman" w:hAnsi="Times New Roman" w:cs="Times New Roman"/>
          <w:sz w:val="28"/>
          <w:szCs w:val="28"/>
        </w:rPr>
        <w:t xml:space="preserve">О.М., зазначено, що у судове засідання сторони не з’явились </w:t>
      </w:r>
      <w:r w:rsidRPr="00033C3C">
        <w:rPr>
          <w:rFonts w:ascii="Times New Roman" w:hAnsi="Times New Roman" w:cs="Times New Roman"/>
          <w:sz w:val="28"/>
          <w:szCs w:val="28"/>
        </w:rPr>
        <w:br/>
        <w:t>(а. с. 22 том 2).</w:t>
      </w:r>
    </w:p>
    <w:p w:rsidR="00741FBD" w:rsidRPr="00033C3C" w:rsidRDefault="00741FBD" w:rsidP="00741FBD">
      <w:pPr>
        <w:spacing w:after="0" w:line="240" w:lineRule="auto"/>
        <w:ind w:firstLine="709"/>
        <w:jc w:val="both"/>
        <w:rPr>
          <w:rFonts w:ascii="Times New Roman" w:eastAsia="Times New Roman" w:hAnsi="Times New Roman" w:cs="Times New Roman"/>
          <w:sz w:val="28"/>
          <w:szCs w:val="28"/>
          <w:lang w:eastAsia="uk-UA"/>
        </w:rPr>
      </w:pPr>
      <w:r w:rsidRPr="00033C3C">
        <w:rPr>
          <w:rFonts w:ascii="Times New Roman" w:eastAsia="Times New Roman" w:hAnsi="Times New Roman" w:cs="Times New Roman"/>
          <w:sz w:val="28"/>
          <w:szCs w:val="28"/>
          <w:lang w:eastAsia="uk-UA"/>
        </w:rPr>
        <w:t>Також у матеріалах справи відсутні відомості про надіслання копії ухвали суду від 21 серпня 2019 року учасникам справи, хоча резолютивна частина ухвали від 21 серпня 2019 року містить вказівку суду про направлення копії цієї ухвали учасникам справи протягом 2 днів із дня її складання.</w:t>
      </w:r>
    </w:p>
    <w:p w:rsidR="00741FBD" w:rsidRPr="00033C3C" w:rsidRDefault="00741FBD" w:rsidP="00741FBD">
      <w:pPr>
        <w:spacing w:after="0" w:line="240" w:lineRule="auto"/>
        <w:ind w:firstLine="709"/>
        <w:contextualSpacing/>
        <w:jc w:val="both"/>
        <w:rPr>
          <w:rFonts w:ascii="Times New Roman" w:eastAsia="Times New Roman" w:hAnsi="Times New Roman" w:cs="Times New Roman"/>
          <w:sz w:val="28"/>
          <w:szCs w:val="28"/>
          <w:lang w:eastAsia="uk-UA" w:bidi="uk-UA"/>
        </w:rPr>
      </w:pPr>
      <w:r>
        <w:rPr>
          <w:rFonts w:ascii="Times New Roman" w:eastAsia="Calibri" w:hAnsi="Times New Roman" w:cs="Times New Roman"/>
          <w:sz w:val="28"/>
          <w:szCs w:val="28"/>
        </w:rPr>
        <w:t>За результатами п</w:t>
      </w:r>
      <w:r w:rsidRPr="00033C3C">
        <w:rPr>
          <w:rFonts w:ascii="Times New Roman" w:eastAsia="Calibri" w:hAnsi="Times New Roman" w:cs="Times New Roman"/>
          <w:sz w:val="28"/>
          <w:szCs w:val="28"/>
        </w:rPr>
        <w:t>опередньо</w:t>
      </w:r>
      <w:r>
        <w:rPr>
          <w:rFonts w:ascii="Times New Roman" w:eastAsia="Calibri" w:hAnsi="Times New Roman" w:cs="Times New Roman"/>
          <w:sz w:val="28"/>
          <w:szCs w:val="28"/>
        </w:rPr>
        <w:t xml:space="preserve">ї </w:t>
      </w:r>
      <w:r w:rsidRPr="00033C3C">
        <w:rPr>
          <w:rFonts w:ascii="Times New Roman" w:eastAsia="Calibri" w:hAnsi="Times New Roman" w:cs="Times New Roman"/>
          <w:sz w:val="28"/>
          <w:szCs w:val="28"/>
        </w:rPr>
        <w:t>перевірк</w:t>
      </w:r>
      <w:r>
        <w:rPr>
          <w:rFonts w:ascii="Times New Roman" w:eastAsia="Calibri" w:hAnsi="Times New Roman" w:cs="Times New Roman"/>
          <w:sz w:val="28"/>
          <w:szCs w:val="28"/>
        </w:rPr>
        <w:t>и</w:t>
      </w:r>
      <w:r w:rsidRPr="00033C3C">
        <w:rPr>
          <w:rFonts w:ascii="Times New Roman" w:eastAsia="Calibri" w:hAnsi="Times New Roman" w:cs="Times New Roman"/>
          <w:sz w:val="28"/>
          <w:szCs w:val="28"/>
        </w:rPr>
        <w:t xml:space="preserve"> встановлено, що </w:t>
      </w:r>
      <w:r w:rsidRPr="00033C3C">
        <w:rPr>
          <w:rFonts w:ascii="Times New Roman" w:hAnsi="Times New Roman" w:cs="Times New Roman"/>
          <w:sz w:val="28"/>
          <w:szCs w:val="28"/>
        </w:rPr>
        <w:t>ухвалу суду від 21</w:t>
      </w:r>
      <w:r>
        <w:rPr>
          <w:rFonts w:ascii="Times New Roman" w:hAnsi="Times New Roman" w:cs="Times New Roman"/>
          <w:sz w:val="28"/>
          <w:szCs w:val="28"/>
        </w:rPr>
        <w:t> </w:t>
      </w:r>
      <w:r w:rsidRPr="00033C3C">
        <w:rPr>
          <w:rFonts w:ascii="Times New Roman" w:hAnsi="Times New Roman" w:cs="Times New Roman"/>
          <w:sz w:val="28"/>
          <w:szCs w:val="28"/>
        </w:rPr>
        <w:t xml:space="preserve">серпня 2019 року у справі № 554/9866/18 </w:t>
      </w:r>
      <w:r w:rsidRPr="00033C3C">
        <w:rPr>
          <w:rFonts w:ascii="Times New Roman" w:eastAsia="Times New Roman" w:hAnsi="Times New Roman" w:cs="Times New Roman"/>
          <w:sz w:val="28"/>
          <w:szCs w:val="28"/>
          <w:lang w:eastAsia="uk-UA" w:bidi="uk-UA"/>
        </w:rPr>
        <w:t xml:space="preserve">надіслано </w:t>
      </w:r>
      <w:r w:rsidRPr="00033C3C">
        <w:rPr>
          <w:rFonts w:ascii="Times New Roman" w:eastAsia="Times New Roman" w:hAnsi="Times New Roman" w:cs="Times New Roman"/>
          <w:sz w:val="28"/>
          <w:szCs w:val="28"/>
        </w:rPr>
        <w:t>до</w:t>
      </w:r>
      <w:r w:rsidRPr="00033C3C">
        <w:rPr>
          <w:rFonts w:ascii="Times New Roman" w:eastAsia="Times New Roman" w:hAnsi="Times New Roman" w:cs="Times New Roman"/>
          <w:sz w:val="28"/>
          <w:szCs w:val="28"/>
          <w:lang w:eastAsia="uk-UA" w:bidi="uk-UA"/>
        </w:rPr>
        <w:t xml:space="preserve"> ЄДРСР </w:t>
      </w:r>
      <w:r w:rsidRPr="00033C3C">
        <w:rPr>
          <w:rFonts w:ascii="Times New Roman" w:hAnsi="Times New Roman" w:cs="Times New Roman"/>
          <w:sz w:val="28"/>
          <w:szCs w:val="28"/>
        </w:rPr>
        <w:t>29 серпня 2019</w:t>
      </w:r>
      <w:r>
        <w:rPr>
          <w:rFonts w:ascii="Times New Roman" w:hAnsi="Times New Roman" w:cs="Times New Roman"/>
          <w:sz w:val="28"/>
          <w:szCs w:val="28"/>
        </w:rPr>
        <w:t> </w:t>
      </w:r>
      <w:r w:rsidRPr="00033C3C">
        <w:rPr>
          <w:rFonts w:ascii="Times New Roman" w:hAnsi="Times New Roman" w:cs="Times New Roman"/>
          <w:sz w:val="28"/>
          <w:szCs w:val="28"/>
        </w:rPr>
        <w:t>року</w:t>
      </w:r>
      <w:r w:rsidRPr="00033C3C">
        <w:rPr>
          <w:rFonts w:ascii="Times New Roman" w:eastAsia="Times New Roman" w:hAnsi="Times New Roman" w:cs="Times New Roman"/>
          <w:sz w:val="28"/>
          <w:szCs w:val="28"/>
          <w:lang w:eastAsia="uk-UA" w:bidi="uk-UA"/>
        </w:rPr>
        <w:t xml:space="preserve">, </w:t>
      </w:r>
      <w:r w:rsidRPr="00033C3C">
        <w:rPr>
          <w:rFonts w:ascii="Times New Roman" w:hAnsi="Times New Roman" w:cs="Times New Roman"/>
          <w:sz w:val="28"/>
          <w:szCs w:val="28"/>
        </w:rPr>
        <w:t xml:space="preserve">30 серпня 2019 року </w:t>
      </w:r>
      <w:r w:rsidRPr="00033C3C">
        <w:rPr>
          <w:rFonts w:ascii="Times New Roman" w:eastAsia="Times New Roman" w:hAnsi="Times New Roman" w:cs="Times New Roman"/>
          <w:sz w:val="28"/>
          <w:szCs w:val="28"/>
          <w:lang w:eastAsia="uk-UA" w:bidi="uk-UA"/>
        </w:rPr>
        <w:t xml:space="preserve">зареєстровано та </w:t>
      </w:r>
      <w:r w:rsidRPr="00033C3C">
        <w:rPr>
          <w:rFonts w:ascii="Times New Roman" w:eastAsia="Calibri" w:hAnsi="Times New Roman" w:cs="Times New Roman"/>
          <w:sz w:val="28"/>
          <w:szCs w:val="28"/>
        </w:rPr>
        <w:t>2 вересня 2019 року</w:t>
      </w:r>
      <w:r w:rsidRPr="00033C3C">
        <w:rPr>
          <w:rFonts w:ascii="Times New Roman" w:eastAsia="Times New Roman" w:hAnsi="Times New Roman" w:cs="Times New Roman"/>
          <w:sz w:val="28"/>
          <w:szCs w:val="28"/>
          <w:lang w:eastAsia="uk-UA" w:bidi="uk-UA"/>
        </w:rPr>
        <w:t xml:space="preserve"> оприлюднено у Реєстрі.</w:t>
      </w:r>
    </w:p>
    <w:p w:rsidR="00741FBD" w:rsidRPr="00033C3C" w:rsidRDefault="00741FBD" w:rsidP="00741FB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Я</w:t>
      </w:r>
      <w:r w:rsidRPr="00033C3C">
        <w:rPr>
          <w:rFonts w:ascii="Times New Roman" w:hAnsi="Times New Roman" w:cs="Times New Roman"/>
          <w:sz w:val="28"/>
          <w:szCs w:val="28"/>
        </w:rPr>
        <w:t xml:space="preserve">к вбачається з копії справи № 554/9866/18, про наявність ухвали суду від 21 серпня 2019 року </w:t>
      </w:r>
      <w:r w:rsidR="000443D6" w:rsidRPr="00A318B9">
        <w:rPr>
          <w:rFonts w:ascii="Times New Roman" w:hAnsi="Times New Roman" w:cs="Times New Roman"/>
          <w:sz w:val="28"/>
          <w:szCs w:val="28"/>
        </w:rPr>
        <w:t>ОСОБ</w:t>
      </w:r>
      <w:r w:rsidR="000443D6">
        <w:rPr>
          <w:rFonts w:ascii="Times New Roman" w:hAnsi="Times New Roman" w:cs="Times New Roman"/>
          <w:sz w:val="28"/>
          <w:szCs w:val="28"/>
        </w:rPr>
        <w:t>А</w:t>
      </w:r>
      <w:r w:rsidR="000443D6" w:rsidRPr="00A318B9">
        <w:rPr>
          <w:rFonts w:ascii="Times New Roman" w:hAnsi="Times New Roman" w:cs="Times New Roman"/>
          <w:sz w:val="30"/>
          <w:szCs w:val="30"/>
        </w:rPr>
        <w:t>_</w:t>
      </w:r>
      <w:r w:rsidR="000443D6">
        <w:rPr>
          <w:rFonts w:ascii="Times New Roman" w:hAnsi="Times New Roman" w:cs="Times New Roman"/>
          <w:sz w:val="28"/>
          <w:szCs w:val="28"/>
        </w:rPr>
        <w:t>2</w:t>
      </w:r>
      <w:r w:rsidR="000443D6" w:rsidRPr="00033C3C">
        <w:rPr>
          <w:sz w:val="28"/>
          <w:szCs w:val="28"/>
        </w:rPr>
        <w:t xml:space="preserve"> </w:t>
      </w:r>
      <w:r w:rsidRPr="00033C3C">
        <w:rPr>
          <w:rFonts w:ascii="Times New Roman" w:hAnsi="Times New Roman" w:cs="Times New Roman"/>
          <w:sz w:val="28"/>
          <w:szCs w:val="28"/>
        </w:rPr>
        <w:t xml:space="preserve">дізнався лише 30 серпня 2019 року, оскільки в цей день йому </w:t>
      </w:r>
      <w:proofErr w:type="spellStart"/>
      <w:r w:rsidRPr="00033C3C">
        <w:rPr>
          <w:rFonts w:ascii="Times New Roman" w:hAnsi="Times New Roman" w:cs="Times New Roman"/>
          <w:sz w:val="28"/>
          <w:szCs w:val="28"/>
        </w:rPr>
        <w:t>вручено</w:t>
      </w:r>
      <w:proofErr w:type="spellEnd"/>
      <w:r w:rsidRPr="00033C3C">
        <w:rPr>
          <w:rFonts w:ascii="Times New Roman" w:hAnsi="Times New Roman" w:cs="Times New Roman"/>
          <w:sz w:val="28"/>
          <w:szCs w:val="28"/>
        </w:rPr>
        <w:t xml:space="preserve"> копію цієї ухвали разом із копією повного тексту рішення від 20 серпня 2019 року, а в </w:t>
      </w:r>
      <w:r w:rsidRPr="00033C3C">
        <w:rPr>
          <w:rFonts w:ascii="Times New Roman" w:eastAsia="Times New Roman" w:hAnsi="Times New Roman" w:cs="Times New Roman"/>
          <w:sz w:val="28"/>
          <w:szCs w:val="28"/>
          <w:lang w:eastAsia="uk-UA" w:bidi="uk-UA"/>
        </w:rPr>
        <w:t>ЄДРСР її оприлюднено</w:t>
      </w:r>
      <w:r w:rsidRPr="00033C3C">
        <w:rPr>
          <w:rFonts w:ascii="Times New Roman" w:eastAsia="Calibri" w:hAnsi="Times New Roman" w:cs="Times New Roman"/>
          <w:sz w:val="28"/>
          <w:szCs w:val="28"/>
        </w:rPr>
        <w:t xml:space="preserve"> лише 2 вересня 2019 року</w:t>
      </w:r>
      <w:r w:rsidRPr="00033C3C">
        <w:rPr>
          <w:rFonts w:ascii="Times New Roman" w:hAnsi="Times New Roman" w:cs="Times New Roman"/>
          <w:sz w:val="28"/>
          <w:szCs w:val="28"/>
        </w:rPr>
        <w:t>.</w:t>
      </w:r>
    </w:p>
    <w:p w:rsidR="00741FBD" w:rsidRPr="00033C3C" w:rsidRDefault="00741FBD" w:rsidP="00741FBD">
      <w:pPr>
        <w:spacing w:after="0" w:line="240" w:lineRule="auto"/>
        <w:ind w:firstLine="709"/>
        <w:contextualSpacing/>
        <w:jc w:val="both"/>
        <w:rPr>
          <w:rFonts w:ascii="Times New Roman" w:hAnsi="Times New Roman" w:cs="Times New Roman"/>
          <w:sz w:val="28"/>
          <w:szCs w:val="28"/>
        </w:rPr>
      </w:pPr>
      <w:r w:rsidRPr="00033C3C">
        <w:rPr>
          <w:rFonts w:ascii="Times New Roman" w:hAnsi="Times New Roman" w:cs="Times New Roman"/>
          <w:sz w:val="28"/>
          <w:szCs w:val="28"/>
        </w:rPr>
        <w:t>Крім того, в</w:t>
      </w:r>
      <w:r w:rsidRPr="00033C3C">
        <w:rPr>
          <w:rFonts w:ascii="Times New Roman" w:eastAsia="Times New Roman" w:hAnsi="Times New Roman" w:cs="Times New Roman"/>
          <w:sz w:val="28"/>
          <w:szCs w:val="28"/>
          <w:lang w:eastAsia="uk-UA"/>
        </w:rPr>
        <w:t xml:space="preserve">ідповідно до статті 260 </w:t>
      </w:r>
      <w:r w:rsidRPr="00033C3C">
        <w:rPr>
          <w:rStyle w:val="FontStyle14"/>
          <w:sz w:val="28"/>
          <w:szCs w:val="28"/>
        </w:rPr>
        <w:t xml:space="preserve">ЦПК України однією з </w:t>
      </w:r>
      <w:r w:rsidRPr="00033C3C">
        <w:rPr>
          <w:rFonts w:ascii="Times New Roman" w:eastAsia="Times New Roman" w:hAnsi="Times New Roman" w:cs="Times New Roman"/>
          <w:sz w:val="28"/>
          <w:szCs w:val="28"/>
          <w:lang w:eastAsia="uk-UA"/>
        </w:rPr>
        <w:t xml:space="preserve">вимог до </w:t>
      </w:r>
      <w:r w:rsidRPr="00033C3C">
        <w:rPr>
          <w:rFonts w:ascii="Times New Roman" w:hAnsi="Times New Roman" w:cs="Times New Roman"/>
          <w:sz w:val="28"/>
          <w:szCs w:val="28"/>
        </w:rPr>
        <w:t>змісту ухвали суду</w:t>
      </w:r>
      <w:r w:rsidRPr="00033C3C">
        <w:rPr>
          <w:rFonts w:ascii="Times New Roman" w:eastAsia="Times New Roman" w:hAnsi="Times New Roman" w:cs="Times New Roman"/>
          <w:sz w:val="28"/>
          <w:szCs w:val="28"/>
          <w:lang w:eastAsia="uk-UA"/>
        </w:rPr>
        <w:t xml:space="preserve"> є наявність </w:t>
      </w:r>
      <w:r w:rsidRPr="00033C3C">
        <w:rPr>
          <w:rFonts w:ascii="Times New Roman" w:hAnsi="Times New Roman" w:cs="Times New Roman"/>
          <w:sz w:val="28"/>
          <w:szCs w:val="28"/>
        </w:rPr>
        <w:t>мотивувальної частини, в якій мають зазначатися мотиви, з яких суд дійшов висновків, і закону, яким керувався суд, постановляючи ухвалу.</w:t>
      </w:r>
    </w:p>
    <w:p w:rsidR="00741FBD" w:rsidRPr="00033C3C" w:rsidRDefault="00741FBD" w:rsidP="00741FBD">
      <w:pPr>
        <w:spacing w:after="0" w:line="240" w:lineRule="auto"/>
        <w:ind w:firstLine="709"/>
        <w:contextualSpacing/>
        <w:jc w:val="both"/>
        <w:rPr>
          <w:rFonts w:ascii="Times New Roman" w:hAnsi="Times New Roman" w:cs="Times New Roman"/>
          <w:sz w:val="28"/>
          <w:szCs w:val="28"/>
        </w:rPr>
      </w:pPr>
      <w:r w:rsidRPr="00033C3C">
        <w:rPr>
          <w:rFonts w:ascii="Times New Roman" w:hAnsi="Times New Roman" w:cs="Times New Roman"/>
          <w:sz w:val="28"/>
          <w:szCs w:val="28"/>
        </w:rPr>
        <w:t xml:space="preserve">Однак, як вбачається зі змісту ухвали </w:t>
      </w:r>
      <w:proofErr w:type="spellStart"/>
      <w:r w:rsidRPr="00033C3C">
        <w:rPr>
          <w:rFonts w:ascii="Times New Roman" w:eastAsia="Calibri" w:hAnsi="Times New Roman" w:cs="Times New Roman"/>
          <w:sz w:val="28"/>
          <w:szCs w:val="28"/>
        </w:rPr>
        <w:t>Октябрського</w:t>
      </w:r>
      <w:proofErr w:type="spellEnd"/>
      <w:r w:rsidRPr="00033C3C">
        <w:rPr>
          <w:rFonts w:ascii="Times New Roman" w:eastAsia="Calibri" w:hAnsi="Times New Roman" w:cs="Times New Roman"/>
          <w:sz w:val="28"/>
          <w:szCs w:val="28"/>
        </w:rPr>
        <w:t xml:space="preserve"> районного суду міста Полтави</w:t>
      </w:r>
      <w:r w:rsidRPr="00033C3C">
        <w:rPr>
          <w:rFonts w:ascii="Times New Roman" w:hAnsi="Times New Roman" w:cs="Times New Roman"/>
          <w:sz w:val="28"/>
          <w:szCs w:val="28"/>
        </w:rPr>
        <w:t xml:space="preserve"> від 21 серпня 2019 року, вона не містить мотивів, якими керувався суд при вирішенні питання про наявність підстав для внесення виправлень у рішення суду від 20 серпня 2019 року, у ній не вказано, у чому саме полягала помилка, допущена судом. В ухвалі лише констатовано, що в рішенні суду наявна описка, яка підлягає виправленню.</w:t>
      </w:r>
    </w:p>
    <w:p w:rsidR="00741FBD" w:rsidRPr="00033C3C" w:rsidRDefault="00741FBD" w:rsidP="00741FBD">
      <w:pPr>
        <w:spacing w:after="0" w:line="240" w:lineRule="auto"/>
        <w:ind w:firstLine="709"/>
        <w:contextualSpacing/>
        <w:jc w:val="both"/>
        <w:rPr>
          <w:rFonts w:ascii="Times New Roman" w:hAnsi="Times New Roman" w:cs="Times New Roman"/>
          <w:sz w:val="28"/>
          <w:szCs w:val="28"/>
        </w:rPr>
      </w:pPr>
      <w:r w:rsidRPr="00033C3C">
        <w:rPr>
          <w:rFonts w:ascii="Times New Roman" w:hAnsi="Times New Roman" w:cs="Times New Roman"/>
          <w:sz w:val="28"/>
          <w:szCs w:val="28"/>
        </w:rPr>
        <w:t xml:space="preserve">Крім того, з матеріалів попередньої перевірки вбачається, що суддя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xml:space="preserve"> Н.В. плутає поняття «</w:t>
      </w:r>
      <w:r w:rsidRPr="00033C3C">
        <w:rPr>
          <w:rFonts w:ascii="Times New Roman" w:hAnsi="Times New Roman" w:cs="Times New Roman"/>
          <w:sz w:val="28"/>
          <w:szCs w:val="28"/>
          <w:shd w:val="clear" w:color="auto" w:fill="FFFFFF"/>
        </w:rPr>
        <w:t>описка</w:t>
      </w:r>
      <w:r w:rsidRPr="00033C3C">
        <w:rPr>
          <w:rFonts w:ascii="Times New Roman" w:hAnsi="Times New Roman" w:cs="Times New Roman"/>
          <w:sz w:val="28"/>
          <w:szCs w:val="28"/>
        </w:rPr>
        <w:t xml:space="preserve">» </w:t>
      </w:r>
      <w:r w:rsidRPr="00033C3C">
        <w:rPr>
          <w:rFonts w:ascii="Times New Roman" w:hAnsi="Times New Roman" w:cs="Times New Roman"/>
          <w:sz w:val="28"/>
          <w:szCs w:val="28"/>
          <w:shd w:val="clear" w:color="auto" w:fill="FFFFFF"/>
        </w:rPr>
        <w:t xml:space="preserve">та «арифметична помилка» у судовому рішенні. Так, в ухвалі суду від </w:t>
      </w:r>
      <w:r w:rsidRPr="00033C3C">
        <w:rPr>
          <w:rFonts w:ascii="Times New Roman" w:hAnsi="Times New Roman" w:cs="Times New Roman"/>
          <w:sz w:val="28"/>
          <w:szCs w:val="28"/>
        </w:rPr>
        <w:t>21 серпня 2019 року суддя вказала про допущену у рішенні описку, яка підлягає виправленню, однак у письмових поясненнях вказала, що у резолютивній частині рішення суду від 20 серпня 2019 року судом допущено арифметичні помилки, які підлягали виправленню.</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Разом із тим поняття «</w:t>
      </w:r>
      <w:r w:rsidRPr="00033C3C">
        <w:rPr>
          <w:sz w:val="28"/>
          <w:szCs w:val="28"/>
          <w:shd w:val="clear" w:color="auto" w:fill="FFFFFF"/>
        </w:rPr>
        <w:t>описка</w:t>
      </w:r>
      <w:r w:rsidRPr="00033C3C">
        <w:rPr>
          <w:sz w:val="28"/>
          <w:szCs w:val="28"/>
        </w:rPr>
        <w:t xml:space="preserve">» </w:t>
      </w:r>
      <w:r w:rsidRPr="00033C3C">
        <w:rPr>
          <w:sz w:val="28"/>
          <w:szCs w:val="28"/>
          <w:shd w:val="clear" w:color="auto" w:fill="FFFFFF"/>
        </w:rPr>
        <w:t xml:space="preserve">та «арифметична помилка» різняться </w:t>
      </w:r>
      <w:r w:rsidRPr="00033C3C">
        <w:rPr>
          <w:sz w:val="28"/>
          <w:szCs w:val="28"/>
        </w:rPr>
        <w:t>за своєю суттю. Так, описки – це помилки, зумовлені неправильним написанням слів. Виправленню підлягають лише ті описки, які мають істотний характер. До таких належить написання прізвищ та імен, адрес, найменувань спірного майна, зазначення дат та строків. Арифметична помилка – це помилка у визначенні результату підрахунку: пропуск цифри, випадкова перестановка цифр, спотворення результату обчислення у зв’язку із використанням несправної техніки.</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lastRenderedPageBreak/>
        <w:t xml:space="preserve">При цьому не є арифметичними помилками, а отже, і не може бути виправлене в порядку, передбаченому вказаною статтею, застосування неправильних </w:t>
      </w:r>
      <w:proofErr w:type="spellStart"/>
      <w:r w:rsidRPr="00033C3C">
        <w:rPr>
          <w:sz w:val="28"/>
          <w:szCs w:val="28"/>
        </w:rPr>
        <w:t>методик</w:t>
      </w:r>
      <w:proofErr w:type="spellEnd"/>
      <w:r w:rsidRPr="00033C3C">
        <w:rPr>
          <w:sz w:val="28"/>
          <w:szCs w:val="28"/>
        </w:rPr>
        <w:t xml:space="preserve"> підрахунку, а так само застосування неправильних вихідних даних для проведення арифметичних обчислень.</w:t>
      </w:r>
    </w:p>
    <w:p w:rsidR="00741FBD" w:rsidRPr="00033C3C" w:rsidRDefault="00741FBD" w:rsidP="00741FBD">
      <w:pPr>
        <w:pStyle w:val="ab"/>
        <w:spacing w:before="0" w:beforeAutospacing="0" w:after="0" w:afterAutospacing="0"/>
        <w:ind w:firstLine="709"/>
        <w:jc w:val="both"/>
        <w:rPr>
          <w:sz w:val="28"/>
          <w:szCs w:val="28"/>
        </w:rPr>
      </w:pPr>
      <w:r w:rsidRPr="00033C3C">
        <w:rPr>
          <w:sz w:val="28"/>
          <w:szCs w:val="28"/>
        </w:rPr>
        <w:t xml:space="preserve">Отже, диспозиція </w:t>
      </w:r>
      <w:hyperlink r:id="rId10" w:anchor="9417" w:tgtFrame="_blank" w:tooltip="Цивільний процесуальний кодекс України (ред. з 15.12.2017); нормативно-правовий акт № 1618-IV від 18.03.2004" w:history="1">
        <w:r w:rsidRPr="00033C3C">
          <w:rPr>
            <w:sz w:val="28"/>
            <w:szCs w:val="28"/>
          </w:rPr>
          <w:t>статті 269 ЦПК України</w:t>
        </w:r>
      </w:hyperlink>
      <w:r w:rsidRPr="00033C3C">
        <w:rPr>
          <w:sz w:val="28"/>
          <w:szCs w:val="28"/>
        </w:rPr>
        <w:t xml:space="preserve"> не дозволяє під виглядом виправлення недоліків судового рішення вносити будь-які зміни до його змісту, зокрема змінювати висновки та мотиви ухваленого судового рішення.</w:t>
      </w:r>
    </w:p>
    <w:p w:rsidR="00741FBD" w:rsidRPr="00033C3C" w:rsidRDefault="00741FBD" w:rsidP="00741FBD">
      <w:pPr>
        <w:spacing w:after="0" w:line="240" w:lineRule="auto"/>
        <w:ind w:firstLine="709"/>
        <w:contextualSpacing/>
        <w:jc w:val="both"/>
        <w:rPr>
          <w:rStyle w:val="FontStyle14"/>
          <w:sz w:val="28"/>
          <w:szCs w:val="28"/>
        </w:rPr>
      </w:pPr>
      <w:r w:rsidRPr="00033C3C">
        <w:rPr>
          <w:rFonts w:ascii="Times New Roman" w:hAnsi="Times New Roman" w:cs="Times New Roman"/>
          <w:sz w:val="28"/>
          <w:szCs w:val="28"/>
        </w:rPr>
        <w:t xml:space="preserve">Разом із тим матеріалами попередньої перевірки встановлено, що під виглядом виправлення судової описки суддя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xml:space="preserve"> Н.В. фактично змінила свої висновки щодо належних сторонам часток у праві спільної часткової власності на спірне майно, що є неприпустимим.</w:t>
      </w:r>
    </w:p>
    <w:p w:rsidR="00741FBD" w:rsidRPr="00033C3C" w:rsidRDefault="00741FBD" w:rsidP="00741FBD">
      <w:pPr>
        <w:spacing w:after="0" w:line="240" w:lineRule="auto"/>
        <w:ind w:firstLine="709"/>
        <w:jc w:val="both"/>
        <w:rPr>
          <w:rFonts w:ascii="Times New Roman" w:eastAsia="Calibri" w:hAnsi="Times New Roman" w:cs="Times New Roman"/>
          <w:sz w:val="28"/>
          <w:szCs w:val="28"/>
          <w:lang w:eastAsia="ru-RU"/>
        </w:rPr>
      </w:pPr>
      <w:r w:rsidRPr="00033C3C">
        <w:rPr>
          <w:rFonts w:ascii="Times New Roman" w:eastAsia="Calibri" w:hAnsi="Times New Roman" w:cs="Times New Roman"/>
          <w:sz w:val="28"/>
          <w:szCs w:val="28"/>
          <w:lang w:eastAsia="ru-RU"/>
        </w:rPr>
        <w:t xml:space="preserve">Згідно з пунктами 1, 2 частини сьомої статті 56 Закону України «Про судоустрій і статус суддів»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w:t>
      </w:r>
      <w:r>
        <w:rPr>
          <w:rFonts w:ascii="Times New Roman" w:eastAsia="Calibri" w:hAnsi="Times New Roman" w:cs="Times New Roman"/>
          <w:sz w:val="28"/>
          <w:szCs w:val="28"/>
          <w:lang w:eastAsia="ru-RU"/>
        </w:rPr>
        <w:br/>
      </w:r>
      <w:r w:rsidRPr="00033C3C">
        <w:rPr>
          <w:rFonts w:ascii="Times New Roman" w:eastAsia="Calibri" w:hAnsi="Times New Roman" w:cs="Times New Roman"/>
          <w:sz w:val="28"/>
          <w:szCs w:val="28"/>
          <w:lang w:eastAsia="ru-RU"/>
        </w:rPr>
        <w:t>будь-якій діяльності з метою укріплення суспільної довіри до суду, забезпечення впевненості суспільства в чесності та непідкупності суддів.</w:t>
      </w:r>
    </w:p>
    <w:p w:rsidR="00741FBD" w:rsidRPr="00033C3C" w:rsidRDefault="00741FBD" w:rsidP="00741FBD">
      <w:pPr>
        <w:spacing w:after="0" w:line="240" w:lineRule="auto"/>
        <w:ind w:firstLine="709"/>
        <w:jc w:val="both"/>
        <w:rPr>
          <w:rFonts w:ascii="Times New Roman" w:eastAsia="Times New Roman" w:hAnsi="Times New Roman" w:cs="Times New Roman"/>
          <w:sz w:val="28"/>
          <w:szCs w:val="28"/>
          <w:lang w:eastAsia="uk-UA"/>
        </w:rPr>
      </w:pPr>
      <w:r w:rsidRPr="00033C3C">
        <w:rPr>
          <w:rFonts w:ascii="Times New Roman" w:eastAsia="Times New Roman" w:hAnsi="Times New Roman" w:cs="Times New Roman"/>
          <w:sz w:val="28"/>
          <w:szCs w:val="28"/>
          <w:lang w:eastAsia="uk-UA"/>
        </w:rPr>
        <w:t xml:space="preserve">Наведені вище порушення суддею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xml:space="preserve"> Н.В. </w:t>
      </w:r>
      <w:r w:rsidRPr="00033C3C">
        <w:rPr>
          <w:rFonts w:ascii="Times New Roman" w:eastAsia="Times New Roman" w:hAnsi="Times New Roman" w:cs="Times New Roman"/>
          <w:sz w:val="28"/>
          <w:szCs w:val="28"/>
          <w:lang w:eastAsia="uk-UA"/>
        </w:rPr>
        <w:t>правил судового розгляду є істотним порушенням вимог цивільного процесуального закону, яке ставить під сумнів законність та обґрунтованість ухваленого судового рішення.</w:t>
      </w:r>
    </w:p>
    <w:p w:rsidR="00741FBD" w:rsidRPr="00033C3C" w:rsidRDefault="00741FBD" w:rsidP="00741FBD">
      <w:pPr>
        <w:tabs>
          <w:tab w:val="left" w:pos="709"/>
        </w:tabs>
        <w:suppressAutoHyphens/>
        <w:spacing w:after="0" w:line="240" w:lineRule="auto"/>
        <w:ind w:firstLine="709"/>
        <w:jc w:val="both"/>
        <w:rPr>
          <w:rFonts w:ascii="Times New Roman" w:eastAsia="Calibri" w:hAnsi="Times New Roman" w:cs="Times New Roman"/>
          <w:sz w:val="28"/>
          <w:szCs w:val="28"/>
        </w:rPr>
      </w:pPr>
      <w:r w:rsidRPr="00033C3C">
        <w:rPr>
          <w:rFonts w:ascii="Times New Roman" w:hAnsi="Times New Roman" w:cs="Times New Roman"/>
          <w:sz w:val="28"/>
          <w:szCs w:val="28"/>
        </w:rPr>
        <w:t xml:space="preserve">Таким чином, </w:t>
      </w:r>
      <w:r w:rsidRPr="00033C3C">
        <w:rPr>
          <w:rFonts w:ascii="Times New Roman" w:eastAsia="Calibri" w:hAnsi="Times New Roman" w:cs="Times New Roman"/>
          <w:bCs/>
          <w:sz w:val="28"/>
          <w:szCs w:val="28"/>
        </w:rPr>
        <w:t>Друга Дисциплінарна палата Вищої ради правосуддя дійшла висновку</w:t>
      </w:r>
      <w:r w:rsidRPr="00033C3C">
        <w:rPr>
          <w:rFonts w:ascii="Times New Roman" w:eastAsia="Calibri" w:hAnsi="Times New Roman" w:cs="Times New Roman"/>
          <w:sz w:val="28"/>
          <w:szCs w:val="28"/>
        </w:rPr>
        <w:t xml:space="preserve">, що </w:t>
      </w:r>
      <w:r w:rsidRPr="00033C3C">
        <w:rPr>
          <w:rFonts w:ascii="Times New Roman" w:hAnsi="Times New Roman" w:cs="Times New Roman"/>
          <w:sz w:val="28"/>
          <w:szCs w:val="28"/>
        </w:rPr>
        <w:t xml:space="preserve">під час розгляду справи № 554/9866/18 </w:t>
      </w:r>
      <w:r w:rsidRPr="00033C3C">
        <w:rPr>
          <w:rFonts w:ascii="Times New Roman" w:eastAsia="Calibri" w:hAnsi="Times New Roman" w:cs="Times New Roman"/>
          <w:sz w:val="28"/>
          <w:szCs w:val="28"/>
        </w:rPr>
        <w:t xml:space="preserve">суддею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xml:space="preserve"> Н.В. </w:t>
      </w:r>
      <w:r w:rsidRPr="00033C3C">
        <w:rPr>
          <w:rFonts w:ascii="Times New Roman" w:eastAsia="Calibri" w:hAnsi="Times New Roman" w:cs="Times New Roman"/>
          <w:sz w:val="28"/>
          <w:szCs w:val="28"/>
        </w:rPr>
        <w:t>порушено норми процесуального права і не дотримано обов’язку справедливо та безсторонньо розглядати і вирішувати судові справи відповідно до закону з дотриманням засад і правил судочинства.</w:t>
      </w:r>
    </w:p>
    <w:p w:rsidR="00741FBD" w:rsidRPr="00033C3C" w:rsidRDefault="00741FBD" w:rsidP="00741FBD">
      <w:pPr>
        <w:spacing w:after="0" w:line="240" w:lineRule="auto"/>
        <w:ind w:firstLine="709"/>
        <w:jc w:val="both"/>
        <w:rPr>
          <w:rFonts w:ascii="Times New Roman" w:eastAsia="Times New Roman" w:hAnsi="Times New Roman" w:cs="Times New Roman"/>
          <w:sz w:val="28"/>
          <w:szCs w:val="28"/>
          <w:lang w:eastAsia="ru-RU"/>
        </w:rPr>
      </w:pPr>
      <w:r w:rsidRPr="00033C3C">
        <w:rPr>
          <w:rFonts w:ascii="Times New Roman" w:eastAsia="Times New Roman" w:hAnsi="Times New Roman" w:cs="Times New Roman"/>
          <w:sz w:val="28"/>
          <w:szCs w:val="28"/>
          <w:lang w:eastAsia="ru-RU"/>
        </w:rPr>
        <w:t>Під дисциплінарним проступком судді слід розуміти винне протиправне порушення службових обов’язків, що виражається в обмеженні або порушенні законних прав та інтересів осіб, які беруть участь у судочинстві, або перешкоджанні доступу до правосуддя, порушенні суддівських обмежень, і так само, загальновизнаних моральних вимог.</w:t>
      </w:r>
    </w:p>
    <w:p w:rsidR="00741FBD" w:rsidRPr="00033C3C" w:rsidRDefault="00741FBD" w:rsidP="00741FBD">
      <w:pPr>
        <w:spacing w:after="0" w:line="240" w:lineRule="auto"/>
        <w:ind w:firstLine="709"/>
        <w:jc w:val="both"/>
        <w:rPr>
          <w:rFonts w:ascii="Times New Roman" w:eastAsia="Times New Roman" w:hAnsi="Times New Roman" w:cs="Times New Roman"/>
          <w:sz w:val="28"/>
          <w:szCs w:val="28"/>
          <w:lang w:eastAsia="ru-RU"/>
        </w:rPr>
      </w:pPr>
      <w:r w:rsidRPr="00033C3C">
        <w:rPr>
          <w:rFonts w:ascii="Times New Roman" w:eastAsia="Times New Roman" w:hAnsi="Times New Roman" w:cs="Times New Roman"/>
          <w:sz w:val="28"/>
          <w:szCs w:val="28"/>
          <w:lang w:eastAsia="ru-RU"/>
        </w:rPr>
        <w:t xml:space="preserve">Частиною першою статті 106 Закону України «Про судоустрій і статус суддів» </w:t>
      </w:r>
      <w:r w:rsidRPr="00033C3C">
        <w:rPr>
          <w:rFonts w:ascii="Times New Roman" w:eastAsia="Times New Roman" w:hAnsi="Times New Roman" w:cs="Times New Roman"/>
          <w:bCs/>
          <w:sz w:val="28"/>
          <w:szCs w:val="28"/>
          <w:lang w:eastAsia="ru-RU"/>
        </w:rPr>
        <w:t xml:space="preserve">визначено </w:t>
      </w:r>
      <w:r w:rsidRPr="00033C3C">
        <w:rPr>
          <w:rFonts w:ascii="Times New Roman" w:eastAsia="Times New Roman" w:hAnsi="Times New Roman" w:cs="Times New Roman"/>
          <w:sz w:val="28"/>
          <w:szCs w:val="28"/>
          <w:lang w:eastAsia="ru-RU"/>
        </w:rPr>
        <w:t xml:space="preserve">підстави дисциплінарної відповідальності судді. </w:t>
      </w:r>
    </w:p>
    <w:p w:rsidR="00741FBD" w:rsidRPr="00033C3C" w:rsidRDefault="00741FBD" w:rsidP="00741FBD">
      <w:pPr>
        <w:spacing w:after="0" w:line="240" w:lineRule="auto"/>
        <w:ind w:firstLine="709"/>
        <w:jc w:val="both"/>
        <w:rPr>
          <w:rStyle w:val="FontStyle14"/>
          <w:sz w:val="28"/>
          <w:szCs w:val="28"/>
        </w:rPr>
      </w:pPr>
      <w:r w:rsidRPr="00033C3C">
        <w:rPr>
          <w:rStyle w:val="FontStyle14"/>
          <w:sz w:val="28"/>
          <w:szCs w:val="28"/>
        </w:rPr>
        <w:t xml:space="preserve">Відповідно до підпункту «а»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умисного або внаслідок недбалості </w:t>
      </w:r>
      <w:r w:rsidRPr="00033C3C">
        <w:rPr>
          <w:rFonts w:ascii="Times New Roman" w:eastAsia="Times New Roman" w:hAnsi="Times New Roman" w:cs="Times New Roman"/>
          <w:sz w:val="28"/>
          <w:szCs w:val="28"/>
          <w:lang w:eastAsia="uk-UA"/>
        </w:rPr>
        <w:t>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Pr="00033C3C">
        <w:rPr>
          <w:rStyle w:val="FontStyle14"/>
          <w:sz w:val="28"/>
          <w:szCs w:val="28"/>
        </w:rPr>
        <w:t>.</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Style w:val="FontStyle14"/>
          <w:sz w:val="28"/>
          <w:szCs w:val="28"/>
        </w:rPr>
        <w:t xml:space="preserve">За результатами попередньої перевірки дисциплінарної скарги </w:t>
      </w:r>
      <w:r w:rsidRPr="00033C3C">
        <w:rPr>
          <w:rFonts w:ascii="Times New Roman" w:hAnsi="Times New Roman" w:cs="Times New Roman"/>
          <w:sz w:val="28"/>
          <w:szCs w:val="28"/>
        </w:rPr>
        <w:t xml:space="preserve">Климка М.О. </w:t>
      </w:r>
      <w:r w:rsidRPr="00033C3C">
        <w:rPr>
          <w:rStyle w:val="FontStyle14"/>
          <w:sz w:val="28"/>
          <w:szCs w:val="28"/>
        </w:rPr>
        <w:t>встановлено обставини, що можуть</w:t>
      </w:r>
      <w:r w:rsidRPr="00033C3C">
        <w:rPr>
          <w:rStyle w:val="FontStyle14"/>
          <w:bCs/>
          <w:sz w:val="28"/>
          <w:szCs w:val="28"/>
        </w:rPr>
        <w:t xml:space="preserve"> свідчити про вчинення</w:t>
      </w:r>
      <w:r w:rsidRPr="00033C3C">
        <w:rPr>
          <w:rStyle w:val="FontStyle14"/>
          <w:sz w:val="28"/>
          <w:szCs w:val="28"/>
        </w:rPr>
        <w:t xml:space="preserve"> суддею </w:t>
      </w:r>
      <w:proofErr w:type="spellStart"/>
      <w:r w:rsidRPr="00033C3C">
        <w:rPr>
          <w:rFonts w:ascii="Times New Roman" w:eastAsia="Calibri" w:hAnsi="Times New Roman" w:cs="Times New Roman"/>
          <w:sz w:val="28"/>
          <w:szCs w:val="28"/>
        </w:rPr>
        <w:t>Октябрського</w:t>
      </w:r>
      <w:proofErr w:type="spellEnd"/>
      <w:r w:rsidRPr="00033C3C">
        <w:rPr>
          <w:rFonts w:ascii="Times New Roman" w:eastAsia="Calibri" w:hAnsi="Times New Roman" w:cs="Times New Roman"/>
          <w:sz w:val="28"/>
          <w:szCs w:val="28"/>
        </w:rPr>
        <w:t xml:space="preserve"> районного суду міста Полтави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xml:space="preserve"> Н.В. дисциплінарного проступку, передбаченого</w:t>
      </w:r>
      <w:r w:rsidRPr="00033C3C">
        <w:rPr>
          <w:rStyle w:val="FontStyle14"/>
          <w:sz w:val="28"/>
          <w:szCs w:val="28"/>
        </w:rPr>
        <w:t xml:space="preserve"> підпунктом «а» пункту 1 частини першої статті 106 Закону України «Про судоустрій і статус суддів», </w:t>
      </w:r>
      <w:r w:rsidRPr="00033C3C">
        <w:rPr>
          <w:rFonts w:ascii="Times New Roman" w:hAnsi="Times New Roman" w:cs="Times New Roman"/>
          <w:sz w:val="28"/>
          <w:szCs w:val="28"/>
        </w:rPr>
        <w:t>і бути підставою для притягнення її до дисциплінарної відповідальності.</w:t>
      </w:r>
    </w:p>
    <w:p w:rsidR="00741FBD" w:rsidRPr="00033C3C" w:rsidRDefault="00741FBD" w:rsidP="00741FBD">
      <w:pPr>
        <w:spacing w:after="0" w:line="240" w:lineRule="auto"/>
        <w:ind w:firstLine="709"/>
        <w:jc w:val="both"/>
        <w:rPr>
          <w:rFonts w:ascii="Times New Roman" w:eastAsia="Times New Roman" w:hAnsi="Times New Roman" w:cs="Times New Roman"/>
          <w:bCs/>
          <w:sz w:val="28"/>
          <w:szCs w:val="28"/>
          <w:lang w:eastAsia="ru-RU"/>
        </w:rPr>
      </w:pPr>
      <w:r w:rsidRPr="00033C3C">
        <w:rPr>
          <w:rFonts w:ascii="Times New Roman" w:eastAsia="Times New Roman" w:hAnsi="Times New Roman" w:cs="Times New Roman"/>
          <w:bCs/>
          <w:sz w:val="28"/>
          <w:szCs w:val="28"/>
        </w:rPr>
        <w:lastRenderedPageBreak/>
        <w:t xml:space="preserve">При наданні оцінки встановленим обставинам враховано, що відповідно до положень </w:t>
      </w:r>
      <w:r w:rsidRPr="00033C3C">
        <w:rPr>
          <w:rFonts w:ascii="Times New Roman" w:eastAsia="Times New Roman" w:hAnsi="Times New Roman" w:cs="Times New Roman"/>
          <w:bCs/>
          <w:sz w:val="28"/>
          <w:szCs w:val="28"/>
          <w:shd w:val="clear" w:color="auto" w:fill="FFFFFF"/>
        </w:rPr>
        <w:t xml:space="preserve">частини четвертої статті 126 </w:t>
      </w:r>
      <w:r w:rsidRPr="00033C3C">
        <w:rPr>
          <w:rFonts w:ascii="Times New Roman" w:eastAsia="Times New Roman" w:hAnsi="Times New Roman" w:cs="Times New Roman"/>
          <w:bCs/>
          <w:sz w:val="28"/>
          <w:szCs w:val="28"/>
        </w:rPr>
        <w:t xml:space="preserve">Конституції України </w:t>
      </w:r>
      <w:r w:rsidRPr="00033C3C">
        <w:rPr>
          <w:rFonts w:ascii="Times New Roman" w:eastAsia="Times New Roman" w:hAnsi="Times New Roman" w:cs="Times New Roman"/>
          <w:bCs/>
          <w:sz w:val="28"/>
          <w:szCs w:val="28"/>
          <w:shd w:val="clear" w:color="auto" w:fill="FFFFFF"/>
        </w:rPr>
        <w:t xml:space="preserve">суддю не може бути притягнуто до </w:t>
      </w:r>
      <w:r w:rsidRPr="00033C3C">
        <w:rPr>
          <w:rFonts w:ascii="Times New Roman" w:eastAsia="Times New Roman" w:hAnsi="Times New Roman" w:cs="Times New Roman"/>
          <w:bCs/>
          <w:sz w:val="28"/>
          <w:szCs w:val="28"/>
          <w:lang w:eastAsia="ru-RU"/>
        </w:rPr>
        <w:t xml:space="preserve">відповідальності за ухвалене ним судове рішення, за винятком вчинення злочину або істотного дисциплінарного проступку. </w:t>
      </w:r>
    </w:p>
    <w:p w:rsidR="00741FBD" w:rsidRPr="00033C3C" w:rsidRDefault="00741FBD" w:rsidP="00741FBD">
      <w:pPr>
        <w:suppressAutoHyphens/>
        <w:autoSpaceDN w:val="0"/>
        <w:spacing w:after="0" w:line="240" w:lineRule="auto"/>
        <w:ind w:firstLine="709"/>
        <w:contextualSpacing/>
        <w:jc w:val="both"/>
        <w:textAlignment w:val="baseline"/>
        <w:rPr>
          <w:rFonts w:ascii="Times New Roman" w:hAnsi="Times New Roman" w:cs="Times New Roman"/>
          <w:sz w:val="28"/>
          <w:szCs w:val="28"/>
        </w:rPr>
      </w:pPr>
      <w:r w:rsidRPr="00033C3C">
        <w:rPr>
          <w:rStyle w:val="FontStyle14"/>
          <w:sz w:val="28"/>
          <w:szCs w:val="28"/>
        </w:rPr>
        <w:t xml:space="preserve">Таким чином, </w:t>
      </w:r>
      <w:r w:rsidRPr="00033C3C">
        <w:rPr>
          <w:rFonts w:ascii="Times New Roman" w:eastAsia="Calibri" w:hAnsi="Times New Roman" w:cs="Times New Roman"/>
          <w:bCs/>
          <w:sz w:val="28"/>
          <w:szCs w:val="28"/>
        </w:rPr>
        <w:t>Друга Дисциплінарна палата Вищої ради правосуддя дійшла висновку про те, що</w:t>
      </w:r>
      <w:r w:rsidRPr="00033C3C">
        <w:rPr>
          <w:rFonts w:ascii="Times New Roman" w:hAnsi="Times New Roman" w:cs="Times New Roman"/>
          <w:sz w:val="28"/>
          <w:szCs w:val="28"/>
        </w:rPr>
        <w:t xml:space="preserve"> під час попередньої перевірки </w:t>
      </w:r>
      <w:r w:rsidRPr="00033C3C">
        <w:rPr>
          <w:rStyle w:val="FontStyle14"/>
          <w:sz w:val="28"/>
          <w:szCs w:val="28"/>
        </w:rPr>
        <w:t xml:space="preserve">дисциплінарної скарги </w:t>
      </w:r>
      <w:r w:rsidRPr="00033C3C">
        <w:rPr>
          <w:rFonts w:ascii="Times New Roman" w:hAnsi="Times New Roman" w:cs="Times New Roman"/>
          <w:sz w:val="28"/>
          <w:szCs w:val="28"/>
        </w:rPr>
        <w:t xml:space="preserve">Климка М.О. встановлено обставини, </w:t>
      </w:r>
      <w:r w:rsidRPr="00033C3C">
        <w:rPr>
          <w:rFonts w:ascii="Times New Roman" w:eastAsia="Times New Roman" w:hAnsi="Times New Roman" w:cs="Times New Roman"/>
          <w:sz w:val="28"/>
          <w:szCs w:val="28"/>
        </w:rPr>
        <w:t xml:space="preserve">які </w:t>
      </w:r>
      <w:r w:rsidRPr="00033C3C">
        <w:rPr>
          <w:rFonts w:ascii="Times New Roman" w:hAnsi="Times New Roman" w:cs="Times New Roman"/>
          <w:sz w:val="28"/>
          <w:szCs w:val="28"/>
        </w:rPr>
        <w:t xml:space="preserve">можуть свідчити про наявність у діях судді </w:t>
      </w:r>
      <w:proofErr w:type="spellStart"/>
      <w:r w:rsidRPr="00033C3C">
        <w:rPr>
          <w:rFonts w:ascii="Times New Roman" w:eastAsia="Calibri" w:hAnsi="Times New Roman" w:cs="Times New Roman"/>
          <w:sz w:val="28"/>
          <w:szCs w:val="28"/>
        </w:rPr>
        <w:t>Октябрського</w:t>
      </w:r>
      <w:proofErr w:type="spellEnd"/>
      <w:r w:rsidRPr="00033C3C">
        <w:rPr>
          <w:rFonts w:ascii="Times New Roman" w:eastAsia="Calibri" w:hAnsi="Times New Roman" w:cs="Times New Roman"/>
          <w:sz w:val="28"/>
          <w:szCs w:val="28"/>
        </w:rPr>
        <w:t xml:space="preserve"> районного суду міста Полтави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xml:space="preserve"> Н.В. </w:t>
      </w:r>
      <w:r w:rsidRPr="00033C3C">
        <w:rPr>
          <w:rFonts w:ascii="Times New Roman" w:eastAsia="Calibri" w:hAnsi="Times New Roman" w:cs="Times New Roman"/>
          <w:sz w:val="28"/>
          <w:szCs w:val="28"/>
        </w:rPr>
        <w:t>під час розгляду</w:t>
      </w:r>
      <w:r w:rsidRPr="00033C3C">
        <w:rPr>
          <w:rFonts w:ascii="Times New Roman" w:hAnsi="Times New Roman" w:cs="Times New Roman"/>
          <w:sz w:val="28"/>
          <w:szCs w:val="28"/>
        </w:rPr>
        <w:t xml:space="preserve"> цивільної справи № 554/9866/18 ознак дисциплінарн</w:t>
      </w:r>
      <w:r>
        <w:rPr>
          <w:rFonts w:ascii="Times New Roman" w:hAnsi="Times New Roman" w:cs="Times New Roman"/>
          <w:sz w:val="28"/>
          <w:szCs w:val="28"/>
        </w:rPr>
        <w:t>ого</w:t>
      </w:r>
      <w:r w:rsidRPr="00033C3C">
        <w:rPr>
          <w:rFonts w:ascii="Times New Roman" w:hAnsi="Times New Roman" w:cs="Times New Roman"/>
          <w:sz w:val="28"/>
          <w:szCs w:val="28"/>
        </w:rPr>
        <w:t xml:space="preserve"> проступк</w:t>
      </w:r>
      <w:r>
        <w:rPr>
          <w:rFonts w:ascii="Times New Roman" w:hAnsi="Times New Roman" w:cs="Times New Roman"/>
          <w:sz w:val="28"/>
          <w:szCs w:val="28"/>
        </w:rPr>
        <w:t>у</w:t>
      </w:r>
      <w:r w:rsidRPr="00033C3C">
        <w:rPr>
          <w:rFonts w:ascii="Times New Roman" w:hAnsi="Times New Roman" w:cs="Times New Roman"/>
          <w:sz w:val="28"/>
          <w:szCs w:val="28"/>
        </w:rPr>
        <w:t>, передбачен</w:t>
      </w:r>
      <w:r>
        <w:rPr>
          <w:rFonts w:ascii="Times New Roman" w:hAnsi="Times New Roman" w:cs="Times New Roman"/>
          <w:sz w:val="28"/>
          <w:szCs w:val="28"/>
        </w:rPr>
        <w:t>ого</w:t>
      </w:r>
      <w:r w:rsidRPr="00033C3C">
        <w:rPr>
          <w:rFonts w:ascii="Times New Roman" w:hAnsi="Times New Roman" w:cs="Times New Roman"/>
          <w:sz w:val="28"/>
          <w:szCs w:val="28"/>
        </w:rPr>
        <w:t xml:space="preserve"> підпункт</w:t>
      </w:r>
      <w:r>
        <w:rPr>
          <w:rFonts w:ascii="Times New Roman" w:hAnsi="Times New Roman" w:cs="Times New Roman"/>
          <w:sz w:val="28"/>
          <w:szCs w:val="28"/>
        </w:rPr>
        <w:t>ом</w:t>
      </w:r>
      <w:r w:rsidRPr="00033C3C">
        <w:rPr>
          <w:rFonts w:ascii="Times New Roman" w:hAnsi="Times New Roman" w:cs="Times New Roman"/>
          <w:sz w:val="28"/>
          <w:szCs w:val="28"/>
        </w:rPr>
        <w:t xml:space="preserve"> </w:t>
      </w:r>
      <w:r w:rsidRPr="00033C3C">
        <w:rPr>
          <w:rStyle w:val="FontStyle14"/>
          <w:sz w:val="28"/>
          <w:szCs w:val="28"/>
        </w:rPr>
        <w:t xml:space="preserve">а» </w:t>
      </w:r>
      <w:r w:rsidRPr="00033C3C">
        <w:rPr>
          <w:rFonts w:ascii="Times New Roman" w:hAnsi="Times New Roman" w:cs="Times New Roman"/>
          <w:sz w:val="28"/>
          <w:szCs w:val="28"/>
        </w:rPr>
        <w:t xml:space="preserve">пункту 1 частини першої статті 106 Закону України «Про судоустрій і статус суддів», які </w:t>
      </w:r>
      <w:r w:rsidRPr="00033C3C">
        <w:rPr>
          <w:rFonts w:ascii="Times New Roman" w:eastAsia="Times New Roman" w:hAnsi="Times New Roman" w:cs="Times New Roman"/>
          <w:sz w:val="28"/>
          <w:szCs w:val="28"/>
        </w:rPr>
        <w:t>підлягають з’ясуванню в порядку дисциплінарного провадження.</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При цьому за результатами попередньої перевірки не знайшли підтвердження доводи скаржника щодо невмотивованості рішення суду від 20 серпня 2019 року</w:t>
      </w:r>
      <w:r>
        <w:rPr>
          <w:rFonts w:ascii="Times New Roman" w:hAnsi="Times New Roman" w:cs="Times New Roman"/>
          <w:sz w:val="28"/>
          <w:szCs w:val="28"/>
        </w:rPr>
        <w:t>,</w:t>
      </w:r>
      <w:r w:rsidRPr="00033C3C">
        <w:rPr>
          <w:rFonts w:ascii="Times New Roman" w:hAnsi="Times New Roman" w:cs="Times New Roman"/>
          <w:sz w:val="28"/>
          <w:szCs w:val="28"/>
        </w:rPr>
        <w:t xml:space="preserve"> затягування з </w:t>
      </w:r>
      <w:proofErr w:type="spellStart"/>
      <w:r w:rsidRPr="00033C3C">
        <w:rPr>
          <w:rFonts w:ascii="Times New Roman" w:hAnsi="Times New Roman" w:cs="Times New Roman"/>
          <w:sz w:val="28"/>
          <w:szCs w:val="28"/>
        </w:rPr>
        <w:t>видачею</w:t>
      </w:r>
      <w:proofErr w:type="spellEnd"/>
      <w:r w:rsidRPr="00033C3C">
        <w:rPr>
          <w:rFonts w:ascii="Times New Roman" w:hAnsi="Times New Roman" w:cs="Times New Roman"/>
          <w:sz w:val="28"/>
          <w:szCs w:val="28"/>
        </w:rPr>
        <w:t xml:space="preserve"> копії повного судового рішення</w:t>
      </w:r>
      <w:r>
        <w:rPr>
          <w:rFonts w:ascii="Times New Roman" w:hAnsi="Times New Roman" w:cs="Times New Roman"/>
          <w:sz w:val="28"/>
          <w:szCs w:val="28"/>
        </w:rPr>
        <w:t xml:space="preserve"> та</w:t>
      </w:r>
      <w:r w:rsidRPr="0002279E">
        <w:rPr>
          <w:rFonts w:ascii="Times New Roman" w:hAnsi="Times New Roman" w:cs="Times New Roman"/>
          <w:sz w:val="28"/>
          <w:szCs w:val="28"/>
        </w:rPr>
        <w:t xml:space="preserve"> </w:t>
      </w:r>
      <w:r w:rsidRPr="00BE4290">
        <w:rPr>
          <w:rFonts w:ascii="Times New Roman" w:hAnsi="Times New Roman" w:cs="Times New Roman"/>
          <w:sz w:val="28"/>
          <w:szCs w:val="28"/>
        </w:rPr>
        <w:t xml:space="preserve">порушення </w:t>
      </w:r>
      <w:r>
        <w:rPr>
          <w:rFonts w:ascii="Times New Roman" w:hAnsi="Times New Roman" w:cs="Times New Roman"/>
          <w:sz w:val="28"/>
          <w:szCs w:val="28"/>
        </w:rPr>
        <w:t>суддею</w:t>
      </w:r>
      <w:r w:rsidRPr="0002279E">
        <w:rPr>
          <w:rFonts w:ascii="Times New Roman" w:hAnsi="Times New Roman" w:cs="Times New Roman"/>
          <w:sz w:val="28"/>
          <w:szCs w:val="28"/>
        </w:rPr>
        <w:t xml:space="preserve"> </w:t>
      </w:r>
      <w:proofErr w:type="spellStart"/>
      <w:r w:rsidRPr="00033C3C">
        <w:rPr>
          <w:rFonts w:ascii="Times New Roman" w:hAnsi="Times New Roman" w:cs="Times New Roman"/>
          <w:sz w:val="28"/>
          <w:szCs w:val="28"/>
        </w:rPr>
        <w:t>Тімошенко</w:t>
      </w:r>
      <w:proofErr w:type="spellEnd"/>
      <w:r w:rsidRPr="00033C3C">
        <w:rPr>
          <w:rFonts w:ascii="Times New Roman" w:hAnsi="Times New Roman" w:cs="Times New Roman"/>
          <w:sz w:val="28"/>
          <w:szCs w:val="28"/>
        </w:rPr>
        <w:t xml:space="preserve"> Н.В. </w:t>
      </w:r>
      <w:r w:rsidRPr="00BE4290">
        <w:rPr>
          <w:rFonts w:ascii="Times New Roman" w:hAnsi="Times New Roman" w:cs="Times New Roman"/>
          <w:sz w:val="28"/>
          <w:szCs w:val="28"/>
        </w:rPr>
        <w:t>засад гласності і відкритості судового процесу</w:t>
      </w:r>
      <w:r>
        <w:rPr>
          <w:rFonts w:ascii="Times New Roman" w:hAnsi="Times New Roman" w:cs="Times New Roman"/>
          <w:sz w:val="28"/>
          <w:szCs w:val="28"/>
        </w:rPr>
        <w:t xml:space="preserve"> при проведенні судового засідання </w:t>
      </w:r>
      <w:r w:rsidRPr="00033C3C">
        <w:rPr>
          <w:rFonts w:ascii="Times New Roman" w:hAnsi="Times New Roman" w:cs="Times New Roman"/>
          <w:sz w:val="28"/>
          <w:szCs w:val="28"/>
        </w:rPr>
        <w:t>2</w:t>
      </w:r>
      <w:r>
        <w:rPr>
          <w:rFonts w:ascii="Times New Roman" w:hAnsi="Times New Roman" w:cs="Times New Roman"/>
          <w:sz w:val="28"/>
          <w:szCs w:val="28"/>
        </w:rPr>
        <w:t>1</w:t>
      </w:r>
      <w:r w:rsidRPr="00033C3C">
        <w:rPr>
          <w:rFonts w:ascii="Times New Roman" w:hAnsi="Times New Roman" w:cs="Times New Roman"/>
          <w:sz w:val="28"/>
          <w:szCs w:val="28"/>
        </w:rPr>
        <w:t xml:space="preserve"> серпня 2019 року. </w:t>
      </w:r>
    </w:p>
    <w:p w:rsidR="00741FBD" w:rsidRPr="00033C3C"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 xml:space="preserve">Так, у судовому засіданні 20 серпня 2019 року суд вказав дату виготовлення повного тексту рішення – 30 серпня 2019 року. У призначений день (30 серпня 2019 року) повний текст рішення від 20 серпня 2019 року було виготовлено, надіслано до </w:t>
      </w:r>
      <w:r w:rsidRPr="00033C3C">
        <w:rPr>
          <w:rFonts w:ascii="Times New Roman" w:eastAsia="Times New Roman" w:hAnsi="Times New Roman" w:cs="Times New Roman"/>
          <w:sz w:val="28"/>
          <w:szCs w:val="28"/>
          <w:lang w:eastAsia="uk-UA" w:bidi="uk-UA"/>
        </w:rPr>
        <w:t>ЄДРСР</w:t>
      </w:r>
      <w:r w:rsidRPr="00033C3C">
        <w:rPr>
          <w:rFonts w:ascii="Times New Roman" w:hAnsi="Times New Roman" w:cs="Times New Roman"/>
          <w:sz w:val="28"/>
          <w:szCs w:val="28"/>
        </w:rPr>
        <w:t xml:space="preserve"> та видано його копію </w:t>
      </w:r>
      <w:r w:rsidR="000443D6" w:rsidRPr="00A318B9">
        <w:rPr>
          <w:rFonts w:ascii="Times New Roman" w:hAnsi="Times New Roman" w:cs="Times New Roman"/>
          <w:sz w:val="28"/>
          <w:szCs w:val="28"/>
        </w:rPr>
        <w:t>ОСОБ</w:t>
      </w:r>
      <w:r w:rsidR="000443D6">
        <w:rPr>
          <w:rFonts w:ascii="Times New Roman" w:hAnsi="Times New Roman" w:cs="Times New Roman"/>
          <w:sz w:val="28"/>
          <w:szCs w:val="28"/>
        </w:rPr>
        <w:t>І</w:t>
      </w:r>
      <w:r w:rsidR="000443D6" w:rsidRPr="00A318B9">
        <w:rPr>
          <w:rFonts w:ascii="Times New Roman" w:hAnsi="Times New Roman" w:cs="Times New Roman"/>
          <w:sz w:val="30"/>
          <w:szCs w:val="30"/>
        </w:rPr>
        <w:t>_</w:t>
      </w:r>
      <w:r w:rsidR="000443D6">
        <w:rPr>
          <w:rFonts w:ascii="Times New Roman" w:hAnsi="Times New Roman" w:cs="Times New Roman"/>
          <w:sz w:val="28"/>
          <w:szCs w:val="28"/>
        </w:rPr>
        <w:t>2</w:t>
      </w:r>
      <w:r w:rsidRPr="00033C3C">
        <w:rPr>
          <w:rFonts w:ascii="Times New Roman" w:hAnsi="Times New Roman" w:cs="Times New Roman"/>
          <w:sz w:val="28"/>
          <w:szCs w:val="28"/>
        </w:rPr>
        <w:t>.</w:t>
      </w:r>
    </w:p>
    <w:p w:rsidR="00741FBD" w:rsidRDefault="00741FBD" w:rsidP="00741FBD">
      <w:pPr>
        <w:spacing w:after="0" w:line="240" w:lineRule="auto"/>
        <w:ind w:firstLine="709"/>
        <w:jc w:val="both"/>
        <w:rPr>
          <w:rFonts w:ascii="Times New Roman" w:hAnsi="Times New Roman" w:cs="Times New Roman"/>
          <w:sz w:val="28"/>
          <w:szCs w:val="28"/>
        </w:rPr>
      </w:pPr>
      <w:r w:rsidRPr="00033C3C">
        <w:rPr>
          <w:rFonts w:ascii="Times New Roman" w:hAnsi="Times New Roman" w:cs="Times New Roman"/>
          <w:sz w:val="28"/>
          <w:szCs w:val="28"/>
        </w:rPr>
        <w:t xml:space="preserve">Крім того, повний текст рішення від 20 серпня 2019 року викладено на 5 аркушах, воно містить достатню аргументацію суду щодо висновків, яких суд дійшов за результатами розгляду справи. Крім того, за наявності сумнівів щодо повноти з’ясування судом обставин, що мають значення для вирішення справи, та неправомірного відхилення аргументів сторони </w:t>
      </w:r>
      <w:r w:rsidR="000443D6" w:rsidRPr="00A318B9">
        <w:rPr>
          <w:rFonts w:ascii="Times New Roman" w:hAnsi="Times New Roman" w:cs="Times New Roman"/>
          <w:sz w:val="28"/>
          <w:szCs w:val="28"/>
        </w:rPr>
        <w:t>ОСОБ</w:t>
      </w:r>
      <w:r w:rsidR="000443D6">
        <w:rPr>
          <w:rFonts w:ascii="Times New Roman" w:hAnsi="Times New Roman" w:cs="Times New Roman"/>
          <w:sz w:val="28"/>
          <w:szCs w:val="28"/>
        </w:rPr>
        <w:t>А</w:t>
      </w:r>
      <w:r w:rsidR="000443D6" w:rsidRPr="00A318B9">
        <w:rPr>
          <w:rFonts w:ascii="Times New Roman" w:hAnsi="Times New Roman" w:cs="Times New Roman"/>
          <w:sz w:val="30"/>
          <w:szCs w:val="30"/>
        </w:rPr>
        <w:t>_</w:t>
      </w:r>
      <w:r w:rsidR="000443D6">
        <w:rPr>
          <w:rFonts w:ascii="Times New Roman" w:hAnsi="Times New Roman" w:cs="Times New Roman"/>
          <w:sz w:val="28"/>
          <w:szCs w:val="28"/>
        </w:rPr>
        <w:t>2</w:t>
      </w:r>
      <w:bookmarkStart w:id="1" w:name="_GoBack"/>
      <w:bookmarkEnd w:id="1"/>
      <w:r w:rsidRPr="00033C3C">
        <w:rPr>
          <w:rFonts w:ascii="Times New Roman" w:hAnsi="Times New Roman" w:cs="Times New Roman"/>
          <w:sz w:val="28"/>
          <w:szCs w:val="28"/>
        </w:rPr>
        <w:t xml:space="preserve"> як відповідач у справі мав право оскаржити це рішення в апеляційному порядку, однак таким правом не скористався.</w:t>
      </w:r>
    </w:p>
    <w:p w:rsidR="00741FBD" w:rsidRPr="002A78C9" w:rsidRDefault="00741FBD" w:rsidP="00741FBD">
      <w:pPr>
        <w:pStyle w:val="ab"/>
        <w:spacing w:before="0" w:beforeAutospacing="0" w:after="0" w:afterAutospacing="0"/>
        <w:ind w:firstLine="709"/>
        <w:jc w:val="both"/>
        <w:rPr>
          <w:sz w:val="28"/>
          <w:szCs w:val="28"/>
        </w:rPr>
      </w:pPr>
      <w:r>
        <w:rPr>
          <w:sz w:val="28"/>
          <w:szCs w:val="28"/>
        </w:rPr>
        <w:t>П</w:t>
      </w:r>
      <w:r w:rsidRPr="002A78C9">
        <w:rPr>
          <w:sz w:val="28"/>
          <w:szCs w:val="28"/>
        </w:rPr>
        <w:t xml:space="preserve">орядок вирішення питання щодо виправлення допущених у судовому рішенні описок та арифметичних помилок визначено </w:t>
      </w:r>
      <w:hyperlink r:id="rId11" w:anchor="9417" w:tgtFrame="_blank" w:tooltip="Цивільний процесуальний кодекс України (ред. з 15.12.2017); нормативно-правовий акт № 1618-IV від 18.03.2004" w:history="1">
        <w:r w:rsidRPr="002A78C9">
          <w:rPr>
            <w:sz w:val="28"/>
            <w:szCs w:val="28"/>
          </w:rPr>
          <w:t>ЦПК України</w:t>
        </w:r>
      </w:hyperlink>
      <w:r w:rsidRPr="002A78C9">
        <w:rPr>
          <w:sz w:val="28"/>
          <w:szCs w:val="28"/>
        </w:rPr>
        <w:t>.</w:t>
      </w:r>
      <w:r>
        <w:rPr>
          <w:sz w:val="28"/>
          <w:szCs w:val="28"/>
        </w:rPr>
        <w:t xml:space="preserve"> </w:t>
      </w:r>
      <w:r w:rsidRPr="002A78C9">
        <w:rPr>
          <w:sz w:val="28"/>
          <w:szCs w:val="28"/>
        </w:rPr>
        <w:t xml:space="preserve">Згідно із вказаною нормою суд може з власної ініціативи або за заявою учасників справи виправити допущені в рішенні чи ухвалі описки чи арифметичні помилки. Питання про внесення виправлень вирішується без повідомлення учасників справи, про що </w:t>
      </w:r>
      <w:proofErr w:type="spellStart"/>
      <w:r w:rsidRPr="002A78C9">
        <w:rPr>
          <w:sz w:val="28"/>
          <w:szCs w:val="28"/>
        </w:rPr>
        <w:t>постановляється</w:t>
      </w:r>
      <w:proofErr w:type="spellEnd"/>
      <w:r w:rsidRPr="002A78C9">
        <w:rPr>
          <w:sz w:val="28"/>
          <w:szCs w:val="28"/>
        </w:rPr>
        <w:t xml:space="preserve"> ухвала. За ініціативою суду питання про внесення виправлень вирішується в судовому засіданні за участю учасників справи, проте їхня неявка не перешкоджає розгляду питання про внесення виправлень.</w:t>
      </w:r>
    </w:p>
    <w:p w:rsidR="00741FBD" w:rsidRPr="002A78C9" w:rsidRDefault="00741FBD" w:rsidP="00741FBD">
      <w:pPr>
        <w:spacing w:after="0" w:line="240" w:lineRule="auto"/>
        <w:ind w:firstLine="709"/>
        <w:jc w:val="both"/>
        <w:rPr>
          <w:rFonts w:ascii="Times New Roman" w:hAnsi="Times New Roman" w:cs="Times New Roman"/>
          <w:sz w:val="28"/>
          <w:szCs w:val="28"/>
        </w:rPr>
      </w:pPr>
      <w:r w:rsidRPr="002A78C9">
        <w:rPr>
          <w:rFonts w:ascii="Times New Roman" w:hAnsi="Times New Roman" w:cs="Times New Roman"/>
          <w:sz w:val="28"/>
          <w:szCs w:val="28"/>
        </w:rPr>
        <w:t>Як зазначила суддя у письмових поясненнях, в судове засідання 21 серпня 2019 року учасники справи не викликалися, оскільки частиною другою статті 269 ЦПК України не вимагається їхня обов’язкова участь у засіданні суду.</w:t>
      </w:r>
    </w:p>
    <w:p w:rsidR="00741FBD" w:rsidRPr="002A78C9" w:rsidRDefault="00741FBD" w:rsidP="00741FBD">
      <w:pPr>
        <w:spacing w:after="0" w:line="240" w:lineRule="auto"/>
        <w:ind w:firstLine="709"/>
        <w:jc w:val="both"/>
        <w:rPr>
          <w:rFonts w:ascii="Times New Roman" w:hAnsi="Times New Roman" w:cs="Times New Roman"/>
          <w:sz w:val="28"/>
          <w:szCs w:val="28"/>
        </w:rPr>
      </w:pPr>
      <w:r w:rsidRPr="002A78C9">
        <w:rPr>
          <w:rFonts w:ascii="Times New Roman" w:hAnsi="Times New Roman" w:cs="Times New Roman"/>
          <w:sz w:val="28"/>
          <w:szCs w:val="28"/>
        </w:rPr>
        <w:t xml:space="preserve">Разом із тим, відсутність належного повідомлення учасників справи про призначене на 21 серпня 2019 року судове засідання свідчить про невірне трактування суддею </w:t>
      </w:r>
      <w:proofErr w:type="spellStart"/>
      <w:r w:rsidRPr="002A78C9">
        <w:rPr>
          <w:rFonts w:ascii="Times New Roman" w:hAnsi="Times New Roman" w:cs="Times New Roman"/>
          <w:sz w:val="28"/>
          <w:szCs w:val="28"/>
        </w:rPr>
        <w:t>Тімошенко</w:t>
      </w:r>
      <w:proofErr w:type="spellEnd"/>
      <w:r w:rsidRPr="002A78C9">
        <w:rPr>
          <w:rFonts w:ascii="Times New Roman" w:hAnsi="Times New Roman" w:cs="Times New Roman"/>
          <w:sz w:val="28"/>
          <w:szCs w:val="28"/>
        </w:rPr>
        <w:t xml:space="preserve"> Н.В. вказаної вище норми, при цьому не вказує на порушення нею засад гласності і відкритості судового процесу. </w:t>
      </w:r>
    </w:p>
    <w:p w:rsidR="00741FBD" w:rsidRPr="002A78C9" w:rsidRDefault="00741FBD" w:rsidP="00741FBD">
      <w:pPr>
        <w:spacing w:after="0" w:line="240" w:lineRule="auto"/>
        <w:ind w:firstLine="709"/>
        <w:jc w:val="both"/>
        <w:rPr>
          <w:rFonts w:ascii="Times New Roman" w:hAnsi="Times New Roman" w:cs="Times New Roman"/>
          <w:sz w:val="28"/>
          <w:szCs w:val="28"/>
        </w:rPr>
      </w:pPr>
      <w:r w:rsidRPr="002A78C9">
        <w:rPr>
          <w:rFonts w:ascii="Times New Roman" w:eastAsia="Calibri" w:hAnsi="Times New Roman" w:cs="Times New Roman"/>
          <w:bCs/>
          <w:sz w:val="28"/>
          <w:szCs w:val="28"/>
        </w:rPr>
        <w:lastRenderedPageBreak/>
        <w:t xml:space="preserve">З огляду на викладене Друга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Pr="002A78C9">
        <w:rPr>
          <w:rFonts w:ascii="Times New Roman" w:eastAsia="Calibri" w:hAnsi="Times New Roman" w:cs="Times New Roman"/>
          <w:sz w:val="28"/>
          <w:szCs w:val="28"/>
        </w:rPr>
        <w:t>Октябрського</w:t>
      </w:r>
      <w:proofErr w:type="spellEnd"/>
      <w:r w:rsidRPr="002A78C9">
        <w:rPr>
          <w:rFonts w:ascii="Times New Roman" w:eastAsia="Calibri" w:hAnsi="Times New Roman" w:cs="Times New Roman"/>
          <w:sz w:val="28"/>
          <w:szCs w:val="28"/>
        </w:rPr>
        <w:t xml:space="preserve"> районного суду міста Полтави </w:t>
      </w:r>
      <w:proofErr w:type="spellStart"/>
      <w:r w:rsidRPr="002A78C9">
        <w:rPr>
          <w:rFonts w:ascii="Times New Roman" w:hAnsi="Times New Roman" w:cs="Times New Roman"/>
          <w:sz w:val="28"/>
          <w:szCs w:val="28"/>
        </w:rPr>
        <w:t>Тімошенко</w:t>
      </w:r>
      <w:proofErr w:type="spellEnd"/>
      <w:r w:rsidRPr="002A78C9">
        <w:rPr>
          <w:rFonts w:ascii="Times New Roman" w:hAnsi="Times New Roman" w:cs="Times New Roman"/>
          <w:sz w:val="28"/>
          <w:szCs w:val="28"/>
        </w:rPr>
        <w:t xml:space="preserve"> Н.В.</w:t>
      </w:r>
    </w:p>
    <w:p w:rsidR="00741FBD" w:rsidRPr="002A78C9" w:rsidRDefault="00741FBD" w:rsidP="00741FBD">
      <w:pPr>
        <w:autoSpaceDN w:val="0"/>
        <w:spacing w:after="0" w:line="240" w:lineRule="auto"/>
        <w:ind w:firstLine="709"/>
        <w:jc w:val="both"/>
        <w:rPr>
          <w:rFonts w:ascii="Times New Roman" w:eastAsia="Calibri" w:hAnsi="Times New Roman" w:cs="Times New Roman"/>
          <w:sz w:val="28"/>
          <w:szCs w:val="28"/>
        </w:rPr>
      </w:pPr>
      <w:r w:rsidRPr="002A78C9">
        <w:rPr>
          <w:rFonts w:ascii="Times New Roman" w:eastAsia="Calibri" w:hAnsi="Times New Roman" w:cs="Times New Roman"/>
          <w:sz w:val="28"/>
          <w:szCs w:val="28"/>
        </w:rPr>
        <w:t>Керуючись статтею 46 Закону України «Про Вищу раду правосуддя», статтею 106 Закону України «Про судоустрій і статус суддів», Друга Дисциплінарна палата Вищої ради правосуддя</w:t>
      </w:r>
    </w:p>
    <w:p w:rsidR="00741FBD" w:rsidRDefault="00741FBD" w:rsidP="00741FBD">
      <w:pPr>
        <w:autoSpaceDN w:val="0"/>
        <w:spacing w:after="0" w:line="240" w:lineRule="auto"/>
        <w:jc w:val="center"/>
        <w:rPr>
          <w:rFonts w:ascii="Times New Roman" w:eastAsia="Calibri" w:hAnsi="Times New Roman" w:cs="Times New Roman"/>
          <w:b/>
          <w:bCs/>
          <w:color w:val="191919"/>
          <w:sz w:val="28"/>
          <w:szCs w:val="28"/>
        </w:rPr>
      </w:pPr>
    </w:p>
    <w:p w:rsidR="00741FBD" w:rsidRPr="00715FA0" w:rsidRDefault="00741FBD" w:rsidP="00741FBD">
      <w:pPr>
        <w:autoSpaceDN w:val="0"/>
        <w:spacing w:after="0" w:line="240" w:lineRule="auto"/>
        <w:jc w:val="center"/>
        <w:rPr>
          <w:rFonts w:ascii="Times New Roman" w:eastAsia="Calibri" w:hAnsi="Times New Roman" w:cs="Times New Roman"/>
          <w:b/>
          <w:bCs/>
          <w:color w:val="191919"/>
          <w:sz w:val="28"/>
          <w:szCs w:val="28"/>
        </w:rPr>
      </w:pPr>
      <w:r w:rsidRPr="00715FA0">
        <w:rPr>
          <w:rFonts w:ascii="Times New Roman" w:eastAsia="Calibri" w:hAnsi="Times New Roman" w:cs="Times New Roman"/>
          <w:b/>
          <w:bCs/>
          <w:color w:val="191919"/>
          <w:sz w:val="28"/>
          <w:szCs w:val="28"/>
        </w:rPr>
        <w:t>ухвалила:</w:t>
      </w:r>
    </w:p>
    <w:p w:rsidR="00741FBD" w:rsidRPr="00715FA0" w:rsidRDefault="00741FBD" w:rsidP="00741FBD">
      <w:pPr>
        <w:autoSpaceDN w:val="0"/>
        <w:spacing w:after="0" w:line="240" w:lineRule="auto"/>
        <w:ind w:firstLine="708"/>
        <w:jc w:val="center"/>
        <w:rPr>
          <w:rFonts w:ascii="Times New Roman" w:eastAsia="Calibri" w:hAnsi="Times New Roman" w:cs="Times New Roman"/>
          <w:bCs/>
          <w:color w:val="191919"/>
          <w:sz w:val="28"/>
          <w:szCs w:val="28"/>
        </w:rPr>
      </w:pPr>
    </w:p>
    <w:p w:rsidR="00741FBD" w:rsidRPr="00715FA0" w:rsidRDefault="00741FBD" w:rsidP="00741FBD">
      <w:pPr>
        <w:spacing w:after="0" w:line="240" w:lineRule="auto"/>
        <w:ind w:right="-1" w:hanging="1"/>
        <w:jc w:val="both"/>
        <w:rPr>
          <w:rFonts w:ascii="Times New Roman" w:eastAsia="Calibri" w:hAnsi="Times New Roman" w:cs="Times New Roman"/>
          <w:sz w:val="28"/>
          <w:szCs w:val="28"/>
        </w:rPr>
      </w:pPr>
      <w:r w:rsidRPr="00715FA0">
        <w:rPr>
          <w:rFonts w:ascii="Times New Roman" w:eastAsia="Calibri" w:hAnsi="Times New Roman" w:cs="Times New Roman"/>
          <w:bCs/>
          <w:color w:val="191919"/>
          <w:sz w:val="28"/>
          <w:szCs w:val="28"/>
        </w:rPr>
        <w:t xml:space="preserve">відкрити дисциплінарну справу стосовно судді </w:t>
      </w:r>
      <w:proofErr w:type="spellStart"/>
      <w:r w:rsidRPr="005B5BBE">
        <w:rPr>
          <w:rFonts w:ascii="Times New Roman" w:eastAsia="Calibri" w:hAnsi="Times New Roman" w:cs="Times New Roman"/>
          <w:sz w:val="28"/>
          <w:szCs w:val="28"/>
        </w:rPr>
        <w:t>Октябрського</w:t>
      </w:r>
      <w:proofErr w:type="spellEnd"/>
      <w:r w:rsidRPr="005B5BBE">
        <w:rPr>
          <w:rFonts w:ascii="Times New Roman" w:eastAsia="Calibri" w:hAnsi="Times New Roman" w:cs="Times New Roman"/>
          <w:sz w:val="28"/>
          <w:szCs w:val="28"/>
        </w:rPr>
        <w:t xml:space="preserve"> районного суду міста Полтави </w:t>
      </w:r>
      <w:proofErr w:type="spellStart"/>
      <w:r w:rsidRPr="005B5BBE">
        <w:rPr>
          <w:rFonts w:ascii="Times New Roman" w:hAnsi="Times New Roman" w:cs="Times New Roman"/>
          <w:sz w:val="28"/>
          <w:szCs w:val="28"/>
        </w:rPr>
        <w:t>Тімошенко</w:t>
      </w:r>
      <w:proofErr w:type="spellEnd"/>
      <w:r w:rsidRPr="005B5BBE">
        <w:rPr>
          <w:rFonts w:ascii="Times New Roman" w:hAnsi="Times New Roman" w:cs="Times New Roman"/>
          <w:sz w:val="28"/>
          <w:szCs w:val="28"/>
        </w:rPr>
        <w:t xml:space="preserve"> Наталії Володимирівни</w:t>
      </w:r>
      <w:r w:rsidRPr="00715FA0">
        <w:rPr>
          <w:rFonts w:ascii="Times New Roman" w:eastAsia="Calibri" w:hAnsi="Times New Roman" w:cs="Times New Roman"/>
          <w:sz w:val="28"/>
          <w:szCs w:val="28"/>
        </w:rPr>
        <w:t>.</w:t>
      </w:r>
    </w:p>
    <w:p w:rsidR="00741FBD" w:rsidRPr="00715FA0" w:rsidRDefault="00741FBD" w:rsidP="00741FBD">
      <w:pPr>
        <w:spacing w:after="0" w:line="240" w:lineRule="auto"/>
        <w:ind w:firstLine="708"/>
        <w:rPr>
          <w:rFonts w:ascii="Times New Roman" w:hAnsi="Times New Roman" w:cs="Times New Roman"/>
          <w:sz w:val="28"/>
          <w:szCs w:val="28"/>
        </w:rPr>
      </w:pPr>
      <w:r w:rsidRPr="00715FA0">
        <w:rPr>
          <w:rFonts w:ascii="Times New Roman" w:hAnsi="Times New Roman" w:cs="Times New Roman"/>
          <w:sz w:val="28"/>
          <w:szCs w:val="28"/>
        </w:rPr>
        <w:t>Ухвала оскарженню не підлягає.</w:t>
      </w:r>
    </w:p>
    <w:p w:rsidR="00741FBD" w:rsidRPr="00715FA0" w:rsidRDefault="00741FBD" w:rsidP="00741FBD">
      <w:pPr>
        <w:autoSpaceDN w:val="0"/>
        <w:spacing w:after="0" w:line="240" w:lineRule="auto"/>
        <w:ind w:right="-426"/>
        <w:jc w:val="both"/>
        <w:rPr>
          <w:rFonts w:ascii="Times New Roman" w:eastAsia="Calibri" w:hAnsi="Times New Roman" w:cs="Times New Roman"/>
          <w:b/>
          <w:sz w:val="28"/>
          <w:szCs w:val="28"/>
        </w:rPr>
      </w:pPr>
    </w:p>
    <w:p w:rsidR="00741FBD" w:rsidRPr="00715FA0" w:rsidRDefault="00741FBD" w:rsidP="00741FBD">
      <w:pPr>
        <w:autoSpaceDN w:val="0"/>
        <w:spacing w:after="0" w:line="240" w:lineRule="auto"/>
        <w:ind w:right="-426"/>
        <w:jc w:val="both"/>
        <w:rPr>
          <w:rFonts w:ascii="Times New Roman" w:eastAsia="Calibri" w:hAnsi="Times New Roman" w:cs="Times New Roman"/>
          <w:b/>
          <w:sz w:val="28"/>
          <w:szCs w:val="28"/>
        </w:rPr>
      </w:pPr>
    </w:p>
    <w:p w:rsidR="00741FBD" w:rsidRPr="00033C3C" w:rsidRDefault="00741FBD" w:rsidP="00741FBD">
      <w:pPr>
        <w:spacing w:after="0" w:line="100" w:lineRule="atLeast"/>
        <w:jc w:val="both"/>
        <w:rPr>
          <w:rFonts w:ascii="Times New Roman" w:eastAsia="Calibri" w:hAnsi="Times New Roman" w:cs="Times New Roman"/>
          <w:b/>
          <w:sz w:val="28"/>
          <w:szCs w:val="28"/>
          <w:lang w:val="ru-RU" w:eastAsia="ru-RU"/>
        </w:rPr>
      </w:pPr>
      <w:proofErr w:type="spellStart"/>
      <w:r w:rsidRPr="00033C3C">
        <w:rPr>
          <w:rFonts w:ascii="Times New Roman" w:eastAsia="Calibri" w:hAnsi="Times New Roman" w:cs="Times New Roman"/>
          <w:b/>
          <w:sz w:val="28"/>
          <w:szCs w:val="28"/>
          <w:lang w:val="ru-RU" w:eastAsia="ru-RU"/>
        </w:rPr>
        <w:t>Головуючий</w:t>
      </w:r>
      <w:proofErr w:type="spellEnd"/>
      <w:r w:rsidRPr="00033C3C">
        <w:rPr>
          <w:rFonts w:ascii="Times New Roman" w:eastAsia="Calibri" w:hAnsi="Times New Roman" w:cs="Times New Roman"/>
          <w:b/>
          <w:sz w:val="28"/>
          <w:szCs w:val="28"/>
          <w:lang w:val="ru-RU" w:eastAsia="ru-RU"/>
        </w:rPr>
        <w:t xml:space="preserve"> на </w:t>
      </w:r>
      <w:proofErr w:type="spellStart"/>
      <w:r w:rsidRPr="00033C3C">
        <w:rPr>
          <w:rFonts w:ascii="Times New Roman" w:eastAsia="Calibri" w:hAnsi="Times New Roman" w:cs="Times New Roman"/>
          <w:b/>
          <w:sz w:val="28"/>
          <w:szCs w:val="28"/>
          <w:lang w:val="ru-RU" w:eastAsia="ru-RU"/>
        </w:rPr>
        <w:t>засіданні</w:t>
      </w:r>
      <w:proofErr w:type="spellEnd"/>
      <w:r w:rsidRPr="00033C3C">
        <w:rPr>
          <w:rFonts w:ascii="Times New Roman" w:eastAsia="Calibri" w:hAnsi="Times New Roman" w:cs="Times New Roman"/>
          <w:b/>
          <w:sz w:val="28"/>
          <w:szCs w:val="28"/>
          <w:lang w:val="ru-RU" w:eastAsia="ru-RU"/>
        </w:rPr>
        <w:t xml:space="preserve"> </w:t>
      </w:r>
    </w:p>
    <w:p w:rsidR="00741FBD" w:rsidRPr="00033C3C" w:rsidRDefault="00741FBD" w:rsidP="00741FBD">
      <w:pPr>
        <w:spacing w:after="0" w:line="100" w:lineRule="atLeast"/>
        <w:jc w:val="both"/>
        <w:rPr>
          <w:rFonts w:ascii="Times New Roman" w:eastAsia="Calibri" w:hAnsi="Times New Roman" w:cs="Times New Roman"/>
          <w:b/>
          <w:sz w:val="28"/>
          <w:szCs w:val="28"/>
          <w:lang w:val="ru-RU" w:eastAsia="ru-RU"/>
        </w:rPr>
      </w:pPr>
      <w:proofErr w:type="spellStart"/>
      <w:r w:rsidRPr="00033C3C">
        <w:rPr>
          <w:rFonts w:ascii="Times New Roman" w:eastAsia="Calibri" w:hAnsi="Times New Roman" w:cs="Times New Roman"/>
          <w:b/>
          <w:sz w:val="28"/>
          <w:szCs w:val="28"/>
          <w:lang w:val="ru-RU" w:eastAsia="ru-RU"/>
        </w:rPr>
        <w:t>Другої</w:t>
      </w:r>
      <w:proofErr w:type="spellEnd"/>
      <w:r w:rsidRPr="00033C3C">
        <w:rPr>
          <w:rFonts w:ascii="Times New Roman" w:eastAsia="Calibri" w:hAnsi="Times New Roman" w:cs="Times New Roman"/>
          <w:b/>
          <w:sz w:val="28"/>
          <w:szCs w:val="28"/>
          <w:lang w:val="ru-RU" w:eastAsia="ru-RU"/>
        </w:rPr>
        <w:t xml:space="preserve"> </w:t>
      </w:r>
      <w:proofErr w:type="spellStart"/>
      <w:r w:rsidRPr="00033C3C">
        <w:rPr>
          <w:rFonts w:ascii="Times New Roman" w:eastAsia="Calibri" w:hAnsi="Times New Roman" w:cs="Times New Roman"/>
          <w:b/>
          <w:sz w:val="28"/>
          <w:szCs w:val="28"/>
          <w:lang w:val="ru-RU" w:eastAsia="ru-RU"/>
        </w:rPr>
        <w:t>Дисциплінарної</w:t>
      </w:r>
      <w:proofErr w:type="spellEnd"/>
      <w:r w:rsidRPr="00033C3C">
        <w:rPr>
          <w:rFonts w:ascii="Times New Roman" w:eastAsia="Calibri" w:hAnsi="Times New Roman" w:cs="Times New Roman"/>
          <w:b/>
          <w:sz w:val="28"/>
          <w:szCs w:val="28"/>
          <w:lang w:val="ru-RU" w:eastAsia="ru-RU"/>
        </w:rPr>
        <w:t xml:space="preserve"> </w:t>
      </w:r>
      <w:proofErr w:type="spellStart"/>
      <w:r w:rsidRPr="00033C3C">
        <w:rPr>
          <w:rFonts w:ascii="Times New Roman" w:eastAsia="Calibri" w:hAnsi="Times New Roman" w:cs="Times New Roman"/>
          <w:b/>
          <w:sz w:val="28"/>
          <w:szCs w:val="28"/>
          <w:lang w:val="ru-RU" w:eastAsia="ru-RU"/>
        </w:rPr>
        <w:t>палати</w:t>
      </w:r>
      <w:proofErr w:type="spellEnd"/>
      <w:r w:rsidRPr="00033C3C">
        <w:rPr>
          <w:rFonts w:ascii="Times New Roman" w:eastAsia="Calibri" w:hAnsi="Times New Roman" w:cs="Times New Roman"/>
          <w:b/>
          <w:sz w:val="28"/>
          <w:szCs w:val="28"/>
          <w:lang w:val="ru-RU" w:eastAsia="ru-RU"/>
        </w:rPr>
        <w:t xml:space="preserve"> </w:t>
      </w:r>
    </w:p>
    <w:p w:rsidR="00741FBD" w:rsidRPr="00033C3C" w:rsidRDefault="00741FBD" w:rsidP="00741FBD">
      <w:pPr>
        <w:spacing w:after="0" w:line="100" w:lineRule="atLeast"/>
        <w:jc w:val="both"/>
        <w:rPr>
          <w:rFonts w:ascii="Times New Roman" w:eastAsia="Calibri" w:hAnsi="Times New Roman" w:cs="Times New Roman"/>
          <w:b/>
          <w:sz w:val="28"/>
          <w:szCs w:val="28"/>
          <w:lang w:val="ru-RU" w:eastAsia="ru-RU"/>
        </w:rPr>
      </w:pPr>
      <w:proofErr w:type="spellStart"/>
      <w:r w:rsidRPr="00033C3C">
        <w:rPr>
          <w:rFonts w:ascii="Times New Roman" w:eastAsia="Calibri" w:hAnsi="Times New Roman" w:cs="Times New Roman"/>
          <w:b/>
          <w:sz w:val="28"/>
          <w:szCs w:val="28"/>
          <w:lang w:val="ru-RU" w:eastAsia="ru-RU"/>
        </w:rPr>
        <w:t>Вищої</w:t>
      </w:r>
      <w:proofErr w:type="spellEnd"/>
      <w:r w:rsidRPr="00033C3C">
        <w:rPr>
          <w:rFonts w:ascii="Times New Roman" w:eastAsia="Calibri" w:hAnsi="Times New Roman" w:cs="Times New Roman"/>
          <w:b/>
          <w:sz w:val="28"/>
          <w:szCs w:val="28"/>
          <w:lang w:val="ru-RU" w:eastAsia="ru-RU"/>
        </w:rPr>
        <w:t xml:space="preserve"> ради </w:t>
      </w:r>
      <w:proofErr w:type="spellStart"/>
      <w:r w:rsidRPr="00033C3C">
        <w:rPr>
          <w:rFonts w:ascii="Times New Roman" w:eastAsia="Calibri" w:hAnsi="Times New Roman" w:cs="Times New Roman"/>
          <w:b/>
          <w:sz w:val="28"/>
          <w:szCs w:val="28"/>
          <w:lang w:val="ru-RU" w:eastAsia="ru-RU"/>
        </w:rPr>
        <w:t>правосуддя</w:t>
      </w:r>
      <w:proofErr w:type="spellEnd"/>
      <w:r w:rsidRPr="00033C3C">
        <w:rPr>
          <w:rFonts w:ascii="Times New Roman" w:eastAsia="Calibri" w:hAnsi="Times New Roman" w:cs="Times New Roman"/>
          <w:b/>
          <w:sz w:val="28"/>
          <w:szCs w:val="28"/>
          <w:lang w:val="ru-RU" w:eastAsia="ru-RU"/>
        </w:rPr>
        <w:tab/>
      </w:r>
      <w:r w:rsidRPr="00033C3C">
        <w:rPr>
          <w:rFonts w:ascii="Times New Roman" w:eastAsia="Calibri" w:hAnsi="Times New Roman" w:cs="Times New Roman"/>
          <w:b/>
          <w:sz w:val="28"/>
          <w:szCs w:val="28"/>
          <w:lang w:val="ru-RU" w:eastAsia="ru-RU"/>
        </w:rPr>
        <w:tab/>
      </w:r>
      <w:r w:rsidRPr="00033C3C">
        <w:rPr>
          <w:rFonts w:ascii="Times New Roman" w:eastAsia="Calibri" w:hAnsi="Times New Roman" w:cs="Times New Roman"/>
          <w:b/>
          <w:sz w:val="28"/>
          <w:szCs w:val="28"/>
          <w:lang w:val="ru-RU" w:eastAsia="ru-RU"/>
        </w:rPr>
        <w:tab/>
      </w:r>
      <w:r w:rsidRPr="00033C3C">
        <w:rPr>
          <w:rFonts w:ascii="Times New Roman" w:eastAsia="Calibri" w:hAnsi="Times New Roman" w:cs="Times New Roman"/>
          <w:b/>
          <w:sz w:val="28"/>
          <w:szCs w:val="28"/>
          <w:lang w:val="ru-RU" w:eastAsia="ru-RU"/>
        </w:rPr>
        <w:tab/>
      </w:r>
      <w:r w:rsidRPr="00033C3C">
        <w:rPr>
          <w:rFonts w:ascii="Times New Roman" w:eastAsia="Calibri" w:hAnsi="Times New Roman" w:cs="Times New Roman"/>
          <w:b/>
          <w:sz w:val="28"/>
          <w:szCs w:val="28"/>
          <w:lang w:val="ru-RU" w:eastAsia="ru-RU"/>
        </w:rPr>
        <w:tab/>
      </w:r>
      <w:r w:rsidRPr="00033C3C">
        <w:rPr>
          <w:rFonts w:ascii="Times New Roman" w:eastAsia="Calibri" w:hAnsi="Times New Roman" w:cs="Times New Roman"/>
          <w:b/>
          <w:sz w:val="28"/>
          <w:szCs w:val="28"/>
          <w:lang w:val="ru-RU" w:eastAsia="ru-RU"/>
        </w:rPr>
        <w:tab/>
        <w:t xml:space="preserve">М.П. </w:t>
      </w:r>
      <w:proofErr w:type="spellStart"/>
      <w:r w:rsidRPr="00033C3C">
        <w:rPr>
          <w:rFonts w:ascii="Times New Roman" w:eastAsia="Calibri" w:hAnsi="Times New Roman" w:cs="Times New Roman"/>
          <w:b/>
          <w:sz w:val="28"/>
          <w:szCs w:val="28"/>
          <w:lang w:val="ru-RU" w:eastAsia="ru-RU"/>
        </w:rPr>
        <w:t>Худик</w:t>
      </w:r>
      <w:proofErr w:type="spellEnd"/>
    </w:p>
    <w:p w:rsidR="00741FBD" w:rsidRPr="00033C3C" w:rsidRDefault="00741FBD" w:rsidP="00741FBD">
      <w:pPr>
        <w:spacing w:after="0" w:line="100" w:lineRule="atLeast"/>
        <w:jc w:val="both"/>
        <w:rPr>
          <w:rFonts w:ascii="Times New Roman" w:eastAsia="Calibri" w:hAnsi="Times New Roman" w:cs="Times New Roman"/>
          <w:sz w:val="32"/>
          <w:szCs w:val="32"/>
          <w:lang w:val="ru-RU" w:eastAsia="ru-RU"/>
        </w:rPr>
      </w:pPr>
    </w:p>
    <w:p w:rsidR="00741FBD" w:rsidRPr="00033C3C" w:rsidRDefault="00741FBD" w:rsidP="00741FBD">
      <w:pPr>
        <w:spacing w:after="0" w:line="100" w:lineRule="atLeast"/>
        <w:jc w:val="both"/>
        <w:rPr>
          <w:rFonts w:ascii="Times New Roman" w:eastAsia="Calibri" w:hAnsi="Times New Roman" w:cs="Times New Roman"/>
          <w:sz w:val="32"/>
          <w:szCs w:val="32"/>
          <w:lang w:val="ru-RU" w:eastAsia="ru-RU"/>
        </w:rPr>
      </w:pPr>
    </w:p>
    <w:p w:rsidR="00741FBD" w:rsidRPr="00033C3C" w:rsidRDefault="00741FBD" w:rsidP="00741FBD">
      <w:pPr>
        <w:spacing w:after="0" w:line="100" w:lineRule="atLeast"/>
        <w:jc w:val="both"/>
        <w:rPr>
          <w:rFonts w:ascii="Times New Roman" w:eastAsia="Calibri" w:hAnsi="Times New Roman" w:cs="Times New Roman"/>
          <w:b/>
          <w:sz w:val="28"/>
          <w:szCs w:val="28"/>
          <w:lang w:val="ru-RU" w:eastAsia="ru-RU"/>
        </w:rPr>
      </w:pPr>
      <w:r w:rsidRPr="00033C3C">
        <w:rPr>
          <w:rFonts w:ascii="Times New Roman" w:eastAsia="Calibri" w:hAnsi="Times New Roman" w:cs="Times New Roman"/>
          <w:b/>
          <w:sz w:val="28"/>
          <w:szCs w:val="28"/>
          <w:lang w:val="ru-RU" w:eastAsia="ru-RU"/>
        </w:rPr>
        <w:t xml:space="preserve">Члени </w:t>
      </w:r>
      <w:proofErr w:type="spellStart"/>
      <w:r w:rsidRPr="00033C3C">
        <w:rPr>
          <w:rFonts w:ascii="Times New Roman" w:eastAsia="Calibri" w:hAnsi="Times New Roman" w:cs="Times New Roman"/>
          <w:b/>
          <w:sz w:val="28"/>
          <w:szCs w:val="28"/>
          <w:lang w:val="ru-RU" w:eastAsia="ru-RU"/>
        </w:rPr>
        <w:t>Другої</w:t>
      </w:r>
      <w:proofErr w:type="spellEnd"/>
      <w:r w:rsidRPr="00033C3C">
        <w:rPr>
          <w:rFonts w:ascii="Times New Roman" w:eastAsia="Calibri" w:hAnsi="Times New Roman" w:cs="Times New Roman"/>
          <w:b/>
          <w:sz w:val="28"/>
          <w:szCs w:val="28"/>
          <w:lang w:val="ru-RU" w:eastAsia="ru-RU"/>
        </w:rPr>
        <w:t xml:space="preserve"> </w:t>
      </w:r>
      <w:proofErr w:type="spellStart"/>
      <w:r w:rsidRPr="00033C3C">
        <w:rPr>
          <w:rFonts w:ascii="Times New Roman" w:eastAsia="Calibri" w:hAnsi="Times New Roman" w:cs="Times New Roman"/>
          <w:b/>
          <w:sz w:val="28"/>
          <w:szCs w:val="28"/>
          <w:lang w:val="ru-RU" w:eastAsia="ru-RU"/>
        </w:rPr>
        <w:t>Дисциплінарної</w:t>
      </w:r>
      <w:proofErr w:type="spellEnd"/>
      <w:r w:rsidRPr="00033C3C">
        <w:rPr>
          <w:rFonts w:ascii="Times New Roman" w:eastAsia="Calibri" w:hAnsi="Times New Roman" w:cs="Times New Roman"/>
          <w:b/>
          <w:sz w:val="28"/>
          <w:szCs w:val="28"/>
          <w:lang w:val="ru-RU" w:eastAsia="ru-RU"/>
        </w:rPr>
        <w:t xml:space="preserve"> </w:t>
      </w:r>
    </w:p>
    <w:p w:rsidR="00741FBD" w:rsidRPr="00715FA0" w:rsidRDefault="00741FBD" w:rsidP="00741FBD">
      <w:pPr>
        <w:spacing w:after="0" w:line="240" w:lineRule="auto"/>
        <w:jc w:val="both"/>
        <w:rPr>
          <w:rFonts w:ascii="Times New Roman" w:eastAsia="Calibri" w:hAnsi="Times New Roman" w:cs="Times New Roman"/>
          <w:b/>
          <w:sz w:val="28"/>
          <w:szCs w:val="28"/>
          <w:lang w:val="ru-RU" w:eastAsia="ru-RU"/>
        </w:rPr>
      </w:pPr>
      <w:proofErr w:type="spellStart"/>
      <w:r w:rsidRPr="00033C3C">
        <w:rPr>
          <w:rFonts w:ascii="Times New Roman" w:eastAsia="Calibri" w:hAnsi="Times New Roman" w:cs="Times New Roman"/>
          <w:b/>
          <w:sz w:val="28"/>
          <w:szCs w:val="28"/>
          <w:lang w:val="ru-RU" w:eastAsia="ru-RU"/>
        </w:rPr>
        <w:t>палати</w:t>
      </w:r>
      <w:proofErr w:type="spellEnd"/>
      <w:r w:rsidRPr="00033C3C">
        <w:rPr>
          <w:rFonts w:ascii="Times New Roman" w:eastAsia="Calibri" w:hAnsi="Times New Roman" w:cs="Times New Roman"/>
          <w:b/>
          <w:sz w:val="28"/>
          <w:szCs w:val="28"/>
          <w:lang w:val="ru-RU" w:eastAsia="ru-RU"/>
        </w:rPr>
        <w:t xml:space="preserve"> </w:t>
      </w:r>
      <w:proofErr w:type="spellStart"/>
      <w:r w:rsidRPr="00033C3C">
        <w:rPr>
          <w:rFonts w:ascii="Times New Roman" w:eastAsia="Calibri" w:hAnsi="Times New Roman" w:cs="Times New Roman"/>
          <w:b/>
          <w:sz w:val="28"/>
          <w:szCs w:val="28"/>
          <w:lang w:val="ru-RU" w:eastAsia="ru-RU"/>
        </w:rPr>
        <w:t>Вищої</w:t>
      </w:r>
      <w:proofErr w:type="spellEnd"/>
      <w:r w:rsidRPr="00033C3C">
        <w:rPr>
          <w:rFonts w:ascii="Times New Roman" w:eastAsia="Calibri" w:hAnsi="Times New Roman" w:cs="Times New Roman"/>
          <w:b/>
          <w:sz w:val="28"/>
          <w:szCs w:val="28"/>
          <w:lang w:val="ru-RU" w:eastAsia="ru-RU"/>
        </w:rPr>
        <w:t xml:space="preserve"> ради </w:t>
      </w:r>
      <w:proofErr w:type="spellStart"/>
      <w:r w:rsidRPr="00033C3C">
        <w:rPr>
          <w:rFonts w:ascii="Times New Roman" w:eastAsia="Calibri" w:hAnsi="Times New Roman" w:cs="Times New Roman"/>
          <w:b/>
          <w:sz w:val="28"/>
          <w:szCs w:val="28"/>
          <w:lang w:val="ru-RU" w:eastAsia="ru-RU"/>
        </w:rPr>
        <w:t>правосуддя</w:t>
      </w:r>
      <w:proofErr w:type="spellEnd"/>
      <w:r w:rsidRPr="00715FA0">
        <w:rPr>
          <w:rFonts w:ascii="Times New Roman" w:eastAsia="Calibri" w:hAnsi="Times New Roman" w:cs="Times New Roman"/>
          <w:b/>
          <w:sz w:val="28"/>
          <w:szCs w:val="28"/>
          <w:lang w:val="ru-RU" w:eastAsia="ru-RU"/>
        </w:rPr>
        <w:tab/>
      </w:r>
      <w:r w:rsidRPr="00715FA0">
        <w:rPr>
          <w:rFonts w:ascii="Times New Roman" w:eastAsia="Calibri" w:hAnsi="Times New Roman" w:cs="Times New Roman"/>
          <w:b/>
          <w:sz w:val="28"/>
          <w:szCs w:val="28"/>
          <w:lang w:val="ru-RU" w:eastAsia="ru-RU"/>
        </w:rPr>
        <w:tab/>
      </w:r>
      <w:r w:rsidRPr="00715FA0">
        <w:rPr>
          <w:rFonts w:ascii="Times New Roman" w:eastAsia="Calibri" w:hAnsi="Times New Roman" w:cs="Times New Roman"/>
          <w:b/>
          <w:sz w:val="28"/>
          <w:szCs w:val="28"/>
          <w:lang w:val="ru-RU" w:eastAsia="ru-RU"/>
        </w:rPr>
        <w:tab/>
      </w:r>
      <w:r w:rsidRPr="00715FA0">
        <w:rPr>
          <w:rFonts w:ascii="Times New Roman" w:eastAsia="Calibri" w:hAnsi="Times New Roman" w:cs="Times New Roman"/>
          <w:b/>
          <w:sz w:val="28"/>
          <w:szCs w:val="28"/>
          <w:lang w:val="ru-RU" w:eastAsia="ru-RU"/>
        </w:rPr>
        <w:tab/>
      </w:r>
      <w:r w:rsidRPr="00715FA0">
        <w:rPr>
          <w:rFonts w:ascii="Times New Roman" w:eastAsia="Calibri" w:hAnsi="Times New Roman" w:cs="Times New Roman"/>
          <w:b/>
          <w:sz w:val="28"/>
          <w:szCs w:val="28"/>
          <w:lang w:val="ru-RU" w:eastAsia="ru-RU"/>
        </w:rPr>
        <w:tab/>
        <w:t xml:space="preserve">І.А. Артеменко </w:t>
      </w:r>
    </w:p>
    <w:p w:rsidR="00741FBD" w:rsidRPr="00715FA0" w:rsidRDefault="00741FBD" w:rsidP="00741FBD">
      <w:pPr>
        <w:spacing w:after="0" w:line="240" w:lineRule="auto"/>
        <w:jc w:val="both"/>
        <w:rPr>
          <w:rFonts w:ascii="Times New Roman" w:eastAsia="Calibri" w:hAnsi="Times New Roman" w:cs="Times New Roman"/>
          <w:sz w:val="32"/>
          <w:szCs w:val="32"/>
          <w:lang w:val="ru-RU" w:eastAsia="ru-RU"/>
        </w:rPr>
      </w:pPr>
    </w:p>
    <w:p w:rsidR="00741FBD" w:rsidRPr="00715FA0" w:rsidRDefault="00741FBD" w:rsidP="00741FBD">
      <w:pPr>
        <w:spacing w:after="0" w:line="240" w:lineRule="auto"/>
        <w:jc w:val="both"/>
        <w:rPr>
          <w:rFonts w:ascii="Times New Roman" w:eastAsia="Calibri" w:hAnsi="Times New Roman" w:cs="Times New Roman"/>
          <w:sz w:val="32"/>
          <w:szCs w:val="32"/>
          <w:lang w:val="ru-RU" w:eastAsia="ru-RU"/>
        </w:rPr>
      </w:pPr>
    </w:p>
    <w:p w:rsidR="00741FBD" w:rsidRPr="00715FA0" w:rsidRDefault="00741FBD" w:rsidP="00741FBD">
      <w:pPr>
        <w:spacing w:after="0" w:line="240" w:lineRule="auto"/>
        <w:ind w:left="7072" w:firstLine="9"/>
        <w:rPr>
          <w:rFonts w:ascii="Times New Roman" w:eastAsia="Calibri" w:hAnsi="Times New Roman" w:cs="Times New Roman"/>
          <w:b/>
          <w:sz w:val="28"/>
          <w:szCs w:val="28"/>
          <w:lang w:val="ru-RU" w:eastAsia="ru-RU"/>
        </w:rPr>
      </w:pPr>
      <w:r w:rsidRPr="00715FA0">
        <w:rPr>
          <w:rFonts w:ascii="Times New Roman" w:eastAsia="Calibri" w:hAnsi="Times New Roman" w:cs="Times New Roman"/>
          <w:b/>
          <w:sz w:val="28"/>
          <w:szCs w:val="28"/>
          <w:lang w:val="ru-RU" w:eastAsia="ru-RU"/>
        </w:rPr>
        <w:t xml:space="preserve">О.Є. </w:t>
      </w:r>
      <w:proofErr w:type="spellStart"/>
      <w:r w:rsidRPr="00715FA0">
        <w:rPr>
          <w:rFonts w:ascii="Times New Roman" w:eastAsia="Calibri" w:hAnsi="Times New Roman" w:cs="Times New Roman"/>
          <w:b/>
          <w:sz w:val="28"/>
          <w:szCs w:val="28"/>
          <w:lang w:val="ru-RU" w:eastAsia="ru-RU"/>
        </w:rPr>
        <w:t>Блажівська</w:t>
      </w:r>
      <w:proofErr w:type="spellEnd"/>
    </w:p>
    <w:p w:rsidR="00741FBD" w:rsidRPr="00715FA0" w:rsidRDefault="00741FBD" w:rsidP="00741FBD">
      <w:pPr>
        <w:spacing w:after="0" w:line="240" w:lineRule="auto"/>
        <w:ind w:left="7072" w:firstLine="9"/>
        <w:rPr>
          <w:rFonts w:ascii="Times New Roman" w:eastAsia="Calibri" w:hAnsi="Times New Roman" w:cs="Times New Roman"/>
          <w:sz w:val="32"/>
          <w:szCs w:val="32"/>
          <w:lang w:val="ru-RU" w:eastAsia="ru-RU"/>
        </w:rPr>
      </w:pPr>
    </w:p>
    <w:p w:rsidR="00741FBD" w:rsidRPr="00715FA0" w:rsidRDefault="00741FBD" w:rsidP="00741FBD">
      <w:pPr>
        <w:spacing w:after="0" w:line="240" w:lineRule="auto"/>
        <w:ind w:left="7072" w:firstLine="9"/>
        <w:rPr>
          <w:rFonts w:ascii="Times New Roman" w:eastAsia="Calibri" w:hAnsi="Times New Roman" w:cs="Times New Roman"/>
          <w:sz w:val="32"/>
          <w:szCs w:val="32"/>
          <w:lang w:val="ru-RU" w:eastAsia="ru-RU"/>
        </w:rPr>
      </w:pPr>
    </w:p>
    <w:p w:rsidR="00741FBD" w:rsidRPr="00715FA0" w:rsidRDefault="00741FBD" w:rsidP="00741FBD">
      <w:pPr>
        <w:spacing w:after="0" w:line="240" w:lineRule="auto"/>
        <w:ind w:left="7072" w:firstLine="9"/>
        <w:rPr>
          <w:rFonts w:ascii="Times New Roman" w:eastAsia="Calibri" w:hAnsi="Times New Roman" w:cs="Times New Roman"/>
          <w:b/>
          <w:sz w:val="28"/>
          <w:szCs w:val="28"/>
          <w:lang w:val="ru-RU" w:eastAsia="ru-RU"/>
        </w:rPr>
      </w:pPr>
      <w:r w:rsidRPr="00715FA0">
        <w:rPr>
          <w:rFonts w:ascii="Times New Roman" w:eastAsia="Calibri" w:hAnsi="Times New Roman" w:cs="Times New Roman"/>
          <w:b/>
          <w:sz w:val="28"/>
          <w:szCs w:val="28"/>
          <w:lang w:val="ru-RU" w:eastAsia="ru-RU"/>
        </w:rPr>
        <w:t xml:space="preserve">О.В. </w:t>
      </w:r>
      <w:proofErr w:type="spellStart"/>
      <w:r w:rsidRPr="00715FA0">
        <w:rPr>
          <w:rFonts w:ascii="Times New Roman" w:eastAsia="Calibri" w:hAnsi="Times New Roman" w:cs="Times New Roman"/>
          <w:b/>
          <w:sz w:val="28"/>
          <w:szCs w:val="28"/>
          <w:lang w:val="ru-RU" w:eastAsia="ru-RU"/>
        </w:rPr>
        <w:t>Прудивус</w:t>
      </w:r>
      <w:proofErr w:type="spellEnd"/>
    </w:p>
    <w:p w:rsidR="003940D9" w:rsidRPr="00741FBD" w:rsidRDefault="000443D6" w:rsidP="00741FBD">
      <w:pPr>
        <w:tabs>
          <w:tab w:val="left" w:pos="4395"/>
        </w:tabs>
        <w:autoSpaceDN w:val="0"/>
        <w:spacing w:after="0" w:line="240" w:lineRule="auto"/>
        <w:ind w:right="4961"/>
        <w:jc w:val="both"/>
        <w:rPr>
          <w:lang w:val="ru-RU"/>
        </w:rPr>
      </w:pPr>
    </w:p>
    <w:sectPr w:rsidR="003940D9" w:rsidRPr="00741FB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Andale Sans UI">
    <w:altName w:val="Times New Roman"/>
    <w:charset w:val="00"/>
    <w:family w:val="auto"/>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FBD"/>
    <w:rsid w:val="000443D6"/>
    <w:rsid w:val="00741FBD"/>
    <w:rsid w:val="00937844"/>
    <w:rsid w:val="00A11680"/>
    <w:rsid w:val="00A318B9"/>
    <w:rsid w:val="00EA49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8DA03"/>
  <w15:chartTrackingRefBased/>
  <w15:docId w15:val="{E2F4A297-6C33-4256-864C-76E7D9ECF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має списку1"/>
    <w:next w:val="a2"/>
    <w:uiPriority w:val="99"/>
    <w:semiHidden/>
    <w:unhideWhenUsed/>
    <w:rsid w:val="00741FBD"/>
  </w:style>
  <w:style w:type="character" w:customStyle="1" w:styleId="a3">
    <w:name w:val="Верхній колонтитул Знак"/>
    <w:basedOn w:val="a0"/>
    <w:link w:val="a4"/>
    <w:uiPriority w:val="99"/>
    <w:semiHidden/>
    <w:rsid w:val="00741FBD"/>
  </w:style>
  <w:style w:type="paragraph" w:styleId="a4">
    <w:name w:val="header"/>
    <w:basedOn w:val="a"/>
    <w:link w:val="a3"/>
    <w:uiPriority w:val="99"/>
    <w:semiHidden/>
    <w:unhideWhenUsed/>
    <w:rsid w:val="00741FBD"/>
    <w:pPr>
      <w:tabs>
        <w:tab w:val="center" w:pos="4819"/>
        <w:tab w:val="right" w:pos="9639"/>
      </w:tabs>
      <w:spacing w:after="0" w:line="240" w:lineRule="auto"/>
    </w:pPr>
  </w:style>
  <w:style w:type="character" w:customStyle="1" w:styleId="10">
    <w:name w:val="Верхній колонтитул Знак1"/>
    <w:basedOn w:val="a0"/>
    <w:uiPriority w:val="99"/>
    <w:semiHidden/>
    <w:rsid w:val="00741FBD"/>
  </w:style>
  <w:style w:type="character" w:customStyle="1" w:styleId="2">
    <w:name w:val="Основной текст (2)_"/>
    <w:basedOn w:val="a0"/>
    <w:link w:val="20"/>
    <w:rsid w:val="00741FBD"/>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741FBD"/>
    <w:pPr>
      <w:widowControl w:val="0"/>
      <w:shd w:val="clear" w:color="auto" w:fill="FFFFFF"/>
      <w:spacing w:after="240" w:line="302" w:lineRule="exact"/>
      <w:jc w:val="both"/>
    </w:pPr>
    <w:rPr>
      <w:rFonts w:ascii="Times New Roman" w:eastAsia="Times New Roman" w:hAnsi="Times New Roman" w:cs="Times New Roman"/>
      <w:sz w:val="28"/>
      <w:szCs w:val="28"/>
    </w:rPr>
  </w:style>
  <w:style w:type="character" w:customStyle="1" w:styleId="a5">
    <w:name w:val="Без інтервалів Знак"/>
    <w:basedOn w:val="a0"/>
    <w:link w:val="a6"/>
    <w:uiPriority w:val="1"/>
    <w:locked/>
    <w:rsid w:val="00741FBD"/>
    <w:rPr>
      <w:rFonts w:ascii="Calibri" w:eastAsia="Calibri" w:hAnsi="Calibri" w:cs="Calibri"/>
      <w:sz w:val="28"/>
    </w:rPr>
  </w:style>
  <w:style w:type="paragraph" w:styleId="a6">
    <w:name w:val="No Spacing"/>
    <w:link w:val="a5"/>
    <w:uiPriority w:val="1"/>
    <w:qFormat/>
    <w:rsid w:val="00741FBD"/>
    <w:pPr>
      <w:spacing w:after="0" w:line="240" w:lineRule="auto"/>
    </w:pPr>
    <w:rPr>
      <w:rFonts w:ascii="Calibri" w:eastAsia="Calibri" w:hAnsi="Calibri" w:cs="Calibri"/>
      <w:sz w:val="28"/>
    </w:rPr>
  </w:style>
  <w:style w:type="character" w:customStyle="1" w:styleId="21">
    <w:name w:val="Основной текст (2) + Полужирный"/>
    <w:basedOn w:val="2"/>
    <w:rsid w:val="00741FBD"/>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character" w:customStyle="1" w:styleId="6">
    <w:name w:val="Основной текст (6)_"/>
    <w:basedOn w:val="a0"/>
    <w:link w:val="60"/>
    <w:rsid w:val="00741FBD"/>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741FBD"/>
    <w:pPr>
      <w:widowControl w:val="0"/>
      <w:shd w:val="clear" w:color="auto" w:fill="FFFFFF"/>
      <w:spacing w:after="0" w:line="0" w:lineRule="atLeast"/>
      <w:jc w:val="right"/>
    </w:pPr>
    <w:rPr>
      <w:rFonts w:ascii="Times New Roman" w:eastAsia="Times New Roman" w:hAnsi="Times New Roman" w:cs="Times New Roman"/>
      <w:b/>
      <w:bCs/>
      <w:sz w:val="26"/>
      <w:szCs w:val="26"/>
    </w:rPr>
  </w:style>
  <w:style w:type="character" w:customStyle="1" w:styleId="a7">
    <w:name w:val="Основний текст з відступом Знак"/>
    <w:basedOn w:val="a0"/>
    <w:link w:val="a8"/>
    <w:semiHidden/>
    <w:rsid w:val="00741FBD"/>
    <w:rPr>
      <w:rFonts w:ascii="Times New Roman" w:eastAsia="Times New Roman" w:hAnsi="Times New Roman" w:cs="Times New Roman"/>
      <w:sz w:val="24"/>
      <w:szCs w:val="24"/>
      <w:lang w:eastAsia="ru-RU"/>
    </w:rPr>
  </w:style>
  <w:style w:type="paragraph" w:styleId="a8">
    <w:name w:val="Body Text Indent"/>
    <w:basedOn w:val="a"/>
    <w:link w:val="a7"/>
    <w:semiHidden/>
    <w:unhideWhenUsed/>
    <w:rsid w:val="00741FBD"/>
    <w:pPr>
      <w:spacing w:after="120" w:line="240" w:lineRule="auto"/>
      <w:ind w:left="283"/>
    </w:pPr>
    <w:rPr>
      <w:rFonts w:ascii="Times New Roman" w:eastAsia="Times New Roman" w:hAnsi="Times New Roman" w:cs="Times New Roman"/>
      <w:sz w:val="24"/>
      <w:szCs w:val="24"/>
      <w:lang w:eastAsia="ru-RU"/>
    </w:rPr>
  </w:style>
  <w:style w:type="character" w:customStyle="1" w:styleId="11">
    <w:name w:val="Основний текст з відступом Знак1"/>
    <w:basedOn w:val="a0"/>
    <w:uiPriority w:val="99"/>
    <w:semiHidden/>
    <w:rsid w:val="00741FBD"/>
  </w:style>
  <w:style w:type="character" w:customStyle="1" w:styleId="61">
    <w:name w:val="Основной текст (6) + Не полужирный"/>
    <w:basedOn w:val="6"/>
    <w:rsid w:val="00741FBD"/>
    <w:rPr>
      <w:rFonts w:ascii="Times New Roman" w:eastAsia="Times New Roman" w:hAnsi="Times New Roman" w:cs="Times New Roman"/>
      <w:b/>
      <w:bCs/>
      <w:color w:val="000000"/>
      <w:spacing w:val="0"/>
      <w:w w:val="100"/>
      <w:position w:val="0"/>
      <w:sz w:val="26"/>
      <w:szCs w:val="26"/>
      <w:shd w:val="clear" w:color="auto" w:fill="FFFFFF"/>
      <w:lang w:val="uk-UA" w:eastAsia="uk-UA" w:bidi="uk-UA"/>
    </w:rPr>
  </w:style>
  <w:style w:type="character" w:customStyle="1" w:styleId="a9">
    <w:name w:val="Текст у виносці Знак"/>
    <w:basedOn w:val="a0"/>
    <w:link w:val="aa"/>
    <w:uiPriority w:val="99"/>
    <w:semiHidden/>
    <w:rsid w:val="00741FBD"/>
    <w:rPr>
      <w:rFonts w:ascii="Segoe UI" w:hAnsi="Segoe UI" w:cs="Segoe UI"/>
      <w:sz w:val="18"/>
      <w:szCs w:val="18"/>
    </w:rPr>
  </w:style>
  <w:style w:type="paragraph" w:styleId="aa">
    <w:name w:val="Balloon Text"/>
    <w:basedOn w:val="a"/>
    <w:link w:val="a9"/>
    <w:uiPriority w:val="99"/>
    <w:semiHidden/>
    <w:unhideWhenUsed/>
    <w:rsid w:val="00741FBD"/>
    <w:pPr>
      <w:spacing w:after="0" w:line="240" w:lineRule="auto"/>
    </w:pPr>
    <w:rPr>
      <w:rFonts w:ascii="Segoe UI" w:hAnsi="Segoe UI" w:cs="Segoe UI"/>
      <w:sz w:val="18"/>
      <w:szCs w:val="18"/>
    </w:rPr>
  </w:style>
  <w:style w:type="character" w:customStyle="1" w:styleId="12">
    <w:name w:val="Текст у виносці Знак1"/>
    <w:basedOn w:val="a0"/>
    <w:uiPriority w:val="99"/>
    <w:semiHidden/>
    <w:rsid w:val="00741FBD"/>
    <w:rPr>
      <w:rFonts w:ascii="Segoe UI" w:hAnsi="Segoe UI" w:cs="Segoe UI"/>
      <w:sz w:val="18"/>
      <w:szCs w:val="18"/>
    </w:rPr>
  </w:style>
  <w:style w:type="paragraph" w:styleId="ab">
    <w:name w:val="Normal (Web)"/>
    <w:basedOn w:val="a"/>
    <w:uiPriority w:val="99"/>
    <w:unhideWhenUsed/>
    <w:rsid w:val="00741FB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4">
    <w:name w:val="Font Style14"/>
    <w:basedOn w:val="a0"/>
    <w:rsid w:val="00741FBD"/>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ed_2019_02_07/pravo1/Z960254K.html?pravo=1"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earch.ligazakon.ua/l_doc2.nsf/link1/an_7375/ed_2018_10_02/pravo1/T04_1618.html?pravo=1"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ligazakon.ua/l_doc2.nsf/link1/ed_2009_12_18/pravo1/VS090827.html?pravo=1" TargetMode="External"/><Relationship Id="rId11" Type="http://schemas.openxmlformats.org/officeDocument/2006/relationships/hyperlink" Target="http://search.ligazakon.ua/l_doc2.nsf/link1/an_9417/ed_2018_10_02/pravo1/T04_1618.html?pravo=1" TargetMode="External"/><Relationship Id="rId5" Type="http://schemas.openxmlformats.org/officeDocument/2006/relationships/hyperlink" Target="http://search.ligazakon.ua/l_doc2.nsf/link1/an_9417/ed_2018_10_02/pravo1/T04_1618.html?pravo=1" TargetMode="External"/><Relationship Id="rId10" Type="http://schemas.openxmlformats.org/officeDocument/2006/relationships/hyperlink" Target="http://search.ligazakon.ua/l_doc2.nsf/link1/an_9417/ed_2018_10_02/pravo1/T04_1618.html?pravo=1" TargetMode="External"/><Relationship Id="rId4" Type="http://schemas.openxmlformats.org/officeDocument/2006/relationships/image" Target="media/image1.png"/><Relationship Id="rId9" Type="http://schemas.openxmlformats.org/officeDocument/2006/relationships/hyperlink" Target="http://search.ligazakon.ua/l_doc2.nsf/link1/ed_2019_02_07/pravo1/Z960254K.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11</Pages>
  <Words>19625</Words>
  <Characters>11187</Characters>
  <Application>Microsoft Office Word</Application>
  <DocSecurity>0</DocSecurity>
  <Lines>93</Lines>
  <Paragraphs>61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1</cp:revision>
  <dcterms:created xsi:type="dcterms:W3CDTF">2020-06-02T14:10:00Z</dcterms:created>
  <dcterms:modified xsi:type="dcterms:W3CDTF">2020-06-02T14:48:00Z</dcterms:modified>
</cp:coreProperties>
</file>