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F48D8" w14:textId="77777777" w:rsidR="0066576F" w:rsidRPr="008F0134" w:rsidRDefault="0066576F" w:rsidP="00897D00">
      <w:pPr>
        <w:spacing w:before="360" w:after="120"/>
        <w:jc w:val="center"/>
        <w:rPr>
          <w:rFonts w:ascii="AcademyC" w:hAnsi="AcademyC"/>
          <w:b/>
          <w:color w:val="000000"/>
          <w:lang w:val="uk-UA"/>
        </w:rPr>
      </w:pPr>
      <w:r w:rsidRPr="008F0134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5BA4CC4" wp14:editId="571F9D12">
            <wp:simplePos x="0" y="0"/>
            <wp:positionH relativeFrom="column">
              <wp:posOffset>2726552</wp:posOffset>
            </wp:positionH>
            <wp:positionV relativeFrom="paragraph">
              <wp:posOffset>6018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BA3959" w14:textId="77777777" w:rsidR="0066576F" w:rsidRPr="008F0134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14:paraId="2D36CB9F" w14:textId="77777777"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bookmarkStart w:id="0" w:name="_GoBack"/>
      <w:bookmarkEnd w:id="0"/>
      <w:r w:rsidRPr="008F0134">
        <w:rPr>
          <w:rFonts w:ascii="AcademyC" w:hAnsi="AcademyC"/>
          <w:b/>
          <w:color w:val="000000"/>
          <w:lang w:val="uk-UA"/>
        </w:rPr>
        <w:t>УКРАЇН</w:t>
      </w:r>
      <w:r w:rsidRPr="008F0134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14:paraId="2A2E66C2" w14:textId="77777777"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14:paraId="5128EBB4" w14:textId="77777777"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14:paraId="29E74051" w14:textId="77777777" w:rsidR="0066576F" w:rsidRPr="008F0134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8F0134">
        <w:rPr>
          <w:rFonts w:ascii="AcademyC" w:hAnsi="AcademyC"/>
          <w:b/>
          <w:sz w:val="28"/>
          <w:szCs w:val="28"/>
        </w:rPr>
        <w:t>УХВАЛА</w:t>
      </w:r>
    </w:p>
    <w:p w14:paraId="279B3ACB" w14:textId="77777777" w:rsidR="00E50082" w:rsidRPr="008F0134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tbl>
      <w:tblPr>
        <w:tblW w:w="10028" w:type="dxa"/>
        <w:tblLook w:val="04A0" w:firstRow="1" w:lastRow="0" w:firstColumn="1" w:lastColumn="0" w:noHBand="0" w:noVBand="1"/>
      </w:tblPr>
      <w:tblGrid>
        <w:gridCol w:w="4146"/>
        <w:gridCol w:w="532"/>
        <w:gridCol w:w="1095"/>
        <w:gridCol w:w="4255"/>
      </w:tblGrid>
      <w:tr w:rsidR="0066576F" w:rsidRPr="008F0134" w14:paraId="3B7BEC0A" w14:textId="77777777" w:rsidTr="00342333">
        <w:trPr>
          <w:trHeight w:val="188"/>
        </w:trPr>
        <w:tc>
          <w:tcPr>
            <w:tcW w:w="4146" w:type="dxa"/>
            <w:hideMark/>
          </w:tcPr>
          <w:p w14:paraId="092B4FA5" w14:textId="23AE0D48" w:rsidR="0066576F" w:rsidRPr="008F0134" w:rsidRDefault="00897D00" w:rsidP="00C52F7D">
            <w:pPr>
              <w:jc w:val="both"/>
              <w:rPr>
                <w:b/>
                <w:spacing w:val="6"/>
                <w:sz w:val="28"/>
                <w:szCs w:val="28"/>
                <w:lang w:val="uk-UA"/>
              </w:rPr>
            </w:pPr>
            <w:r>
              <w:rPr>
                <w:b/>
                <w:spacing w:val="6"/>
                <w:sz w:val="28"/>
                <w:szCs w:val="28"/>
                <w:lang w:val="uk-UA"/>
              </w:rPr>
              <w:t>1 червня</w:t>
            </w:r>
            <w:r w:rsidR="001940B1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2020 року</w:t>
            </w:r>
            <w:r w:rsidR="0066576F" w:rsidRPr="008F0134">
              <w:rPr>
                <w:b/>
                <w:spacing w:val="6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627" w:type="dxa"/>
            <w:gridSpan w:val="2"/>
            <w:hideMark/>
          </w:tcPr>
          <w:p w14:paraId="5D9B34DF" w14:textId="77777777" w:rsidR="0066576F" w:rsidRPr="008F0134" w:rsidRDefault="008A7B3E" w:rsidP="00635966">
            <w:pPr>
              <w:jc w:val="both"/>
              <w:rPr>
                <w:spacing w:val="6"/>
                <w:lang w:val="uk-UA"/>
              </w:rPr>
            </w:pPr>
            <w:r w:rsidRPr="008F0134">
              <w:rPr>
                <w:spacing w:val="6"/>
                <w:lang w:val="uk-UA"/>
              </w:rPr>
              <w:t xml:space="preserve">  </w:t>
            </w:r>
            <w:r w:rsidR="0066576F" w:rsidRPr="008F0134">
              <w:rPr>
                <w:spacing w:val="6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14:paraId="2648373D" w14:textId="6644CA64" w:rsidR="0066576F" w:rsidRPr="008F0134" w:rsidRDefault="0066576F" w:rsidP="003755C9">
            <w:pPr>
              <w:spacing w:after="200" w:line="276" w:lineRule="auto"/>
              <w:ind w:right="220"/>
              <w:rPr>
                <w:b/>
                <w:noProof/>
                <w:sz w:val="28"/>
                <w:szCs w:val="28"/>
                <w:lang w:val="uk-UA" w:eastAsia="en-US"/>
              </w:rPr>
            </w:pPr>
            <w:r w:rsidRPr="008F0134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E27F6D" w:rsidRPr="008F0134">
              <w:rPr>
                <w:b/>
                <w:sz w:val="28"/>
                <w:szCs w:val="28"/>
                <w:lang w:val="uk-UA"/>
              </w:rPr>
              <w:t xml:space="preserve">              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3755C9">
              <w:rPr>
                <w:b/>
                <w:sz w:val="28"/>
                <w:szCs w:val="28"/>
                <w:lang w:val="uk-UA"/>
              </w:rPr>
              <w:t>1627/</w:t>
            </w:r>
            <w:r w:rsidRPr="008F0134">
              <w:rPr>
                <w:b/>
                <w:sz w:val="28"/>
                <w:szCs w:val="28"/>
                <w:lang w:val="uk-UA"/>
              </w:rPr>
              <w:t>2дп/15-</w:t>
            </w:r>
            <w:r w:rsidR="00896B48" w:rsidRPr="008F0134">
              <w:rPr>
                <w:b/>
                <w:sz w:val="28"/>
                <w:szCs w:val="28"/>
                <w:lang w:val="uk-UA"/>
              </w:rPr>
              <w:t>20</w:t>
            </w:r>
            <w:r w:rsidRPr="008F013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66576F" w:rsidRPr="003755C9" w14:paraId="0B531267" w14:textId="77777777" w:rsidTr="00342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350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799ED" w14:textId="49464E53" w:rsidR="00D00913" w:rsidRPr="00D00913" w:rsidRDefault="0066576F" w:rsidP="00D00913">
            <w:pPr>
              <w:tabs>
                <w:tab w:val="left" w:pos="4320"/>
              </w:tabs>
              <w:ind w:right="-1"/>
              <w:jc w:val="both"/>
              <w:rPr>
                <w:b/>
                <w:lang w:val="uk-UA"/>
              </w:rPr>
            </w:pPr>
            <w:r w:rsidRPr="008F0134">
              <w:rPr>
                <w:b/>
                <w:spacing w:val="6"/>
                <w:lang w:val="uk-UA"/>
              </w:rPr>
              <w:t>Про відмову у відкритті д</w:t>
            </w:r>
            <w:r w:rsidR="0015703C" w:rsidRPr="008F0134">
              <w:rPr>
                <w:b/>
                <w:spacing w:val="6"/>
                <w:lang w:val="uk-UA"/>
              </w:rPr>
              <w:t>исциплінарних справ за скаргами</w:t>
            </w:r>
            <w:r w:rsidR="00D00913">
              <w:rPr>
                <w:b/>
                <w:spacing w:val="6"/>
                <w:lang w:val="uk-UA"/>
              </w:rPr>
              <w:t xml:space="preserve"> </w:t>
            </w:r>
            <w:proofErr w:type="spellStart"/>
            <w:r w:rsidR="00D00913" w:rsidRPr="00D00913">
              <w:rPr>
                <w:b/>
                <w:lang w:val="uk-UA"/>
              </w:rPr>
              <w:t>Кордіяки</w:t>
            </w:r>
            <w:proofErr w:type="spellEnd"/>
            <w:r w:rsidR="00D00913" w:rsidRPr="00D00913">
              <w:rPr>
                <w:b/>
                <w:lang w:val="uk-UA"/>
              </w:rPr>
              <w:t xml:space="preserve"> С.О. стосовно судді Шевченківського районного суду міста Києва Притули Н.Г.</w:t>
            </w:r>
            <w:r w:rsidR="00D00913">
              <w:rPr>
                <w:b/>
                <w:lang w:val="uk-UA"/>
              </w:rPr>
              <w:t xml:space="preserve">; </w:t>
            </w:r>
            <w:r w:rsidR="00D00913" w:rsidRPr="00D00913">
              <w:rPr>
                <w:b/>
                <w:lang w:val="uk-UA"/>
              </w:rPr>
              <w:t>Територіального управління Державного бюро розслідувань, розташованого у місті Львові,</w:t>
            </w:r>
            <w:r w:rsidR="00D00913">
              <w:rPr>
                <w:b/>
                <w:lang w:val="uk-UA"/>
              </w:rPr>
              <w:t xml:space="preserve"> </w:t>
            </w:r>
            <w:r w:rsidR="00D00913" w:rsidRPr="00D00913">
              <w:rPr>
                <w:b/>
                <w:lang w:val="uk-UA"/>
              </w:rPr>
              <w:t xml:space="preserve">стосовно судді Самбірського міськрайонного суду Львівської області </w:t>
            </w:r>
          </w:p>
          <w:p w14:paraId="435ABEB6" w14:textId="45BCFAAD" w:rsidR="00BD7C4F" w:rsidRPr="008F0134" w:rsidRDefault="00D00913" w:rsidP="00D00913">
            <w:pPr>
              <w:tabs>
                <w:tab w:val="left" w:pos="4320"/>
              </w:tabs>
              <w:ind w:right="-1"/>
              <w:jc w:val="both"/>
              <w:rPr>
                <w:b/>
                <w:spacing w:val="6"/>
                <w:lang w:val="uk-UA"/>
              </w:rPr>
            </w:pPr>
            <w:proofErr w:type="spellStart"/>
            <w:r w:rsidRPr="00D00913">
              <w:rPr>
                <w:b/>
                <w:lang w:val="uk-UA"/>
              </w:rPr>
              <w:t>Кравціва</w:t>
            </w:r>
            <w:proofErr w:type="spellEnd"/>
            <w:r w:rsidRPr="00D00913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В.І.;</w:t>
            </w:r>
            <w:r w:rsidRPr="00D00913">
              <w:rPr>
                <w:lang w:val="uk-UA"/>
              </w:rPr>
              <w:t xml:space="preserve"> </w:t>
            </w:r>
            <w:r w:rsidRPr="00D00913">
              <w:rPr>
                <w:b/>
                <w:lang w:val="uk-UA"/>
              </w:rPr>
              <w:t>публічного акціонерного товариства «Державна акціонерна компанія «Українські поліметали»</w:t>
            </w:r>
            <w:r>
              <w:rPr>
                <w:b/>
                <w:lang w:val="uk-UA"/>
              </w:rPr>
              <w:t xml:space="preserve"> </w:t>
            </w:r>
            <w:r w:rsidRPr="00D00913">
              <w:rPr>
                <w:b/>
                <w:lang w:val="uk-UA"/>
              </w:rPr>
              <w:t xml:space="preserve">стосовно судді господарського суду Закарпатської області </w:t>
            </w:r>
            <w:proofErr w:type="spellStart"/>
            <w:r w:rsidRPr="00D00913">
              <w:rPr>
                <w:b/>
                <w:lang w:val="uk-UA"/>
              </w:rPr>
              <w:t>Ремецькі</w:t>
            </w:r>
            <w:proofErr w:type="spellEnd"/>
            <w:r w:rsidRPr="00D00913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О.Ф.; </w:t>
            </w:r>
            <w:r w:rsidR="00F96475" w:rsidRPr="00D00913">
              <w:rPr>
                <w:lang w:val="uk-UA"/>
              </w:rPr>
              <w:t xml:space="preserve"> </w:t>
            </w:r>
            <w:r w:rsidR="00897D00" w:rsidRPr="00897D00">
              <w:rPr>
                <w:b/>
                <w:lang w:val="uk-UA"/>
              </w:rPr>
              <w:t>Іщенка А</w:t>
            </w:r>
            <w:r w:rsidR="00897D00">
              <w:rPr>
                <w:b/>
                <w:lang w:val="uk-UA"/>
              </w:rPr>
              <w:t>.</w:t>
            </w:r>
            <w:r w:rsidR="00897D00" w:rsidRPr="00897D00">
              <w:rPr>
                <w:b/>
                <w:lang w:val="uk-UA"/>
              </w:rPr>
              <w:t>М</w:t>
            </w:r>
            <w:r w:rsidR="00897D00">
              <w:rPr>
                <w:b/>
                <w:lang w:val="uk-UA"/>
              </w:rPr>
              <w:t xml:space="preserve">. </w:t>
            </w:r>
            <w:r w:rsidR="00897D00" w:rsidRPr="00897D00">
              <w:rPr>
                <w:b/>
                <w:lang w:val="uk-UA"/>
              </w:rPr>
              <w:t xml:space="preserve">стосовно судді </w:t>
            </w:r>
            <w:proofErr w:type="spellStart"/>
            <w:r w:rsidR="00897D00" w:rsidRPr="00897D00">
              <w:rPr>
                <w:b/>
                <w:lang w:val="uk-UA"/>
              </w:rPr>
              <w:t>Корольовського</w:t>
            </w:r>
            <w:proofErr w:type="spellEnd"/>
            <w:r w:rsidR="00897D00">
              <w:rPr>
                <w:b/>
                <w:lang w:val="uk-UA"/>
              </w:rPr>
              <w:t xml:space="preserve"> районного суду міста Житомира </w:t>
            </w:r>
            <w:r w:rsidR="00897D00" w:rsidRPr="00897D00">
              <w:rPr>
                <w:b/>
                <w:lang w:val="uk-UA"/>
              </w:rPr>
              <w:t>Адамовича О</w:t>
            </w:r>
            <w:r w:rsidR="00897D00">
              <w:rPr>
                <w:b/>
                <w:lang w:val="uk-UA"/>
              </w:rPr>
              <w:t>.</w:t>
            </w:r>
            <w:r w:rsidR="00897D00" w:rsidRPr="00897D00">
              <w:rPr>
                <w:b/>
                <w:lang w:val="uk-UA"/>
              </w:rPr>
              <w:t>Й</w:t>
            </w:r>
            <w:r w:rsidR="00897D00">
              <w:rPr>
                <w:b/>
                <w:lang w:val="uk-UA"/>
              </w:rPr>
              <w:t>.</w:t>
            </w:r>
          </w:p>
        </w:tc>
      </w:tr>
    </w:tbl>
    <w:p w14:paraId="0CF5BB6F" w14:textId="77777777" w:rsidR="004C4B9C" w:rsidRDefault="004C4B9C" w:rsidP="005971EA">
      <w:pPr>
        <w:ind w:firstLine="708"/>
        <w:jc w:val="both"/>
        <w:rPr>
          <w:sz w:val="28"/>
          <w:szCs w:val="28"/>
          <w:lang w:val="uk-UA"/>
        </w:rPr>
      </w:pPr>
    </w:p>
    <w:p w14:paraId="4A2445C6" w14:textId="77777777" w:rsidR="0066576F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8F0134">
        <w:rPr>
          <w:sz w:val="28"/>
          <w:szCs w:val="28"/>
          <w:lang w:val="uk-UA"/>
        </w:rPr>
        <w:br/>
        <w:t>головуючого –</w:t>
      </w:r>
      <w:r w:rsidR="00AF1A96">
        <w:rPr>
          <w:sz w:val="28"/>
          <w:szCs w:val="28"/>
          <w:lang w:val="uk-UA"/>
        </w:rPr>
        <w:t xml:space="preserve"> Грищука В.К., </w:t>
      </w:r>
      <w:r w:rsidRPr="008F0134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proofErr w:type="spellStart"/>
      <w:r w:rsidRPr="008F0134">
        <w:rPr>
          <w:sz w:val="28"/>
          <w:szCs w:val="28"/>
          <w:lang w:val="uk-UA"/>
        </w:rPr>
        <w:t>Блажівської</w:t>
      </w:r>
      <w:proofErr w:type="spellEnd"/>
      <w:r w:rsidRPr="008F0134">
        <w:rPr>
          <w:sz w:val="28"/>
          <w:szCs w:val="28"/>
          <w:lang w:val="uk-UA"/>
        </w:rPr>
        <w:t xml:space="preserve"> О.Є.</w:t>
      </w:r>
      <w:r w:rsidR="00B01DD0" w:rsidRPr="008F0134">
        <w:rPr>
          <w:sz w:val="28"/>
          <w:szCs w:val="28"/>
          <w:lang w:val="uk-UA"/>
        </w:rPr>
        <w:t xml:space="preserve">, </w:t>
      </w:r>
      <w:r w:rsidR="00AF1A96" w:rsidRPr="008F0134">
        <w:rPr>
          <w:sz w:val="28"/>
          <w:szCs w:val="28"/>
          <w:lang w:val="uk-UA"/>
        </w:rPr>
        <w:t xml:space="preserve">Прудивуса О.В., </w:t>
      </w:r>
      <w:r w:rsidR="005971EA" w:rsidRPr="008F0134">
        <w:rPr>
          <w:sz w:val="28"/>
          <w:szCs w:val="28"/>
          <w:lang w:val="uk-UA"/>
        </w:rPr>
        <w:t>р</w:t>
      </w:r>
      <w:r w:rsidRPr="008F0134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Вищої ради правосуддя </w:t>
      </w:r>
      <w:proofErr w:type="spellStart"/>
      <w:r w:rsidRPr="008F0134">
        <w:rPr>
          <w:sz w:val="28"/>
          <w:szCs w:val="28"/>
          <w:lang w:val="uk-UA"/>
        </w:rPr>
        <w:t>Худика</w:t>
      </w:r>
      <w:proofErr w:type="spellEnd"/>
      <w:r w:rsidRPr="008F0134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14:paraId="6C959C76" w14:textId="77777777" w:rsidR="000D149D" w:rsidRPr="008F0134" w:rsidRDefault="000D149D" w:rsidP="005971EA">
      <w:pPr>
        <w:ind w:firstLine="708"/>
        <w:jc w:val="both"/>
        <w:rPr>
          <w:sz w:val="28"/>
          <w:szCs w:val="28"/>
          <w:lang w:val="uk-UA"/>
        </w:rPr>
      </w:pPr>
    </w:p>
    <w:p w14:paraId="42A04B69" w14:textId="77777777" w:rsidR="0066576F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8F0134">
        <w:rPr>
          <w:rStyle w:val="rvts9"/>
          <w:b/>
          <w:sz w:val="28"/>
          <w:szCs w:val="28"/>
          <w:lang w:val="uk-UA"/>
        </w:rPr>
        <w:t>встановила:</w:t>
      </w:r>
    </w:p>
    <w:p w14:paraId="1A79CE64" w14:textId="77777777" w:rsidR="00F96475" w:rsidRPr="008F0134" w:rsidRDefault="00F96475" w:rsidP="0066576F">
      <w:pPr>
        <w:jc w:val="center"/>
        <w:rPr>
          <w:rStyle w:val="rvts9"/>
          <w:b/>
          <w:sz w:val="28"/>
          <w:szCs w:val="28"/>
          <w:lang w:val="uk-UA"/>
        </w:rPr>
      </w:pPr>
    </w:p>
    <w:p w14:paraId="318CEB12" w14:textId="1CFE1ED1" w:rsidR="00D00913" w:rsidRDefault="00126CED" w:rsidP="00D00913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96475" w:rsidRPr="00F96475">
        <w:rPr>
          <w:sz w:val="28"/>
          <w:szCs w:val="28"/>
          <w:lang w:val="uk-UA"/>
        </w:rPr>
        <w:t xml:space="preserve"> </w:t>
      </w:r>
      <w:r w:rsidR="00D00913" w:rsidRPr="00D00913">
        <w:rPr>
          <w:sz w:val="28"/>
          <w:szCs w:val="28"/>
          <w:lang w:val="uk-UA"/>
        </w:rPr>
        <w:t>15 червня 2018 року до Вищої ради правосуддя за вхідними</w:t>
      </w:r>
      <w:r w:rsidR="00D00913">
        <w:rPr>
          <w:sz w:val="28"/>
          <w:szCs w:val="28"/>
          <w:lang w:val="uk-UA"/>
        </w:rPr>
        <w:t xml:space="preserve"> </w:t>
      </w:r>
      <w:r w:rsidR="00D00913">
        <w:rPr>
          <w:sz w:val="28"/>
          <w:szCs w:val="28"/>
          <w:lang w:val="uk-UA"/>
        </w:rPr>
        <w:br/>
      </w:r>
      <w:r w:rsidR="00D00913" w:rsidRPr="00D00913">
        <w:rPr>
          <w:sz w:val="28"/>
          <w:szCs w:val="28"/>
          <w:lang w:val="uk-UA"/>
        </w:rPr>
        <w:t xml:space="preserve">№№ 5643/0/20-18, 5643/1/20-18 надійшли скарги </w:t>
      </w:r>
      <w:proofErr w:type="spellStart"/>
      <w:r w:rsidR="00D00913" w:rsidRPr="00D00913">
        <w:rPr>
          <w:sz w:val="28"/>
          <w:szCs w:val="28"/>
          <w:lang w:val="uk-UA"/>
        </w:rPr>
        <w:t>Кордіяки</w:t>
      </w:r>
      <w:proofErr w:type="spellEnd"/>
      <w:r w:rsidR="00D00913" w:rsidRPr="00D00913">
        <w:rPr>
          <w:sz w:val="28"/>
          <w:szCs w:val="28"/>
          <w:lang w:val="uk-UA"/>
        </w:rPr>
        <w:t xml:space="preserve"> С.О. на дії судді Шевченківського районного суду міста Києва Притули Н.Г. під час розгляду справи № 761/12563/15-ц</w:t>
      </w:r>
      <w:r w:rsidR="00D00913">
        <w:rPr>
          <w:sz w:val="28"/>
          <w:szCs w:val="28"/>
          <w:lang w:val="uk-UA"/>
        </w:rPr>
        <w:t>.</w:t>
      </w:r>
    </w:p>
    <w:p w14:paraId="5BF0E9E7" w14:textId="012EE8FE" w:rsidR="00D00913" w:rsidRDefault="00D00913" w:rsidP="00D00913">
      <w:pPr>
        <w:ind w:right="-1" w:firstLine="709"/>
        <w:jc w:val="both"/>
        <w:rPr>
          <w:sz w:val="28"/>
          <w:szCs w:val="28"/>
          <w:lang w:val="uk-UA"/>
        </w:rPr>
      </w:pPr>
      <w:r w:rsidRPr="00D00913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 w:rsidRPr="00D00913">
        <w:rPr>
          <w:sz w:val="28"/>
          <w:szCs w:val="28"/>
          <w:lang w:val="uk-UA"/>
        </w:rPr>
        <w:t>Худиком</w:t>
      </w:r>
      <w:proofErr w:type="spellEnd"/>
      <w:r w:rsidRPr="00D00913">
        <w:rPr>
          <w:sz w:val="28"/>
          <w:szCs w:val="28"/>
          <w:lang w:val="uk-UA"/>
        </w:rPr>
        <w:t xml:space="preserve"> М.П. складено висновок від 13 травня 2020 року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(пункт </w:t>
      </w:r>
      <w:r>
        <w:rPr>
          <w:sz w:val="28"/>
          <w:szCs w:val="28"/>
          <w:lang w:val="uk-UA"/>
        </w:rPr>
        <w:t>2</w:t>
      </w:r>
      <w:r w:rsidRPr="00D00913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14:paraId="1925DFEF" w14:textId="1DB41594" w:rsidR="00D00913" w:rsidRDefault="00D00913" w:rsidP="00D00913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00913">
        <w:rPr>
          <w:sz w:val="28"/>
          <w:szCs w:val="28"/>
          <w:lang w:val="uk-UA"/>
        </w:rPr>
        <w:t>27 квітня 2020 року до Вищої ради правосуддя за вхідним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D00913">
        <w:rPr>
          <w:sz w:val="28"/>
          <w:szCs w:val="28"/>
          <w:lang w:val="uk-UA"/>
        </w:rPr>
        <w:t xml:space="preserve">№ 341/0/13-20 надійшла скарга Територіального управління Державного бюро розслідувань, розташованого у місті Львові, подана в.о. директора </w:t>
      </w:r>
      <w:proofErr w:type="spellStart"/>
      <w:r w:rsidRPr="00D00913">
        <w:rPr>
          <w:sz w:val="28"/>
          <w:szCs w:val="28"/>
          <w:lang w:val="uk-UA"/>
        </w:rPr>
        <w:t>В.Стецем</w:t>
      </w:r>
      <w:proofErr w:type="spellEnd"/>
      <w:r w:rsidRPr="00D00913">
        <w:rPr>
          <w:sz w:val="28"/>
          <w:szCs w:val="28"/>
          <w:lang w:val="uk-UA"/>
        </w:rPr>
        <w:t xml:space="preserve">, </w:t>
      </w:r>
      <w:r w:rsidRPr="00D00913">
        <w:rPr>
          <w:sz w:val="28"/>
          <w:szCs w:val="28"/>
          <w:lang w:val="uk-UA"/>
        </w:rPr>
        <w:lastRenderedPageBreak/>
        <w:t xml:space="preserve">на дії судді Самбірського міськрайонного суду Львівської області </w:t>
      </w:r>
      <w:r>
        <w:rPr>
          <w:sz w:val="28"/>
          <w:szCs w:val="28"/>
          <w:lang w:val="uk-UA"/>
        </w:rPr>
        <w:br/>
      </w:r>
      <w:proofErr w:type="spellStart"/>
      <w:r w:rsidRPr="00D00913">
        <w:rPr>
          <w:sz w:val="28"/>
          <w:szCs w:val="28"/>
          <w:lang w:val="uk-UA"/>
        </w:rPr>
        <w:t>Кравціва</w:t>
      </w:r>
      <w:proofErr w:type="spellEnd"/>
      <w:r w:rsidRPr="00D00913">
        <w:rPr>
          <w:sz w:val="28"/>
          <w:szCs w:val="28"/>
          <w:lang w:val="uk-UA"/>
        </w:rPr>
        <w:t xml:space="preserve"> В.І. під час розгляду справ</w:t>
      </w:r>
      <w:r>
        <w:rPr>
          <w:sz w:val="28"/>
          <w:szCs w:val="28"/>
          <w:lang w:val="uk-UA"/>
        </w:rPr>
        <w:t xml:space="preserve">и </w:t>
      </w:r>
      <w:r w:rsidRPr="00D00913">
        <w:rPr>
          <w:sz w:val="28"/>
          <w:szCs w:val="28"/>
          <w:lang w:val="uk-UA"/>
        </w:rPr>
        <w:t>№ 452/3401/18.</w:t>
      </w:r>
    </w:p>
    <w:p w14:paraId="20AC8338" w14:textId="661C0E1E" w:rsidR="00D00913" w:rsidRDefault="00D00913" w:rsidP="00D00913">
      <w:pPr>
        <w:ind w:right="-1" w:firstLine="709"/>
        <w:jc w:val="both"/>
        <w:rPr>
          <w:sz w:val="28"/>
          <w:szCs w:val="28"/>
          <w:lang w:val="uk-UA"/>
        </w:rPr>
      </w:pPr>
      <w:r w:rsidRPr="00D00913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D00913">
        <w:rPr>
          <w:sz w:val="28"/>
          <w:szCs w:val="28"/>
          <w:lang w:val="uk-UA"/>
        </w:rPr>
        <w:t>Худиком</w:t>
      </w:r>
      <w:proofErr w:type="spellEnd"/>
      <w:r w:rsidRPr="00D00913">
        <w:rPr>
          <w:sz w:val="28"/>
          <w:szCs w:val="28"/>
          <w:lang w:val="uk-UA"/>
        </w:rPr>
        <w:t xml:space="preserve"> М.П. складено висновок від 13 травня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5D568FDB" w14:textId="2EE6901E" w:rsidR="00D00913" w:rsidRDefault="00D00913" w:rsidP="00D00913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00913">
        <w:rPr>
          <w:lang w:val="uk-UA"/>
        </w:rPr>
        <w:t xml:space="preserve"> </w:t>
      </w:r>
      <w:r w:rsidRPr="00D00913">
        <w:rPr>
          <w:sz w:val="28"/>
          <w:szCs w:val="28"/>
          <w:lang w:val="uk-UA"/>
        </w:rPr>
        <w:t xml:space="preserve">25 червня 2019 року до Вищої ради правосуддя за вхідним </w:t>
      </w:r>
      <w:r>
        <w:rPr>
          <w:sz w:val="28"/>
          <w:szCs w:val="28"/>
          <w:lang w:val="uk-UA"/>
        </w:rPr>
        <w:br/>
      </w:r>
      <w:r w:rsidRPr="00D00913">
        <w:rPr>
          <w:sz w:val="28"/>
          <w:szCs w:val="28"/>
          <w:lang w:val="uk-UA"/>
        </w:rPr>
        <w:t xml:space="preserve">№ 741/0/13-19 надійшла скарга публічного акціонерного товариства «Державна акціонерна компанія «Українські поліметали», подана адвокатом Кравчуком А.Б., на дії судді господарського суду Закарпатської області </w:t>
      </w:r>
      <w:proofErr w:type="spellStart"/>
      <w:r w:rsidRPr="00D00913">
        <w:rPr>
          <w:sz w:val="28"/>
          <w:szCs w:val="28"/>
          <w:lang w:val="uk-UA"/>
        </w:rPr>
        <w:t>Ремецькі</w:t>
      </w:r>
      <w:proofErr w:type="spellEnd"/>
      <w:r w:rsidRPr="00D00913">
        <w:rPr>
          <w:sz w:val="28"/>
          <w:szCs w:val="28"/>
          <w:lang w:val="uk-UA"/>
        </w:rPr>
        <w:t xml:space="preserve"> О.Ф. під час розгляду справи № 16/89.</w:t>
      </w:r>
    </w:p>
    <w:p w14:paraId="46526097" w14:textId="0BABCE4F" w:rsidR="00D00913" w:rsidRDefault="00D00913" w:rsidP="00D00913">
      <w:pPr>
        <w:ind w:right="-1" w:firstLine="709"/>
        <w:jc w:val="both"/>
        <w:rPr>
          <w:sz w:val="28"/>
          <w:szCs w:val="28"/>
          <w:lang w:val="uk-UA"/>
        </w:rPr>
      </w:pPr>
      <w:r w:rsidRPr="00D00913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D00913">
        <w:rPr>
          <w:sz w:val="28"/>
          <w:szCs w:val="28"/>
          <w:lang w:val="uk-UA"/>
        </w:rPr>
        <w:t>Худиком</w:t>
      </w:r>
      <w:proofErr w:type="spellEnd"/>
      <w:r w:rsidRPr="00D00913">
        <w:rPr>
          <w:sz w:val="28"/>
          <w:szCs w:val="28"/>
          <w:lang w:val="uk-UA"/>
        </w:rPr>
        <w:t xml:space="preserve"> М.П. складено висновок від 13 травня 2020 року про відсутність підстав для відкриття дисциплінарної справи, оскільки</w:t>
      </w:r>
      <w:r>
        <w:rPr>
          <w:sz w:val="28"/>
          <w:szCs w:val="28"/>
          <w:lang w:val="uk-UA"/>
        </w:rPr>
        <w:t xml:space="preserve"> </w:t>
      </w:r>
      <w:r w:rsidRPr="00D00913">
        <w:rPr>
          <w:sz w:val="28"/>
          <w:szCs w:val="28"/>
          <w:lang w:val="uk-UA"/>
        </w:rPr>
        <w:t>у поведінці судді не вбачається ознак дисциплінарних проступків</w:t>
      </w:r>
      <w:r>
        <w:rPr>
          <w:sz w:val="28"/>
          <w:szCs w:val="28"/>
          <w:lang w:val="uk-UA"/>
        </w:rPr>
        <w:t>, а</w:t>
      </w:r>
      <w:r w:rsidRPr="00D00913">
        <w:rPr>
          <w:sz w:val="28"/>
          <w:szCs w:val="28"/>
          <w:lang w:val="uk-UA"/>
        </w:rPr>
        <w:t xml:space="preserve"> суть скарги зводиться до незгоди із судовим</w:t>
      </w:r>
      <w:r>
        <w:rPr>
          <w:sz w:val="28"/>
          <w:szCs w:val="28"/>
          <w:lang w:val="uk-UA"/>
        </w:rPr>
        <w:t>и</w:t>
      </w:r>
      <w:r w:rsidRPr="00D00913">
        <w:rPr>
          <w:sz w:val="28"/>
          <w:szCs w:val="28"/>
          <w:lang w:val="uk-UA"/>
        </w:rPr>
        <w:t xml:space="preserve"> рішенням</w:t>
      </w:r>
      <w:r>
        <w:rPr>
          <w:sz w:val="28"/>
          <w:szCs w:val="28"/>
          <w:lang w:val="uk-UA"/>
        </w:rPr>
        <w:t>и</w:t>
      </w:r>
      <w:r w:rsidRPr="00D00913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14:paraId="4DEFA499" w14:textId="016D050D" w:rsidR="00F96475" w:rsidRDefault="00D00913" w:rsidP="00D00913">
      <w:pPr>
        <w:ind w:right="-1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897D00" w:rsidRPr="00AD25FC">
        <w:rPr>
          <w:color w:val="000000"/>
          <w:sz w:val="28"/>
          <w:szCs w:val="28"/>
          <w:highlight w:val="white"/>
          <w:lang w:val="uk-UA"/>
        </w:rPr>
        <w:t xml:space="preserve">25 лютого </w:t>
      </w:r>
      <w:r w:rsidR="00897D00" w:rsidRPr="00AD25FC">
        <w:rPr>
          <w:sz w:val="28"/>
          <w:szCs w:val="28"/>
          <w:lang w:val="uk-UA"/>
        </w:rPr>
        <w:t>2020 року до Вищої ради правосуддя за вхідним</w:t>
      </w:r>
      <w:r w:rsidR="00897D00" w:rsidRPr="00AD25FC">
        <w:rPr>
          <w:sz w:val="28"/>
          <w:szCs w:val="28"/>
          <w:lang w:val="uk-UA"/>
        </w:rPr>
        <w:br/>
        <w:t xml:space="preserve">№ І-804/1/7-20 надійшла скарга Іщенка А.М. на дії судді </w:t>
      </w:r>
      <w:proofErr w:type="spellStart"/>
      <w:r w:rsidR="00897D00" w:rsidRPr="00AD25FC">
        <w:rPr>
          <w:sz w:val="28"/>
          <w:szCs w:val="28"/>
          <w:lang w:val="uk-UA"/>
        </w:rPr>
        <w:t>Корольовського</w:t>
      </w:r>
      <w:proofErr w:type="spellEnd"/>
      <w:r w:rsidR="00897D00" w:rsidRPr="00AD25FC">
        <w:rPr>
          <w:sz w:val="28"/>
          <w:szCs w:val="28"/>
          <w:lang w:val="uk-UA"/>
        </w:rPr>
        <w:t xml:space="preserve"> районного суду міста Житомира Адамовича О.Й. під час розгляду справи</w:t>
      </w:r>
      <w:r w:rsidR="00897D00" w:rsidRPr="00AD25FC">
        <w:rPr>
          <w:sz w:val="28"/>
          <w:szCs w:val="28"/>
          <w:lang w:val="uk-UA"/>
        </w:rPr>
        <w:br/>
        <w:t>№ 296/870/16-ц</w:t>
      </w:r>
      <w:r w:rsidR="00F96475">
        <w:rPr>
          <w:sz w:val="28"/>
          <w:szCs w:val="28"/>
          <w:lang w:val="uk-UA"/>
        </w:rPr>
        <w:t>.</w:t>
      </w:r>
      <w:r w:rsidR="00897D00">
        <w:rPr>
          <w:sz w:val="28"/>
          <w:szCs w:val="28"/>
          <w:lang w:val="uk-UA"/>
        </w:rPr>
        <w:t xml:space="preserve"> </w:t>
      </w:r>
    </w:p>
    <w:p w14:paraId="7D8A6C5A" w14:textId="72F13373" w:rsidR="00DF0C02" w:rsidRDefault="00F96475" w:rsidP="00DF0C02">
      <w:pPr>
        <w:ind w:right="-1" w:firstLine="708"/>
        <w:jc w:val="both"/>
        <w:rPr>
          <w:sz w:val="28"/>
          <w:szCs w:val="28"/>
          <w:lang w:val="uk-UA"/>
        </w:rPr>
      </w:pPr>
      <w:r w:rsidRPr="00F96475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6475">
        <w:rPr>
          <w:sz w:val="28"/>
          <w:szCs w:val="28"/>
          <w:lang w:val="uk-UA"/>
        </w:rPr>
        <w:t>Худ</w:t>
      </w:r>
      <w:r w:rsidR="00897D00">
        <w:rPr>
          <w:sz w:val="28"/>
          <w:szCs w:val="28"/>
          <w:lang w:val="uk-UA"/>
        </w:rPr>
        <w:t>иком</w:t>
      </w:r>
      <w:proofErr w:type="spellEnd"/>
      <w:r w:rsidR="00897D00">
        <w:rPr>
          <w:sz w:val="28"/>
          <w:szCs w:val="28"/>
          <w:lang w:val="uk-UA"/>
        </w:rPr>
        <w:t xml:space="preserve"> М.П. складено висновок </w:t>
      </w:r>
      <w:r w:rsidR="00D00913">
        <w:rPr>
          <w:sz w:val="28"/>
          <w:szCs w:val="28"/>
          <w:lang w:val="uk-UA"/>
        </w:rPr>
        <w:t xml:space="preserve">від 13 </w:t>
      </w:r>
      <w:r w:rsidR="00D00913" w:rsidRPr="00D00913">
        <w:rPr>
          <w:sz w:val="28"/>
          <w:szCs w:val="28"/>
          <w:lang w:val="uk-UA"/>
        </w:rPr>
        <w:t xml:space="preserve">травня </w:t>
      </w:r>
      <w:r w:rsidRPr="00D00913">
        <w:rPr>
          <w:sz w:val="28"/>
          <w:szCs w:val="28"/>
          <w:lang w:val="uk-UA"/>
        </w:rPr>
        <w:t>2020</w:t>
      </w:r>
      <w:r w:rsidR="00D00913">
        <w:rPr>
          <w:sz w:val="28"/>
          <w:szCs w:val="28"/>
          <w:lang w:val="uk-UA"/>
        </w:rPr>
        <w:t xml:space="preserve"> </w:t>
      </w:r>
      <w:r w:rsidRPr="00D00913">
        <w:rPr>
          <w:sz w:val="28"/>
          <w:szCs w:val="28"/>
          <w:lang w:val="uk-UA"/>
        </w:rPr>
        <w:t xml:space="preserve">року </w:t>
      </w:r>
      <w:r w:rsidRPr="00F9647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D065C0">
        <w:rPr>
          <w:sz w:val="28"/>
          <w:szCs w:val="28"/>
          <w:lang w:val="uk-UA"/>
        </w:rPr>
        <w:t xml:space="preserve">оскільки </w:t>
      </w:r>
      <w:r w:rsidRPr="007A6B08">
        <w:rPr>
          <w:sz w:val="28"/>
          <w:szCs w:val="28"/>
          <w:lang w:val="uk-UA"/>
        </w:rPr>
        <w:t>суть скарг</w:t>
      </w:r>
      <w:r>
        <w:rPr>
          <w:sz w:val="28"/>
          <w:szCs w:val="28"/>
          <w:lang w:val="uk-UA"/>
        </w:rPr>
        <w:t>и</w:t>
      </w:r>
      <w:r w:rsidRPr="007A6B08">
        <w:rPr>
          <w:sz w:val="28"/>
          <w:szCs w:val="28"/>
          <w:lang w:val="uk-UA"/>
        </w:rPr>
        <w:t xml:space="preserve"> зводиться до незгоди із судовим рішенням</w:t>
      </w:r>
      <w:r>
        <w:rPr>
          <w:sz w:val="28"/>
          <w:szCs w:val="28"/>
          <w:lang w:val="uk-UA"/>
        </w:rPr>
        <w:t xml:space="preserve"> </w:t>
      </w:r>
      <w:r w:rsidRPr="00F96475">
        <w:rPr>
          <w:sz w:val="28"/>
          <w:szCs w:val="28"/>
          <w:lang w:val="uk-UA"/>
        </w:rPr>
        <w:t>(пункт 4 частини першої статті 45 Закону України «Про Вищу раду правосуддя»).</w:t>
      </w:r>
      <w:r>
        <w:rPr>
          <w:sz w:val="28"/>
          <w:szCs w:val="28"/>
          <w:lang w:val="uk-UA"/>
        </w:rPr>
        <w:t xml:space="preserve"> </w:t>
      </w:r>
    </w:p>
    <w:p w14:paraId="7B6DAFC2" w14:textId="2AD45A7F" w:rsidR="00897D00" w:rsidRDefault="00CE73B1" w:rsidP="00CE73B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 </w:t>
      </w:r>
      <w:r w:rsidRPr="00CE73B1">
        <w:rPr>
          <w:sz w:val="28"/>
          <w:szCs w:val="28"/>
          <w:lang w:val="uk-UA"/>
        </w:rPr>
        <w:t>частини першої статті 45 Закону України 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CE73B1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>.</w:t>
      </w:r>
    </w:p>
    <w:p w14:paraId="1BAABF80" w14:textId="77777777" w:rsidR="00205655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8F0134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7BE6897A" w14:textId="77777777"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56351517" w14:textId="77777777"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14:paraId="4D76FDD4" w14:textId="77777777" w:rsidR="00205655" w:rsidRPr="008F0134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>ухвалила</w:t>
      </w:r>
      <w:r w:rsidRPr="008F0134">
        <w:rPr>
          <w:b/>
          <w:color w:val="000000"/>
          <w:sz w:val="28"/>
          <w:szCs w:val="28"/>
          <w:lang w:val="uk-UA"/>
        </w:rPr>
        <w:t>:</w:t>
      </w:r>
    </w:p>
    <w:p w14:paraId="68F48C20" w14:textId="77777777" w:rsidR="008C7E7A" w:rsidRPr="008F0134" w:rsidRDefault="008C7E7A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14:paraId="726CB5F3" w14:textId="2E5B1288" w:rsidR="00D00913" w:rsidRPr="00D00913" w:rsidRDefault="00984194" w:rsidP="00D00913">
      <w:pPr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F96475" w:rsidRPr="00D00913">
        <w:rPr>
          <w:lang w:val="uk-UA"/>
        </w:rPr>
        <w:t xml:space="preserve"> </w:t>
      </w:r>
      <w:r w:rsidR="00D00913" w:rsidRPr="00D00913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D00913">
        <w:rPr>
          <w:sz w:val="28"/>
          <w:szCs w:val="28"/>
          <w:lang w:val="uk-UA"/>
        </w:rPr>
        <w:t>ами</w:t>
      </w:r>
      <w:r w:rsidR="00D00913" w:rsidRPr="00D00913">
        <w:rPr>
          <w:sz w:val="28"/>
          <w:szCs w:val="28"/>
          <w:lang w:val="uk-UA"/>
        </w:rPr>
        <w:t xml:space="preserve"> </w:t>
      </w:r>
      <w:proofErr w:type="spellStart"/>
      <w:r w:rsidR="00D00913" w:rsidRPr="00D00913">
        <w:rPr>
          <w:sz w:val="28"/>
          <w:szCs w:val="28"/>
          <w:lang w:val="uk-UA"/>
        </w:rPr>
        <w:t>Кордіяки</w:t>
      </w:r>
      <w:proofErr w:type="spellEnd"/>
      <w:r w:rsidR="00D00913" w:rsidRPr="00D00913">
        <w:rPr>
          <w:sz w:val="28"/>
          <w:szCs w:val="28"/>
          <w:lang w:val="uk-UA"/>
        </w:rPr>
        <w:t xml:space="preserve"> Світлани Олександрівни стосовно судді Шевченківського районного суду міста Києва Притули Наталії Григорівни.</w:t>
      </w:r>
    </w:p>
    <w:p w14:paraId="56B1210A" w14:textId="19A4E5E6" w:rsidR="00D00913" w:rsidRDefault="00D00913" w:rsidP="00D00913">
      <w:pPr>
        <w:ind w:right="-1" w:firstLine="709"/>
        <w:jc w:val="both"/>
        <w:rPr>
          <w:sz w:val="28"/>
          <w:szCs w:val="28"/>
          <w:lang w:val="uk-UA"/>
        </w:rPr>
      </w:pPr>
      <w:r w:rsidRPr="00D00913">
        <w:rPr>
          <w:sz w:val="28"/>
          <w:szCs w:val="28"/>
          <w:lang w:val="uk-UA"/>
        </w:rPr>
        <w:lastRenderedPageBreak/>
        <w:t>2.</w:t>
      </w:r>
      <w:r w:rsidR="00CE73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D00913">
        <w:rPr>
          <w:sz w:val="28"/>
          <w:szCs w:val="28"/>
          <w:lang w:val="uk-UA"/>
        </w:rPr>
        <w:t xml:space="preserve">ідмовити у відкритті дисциплінарної справи за скаргою Територіального управління Державного бюро розслідувань, розташованого у місті Львові, стосовно судді Самбірського міськрайонного суду Львівської області </w:t>
      </w:r>
      <w:proofErr w:type="spellStart"/>
      <w:r w:rsidRPr="00D00913">
        <w:rPr>
          <w:sz w:val="28"/>
          <w:szCs w:val="28"/>
          <w:lang w:val="uk-UA"/>
        </w:rPr>
        <w:t>Кравціва</w:t>
      </w:r>
      <w:proofErr w:type="spellEnd"/>
      <w:r w:rsidRPr="00D00913">
        <w:rPr>
          <w:sz w:val="28"/>
          <w:szCs w:val="28"/>
          <w:lang w:val="uk-UA"/>
        </w:rPr>
        <w:t xml:space="preserve"> Василя Івановича</w:t>
      </w:r>
      <w:r>
        <w:rPr>
          <w:sz w:val="28"/>
          <w:szCs w:val="28"/>
          <w:lang w:val="uk-UA"/>
        </w:rPr>
        <w:t>.</w:t>
      </w:r>
    </w:p>
    <w:p w14:paraId="073C9EF7" w14:textId="52B95ADD" w:rsidR="00D00913" w:rsidRDefault="00CE73B1" w:rsidP="00CE73B1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CE73B1">
        <w:rPr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sz w:val="28"/>
          <w:szCs w:val="28"/>
          <w:lang w:val="uk-UA"/>
        </w:rPr>
        <w:t xml:space="preserve"> </w:t>
      </w:r>
      <w:r w:rsidRPr="00CE73B1">
        <w:rPr>
          <w:sz w:val="28"/>
          <w:szCs w:val="28"/>
          <w:lang w:val="uk-UA"/>
        </w:rPr>
        <w:t>публічного акціонерного товариства «Державна акціонерна компанія «Українські поліметали»</w:t>
      </w:r>
      <w:r>
        <w:rPr>
          <w:sz w:val="28"/>
          <w:szCs w:val="28"/>
          <w:lang w:val="uk-UA"/>
        </w:rPr>
        <w:t xml:space="preserve"> </w:t>
      </w:r>
      <w:r w:rsidRPr="00CE73B1">
        <w:rPr>
          <w:sz w:val="28"/>
          <w:szCs w:val="28"/>
          <w:lang w:val="uk-UA"/>
        </w:rPr>
        <w:t xml:space="preserve">стосовно судді господарського суду Закарпатської області </w:t>
      </w:r>
      <w:proofErr w:type="spellStart"/>
      <w:r w:rsidRPr="00CE73B1">
        <w:rPr>
          <w:sz w:val="28"/>
          <w:szCs w:val="28"/>
          <w:lang w:val="uk-UA"/>
        </w:rPr>
        <w:t>Ремецькі</w:t>
      </w:r>
      <w:proofErr w:type="spellEnd"/>
      <w:r w:rsidRPr="00CE73B1">
        <w:rPr>
          <w:sz w:val="28"/>
          <w:szCs w:val="28"/>
          <w:lang w:val="uk-UA"/>
        </w:rPr>
        <w:t xml:space="preserve"> Оксани Федорівни</w:t>
      </w:r>
      <w:r>
        <w:rPr>
          <w:sz w:val="28"/>
          <w:szCs w:val="28"/>
          <w:lang w:val="uk-UA"/>
        </w:rPr>
        <w:t>.</w:t>
      </w:r>
    </w:p>
    <w:p w14:paraId="08B086DD" w14:textId="4E24E6C2" w:rsidR="00984194" w:rsidRDefault="00CE73B1" w:rsidP="00CE73B1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</w:t>
      </w:r>
      <w:r w:rsidR="005B7975" w:rsidRPr="005B7975">
        <w:rPr>
          <w:color w:val="000000"/>
          <w:sz w:val="28"/>
          <w:szCs w:val="28"/>
          <w:lang w:val="uk-UA"/>
        </w:rPr>
        <w:t xml:space="preserve">ідмовити у відкритті дисциплінарної справи за скаргою </w:t>
      </w:r>
      <w:r w:rsidR="00897D00">
        <w:rPr>
          <w:sz w:val="28"/>
          <w:szCs w:val="28"/>
          <w:lang w:val="uk-UA"/>
        </w:rPr>
        <w:t xml:space="preserve">Іщенка Анатолія Миколайовича стосовно судді </w:t>
      </w:r>
      <w:proofErr w:type="spellStart"/>
      <w:r w:rsidR="00897D00">
        <w:rPr>
          <w:sz w:val="28"/>
          <w:szCs w:val="28"/>
          <w:lang w:val="uk-UA"/>
        </w:rPr>
        <w:t>Корольовського</w:t>
      </w:r>
      <w:proofErr w:type="spellEnd"/>
      <w:r w:rsidR="00897D00">
        <w:rPr>
          <w:sz w:val="28"/>
          <w:szCs w:val="28"/>
          <w:lang w:val="uk-UA"/>
        </w:rPr>
        <w:t xml:space="preserve"> районного суду міста Житомира Адамовича Олександра Йосиповича</w:t>
      </w:r>
      <w:r w:rsidR="005B7975" w:rsidRPr="005B7975">
        <w:rPr>
          <w:color w:val="000000"/>
          <w:sz w:val="28"/>
          <w:szCs w:val="28"/>
          <w:lang w:val="uk-UA"/>
        </w:rPr>
        <w:t>.</w:t>
      </w:r>
    </w:p>
    <w:p w14:paraId="39150F03" w14:textId="2D6025B7" w:rsidR="000348A0" w:rsidRPr="008F0134" w:rsidRDefault="00E55D9E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>Ухвала оскарженню не підлягає.</w:t>
      </w:r>
    </w:p>
    <w:p w14:paraId="77EDB356" w14:textId="77777777" w:rsidR="00E50082" w:rsidRPr="008F0134" w:rsidRDefault="00E50082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</w:p>
    <w:p w14:paraId="7505F4DB" w14:textId="77777777"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Головуючий на засіданні </w:t>
      </w:r>
    </w:p>
    <w:p w14:paraId="008F7743" w14:textId="77777777"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1ADF0901" w14:textId="3E3B3D4C" w:rsidR="00AF1A96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Вищої ради правосуддя </w:t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="00AF1A96">
        <w:rPr>
          <w:b/>
          <w:sz w:val="28"/>
          <w:szCs w:val="28"/>
          <w:lang w:val="uk-UA"/>
        </w:rPr>
        <w:t xml:space="preserve">  В.К. Грищук</w:t>
      </w:r>
    </w:p>
    <w:p w14:paraId="79691FA9" w14:textId="77777777" w:rsidR="00DB645C" w:rsidRPr="008F0134" w:rsidRDefault="00803A58" w:rsidP="00AF1A96">
      <w:pPr>
        <w:spacing w:line="100" w:lineRule="atLeast"/>
        <w:ind w:left="6372" w:firstLine="708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 </w:t>
      </w:r>
    </w:p>
    <w:p w14:paraId="50F099DB" w14:textId="77777777" w:rsidR="00350103" w:rsidRPr="008F0134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14:paraId="394B47BE" w14:textId="77777777"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Члени Другої Дисциплінарної </w:t>
      </w:r>
    </w:p>
    <w:p w14:paraId="180C0E0E" w14:textId="407CBB8E" w:rsidR="00E61FE4" w:rsidRPr="008F0134" w:rsidRDefault="00DB645C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палати Вищої ради правосуддя </w:t>
      </w:r>
      <w:r w:rsidRPr="008F0134">
        <w:rPr>
          <w:b/>
          <w:sz w:val="28"/>
          <w:szCs w:val="28"/>
          <w:lang w:val="uk-UA"/>
        </w:rPr>
        <w:tab/>
        <w:t xml:space="preserve">               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       </w:t>
      </w:r>
      <w:r w:rsidR="004C4B9C">
        <w:rPr>
          <w:b/>
          <w:sz w:val="28"/>
          <w:szCs w:val="28"/>
          <w:lang w:val="uk-UA"/>
        </w:rPr>
        <w:t xml:space="preserve">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>І.А. Артеменко</w:t>
      </w:r>
    </w:p>
    <w:p w14:paraId="2183F43F" w14:textId="77777777" w:rsidR="00E50082" w:rsidRPr="008F0134" w:rsidRDefault="00E50082" w:rsidP="00DB645C">
      <w:pPr>
        <w:jc w:val="both"/>
        <w:rPr>
          <w:b/>
          <w:sz w:val="28"/>
          <w:szCs w:val="28"/>
          <w:lang w:val="uk-UA"/>
        </w:rPr>
      </w:pPr>
    </w:p>
    <w:p w14:paraId="5E3DE176" w14:textId="77777777" w:rsidR="00DD7B4C" w:rsidRPr="008F0134" w:rsidRDefault="00350103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="00273494" w:rsidRPr="008F0134">
        <w:rPr>
          <w:b/>
          <w:sz w:val="28"/>
          <w:szCs w:val="28"/>
          <w:lang w:val="uk-UA"/>
        </w:rPr>
        <w:t xml:space="preserve">  </w:t>
      </w:r>
    </w:p>
    <w:p w14:paraId="06FF5E23" w14:textId="77777777" w:rsidR="00350103" w:rsidRPr="008F0134" w:rsidRDefault="00DD7B4C" w:rsidP="00DD7B4C">
      <w:pPr>
        <w:ind w:left="6372" w:firstLine="708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  </w:t>
      </w:r>
      <w:r w:rsidR="00350103" w:rsidRPr="008F0134">
        <w:rPr>
          <w:b/>
          <w:sz w:val="28"/>
          <w:szCs w:val="28"/>
          <w:lang w:val="uk-UA"/>
        </w:rPr>
        <w:t xml:space="preserve">О.Є. </w:t>
      </w:r>
      <w:proofErr w:type="spellStart"/>
      <w:r w:rsidR="00350103" w:rsidRPr="008F0134">
        <w:rPr>
          <w:b/>
          <w:sz w:val="28"/>
          <w:szCs w:val="28"/>
          <w:lang w:val="uk-UA"/>
        </w:rPr>
        <w:t>Блажівська</w:t>
      </w:r>
      <w:proofErr w:type="spellEnd"/>
    </w:p>
    <w:p w14:paraId="0DCB1845" w14:textId="77777777" w:rsidR="00B01DD0" w:rsidRPr="008F0134" w:rsidRDefault="00B01DD0" w:rsidP="00B01DD0">
      <w:pPr>
        <w:jc w:val="both"/>
        <w:rPr>
          <w:b/>
          <w:sz w:val="28"/>
          <w:szCs w:val="28"/>
          <w:lang w:val="uk-UA"/>
        </w:rPr>
      </w:pPr>
    </w:p>
    <w:p w14:paraId="436EC158" w14:textId="77777777" w:rsidR="00B01DD0" w:rsidRPr="008F0134" w:rsidRDefault="00B01DD0" w:rsidP="00B01DD0">
      <w:pPr>
        <w:jc w:val="both"/>
        <w:rPr>
          <w:b/>
          <w:sz w:val="28"/>
          <w:szCs w:val="28"/>
          <w:lang w:val="uk-UA"/>
        </w:rPr>
      </w:pPr>
    </w:p>
    <w:p w14:paraId="0AFC223E" w14:textId="34B1E2A8" w:rsidR="00B01DD0" w:rsidRPr="008F0134" w:rsidRDefault="00AF1A96" w:rsidP="00B01DD0">
      <w:pPr>
        <w:ind w:left="7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8F0134">
        <w:rPr>
          <w:b/>
          <w:sz w:val="28"/>
          <w:szCs w:val="28"/>
          <w:lang w:val="uk-UA"/>
        </w:rPr>
        <w:t>О.В. Прудивус</w:t>
      </w:r>
    </w:p>
    <w:sectPr w:rsidR="00B01DD0" w:rsidRPr="008F0134" w:rsidSect="004C4B9C">
      <w:headerReference w:type="default" r:id="rId9"/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F2E8F" w14:textId="77777777" w:rsidR="00000A27" w:rsidRDefault="00000A27" w:rsidP="00E61FE4">
      <w:r>
        <w:separator/>
      </w:r>
    </w:p>
  </w:endnote>
  <w:endnote w:type="continuationSeparator" w:id="0">
    <w:p w14:paraId="0EB53913" w14:textId="77777777" w:rsidR="00000A27" w:rsidRDefault="00000A27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5FFDA" w14:textId="77777777" w:rsidR="00000A27" w:rsidRDefault="00000A27" w:rsidP="00E61FE4">
      <w:r>
        <w:separator/>
      </w:r>
    </w:p>
  </w:footnote>
  <w:footnote w:type="continuationSeparator" w:id="0">
    <w:p w14:paraId="697CAFC7" w14:textId="77777777" w:rsidR="00000A27" w:rsidRDefault="00000A27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7817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5ACBC39" w14:textId="4C7A1239" w:rsidR="00E61FE4" w:rsidRDefault="002E1A7E">
        <w:pPr>
          <w:pStyle w:val="ab"/>
          <w:jc w:val="center"/>
        </w:pPr>
        <w:r>
          <w:fldChar w:fldCharType="begin"/>
        </w:r>
        <w:r w:rsidR="00E61FE4">
          <w:instrText xml:space="preserve"> PAGE   \* MERGEFORMAT </w:instrText>
        </w:r>
        <w:r>
          <w:fldChar w:fldCharType="separate"/>
        </w:r>
        <w:r w:rsidR="00243B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BDBFAE" w14:textId="77777777"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0A27"/>
    <w:rsid w:val="00002169"/>
    <w:rsid w:val="000110D4"/>
    <w:rsid w:val="000153D7"/>
    <w:rsid w:val="00016A93"/>
    <w:rsid w:val="00025977"/>
    <w:rsid w:val="000348A0"/>
    <w:rsid w:val="00037614"/>
    <w:rsid w:val="000411C1"/>
    <w:rsid w:val="00046662"/>
    <w:rsid w:val="00047E34"/>
    <w:rsid w:val="00062B55"/>
    <w:rsid w:val="00064415"/>
    <w:rsid w:val="00076C8D"/>
    <w:rsid w:val="0008084E"/>
    <w:rsid w:val="000842F7"/>
    <w:rsid w:val="000845E6"/>
    <w:rsid w:val="00094238"/>
    <w:rsid w:val="0009714E"/>
    <w:rsid w:val="000A4703"/>
    <w:rsid w:val="000B0759"/>
    <w:rsid w:val="000D0495"/>
    <w:rsid w:val="000D149D"/>
    <w:rsid w:val="000D657A"/>
    <w:rsid w:val="000E1A2A"/>
    <w:rsid w:val="000E40D3"/>
    <w:rsid w:val="000F43F8"/>
    <w:rsid w:val="000F5597"/>
    <w:rsid w:val="001026CF"/>
    <w:rsid w:val="0010634F"/>
    <w:rsid w:val="001108CE"/>
    <w:rsid w:val="001112D9"/>
    <w:rsid w:val="001219EB"/>
    <w:rsid w:val="001224E0"/>
    <w:rsid w:val="00126CED"/>
    <w:rsid w:val="0013262E"/>
    <w:rsid w:val="0014074D"/>
    <w:rsid w:val="001422EE"/>
    <w:rsid w:val="0015703C"/>
    <w:rsid w:val="00157787"/>
    <w:rsid w:val="00160492"/>
    <w:rsid w:val="00165D82"/>
    <w:rsid w:val="001664D5"/>
    <w:rsid w:val="00173F88"/>
    <w:rsid w:val="00174CCC"/>
    <w:rsid w:val="00181089"/>
    <w:rsid w:val="00181FD8"/>
    <w:rsid w:val="00193946"/>
    <w:rsid w:val="001940B1"/>
    <w:rsid w:val="001952A1"/>
    <w:rsid w:val="00195DD1"/>
    <w:rsid w:val="00196EAA"/>
    <w:rsid w:val="00197140"/>
    <w:rsid w:val="001A3552"/>
    <w:rsid w:val="001A5800"/>
    <w:rsid w:val="001B08EB"/>
    <w:rsid w:val="001B1E32"/>
    <w:rsid w:val="001B6541"/>
    <w:rsid w:val="001B744B"/>
    <w:rsid w:val="001C0D03"/>
    <w:rsid w:val="001C0E1F"/>
    <w:rsid w:val="001C14D3"/>
    <w:rsid w:val="001D03A5"/>
    <w:rsid w:val="001D1D10"/>
    <w:rsid w:val="001D2CB5"/>
    <w:rsid w:val="001E3445"/>
    <w:rsid w:val="001F39C8"/>
    <w:rsid w:val="001F3D1B"/>
    <w:rsid w:val="001F5C62"/>
    <w:rsid w:val="0020036E"/>
    <w:rsid w:val="00200611"/>
    <w:rsid w:val="002038A1"/>
    <w:rsid w:val="00205655"/>
    <w:rsid w:val="00206399"/>
    <w:rsid w:val="002141A2"/>
    <w:rsid w:val="0021756C"/>
    <w:rsid w:val="00222F99"/>
    <w:rsid w:val="0022503D"/>
    <w:rsid w:val="00227A39"/>
    <w:rsid w:val="00230077"/>
    <w:rsid w:val="00235BD3"/>
    <w:rsid w:val="00243BA4"/>
    <w:rsid w:val="0024500F"/>
    <w:rsid w:val="002451C5"/>
    <w:rsid w:val="0025595C"/>
    <w:rsid w:val="00256B0F"/>
    <w:rsid w:val="00260B1C"/>
    <w:rsid w:val="00261EA8"/>
    <w:rsid w:val="0027321E"/>
    <w:rsid w:val="00273494"/>
    <w:rsid w:val="00280AE4"/>
    <w:rsid w:val="0028491D"/>
    <w:rsid w:val="002855E4"/>
    <w:rsid w:val="0028791D"/>
    <w:rsid w:val="002B018C"/>
    <w:rsid w:val="002B76E9"/>
    <w:rsid w:val="002C5F8B"/>
    <w:rsid w:val="002D3B31"/>
    <w:rsid w:val="002E18F0"/>
    <w:rsid w:val="002E1A7E"/>
    <w:rsid w:val="002E7A5A"/>
    <w:rsid w:val="002F34AC"/>
    <w:rsid w:val="002F479C"/>
    <w:rsid w:val="002F536F"/>
    <w:rsid w:val="003003D1"/>
    <w:rsid w:val="00302E03"/>
    <w:rsid w:val="003103EF"/>
    <w:rsid w:val="00312A6D"/>
    <w:rsid w:val="0031704A"/>
    <w:rsid w:val="00320F75"/>
    <w:rsid w:val="003265D4"/>
    <w:rsid w:val="00326EB9"/>
    <w:rsid w:val="00342333"/>
    <w:rsid w:val="00345D16"/>
    <w:rsid w:val="00350103"/>
    <w:rsid w:val="00356438"/>
    <w:rsid w:val="00360D98"/>
    <w:rsid w:val="00360F9B"/>
    <w:rsid w:val="00366DBD"/>
    <w:rsid w:val="003755C9"/>
    <w:rsid w:val="00376C39"/>
    <w:rsid w:val="00384666"/>
    <w:rsid w:val="003928D0"/>
    <w:rsid w:val="003A1B99"/>
    <w:rsid w:val="003A1D4A"/>
    <w:rsid w:val="003B5A91"/>
    <w:rsid w:val="003B5D0E"/>
    <w:rsid w:val="003C0D3A"/>
    <w:rsid w:val="003C63E1"/>
    <w:rsid w:val="003D6079"/>
    <w:rsid w:val="003D6485"/>
    <w:rsid w:val="003F0A28"/>
    <w:rsid w:val="004022EE"/>
    <w:rsid w:val="00403B18"/>
    <w:rsid w:val="0040662E"/>
    <w:rsid w:val="004070D0"/>
    <w:rsid w:val="0040767E"/>
    <w:rsid w:val="00407D9E"/>
    <w:rsid w:val="00411C22"/>
    <w:rsid w:val="00412A65"/>
    <w:rsid w:val="00426DF2"/>
    <w:rsid w:val="004332DF"/>
    <w:rsid w:val="00434763"/>
    <w:rsid w:val="00443BDB"/>
    <w:rsid w:val="00453C74"/>
    <w:rsid w:val="00466603"/>
    <w:rsid w:val="00466837"/>
    <w:rsid w:val="00474163"/>
    <w:rsid w:val="00476DA0"/>
    <w:rsid w:val="00483166"/>
    <w:rsid w:val="0049220F"/>
    <w:rsid w:val="00492FF0"/>
    <w:rsid w:val="00495DD8"/>
    <w:rsid w:val="004A3E04"/>
    <w:rsid w:val="004A6D17"/>
    <w:rsid w:val="004B0360"/>
    <w:rsid w:val="004B6D0E"/>
    <w:rsid w:val="004C4B9C"/>
    <w:rsid w:val="004E1BDC"/>
    <w:rsid w:val="00517069"/>
    <w:rsid w:val="0052351C"/>
    <w:rsid w:val="005237D3"/>
    <w:rsid w:val="00525F40"/>
    <w:rsid w:val="00537257"/>
    <w:rsid w:val="0054317D"/>
    <w:rsid w:val="00550DB2"/>
    <w:rsid w:val="00554A5E"/>
    <w:rsid w:val="005574A9"/>
    <w:rsid w:val="00557626"/>
    <w:rsid w:val="00567992"/>
    <w:rsid w:val="005703A7"/>
    <w:rsid w:val="00573AD8"/>
    <w:rsid w:val="00577659"/>
    <w:rsid w:val="00593A73"/>
    <w:rsid w:val="005971EA"/>
    <w:rsid w:val="005A03E0"/>
    <w:rsid w:val="005A5157"/>
    <w:rsid w:val="005B06E1"/>
    <w:rsid w:val="005B7975"/>
    <w:rsid w:val="005C60B7"/>
    <w:rsid w:val="005F2868"/>
    <w:rsid w:val="005F298D"/>
    <w:rsid w:val="005F34F4"/>
    <w:rsid w:val="0060144F"/>
    <w:rsid w:val="00604ED2"/>
    <w:rsid w:val="00614355"/>
    <w:rsid w:val="0061685C"/>
    <w:rsid w:val="00626F1D"/>
    <w:rsid w:val="006270BB"/>
    <w:rsid w:val="006329FC"/>
    <w:rsid w:val="00635965"/>
    <w:rsid w:val="00635966"/>
    <w:rsid w:val="00642732"/>
    <w:rsid w:val="00642EF5"/>
    <w:rsid w:val="00650D60"/>
    <w:rsid w:val="006619CC"/>
    <w:rsid w:val="0066576F"/>
    <w:rsid w:val="00667E81"/>
    <w:rsid w:val="00670B37"/>
    <w:rsid w:val="00680D51"/>
    <w:rsid w:val="0068364A"/>
    <w:rsid w:val="0068554B"/>
    <w:rsid w:val="00686FDC"/>
    <w:rsid w:val="00690DE9"/>
    <w:rsid w:val="00695098"/>
    <w:rsid w:val="00696518"/>
    <w:rsid w:val="006A6CAA"/>
    <w:rsid w:val="006B06E5"/>
    <w:rsid w:val="006B1DE4"/>
    <w:rsid w:val="006B6DFB"/>
    <w:rsid w:val="006C433C"/>
    <w:rsid w:val="006C5FD2"/>
    <w:rsid w:val="006D6B90"/>
    <w:rsid w:val="006D7155"/>
    <w:rsid w:val="006E1050"/>
    <w:rsid w:val="006F203A"/>
    <w:rsid w:val="00736EFA"/>
    <w:rsid w:val="00746BA3"/>
    <w:rsid w:val="0075055E"/>
    <w:rsid w:val="00752814"/>
    <w:rsid w:val="007553AA"/>
    <w:rsid w:val="00755EDD"/>
    <w:rsid w:val="007609C7"/>
    <w:rsid w:val="0076219F"/>
    <w:rsid w:val="00767CE7"/>
    <w:rsid w:val="007708C1"/>
    <w:rsid w:val="0077327D"/>
    <w:rsid w:val="0077424B"/>
    <w:rsid w:val="00781E7C"/>
    <w:rsid w:val="007820E7"/>
    <w:rsid w:val="00783435"/>
    <w:rsid w:val="00783F8B"/>
    <w:rsid w:val="007A12F3"/>
    <w:rsid w:val="007A773C"/>
    <w:rsid w:val="007C08DF"/>
    <w:rsid w:val="007D2806"/>
    <w:rsid w:val="007E339F"/>
    <w:rsid w:val="007F1F07"/>
    <w:rsid w:val="007F221E"/>
    <w:rsid w:val="007F7223"/>
    <w:rsid w:val="00800255"/>
    <w:rsid w:val="008025A7"/>
    <w:rsid w:val="00803A58"/>
    <w:rsid w:val="00812EF9"/>
    <w:rsid w:val="00817C61"/>
    <w:rsid w:val="0082005F"/>
    <w:rsid w:val="00820D55"/>
    <w:rsid w:val="008268FF"/>
    <w:rsid w:val="00827508"/>
    <w:rsid w:val="008373DE"/>
    <w:rsid w:val="00837792"/>
    <w:rsid w:val="00840587"/>
    <w:rsid w:val="0084777E"/>
    <w:rsid w:val="008539A8"/>
    <w:rsid w:val="0085422B"/>
    <w:rsid w:val="008557B1"/>
    <w:rsid w:val="00855A69"/>
    <w:rsid w:val="00865896"/>
    <w:rsid w:val="00890239"/>
    <w:rsid w:val="00896B48"/>
    <w:rsid w:val="0089759F"/>
    <w:rsid w:val="00897D00"/>
    <w:rsid w:val="008A4782"/>
    <w:rsid w:val="008A7B3E"/>
    <w:rsid w:val="008C1245"/>
    <w:rsid w:val="008C7E7A"/>
    <w:rsid w:val="008D2911"/>
    <w:rsid w:val="008D301D"/>
    <w:rsid w:val="008D447B"/>
    <w:rsid w:val="008E389B"/>
    <w:rsid w:val="008F0134"/>
    <w:rsid w:val="008F2A9E"/>
    <w:rsid w:val="008F57B0"/>
    <w:rsid w:val="008F723C"/>
    <w:rsid w:val="008F7967"/>
    <w:rsid w:val="008F79CA"/>
    <w:rsid w:val="009008DA"/>
    <w:rsid w:val="009011C0"/>
    <w:rsid w:val="00904A77"/>
    <w:rsid w:val="00910E6A"/>
    <w:rsid w:val="00910FC3"/>
    <w:rsid w:val="00911EB5"/>
    <w:rsid w:val="00914E0A"/>
    <w:rsid w:val="0092183C"/>
    <w:rsid w:val="00927C88"/>
    <w:rsid w:val="009321D2"/>
    <w:rsid w:val="00934798"/>
    <w:rsid w:val="00936DD1"/>
    <w:rsid w:val="00950C58"/>
    <w:rsid w:val="00960443"/>
    <w:rsid w:val="00972F7A"/>
    <w:rsid w:val="009750CF"/>
    <w:rsid w:val="00980B46"/>
    <w:rsid w:val="0098374B"/>
    <w:rsid w:val="00984194"/>
    <w:rsid w:val="00990642"/>
    <w:rsid w:val="009920C6"/>
    <w:rsid w:val="00993C6B"/>
    <w:rsid w:val="00995EA4"/>
    <w:rsid w:val="009A75F4"/>
    <w:rsid w:val="009B34F3"/>
    <w:rsid w:val="009B3B7C"/>
    <w:rsid w:val="009B5590"/>
    <w:rsid w:val="009B7A7E"/>
    <w:rsid w:val="009C2E8D"/>
    <w:rsid w:val="009C4CDE"/>
    <w:rsid w:val="009C5956"/>
    <w:rsid w:val="009C6B6B"/>
    <w:rsid w:val="009C7D64"/>
    <w:rsid w:val="009C7EF4"/>
    <w:rsid w:val="009D666A"/>
    <w:rsid w:val="009E0272"/>
    <w:rsid w:val="009E1B7D"/>
    <w:rsid w:val="009E39A0"/>
    <w:rsid w:val="009F1E92"/>
    <w:rsid w:val="00A02187"/>
    <w:rsid w:val="00A02CF7"/>
    <w:rsid w:val="00A06203"/>
    <w:rsid w:val="00A06DFB"/>
    <w:rsid w:val="00A070AB"/>
    <w:rsid w:val="00A14F62"/>
    <w:rsid w:val="00A15920"/>
    <w:rsid w:val="00A1638F"/>
    <w:rsid w:val="00A206A2"/>
    <w:rsid w:val="00A37059"/>
    <w:rsid w:val="00A3714F"/>
    <w:rsid w:val="00A60D80"/>
    <w:rsid w:val="00A61069"/>
    <w:rsid w:val="00A72EDE"/>
    <w:rsid w:val="00A7466B"/>
    <w:rsid w:val="00A81572"/>
    <w:rsid w:val="00A94382"/>
    <w:rsid w:val="00AA18FF"/>
    <w:rsid w:val="00AA4AF1"/>
    <w:rsid w:val="00AA53C1"/>
    <w:rsid w:val="00AB15AF"/>
    <w:rsid w:val="00AC6CE7"/>
    <w:rsid w:val="00AD3FE9"/>
    <w:rsid w:val="00AE2DB7"/>
    <w:rsid w:val="00AE5EFF"/>
    <w:rsid w:val="00AF1A96"/>
    <w:rsid w:val="00B00F1E"/>
    <w:rsid w:val="00B01DD0"/>
    <w:rsid w:val="00B06818"/>
    <w:rsid w:val="00B1345D"/>
    <w:rsid w:val="00B21C4E"/>
    <w:rsid w:val="00B335A4"/>
    <w:rsid w:val="00B343FF"/>
    <w:rsid w:val="00B34E95"/>
    <w:rsid w:val="00B42791"/>
    <w:rsid w:val="00B441D6"/>
    <w:rsid w:val="00B45539"/>
    <w:rsid w:val="00B5430F"/>
    <w:rsid w:val="00B54775"/>
    <w:rsid w:val="00B56246"/>
    <w:rsid w:val="00B60274"/>
    <w:rsid w:val="00B65D19"/>
    <w:rsid w:val="00B74F4B"/>
    <w:rsid w:val="00B7651F"/>
    <w:rsid w:val="00B77ACB"/>
    <w:rsid w:val="00B81F38"/>
    <w:rsid w:val="00B82798"/>
    <w:rsid w:val="00B86D47"/>
    <w:rsid w:val="00B960C6"/>
    <w:rsid w:val="00B97474"/>
    <w:rsid w:val="00BA3DB6"/>
    <w:rsid w:val="00BB0D10"/>
    <w:rsid w:val="00BB7620"/>
    <w:rsid w:val="00BB76D1"/>
    <w:rsid w:val="00BC0242"/>
    <w:rsid w:val="00BC1B82"/>
    <w:rsid w:val="00BC4A87"/>
    <w:rsid w:val="00BD5C47"/>
    <w:rsid w:val="00BD7C4F"/>
    <w:rsid w:val="00BE468E"/>
    <w:rsid w:val="00BE51A3"/>
    <w:rsid w:val="00BE5AB4"/>
    <w:rsid w:val="00BF05F0"/>
    <w:rsid w:val="00BF120E"/>
    <w:rsid w:val="00BF3B72"/>
    <w:rsid w:val="00C03071"/>
    <w:rsid w:val="00C03C93"/>
    <w:rsid w:val="00C11CD9"/>
    <w:rsid w:val="00C15E3B"/>
    <w:rsid w:val="00C25D0F"/>
    <w:rsid w:val="00C26B26"/>
    <w:rsid w:val="00C353AC"/>
    <w:rsid w:val="00C4034F"/>
    <w:rsid w:val="00C40C63"/>
    <w:rsid w:val="00C460D1"/>
    <w:rsid w:val="00C51AAB"/>
    <w:rsid w:val="00C52F7D"/>
    <w:rsid w:val="00C533B2"/>
    <w:rsid w:val="00C54D44"/>
    <w:rsid w:val="00C66C6A"/>
    <w:rsid w:val="00C739D5"/>
    <w:rsid w:val="00C73E0E"/>
    <w:rsid w:val="00C863FE"/>
    <w:rsid w:val="00C90D05"/>
    <w:rsid w:val="00C914B7"/>
    <w:rsid w:val="00C95CC9"/>
    <w:rsid w:val="00CA0222"/>
    <w:rsid w:val="00CA352C"/>
    <w:rsid w:val="00CC25AE"/>
    <w:rsid w:val="00CC2658"/>
    <w:rsid w:val="00CC3060"/>
    <w:rsid w:val="00CC3390"/>
    <w:rsid w:val="00CC350A"/>
    <w:rsid w:val="00CE2BD8"/>
    <w:rsid w:val="00CE6517"/>
    <w:rsid w:val="00CE73B1"/>
    <w:rsid w:val="00CF178D"/>
    <w:rsid w:val="00CF2B50"/>
    <w:rsid w:val="00CF353C"/>
    <w:rsid w:val="00D00913"/>
    <w:rsid w:val="00D065C0"/>
    <w:rsid w:val="00D07AD9"/>
    <w:rsid w:val="00D14BC8"/>
    <w:rsid w:val="00D159D0"/>
    <w:rsid w:val="00D21369"/>
    <w:rsid w:val="00D222A5"/>
    <w:rsid w:val="00D4129B"/>
    <w:rsid w:val="00D43642"/>
    <w:rsid w:val="00D501EE"/>
    <w:rsid w:val="00D5166C"/>
    <w:rsid w:val="00D5294F"/>
    <w:rsid w:val="00D55D99"/>
    <w:rsid w:val="00D64ACF"/>
    <w:rsid w:val="00D6748A"/>
    <w:rsid w:val="00D7345C"/>
    <w:rsid w:val="00D760F1"/>
    <w:rsid w:val="00D863E4"/>
    <w:rsid w:val="00D8687F"/>
    <w:rsid w:val="00DA33A6"/>
    <w:rsid w:val="00DB5B8C"/>
    <w:rsid w:val="00DB6285"/>
    <w:rsid w:val="00DB62A6"/>
    <w:rsid w:val="00DB645C"/>
    <w:rsid w:val="00DD2083"/>
    <w:rsid w:val="00DD6D70"/>
    <w:rsid w:val="00DD71F0"/>
    <w:rsid w:val="00DD7B4C"/>
    <w:rsid w:val="00DE1467"/>
    <w:rsid w:val="00DE15B5"/>
    <w:rsid w:val="00DE463E"/>
    <w:rsid w:val="00DE4A90"/>
    <w:rsid w:val="00DE5C20"/>
    <w:rsid w:val="00DE6881"/>
    <w:rsid w:val="00DF0C02"/>
    <w:rsid w:val="00E00907"/>
    <w:rsid w:val="00E01E04"/>
    <w:rsid w:val="00E074C6"/>
    <w:rsid w:val="00E10F4D"/>
    <w:rsid w:val="00E17894"/>
    <w:rsid w:val="00E27F6D"/>
    <w:rsid w:val="00E50082"/>
    <w:rsid w:val="00E50181"/>
    <w:rsid w:val="00E53AD2"/>
    <w:rsid w:val="00E53E80"/>
    <w:rsid w:val="00E54526"/>
    <w:rsid w:val="00E545A7"/>
    <w:rsid w:val="00E55D9E"/>
    <w:rsid w:val="00E5743D"/>
    <w:rsid w:val="00E60F83"/>
    <w:rsid w:val="00E61255"/>
    <w:rsid w:val="00E61FE4"/>
    <w:rsid w:val="00E638E6"/>
    <w:rsid w:val="00E717AA"/>
    <w:rsid w:val="00E7380F"/>
    <w:rsid w:val="00E73F10"/>
    <w:rsid w:val="00E80BB6"/>
    <w:rsid w:val="00EA5ED2"/>
    <w:rsid w:val="00EB06DD"/>
    <w:rsid w:val="00EC57F5"/>
    <w:rsid w:val="00ED0468"/>
    <w:rsid w:val="00ED3B91"/>
    <w:rsid w:val="00ED5404"/>
    <w:rsid w:val="00EE2AEE"/>
    <w:rsid w:val="00EE7637"/>
    <w:rsid w:val="00EF0D50"/>
    <w:rsid w:val="00EF0EB0"/>
    <w:rsid w:val="00EF4C21"/>
    <w:rsid w:val="00F17604"/>
    <w:rsid w:val="00F17D5B"/>
    <w:rsid w:val="00F210F5"/>
    <w:rsid w:val="00F211A3"/>
    <w:rsid w:val="00F23DC2"/>
    <w:rsid w:val="00F36C21"/>
    <w:rsid w:val="00F42C3C"/>
    <w:rsid w:val="00F43988"/>
    <w:rsid w:val="00F54754"/>
    <w:rsid w:val="00F62798"/>
    <w:rsid w:val="00F71435"/>
    <w:rsid w:val="00F85ECF"/>
    <w:rsid w:val="00F866AD"/>
    <w:rsid w:val="00F86A55"/>
    <w:rsid w:val="00F91CA5"/>
    <w:rsid w:val="00F954FF"/>
    <w:rsid w:val="00F96475"/>
    <w:rsid w:val="00F96CB1"/>
    <w:rsid w:val="00FA5711"/>
    <w:rsid w:val="00FB1D40"/>
    <w:rsid w:val="00FB2B3B"/>
    <w:rsid w:val="00FB620F"/>
    <w:rsid w:val="00FC423A"/>
    <w:rsid w:val="00FD57F1"/>
    <w:rsid w:val="00FD5E4B"/>
    <w:rsid w:val="00FD755D"/>
    <w:rsid w:val="00FE0E10"/>
    <w:rsid w:val="00F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3B587"/>
  <w15:docId w15:val="{2882F84B-555E-43A0-86EE-E39B00A2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D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  <w:style w:type="character" w:customStyle="1" w:styleId="8">
    <w:name w:val="Основной текст (8)_"/>
    <w:basedOn w:val="a0"/>
    <w:link w:val="80"/>
    <w:qFormat/>
    <w:rsid w:val="004022EE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4022EE"/>
    <w:pPr>
      <w:shd w:val="clear" w:color="auto" w:fill="FFFFFF"/>
      <w:spacing w:line="23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2TimesNewRoman11pt">
    <w:name w:val="Основной текст (2) + Times New Roman;11 pt;Полужирный"/>
    <w:basedOn w:val="20"/>
    <w:qFormat/>
    <w:rsid w:val="00227A3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975A6-23C4-41AA-B105-860230F0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3512</Words>
  <Characters>2003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Коваль (VRU-US10PC16 - i.koval)</dc:creator>
  <cp:lastModifiedBy>Олександр Маліновський</cp:lastModifiedBy>
  <cp:revision>2</cp:revision>
  <cp:lastPrinted>2020-05-06T13:35:00Z</cp:lastPrinted>
  <dcterms:created xsi:type="dcterms:W3CDTF">2020-06-03T11:57:00Z</dcterms:created>
  <dcterms:modified xsi:type="dcterms:W3CDTF">2020-06-03T11:57:00Z</dcterms:modified>
</cp:coreProperties>
</file>