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276" w:rsidRDefault="00793276" w:rsidP="00793276">
      <w:pPr>
        <w:pStyle w:val="a4"/>
        <w:ind w:left="0"/>
        <w:jc w:val="both"/>
        <w:rPr>
          <w:sz w:val="28"/>
          <w:szCs w:val="28"/>
        </w:rPr>
      </w:pPr>
      <w:bookmarkStart w:id="0" w:name="OLE_LINK1"/>
      <w:bookmarkStart w:id="1" w:name="OLE_LINK2"/>
      <w:bookmarkStart w:id="2" w:name="OLE_LINK3"/>
    </w:p>
    <w:p w:rsidR="00793276" w:rsidRDefault="00793276" w:rsidP="00793276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38EAEEE5" wp14:editId="27DB986A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cademyC" w:hAnsi="AcademyC"/>
          <w:b/>
          <w:color w:val="000000"/>
        </w:rPr>
        <w:t>УКРАЇНА</w:t>
      </w:r>
    </w:p>
    <w:p w:rsidR="00793276" w:rsidRDefault="00793276" w:rsidP="00793276">
      <w:pPr>
        <w:spacing w:after="60"/>
        <w:jc w:val="center"/>
        <w:rPr>
          <w:rFonts w:ascii="AcademyC" w:hAnsi="AcademyC"/>
          <w:b/>
          <w:color w:val="000000"/>
        </w:rPr>
      </w:pPr>
      <w:r>
        <w:rPr>
          <w:rFonts w:ascii="AcademyC" w:hAnsi="AcademyC"/>
          <w:b/>
          <w:color w:val="000000"/>
        </w:rPr>
        <w:t>ВИЩА  РАДА  ПРАВОСУДДЯ</w:t>
      </w:r>
    </w:p>
    <w:p w:rsidR="00793276" w:rsidRDefault="00603CB6" w:rsidP="00793276">
      <w:pPr>
        <w:spacing w:after="60"/>
        <w:jc w:val="center"/>
        <w:rPr>
          <w:rFonts w:ascii="AcademyC" w:hAnsi="AcademyC"/>
          <w:b/>
          <w:color w:val="000000"/>
        </w:rPr>
      </w:pPr>
      <w:r>
        <w:rPr>
          <w:rFonts w:ascii="AcademyC" w:hAnsi="AcademyC"/>
          <w:b/>
          <w:color w:val="000000"/>
          <w:lang w:val="uk-UA"/>
        </w:rPr>
        <w:t>ДРУГА</w:t>
      </w:r>
      <w:r w:rsidR="00793276">
        <w:rPr>
          <w:rFonts w:ascii="AcademyC" w:hAnsi="AcademyC"/>
          <w:b/>
          <w:color w:val="000000"/>
        </w:rPr>
        <w:t xml:space="preserve"> ДИСЦИПЛІНАРНА ПАЛАТА</w:t>
      </w:r>
    </w:p>
    <w:p w:rsidR="00793276" w:rsidRDefault="00793276" w:rsidP="00793276">
      <w:pPr>
        <w:pStyle w:val="a4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793276" w:rsidTr="00BE3E1D">
        <w:trPr>
          <w:trHeight w:val="188"/>
        </w:trPr>
        <w:tc>
          <w:tcPr>
            <w:tcW w:w="3098" w:type="dxa"/>
            <w:hideMark/>
          </w:tcPr>
          <w:p w:rsidR="00793276" w:rsidRPr="00E653CB" w:rsidRDefault="00E01F6F" w:rsidP="00E01F6F">
            <w:pPr>
              <w:spacing w:line="276" w:lineRule="auto"/>
              <w:ind w:right="-2" w:hanging="105"/>
              <w:rPr>
                <w:rFonts w:ascii="Book Antiqua" w:hAnsi="Book Antiqua"/>
                <w:b/>
                <w:noProof/>
                <w:sz w:val="22"/>
                <w:szCs w:val="22"/>
                <w:lang w:val="uk-UA"/>
              </w:rPr>
            </w:pPr>
            <w:r>
              <w:rPr>
                <w:rFonts w:ascii="Book Antiqua" w:hAnsi="Book Antiqua"/>
                <w:b/>
                <w:noProof/>
                <w:sz w:val="22"/>
                <w:szCs w:val="22"/>
                <w:lang w:val="uk-UA"/>
              </w:rPr>
              <w:t>1 червня</w:t>
            </w:r>
            <w:r w:rsidR="00603CB6" w:rsidRPr="00E653CB">
              <w:rPr>
                <w:rFonts w:ascii="Book Antiqua" w:hAnsi="Book Antiqua"/>
                <w:b/>
                <w:noProof/>
                <w:sz w:val="22"/>
                <w:szCs w:val="22"/>
                <w:lang w:val="uk-UA"/>
              </w:rPr>
              <w:t xml:space="preserve"> </w:t>
            </w:r>
            <w:r w:rsidR="00793276" w:rsidRPr="00E653CB">
              <w:rPr>
                <w:rFonts w:ascii="Book Antiqua" w:hAnsi="Book Antiqua"/>
                <w:b/>
                <w:noProof/>
                <w:sz w:val="22"/>
                <w:szCs w:val="22"/>
                <w:lang w:val="uk-UA"/>
              </w:rPr>
              <w:t>2020 року</w:t>
            </w:r>
          </w:p>
        </w:tc>
        <w:tc>
          <w:tcPr>
            <w:tcW w:w="3309" w:type="dxa"/>
            <w:hideMark/>
          </w:tcPr>
          <w:p w:rsidR="00793276" w:rsidRPr="00E653CB" w:rsidRDefault="00912F3F" w:rsidP="00BE3E1D">
            <w:pPr>
              <w:spacing w:line="276" w:lineRule="auto"/>
              <w:ind w:right="-2"/>
              <w:jc w:val="center"/>
              <w:rPr>
                <w:rFonts w:ascii="Book Antiqua" w:hAnsi="Book Antiqua"/>
                <w:b/>
                <w:noProof/>
                <w:sz w:val="22"/>
                <w:szCs w:val="22"/>
              </w:rPr>
            </w:pPr>
            <w:r>
              <w:rPr>
                <w:rFonts w:ascii="Book Antiqua" w:hAnsi="Book Antiqua"/>
                <w:b/>
                <w:sz w:val="22"/>
                <w:szCs w:val="22"/>
              </w:rPr>
              <w:t xml:space="preserve">  </w:t>
            </w:r>
            <w:r w:rsidR="00793276" w:rsidRPr="00E653CB">
              <w:rPr>
                <w:rFonts w:ascii="Book Antiqua" w:hAnsi="Book Antiqua"/>
                <w:b/>
                <w:sz w:val="22"/>
                <w:szCs w:val="22"/>
              </w:rPr>
              <w:t>Київ</w:t>
            </w:r>
          </w:p>
        </w:tc>
        <w:tc>
          <w:tcPr>
            <w:tcW w:w="3624" w:type="dxa"/>
            <w:hideMark/>
          </w:tcPr>
          <w:p w:rsidR="00793276" w:rsidRPr="00E653CB" w:rsidRDefault="00793276" w:rsidP="00DE3B49">
            <w:pPr>
              <w:spacing w:line="276" w:lineRule="auto"/>
              <w:ind w:right="-2"/>
              <w:rPr>
                <w:rFonts w:ascii="Book Antiqua" w:hAnsi="Book Antiqua"/>
                <w:b/>
                <w:noProof/>
                <w:sz w:val="22"/>
                <w:szCs w:val="22"/>
                <w:lang w:val="uk-UA"/>
              </w:rPr>
            </w:pPr>
            <w:r w:rsidRPr="00E653CB">
              <w:rPr>
                <w:rFonts w:ascii="Book Antiqua" w:hAnsi="Book Antiqua"/>
                <w:b/>
                <w:noProof/>
                <w:sz w:val="22"/>
                <w:szCs w:val="22"/>
                <w:lang w:val="uk-UA"/>
              </w:rPr>
              <w:t xml:space="preserve">        </w:t>
            </w:r>
            <w:r w:rsidR="00E01F6F">
              <w:rPr>
                <w:rFonts w:ascii="Book Antiqua" w:hAnsi="Book Antiqua"/>
                <w:b/>
                <w:noProof/>
                <w:sz w:val="22"/>
                <w:szCs w:val="22"/>
                <w:lang w:val="uk-UA"/>
              </w:rPr>
              <w:t xml:space="preserve">        </w:t>
            </w:r>
            <w:r w:rsidRPr="00E653CB">
              <w:rPr>
                <w:rFonts w:ascii="Book Antiqua" w:hAnsi="Book Antiqua"/>
                <w:b/>
                <w:noProof/>
                <w:sz w:val="22"/>
                <w:szCs w:val="22"/>
                <w:lang w:val="uk-UA"/>
              </w:rPr>
              <w:t xml:space="preserve"> № </w:t>
            </w:r>
            <w:r w:rsidR="00DE3B49">
              <w:rPr>
                <w:rFonts w:ascii="Book Antiqua" w:hAnsi="Book Antiqua"/>
                <w:b/>
                <w:noProof/>
                <w:sz w:val="22"/>
                <w:szCs w:val="22"/>
                <w:lang w:val="uk-UA"/>
              </w:rPr>
              <w:t>1632/2дп/15-20</w:t>
            </w:r>
          </w:p>
        </w:tc>
      </w:tr>
    </w:tbl>
    <w:p w:rsidR="00793276" w:rsidRDefault="00793276" w:rsidP="00793276">
      <w:pPr>
        <w:tabs>
          <w:tab w:val="left" w:pos="3119"/>
        </w:tabs>
        <w:ind w:right="4961"/>
        <w:jc w:val="both"/>
        <w:rPr>
          <w:b/>
          <w:color w:val="000000"/>
          <w:sz w:val="24"/>
          <w:szCs w:val="24"/>
          <w:lang w:val="uk-UA"/>
        </w:rPr>
      </w:pPr>
    </w:p>
    <w:bookmarkEnd w:id="0"/>
    <w:bookmarkEnd w:id="1"/>
    <w:bookmarkEnd w:id="2"/>
    <w:p w:rsidR="00BC0F72" w:rsidRDefault="00793276" w:rsidP="00BC0F72">
      <w:pPr>
        <w:tabs>
          <w:tab w:val="left" w:pos="3119"/>
        </w:tabs>
        <w:ind w:right="4394"/>
        <w:jc w:val="both"/>
        <w:rPr>
          <w:b/>
          <w:color w:val="000000"/>
          <w:sz w:val="24"/>
          <w:szCs w:val="24"/>
          <w:lang w:val="uk-UA"/>
        </w:rPr>
      </w:pPr>
      <w:r>
        <w:rPr>
          <w:b/>
          <w:color w:val="000000"/>
          <w:sz w:val="24"/>
          <w:szCs w:val="24"/>
          <w:lang w:val="uk-UA"/>
        </w:rPr>
        <w:t xml:space="preserve">Про продовження строку розгляду  дисциплінарної справи </w:t>
      </w:r>
      <w:r w:rsidR="00B35FF1">
        <w:rPr>
          <w:b/>
          <w:color w:val="000000"/>
          <w:sz w:val="24"/>
          <w:szCs w:val="24"/>
          <w:lang w:val="uk-UA"/>
        </w:rPr>
        <w:t xml:space="preserve">стосовно </w:t>
      </w:r>
      <w:r w:rsidR="00D009F3">
        <w:rPr>
          <w:b/>
          <w:color w:val="000000"/>
          <w:sz w:val="24"/>
          <w:szCs w:val="24"/>
          <w:lang w:val="uk-UA"/>
        </w:rPr>
        <w:t>с</w:t>
      </w:r>
      <w:r w:rsidR="00D009F3" w:rsidRPr="00D009F3">
        <w:rPr>
          <w:b/>
          <w:color w:val="000000"/>
          <w:sz w:val="24"/>
          <w:szCs w:val="24"/>
          <w:lang w:val="uk-UA"/>
        </w:rPr>
        <w:t>удді</w:t>
      </w:r>
      <w:r w:rsidR="00B24DF0">
        <w:rPr>
          <w:b/>
          <w:color w:val="000000"/>
          <w:sz w:val="24"/>
          <w:szCs w:val="24"/>
          <w:lang w:val="uk-UA"/>
        </w:rPr>
        <w:t>в</w:t>
      </w:r>
      <w:r w:rsidR="00BC0F72">
        <w:rPr>
          <w:b/>
          <w:color w:val="000000"/>
          <w:sz w:val="24"/>
          <w:szCs w:val="24"/>
          <w:lang w:val="uk-UA"/>
        </w:rPr>
        <w:t xml:space="preserve"> </w:t>
      </w:r>
      <w:r w:rsidR="00BC0F72" w:rsidRPr="00BC0F72">
        <w:rPr>
          <w:b/>
          <w:color w:val="000000"/>
          <w:sz w:val="24"/>
          <w:szCs w:val="24"/>
          <w:lang w:val="uk-UA"/>
        </w:rPr>
        <w:t>Тернопільського окружного</w:t>
      </w:r>
      <w:r w:rsidR="00BC0F72">
        <w:rPr>
          <w:b/>
          <w:color w:val="000000"/>
          <w:sz w:val="24"/>
          <w:szCs w:val="24"/>
          <w:lang w:val="uk-UA"/>
        </w:rPr>
        <w:t xml:space="preserve"> </w:t>
      </w:r>
      <w:r w:rsidR="00BC0F72" w:rsidRPr="00BC0F72">
        <w:rPr>
          <w:b/>
          <w:color w:val="000000"/>
          <w:sz w:val="24"/>
          <w:szCs w:val="24"/>
          <w:lang w:val="uk-UA"/>
        </w:rPr>
        <w:t>адміністративного суду Шульгача М.П., Мандзія О.П.</w:t>
      </w:r>
      <w:r w:rsidR="005076A8">
        <w:rPr>
          <w:b/>
          <w:color w:val="000000"/>
          <w:sz w:val="24"/>
          <w:szCs w:val="24"/>
          <w:lang w:val="uk-UA"/>
        </w:rPr>
        <w:t xml:space="preserve"> </w:t>
      </w:r>
    </w:p>
    <w:p w:rsidR="00BC0F72" w:rsidRPr="00BD088F" w:rsidRDefault="00BC0F72" w:rsidP="00793276">
      <w:pPr>
        <w:tabs>
          <w:tab w:val="left" w:pos="3119"/>
        </w:tabs>
        <w:ind w:right="4536"/>
        <w:jc w:val="both"/>
        <w:rPr>
          <w:b/>
          <w:color w:val="000000" w:themeColor="text1"/>
          <w:sz w:val="24"/>
          <w:szCs w:val="24"/>
          <w:lang w:val="uk-UA"/>
        </w:rPr>
      </w:pPr>
    </w:p>
    <w:p w:rsidR="00793276" w:rsidRPr="00BD088F" w:rsidRDefault="00793276" w:rsidP="00793276">
      <w:pPr>
        <w:tabs>
          <w:tab w:val="left" w:pos="2694"/>
        </w:tabs>
        <w:ind w:right="6887"/>
        <w:jc w:val="both"/>
        <w:rPr>
          <w:b/>
          <w:color w:val="000000" w:themeColor="text1"/>
          <w:lang w:val="uk-UA"/>
        </w:rPr>
      </w:pPr>
    </w:p>
    <w:p w:rsidR="009E4580" w:rsidRPr="00BD088F" w:rsidRDefault="00603CB6" w:rsidP="00A42C9F">
      <w:pPr>
        <w:tabs>
          <w:tab w:val="left" w:pos="2445"/>
        </w:tabs>
        <w:suppressAutoHyphens/>
        <w:ind w:right="-1" w:firstLine="684"/>
        <w:jc w:val="both"/>
        <w:rPr>
          <w:rFonts w:cs="Calibri"/>
          <w:bCs/>
          <w:color w:val="000000" w:themeColor="text1"/>
          <w:lang w:val="uk-UA" w:eastAsia="en-US"/>
        </w:rPr>
      </w:pPr>
      <w:r w:rsidRPr="00BD088F">
        <w:rPr>
          <w:rFonts w:cs="Calibri"/>
          <w:bCs/>
          <w:color w:val="000000" w:themeColor="text1"/>
          <w:lang w:val="uk-UA" w:eastAsia="en-US"/>
        </w:rPr>
        <w:t>Друга Дисциплінарна палата Вищої ради правосуддя у складі головуючого </w:t>
      </w:r>
      <w:r w:rsidR="00534493">
        <w:rPr>
          <w:rFonts w:cs="Calibri"/>
          <w:bCs/>
          <w:color w:val="000000" w:themeColor="text1"/>
          <w:lang w:val="uk-UA" w:eastAsia="en-US"/>
        </w:rPr>
        <w:t xml:space="preserve"> </w:t>
      </w:r>
      <w:r w:rsidRPr="00BD088F">
        <w:rPr>
          <w:rFonts w:cs="Calibri"/>
          <w:bCs/>
          <w:color w:val="000000" w:themeColor="text1"/>
          <w:lang w:val="uk-UA" w:eastAsia="en-US"/>
        </w:rPr>
        <w:t xml:space="preserve">– Худика М.П., членів Артеменка І.А., </w:t>
      </w:r>
      <w:r w:rsidR="0036102A" w:rsidRPr="00BD088F">
        <w:rPr>
          <w:rFonts w:cs="Calibri"/>
          <w:bCs/>
          <w:color w:val="000000" w:themeColor="text1"/>
          <w:lang w:val="uk-UA" w:eastAsia="en-US"/>
        </w:rPr>
        <w:t>Блажівськ</w:t>
      </w:r>
      <w:r w:rsidR="009B1C39" w:rsidRPr="00BD088F">
        <w:rPr>
          <w:rFonts w:cs="Calibri"/>
          <w:bCs/>
          <w:color w:val="000000" w:themeColor="text1"/>
          <w:lang w:val="uk-UA" w:eastAsia="en-US"/>
        </w:rPr>
        <w:t>ої</w:t>
      </w:r>
      <w:r w:rsidR="0036102A" w:rsidRPr="00BD088F">
        <w:rPr>
          <w:rFonts w:cs="Calibri"/>
          <w:bCs/>
          <w:color w:val="000000" w:themeColor="text1"/>
          <w:lang w:val="uk-UA" w:eastAsia="en-US"/>
        </w:rPr>
        <w:t xml:space="preserve"> О.Є., </w:t>
      </w:r>
      <w:r w:rsidRPr="00BD088F">
        <w:rPr>
          <w:rFonts w:cs="Calibri"/>
          <w:bCs/>
          <w:color w:val="000000" w:themeColor="text1"/>
          <w:lang w:val="uk-UA" w:eastAsia="en-US"/>
        </w:rPr>
        <w:t>Прудивуса О.В.,</w:t>
      </w:r>
      <w:r w:rsidR="00370E06" w:rsidRPr="00BD088F">
        <w:rPr>
          <w:color w:val="000000" w:themeColor="text1"/>
          <w:lang w:val="uk-UA"/>
        </w:rPr>
        <w:t xml:space="preserve"> </w:t>
      </w:r>
      <w:r w:rsidR="00370E06" w:rsidRPr="00BD088F">
        <w:rPr>
          <w:rFonts w:cs="Calibri"/>
          <w:bCs/>
          <w:color w:val="000000" w:themeColor="text1"/>
          <w:lang w:val="uk-UA" w:eastAsia="en-US"/>
        </w:rPr>
        <w:t>розглянувши питання про продовження строку розгляду дисци</w:t>
      </w:r>
      <w:r w:rsidR="0036102A" w:rsidRPr="00BD088F">
        <w:rPr>
          <w:rFonts w:cs="Calibri"/>
          <w:bCs/>
          <w:color w:val="000000" w:themeColor="text1"/>
          <w:lang w:val="uk-UA" w:eastAsia="en-US"/>
        </w:rPr>
        <w:t xml:space="preserve">плінарної справи, відкритої за </w:t>
      </w:r>
      <w:r w:rsidR="00370E06" w:rsidRPr="00BD088F">
        <w:rPr>
          <w:rFonts w:cs="Calibri"/>
          <w:bCs/>
          <w:color w:val="000000" w:themeColor="text1"/>
          <w:lang w:val="uk-UA" w:eastAsia="en-US"/>
        </w:rPr>
        <w:t>дисциплінарн</w:t>
      </w:r>
      <w:r w:rsidR="00BD5797" w:rsidRPr="00BD088F">
        <w:rPr>
          <w:rFonts w:cs="Calibri"/>
          <w:bCs/>
          <w:color w:val="000000" w:themeColor="text1"/>
          <w:lang w:val="uk-UA" w:eastAsia="en-US"/>
        </w:rPr>
        <w:t>ими</w:t>
      </w:r>
      <w:r w:rsidR="00370E06" w:rsidRPr="00BD088F">
        <w:rPr>
          <w:rFonts w:cs="Calibri"/>
          <w:bCs/>
          <w:color w:val="000000" w:themeColor="text1"/>
          <w:lang w:val="uk-UA" w:eastAsia="en-US"/>
        </w:rPr>
        <w:t xml:space="preserve"> скарг</w:t>
      </w:r>
      <w:r w:rsidR="00BD5797" w:rsidRPr="00BD088F">
        <w:rPr>
          <w:rFonts w:cs="Calibri"/>
          <w:bCs/>
          <w:color w:val="000000" w:themeColor="text1"/>
          <w:lang w:val="uk-UA" w:eastAsia="en-US"/>
        </w:rPr>
        <w:t>ами</w:t>
      </w:r>
      <w:r w:rsidR="00A42C9F" w:rsidRPr="00BD088F">
        <w:rPr>
          <w:rFonts w:ascii="ProbaPro" w:hAnsi="ProbaPro"/>
          <w:color w:val="000000" w:themeColor="text1"/>
          <w:shd w:val="clear" w:color="auto" w:fill="FFFFFF"/>
          <w:lang w:val="uk-UA"/>
        </w:rPr>
        <w:t xml:space="preserve"> Небельського Ростислава Орестовича стосовно суддів Тернопільського окружного адміністративного суду Шульгача Миколи Петровича, Мандзія Олексія Петровича,</w:t>
      </w:r>
    </w:p>
    <w:p w:rsidR="00603CB6" w:rsidRPr="00BD088F" w:rsidRDefault="004A1ED8" w:rsidP="004A1ED8">
      <w:pPr>
        <w:tabs>
          <w:tab w:val="left" w:pos="3690"/>
        </w:tabs>
        <w:suppressAutoHyphens/>
        <w:ind w:right="-1" w:firstLine="684"/>
        <w:jc w:val="both"/>
        <w:rPr>
          <w:rFonts w:eastAsia="Times New Roman"/>
          <w:b/>
          <w:bCs/>
          <w:color w:val="000000" w:themeColor="text1"/>
          <w:sz w:val="27"/>
          <w:szCs w:val="27"/>
          <w:lang w:val="uk-UA"/>
        </w:rPr>
      </w:pPr>
      <w:r w:rsidRPr="00BD088F">
        <w:rPr>
          <w:rFonts w:cs="Calibri"/>
          <w:bCs/>
          <w:color w:val="000000" w:themeColor="text1"/>
          <w:lang w:val="uk-UA" w:eastAsia="en-US"/>
        </w:rPr>
        <w:tab/>
      </w:r>
      <w:r w:rsidR="00AB7A58" w:rsidRPr="00BD088F">
        <w:rPr>
          <w:rFonts w:cs="Calibri"/>
          <w:bCs/>
          <w:color w:val="000000" w:themeColor="text1"/>
          <w:lang w:val="uk-UA" w:eastAsia="en-US"/>
        </w:rPr>
        <w:t xml:space="preserve">           </w:t>
      </w:r>
      <w:r w:rsidR="00603CB6" w:rsidRPr="00BD088F">
        <w:rPr>
          <w:rFonts w:eastAsia="Times New Roman"/>
          <w:b/>
          <w:bCs/>
          <w:color w:val="000000" w:themeColor="text1"/>
          <w:sz w:val="27"/>
          <w:szCs w:val="27"/>
          <w:lang w:val="uk-UA"/>
        </w:rPr>
        <w:t>встановила:</w:t>
      </w:r>
    </w:p>
    <w:p w:rsidR="00603CB6" w:rsidRPr="00BD088F" w:rsidRDefault="00603CB6" w:rsidP="00793276">
      <w:pPr>
        <w:ind w:firstLine="708"/>
        <w:jc w:val="both"/>
        <w:rPr>
          <w:rStyle w:val="FontStyle14"/>
          <w:color w:val="000000" w:themeColor="text1"/>
          <w:sz w:val="28"/>
          <w:szCs w:val="28"/>
          <w:lang w:val="uk-UA"/>
        </w:rPr>
      </w:pPr>
    </w:p>
    <w:p w:rsidR="00737294" w:rsidRPr="00BD088F" w:rsidRDefault="00793276" w:rsidP="002511D9">
      <w:pPr>
        <w:jc w:val="both"/>
        <w:rPr>
          <w:rFonts w:ascii="ProbaPro" w:hAnsi="ProbaPro"/>
          <w:color w:val="000000" w:themeColor="text1"/>
          <w:shd w:val="clear" w:color="auto" w:fill="FFFFFF"/>
          <w:lang w:val="uk-UA"/>
        </w:rPr>
      </w:pPr>
      <w:r w:rsidRPr="00BD088F">
        <w:rPr>
          <w:color w:val="000000" w:themeColor="text1"/>
          <w:lang w:val="uk-UA"/>
        </w:rPr>
        <w:t xml:space="preserve">ухвалою </w:t>
      </w:r>
      <w:r w:rsidR="00F57FEF" w:rsidRPr="00BD088F">
        <w:rPr>
          <w:color w:val="000000" w:themeColor="text1"/>
          <w:lang w:val="uk-UA"/>
        </w:rPr>
        <w:t>Другої</w:t>
      </w:r>
      <w:r w:rsidRPr="00BD088F">
        <w:rPr>
          <w:color w:val="000000" w:themeColor="text1"/>
          <w:lang w:val="uk-UA"/>
        </w:rPr>
        <w:t xml:space="preserve"> Дисциплінарної палати Вищої ради правосуддя</w:t>
      </w:r>
      <w:r w:rsidR="002A77BF" w:rsidRPr="00BD088F">
        <w:rPr>
          <w:color w:val="000000" w:themeColor="text1"/>
          <w:lang w:val="uk-UA"/>
        </w:rPr>
        <w:t xml:space="preserve"> від </w:t>
      </w:r>
      <w:r w:rsidR="00D55A9B" w:rsidRPr="00BD088F">
        <w:rPr>
          <w:color w:val="000000" w:themeColor="text1"/>
          <w:lang w:val="uk-UA"/>
        </w:rPr>
        <w:t xml:space="preserve">2 березня 2019 року </w:t>
      </w:r>
      <w:r w:rsidR="001E6D41" w:rsidRPr="00BD088F">
        <w:rPr>
          <w:color w:val="000000" w:themeColor="text1"/>
          <w:lang w:val="uk-UA"/>
        </w:rPr>
        <w:t xml:space="preserve">№ </w:t>
      </w:r>
      <w:r w:rsidR="007A1A58" w:rsidRPr="00BD088F">
        <w:rPr>
          <w:color w:val="000000" w:themeColor="text1"/>
          <w:lang w:val="uk-UA"/>
        </w:rPr>
        <w:t>633/2дп/15-20</w:t>
      </w:r>
      <w:r w:rsidR="000A54E9" w:rsidRPr="00BD088F">
        <w:rPr>
          <w:color w:val="000000" w:themeColor="text1"/>
          <w:lang w:val="uk-UA"/>
        </w:rPr>
        <w:t xml:space="preserve"> </w:t>
      </w:r>
      <w:r w:rsidRPr="00BD088F">
        <w:rPr>
          <w:color w:val="000000" w:themeColor="text1"/>
          <w:lang w:val="uk-UA"/>
        </w:rPr>
        <w:t>відкрито дисциплінарну справу</w:t>
      </w:r>
      <w:r w:rsidR="00BF39C3" w:rsidRPr="00BD088F">
        <w:rPr>
          <w:color w:val="000000" w:themeColor="text1"/>
          <w:lang w:val="uk-UA"/>
        </w:rPr>
        <w:t xml:space="preserve"> стосовно </w:t>
      </w:r>
      <w:r w:rsidR="00BF39C3" w:rsidRPr="00BD088F">
        <w:rPr>
          <w:rFonts w:ascii="ProbaPro" w:hAnsi="ProbaPro"/>
          <w:color w:val="000000" w:themeColor="text1"/>
          <w:shd w:val="clear" w:color="auto" w:fill="FFFFFF"/>
          <w:lang w:val="uk-UA"/>
        </w:rPr>
        <w:t>суддів Тернопільського окружного адміністративного суду Шульгача М</w:t>
      </w:r>
      <w:r w:rsidR="00A76C73" w:rsidRPr="00BD088F">
        <w:rPr>
          <w:rFonts w:ascii="ProbaPro" w:hAnsi="ProbaPro"/>
          <w:color w:val="000000" w:themeColor="text1"/>
          <w:shd w:val="clear" w:color="auto" w:fill="FFFFFF"/>
          <w:lang w:val="uk-UA"/>
        </w:rPr>
        <w:t>.П.</w:t>
      </w:r>
      <w:r w:rsidR="00BF39C3" w:rsidRPr="00BD088F">
        <w:rPr>
          <w:rFonts w:ascii="ProbaPro" w:hAnsi="ProbaPro"/>
          <w:color w:val="000000" w:themeColor="text1"/>
          <w:shd w:val="clear" w:color="auto" w:fill="FFFFFF"/>
          <w:lang w:val="uk-UA"/>
        </w:rPr>
        <w:t>, Манд</w:t>
      </w:r>
      <w:r w:rsidR="00A76C73" w:rsidRPr="00BD088F">
        <w:rPr>
          <w:rFonts w:ascii="ProbaPro" w:hAnsi="ProbaPro"/>
          <w:color w:val="000000" w:themeColor="text1"/>
          <w:shd w:val="clear" w:color="auto" w:fill="FFFFFF"/>
          <w:lang w:val="uk-UA"/>
        </w:rPr>
        <w:t>зія О.П.</w:t>
      </w:r>
      <w:r w:rsidR="00737294" w:rsidRPr="00BD088F">
        <w:rPr>
          <w:rFonts w:ascii="ProbaPro" w:hAnsi="ProbaPro"/>
          <w:color w:val="000000" w:themeColor="text1"/>
          <w:shd w:val="clear" w:color="auto" w:fill="FFFFFF"/>
          <w:lang w:val="uk-UA"/>
        </w:rPr>
        <w:t xml:space="preserve"> </w:t>
      </w:r>
      <w:r w:rsidRPr="00BD088F">
        <w:rPr>
          <w:color w:val="000000" w:themeColor="text1"/>
          <w:lang w:val="uk-UA"/>
        </w:rPr>
        <w:t xml:space="preserve">у зв’язку із наявністю в </w:t>
      </w:r>
      <w:r w:rsidR="008E5563">
        <w:rPr>
          <w:color w:val="000000" w:themeColor="text1"/>
          <w:lang w:val="uk-UA"/>
        </w:rPr>
        <w:t>їх</w:t>
      </w:r>
      <w:r w:rsidRPr="00BD088F">
        <w:rPr>
          <w:color w:val="000000" w:themeColor="text1"/>
          <w:lang w:val="uk-UA"/>
        </w:rPr>
        <w:t xml:space="preserve"> діях ознак дисциплінарного проступку, передбаченого</w:t>
      </w:r>
      <w:r w:rsidR="006C3DDD" w:rsidRPr="00BD088F">
        <w:rPr>
          <w:rFonts w:ascii="ProbaPro" w:hAnsi="ProbaPro"/>
          <w:color w:val="000000" w:themeColor="text1"/>
          <w:shd w:val="clear" w:color="auto" w:fill="FFFFFF"/>
          <w:lang w:val="uk-UA"/>
        </w:rPr>
        <w:t xml:space="preserve"> </w:t>
      </w:r>
      <w:r w:rsidR="00E76C87" w:rsidRPr="00BD088F">
        <w:rPr>
          <w:rFonts w:ascii="ProbaPro" w:hAnsi="ProbaPro"/>
          <w:color w:val="000000" w:themeColor="text1"/>
          <w:shd w:val="clear" w:color="auto" w:fill="FFFFFF"/>
          <w:lang w:val="uk-UA"/>
        </w:rPr>
        <w:t>підпунктами «а», «д» пункту 1 частини першої статті 106 Закону України «Про судоустрій і статус суддів»</w:t>
      </w:r>
      <w:r w:rsidR="00E42197" w:rsidRPr="00BD088F">
        <w:rPr>
          <w:rFonts w:ascii="ProbaPro" w:hAnsi="ProbaPro"/>
          <w:color w:val="000000" w:themeColor="text1"/>
          <w:shd w:val="clear" w:color="auto" w:fill="FFFFFF"/>
          <w:lang w:val="uk-UA"/>
        </w:rPr>
        <w:t xml:space="preserve">. </w:t>
      </w:r>
    </w:p>
    <w:p w:rsidR="00793276" w:rsidRPr="00BD088F" w:rsidRDefault="00793276" w:rsidP="00793276">
      <w:pPr>
        <w:jc w:val="both"/>
        <w:rPr>
          <w:rFonts w:eastAsia="Times New Roman"/>
          <w:color w:val="000000" w:themeColor="text1"/>
          <w:lang w:val="uk-UA"/>
        </w:rPr>
      </w:pPr>
      <w:r w:rsidRPr="00BD088F">
        <w:rPr>
          <w:color w:val="000000" w:themeColor="text1"/>
          <w:lang w:val="uk-UA"/>
        </w:rPr>
        <w:tab/>
      </w:r>
      <w:r w:rsidRPr="00BD088F">
        <w:rPr>
          <w:rFonts w:eastAsia="Times New Roman"/>
          <w:color w:val="000000" w:themeColor="text1"/>
          <w:lang w:val="uk-UA"/>
        </w:rPr>
        <w:t xml:space="preserve">Згідно із частиною тринадцятою статті 49 Закону України «Про Вищу раду правосуддя» </w:t>
      </w:r>
      <w:r w:rsidRPr="00BD088F">
        <w:rPr>
          <w:rFonts w:eastAsia="Times New Roman"/>
          <w:color w:val="000000" w:themeColor="text1"/>
          <w:shd w:val="clear" w:color="auto" w:fill="FFFFFF"/>
          <w:lang w:val="uk-UA"/>
        </w:rPr>
        <w:t>Дисциплінарна палата розглядає дисциплінарну справу протягом дев’яноста днів з дня її відкриття. Цей строк може бути продовжений Дисциплінарною палатою не більше ніж на тридцять днів у виключних випадках у разі потреби додаткової перевірки обставин та/або матеріалів дисциплінарної справи</w:t>
      </w:r>
      <w:r w:rsidRPr="00BD088F">
        <w:rPr>
          <w:rFonts w:eastAsia="Times New Roman"/>
          <w:color w:val="000000" w:themeColor="text1"/>
          <w:lang w:val="uk-UA"/>
        </w:rPr>
        <w:t xml:space="preserve">. </w:t>
      </w:r>
    </w:p>
    <w:p w:rsidR="00793276" w:rsidRPr="00BD088F" w:rsidRDefault="00793276" w:rsidP="00793276">
      <w:pPr>
        <w:jc w:val="both"/>
        <w:rPr>
          <w:rFonts w:eastAsia="Times New Roman"/>
          <w:color w:val="000000" w:themeColor="text1"/>
          <w:lang w:val="uk-UA"/>
        </w:rPr>
      </w:pPr>
      <w:r w:rsidRPr="00BD088F">
        <w:rPr>
          <w:rFonts w:eastAsia="Times New Roman"/>
          <w:color w:val="000000" w:themeColor="text1"/>
          <w:lang w:val="uk-UA"/>
        </w:rPr>
        <w:tab/>
        <w:t>Відповідно до пункту 12.34 Регламенту Вищої ради правосуддя Дисциплінарна палата розглядає дисциплінарну справу (скаргу) протягом строків, визначених Законом, чинним на день надходження скарги до Ради.</w:t>
      </w:r>
    </w:p>
    <w:p w:rsidR="00793276" w:rsidRPr="00BD088F" w:rsidRDefault="00793276" w:rsidP="004656A8">
      <w:pPr>
        <w:ind w:firstLine="709"/>
        <w:jc w:val="both"/>
        <w:rPr>
          <w:color w:val="000000" w:themeColor="text1"/>
          <w:lang w:val="uk-UA"/>
        </w:rPr>
      </w:pPr>
      <w:r w:rsidRPr="00BD088F">
        <w:rPr>
          <w:color w:val="000000" w:themeColor="text1"/>
          <w:lang w:val="uk-UA"/>
        </w:rPr>
        <w:t>У зв’язку зі значним навантаженням та необхідністю проведення додаткової перевірки обставин і матеріалів дисциплінарної справи, відкритої за дисциплінарн</w:t>
      </w:r>
      <w:r w:rsidR="00BD5797" w:rsidRPr="00BD088F">
        <w:rPr>
          <w:color w:val="000000" w:themeColor="text1"/>
          <w:lang w:val="uk-UA"/>
        </w:rPr>
        <w:t>ими</w:t>
      </w:r>
      <w:r w:rsidRPr="00BD088F">
        <w:rPr>
          <w:color w:val="000000" w:themeColor="text1"/>
          <w:lang w:val="uk-UA"/>
        </w:rPr>
        <w:t xml:space="preserve"> скарг</w:t>
      </w:r>
      <w:r w:rsidR="00BD5797" w:rsidRPr="00BD088F">
        <w:rPr>
          <w:color w:val="000000" w:themeColor="text1"/>
          <w:lang w:val="uk-UA"/>
        </w:rPr>
        <w:t>ами</w:t>
      </w:r>
      <w:r w:rsidR="00586C81" w:rsidRPr="00BD088F">
        <w:rPr>
          <w:color w:val="000000" w:themeColor="text1"/>
          <w:lang w:val="uk-UA"/>
        </w:rPr>
        <w:t xml:space="preserve"> </w:t>
      </w:r>
      <w:r w:rsidR="00BD5797" w:rsidRPr="00BD088F">
        <w:rPr>
          <w:rFonts w:ascii="ProbaPro" w:hAnsi="ProbaPro"/>
          <w:color w:val="000000" w:themeColor="text1"/>
          <w:shd w:val="clear" w:color="auto" w:fill="FFFFFF"/>
          <w:lang w:val="uk-UA"/>
        </w:rPr>
        <w:t>Небельського</w:t>
      </w:r>
      <w:r w:rsidR="00BD5797" w:rsidRPr="00BD088F">
        <w:rPr>
          <w:rFonts w:ascii="ProbaPro" w:hAnsi="ProbaPro"/>
          <w:color w:val="000000" w:themeColor="text1"/>
          <w:shd w:val="clear" w:color="auto" w:fill="FFFFFF"/>
        </w:rPr>
        <w:t> </w:t>
      </w:r>
      <w:r w:rsidR="00BD5797" w:rsidRPr="00BD088F">
        <w:rPr>
          <w:rFonts w:ascii="ProbaPro" w:hAnsi="ProbaPro"/>
          <w:color w:val="000000" w:themeColor="text1"/>
          <w:shd w:val="clear" w:color="auto" w:fill="FFFFFF"/>
          <w:lang w:val="uk-UA"/>
        </w:rPr>
        <w:t>Р.О.</w:t>
      </w:r>
      <w:r w:rsidRPr="00BD088F">
        <w:rPr>
          <w:color w:val="000000" w:themeColor="text1"/>
          <w:lang w:val="uk-UA"/>
        </w:rPr>
        <w:t xml:space="preserve">, </w:t>
      </w:r>
      <w:r w:rsidR="00A438FB" w:rsidRPr="00BD088F">
        <w:rPr>
          <w:color w:val="000000" w:themeColor="text1"/>
          <w:lang w:val="uk-UA"/>
        </w:rPr>
        <w:t>Друга</w:t>
      </w:r>
      <w:r w:rsidRPr="00BD088F">
        <w:rPr>
          <w:color w:val="000000" w:themeColor="text1"/>
          <w:lang w:val="uk-UA"/>
        </w:rPr>
        <w:t xml:space="preserve"> Дисциплінарна палата Вищої ради правосуддя вважає за доцільне продовжити строк розгляду зазначеної справи на тридцять днів.</w:t>
      </w:r>
    </w:p>
    <w:p w:rsidR="00793276" w:rsidRPr="00BD088F" w:rsidRDefault="00793276" w:rsidP="00793276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lang w:val="uk-UA"/>
        </w:rPr>
      </w:pPr>
      <w:r w:rsidRPr="00BD088F">
        <w:rPr>
          <w:rFonts w:eastAsia="Times New Roman"/>
          <w:color w:val="000000" w:themeColor="text1"/>
          <w:lang w:val="uk-UA" w:eastAsia="uk-UA"/>
        </w:rPr>
        <w:lastRenderedPageBreak/>
        <w:t xml:space="preserve">Керуючись частиною тринадцятою статті 49 </w:t>
      </w:r>
      <w:r w:rsidRPr="00BD088F">
        <w:rPr>
          <w:rFonts w:eastAsia="Times New Roman"/>
          <w:color w:val="000000" w:themeColor="text1"/>
          <w:lang w:val="uk-UA"/>
        </w:rPr>
        <w:t xml:space="preserve">Закону України «Про Вищу раду правосуддя», пунктом 12.34 Регламенту Вищої ради правосуддя, </w:t>
      </w:r>
      <w:r w:rsidR="00D20178" w:rsidRPr="00BD088F">
        <w:rPr>
          <w:rFonts w:eastAsia="Times New Roman"/>
          <w:color w:val="000000" w:themeColor="text1"/>
          <w:lang w:val="uk-UA"/>
        </w:rPr>
        <w:t xml:space="preserve">Другої </w:t>
      </w:r>
      <w:r w:rsidRPr="00BD088F">
        <w:rPr>
          <w:rFonts w:eastAsia="Times New Roman"/>
          <w:color w:val="000000" w:themeColor="text1"/>
          <w:lang w:val="uk-UA"/>
        </w:rPr>
        <w:t>Дисциплінарна палата Вищої ради правосуддя,</w:t>
      </w:r>
    </w:p>
    <w:p w:rsidR="004A1ED8" w:rsidRPr="00BD088F" w:rsidRDefault="004A1ED8" w:rsidP="00793276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lang w:val="uk-UA"/>
        </w:rPr>
      </w:pPr>
    </w:p>
    <w:p w:rsidR="00793276" w:rsidRPr="00BD088F" w:rsidRDefault="00793276" w:rsidP="00793276">
      <w:pPr>
        <w:jc w:val="center"/>
        <w:rPr>
          <w:b/>
          <w:color w:val="000000" w:themeColor="text1"/>
          <w:lang w:val="uk-UA"/>
        </w:rPr>
      </w:pPr>
      <w:r w:rsidRPr="00BD088F">
        <w:rPr>
          <w:b/>
          <w:color w:val="000000" w:themeColor="text1"/>
          <w:lang w:val="uk-UA"/>
        </w:rPr>
        <w:t>ухвалила:</w:t>
      </w:r>
    </w:p>
    <w:p w:rsidR="00793276" w:rsidRPr="00BD088F" w:rsidRDefault="00793276" w:rsidP="00793276">
      <w:pPr>
        <w:jc w:val="center"/>
        <w:rPr>
          <w:b/>
          <w:color w:val="000000" w:themeColor="text1"/>
          <w:lang w:val="uk-UA"/>
        </w:rPr>
      </w:pPr>
    </w:p>
    <w:p w:rsidR="00793276" w:rsidRPr="00BD088F" w:rsidRDefault="00793276" w:rsidP="00793276">
      <w:pPr>
        <w:jc w:val="both"/>
        <w:rPr>
          <w:color w:val="000000" w:themeColor="text1"/>
          <w:lang w:val="uk-UA"/>
        </w:rPr>
      </w:pPr>
      <w:r w:rsidRPr="00BD088F">
        <w:rPr>
          <w:color w:val="000000" w:themeColor="text1"/>
          <w:lang w:val="uk-UA"/>
        </w:rPr>
        <w:t>продовжити строк розгляду дисц</w:t>
      </w:r>
      <w:r w:rsidR="003D6096" w:rsidRPr="00BD088F">
        <w:rPr>
          <w:color w:val="000000" w:themeColor="text1"/>
          <w:lang w:val="uk-UA"/>
        </w:rPr>
        <w:t xml:space="preserve">иплінарної справи, відкритої за дисциплінарними скаргами Небельського Ростислава Орестовича стосовно суддів Тернопільського окружного адміністративного суду Шульгача Миколи Петровича, Мандзія Олексія Петровича, </w:t>
      </w:r>
      <w:r w:rsidRPr="00BD088F">
        <w:rPr>
          <w:color w:val="000000" w:themeColor="text1"/>
          <w:lang w:val="uk-UA"/>
        </w:rPr>
        <w:t xml:space="preserve">на тридцять днів. </w:t>
      </w:r>
    </w:p>
    <w:p w:rsidR="00793276" w:rsidRPr="00BD088F" w:rsidRDefault="00793276" w:rsidP="00793276">
      <w:pPr>
        <w:rPr>
          <w:color w:val="000000" w:themeColor="text1"/>
          <w:lang w:val="uk-UA"/>
        </w:rPr>
      </w:pPr>
    </w:p>
    <w:p w:rsidR="00793276" w:rsidRPr="00BD088F" w:rsidRDefault="00793276" w:rsidP="00793276">
      <w:pPr>
        <w:rPr>
          <w:b/>
          <w:color w:val="000000" w:themeColor="text1"/>
          <w:lang w:val="uk-UA"/>
        </w:rPr>
      </w:pPr>
    </w:p>
    <w:p w:rsidR="009D383D" w:rsidRPr="00BD088F" w:rsidRDefault="009D383D" w:rsidP="009D383D">
      <w:pPr>
        <w:jc w:val="both"/>
        <w:rPr>
          <w:rFonts w:eastAsia="Times New Roman"/>
          <w:b/>
          <w:color w:val="000000" w:themeColor="text1"/>
          <w:lang w:val="uk-UA"/>
        </w:rPr>
      </w:pPr>
      <w:r w:rsidRPr="00BD088F">
        <w:rPr>
          <w:rFonts w:eastAsia="Times New Roman"/>
          <w:b/>
          <w:color w:val="000000" w:themeColor="text1"/>
          <w:lang w:val="uk-UA"/>
        </w:rPr>
        <w:t>Головуючий на засіданні</w:t>
      </w:r>
    </w:p>
    <w:p w:rsidR="009D383D" w:rsidRPr="00BD088F" w:rsidRDefault="009D383D" w:rsidP="009D383D">
      <w:pPr>
        <w:jc w:val="both"/>
        <w:rPr>
          <w:rFonts w:eastAsia="Times New Roman"/>
          <w:color w:val="000000" w:themeColor="text1"/>
          <w:shd w:val="clear" w:color="auto" w:fill="FFFFFF"/>
          <w:lang w:val="uk-UA"/>
        </w:rPr>
      </w:pPr>
      <w:r w:rsidRPr="00BD088F">
        <w:rPr>
          <w:rFonts w:eastAsia="Times New Roman"/>
          <w:b/>
          <w:color w:val="000000" w:themeColor="text1"/>
          <w:lang w:val="uk-UA"/>
        </w:rPr>
        <w:t>Другої Дисциплінарної палати</w:t>
      </w:r>
    </w:p>
    <w:p w:rsidR="009D383D" w:rsidRPr="00BD088F" w:rsidRDefault="009D383D" w:rsidP="009D383D">
      <w:pPr>
        <w:jc w:val="both"/>
        <w:rPr>
          <w:b/>
          <w:color w:val="000000" w:themeColor="text1"/>
          <w:lang w:val="uk-UA" w:eastAsia="en-US"/>
        </w:rPr>
      </w:pPr>
      <w:r w:rsidRPr="00BD088F">
        <w:rPr>
          <w:b/>
          <w:color w:val="000000" w:themeColor="text1"/>
          <w:lang w:val="uk-UA" w:eastAsia="en-US"/>
        </w:rPr>
        <w:t>Вищої ради правосуддя</w:t>
      </w:r>
      <w:r w:rsidRPr="00BD088F">
        <w:rPr>
          <w:b/>
          <w:color w:val="000000" w:themeColor="text1"/>
          <w:lang w:val="uk-UA" w:eastAsia="en-US"/>
        </w:rPr>
        <w:tab/>
      </w:r>
      <w:r w:rsidRPr="00BD088F">
        <w:rPr>
          <w:b/>
          <w:color w:val="000000" w:themeColor="text1"/>
          <w:lang w:val="uk-UA" w:eastAsia="en-US"/>
        </w:rPr>
        <w:tab/>
      </w:r>
      <w:r w:rsidRPr="00BD088F">
        <w:rPr>
          <w:b/>
          <w:color w:val="000000" w:themeColor="text1"/>
          <w:lang w:val="uk-UA" w:eastAsia="en-US"/>
        </w:rPr>
        <w:tab/>
      </w:r>
      <w:r w:rsidRPr="00BD088F">
        <w:rPr>
          <w:b/>
          <w:color w:val="000000" w:themeColor="text1"/>
          <w:lang w:val="uk-UA" w:eastAsia="en-US"/>
        </w:rPr>
        <w:tab/>
        <w:t xml:space="preserve">                 М.П. Худик</w:t>
      </w:r>
    </w:p>
    <w:p w:rsidR="009D383D" w:rsidRPr="00BD088F" w:rsidRDefault="009D383D" w:rsidP="009D383D">
      <w:pPr>
        <w:tabs>
          <w:tab w:val="left" w:pos="6521"/>
        </w:tabs>
        <w:jc w:val="both"/>
        <w:rPr>
          <w:b/>
          <w:color w:val="000000" w:themeColor="text1"/>
          <w:lang w:val="uk-UA" w:eastAsia="en-US"/>
        </w:rPr>
      </w:pPr>
    </w:p>
    <w:p w:rsidR="009D383D" w:rsidRPr="00BD088F" w:rsidRDefault="009D383D" w:rsidP="009D383D">
      <w:pPr>
        <w:tabs>
          <w:tab w:val="left" w:pos="6521"/>
        </w:tabs>
        <w:jc w:val="both"/>
        <w:rPr>
          <w:b/>
          <w:color w:val="000000" w:themeColor="text1"/>
          <w:lang w:val="uk-UA" w:eastAsia="en-US"/>
        </w:rPr>
      </w:pPr>
      <w:r w:rsidRPr="00BD088F">
        <w:rPr>
          <w:b/>
          <w:color w:val="000000" w:themeColor="text1"/>
          <w:lang w:val="uk-UA" w:eastAsia="en-US"/>
        </w:rPr>
        <w:t xml:space="preserve">Члени Другої Дисциплінарної </w:t>
      </w:r>
    </w:p>
    <w:p w:rsidR="009D383D" w:rsidRPr="00BD088F" w:rsidRDefault="009D383D" w:rsidP="009D383D">
      <w:pPr>
        <w:tabs>
          <w:tab w:val="left" w:pos="6521"/>
        </w:tabs>
        <w:jc w:val="both"/>
        <w:rPr>
          <w:b/>
          <w:color w:val="000000" w:themeColor="text1"/>
          <w:lang w:eastAsia="en-US"/>
        </w:rPr>
      </w:pPr>
      <w:r w:rsidRPr="00BD088F">
        <w:rPr>
          <w:b/>
          <w:color w:val="000000" w:themeColor="text1"/>
          <w:lang w:val="uk-UA" w:eastAsia="en-US"/>
        </w:rPr>
        <w:t>палати Вищої ради правосуддя</w:t>
      </w:r>
      <w:r w:rsidRPr="00BD088F">
        <w:rPr>
          <w:b/>
          <w:color w:val="000000" w:themeColor="text1"/>
          <w:lang w:val="uk-UA" w:eastAsia="en-US"/>
        </w:rPr>
        <w:tab/>
        <w:t xml:space="preserve">     І.А.</w:t>
      </w:r>
      <w:r w:rsidRPr="00BD088F">
        <w:rPr>
          <w:b/>
          <w:color w:val="000000" w:themeColor="text1"/>
          <w:lang w:eastAsia="en-US"/>
        </w:rPr>
        <w:t xml:space="preserve"> </w:t>
      </w:r>
      <w:r w:rsidRPr="00BD088F">
        <w:rPr>
          <w:b/>
          <w:color w:val="000000" w:themeColor="text1"/>
          <w:lang w:val="uk-UA" w:eastAsia="en-US"/>
        </w:rPr>
        <w:t>Артеменк</w:t>
      </w:r>
      <w:r w:rsidRPr="00BD088F">
        <w:rPr>
          <w:b/>
          <w:color w:val="000000" w:themeColor="text1"/>
          <w:lang w:eastAsia="en-US"/>
        </w:rPr>
        <w:t>о</w:t>
      </w:r>
    </w:p>
    <w:p w:rsidR="006C2FAB" w:rsidRDefault="00BD088F" w:rsidP="00BD088F">
      <w:pPr>
        <w:tabs>
          <w:tab w:val="left" w:pos="7440"/>
        </w:tabs>
        <w:jc w:val="both"/>
        <w:rPr>
          <w:b/>
          <w:color w:val="000000" w:themeColor="text1"/>
          <w:lang w:eastAsia="en-US"/>
        </w:rPr>
      </w:pPr>
      <w:r>
        <w:rPr>
          <w:b/>
          <w:color w:val="000000" w:themeColor="text1"/>
          <w:lang w:eastAsia="en-US"/>
        </w:rPr>
        <w:tab/>
      </w:r>
    </w:p>
    <w:p w:rsidR="00BD088F" w:rsidRPr="00BD088F" w:rsidRDefault="00BD088F" w:rsidP="00BD088F">
      <w:pPr>
        <w:tabs>
          <w:tab w:val="left" w:pos="7440"/>
        </w:tabs>
        <w:jc w:val="both"/>
        <w:rPr>
          <w:b/>
          <w:color w:val="000000" w:themeColor="text1"/>
          <w:lang w:eastAsia="en-US"/>
        </w:rPr>
      </w:pPr>
    </w:p>
    <w:p w:rsidR="009D383D" w:rsidRPr="00BD088F" w:rsidRDefault="006C2FAB" w:rsidP="009D383D">
      <w:pPr>
        <w:tabs>
          <w:tab w:val="left" w:pos="6521"/>
        </w:tabs>
        <w:jc w:val="both"/>
        <w:rPr>
          <w:b/>
          <w:color w:val="000000" w:themeColor="text1"/>
          <w:lang w:val="uk-UA" w:eastAsia="en-US"/>
        </w:rPr>
      </w:pPr>
      <w:r w:rsidRPr="00BD088F">
        <w:rPr>
          <w:rStyle w:val="a5"/>
          <w:rFonts w:ascii="ProbaPro" w:hAnsi="ProbaPro"/>
          <w:color w:val="000000" w:themeColor="text1"/>
          <w:shd w:val="clear" w:color="auto" w:fill="FFFFFF"/>
          <w:lang w:val="uk-UA"/>
        </w:rPr>
        <w:t xml:space="preserve">                                                                                                  О.Є. Блажівська</w:t>
      </w:r>
      <w:bookmarkStart w:id="3" w:name="_GoBack"/>
      <w:bookmarkEnd w:id="3"/>
    </w:p>
    <w:p w:rsidR="009D383D" w:rsidRDefault="009D383D" w:rsidP="009D383D">
      <w:pPr>
        <w:tabs>
          <w:tab w:val="left" w:pos="6521"/>
        </w:tabs>
        <w:jc w:val="both"/>
        <w:rPr>
          <w:b/>
          <w:color w:val="000000" w:themeColor="text1"/>
          <w:lang w:val="uk-UA" w:eastAsia="en-US"/>
        </w:rPr>
      </w:pPr>
      <w:r w:rsidRPr="00BD088F">
        <w:rPr>
          <w:b/>
          <w:color w:val="000000" w:themeColor="text1"/>
          <w:lang w:val="uk-UA" w:eastAsia="en-US"/>
        </w:rPr>
        <w:t xml:space="preserve">                           </w:t>
      </w:r>
    </w:p>
    <w:p w:rsidR="00BD088F" w:rsidRPr="00BD088F" w:rsidRDefault="00BD088F" w:rsidP="009D383D">
      <w:pPr>
        <w:tabs>
          <w:tab w:val="left" w:pos="6521"/>
        </w:tabs>
        <w:jc w:val="both"/>
        <w:rPr>
          <w:b/>
          <w:color w:val="000000" w:themeColor="text1"/>
          <w:lang w:val="uk-UA" w:eastAsia="en-US"/>
        </w:rPr>
      </w:pPr>
    </w:p>
    <w:p w:rsidR="009D383D" w:rsidRPr="00BD088F" w:rsidRDefault="009D383D" w:rsidP="009D383D">
      <w:pPr>
        <w:tabs>
          <w:tab w:val="left" w:pos="6521"/>
        </w:tabs>
        <w:jc w:val="both"/>
        <w:rPr>
          <w:b/>
          <w:color w:val="000000" w:themeColor="text1"/>
          <w:lang w:val="uk-UA" w:eastAsia="en-US"/>
        </w:rPr>
      </w:pPr>
      <w:r w:rsidRPr="00BD088F">
        <w:rPr>
          <w:b/>
          <w:color w:val="000000" w:themeColor="text1"/>
          <w:lang w:val="uk-UA" w:eastAsia="en-US"/>
        </w:rPr>
        <w:t xml:space="preserve">                                                                                                  О.В. Прудивус </w:t>
      </w:r>
    </w:p>
    <w:p w:rsidR="009D383D" w:rsidRPr="00BD088F" w:rsidRDefault="009D383D" w:rsidP="009D383D">
      <w:pPr>
        <w:tabs>
          <w:tab w:val="left" w:pos="6521"/>
        </w:tabs>
        <w:jc w:val="both"/>
        <w:rPr>
          <w:b/>
          <w:color w:val="000000" w:themeColor="text1"/>
          <w:lang w:val="uk-UA" w:eastAsia="en-US"/>
        </w:rPr>
      </w:pPr>
    </w:p>
    <w:p w:rsidR="009D383D" w:rsidRPr="00BD088F" w:rsidRDefault="009D383D" w:rsidP="009D383D">
      <w:pPr>
        <w:tabs>
          <w:tab w:val="left" w:pos="6521"/>
        </w:tabs>
        <w:jc w:val="both"/>
        <w:rPr>
          <w:b/>
          <w:color w:val="000000" w:themeColor="text1"/>
          <w:lang w:val="uk-UA" w:eastAsia="en-US"/>
        </w:rPr>
      </w:pPr>
    </w:p>
    <w:p w:rsidR="009D383D" w:rsidRPr="00BD088F" w:rsidRDefault="009D383D" w:rsidP="009D383D">
      <w:pPr>
        <w:tabs>
          <w:tab w:val="left" w:pos="6521"/>
        </w:tabs>
        <w:jc w:val="both"/>
        <w:rPr>
          <w:b/>
          <w:color w:val="000000" w:themeColor="text1"/>
          <w:lang w:val="uk-UA" w:eastAsia="en-US"/>
        </w:rPr>
      </w:pPr>
    </w:p>
    <w:p w:rsidR="00793276" w:rsidRPr="00BD088F" w:rsidRDefault="00793276" w:rsidP="00793276">
      <w:pPr>
        <w:rPr>
          <w:b/>
          <w:color w:val="000000" w:themeColor="text1"/>
          <w:lang w:val="uk-UA"/>
        </w:rPr>
      </w:pPr>
    </w:p>
    <w:p w:rsidR="00793276" w:rsidRPr="00BD088F" w:rsidRDefault="00793276" w:rsidP="00793276">
      <w:pPr>
        <w:rPr>
          <w:b/>
          <w:color w:val="000000" w:themeColor="text1"/>
          <w:lang w:val="uk-UA"/>
        </w:rPr>
      </w:pPr>
    </w:p>
    <w:p w:rsidR="00793276" w:rsidRPr="00BD088F" w:rsidRDefault="00793276" w:rsidP="00793276">
      <w:pPr>
        <w:rPr>
          <w:b/>
          <w:color w:val="000000" w:themeColor="text1"/>
          <w:lang w:val="uk-UA"/>
        </w:rPr>
      </w:pPr>
    </w:p>
    <w:p w:rsidR="00793276" w:rsidRPr="00BD088F" w:rsidRDefault="00793276" w:rsidP="00793276">
      <w:pPr>
        <w:rPr>
          <w:b/>
          <w:color w:val="000000" w:themeColor="text1"/>
          <w:lang w:val="uk-UA"/>
        </w:rPr>
      </w:pPr>
    </w:p>
    <w:p w:rsidR="00793276" w:rsidRPr="00BD088F" w:rsidRDefault="00793276" w:rsidP="00793276">
      <w:pPr>
        <w:rPr>
          <w:b/>
          <w:color w:val="000000" w:themeColor="text1"/>
          <w:lang w:val="uk-UA"/>
        </w:rPr>
      </w:pPr>
    </w:p>
    <w:p w:rsidR="00793276" w:rsidRPr="00BD088F" w:rsidRDefault="00793276" w:rsidP="00793276">
      <w:pPr>
        <w:rPr>
          <w:b/>
          <w:color w:val="000000" w:themeColor="text1"/>
          <w:lang w:val="uk-UA"/>
        </w:rPr>
      </w:pPr>
    </w:p>
    <w:p w:rsidR="00793276" w:rsidRPr="00BD088F" w:rsidRDefault="00793276" w:rsidP="00793276">
      <w:pPr>
        <w:rPr>
          <w:b/>
          <w:color w:val="000000" w:themeColor="text1"/>
          <w:lang w:val="uk-UA"/>
        </w:rPr>
      </w:pPr>
    </w:p>
    <w:p w:rsidR="00793276" w:rsidRPr="00BD088F" w:rsidRDefault="00793276" w:rsidP="00793276">
      <w:pPr>
        <w:rPr>
          <w:b/>
          <w:color w:val="000000" w:themeColor="text1"/>
          <w:lang w:val="uk-UA"/>
        </w:rPr>
      </w:pPr>
    </w:p>
    <w:p w:rsidR="00793276" w:rsidRPr="00BD088F" w:rsidRDefault="00793276" w:rsidP="00793276">
      <w:pPr>
        <w:rPr>
          <w:b/>
          <w:color w:val="000000" w:themeColor="text1"/>
          <w:lang w:val="uk-UA"/>
        </w:rPr>
      </w:pPr>
    </w:p>
    <w:p w:rsidR="00793276" w:rsidRPr="00BD088F" w:rsidRDefault="00793276" w:rsidP="00793276">
      <w:pPr>
        <w:rPr>
          <w:b/>
          <w:color w:val="000000" w:themeColor="text1"/>
          <w:lang w:val="uk-UA"/>
        </w:rPr>
      </w:pPr>
    </w:p>
    <w:p w:rsidR="00793276" w:rsidRPr="00BD088F" w:rsidRDefault="00793276" w:rsidP="00793276">
      <w:pPr>
        <w:rPr>
          <w:b/>
          <w:color w:val="000000" w:themeColor="text1"/>
          <w:lang w:val="uk-UA"/>
        </w:rPr>
      </w:pPr>
    </w:p>
    <w:p w:rsidR="00793276" w:rsidRPr="00BD088F" w:rsidRDefault="00793276" w:rsidP="00793276">
      <w:pPr>
        <w:rPr>
          <w:b/>
          <w:color w:val="000000" w:themeColor="text1"/>
          <w:lang w:val="uk-UA"/>
        </w:rPr>
      </w:pPr>
    </w:p>
    <w:sectPr w:rsidR="00793276" w:rsidRPr="00BD088F" w:rsidSect="00C266E5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1A5" w:rsidRDefault="008911A5" w:rsidP="00C266E5">
      <w:r>
        <w:separator/>
      </w:r>
    </w:p>
  </w:endnote>
  <w:endnote w:type="continuationSeparator" w:id="0">
    <w:p w:rsidR="008911A5" w:rsidRDefault="008911A5" w:rsidP="00C26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1A5" w:rsidRDefault="008911A5" w:rsidP="00C266E5">
      <w:r>
        <w:separator/>
      </w:r>
    </w:p>
  </w:footnote>
  <w:footnote w:type="continuationSeparator" w:id="0">
    <w:p w:rsidR="008911A5" w:rsidRDefault="008911A5" w:rsidP="00C266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5124698"/>
      <w:docPartObj>
        <w:docPartGallery w:val="Page Numbers (Top of Page)"/>
        <w:docPartUnique/>
      </w:docPartObj>
    </w:sdtPr>
    <w:sdtEndPr/>
    <w:sdtContent>
      <w:p w:rsidR="00C266E5" w:rsidRDefault="00C266E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4976" w:rsidRPr="007B4976">
          <w:rPr>
            <w:noProof/>
            <w:lang w:val="uk-UA"/>
          </w:rPr>
          <w:t>2</w:t>
        </w:r>
        <w:r>
          <w:fldChar w:fldCharType="end"/>
        </w:r>
      </w:p>
    </w:sdtContent>
  </w:sdt>
  <w:p w:rsidR="00C266E5" w:rsidRDefault="00C266E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276"/>
    <w:rsid w:val="000A54E9"/>
    <w:rsid w:val="0011536B"/>
    <w:rsid w:val="0015219C"/>
    <w:rsid w:val="00166BC6"/>
    <w:rsid w:val="001E6D41"/>
    <w:rsid w:val="0021238A"/>
    <w:rsid w:val="002511D9"/>
    <w:rsid w:val="002A77BF"/>
    <w:rsid w:val="002B5796"/>
    <w:rsid w:val="002C6274"/>
    <w:rsid w:val="00305B42"/>
    <w:rsid w:val="00312692"/>
    <w:rsid w:val="003406F7"/>
    <w:rsid w:val="0036102A"/>
    <w:rsid w:val="00370E06"/>
    <w:rsid w:val="003D01E3"/>
    <w:rsid w:val="003D6096"/>
    <w:rsid w:val="003D75FA"/>
    <w:rsid w:val="00452B0F"/>
    <w:rsid w:val="004656A8"/>
    <w:rsid w:val="00476E3C"/>
    <w:rsid w:val="004A1ED8"/>
    <w:rsid w:val="005076A8"/>
    <w:rsid w:val="00534493"/>
    <w:rsid w:val="00586C81"/>
    <w:rsid w:val="005C2C91"/>
    <w:rsid w:val="005F0B06"/>
    <w:rsid w:val="006019F6"/>
    <w:rsid w:val="00603CB6"/>
    <w:rsid w:val="00693B89"/>
    <w:rsid w:val="006B54FE"/>
    <w:rsid w:val="006C2FAB"/>
    <w:rsid w:val="006C3DDD"/>
    <w:rsid w:val="007242C7"/>
    <w:rsid w:val="00737294"/>
    <w:rsid w:val="00793276"/>
    <w:rsid w:val="007A1A58"/>
    <w:rsid w:val="007B4976"/>
    <w:rsid w:val="007E2FE9"/>
    <w:rsid w:val="007F5194"/>
    <w:rsid w:val="008166D7"/>
    <w:rsid w:val="00822FB4"/>
    <w:rsid w:val="00874BE8"/>
    <w:rsid w:val="008911A5"/>
    <w:rsid w:val="008A2590"/>
    <w:rsid w:val="008B30EE"/>
    <w:rsid w:val="008E5563"/>
    <w:rsid w:val="00912F3F"/>
    <w:rsid w:val="00924B97"/>
    <w:rsid w:val="009B1C39"/>
    <w:rsid w:val="009C2A27"/>
    <w:rsid w:val="009D383D"/>
    <w:rsid w:val="009D4807"/>
    <w:rsid w:val="009E4580"/>
    <w:rsid w:val="00A42C9F"/>
    <w:rsid w:val="00A438FB"/>
    <w:rsid w:val="00A76C73"/>
    <w:rsid w:val="00AB7A58"/>
    <w:rsid w:val="00AC5164"/>
    <w:rsid w:val="00AC5A21"/>
    <w:rsid w:val="00B24DF0"/>
    <w:rsid w:val="00B35FF1"/>
    <w:rsid w:val="00B81C7F"/>
    <w:rsid w:val="00B97B74"/>
    <w:rsid w:val="00BC0F72"/>
    <w:rsid w:val="00BD088F"/>
    <w:rsid w:val="00BD5797"/>
    <w:rsid w:val="00BF39C3"/>
    <w:rsid w:val="00C1359D"/>
    <w:rsid w:val="00C14FC9"/>
    <w:rsid w:val="00C266E5"/>
    <w:rsid w:val="00C36D2D"/>
    <w:rsid w:val="00C673AF"/>
    <w:rsid w:val="00D009F3"/>
    <w:rsid w:val="00D20178"/>
    <w:rsid w:val="00D55A9B"/>
    <w:rsid w:val="00D76A1A"/>
    <w:rsid w:val="00DA32CB"/>
    <w:rsid w:val="00DE022D"/>
    <w:rsid w:val="00DE3B49"/>
    <w:rsid w:val="00DE48A2"/>
    <w:rsid w:val="00E01F6F"/>
    <w:rsid w:val="00E27053"/>
    <w:rsid w:val="00E42197"/>
    <w:rsid w:val="00E653CB"/>
    <w:rsid w:val="00E76C87"/>
    <w:rsid w:val="00EF2592"/>
    <w:rsid w:val="00F57FEF"/>
    <w:rsid w:val="00FC6F20"/>
    <w:rsid w:val="00FE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52F3E"/>
  <w15:chartTrackingRefBased/>
  <w15:docId w15:val="{E2B060DA-B9AA-4664-A056-643760EE3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276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у Знак"/>
    <w:aliases w:val="Подглава Знак"/>
    <w:basedOn w:val="a0"/>
    <w:link w:val="a4"/>
    <w:uiPriority w:val="34"/>
    <w:locked/>
    <w:rsid w:val="00793276"/>
  </w:style>
  <w:style w:type="paragraph" w:styleId="a4">
    <w:name w:val="List Paragraph"/>
    <w:aliases w:val="Подглава"/>
    <w:basedOn w:val="a"/>
    <w:link w:val="a3"/>
    <w:uiPriority w:val="34"/>
    <w:qFormat/>
    <w:rsid w:val="0079327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FontStyle14">
    <w:name w:val="Font Style14"/>
    <w:basedOn w:val="a0"/>
    <w:rsid w:val="00793276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"/>
    <w:uiPriority w:val="99"/>
    <w:rsid w:val="00793276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0">
    <w:name w:val="rvts0"/>
    <w:uiPriority w:val="99"/>
    <w:rsid w:val="00793276"/>
  </w:style>
  <w:style w:type="paragraph" w:customStyle="1" w:styleId="Style98">
    <w:name w:val="Style98"/>
    <w:basedOn w:val="a"/>
    <w:uiPriority w:val="99"/>
    <w:rsid w:val="002A77BF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Times New Roman"/>
      <w:lang w:val="uk-UA"/>
    </w:rPr>
  </w:style>
  <w:style w:type="character" w:styleId="a5">
    <w:name w:val="Strong"/>
    <w:basedOn w:val="a0"/>
    <w:uiPriority w:val="22"/>
    <w:qFormat/>
    <w:rsid w:val="006C2FAB"/>
    <w:rPr>
      <w:b/>
      <w:bCs/>
    </w:rPr>
  </w:style>
  <w:style w:type="paragraph" w:styleId="a6">
    <w:name w:val="header"/>
    <w:basedOn w:val="a"/>
    <w:link w:val="a7"/>
    <w:uiPriority w:val="99"/>
    <w:unhideWhenUsed/>
    <w:rsid w:val="00C266E5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C266E5"/>
    <w:rPr>
      <w:rFonts w:ascii="Times New Roman" w:eastAsia="Calibri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266E5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C266E5"/>
    <w:rPr>
      <w:rFonts w:ascii="Times New Roman" w:eastAsia="Calibri" w:hAnsi="Times New Roman" w:cs="Times New Roman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1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1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62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1867</Words>
  <Characters>1065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Шаповалова (HCJ-MONO0196 - k.shapovalova)</dc:creator>
  <cp:keywords/>
  <dc:description/>
  <cp:lastModifiedBy>Ірина Зятковська (VRU-US10PC07 - i.zyatkovska)</cp:lastModifiedBy>
  <cp:revision>9</cp:revision>
  <dcterms:created xsi:type="dcterms:W3CDTF">2020-06-05T06:53:00Z</dcterms:created>
  <dcterms:modified xsi:type="dcterms:W3CDTF">2020-06-05T06:54:00Z</dcterms:modified>
</cp:coreProperties>
</file>