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A6" w:rsidRPr="00D31C10" w:rsidRDefault="00E4530F" w:rsidP="00F779A6">
      <w:pPr>
        <w:pStyle w:val="a3"/>
        <w:ind w:left="0"/>
        <w:jc w:val="center"/>
        <w:rPr>
          <w:sz w:val="28"/>
          <w:szCs w:val="28"/>
          <w:lang w:val="uk-UA"/>
        </w:rPr>
      </w:pPr>
      <w:r>
        <w:rPr>
          <w:noProof/>
          <w:lang w:eastAsia="uk-UA"/>
        </w:rPr>
        <w:drawing>
          <wp:anchor distT="0" distB="0" distL="114300" distR="114300" simplePos="0" relativeHeight="251659264" behindDoc="0" locked="0" layoutInCell="1" allowOverlap="1" wp14:anchorId="7E421E26" wp14:editId="498B8A98">
            <wp:simplePos x="0" y="0"/>
            <wp:positionH relativeFrom="column">
              <wp:posOffset>2828925</wp:posOffset>
            </wp:positionH>
            <wp:positionV relativeFrom="paragraph">
              <wp:posOffset>-295910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p>
    <w:p w:rsidR="00F779A6" w:rsidRPr="00920881" w:rsidRDefault="00F779A6" w:rsidP="00F779A6">
      <w:pPr>
        <w:spacing w:before="360" w:after="60"/>
        <w:jc w:val="center"/>
        <w:rPr>
          <w:rFonts w:ascii="AcademyC" w:hAnsi="AcademyC"/>
          <w:b/>
          <w:color w:val="000000"/>
        </w:rPr>
      </w:pPr>
      <w:r w:rsidRPr="00920881">
        <w:rPr>
          <w:rFonts w:ascii="AcademyC" w:hAnsi="AcademyC"/>
          <w:b/>
          <w:color w:val="000000"/>
        </w:rPr>
        <w:t>УКРАЇНА</w:t>
      </w:r>
      <w:bookmarkStart w:id="0" w:name="_GoBack"/>
      <w:bookmarkEnd w:id="0"/>
    </w:p>
    <w:p w:rsidR="00F779A6" w:rsidRPr="00920881" w:rsidRDefault="00F779A6" w:rsidP="00F779A6">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F779A6" w:rsidRPr="009F044A" w:rsidRDefault="00F779A6" w:rsidP="00F779A6">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F779A6" w:rsidRPr="00920881" w:rsidRDefault="00F779A6" w:rsidP="00F779A6">
      <w:pPr>
        <w:pStyle w:val="a3"/>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F779A6" w:rsidRPr="00635BF0" w:rsidTr="00C5173E">
        <w:trPr>
          <w:gridBefore w:val="1"/>
          <w:wBefore w:w="142" w:type="dxa"/>
          <w:trHeight w:val="188"/>
        </w:trPr>
        <w:tc>
          <w:tcPr>
            <w:tcW w:w="3098" w:type="dxa"/>
          </w:tcPr>
          <w:p w:rsidR="00F779A6" w:rsidRPr="00BE5E21" w:rsidRDefault="00F779A6" w:rsidP="00C5173E">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3 </w:t>
            </w:r>
            <w:r>
              <w:rPr>
                <w:rFonts w:ascii="Times New Roman" w:hAnsi="Times New Roman" w:cs="Times New Roman"/>
                <w:noProof/>
                <w:sz w:val="28"/>
                <w:szCs w:val="28"/>
              </w:rPr>
              <w:t>червня 2020 року</w:t>
            </w:r>
            <w:r w:rsidRPr="00BE5E21">
              <w:rPr>
                <w:rFonts w:ascii="Times New Roman" w:hAnsi="Times New Roman" w:cs="Times New Roman"/>
                <w:noProof/>
                <w:sz w:val="28"/>
                <w:szCs w:val="28"/>
                <w:lang w:val="ru-RU"/>
              </w:rPr>
              <w:t xml:space="preserve"> </w:t>
            </w:r>
          </w:p>
        </w:tc>
        <w:tc>
          <w:tcPr>
            <w:tcW w:w="3309" w:type="dxa"/>
            <w:gridSpan w:val="2"/>
          </w:tcPr>
          <w:p w:rsidR="00F779A6" w:rsidRPr="00B15DB8" w:rsidRDefault="00F779A6" w:rsidP="00C5173E">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F779A6" w:rsidRPr="009F044A" w:rsidRDefault="00F779A6" w:rsidP="00C5173E">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8434AC">
              <w:rPr>
                <w:rFonts w:ascii="Times New Roman" w:hAnsi="Times New Roman" w:cs="Times New Roman"/>
                <w:b/>
                <w:noProof/>
                <w:sz w:val="28"/>
                <w:szCs w:val="28"/>
              </w:rPr>
              <w:t>1669</w:t>
            </w:r>
            <w:r w:rsidRPr="009F044A">
              <w:rPr>
                <w:rFonts w:ascii="Times New Roman" w:hAnsi="Times New Roman" w:cs="Times New Roman"/>
                <w:b/>
                <w:noProof/>
                <w:sz w:val="28"/>
                <w:szCs w:val="28"/>
              </w:rPr>
              <w:t>/</w:t>
            </w:r>
            <w:r>
              <w:rPr>
                <w:rFonts w:ascii="Times New Roman" w:hAnsi="Times New Roman" w:cs="Times New Roman"/>
                <w:b/>
                <w:noProof/>
                <w:sz w:val="28"/>
                <w:szCs w:val="28"/>
              </w:rPr>
              <w:t>3дп/15-20</w:t>
            </w:r>
          </w:p>
        </w:tc>
      </w:tr>
      <w:tr w:rsidR="00F779A6" w:rsidRPr="00542120" w:rsidTr="00C517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089" w:type="dxa"/>
          <w:trHeight w:val="1236"/>
        </w:trPr>
        <w:tc>
          <w:tcPr>
            <w:tcW w:w="5084" w:type="dxa"/>
            <w:gridSpan w:val="3"/>
            <w:tcBorders>
              <w:top w:val="nil"/>
              <w:left w:val="nil"/>
              <w:bottom w:val="nil"/>
              <w:right w:val="nil"/>
            </w:tcBorders>
          </w:tcPr>
          <w:p w:rsidR="00F779A6" w:rsidRDefault="00F779A6" w:rsidP="00C5173E">
            <w:pPr>
              <w:spacing w:after="0" w:line="240" w:lineRule="auto"/>
              <w:ind w:right="435"/>
              <w:jc w:val="both"/>
              <w:rPr>
                <w:rFonts w:ascii="Times New Roman" w:eastAsia="Calibri" w:hAnsi="Times New Roman" w:cs="Times New Roman"/>
                <w:b/>
                <w:sz w:val="24"/>
                <w:szCs w:val="24"/>
              </w:rPr>
            </w:pPr>
          </w:p>
          <w:p w:rsidR="00F779A6" w:rsidRPr="00542120" w:rsidRDefault="00F779A6" w:rsidP="00F779A6">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Мединської</w:t>
            </w:r>
            <w:proofErr w:type="spellEnd"/>
            <w:r>
              <w:rPr>
                <w:rFonts w:ascii="Times New Roman" w:eastAsia="Calibri" w:hAnsi="Times New Roman" w:cs="Times New Roman"/>
                <w:b/>
                <w:sz w:val="24"/>
                <w:szCs w:val="24"/>
              </w:rPr>
              <w:t xml:space="preserve"> Г.В. стосовно </w:t>
            </w:r>
            <w:r w:rsidRPr="00203272">
              <w:rPr>
                <w:rFonts w:ascii="Times New Roman" w:eastAsia="Calibri" w:hAnsi="Times New Roman" w:cs="Times New Roman"/>
                <w:b/>
                <w:sz w:val="24"/>
                <w:szCs w:val="24"/>
              </w:rPr>
              <w:t xml:space="preserve">судді </w:t>
            </w:r>
            <w:proofErr w:type="spellStart"/>
            <w:r>
              <w:rPr>
                <w:rFonts w:ascii="Times New Roman" w:eastAsia="Calibri" w:hAnsi="Times New Roman" w:cs="Times New Roman"/>
                <w:b/>
                <w:sz w:val="24"/>
                <w:szCs w:val="24"/>
              </w:rPr>
              <w:t>Погребищенського</w:t>
            </w:r>
            <w:proofErr w:type="spellEnd"/>
            <w:r>
              <w:rPr>
                <w:rFonts w:ascii="Times New Roman" w:eastAsia="Calibri" w:hAnsi="Times New Roman" w:cs="Times New Roman"/>
                <w:b/>
                <w:sz w:val="24"/>
                <w:szCs w:val="24"/>
              </w:rPr>
              <w:t xml:space="preserve"> районного суду Вінницької області Бойка А.В.</w:t>
            </w:r>
          </w:p>
        </w:tc>
      </w:tr>
    </w:tbl>
    <w:p w:rsidR="00F779A6" w:rsidRDefault="00F779A6" w:rsidP="00F779A6">
      <w:pPr>
        <w:spacing w:after="0" w:line="240" w:lineRule="auto"/>
        <w:ind w:firstLine="709"/>
        <w:jc w:val="both"/>
        <w:rPr>
          <w:rFonts w:ascii="Times New Roman" w:eastAsia="Calibri" w:hAnsi="Times New Roman" w:cs="Times New Roman"/>
          <w:sz w:val="28"/>
          <w:szCs w:val="28"/>
        </w:rPr>
      </w:pPr>
    </w:p>
    <w:p w:rsidR="00F779A6" w:rsidRPr="004B314A" w:rsidRDefault="00F779A6" w:rsidP="004B314A">
      <w:pPr>
        <w:pStyle w:val="a5"/>
        <w:spacing w:line="276" w:lineRule="auto"/>
        <w:ind w:firstLine="708"/>
        <w:jc w:val="both"/>
        <w:rPr>
          <w:rFonts w:ascii="Times New Roman" w:hAnsi="Times New Roman"/>
          <w:sz w:val="28"/>
          <w:szCs w:val="28"/>
        </w:rPr>
      </w:pPr>
      <w:r w:rsidRPr="004B314A">
        <w:rPr>
          <w:rFonts w:ascii="Times New Roman" w:hAnsi="Times New Roman"/>
          <w:sz w:val="28"/>
          <w:szCs w:val="28"/>
        </w:rPr>
        <w:t>Третя Дисциплінарна палата Вищої ради правосуддя у складі головуючого – Говорухи В.І., членів</w:t>
      </w:r>
      <w:r w:rsidRPr="004B314A">
        <w:rPr>
          <w:rFonts w:ascii="Times New Roman" w:hAnsi="Times New Roman"/>
          <w:bCs/>
          <w:sz w:val="28"/>
          <w:szCs w:val="28"/>
          <w:lang w:eastAsia="ru-RU"/>
        </w:rPr>
        <w:t xml:space="preserve"> </w:t>
      </w:r>
      <w:proofErr w:type="spellStart"/>
      <w:r w:rsidRPr="004B314A">
        <w:rPr>
          <w:rFonts w:ascii="Times New Roman" w:hAnsi="Times New Roman"/>
          <w:bCs/>
          <w:sz w:val="28"/>
          <w:szCs w:val="28"/>
          <w:lang w:eastAsia="ru-RU"/>
        </w:rPr>
        <w:t>Гречківського</w:t>
      </w:r>
      <w:proofErr w:type="spellEnd"/>
      <w:r w:rsidRPr="004B314A">
        <w:rPr>
          <w:rFonts w:ascii="Times New Roman" w:hAnsi="Times New Roman"/>
          <w:bCs/>
          <w:sz w:val="28"/>
          <w:szCs w:val="28"/>
          <w:lang w:eastAsia="ru-RU"/>
        </w:rPr>
        <w:t xml:space="preserve"> П.М.,</w:t>
      </w:r>
      <w:r w:rsidRPr="004B314A">
        <w:rPr>
          <w:rFonts w:ascii="Times New Roman" w:hAnsi="Times New Roman"/>
          <w:sz w:val="28"/>
          <w:szCs w:val="28"/>
        </w:rPr>
        <w:t xml:space="preserve"> Іванової Л.Б., Матвійчука В.В., розглянувши висновок доповідача – члена Третьої Дисциплінарної палати Вищої ради правосуддя </w:t>
      </w:r>
      <w:proofErr w:type="spellStart"/>
      <w:r w:rsidRPr="004B314A">
        <w:rPr>
          <w:rFonts w:ascii="Times New Roman" w:hAnsi="Times New Roman"/>
          <w:sz w:val="28"/>
          <w:szCs w:val="28"/>
        </w:rPr>
        <w:t>Швецової</w:t>
      </w:r>
      <w:proofErr w:type="spellEnd"/>
      <w:r w:rsidRPr="004B314A">
        <w:rPr>
          <w:rFonts w:ascii="Times New Roman" w:hAnsi="Times New Roman"/>
          <w:sz w:val="28"/>
          <w:szCs w:val="28"/>
        </w:rPr>
        <w:t xml:space="preserve"> Л.А. та додані до нього матеріали попередньої перевірки дисциплінарної скарги </w:t>
      </w:r>
      <w:proofErr w:type="spellStart"/>
      <w:r w:rsidRPr="004B314A">
        <w:rPr>
          <w:rFonts w:ascii="Times New Roman" w:hAnsi="Times New Roman"/>
          <w:sz w:val="28"/>
          <w:szCs w:val="28"/>
        </w:rPr>
        <w:t>Мединської</w:t>
      </w:r>
      <w:proofErr w:type="spellEnd"/>
      <w:r w:rsidRPr="004B314A">
        <w:rPr>
          <w:rFonts w:ascii="Times New Roman" w:hAnsi="Times New Roman"/>
          <w:sz w:val="28"/>
          <w:szCs w:val="28"/>
        </w:rPr>
        <w:t xml:space="preserve"> Галини Володимирівни стосовно судді </w:t>
      </w:r>
      <w:proofErr w:type="spellStart"/>
      <w:r w:rsidRPr="004B314A">
        <w:rPr>
          <w:rFonts w:ascii="Times New Roman" w:hAnsi="Times New Roman"/>
          <w:sz w:val="28"/>
          <w:szCs w:val="28"/>
        </w:rPr>
        <w:t>Погребищенського</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райнного</w:t>
      </w:r>
      <w:proofErr w:type="spellEnd"/>
      <w:r w:rsidRPr="004B314A">
        <w:rPr>
          <w:rFonts w:ascii="Times New Roman" w:hAnsi="Times New Roman"/>
          <w:sz w:val="28"/>
          <w:szCs w:val="28"/>
        </w:rPr>
        <w:t xml:space="preserve"> суду Вінницької області Бойка Антона Віталійовича,</w:t>
      </w:r>
    </w:p>
    <w:p w:rsidR="00F779A6" w:rsidRPr="004B314A" w:rsidRDefault="00F779A6" w:rsidP="004B314A">
      <w:pPr>
        <w:spacing w:after="0"/>
        <w:ind w:firstLine="709"/>
        <w:jc w:val="both"/>
        <w:rPr>
          <w:rFonts w:ascii="Times New Roman" w:eastAsia="Calibri" w:hAnsi="Times New Roman" w:cs="Times New Roman"/>
          <w:sz w:val="28"/>
          <w:szCs w:val="28"/>
        </w:rPr>
      </w:pPr>
    </w:p>
    <w:p w:rsidR="004B314A" w:rsidRPr="004B314A" w:rsidRDefault="00F779A6" w:rsidP="004B314A">
      <w:pPr>
        <w:spacing w:before="120" w:after="120"/>
        <w:jc w:val="center"/>
        <w:rPr>
          <w:rFonts w:ascii="Times New Roman" w:eastAsia="Calibri" w:hAnsi="Times New Roman" w:cs="Times New Roman"/>
          <w:b/>
          <w:sz w:val="28"/>
          <w:szCs w:val="28"/>
          <w:lang w:eastAsia="ru-RU"/>
        </w:rPr>
      </w:pPr>
      <w:r w:rsidRPr="004B314A">
        <w:rPr>
          <w:rFonts w:ascii="Times New Roman" w:eastAsia="Calibri" w:hAnsi="Times New Roman" w:cs="Times New Roman"/>
          <w:b/>
          <w:sz w:val="28"/>
          <w:szCs w:val="28"/>
          <w:lang w:eastAsia="ru-RU"/>
        </w:rPr>
        <w:t>встановила:</w:t>
      </w:r>
    </w:p>
    <w:p w:rsidR="00F779A6" w:rsidRPr="004B314A" w:rsidRDefault="00F779A6" w:rsidP="004B314A">
      <w:pPr>
        <w:pStyle w:val="a5"/>
        <w:spacing w:line="276" w:lineRule="auto"/>
        <w:jc w:val="both"/>
        <w:rPr>
          <w:rFonts w:ascii="Times New Roman" w:hAnsi="Times New Roman"/>
          <w:sz w:val="28"/>
          <w:szCs w:val="28"/>
        </w:rPr>
      </w:pPr>
      <w:r w:rsidRPr="004B314A">
        <w:rPr>
          <w:rFonts w:ascii="Times New Roman" w:hAnsi="Times New Roman"/>
          <w:sz w:val="28"/>
          <w:szCs w:val="28"/>
        </w:rPr>
        <w:t xml:space="preserve">до Вищої ради правосуддя 16 квітня 2018 року за вхідним № М-2497/0/7-18 надійшла дисциплінарна скарга </w:t>
      </w:r>
      <w:proofErr w:type="spellStart"/>
      <w:r w:rsidRPr="004B314A">
        <w:rPr>
          <w:rFonts w:ascii="Times New Roman" w:hAnsi="Times New Roman"/>
          <w:sz w:val="28"/>
          <w:szCs w:val="28"/>
        </w:rPr>
        <w:t>Мединської</w:t>
      </w:r>
      <w:proofErr w:type="spellEnd"/>
      <w:r w:rsidRPr="004B314A">
        <w:rPr>
          <w:rFonts w:ascii="Times New Roman" w:hAnsi="Times New Roman"/>
          <w:sz w:val="28"/>
          <w:szCs w:val="28"/>
        </w:rPr>
        <w:t xml:space="preserve"> Г.В. на дії судді </w:t>
      </w:r>
      <w:proofErr w:type="spellStart"/>
      <w:r w:rsidRPr="004B314A">
        <w:rPr>
          <w:rFonts w:ascii="Times New Roman" w:hAnsi="Times New Roman"/>
          <w:sz w:val="28"/>
          <w:szCs w:val="28"/>
        </w:rPr>
        <w:t>Погребищенського</w:t>
      </w:r>
      <w:proofErr w:type="spellEnd"/>
      <w:r w:rsidRPr="004B314A">
        <w:rPr>
          <w:rFonts w:ascii="Times New Roman" w:hAnsi="Times New Roman"/>
          <w:sz w:val="28"/>
          <w:szCs w:val="28"/>
        </w:rPr>
        <w:t xml:space="preserve"> районного суду Вінницької області Бойка А.В. під час розгляду справи                       № 143/210/18 </w:t>
      </w:r>
      <w:r w:rsidRPr="004B314A">
        <w:rPr>
          <w:rFonts w:ascii="Times New Roman" w:eastAsia="Batang" w:hAnsi="Times New Roman"/>
          <w:color w:val="000000"/>
          <w:sz w:val="28"/>
          <w:szCs w:val="28"/>
        </w:rPr>
        <w:t xml:space="preserve">за позовом </w:t>
      </w:r>
      <w:r w:rsidR="008434AC">
        <w:rPr>
          <w:rFonts w:ascii="Times New Roman" w:eastAsia="Batang" w:hAnsi="Times New Roman"/>
          <w:color w:val="000000"/>
          <w:sz w:val="28"/>
          <w:szCs w:val="28"/>
        </w:rPr>
        <w:t xml:space="preserve">ОСОБА_1 </w:t>
      </w:r>
      <w:r w:rsidRPr="004B314A">
        <w:rPr>
          <w:rFonts w:ascii="Times New Roman" w:eastAsia="Batang" w:hAnsi="Times New Roman"/>
          <w:color w:val="000000"/>
          <w:sz w:val="28"/>
          <w:szCs w:val="28"/>
        </w:rPr>
        <w:t>до</w:t>
      </w:r>
      <w:r w:rsidR="008434AC">
        <w:rPr>
          <w:rFonts w:ascii="Times New Roman" w:eastAsia="Batang" w:hAnsi="Times New Roman"/>
          <w:color w:val="000000"/>
          <w:sz w:val="28"/>
          <w:szCs w:val="28"/>
        </w:rPr>
        <w:t xml:space="preserve"> 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 xml:space="preserve">ОСОБА_3 </w:t>
      </w:r>
      <w:r w:rsidRPr="004B314A">
        <w:rPr>
          <w:rFonts w:ascii="Times New Roman" w:eastAsia="Batang" w:hAnsi="Times New Roman"/>
          <w:color w:val="000000"/>
          <w:sz w:val="28"/>
          <w:szCs w:val="28"/>
        </w:rPr>
        <w:t xml:space="preserve">про визнання майна спільною сумісною власністю подружжя, поділ майна в рівних долях, визнання права власності на 1/2 помешкання та справи № 143/1525/17 за позовом </w:t>
      </w:r>
      <w:r w:rsidR="008434AC">
        <w:rPr>
          <w:rFonts w:ascii="Times New Roman" w:eastAsia="Batang" w:hAnsi="Times New Roman"/>
          <w:color w:val="000000"/>
          <w:sz w:val="28"/>
          <w:szCs w:val="28"/>
        </w:rPr>
        <w:t xml:space="preserve">ОСОБА_1 </w:t>
      </w:r>
      <w:r w:rsidRPr="004B314A">
        <w:rPr>
          <w:rFonts w:ascii="Times New Roman" w:eastAsia="Batang" w:hAnsi="Times New Roman"/>
          <w:color w:val="000000"/>
          <w:sz w:val="28"/>
          <w:szCs w:val="28"/>
        </w:rPr>
        <w:t xml:space="preserve">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Pr="004B314A">
        <w:rPr>
          <w:rFonts w:ascii="Times New Roman" w:eastAsia="Batang" w:hAnsi="Times New Roman"/>
          <w:color w:val="000000"/>
          <w:sz w:val="28"/>
          <w:szCs w:val="28"/>
        </w:rPr>
        <w:t xml:space="preserve"> про визнання угоди про розірвання договору дарування будинку недійсною.</w:t>
      </w:r>
    </w:p>
    <w:p w:rsidR="00F779A6" w:rsidRPr="004B314A" w:rsidRDefault="00F779A6" w:rsidP="004B314A">
      <w:pPr>
        <w:pStyle w:val="a5"/>
        <w:spacing w:line="276" w:lineRule="auto"/>
        <w:ind w:firstLine="709"/>
        <w:jc w:val="both"/>
        <w:rPr>
          <w:rFonts w:ascii="Times New Roman" w:hAnsi="Times New Roman"/>
          <w:color w:val="000000"/>
          <w:sz w:val="28"/>
          <w:szCs w:val="28"/>
        </w:rPr>
      </w:pPr>
      <w:r w:rsidRPr="004B314A">
        <w:rPr>
          <w:rFonts w:ascii="Times New Roman" w:hAnsi="Times New Roman"/>
          <w:sz w:val="28"/>
          <w:szCs w:val="28"/>
        </w:rPr>
        <w:t xml:space="preserve">У скарзі </w:t>
      </w:r>
      <w:proofErr w:type="spellStart"/>
      <w:r w:rsidRPr="004B314A">
        <w:rPr>
          <w:rFonts w:ascii="Times New Roman" w:hAnsi="Times New Roman"/>
          <w:sz w:val="28"/>
          <w:szCs w:val="28"/>
        </w:rPr>
        <w:t>Мединська</w:t>
      </w:r>
      <w:proofErr w:type="spellEnd"/>
      <w:r w:rsidRPr="004B314A">
        <w:rPr>
          <w:rFonts w:ascii="Times New Roman" w:hAnsi="Times New Roman"/>
          <w:sz w:val="28"/>
          <w:szCs w:val="28"/>
        </w:rPr>
        <w:t xml:space="preserve"> Г.В. зазначає про безпідставне затягування строків розгляду справи, оскільки під час розгляду справи № 143/210/18 суддею             Бойком А.В. було постановлено ухвалу </w:t>
      </w:r>
      <w:r w:rsidRPr="004B314A">
        <w:rPr>
          <w:rFonts w:ascii="Times New Roman" w:eastAsia="Batang" w:hAnsi="Times New Roman"/>
          <w:color w:val="000000"/>
          <w:sz w:val="28"/>
          <w:szCs w:val="28"/>
        </w:rPr>
        <w:t xml:space="preserve">від 29 березня 2018 року, якою </w:t>
      </w:r>
      <w:proofErr w:type="spellStart"/>
      <w:r w:rsidRPr="004B314A">
        <w:rPr>
          <w:rFonts w:ascii="Times New Roman" w:hAnsi="Times New Roman"/>
          <w:color w:val="000000"/>
          <w:sz w:val="28"/>
          <w:szCs w:val="28"/>
        </w:rPr>
        <w:t>зупинено</w:t>
      </w:r>
      <w:proofErr w:type="spellEnd"/>
      <w:r w:rsidRPr="004B314A">
        <w:rPr>
          <w:rFonts w:ascii="Times New Roman" w:hAnsi="Times New Roman"/>
          <w:color w:val="000000"/>
          <w:sz w:val="28"/>
          <w:szCs w:val="28"/>
        </w:rPr>
        <w:t xml:space="preserve"> провадження у цивільній справі за позовною заявою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Pr="004B314A">
        <w:rPr>
          <w:rFonts w:ascii="Times New Roman" w:eastAsia="Batang" w:hAnsi="Times New Roman"/>
          <w:color w:val="000000"/>
          <w:sz w:val="28"/>
          <w:szCs w:val="28"/>
        </w:rPr>
        <w:t xml:space="preserve"> </w:t>
      </w:r>
      <w:r w:rsidRPr="004B314A">
        <w:rPr>
          <w:rFonts w:ascii="Times New Roman" w:hAnsi="Times New Roman"/>
          <w:color w:val="000000"/>
          <w:sz w:val="28"/>
          <w:szCs w:val="28"/>
        </w:rPr>
        <w:t>про визнання майна спільною сумісною власністю подружжя, поділ майна в рівних долях, визнання права власності на помешкання до набрання законної сили судовим рішенням у справ</w:t>
      </w:r>
      <w:r w:rsidR="000022C7">
        <w:rPr>
          <w:rFonts w:ascii="Times New Roman" w:hAnsi="Times New Roman"/>
          <w:color w:val="000000"/>
          <w:sz w:val="28"/>
          <w:szCs w:val="28"/>
        </w:rPr>
        <w:t xml:space="preserve">і </w:t>
      </w:r>
      <w:r w:rsidRPr="004B314A">
        <w:rPr>
          <w:rFonts w:ascii="Times New Roman" w:hAnsi="Times New Roman"/>
          <w:color w:val="000000"/>
          <w:sz w:val="28"/>
          <w:szCs w:val="28"/>
        </w:rPr>
        <w:t xml:space="preserve">№ 143/1525/17 за позовом </w:t>
      </w:r>
      <w:r w:rsidR="008434AC">
        <w:rPr>
          <w:rFonts w:ascii="Times New Roman" w:eastAsia="Batang" w:hAnsi="Times New Roman"/>
          <w:color w:val="000000"/>
          <w:sz w:val="28"/>
          <w:szCs w:val="28"/>
        </w:rPr>
        <w:lastRenderedPageBreak/>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000022C7" w:rsidRPr="004B314A">
        <w:rPr>
          <w:rFonts w:ascii="Times New Roman" w:eastAsia="Batang" w:hAnsi="Times New Roman"/>
          <w:color w:val="000000"/>
          <w:sz w:val="28"/>
          <w:szCs w:val="28"/>
        </w:rPr>
        <w:t xml:space="preserve"> </w:t>
      </w:r>
      <w:r w:rsidRPr="004B314A">
        <w:rPr>
          <w:rFonts w:ascii="Times New Roman" w:hAnsi="Times New Roman"/>
          <w:color w:val="000000"/>
          <w:sz w:val="28"/>
          <w:szCs w:val="28"/>
        </w:rPr>
        <w:t xml:space="preserve"> про визнання угоди про розірвання договору дарування будинку недійсною. Також скаржник зазначає, що на момент розгляду вказаних справ у </w:t>
      </w:r>
      <w:proofErr w:type="spellStart"/>
      <w:r w:rsidRPr="004B314A">
        <w:rPr>
          <w:rFonts w:ascii="Times New Roman" w:hAnsi="Times New Roman"/>
          <w:color w:val="000000"/>
          <w:sz w:val="28"/>
          <w:szCs w:val="28"/>
        </w:rPr>
        <w:t>Погребищенському</w:t>
      </w:r>
      <w:proofErr w:type="spellEnd"/>
      <w:r w:rsidRPr="004B314A">
        <w:rPr>
          <w:rFonts w:ascii="Times New Roman" w:hAnsi="Times New Roman"/>
          <w:color w:val="000000"/>
          <w:sz w:val="28"/>
          <w:szCs w:val="28"/>
        </w:rPr>
        <w:t xml:space="preserve"> районному суді Вінницької області працювало лише двоє суддів, але суддя Марченко Л.В., за твердженням скаржника, постійно брала самовідвід, тому </w:t>
      </w:r>
      <w:proofErr w:type="spellStart"/>
      <w:r w:rsidRPr="004B314A">
        <w:rPr>
          <w:rFonts w:ascii="Times New Roman" w:hAnsi="Times New Roman"/>
          <w:color w:val="000000"/>
          <w:sz w:val="28"/>
          <w:szCs w:val="28"/>
        </w:rPr>
        <w:t>авторозподіл</w:t>
      </w:r>
      <w:proofErr w:type="spellEnd"/>
      <w:r w:rsidRPr="004B314A">
        <w:rPr>
          <w:rFonts w:ascii="Times New Roman" w:hAnsi="Times New Roman"/>
          <w:color w:val="000000"/>
          <w:sz w:val="28"/>
          <w:szCs w:val="28"/>
        </w:rPr>
        <w:t xml:space="preserve"> здійснювався лише на суддю Бойко А.В., що може свідчити про його упередженість.</w:t>
      </w:r>
    </w:p>
    <w:p w:rsidR="00F779A6" w:rsidRPr="004B314A" w:rsidRDefault="00F779A6" w:rsidP="004B314A">
      <w:pPr>
        <w:spacing w:after="0"/>
        <w:ind w:right="-142" w:firstLine="709"/>
        <w:jc w:val="both"/>
        <w:rPr>
          <w:rFonts w:ascii="Times New Roman" w:hAnsi="Times New Roman"/>
          <w:sz w:val="28"/>
          <w:szCs w:val="28"/>
        </w:rPr>
      </w:pPr>
      <w:r w:rsidRPr="004B314A">
        <w:rPr>
          <w:rFonts w:ascii="Times New Roman" w:hAnsi="Times New Roman"/>
          <w:sz w:val="28"/>
          <w:szCs w:val="28"/>
        </w:rPr>
        <w:t xml:space="preserve">З огляду на викладені обставини, заявник просить притягнути суддю </w:t>
      </w:r>
      <w:proofErr w:type="spellStart"/>
      <w:r w:rsidRPr="004B314A">
        <w:rPr>
          <w:rFonts w:ascii="Times New Roman" w:hAnsi="Times New Roman"/>
          <w:sz w:val="28"/>
          <w:szCs w:val="28"/>
        </w:rPr>
        <w:t>Погребищенського</w:t>
      </w:r>
      <w:proofErr w:type="spellEnd"/>
      <w:r w:rsidRPr="004B314A">
        <w:rPr>
          <w:rFonts w:ascii="Times New Roman" w:hAnsi="Times New Roman"/>
          <w:sz w:val="28"/>
          <w:szCs w:val="28"/>
        </w:rPr>
        <w:t xml:space="preserve"> районного суду Вінницької області Бойка А.В. до дисциплінарної відповідальності. </w:t>
      </w:r>
    </w:p>
    <w:p w:rsidR="00F779A6" w:rsidRPr="004B314A" w:rsidRDefault="00F779A6" w:rsidP="004B314A">
      <w:pPr>
        <w:pStyle w:val="a5"/>
        <w:tabs>
          <w:tab w:val="left" w:pos="1276"/>
        </w:tabs>
        <w:spacing w:line="276" w:lineRule="auto"/>
        <w:ind w:firstLine="709"/>
        <w:jc w:val="both"/>
        <w:rPr>
          <w:rFonts w:ascii="Times New Roman" w:hAnsi="Times New Roman"/>
          <w:sz w:val="28"/>
          <w:szCs w:val="28"/>
        </w:rPr>
      </w:pPr>
      <w:r w:rsidRPr="004B314A">
        <w:rPr>
          <w:rFonts w:ascii="Times New Roman" w:hAnsi="Times New Roman"/>
          <w:sz w:val="28"/>
          <w:szCs w:val="28"/>
        </w:rPr>
        <w:t>Відповідно до протоколу автоматизованого розподілу справ між членами Вищої ради правосуддя від 16 квітня 2019 року зазначена скарга передана для розгляду члену Вищої ради правосуддя Бойку А.М.</w:t>
      </w:r>
    </w:p>
    <w:p w:rsidR="00F131F9" w:rsidRPr="004B314A" w:rsidRDefault="00F779A6" w:rsidP="004B314A">
      <w:pPr>
        <w:spacing w:after="0"/>
        <w:ind w:firstLine="709"/>
        <w:jc w:val="both"/>
        <w:rPr>
          <w:rFonts w:ascii="Times New Roman" w:hAnsi="Times New Roman"/>
          <w:sz w:val="28"/>
          <w:szCs w:val="28"/>
        </w:rPr>
      </w:pPr>
      <w:r w:rsidRPr="004B314A">
        <w:rPr>
          <w:rFonts w:ascii="Times New Roman" w:hAnsi="Times New Roman"/>
          <w:sz w:val="28"/>
          <w:szCs w:val="28"/>
        </w:rPr>
        <w:t>У зв</w:t>
      </w:r>
      <w:r w:rsidRPr="004B314A">
        <w:rPr>
          <w:rFonts w:ascii="Times New Roman" w:hAnsi="Times New Roman"/>
          <w:sz w:val="28"/>
          <w:szCs w:val="28"/>
          <w:lang w:val="ru-RU"/>
        </w:rPr>
        <w:t>’я</w:t>
      </w:r>
      <w:proofErr w:type="spellStart"/>
      <w:r w:rsidRPr="004B314A">
        <w:rPr>
          <w:rFonts w:ascii="Times New Roman" w:hAnsi="Times New Roman"/>
          <w:sz w:val="28"/>
          <w:szCs w:val="28"/>
        </w:rPr>
        <w:t>зку</w:t>
      </w:r>
      <w:proofErr w:type="spellEnd"/>
      <w:r w:rsidRPr="004B314A">
        <w:rPr>
          <w:rFonts w:ascii="Times New Roman" w:hAnsi="Times New Roman"/>
          <w:sz w:val="28"/>
          <w:szCs w:val="28"/>
        </w:rPr>
        <w:t xml:space="preserve"> із закінченням повноважень члена Вищої ради правосуддя            Бойка А.М., протоколом повторного автоматизованого визначення члена Вищої ради правосуддя по справі від 4 червня 2019 року скаргу передано на розгляд члену Вищої ради правосуддя </w:t>
      </w:r>
      <w:proofErr w:type="spellStart"/>
      <w:r w:rsidRPr="004B314A">
        <w:rPr>
          <w:rFonts w:ascii="Times New Roman" w:hAnsi="Times New Roman"/>
          <w:sz w:val="28"/>
          <w:szCs w:val="28"/>
        </w:rPr>
        <w:t>Швецовій</w:t>
      </w:r>
      <w:proofErr w:type="spellEnd"/>
      <w:r w:rsidRPr="004B314A">
        <w:rPr>
          <w:rFonts w:ascii="Times New Roman" w:hAnsi="Times New Roman"/>
          <w:sz w:val="28"/>
          <w:szCs w:val="28"/>
        </w:rPr>
        <w:t xml:space="preserve"> Л.А.</w:t>
      </w:r>
    </w:p>
    <w:p w:rsidR="00F779A6" w:rsidRPr="004B314A" w:rsidRDefault="00F779A6" w:rsidP="004B314A">
      <w:pPr>
        <w:pStyle w:val="Style98"/>
        <w:widowControl/>
        <w:spacing w:line="276" w:lineRule="auto"/>
        <w:ind w:firstLine="852"/>
        <w:rPr>
          <w:color w:val="000000"/>
        </w:rPr>
      </w:pPr>
      <w:r w:rsidRPr="004B314A">
        <w:rPr>
          <w:color w:val="000000"/>
        </w:rPr>
        <w:t xml:space="preserve">За результатами попередньої перевірки дисциплінарної скарги членом Третьої Дисциплінарної палати </w:t>
      </w:r>
      <w:proofErr w:type="spellStart"/>
      <w:r w:rsidRPr="004B314A">
        <w:rPr>
          <w:color w:val="000000"/>
        </w:rPr>
        <w:t>Швецовою</w:t>
      </w:r>
      <w:proofErr w:type="spellEnd"/>
      <w:r w:rsidRPr="004B314A">
        <w:rPr>
          <w:color w:val="000000"/>
        </w:rPr>
        <w:t xml:space="preserve"> Л.А. складено висновок з пропозицією про </w:t>
      </w:r>
      <w:r w:rsidRPr="004B314A">
        <w:t xml:space="preserve">залишення скарги без розгляду та повернення її </w:t>
      </w:r>
      <w:r w:rsidRPr="004B314A">
        <w:rPr>
          <w:color w:val="000000"/>
        </w:rPr>
        <w:t>скаржнику.</w:t>
      </w:r>
    </w:p>
    <w:p w:rsidR="00F779A6" w:rsidRPr="004B314A" w:rsidRDefault="00F779A6" w:rsidP="004B314A">
      <w:pPr>
        <w:pStyle w:val="20"/>
        <w:shd w:val="clear" w:color="auto" w:fill="auto"/>
        <w:spacing w:after="0" w:line="276" w:lineRule="auto"/>
        <w:ind w:firstLine="852"/>
        <w:jc w:val="both"/>
        <w:rPr>
          <w:rFonts w:ascii="Times New Roman" w:eastAsia="Calibri" w:hAnsi="Times New Roman" w:cs="Times New Roman"/>
          <w:b w:val="0"/>
          <w:bCs w:val="0"/>
          <w:sz w:val="28"/>
          <w:szCs w:val="28"/>
          <w:lang w:eastAsia="ru-RU"/>
        </w:rPr>
      </w:pPr>
      <w:r w:rsidRPr="004B314A">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sidRPr="004B314A">
        <w:rPr>
          <w:rFonts w:ascii="Times New Roman" w:hAnsi="Times New Roman" w:cs="Times New Roman"/>
          <w:b w:val="0"/>
          <w:color w:val="000000"/>
          <w:sz w:val="28"/>
          <w:szCs w:val="28"/>
        </w:rPr>
        <w:t>Швецову</w:t>
      </w:r>
      <w:proofErr w:type="spellEnd"/>
      <w:r w:rsidRPr="004B314A">
        <w:rPr>
          <w:rFonts w:ascii="Times New Roman" w:hAnsi="Times New Roman" w:cs="Times New Roman"/>
          <w:b w:val="0"/>
          <w:color w:val="000000"/>
          <w:sz w:val="28"/>
          <w:szCs w:val="28"/>
        </w:rPr>
        <w:t xml:space="preserve"> Л.А. та дослідивши матеріали попередньої перевірки, Третя Дисциплінарна палата Вищої ради правосуддя дійшла висновку про наявність підстав для </w:t>
      </w:r>
      <w:r w:rsidRPr="004B314A">
        <w:rPr>
          <w:rFonts w:ascii="Times New Roman" w:hAnsi="Times New Roman" w:cs="Times New Roman"/>
          <w:b w:val="0"/>
          <w:sz w:val="28"/>
          <w:szCs w:val="28"/>
        </w:rPr>
        <w:t xml:space="preserve">залишення </w:t>
      </w:r>
      <w:r w:rsidRPr="004B314A">
        <w:rPr>
          <w:rFonts w:ascii="Times New Roman" w:eastAsia="Calibri" w:hAnsi="Times New Roman" w:cs="Times New Roman"/>
          <w:b w:val="0"/>
          <w:bCs w:val="0"/>
          <w:sz w:val="28"/>
          <w:szCs w:val="28"/>
          <w:lang w:eastAsia="ru-RU"/>
        </w:rPr>
        <w:t xml:space="preserve">дисциплінарної скарги </w:t>
      </w:r>
      <w:proofErr w:type="spellStart"/>
      <w:r w:rsidRPr="004B314A">
        <w:rPr>
          <w:rFonts w:ascii="Times New Roman" w:hAnsi="Times New Roman"/>
          <w:b w:val="0"/>
          <w:sz w:val="28"/>
          <w:szCs w:val="28"/>
        </w:rPr>
        <w:t>Мединської</w:t>
      </w:r>
      <w:proofErr w:type="spellEnd"/>
      <w:r w:rsidRPr="004B314A">
        <w:rPr>
          <w:rFonts w:ascii="Times New Roman" w:hAnsi="Times New Roman"/>
          <w:b w:val="0"/>
          <w:sz w:val="28"/>
          <w:szCs w:val="28"/>
        </w:rPr>
        <w:t xml:space="preserve"> Г.В. стосовно судді </w:t>
      </w:r>
      <w:proofErr w:type="spellStart"/>
      <w:r w:rsidRPr="004B314A">
        <w:rPr>
          <w:rFonts w:ascii="Times New Roman" w:hAnsi="Times New Roman"/>
          <w:b w:val="0"/>
          <w:sz w:val="28"/>
          <w:szCs w:val="28"/>
        </w:rPr>
        <w:t>Погребищенського</w:t>
      </w:r>
      <w:proofErr w:type="spellEnd"/>
      <w:r w:rsidRPr="004B314A">
        <w:rPr>
          <w:rFonts w:ascii="Times New Roman" w:hAnsi="Times New Roman"/>
          <w:b w:val="0"/>
          <w:sz w:val="28"/>
          <w:szCs w:val="28"/>
        </w:rPr>
        <w:t xml:space="preserve"> </w:t>
      </w:r>
      <w:proofErr w:type="spellStart"/>
      <w:r w:rsidRPr="004B314A">
        <w:rPr>
          <w:rFonts w:ascii="Times New Roman" w:hAnsi="Times New Roman"/>
          <w:b w:val="0"/>
          <w:sz w:val="28"/>
          <w:szCs w:val="28"/>
        </w:rPr>
        <w:t>райнного</w:t>
      </w:r>
      <w:proofErr w:type="spellEnd"/>
      <w:r w:rsidRPr="004B314A">
        <w:rPr>
          <w:rFonts w:ascii="Times New Roman" w:hAnsi="Times New Roman"/>
          <w:b w:val="0"/>
          <w:sz w:val="28"/>
          <w:szCs w:val="28"/>
        </w:rPr>
        <w:t xml:space="preserve"> суду Вінницької області Бойка А.В.</w:t>
      </w:r>
      <w:r w:rsidRPr="004B314A">
        <w:rPr>
          <w:rFonts w:ascii="Times New Roman" w:eastAsia="Calibri" w:hAnsi="Times New Roman" w:cs="Times New Roman"/>
          <w:b w:val="0"/>
          <w:bCs w:val="0"/>
          <w:sz w:val="28"/>
          <w:szCs w:val="28"/>
          <w:lang w:eastAsia="ru-RU"/>
        </w:rPr>
        <w:t xml:space="preserve"> без розгляду та повернути її скаржнику з огляду на таке.</w:t>
      </w:r>
    </w:p>
    <w:p w:rsidR="00F779A6" w:rsidRPr="004B314A" w:rsidRDefault="00F779A6" w:rsidP="004B314A">
      <w:pPr>
        <w:pStyle w:val="20"/>
        <w:shd w:val="clear" w:color="auto" w:fill="auto"/>
        <w:spacing w:after="0" w:line="276" w:lineRule="auto"/>
        <w:ind w:firstLine="852"/>
        <w:jc w:val="both"/>
        <w:rPr>
          <w:rFonts w:ascii="Times New Roman" w:eastAsia="Times New Roman" w:hAnsi="Times New Roman" w:cs="Times New Roman"/>
          <w:b w:val="0"/>
          <w:sz w:val="28"/>
          <w:szCs w:val="28"/>
        </w:rPr>
      </w:pPr>
      <w:r w:rsidRPr="004B314A">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F779A6" w:rsidRPr="004B314A" w:rsidRDefault="00F779A6" w:rsidP="004B314A">
      <w:pPr>
        <w:spacing w:after="0"/>
        <w:ind w:firstLine="852"/>
        <w:jc w:val="both"/>
        <w:rPr>
          <w:rFonts w:ascii="Times New Roman" w:eastAsia="Times New Roman" w:hAnsi="Times New Roman" w:cs="Times New Roman"/>
          <w:sz w:val="28"/>
          <w:szCs w:val="28"/>
        </w:rPr>
      </w:pPr>
      <w:r w:rsidRPr="004B314A">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F779A6" w:rsidRPr="004B314A" w:rsidRDefault="00F779A6" w:rsidP="004B314A">
      <w:pPr>
        <w:pStyle w:val="StyleZakonu"/>
        <w:spacing w:after="0" w:line="276" w:lineRule="auto"/>
        <w:ind w:firstLine="852"/>
        <w:rPr>
          <w:sz w:val="28"/>
          <w:szCs w:val="28"/>
        </w:rPr>
      </w:pPr>
      <w:r w:rsidRPr="004B314A">
        <w:rPr>
          <w:color w:val="000000"/>
          <w:sz w:val="28"/>
          <w:szCs w:val="28"/>
        </w:rPr>
        <w:t xml:space="preserve">Відповідно до пункту 3 </w:t>
      </w:r>
      <w:r w:rsidRPr="004B314A">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F779A6" w:rsidRPr="004B314A" w:rsidRDefault="00F779A6" w:rsidP="004B314A">
      <w:pPr>
        <w:pStyle w:val="StyleZakonu"/>
        <w:spacing w:after="0" w:line="276" w:lineRule="auto"/>
        <w:ind w:firstLine="852"/>
        <w:rPr>
          <w:sz w:val="28"/>
          <w:szCs w:val="28"/>
        </w:rPr>
      </w:pPr>
      <w:r w:rsidRPr="004B314A">
        <w:rPr>
          <w:rFonts w:eastAsia="Calibri"/>
          <w:color w:val="000000"/>
          <w:sz w:val="28"/>
          <w:szCs w:val="28"/>
          <w:shd w:val="clear" w:color="auto" w:fill="FFFFFF"/>
          <w:lang w:eastAsia="uk-UA" w:bidi="uk-UA"/>
        </w:rPr>
        <w:lastRenderedPageBreak/>
        <w:t xml:space="preserve">Третьою Дисциплінарною палатою Вищої ради правосуддя встановлено таке. </w:t>
      </w:r>
    </w:p>
    <w:p w:rsidR="004B314A" w:rsidRPr="004B314A" w:rsidRDefault="004B314A" w:rsidP="004B314A">
      <w:pPr>
        <w:spacing w:after="0"/>
        <w:ind w:firstLine="709"/>
        <w:jc w:val="both"/>
        <w:rPr>
          <w:rFonts w:ascii="Times New Roman" w:eastAsia="Times New Roman" w:hAnsi="Times New Roman"/>
          <w:sz w:val="28"/>
          <w:szCs w:val="28"/>
        </w:rPr>
      </w:pPr>
      <w:r w:rsidRPr="004B314A">
        <w:rPr>
          <w:rFonts w:ascii="Times New Roman" w:hAnsi="Times New Roman"/>
          <w:sz w:val="28"/>
          <w:szCs w:val="28"/>
          <w:lang w:bidi="uk-UA"/>
        </w:rPr>
        <w:t>Бойко Антон Віталійович</w:t>
      </w:r>
      <w:r w:rsidRPr="004B314A">
        <w:rPr>
          <w:rFonts w:ascii="Times New Roman" w:hAnsi="Times New Roman"/>
          <w:sz w:val="28"/>
          <w:szCs w:val="28"/>
        </w:rPr>
        <w:t xml:space="preserve">, </w:t>
      </w:r>
      <w:r w:rsidRPr="004B314A">
        <w:rPr>
          <w:rFonts w:ascii="Times New Roman" w:hAnsi="Times New Roman"/>
          <w:sz w:val="28"/>
          <w:szCs w:val="28"/>
          <w:lang w:bidi="uk-UA"/>
        </w:rPr>
        <w:t xml:space="preserve">Указом Президента України від 7 листопада 2013 року № 620/2013 призначений на посаду судді </w:t>
      </w:r>
      <w:proofErr w:type="spellStart"/>
      <w:r w:rsidRPr="004B314A">
        <w:rPr>
          <w:rFonts w:ascii="Times New Roman" w:hAnsi="Times New Roman"/>
          <w:sz w:val="28"/>
          <w:szCs w:val="28"/>
          <w:lang w:bidi="uk-UA"/>
        </w:rPr>
        <w:t>Погребищенського</w:t>
      </w:r>
      <w:proofErr w:type="spellEnd"/>
      <w:r w:rsidRPr="004B314A">
        <w:rPr>
          <w:rFonts w:ascii="Times New Roman" w:hAnsi="Times New Roman"/>
          <w:sz w:val="28"/>
          <w:szCs w:val="28"/>
          <w:lang w:bidi="uk-UA"/>
        </w:rPr>
        <w:t xml:space="preserve"> районного суду Вінницької області строком на п’ять років</w:t>
      </w:r>
      <w:r w:rsidRPr="004B314A">
        <w:rPr>
          <w:rFonts w:ascii="Times New Roman" w:hAnsi="Times New Roman"/>
          <w:sz w:val="28"/>
          <w:szCs w:val="28"/>
        </w:rPr>
        <w:t>, Указом Президента України від 7 жовтня 2019 року № 735/2019 призначений на посаду судді вказаного суду.</w:t>
      </w:r>
    </w:p>
    <w:p w:rsidR="004B314A" w:rsidRPr="004B314A" w:rsidRDefault="004B314A" w:rsidP="004B314A">
      <w:pPr>
        <w:pStyle w:val="a5"/>
        <w:spacing w:line="276" w:lineRule="auto"/>
        <w:ind w:firstLine="709"/>
        <w:jc w:val="both"/>
        <w:rPr>
          <w:rFonts w:ascii="Times New Roman" w:eastAsia="Batang" w:hAnsi="Times New Roman"/>
          <w:color w:val="000000"/>
          <w:sz w:val="28"/>
          <w:szCs w:val="28"/>
        </w:rPr>
      </w:pPr>
      <w:r w:rsidRPr="004B314A">
        <w:rPr>
          <w:rFonts w:ascii="Times New Roman" w:hAnsi="Times New Roman"/>
          <w:sz w:val="28"/>
          <w:szCs w:val="28"/>
        </w:rPr>
        <w:t xml:space="preserve">З пояснень судді </w:t>
      </w:r>
      <w:proofErr w:type="spellStart"/>
      <w:r w:rsidRPr="004B314A">
        <w:rPr>
          <w:rFonts w:ascii="Times New Roman" w:hAnsi="Times New Roman"/>
          <w:sz w:val="28"/>
          <w:szCs w:val="28"/>
        </w:rPr>
        <w:t>Погребищенського</w:t>
      </w:r>
      <w:proofErr w:type="spellEnd"/>
      <w:r w:rsidRPr="004B314A">
        <w:rPr>
          <w:rFonts w:ascii="Times New Roman" w:hAnsi="Times New Roman"/>
          <w:sz w:val="28"/>
          <w:szCs w:val="28"/>
        </w:rPr>
        <w:t xml:space="preserve"> районного суду Вінницької області Бойка А.В., наданих на запит члена Вищої ради правосуддя, вбачається, що            10 листопада 2017 року до </w:t>
      </w:r>
      <w:proofErr w:type="spellStart"/>
      <w:r w:rsidRPr="004B314A">
        <w:rPr>
          <w:rFonts w:ascii="Times New Roman" w:hAnsi="Times New Roman"/>
          <w:sz w:val="28"/>
          <w:szCs w:val="28"/>
        </w:rPr>
        <w:t>Погребищенського</w:t>
      </w:r>
      <w:proofErr w:type="spellEnd"/>
      <w:r w:rsidRPr="004B314A">
        <w:rPr>
          <w:rFonts w:ascii="Times New Roman" w:hAnsi="Times New Roman"/>
          <w:sz w:val="28"/>
          <w:szCs w:val="28"/>
        </w:rPr>
        <w:t xml:space="preserve"> районного суду Вінницької області надійшла позовна заява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000022C7" w:rsidRPr="004B314A">
        <w:rPr>
          <w:rFonts w:ascii="Times New Roman" w:eastAsia="Batang" w:hAnsi="Times New Roman"/>
          <w:color w:val="000000"/>
          <w:sz w:val="28"/>
          <w:szCs w:val="28"/>
        </w:rPr>
        <w:t xml:space="preserve"> </w:t>
      </w:r>
      <w:r w:rsidRPr="004B314A">
        <w:rPr>
          <w:rFonts w:ascii="Times New Roman" w:eastAsia="Batang" w:hAnsi="Times New Roman"/>
          <w:color w:val="000000"/>
          <w:sz w:val="28"/>
          <w:szCs w:val="28"/>
        </w:rPr>
        <w:t>про визнання угоди про розірвання договору дарування будинку недійсною, яку відповідно до звіту про автоматичний розподіл справ між суддями передано в провадження судді Бойка А.В. (справа № 143/1525/17).</w:t>
      </w:r>
    </w:p>
    <w:p w:rsidR="004B314A" w:rsidRPr="004B314A" w:rsidRDefault="004B314A" w:rsidP="004B314A">
      <w:pPr>
        <w:pStyle w:val="a5"/>
        <w:spacing w:line="276" w:lineRule="auto"/>
        <w:ind w:firstLine="709"/>
        <w:jc w:val="both"/>
        <w:rPr>
          <w:rFonts w:ascii="Times New Roman" w:eastAsia="Batang" w:hAnsi="Times New Roman"/>
          <w:color w:val="000000"/>
          <w:sz w:val="28"/>
          <w:szCs w:val="28"/>
        </w:rPr>
      </w:pPr>
      <w:r w:rsidRPr="004B314A">
        <w:rPr>
          <w:rFonts w:ascii="Times New Roman" w:eastAsia="Batang" w:hAnsi="Times New Roman"/>
          <w:color w:val="000000"/>
          <w:sz w:val="28"/>
          <w:szCs w:val="28"/>
        </w:rPr>
        <w:t xml:space="preserve">Ухвалою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13 листопада 2017 року відкрито провадження у справі, призначено справу до розгляду в судовому засіданні.</w:t>
      </w:r>
    </w:p>
    <w:p w:rsidR="004B314A" w:rsidRPr="004B314A" w:rsidRDefault="004B314A" w:rsidP="004B314A">
      <w:pPr>
        <w:pStyle w:val="a5"/>
        <w:spacing w:line="276" w:lineRule="auto"/>
        <w:ind w:firstLine="709"/>
        <w:jc w:val="both"/>
        <w:rPr>
          <w:rFonts w:ascii="Times New Roman" w:eastAsia="Batang" w:hAnsi="Times New Roman"/>
          <w:color w:val="000000"/>
          <w:sz w:val="28"/>
          <w:szCs w:val="28"/>
        </w:rPr>
      </w:pPr>
      <w:r w:rsidRPr="004B314A">
        <w:rPr>
          <w:rFonts w:ascii="Times New Roman" w:eastAsia="Batang" w:hAnsi="Times New Roman"/>
          <w:color w:val="000000"/>
          <w:sz w:val="28"/>
          <w:szCs w:val="28"/>
        </w:rPr>
        <w:t xml:space="preserve">Ухвалою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14 лютого 2018 року розгляд справи відкладено на 7 березня 2018 року.</w:t>
      </w:r>
    </w:p>
    <w:p w:rsidR="004B314A" w:rsidRPr="004B314A" w:rsidRDefault="004B314A" w:rsidP="004B314A">
      <w:pPr>
        <w:pStyle w:val="a5"/>
        <w:spacing w:line="276" w:lineRule="auto"/>
        <w:ind w:firstLine="709"/>
        <w:jc w:val="both"/>
        <w:rPr>
          <w:rFonts w:ascii="Times New Roman" w:eastAsia="Batang" w:hAnsi="Times New Roman"/>
          <w:color w:val="000000"/>
          <w:sz w:val="28"/>
          <w:szCs w:val="28"/>
        </w:rPr>
      </w:pPr>
      <w:r w:rsidRPr="004B314A">
        <w:rPr>
          <w:rFonts w:ascii="Times New Roman" w:hAnsi="Times New Roman"/>
          <w:color w:val="000000"/>
          <w:sz w:val="28"/>
          <w:szCs w:val="28"/>
          <w:lang w:eastAsia="ru-RU"/>
        </w:rPr>
        <w:t xml:space="preserve">14 лютого 2019 року до </w:t>
      </w:r>
      <w:proofErr w:type="spellStart"/>
      <w:r w:rsidRPr="004B314A">
        <w:rPr>
          <w:rFonts w:ascii="Times New Roman" w:hAnsi="Times New Roman"/>
          <w:sz w:val="28"/>
          <w:szCs w:val="28"/>
        </w:rPr>
        <w:t>Погребищенського</w:t>
      </w:r>
      <w:proofErr w:type="spellEnd"/>
      <w:r w:rsidRPr="004B314A">
        <w:rPr>
          <w:rFonts w:ascii="Times New Roman" w:hAnsi="Times New Roman"/>
          <w:sz w:val="28"/>
          <w:szCs w:val="28"/>
        </w:rPr>
        <w:t xml:space="preserve"> районного суду Вінницької області надійшла позовна заява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Pr="004B314A">
        <w:rPr>
          <w:rFonts w:ascii="Times New Roman" w:eastAsia="Batang" w:hAnsi="Times New Roman"/>
          <w:color w:val="000000"/>
          <w:sz w:val="28"/>
          <w:szCs w:val="28"/>
        </w:rPr>
        <w:t xml:space="preserve"> про визнання майна спільною сумісною власністю подружжя, поділ майна в рівних долях, визнання права власності на 1/2 помешкання, яку відповідно до звіту про автоматичний розподіл справ між суддями передано в провадження судді </w:t>
      </w:r>
      <w:r w:rsidR="000022C7">
        <w:rPr>
          <w:rFonts w:ascii="Times New Roman" w:eastAsia="Batang" w:hAnsi="Times New Roman"/>
          <w:color w:val="000000"/>
          <w:sz w:val="28"/>
          <w:szCs w:val="28"/>
        </w:rPr>
        <w:t xml:space="preserve">          </w:t>
      </w:r>
      <w:r w:rsidRPr="004B314A">
        <w:rPr>
          <w:rFonts w:ascii="Times New Roman" w:eastAsia="Batang" w:hAnsi="Times New Roman"/>
          <w:color w:val="000000"/>
          <w:sz w:val="28"/>
          <w:szCs w:val="28"/>
        </w:rPr>
        <w:t>Бойка А.В. (справа № 143/210/18).</w:t>
      </w:r>
    </w:p>
    <w:p w:rsidR="004B314A" w:rsidRPr="004B314A" w:rsidRDefault="004B314A" w:rsidP="004B314A">
      <w:pPr>
        <w:pStyle w:val="a5"/>
        <w:spacing w:line="276" w:lineRule="auto"/>
        <w:ind w:firstLine="709"/>
        <w:jc w:val="both"/>
        <w:rPr>
          <w:rFonts w:ascii="Times New Roman" w:eastAsia="Batang" w:hAnsi="Times New Roman"/>
          <w:color w:val="000000"/>
          <w:sz w:val="28"/>
          <w:szCs w:val="28"/>
        </w:rPr>
      </w:pPr>
      <w:r w:rsidRPr="004B314A">
        <w:rPr>
          <w:rFonts w:ascii="Times New Roman" w:eastAsia="Batang" w:hAnsi="Times New Roman"/>
          <w:color w:val="000000"/>
          <w:sz w:val="28"/>
          <w:szCs w:val="28"/>
        </w:rPr>
        <w:t xml:space="preserve">Ухвалою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16 лютого 2018 року залишено без руху позовну заяву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000022C7" w:rsidRPr="004B314A">
        <w:rPr>
          <w:rFonts w:ascii="Times New Roman" w:eastAsia="Batang" w:hAnsi="Times New Roman"/>
          <w:color w:val="000000"/>
          <w:sz w:val="28"/>
          <w:szCs w:val="28"/>
        </w:rPr>
        <w:t xml:space="preserve"> </w:t>
      </w:r>
      <w:r w:rsidRPr="004B314A">
        <w:rPr>
          <w:rFonts w:ascii="Times New Roman" w:eastAsia="Batang" w:hAnsi="Times New Roman"/>
          <w:color w:val="000000"/>
          <w:sz w:val="28"/>
          <w:szCs w:val="28"/>
        </w:rPr>
        <w:t>про визнання майна спільною сумісною власністю подружжя, поділ майна в рівних долях, визнання права власності на 1/2 помешкання та надано позивачу строк для усунення недоліків п’ять днів.</w:t>
      </w:r>
    </w:p>
    <w:p w:rsidR="004B314A" w:rsidRPr="004B314A" w:rsidRDefault="004B314A" w:rsidP="004B314A">
      <w:pPr>
        <w:pStyle w:val="a5"/>
        <w:spacing w:line="276" w:lineRule="auto"/>
        <w:ind w:firstLine="709"/>
        <w:jc w:val="both"/>
        <w:rPr>
          <w:rFonts w:ascii="Times New Roman" w:eastAsia="Batang" w:hAnsi="Times New Roman"/>
          <w:color w:val="000000"/>
          <w:sz w:val="28"/>
          <w:szCs w:val="28"/>
        </w:rPr>
      </w:pPr>
      <w:r w:rsidRPr="004B314A">
        <w:rPr>
          <w:rFonts w:ascii="Times New Roman" w:eastAsia="Batang" w:hAnsi="Times New Roman"/>
          <w:color w:val="000000"/>
          <w:sz w:val="28"/>
          <w:szCs w:val="28"/>
        </w:rPr>
        <w:t xml:space="preserve">Ухвалою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2 березня 2018 року відкрито провадження у справі та призначено справу до підготовчого засідання в порядку загального позовного провадження                       на 29 березня 2018 року.</w:t>
      </w:r>
    </w:p>
    <w:p w:rsidR="004B314A" w:rsidRPr="004B314A" w:rsidRDefault="004B314A" w:rsidP="004B314A">
      <w:pPr>
        <w:pStyle w:val="a5"/>
        <w:spacing w:line="276" w:lineRule="auto"/>
        <w:ind w:firstLine="709"/>
        <w:jc w:val="both"/>
        <w:rPr>
          <w:rFonts w:ascii="Times New Roman" w:hAnsi="Times New Roman"/>
          <w:color w:val="000000"/>
          <w:sz w:val="28"/>
          <w:szCs w:val="28"/>
        </w:rPr>
      </w:pPr>
      <w:r w:rsidRPr="004B314A">
        <w:rPr>
          <w:rFonts w:ascii="Times New Roman" w:eastAsia="Batang" w:hAnsi="Times New Roman"/>
          <w:color w:val="000000"/>
          <w:sz w:val="28"/>
          <w:szCs w:val="28"/>
        </w:rPr>
        <w:t xml:space="preserve">Ухвалою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29 березня 2018 року </w:t>
      </w:r>
      <w:proofErr w:type="spellStart"/>
      <w:r w:rsidRPr="004B314A">
        <w:rPr>
          <w:rFonts w:ascii="Times New Roman" w:hAnsi="Times New Roman"/>
          <w:color w:val="000000"/>
          <w:sz w:val="28"/>
          <w:szCs w:val="28"/>
        </w:rPr>
        <w:t>зупинено</w:t>
      </w:r>
      <w:proofErr w:type="spellEnd"/>
      <w:r w:rsidRPr="004B314A">
        <w:rPr>
          <w:rFonts w:ascii="Times New Roman" w:hAnsi="Times New Roman"/>
          <w:color w:val="000000"/>
          <w:sz w:val="28"/>
          <w:szCs w:val="28"/>
        </w:rPr>
        <w:t xml:space="preserve"> провадження у цивільній справі за позовною заявою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Pr="004B314A">
        <w:rPr>
          <w:rFonts w:ascii="Times New Roman" w:eastAsia="Batang" w:hAnsi="Times New Roman"/>
          <w:color w:val="000000"/>
          <w:sz w:val="28"/>
          <w:szCs w:val="28"/>
        </w:rPr>
        <w:t xml:space="preserve"> </w:t>
      </w:r>
      <w:r w:rsidRPr="004B314A">
        <w:rPr>
          <w:rFonts w:ascii="Times New Roman" w:hAnsi="Times New Roman"/>
          <w:color w:val="000000"/>
          <w:sz w:val="28"/>
          <w:szCs w:val="28"/>
        </w:rPr>
        <w:t xml:space="preserve">про визнання майна спільною сумісною власністю подружжя, поділ майна в рівних долях, визнання права власності на помешкання до набрання законної сили судовим рішенням у справі </w:t>
      </w:r>
      <w:r w:rsidRPr="004B314A">
        <w:rPr>
          <w:rFonts w:ascii="Times New Roman" w:hAnsi="Times New Roman"/>
          <w:color w:val="000000"/>
          <w:sz w:val="28"/>
          <w:szCs w:val="28"/>
        </w:rPr>
        <w:lastRenderedPageBreak/>
        <w:t xml:space="preserve">№1143/1525/17 за позовом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Pr="004B314A">
        <w:rPr>
          <w:rFonts w:ascii="Times New Roman" w:hAnsi="Times New Roman"/>
          <w:color w:val="000000"/>
          <w:sz w:val="28"/>
          <w:szCs w:val="28"/>
        </w:rPr>
        <w:t xml:space="preserve"> про визнання угоди про розірвання договору дарування будинку недійсною.</w:t>
      </w:r>
    </w:p>
    <w:p w:rsidR="004B314A" w:rsidRPr="004B314A" w:rsidRDefault="004B314A" w:rsidP="004B314A">
      <w:pPr>
        <w:pStyle w:val="a5"/>
        <w:spacing w:line="276" w:lineRule="auto"/>
        <w:ind w:firstLine="709"/>
        <w:jc w:val="both"/>
        <w:rPr>
          <w:rFonts w:ascii="Times New Roman" w:eastAsia="Batang" w:hAnsi="Times New Roman"/>
          <w:color w:val="000000"/>
          <w:sz w:val="28"/>
          <w:szCs w:val="28"/>
        </w:rPr>
      </w:pPr>
      <w:r w:rsidRPr="004B314A">
        <w:rPr>
          <w:rFonts w:ascii="Times New Roman" w:hAnsi="Times New Roman"/>
          <w:sz w:val="28"/>
          <w:szCs w:val="28"/>
        </w:rPr>
        <w:t xml:space="preserve">Рішенням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14 травня 2018 року у справі № 143/1525/17 відмовлено у задоволенні позову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до </w:t>
      </w:r>
      <w:r w:rsidR="000022C7">
        <w:rPr>
          <w:rFonts w:ascii="Times New Roman" w:eastAsia="Batang" w:hAnsi="Times New Roman"/>
          <w:color w:val="000000"/>
          <w:sz w:val="28"/>
          <w:szCs w:val="28"/>
        </w:rPr>
        <w:t>ОСОБА_2</w:t>
      </w:r>
      <w:r w:rsidRPr="004B314A">
        <w:rPr>
          <w:rFonts w:ascii="Times New Roman" w:eastAsia="Batang" w:hAnsi="Times New Roman"/>
          <w:color w:val="000000"/>
          <w:sz w:val="28"/>
          <w:szCs w:val="28"/>
        </w:rPr>
        <w:t xml:space="preserve">, </w:t>
      </w:r>
      <w:r w:rsidR="000022C7">
        <w:rPr>
          <w:rFonts w:ascii="Times New Roman" w:eastAsia="Batang" w:hAnsi="Times New Roman"/>
          <w:color w:val="000000"/>
          <w:sz w:val="28"/>
          <w:szCs w:val="28"/>
        </w:rPr>
        <w:t>ОСОБА_3</w:t>
      </w:r>
      <w:r w:rsidRPr="004B314A">
        <w:rPr>
          <w:rFonts w:ascii="Times New Roman" w:eastAsia="Batang" w:hAnsi="Times New Roman"/>
          <w:color w:val="000000"/>
          <w:sz w:val="28"/>
          <w:szCs w:val="28"/>
        </w:rPr>
        <w:t xml:space="preserve"> про визнання угоди про розірвання договору дарування будинку недійсною.</w:t>
      </w:r>
    </w:p>
    <w:p w:rsidR="004B314A" w:rsidRPr="004B314A" w:rsidRDefault="004B314A" w:rsidP="004B314A">
      <w:pPr>
        <w:pStyle w:val="a5"/>
        <w:spacing w:line="276" w:lineRule="auto"/>
        <w:ind w:firstLine="709"/>
        <w:jc w:val="both"/>
        <w:rPr>
          <w:rFonts w:ascii="Times New Roman" w:hAnsi="Times New Roman"/>
          <w:sz w:val="28"/>
          <w:szCs w:val="28"/>
        </w:rPr>
      </w:pPr>
      <w:r w:rsidRPr="004B314A">
        <w:rPr>
          <w:rFonts w:ascii="Times New Roman" w:eastAsia="Batang" w:hAnsi="Times New Roman"/>
          <w:color w:val="000000"/>
          <w:sz w:val="28"/>
          <w:szCs w:val="28"/>
        </w:rPr>
        <w:t xml:space="preserve">Не погоджуючись з рішенням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14 травня 2018 року </w:t>
      </w:r>
      <w:r w:rsidR="008434AC">
        <w:rPr>
          <w:rFonts w:ascii="Times New Roman" w:eastAsia="Batang" w:hAnsi="Times New Roman"/>
          <w:color w:val="000000"/>
          <w:sz w:val="28"/>
          <w:szCs w:val="28"/>
        </w:rPr>
        <w:t>ОСОБА_1</w:t>
      </w:r>
      <w:r w:rsidRPr="004B314A">
        <w:rPr>
          <w:rFonts w:ascii="Times New Roman" w:eastAsia="Batang" w:hAnsi="Times New Roman"/>
          <w:color w:val="000000"/>
          <w:sz w:val="28"/>
          <w:szCs w:val="28"/>
        </w:rPr>
        <w:t xml:space="preserve"> звернувся до суду з апеляційною скаргою.</w:t>
      </w:r>
    </w:p>
    <w:p w:rsidR="004B314A" w:rsidRPr="004B314A" w:rsidRDefault="004B314A" w:rsidP="004B314A">
      <w:pPr>
        <w:pStyle w:val="a5"/>
        <w:spacing w:line="276" w:lineRule="auto"/>
        <w:ind w:firstLine="709"/>
        <w:jc w:val="both"/>
        <w:rPr>
          <w:rFonts w:ascii="Times New Roman" w:hAnsi="Times New Roman"/>
          <w:sz w:val="28"/>
          <w:szCs w:val="28"/>
        </w:rPr>
      </w:pPr>
      <w:r w:rsidRPr="004B314A">
        <w:rPr>
          <w:rFonts w:ascii="Times New Roman" w:hAnsi="Times New Roman"/>
          <w:sz w:val="28"/>
          <w:szCs w:val="28"/>
        </w:rPr>
        <w:t xml:space="preserve">Постановою Вінницького апеляційного суду від 14 березня 2019 року залишено без задоволення апеляційну скаргу </w:t>
      </w:r>
      <w:r w:rsidR="008434AC">
        <w:rPr>
          <w:rFonts w:ascii="Times New Roman" w:eastAsia="Batang" w:hAnsi="Times New Roman"/>
          <w:color w:val="000000"/>
          <w:sz w:val="28"/>
          <w:szCs w:val="28"/>
        </w:rPr>
        <w:t>ОСОБА_1</w:t>
      </w:r>
      <w:r w:rsidRPr="004B314A">
        <w:rPr>
          <w:rFonts w:ascii="Times New Roman" w:hAnsi="Times New Roman"/>
          <w:sz w:val="28"/>
          <w:szCs w:val="28"/>
        </w:rPr>
        <w:t xml:space="preserve">, рішення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14 травня 2018 року без змін.</w:t>
      </w:r>
    </w:p>
    <w:p w:rsidR="004B314A" w:rsidRPr="004B314A" w:rsidRDefault="004B314A" w:rsidP="004B314A">
      <w:pPr>
        <w:pStyle w:val="a5"/>
        <w:spacing w:line="276" w:lineRule="auto"/>
        <w:ind w:firstLine="709"/>
        <w:jc w:val="both"/>
        <w:rPr>
          <w:rFonts w:ascii="Times New Roman" w:hAnsi="Times New Roman"/>
          <w:sz w:val="28"/>
          <w:szCs w:val="28"/>
        </w:rPr>
      </w:pPr>
      <w:r w:rsidRPr="004B314A">
        <w:rPr>
          <w:rFonts w:ascii="Times New Roman" w:eastAsia="Batang" w:hAnsi="Times New Roman"/>
          <w:color w:val="000000"/>
          <w:sz w:val="28"/>
          <w:szCs w:val="28"/>
        </w:rPr>
        <w:t xml:space="preserve">Не погоджуючись з рішенням </w:t>
      </w:r>
      <w:proofErr w:type="spellStart"/>
      <w:r w:rsidRPr="004B314A">
        <w:rPr>
          <w:rFonts w:ascii="Times New Roman" w:eastAsia="Batang" w:hAnsi="Times New Roman"/>
          <w:color w:val="000000"/>
          <w:sz w:val="28"/>
          <w:szCs w:val="28"/>
        </w:rPr>
        <w:t>Погребищенського</w:t>
      </w:r>
      <w:proofErr w:type="spellEnd"/>
      <w:r w:rsidRPr="004B314A">
        <w:rPr>
          <w:rFonts w:ascii="Times New Roman" w:eastAsia="Batang" w:hAnsi="Times New Roman"/>
          <w:color w:val="000000"/>
          <w:sz w:val="28"/>
          <w:szCs w:val="28"/>
        </w:rPr>
        <w:t xml:space="preserve"> районного суду Вінницької області від 14 травня 2018 року та постановою </w:t>
      </w:r>
      <w:r w:rsidRPr="004B314A">
        <w:rPr>
          <w:rFonts w:ascii="Times New Roman" w:hAnsi="Times New Roman"/>
          <w:sz w:val="28"/>
          <w:szCs w:val="28"/>
        </w:rPr>
        <w:t xml:space="preserve">Вінницького апеляційного суду від 14 березня 2019 року </w:t>
      </w:r>
      <w:r w:rsidR="008434AC">
        <w:rPr>
          <w:rFonts w:ascii="Times New Roman" w:eastAsia="Batang" w:hAnsi="Times New Roman"/>
          <w:color w:val="000000"/>
          <w:sz w:val="28"/>
          <w:szCs w:val="28"/>
        </w:rPr>
        <w:t xml:space="preserve">ОСОБА_1 </w:t>
      </w:r>
      <w:r w:rsidRPr="004B314A">
        <w:rPr>
          <w:rFonts w:ascii="Times New Roman" w:hAnsi="Times New Roman"/>
          <w:sz w:val="28"/>
          <w:szCs w:val="28"/>
        </w:rPr>
        <w:t xml:space="preserve">Ухвалою Касаційного цивільного суду у складі </w:t>
      </w:r>
      <w:r w:rsidR="008434AC">
        <w:rPr>
          <w:rFonts w:ascii="Times New Roman" w:hAnsi="Times New Roman"/>
          <w:sz w:val="28"/>
          <w:szCs w:val="28"/>
        </w:rPr>
        <w:t xml:space="preserve">Верховного Суду </w:t>
      </w:r>
      <w:r w:rsidRPr="004B314A">
        <w:rPr>
          <w:rFonts w:ascii="Times New Roman" w:hAnsi="Times New Roman"/>
          <w:sz w:val="28"/>
          <w:szCs w:val="28"/>
        </w:rPr>
        <w:t>від 13 травня 2019 року відкрито касаційне провадження у справі.</w:t>
      </w:r>
    </w:p>
    <w:p w:rsidR="004B314A" w:rsidRPr="004B314A" w:rsidRDefault="004B314A" w:rsidP="004B314A">
      <w:pPr>
        <w:pStyle w:val="a5"/>
        <w:spacing w:line="276" w:lineRule="auto"/>
        <w:ind w:firstLine="709"/>
        <w:jc w:val="both"/>
        <w:rPr>
          <w:rFonts w:ascii="Times New Roman" w:hAnsi="Times New Roman"/>
          <w:b/>
          <w:sz w:val="28"/>
          <w:szCs w:val="28"/>
        </w:rPr>
      </w:pPr>
      <w:r w:rsidRPr="004B314A">
        <w:rPr>
          <w:rStyle w:val="FontStyle20"/>
          <w:b w:val="0"/>
          <w:sz w:val="28"/>
          <w:szCs w:val="28"/>
        </w:rPr>
        <w:t xml:space="preserve">З інформації, розміщеної на офіційному веб-порталі «Судова влада України» встановлено, що станом на момент проведення попередньої перевірки </w:t>
      </w:r>
      <w:r w:rsidRPr="004B314A">
        <w:rPr>
          <w:rFonts w:ascii="Times New Roman" w:hAnsi="Times New Roman"/>
          <w:sz w:val="28"/>
          <w:szCs w:val="28"/>
        </w:rPr>
        <w:t>розгляд вказаного</w:t>
      </w:r>
      <w:r w:rsidRPr="004B314A">
        <w:rPr>
          <w:rFonts w:ascii="Times New Roman" w:hAnsi="Times New Roman"/>
          <w:b/>
          <w:sz w:val="28"/>
          <w:szCs w:val="28"/>
        </w:rPr>
        <w:t xml:space="preserve"> </w:t>
      </w:r>
      <w:r w:rsidRPr="004B314A">
        <w:rPr>
          <w:rStyle w:val="FontStyle20"/>
          <w:b w:val="0"/>
          <w:sz w:val="28"/>
          <w:szCs w:val="28"/>
        </w:rPr>
        <w:t xml:space="preserve">касаційного провадження </w:t>
      </w:r>
      <w:r w:rsidRPr="004B314A">
        <w:rPr>
          <w:rFonts w:ascii="Times New Roman" w:hAnsi="Times New Roman"/>
          <w:sz w:val="28"/>
          <w:szCs w:val="28"/>
        </w:rPr>
        <w:t>не завершено.</w:t>
      </w:r>
    </w:p>
    <w:p w:rsidR="004B314A" w:rsidRPr="004B314A" w:rsidRDefault="004B314A" w:rsidP="004B314A">
      <w:pPr>
        <w:spacing w:after="0"/>
        <w:ind w:firstLine="709"/>
        <w:jc w:val="both"/>
        <w:rPr>
          <w:rFonts w:ascii="Times New Roman" w:hAnsi="Times New Roman"/>
          <w:bCs/>
          <w:sz w:val="28"/>
          <w:szCs w:val="28"/>
        </w:rPr>
      </w:pPr>
      <w:r w:rsidRPr="004B314A">
        <w:rPr>
          <w:rFonts w:ascii="Times New Roman" w:hAnsi="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4B314A">
        <w:rPr>
          <w:rFonts w:ascii="Times New Roman" w:hAnsi="Times New Roman"/>
          <w:sz w:val="28"/>
          <w:szCs w:val="28"/>
        </w:rPr>
        <w:t>’</w:t>
      </w:r>
      <w:r w:rsidRPr="004B314A">
        <w:rPr>
          <w:rFonts w:ascii="Times New Roman" w:hAnsi="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4B314A" w:rsidRPr="004B314A" w:rsidRDefault="004B314A" w:rsidP="004B314A">
      <w:pPr>
        <w:spacing w:after="0"/>
        <w:ind w:firstLine="709"/>
        <w:jc w:val="both"/>
        <w:rPr>
          <w:rFonts w:ascii="Times New Roman" w:hAnsi="Times New Roman"/>
          <w:sz w:val="28"/>
          <w:szCs w:val="28"/>
        </w:rPr>
      </w:pPr>
      <w:r w:rsidRPr="004B314A">
        <w:rPr>
          <w:rFonts w:ascii="Times New Roman" w:hAnsi="Times New Roman"/>
          <w:sz w:val="28"/>
          <w:szCs w:val="28"/>
        </w:rPr>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4B314A" w:rsidRPr="004B314A" w:rsidRDefault="004B314A" w:rsidP="004B314A">
      <w:pPr>
        <w:spacing w:after="0"/>
        <w:ind w:firstLine="709"/>
        <w:jc w:val="both"/>
        <w:rPr>
          <w:rFonts w:ascii="Times New Roman" w:hAnsi="Times New Roman"/>
          <w:color w:val="000000"/>
          <w:sz w:val="28"/>
          <w:szCs w:val="28"/>
          <w:lang w:eastAsia="uk-UA" w:bidi="uk-UA"/>
        </w:rPr>
      </w:pPr>
      <w:r w:rsidRPr="004B314A">
        <w:rPr>
          <w:rFonts w:ascii="Times New Roman" w:hAnsi="Times New Roman"/>
          <w:color w:val="000000"/>
          <w:sz w:val="28"/>
          <w:szCs w:val="28"/>
          <w:lang w:eastAsia="uk-UA" w:bidi="uk-UA"/>
        </w:rPr>
        <w:t xml:space="preserve">Вища рада правосуддя </w:t>
      </w:r>
      <w:r w:rsidRPr="004B314A">
        <w:rPr>
          <w:rFonts w:ascii="Times New Roman" w:hAnsi="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4B314A">
        <w:rPr>
          <w:rFonts w:ascii="Times New Roman" w:hAnsi="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4B314A" w:rsidRPr="004B314A" w:rsidRDefault="004B314A" w:rsidP="004B314A">
      <w:pPr>
        <w:spacing w:after="0"/>
        <w:ind w:firstLine="709"/>
        <w:jc w:val="both"/>
        <w:rPr>
          <w:rFonts w:ascii="Times New Roman" w:hAnsi="Times New Roman"/>
          <w:bCs/>
          <w:sz w:val="28"/>
          <w:szCs w:val="28"/>
        </w:rPr>
      </w:pPr>
      <w:r w:rsidRPr="004B314A">
        <w:rPr>
          <w:rFonts w:ascii="Times New Roman" w:hAnsi="Times New Roman"/>
          <w:bCs/>
          <w:sz w:val="28"/>
          <w:szCs w:val="28"/>
        </w:rPr>
        <w:lastRenderedPageBreak/>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4B314A" w:rsidRPr="004B314A" w:rsidRDefault="004B314A" w:rsidP="004B314A">
      <w:pPr>
        <w:spacing w:after="0"/>
        <w:ind w:firstLine="709"/>
        <w:jc w:val="both"/>
        <w:rPr>
          <w:rFonts w:ascii="Times New Roman" w:hAnsi="Times New Roman"/>
          <w:bCs/>
          <w:sz w:val="28"/>
          <w:szCs w:val="28"/>
        </w:rPr>
      </w:pPr>
      <w:r w:rsidRPr="004B314A">
        <w:rPr>
          <w:rFonts w:ascii="Times New Roman" w:hAnsi="Times New Roman"/>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4B314A">
        <w:rPr>
          <w:rFonts w:ascii="Times New Roman" w:hAnsi="Times New Roman"/>
          <w:bCs/>
          <w:sz w:val="28"/>
          <w:szCs w:val="28"/>
        </w:rPr>
        <w:t>Rec</w:t>
      </w:r>
      <w:proofErr w:type="spellEnd"/>
      <w:r w:rsidRPr="004B314A">
        <w:rPr>
          <w:rFonts w:ascii="Times New Roman" w:hAnsi="Times New Roman"/>
          <w:bCs/>
          <w:sz w:val="28"/>
          <w:szCs w:val="28"/>
        </w:rPr>
        <w:t xml:space="preserve"> (2010) 12 Комітету Міністрів Ради Європи державам-членам щодо суддів: незалежність, ефективність та обов’язки). </w:t>
      </w:r>
    </w:p>
    <w:p w:rsidR="004B314A" w:rsidRPr="004B314A" w:rsidRDefault="004B314A" w:rsidP="004B314A">
      <w:pPr>
        <w:spacing w:after="0"/>
        <w:ind w:firstLine="709"/>
        <w:jc w:val="both"/>
        <w:rPr>
          <w:rFonts w:ascii="Times New Roman" w:hAnsi="Times New Roman"/>
          <w:bCs/>
          <w:sz w:val="28"/>
          <w:szCs w:val="28"/>
        </w:rPr>
      </w:pPr>
      <w:r w:rsidRPr="004B314A">
        <w:rPr>
          <w:rFonts w:ascii="Times New Roman" w:hAnsi="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4B314A" w:rsidRPr="004B314A" w:rsidRDefault="004B314A" w:rsidP="004B314A">
      <w:pPr>
        <w:spacing w:after="0"/>
        <w:ind w:firstLine="709"/>
        <w:jc w:val="both"/>
        <w:rPr>
          <w:rFonts w:ascii="Times New Roman" w:hAnsi="Times New Roman"/>
          <w:bCs/>
          <w:sz w:val="28"/>
          <w:szCs w:val="28"/>
        </w:rPr>
      </w:pPr>
      <w:r w:rsidRPr="004B314A">
        <w:rPr>
          <w:rFonts w:ascii="Times New Roman" w:hAnsi="Times New Roman"/>
          <w:bCs/>
          <w:sz w:val="28"/>
          <w:szCs w:val="28"/>
        </w:rPr>
        <w:t>Таким чином, з огляду на встановлен</w:t>
      </w:r>
      <w:r w:rsidR="005A7F4C">
        <w:rPr>
          <w:rFonts w:ascii="Times New Roman" w:hAnsi="Times New Roman"/>
          <w:bCs/>
          <w:sz w:val="28"/>
          <w:szCs w:val="28"/>
        </w:rPr>
        <w:t xml:space="preserve">і обставини </w:t>
      </w:r>
      <w:r w:rsidR="005A7F4C" w:rsidRPr="004B314A">
        <w:rPr>
          <w:rFonts w:ascii="Times New Roman" w:eastAsia="Calibri" w:hAnsi="Times New Roman" w:cs="Times New Roman"/>
          <w:sz w:val="28"/>
          <w:szCs w:val="28"/>
        </w:rPr>
        <w:t>Третя Дисциплінарна палата Вищої ради правосуддя</w:t>
      </w:r>
      <w:r w:rsidR="005A7F4C">
        <w:rPr>
          <w:rFonts w:ascii="Times New Roman" w:hAnsi="Times New Roman"/>
          <w:bCs/>
          <w:sz w:val="28"/>
          <w:szCs w:val="28"/>
        </w:rPr>
        <w:t xml:space="preserve"> вважає</w:t>
      </w:r>
      <w:r w:rsidRPr="004B314A">
        <w:rPr>
          <w:rFonts w:ascii="Times New Roman" w:hAnsi="Times New Roman"/>
          <w:bCs/>
          <w:sz w:val="28"/>
          <w:szCs w:val="28"/>
        </w:rPr>
        <w:t xml:space="preserve">, що всі викладені у скарзі </w:t>
      </w:r>
      <w:proofErr w:type="spellStart"/>
      <w:r w:rsidRPr="004B314A">
        <w:rPr>
          <w:rFonts w:ascii="Times New Roman" w:hAnsi="Times New Roman"/>
          <w:bCs/>
          <w:sz w:val="28"/>
          <w:szCs w:val="28"/>
        </w:rPr>
        <w:t>Мединської</w:t>
      </w:r>
      <w:proofErr w:type="spellEnd"/>
      <w:r w:rsidRPr="004B314A">
        <w:rPr>
          <w:rFonts w:ascii="Times New Roman" w:hAnsi="Times New Roman"/>
          <w:bCs/>
          <w:sz w:val="28"/>
          <w:szCs w:val="28"/>
        </w:rPr>
        <w:t xml:space="preserve"> Г.В.</w:t>
      </w:r>
      <w:r w:rsidRPr="004B314A">
        <w:rPr>
          <w:rFonts w:ascii="Times New Roman" w:hAnsi="Times New Roman"/>
          <w:sz w:val="28"/>
          <w:szCs w:val="28"/>
        </w:rPr>
        <w:t xml:space="preserve"> </w:t>
      </w:r>
      <w:r w:rsidRPr="004B314A">
        <w:rPr>
          <w:rFonts w:ascii="Times New Roman" w:hAnsi="Times New Roman"/>
          <w:bCs/>
          <w:sz w:val="28"/>
          <w:szCs w:val="28"/>
        </w:rPr>
        <w:t>доводи, можуть бути перевірені виключно судом вищої інстанції.</w:t>
      </w:r>
    </w:p>
    <w:p w:rsidR="004B314A" w:rsidRPr="004B314A" w:rsidRDefault="004B314A" w:rsidP="004B314A">
      <w:pPr>
        <w:spacing w:after="0"/>
        <w:ind w:firstLine="709"/>
        <w:jc w:val="both"/>
        <w:rPr>
          <w:rFonts w:ascii="Times New Roman" w:hAnsi="Times New Roman"/>
          <w:bCs/>
          <w:sz w:val="28"/>
          <w:szCs w:val="28"/>
        </w:rPr>
      </w:pPr>
      <w:r w:rsidRPr="004B314A">
        <w:rPr>
          <w:rFonts w:ascii="Times New Roman" w:hAnsi="Times New Roman"/>
          <w:bCs/>
          <w:sz w:val="28"/>
          <w:szCs w:val="28"/>
        </w:rPr>
        <w:t xml:space="preserve">Крім того, необхідно зазначити, що у зв’язку зі смертю відповідача </w:t>
      </w:r>
      <w:r w:rsidR="000022C7">
        <w:rPr>
          <w:rFonts w:ascii="Times New Roman" w:eastAsia="Batang" w:hAnsi="Times New Roman"/>
          <w:color w:val="000000"/>
          <w:sz w:val="28"/>
          <w:szCs w:val="28"/>
        </w:rPr>
        <w:t>ОСОБА_2</w:t>
      </w:r>
      <w:r w:rsidRPr="004B314A">
        <w:rPr>
          <w:rFonts w:ascii="Times New Roman" w:hAnsi="Times New Roman"/>
          <w:bCs/>
          <w:sz w:val="28"/>
          <w:szCs w:val="28"/>
        </w:rPr>
        <w:t xml:space="preserve"> у справах № 143/1525/17 та № 143/210/18 в якості відповідача, як правонаступника </w:t>
      </w:r>
      <w:r w:rsidR="000022C7">
        <w:rPr>
          <w:rFonts w:ascii="Times New Roman" w:eastAsia="Batang" w:hAnsi="Times New Roman"/>
          <w:color w:val="000000"/>
          <w:sz w:val="28"/>
          <w:szCs w:val="28"/>
        </w:rPr>
        <w:t xml:space="preserve">ОСОБА_2 </w:t>
      </w:r>
      <w:r w:rsidRPr="004B314A">
        <w:rPr>
          <w:rFonts w:ascii="Times New Roman" w:hAnsi="Times New Roman"/>
          <w:bCs/>
          <w:sz w:val="28"/>
          <w:szCs w:val="28"/>
        </w:rPr>
        <w:t>з</w:t>
      </w:r>
      <w:r w:rsidR="000022C7">
        <w:rPr>
          <w:rFonts w:ascii="Times New Roman" w:hAnsi="Times New Roman"/>
          <w:bCs/>
          <w:sz w:val="28"/>
          <w:szCs w:val="28"/>
        </w:rPr>
        <w:t>алучено її дочку ОСОБА_4.</w:t>
      </w:r>
    </w:p>
    <w:p w:rsidR="004B314A" w:rsidRPr="004B314A" w:rsidRDefault="004B314A" w:rsidP="004B314A">
      <w:pPr>
        <w:suppressAutoHyphens/>
        <w:autoSpaceDE w:val="0"/>
        <w:autoSpaceDN w:val="0"/>
        <w:spacing w:after="0"/>
        <w:ind w:firstLine="709"/>
        <w:jc w:val="both"/>
        <w:textAlignment w:val="baseline"/>
        <w:rPr>
          <w:rFonts w:ascii="Times New Roman" w:hAnsi="Times New Roman"/>
          <w:color w:val="000000"/>
          <w:sz w:val="28"/>
          <w:szCs w:val="28"/>
        </w:rPr>
      </w:pPr>
      <w:r w:rsidRPr="004B314A">
        <w:rPr>
          <w:rFonts w:ascii="Times New Roman" w:eastAsia="Times New Roman" w:hAnsi="Times New Roman"/>
          <w:sz w:val="28"/>
          <w:szCs w:val="28"/>
          <w:lang w:eastAsia="ru-RU"/>
        </w:rPr>
        <w:t xml:space="preserve">Доводи скаржника щодо упередженості судді </w:t>
      </w:r>
      <w:proofErr w:type="spellStart"/>
      <w:r w:rsidRPr="004B314A">
        <w:rPr>
          <w:rFonts w:ascii="Times New Roman" w:hAnsi="Times New Roman"/>
          <w:sz w:val="28"/>
          <w:szCs w:val="28"/>
        </w:rPr>
        <w:t>Погребищенського</w:t>
      </w:r>
      <w:proofErr w:type="spellEnd"/>
      <w:r w:rsidRPr="004B314A">
        <w:rPr>
          <w:rFonts w:ascii="Times New Roman" w:hAnsi="Times New Roman"/>
          <w:sz w:val="28"/>
          <w:szCs w:val="28"/>
        </w:rPr>
        <w:t xml:space="preserve"> районного суду Вінницької області Бойка А.В. не знайшли свого підтвердження.</w:t>
      </w:r>
    </w:p>
    <w:p w:rsidR="004B314A" w:rsidRPr="004B314A" w:rsidRDefault="004B314A" w:rsidP="004B314A">
      <w:pPr>
        <w:spacing w:after="0"/>
        <w:ind w:firstLine="709"/>
        <w:jc w:val="both"/>
        <w:rPr>
          <w:rFonts w:ascii="Times New Roman" w:hAnsi="Times New Roman"/>
          <w:sz w:val="28"/>
          <w:szCs w:val="28"/>
        </w:rPr>
      </w:pPr>
      <w:r w:rsidRPr="004B314A">
        <w:rPr>
          <w:rFonts w:ascii="Times New Roman" w:hAnsi="Times New Roman"/>
          <w:sz w:val="28"/>
          <w:szCs w:val="28"/>
        </w:rPr>
        <w:t>Стаття 6 Конвенції про захист прав людини та основоположних свобод містить вимоги щодо неупередженості суду, так, Європейський суд з прав людини розрізняє чи в конкретній справі існує яке-небудь переконання або особиста зацікавленість даного судді та вимоги чи суддя забезпечує достатню гарантію, щоб виключити підозру в цьому (рішення у справах «</w:t>
      </w:r>
      <w:proofErr w:type="spellStart"/>
      <w:r w:rsidRPr="004B314A">
        <w:rPr>
          <w:rFonts w:ascii="Times New Roman" w:hAnsi="Times New Roman"/>
          <w:sz w:val="28"/>
          <w:szCs w:val="28"/>
        </w:rPr>
        <w:t>Piersac</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vs</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Belgium</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Grieves</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vs</w:t>
      </w:r>
      <w:proofErr w:type="spellEnd"/>
      <w:r w:rsidRPr="004B314A">
        <w:rPr>
          <w:rFonts w:ascii="Times New Roman" w:hAnsi="Times New Roman"/>
          <w:sz w:val="28"/>
          <w:szCs w:val="28"/>
        </w:rPr>
        <w:t xml:space="preserve"> UK»). Крім того, згідно принципу, який є стабільним та викладеним в Рішенні Європейського суду з прав людини у справі «</w:t>
      </w:r>
      <w:proofErr w:type="spellStart"/>
      <w:r w:rsidRPr="004B314A">
        <w:rPr>
          <w:rFonts w:ascii="Times New Roman" w:hAnsi="Times New Roman"/>
          <w:sz w:val="28"/>
          <w:szCs w:val="28"/>
        </w:rPr>
        <w:t>Le</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Comte</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Van</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Leuven</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iMeyere</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vs</w:t>
      </w:r>
      <w:proofErr w:type="spellEnd"/>
      <w:r w:rsidRPr="004B314A">
        <w:rPr>
          <w:rFonts w:ascii="Times New Roman" w:hAnsi="Times New Roman"/>
          <w:sz w:val="28"/>
          <w:szCs w:val="28"/>
        </w:rPr>
        <w:t xml:space="preserve"> </w:t>
      </w:r>
      <w:proofErr w:type="spellStart"/>
      <w:r w:rsidRPr="004B314A">
        <w:rPr>
          <w:rFonts w:ascii="Times New Roman" w:hAnsi="Times New Roman"/>
          <w:sz w:val="28"/>
          <w:szCs w:val="28"/>
        </w:rPr>
        <w:t>Belgium</w:t>
      </w:r>
      <w:proofErr w:type="spellEnd"/>
      <w:r w:rsidRPr="004B314A">
        <w:rPr>
          <w:rFonts w:ascii="Times New Roman" w:hAnsi="Times New Roman"/>
          <w:sz w:val="28"/>
          <w:szCs w:val="28"/>
        </w:rPr>
        <w:t>», суд має бути неупередженим і безстороннім.</w:t>
      </w:r>
    </w:p>
    <w:p w:rsidR="004B314A" w:rsidRPr="004B314A" w:rsidRDefault="004B314A" w:rsidP="004B314A">
      <w:pPr>
        <w:spacing w:after="0"/>
        <w:ind w:firstLine="709"/>
        <w:jc w:val="both"/>
        <w:rPr>
          <w:rFonts w:ascii="Times New Roman" w:hAnsi="Times New Roman"/>
          <w:sz w:val="28"/>
          <w:szCs w:val="28"/>
        </w:rPr>
      </w:pPr>
      <w:r w:rsidRPr="004B314A">
        <w:rPr>
          <w:rFonts w:ascii="Times New Roman" w:hAnsi="Times New Roman"/>
          <w:sz w:val="28"/>
          <w:szCs w:val="28"/>
        </w:rPr>
        <w:t>У справі «</w:t>
      </w:r>
      <w:proofErr w:type="spellStart"/>
      <w:r w:rsidRPr="004B314A">
        <w:rPr>
          <w:rFonts w:ascii="Times New Roman" w:hAnsi="Times New Roman"/>
          <w:sz w:val="28"/>
          <w:szCs w:val="28"/>
        </w:rPr>
        <w:t>П'єрсак</w:t>
      </w:r>
      <w:proofErr w:type="spellEnd"/>
      <w:r w:rsidRPr="004B314A">
        <w:rPr>
          <w:rFonts w:ascii="Times New Roman" w:hAnsi="Times New Roman"/>
          <w:sz w:val="28"/>
          <w:szCs w:val="28"/>
        </w:rPr>
        <w:t xml:space="preserve"> проти Бельгії» Європейський суд з прав людини висловив позицію, згідно з якою, незважаючи на той факт, що безсторонність зазвичай означає відсутність упередженості, або, навпаки, її наявність може бути перевірено різноманітними способами проявів розмежування між суб'єктивним підходом, який відображає особисте переконання громадянина у конкретній справі, та об'єктивним підходом, який визначає, чи були достатні гарантії, щоб виключити будь-які сумніви з цього приводу. Суддя вважається безстороннім, </w:t>
      </w:r>
      <w:r w:rsidRPr="004B314A">
        <w:rPr>
          <w:rFonts w:ascii="Times New Roman" w:hAnsi="Times New Roman"/>
          <w:sz w:val="28"/>
          <w:szCs w:val="28"/>
        </w:rPr>
        <w:lastRenderedPageBreak/>
        <w:t>якщо тільки не з'являються докази протилежного. Тобто, існує презумпція неупередженості судді.</w:t>
      </w:r>
    </w:p>
    <w:p w:rsidR="004B314A" w:rsidRPr="004B314A" w:rsidRDefault="004B314A" w:rsidP="004B314A">
      <w:pPr>
        <w:pStyle w:val="a5"/>
        <w:spacing w:line="276" w:lineRule="auto"/>
        <w:ind w:firstLine="710"/>
        <w:jc w:val="both"/>
        <w:rPr>
          <w:rFonts w:ascii="Times New Roman" w:hAnsi="Times New Roman"/>
          <w:sz w:val="28"/>
          <w:szCs w:val="28"/>
        </w:rPr>
      </w:pPr>
      <w:r w:rsidRPr="004B314A">
        <w:rPr>
          <w:rFonts w:ascii="Times New Roman" w:hAnsi="Times New Roman"/>
          <w:sz w:val="28"/>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4B314A" w:rsidRPr="004B314A" w:rsidRDefault="004B314A" w:rsidP="004B314A">
      <w:pPr>
        <w:spacing w:after="0"/>
        <w:ind w:firstLine="708"/>
        <w:jc w:val="both"/>
        <w:rPr>
          <w:rFonts w:ascii="Times New Roman" w:eastAsia="Times New Roman" w:hAnsi="Times New Roman" w:cs="Times New Roman"/>
          <w:sz w:val="28"/>
          <w:szCs w:val="28"/>
          <w:lang w:eastAsia="uk-UA"/>
        </w:rPr>
      </w:pPr>
      <w:r w:rsidRPr="004B314A">
        <w:rPr>
          <w:rFonts w:ascii="Times New Roman" w:hAnsi="Times New Roman" w:cs="Times New Roman"/>
          <w:sz w:val="28"/>
          <w:szCs w:val="28"/>
        </w:rPr>
        <w:t>Враховуючи наведені вище обставини,</w:t>
      </w:r>
      <w:r w:rsidRPr="004B314A">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4B314A">
        <w:rPr>
          <w:rFonts w:ascii="Times New Roman" w:eastAsia="Times New Roman" w:hAnsi="Times New Roman" w:cs="Times New Roman"/>
          <w:sz w:val="28"/>
          <w:szCs w:val="28"/>
          <w:lang w:val="ru-RU" w:eastAsia="uk-UA"/>
        </w:rPr>
        <w:t> </w:t>
      </w:r>
      <w:r w:rsidRPr="004B314A">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4B314A">
        <w:rPr>
          <w:rFonts w:ascii="Times New Roman" w:eastAsia="Times New Roman" w:hAnsi="Times New Roman" w:cs="Times New Roman"/>
          <w:bCs/>
          <w:sz w:val="28"/>
          <w:szCs w:val="28"/>
          <w:lang w:eastAsia="uk-UA"/>
        </w:rPr>
        <w:t>.</w:t>
      </w:r>
      <w:r w:rsidRPr="004B314A">
        <w:rPr>
          <w:rFonts w:ascii="Times New Roman" w:eastAsia="Times New Roman" w:hAnsi="Times New Roman" w:cs="Times New Roman"/>
          <w:sz w:val="28"/>
          <w:szCs w:val="28"/>
          <w:lang w:eastAsia="uk-UA"/>
        </w:rPr>
        <w:t xml:space="preserve"> </w:t>
      </w:r>
    </w:p>
    <w:p w:rsidR="004B314A" w:rsidRPr="004B314A" w:rsidRDefault="004B314A" w:rsidP="004B314A">
      <w:pPr>
        <w:spacing w:after="0"/>
        <w:ind w:firstLine="708"/>
        <w:jc w:val="both"/>
        <w:rPr>
          <w:rFonts w:ascii="Times New Roman" w:eastAsia="Calibri" w:hAnsi="Times New Roman" w:cs="Times New Roman"/>
          <w:sz w:val="28"/>
          <w:szCs w:val="28"/>
        </w:rPr>
      </w:pPr>
      <w:r w:rsidRPr="004B314A">
        <w:rPr>
          <w:rFonts w:ascii="Times New Roman" w:eastAsia="Calibri" w:hAnsi="Times New Roman" w:cs="Times New Roman"/>
          <w:sz w:val="28"/>
          <w:szCs w:val="28"/>
        </w:rPr>
        <w:t xml:space="preserve">Керуючись статтями 42–44 Закону України «Про Вищу раду правосуддя», Третя Дисциплінарна палата Вищої ради правосуддя </w:t>
      </w:r>
    </w:p>
    <w:p w:rsidR="004B314A" w:rsidRPr="004B314A" w:rsidRDefault="004B314A" w:rsidP="004B314A">
      <w:pPr>
        <w:spacing w:after="0" w:line="240" w:lineRule="auto"/>
        <w:jc w:val="both"/>
        <w:rPr>
          <w:rFonts w:ascii="Times New Roman" w:eastAsia="Calibri" w:hAnsi="Times New Roman" w:cs="Times New Roman"/>
          <w:sz w:val="28"/>
          <w:szCs w:val="28"/>
        </w:rPr>
      </w:pPr>
    </w:p>
    <w:p w:rsidR="004B314A" w:rsidRDefault="004B314A" w:rsidP="004B314A">
      <w:pPr>
        <w:spacing w:before="120" w:after="120" w:line="240" w:lineRule="auto"/>
        <w:jc w:val="center"/>
        <w:rPr>
          <w:rFonts w:ascii="Times New Roman" w:eastAsia="Calibri" w:hAnsi="Times New Roman" w:cs="Times New Roman"/>
          <w:b/>
          <w:color w:val="000000"/>
          <w:sz w:val="28"/>
          <w:szCs w:val="28"/>
          <w:lang w:eastAsia="ru-RU"/>
        </w:rPr>
      </w:pPr>
      <w:r w:rsidRPr="004B314A">
        <w:rPr>
          <w:rFonts w:ascii="Times New Roman" w:eastAsia="Calibri" w:hAnsi="Times New Roman" w:cs="Times New Roman"/>
          <w:b/>
          <w:sz w:val="28"/>
          <w:szCs w:val="28"/>
          <w:lang w:eastAsia="ru-RU"/>
        </w:rPr>
        <w:t>ухвалила</w:t>
      </w:r>
      <w:r w:rsidRPr="004B314A">
        <w:rPr>
          <w:rFonts w:ascii="Times New Roman" w:eastAsia="Calibri" w:hAnsi="Times New Roman" w:cs="Times New Roman"/>
          <w:b/>
          <w:color w:val="000000"/>
          <w:sz w:val="28"/>
          <w:szCs w:val="28"/>
          <w:lang w:eastAsia="ru-RU"/>
        </w:rPr>
        <w:t>:</w:t>
      </w:r>
    </w:p>
    <w:p w:rsidR="004B314A" w:rsidRPr="004B314A" w:rsidRDefault="004B314A" w:rsidP="004B314A">
      <w:pPr>
        <w:spacing w:before="120" w:after="120" w:line="240" w:lineRule="auto"/>
        <w:jc w:val="center"/>
        <w:rPr>
          <w:rFonts w:ascii="Times New Roman" w:eastAsia="Calibri" w:hAnsi="Times New Roman" w:cs="Times New Roman"/>
          <w:b/>
          <w:color w:val="000000"/>
          <w:sz w:val="28"/>
          <w:szCs w:val="28"/>
          <w:lang w:eastAsia="ru-RU"/>
        </w:rPr>
      </w:pPr>
    </w:p>
    <w:p w:rsidR="004B314A" w:rsidRPr="004B314A" w:rsidRDefault="004B314A" w:rsidP="004B314A">
      <w:pPr>
        <w:spacing w:after="0" w:line="240" w:lineRule="auto"/>
        <w:jc w:val="both"/>
        <w:rPr>
          <w:rFonts w:ascii="Times New Roman" w:eastAsia="Calibri" w:hAnsi="Times New Roman" w:cs="Times New Roman"/>
          <w:sz w:val="28"/>
          <w:szCs w:val="28"/>
          <w:lang w:eastAsia="ru-RU"/>
        </w:rPr>
      </w:pPr>
      <w:r w:rsidRPr="004B314A">
        <w:rPr>
          <w:rFonts w:ascii="Times New Roman" w:eastAsia="Calibri" w:hAnsi="Times New Roman" w:cs="Times New Roman"/>
          <w:sz w:val="28"/>
          <w:szCs w:val="28"/>
        </w:rPr>
        <w:t>дисциплінарну скаргу</w:t>
      </w:r>
      <w:r w:rsidRPr="004B314A">
        <w:rPr>
          <w:rFonts w:ascii="Times New Roman" w:hAnsi="Times New Roman"/>
          <w:sz w:val="28"/>
          <w:szCs w:val="28"/>
        </w:rPr>
        <w:t xml:space="preserve"> </w:t>
      </w:r>
      <w:proofErr w:type="spellStart"/>
      <w:r w:rsidR="005A7F4C" w:rsidRPr="004B314A">
        <w:rPr>
          <w:rFonts w:ascii="Times New Roman" w:hAnsi="Times New Roman"/>
          <w:sz w:val="28"/>
          <w:szCs w:val="28"/>
        </w:rPr>
        <w:t>Мединської</w:t>
      </w:r>
      <w:proofErr w:type="spellEnd"/>
      <w:r w:rsidR="005A7F4C" w:rsidRPr="004B314A">
        <w:rPr>
          <w:rFonts w:ascii="Times New Roman" w:hAnsi="Times New Roman"/>
          <w:sz w:val="28"/>
          <w:szCs w:val="28"/>
        </w:rPr>
        <w:t xml:space="preserve"> Галини Володимирівни стосовно судді </w:t>
      </w:r>
      <w:proofErr w:type="spellStart"/>
      <w:r w:rsidR="005A7F4C" w:rsidRPr="004B314A">
        <w:rPr>
          <w:rFonts w:ascii="Times New Roman" w:hAnsi="Times New Roman"/>
          <w:sz w:val="28"/>
          <w:szCs w:val="28"/>
        </w:rPr>
        <w:t>Погребищенського</w:t>
      </w:r>
      <w:proofErr w:type="spellEnd"/>
      <w:r w:rsidR="005A7F4C" w:rsidRPr="004B314A">
        <w:rPr>
          <w:rFonts w:ascii="Times New Roman" w:hAnsi="Times New Roman"/>
          <w:sz w:val="28"/>
          <w:szCs w:val="28"/>
        </w:rPr>
        <w:t xml:space="preserve"> рай</w:t>
      </w:r>
      <w:r w:rsidR="003C34B4">
        <w:rPr>
          <w:rFonts w:ascii="Times New Roman" w:hAnsi="Times New Roman"/>
          <w:sz w:val="28"/>
          <w:szCs w:val="28"/>
          <w:lang w:val="ru-RU"/>
        </w:rPr>
        <w:t>о</w:t>
      </w:r>
      <w:proofErr w:type="spellStart"/>
      <w:r w:rsidR="005A7F4C" w:rsidRPr="004B314A">
        <w:rPr>
          <w:rFonts w:ascii="Times New Roman" w:hAnsi="Times New Roman"/>
          <w:sz w:val="28"/>
          <w:szCs w:val="28"/>
        </w:rPr>
        <w:t>нного</w:t>
      </w:r>
      <w:proofErr w:type="spellEnd"/>
      <w:r w:rsidR="005A7F4C" w:rsidRPr="004B314A">
        <w:rPr>
          <w:rFonts w:ascii="Times New Roman" w:hAnsi="Times New Roman"/>
          <w:sz w:val="28"/>
          <w:szCs w:val="28"/>
        </w:rPr>
        <w:t xml:space="preserve"> суду Вінницької області Бойка Антона Віталійовича</w:t>
      </w:r>
      <w:r w:rsidRPr="004B314A">
        <w:rPr>
          <w:rFonts w:ascii="Times New Roman" w:eastAsia="Calibri" w:hAnsi="Times New Roman" w:cs="Times New Roman"/>
          <w:sz w:val="28"/>
          <w:szCs w:val="28"/>
        </w:rPr>
        <w:t xml:space="preserve"> залишити без розгляду та повернути скаржнику.</w:t>
      </w:r>
    </w:p>
    <w:p w:rsidR="004B314A" w:rsidRPr="004B314A" w:rsidRDefault="004B314A" w:rsidP="004B314A">
      <w:pPr>
        <w:widowControl w:val="0"/>
        <w:spacing w:after="0" w:line="240" w:lineRule="auto"/>
        <w:ind w:firstLine="709"/>
        <w:jc w:val="both"/>
        <w:rPr>
          <w:rFonts w:ascii="Times New Roman" w:eastAsia="Calibri" w:hAnsi="Times New Roman" w:cs="Times New Roman"/>
          <w:sz w:val="28"/>
          <w:szCs w:val="28"/>
          <w:lang w:val="en-US" w:eastAsia="ru-RU"/>
        </w:rPr>
      </w:pPr>
      <w:r w:rsidRPr="004B314A">
        <w:rPr>
          <w:rFonts w:ascii="Times New Roman" w:eastAsia="Calibri" w:hAnsi="Times New Roman" w:cs="Times New Roman"/>
          <w:sz w:val="28"/>
          <w:szCs w:val="28"/>
          <w:lang w:eastAsia="ru-RU"/>
        </w:rPr>
        <w:t xml:space="preserve">Ухвала оскарженню не підлягає. </w:t>
      </w:r>
    </w:p>
    <w:p w:rsidR="004B314A" w:rsidRPr="0063427E" w:rsidRDefault="004B314A" w:rsidP="004B314A">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4B314A" w:rsidRPr="0063427E" w:rsidTr="00C5173E">
        <w:trPr>
          <w:trHeight w:val="1004"/>
        </w:trPr>
        <w:tc>
          <w:tcPr>
            <w:tcW w:w="6771" w:type="dxa"/>
          </w:tcPr>
          <w:p w:rsidR="004B314A" w:rsidRPr="0063427E" w:rsidRDefault="004B314A" w:rsidP="00C5173E">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Головуючий на засіданні </w:t>
            </w:r>
          </w:p>
          <w:p w:rsidR="004B314A" w:rsidRPr="0063427E" w:rsidRDefault="004B314A" w:rsidP="00C5173E">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Третьої Дисциплінарної палати </w:t>
            </w:r>
          </w:p>
          <w:p w:rsidR="004B314A" w:rsidRPr="0063427E" w:rsidRDefault="004B314A" w:rsidP="00C5173E">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Вищої ради правосуддя</w:t>
            </w:r>
          </w:p>
        </w:tc>
        <w:tc>
          <w:tcPr>
            <w:tcW w:w="3119" w:type="dxa"/>
          </w:tcPr>
          <w:p w:rsidR="004B314A" w:rsidRPr="00E54F7A" w:rsidRDefault="004B314A" w:rsidP="00C5173E">
            <w:pPr>
              <w:spacing w:after="0" w:line="240" w:lineRule="auto"/>
              <w:jc w:val="both"/>
              <w:rPr>
                <w:rFonts w:ascii="Times New Roman" w:eastAsia="Calibri" w:hAnsi="Times New Roman" w:cs="Times New Roman"/>
                <w:b/>
                <w:sz w:val="20"/>
                <w:szCs w:val="20"/>
              </w:rPr>
            </w:pPr>
          </w:p>
          <w:p w:rsidR="004B314A" w:rsidRPr="00E54F7A" w:rsidRDefault="004B314A" w:rsidP="00C5173E">
            <w:pPr>
              <w:tabs>
                <w:tab w:val="left" w:pos="6450"/>
              </w:tabs>
              <w:spacing w:after="0" w:line="240" w:lineRule="auto"/>
              <w:jc w:val="both"/>
              <w:rPr>
                <w:rFonts w:ascii="Times New Roman" w:eastAsia="Calibri" w:hAnsi="Times New Roman" w:cs="Times New Roman"/>
                <w:b/>
                <w:sz w:val="20"/>
                <w:szCs w:val="20"/>
              </w:rPr>
            </w:pPr>
          </w:p>
          <w:p w:rsidR="004B314A" w:rsidRPr="0063427E" w:rsidRDefault="004B314A" w:rsidP="00C5173E">
            <w:pPr>
              <w:tabs>
                <w:tab w:val="left" w:pos="6450"/>
              </w:tabs>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В.І. Говоруха</w:t>
            </w:r>
          </w:p>
        </w:tc>
      </w:tr>
      <w:tr w:rsidR="004B314A" w:rsidRPr="0063427E" w:rsidTr="00C5173E">
        <w:tc>
          <w:tcPr>
            <w:tcW w:w="6771" w:type="dxa"/>
          </w:tcPr>
          <w:p w:rsidR="004B314A" w:rsidRPr="0063427E" w:rsidRDefault="004B314A" w:rsidP="00C5173E">
            <w:pPr>
              <w:spacing w:after="0" w:line="240" w:lineRule="auto"/>
              <w:contextualSpacing/>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Члени Третьої Дисциплінарної</w:t>
            </w:r>
          </w:p>
          <w:p w:rsidR="004B314A" w:rsidRPr="0063427E" w:rsidRDefault="004B314A" w:rsidP="00C5173E">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tc>
        <w:tc>
          <w:tcPr>
            <w:tcW w:w="3119" w:type="dxa"/>
          </w:tcPr>
          <w:p w:rsidR="004B314A" w:rsidRPr="00E54F7A" w:rsidRDefault="004B314A" w:rsidP="00C5173E">
            <w:pPr>
              <w:tabs>
                <w:tab w:val="left" w:pos="6521"/>
              </w:tabs>
              <w:spacing w:after="120" w:line="240" w:lineRule="auto"/>
              <w:jc w:val="both"/>
              <w:rPr>
                <w:rFonts w:ascii="Times New Roman" w:eastAsia="Calibri" w:hAnsi="Times New Roman" w:cs="Times New Roman"/>
                <w:b/>
                <w:bCs/>
                <w:sz w:val="20"/>
                <w:szCs w:val="20"/>
                <w:lang w:eastAsia="uk-UA"/>
              </w:rPr>
            </w:pPr>
          </w:p>
          <w:p w:rsidR="004B314A" w:rsidRPr="0063427E" w:rsidRDefault="004B314A" w:rsidP="00C5173E">
            <w:pPr>
              <w:tabs>
                <w:tab w:val="left" w:pos="6521"/>
              </w:tabs>
              <w:spacing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 xml:space="preserve">П.М. </w:t>
            </w:r>
            <w:proofErr w:type="spellStart"/>
            <w:r w:rsidRPr="0063427E">
              <w:rPr>
                <w:rFonts w:ascii="Times New Roman" w:eastAsia="Calibri" w:hAnsi="Times New Roman" w:cs="Times New Roman"/>
                <w:b/>
                <w:bCs/>
                <w:sz w:val="28"/>
                <w:szCs w:val="28"/>
                <w:lang w:eastAsia="uk-UA"/>
              </w:rPr>
              <w:t>Гречківський</w:t>
            </w:r>
            <w:proofErr w:type="spellEnd"/>
            <w:r w:rsidRPr="0063427E">
              <w:rPr>
                <w:rFonts w:ascii="Times New Roman" w:eastAsia="Calibri" w:hAnsi="Times New Roman" w:cs="Times New Roman"/>
                <w:b/>
                <w:bCs/>
                <w:sz w:val="28"/>
                <w:szCs w:val="28"/>
                <w:lang w:eastAsia="uk-UA"/>
              </w:rPr>
              <w:t xml:space="preserve"> </w:t>
            </w:r>
          </w:p>
          <w:p w:rsidR="004B314A" w:rsidRPr="00E54F7A" w:rsidRDefault="004B314A" w:rsidP="00C5173E">
            <w:pPr>
              <w:tabs>
                <w:tab w:val="left" w:pos="6521"/>
              </w:tabs>
              <w:spacing w:before="120" w:after="120" w:line="240" w:lineRule="auto"/>
              <w:jc w:val="both"/>
              <w:rPr>
                <w:rFonts w:ascii="Times New Roman" w:eastAsia="Calibri" w:hAnsi="Times New Roman" w:cs="Times New Roman"/>
                <w:b/>
                <w:bCs/>
                <w:sz w:val="20"/>
                <w:szCs w:val="20"/>
                <w:lang w:eastAsia="uk-UA"/>
              </w:rPr>
            </w:pPr>
          </w:p>
          <w:p w:rsidR="004B314A" w:rsidRPr="0063427E" w:rsidRDefault="004B314A" w:rsidP="00C5173E">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Л.Б. Іванова</w:t>
            </w:r>
          </w:p>
          <w:p w:rsidR="004B314A" w:rsidRPr="00E54F7A" w:rsidRDefault="004B314A" w:rsidP="00C5173E">
            <w:pPr>
              <w:tabs>
                <w:tab w:val="left" w:pos="6521"/>
              </w:tabs>
              <w:spacing w:before="120" w:after="120" w:line="240" w:lineRule="auto"/>
              <w:jc w:val="both"/>
              <w:rPr>
                <w:rFonts w:ascii="Times New Roman" w:eastAsia="Calibri" w:hAnsi="Times New Roman" w:cs="Times New Roman"/>
                <w:b/>
                <w:bCs/>
                <w:sz w:val="20"/>
                <w:szCs w:val="20"/>
                <w:lang w:eastAsia="uk-UA"/>
              </w:rPr>
            </w:pPr>
          </w:p>
          <w:p w:rsidR="004B314A" w:rsidRPr="00B93165" w:rsidRDefault="004B314A" w:rsidP="00C5173E">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В.В. Матвійчук</w:t>
            </w:r>
          </w:p>
        </w:tc>
      </w:tr>
    </w:tbl>
    <w:p w:rsidR="00F779A6" w:rsidRPr="00F779A6" w:rsidRDefault="00F779A6" w:rsidP="004B314A">
      <w:pPr>
        <w:spacing w:after="0" w:line="240" w:lineRule="auto"/>
        <w:jc w:val="both"/>
        <w:rPr>
          <w:rFonts w:ascii="Times New Roman" w:hAnsi="Times New Roman"/>
          <w:sz w:val="28"/>
          <w:szCs w:val="28"/>
        </w:rPr>
      </w:pPr>
    </w:p>
    <w:sectPr w:rsidR="00F779A6" w:rsidRPr="00F779A6" w:rsidSect="004B314A">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BE9" w:rsidRDefault="00507BE9" w:rsidP="004B314A">
      <w:pPr>
        <w:spacing w:after="0" w:line="240" w:lineRule="auto"/>
      </w:pPr>
      <w:r>
        <w:separator/>
      </w:r>
    </w:p>
  </w:endnote>
  <w:endnote w:type="continuationSeparator" w:id="0">
    <w:p w:rsidR="00507BE9" w:rsidRDefault="00507BE9" w:rsidP="004B3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BE9" w:rsidRDefault="00507BE9" w:rsidP="004B314A">
      <w:pPr>
        <w:spacing w:after="0" w:line="240" w:lineRule="auto"/>
      </w:pPr>
      <w:r>
        <w:separator/>
      </w:r>
    </w:p>
  </w:footnote>
  <w:footnote w:type="continuationSeparator" w:id="0">
    <w:p w:rsidR="00507BE9" w:rsidRDefault="00507BE9" w:rsidP="004B3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409237"/>
      <w:docPartObj>
        <w:docPartGallery w:val="Page Numbers (Top of Page)"/>
        <w:docPartUnique/>
      </w:docPartObj>
    </w:sdtPr>
    <w:sdtEndPr/>
    <w:sdtContent>
      <w:p w:rsidR="004B314A" w:rsidRDefault="004B314A">
        <w:pPr>
          <w:pStyle w:val="a6"/>
          <w:jc w:val="center"/>
        </w:pPr>
        <w:r>
          <w:fldChar w:fldCharType="begin"/>
        </w:r>
        <w:r>
          <w:instrText>PAGE   \* MERGEFORMAT</w:instrText>
        </w:r>
        <w:r>
          <w:fldChar w:fldCharType="separate"/>
        </w:r>
        <w:r w:rsidR="00E4530F">
          <w:rPr>
            <w:noProof/>
          </w:rPr>
          <w:t>6</w:t>
        </w:r>
        <w:r>
          <w:fldChar w:fldCharType="end"/>
        </w:r>
      </w:p>
    </w:sdtContent>
  </w:sdt>
  <w:p w:rsidR="004B314A" w:rsidRDefault="004B314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9A6"/>
    <w:rsid w:val="000022C7"/>
    <w:rsid w:val="003A30C3"/>
    <w:rsid w:val="003C34B4"/>
    <w:rsid w:val="003D6597"/>
    <w:rsid w:val="004B314A"/>
    <w:rsid w:val="00507BE9"/>
    <w:rsid w:val="005A7F4C"/>
    <w:rsid w:val="006272C1"/>
    <w:rsid w:val="008434AC"/>
    <w:rsid w:val="00B40ED4"/>
    <w:rsid w:val="00E4530F"/>
    <w:rsid w:val="00F131F9"/>
    <w:rsid w:val="00F779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390D6-3B68-4E1E-BA3F-C66BA8C01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9A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F779A6"/>
    <w:pPr>
      <w:ind w:left="720"/>
      <w:contextualSpacing/>
    </w:pPr>
    <w:rPr>
      <w:rFonts w:ascii="Times New Roman" w:eastAsia="Calibri" w:hAnsi="Times New Roman" w:cs="Times New Roman"/>
      <w:sz w:val="24"/>
      <w:lang w:val="ru-RU"/>
    </w:rPr>
  </w:style>
  <w:style w:type="character" w:customStyle="1" w:styleId="a4">
    <w:name w:val="Абзац списку Знак"/>
    <w:aliases w:val="Подглава Знак"/>
    <w:basedOn w:val="a0"/>
    <w:link w:val="a3"/>
    <w:uiPriority w:val="34"/>
    <w:rsid w:val="00F779A6"/>
    <w:rPr>
      <w:rFonts w:ascii="Times New Roman" w:eastAsia="Calibri" w:hAnsi="Times New Roman" w:cs="Times New Roman"/>
      <w:sz w:val="24"/>
      <w:lang w:val="ru-RU"/>
    </w:rPr>
  </w:style>
  <w:style w:type="paragraph" w:styleId="a5">
    <w:name w:val="No Spacing"/>
    <w:uiPriority w:val="1"/>
    <w:qFormat/>
    <w:rsid w:val="00F779A6"/>
    <w:pPr>
      <w:spacing w:after="0" w:line="240" w:lineRule="auto"/>
    </w:pPr>
    <w:rPr>
      <w:rFonts w:ascii="Calibri" w:eastAsia="Calibri" w:hAnsi="Calibri" w:cs="Times New Roman"/>
    </w:rPr>
  </w:style>
  <w:style w:type="character" w:customStyle="1" w:styleId="2">
    <w:name w:val="Основной текст (2)_"/>
    <w:link w:val="20"/>
    <w:locked/>
    <w:rsid w:val="00F779A6"/>
    <w:rPr>
      <w:b/>
      <w:bCs/>
      <w:sz w:val="26"/>
      <w:szCs w:val="26"/>
      <w:shd w:val="clear" w:color="auto" w:fill="FFFFFF"/>
    </w:rPr>
  </w:style>
  <w:style w:type="paragraph" w:customStyle="1" w:styleId="20">
    <w:name w:val="Основной текст (2)"/>
    <w:basedOn w:val="a"/>
    <w:link w:val="2"/>
    <w:rsid w:val="00F779A6"/>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uiPriority w:val="99"/>
    <w:rsid w:val="00F779A6"/>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StyleZakonu">
    <w:name w:val="StyleZakonu"/>
    <w:basedOn w:val="a"/>
    <w:link w:val="StyleZakonu0"/>
    <w:rsid w:val="00F779A6"/>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F779A6"/>
    <w:rPr>
      <w:rFonts w:ascii="Times New Roman" w:eastAsia="Times New Roman" w:hAnsi="Times New Roman" w:cs="Times New Roman"/>
      <w:sz w:val="20"/>
      <w:szCs w:val="20"/>
      <w:lang w:eastAsia="ru-RU"/>
    </w:rPr>
  </w:style>
  <w:style w:type="character" w:customStyle="1" w:styleId="FontStyle20">
    <w:name w:val="Font Style20"/>
    <w:uiPriority w:val="99"/>
    <w:rsid w:val="004B314A"/>
    <w:rPr>
      <w:rFonts w:ascii="Times New Roman" w:hAnsi="Times New Roman" w:cs="Times New Roman" w:hint="default"/>
      <w:b/>
      <w:bCs/>
      <w:sz w:val="26"/>
      <w:szCs w:val="26"/>
    </w:rPr>
  </w:style>
  <w:style w:type="paragraph" w:styleId="a6">
    <w:name w:val="header"/>
    <w:basedOn w:val="a"/>
    <w:link w:val="a7"/>
    <w:uiPriority w:val="99"/>
    <w:unhideWhenUsed/>
    <w:rsid w:val="004B314A"/>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4B314A"/>
  </w:style>
  <w:style w:type="paragraph" w:styleId="a8">
    <w:name w:val="footer"/>
    <w:basedOn w:val="a"/>
    <w:link w:val="a9"/>
    <w:uiPriority w:val="99"/>
    <w:unhideWhenUsed/>
    <w:rsid w:val="004B314A"/>
    <w:pPr>
      <w:tabs>
        <w:tab w:val="center" w:pos="4819"/>
        <w:tab w:val="right" w:pos="9639"/>
      </w:tabs>
      <w:spacing w:after="0" w:line="240" w:lineRule="auto"/>
    </w:pPr>
  </w:style>
  <w:style w:type="character" w:customStyle="1" w:styleId="a9">
    <w:name w:val="Нижній колонтитул Знак"/>
    <w:basedOn w:val="a0"/>
    <w:link w:val="a8"/>
    <w:uiPriority w:val="99"/>
    <w:rsid w:val="004B314A"/>
  </w:style>
  <w:style w:type="paragraph" w:styleId="aa">
    <w:name w:val="Balloon Text"/>
    <w:basedOn w:val="a"/>
    <w:link w:val="ab"/>
    <w:uiPriority w:val="99"/>
    <w:semiHidden/>
    <w:unhideWhenUsed/>
    <w:rsid w:val="004B314A"/>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B31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8411</Words>
  <Characters>4795</Characters>
  <Application>Microsoft Office Word</Application>
  <DocSecurity>0</DocSecurity>
  <Lines>39</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Ольга Козубай (VRU-2GAMEMAX-11 - o.kozubay)</cp:lastModifiedBy>
  <cp:revision>5</cp:revision>
  <cp:lastPrinted>2020-06-03T12:11:00Z</cp:lastPrinted>
  <dcterms:created xsi:type="dcterms:W3CDTF">2020-05-27T12:31:00Z</dcterms:created>
  <dcterms:modified xsi:type="dcterms:W3CDTF">2020-06-04T09:48:00Z</dcterms:modified>
</cp:coreProperties>
</file>