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1B4" w:rsidRPr="00C32C49" w:rsidRDefault="00CB71B4" w:rsidP="00CB71B4">
      <w:pPr>
        <w:spacing w:before="360" w:after="60"/>
        <w:jc w:val="center"/>
        <w:rPr>
          <w:rFonts w:ascii="AcademyC" w:hAnsi="AcademyC"/>
          <w:b/>
          <w:color w:val="000000"/>
        </w:rPr>
      </w:pPr>
      <w:r w:rsidRPr="00C32C49">
        <w:rPr>
          <w:noProof/>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-492760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anchor>
        </w:drawing>
      </w:r>
      <w:r w:rsidRPr="00C32C49">
        <w:rPr>
          <w:rFonts w:ascii="AcademyC" w:hAnsi="AcademyC"/>
          <w:b/>
          <w:color w:val="000000"/>
        </w:rPr>
        <w:t>УКРАЇНА</w:t>
      </w:r>
    </w:p>
    <w:p w:rsidR="00CB71B4" w:rsidRPr="00C32C49" w:rsidRDefault="00CB71B4" w:rsidP="00CB71B4">
      <w:pPr>
        <w:spacing w:after="60"/>
        <w:jc w:val="center"/>
        <w:rPr>
          <w:rFonts w:ascii="AcademyC" w:hAnsi="AcademyC"/>
          <w:b/>
          <w:color w:val="000000"/>
          <w:sz w:val="28"/>
          <w:szCs w:val="28"/>
        </w:rPr>
      </w:pPr>
      <w:r w:rsidRPr="00C32C49">
        <w:rPr>
          <w:rFonts w:ascii="AcademyC" w:hAnsi="AcademyC"/>
          <w:b/>
          <w:color w:val="000000"/>
          <w:sz w:val="28"/>
          <w:szCs w:val="28"/>
        </w:rPr>
        <w:t>ВИЩА РАДА ПРАВОСУДДЯ</w:t>
      </w:r>
    </w:p>
    <w:p w:rsidR="00CB71B4" w:rsidRPr="00C32C49" w:rsidRDefault="00CB71B4" w:rsidP="00CB71B4">
      <w:pPr>
        <w:spacing w:after="60"/>
        <w:jc w:val="center"/>
        <w:rPr>
          <w:rFonts w:ascii="AcademyC" w:hAnsi="AcademyC"/>
          <w:b/>
          <w:color w:val="000000"/>
          <w:sz w:val="28"/>
          <w:szCs w:val="28"/>
        </w:rPr>
      </w:pPr>
      <w:r w:rsidRPr="00C32C49">
        <w:rPr>
          <w:rFonts w:ascii="AcademyC" w:hAnsi="AcademyC"/>
          <w:b/>
          <w:color w:val="000000"/>
          <w:sz w:val="28"/>
          <w:szCs w:val="28"/>
        </w:rPr>
        <w:t>ПЕРША ДИСЦИПЛІНАРНА ПАЛАТА</w:t>
      </w:r>
    </w:p>
    <w:p w:rsidR="00CB71B4" w:rsidRPr="00C32C49" w:rsidRDefault="00CB71B4" w:rsidP="00CB71B4">
      <w:pPr>
        <w:pStyle w:val="a3"/>
        <w:spacing w:after="240"/>
        <w:ind w:left="0"/>
        <w:jc w:val="center"/>
        <w:rPr>
          <w:rFonts w:ascii="AcademyC" w:hAnsi="AcademyC"/>
          <w:b/>
          <w:sz w:val="28"/>
          <w:szCs w:val="28"/>
        </w:rPr>
      </w:pPr>
      <w:r w:rsidRPr="00C32C49">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CB71B4" w:rsidRPr="00C32C49" w:rsidTr="00F836C6">
        <w:trPr>
          <w:trHeight w:val="188"/>
        </w:trPr>
        <w:tc>
          <w:tcPr>
            <w:tcW w:w="3098" w:type="dxa"/>
            <w:hideMark/>
          </w:tcPr>
          <w:p w:rsidR="00CB71B4" w:rsidRPr="00C32C49" w:rsidRDefault="000C79D9" w:rsidP="00F836C6">
            <w:pPr>
              <w:ind w:right="-2"/>
              <w:rPr>
                <w:rFonts w:ascii="Times New Roman" w:hAnsi="Times New Roman"/>
                <w:noProof/>
                <w:sz w:val="28"/>
                <w:szCs w:val="28"/>
                <w:lang w:val="en-US"/>
              </w:rPr>
            </w:pPr>
            <w:r>
              <w:rPr>
                <w:rFonts w:ascii="Times New Roman" w:hAnsi="Times New Roman"/>
                <w:noProof/>
                <w:sz w:val="28"/>
                <w:szCs w:val="28"/>
              </w:rPr>
              <w:t>5 червня</w:t>
            </w:r>
            <w:r w:rsidR="00CB71B4" w:rsidRPr="00C32C49">
              <w:rPr>
                <w:rFonts w:ascii="Times New Roman" w:hAnsi="Times New Roman"/>
                <w:noProof/>
                <w:sz w:val="28"/>
                <w:szCs w:val="28"/>
              </w:rPr>
              <w:t xml:space="preserve"> 2020 року</w:t>
            </w:r>
          </w:p>
        </w:tc>
        <w:tc>
          <w:tcPr>
            <w:tcW w:w="3309" w:type="dxa"/>
            <w:hideMark/>
          </w:tcPr>
          <w:p w:rsidR="00CB71B4" w:rsidRPr="00C32C49" w:rsidRDefault="00CB71B4" w:rsidP="00F836C6">
            <w:pPr>
              <w:ind w:right="-2"/>
              <w:jc w:val="center"/>
              <w:rPr>
                <w:rFonts w:ascii="Times New Roman" w:hAnsi="Times New Roman"/>
                <w:noProof/>
                <w:sz w:val="28"/>
                <w:szCs w:val="28"/>
                <w:lang w:val="ru-RU"/>
              </w:rPr>
            </w:pPr>
            <w:r w:rsidRPr="00C32C49">
              <w:rPr>
                <w:rFonts w:ascii="Times New Roman" w:hAnsi="Times New Roman"/>
                <w:sz w:val="28"/>
                <w:szCs w:val="28"/>
              </w:rPr>
              <w:t xml:space="preserve">      Київ</w:t>
            </w:r>
          </w:p>
        </w:tc>
        <w:tc>
          <w:tcPr>
            <w:tcW w:w="3624" w:type="dxa"/>
            <w:hideMark/>
          </w:tcPr>
          <w:p w:rsidR="00CB71B4" w:rsidRPr="00C32C49" w:rsidRDefault="00CB71B4" w:rsidP="006F6F97">
            <w:pPr>
              <w:ind w:right="-2"/>
              <w:jc w:val="center"/>
              <w:rPr>
                <w:rFonts w:ascii="Times New Roman" w:hAnsi="Times New Roman"/>
                <w:noProof/>
                <w:sz w:val="28"/>
                <w:szCs w:val="28"/>
                <w:lang w:val="ru-RU"/>
              </w:rPr>
            </w:pPr>
            <w:r w:rsidRPr="00C32C49">
              <w:rPr>
                <w:rFonts w:ascii="Times New Roman" w:hAnsi="Times New Roman"/>
                <w:noProof/>
                <w:sz w:val="28"/>
                <w:szCs w:val="28"/>
                <w:lang w:val="en-US"/>
              </w:rPr>
              <w:t xml:space="preserve">    </w:t>
            </w:r>
            <w:r w:rsidR="006F6F97">
              <w:rPr>
                <w:rFonts w:ascii="Times New Roman" w:hAnsi="Times New Roman"/>
                <w:noProof/>
                <w:sz w:val="28"/>
                <w:szCs w:val="28"/>
              </w:rPr>
              <w:t>№ 1732/1дп/15-20</w:t>
            </w:r>
          </w:p>
        </w:tc>
      </w:tr>
    </w:tbl>
    <w:p w:rsidR="00CB71B4" w:rsidRPr="0040538B" w:rsidRDefault="00CB71B4" w:rsidP="006F6F97">
      <w:pPr>
        <w:tabs>
          <w:tab w:val="left" w:pos="3686"/>
        </w:tabs>
        <w:spacing w:before="100" w:after="0" w:line="100" w:lineRule="atLeast"/>
        <w:ind w:right="5102"/>
        <w:jc w:val="both"/>
        <w:rPr>
          <w:rFonts w:ascii="Times New Roman" w:hAnsi="Times New Roman"/>
          <w:b/>
          <w:sz w:val="24"/>
          <w:szCs w:val="24"/>
        </w:rPr>
      </w:pPr>
      <w:r w:rsidRPr="0040538B">
        <w:rPr>
          <w:rFonts w:ascii="Times New Roman" w:hAnsi="Times New Roman"/>
          <w:b/>
          <w:sz w:val="24"/>
          <w:szCs w:val="24"/>
        </w:rPr>
        <w:t xml:space="preserve">Про </w:t>
      </w:r>
      <w:r w:rsidRPr="0040538B">
        <w:rPr>
          <w:rFonts w:ascii="Times New Roman" w:hAnsi="Times New Roman"/>
          <w:b/>
          <w:sz w:val="24"/>
          <w:szCs w:val="24"/>
          <w:shd w:val="clear" w:color="auto" w:fill="FFFFFF"/>
        </w:rPr>
        <w:t xml:space="preserve">відкриття дисциплінарної справи стосовно судді </w:t>
      </w:r>
      <w:r w:rsidR="0040538B" w:rsidRPr="0040538B">
        <w:rPr>
          <w:rFonts w:ascii="Times New Roman" w:hAnsi="Times New Roman"/>
          <w:b/>
          <w:sz w:val="24"/>
          <w:szCs w:val="24"/>
        </w:rPr>
        <w:t xml:space="preserve">Шевченківського районного суду міста Києва </w:t>
      </w:r>
      <w:r w:rsidR="0040538B">
        <w:rPr>
          <w:rFonts w:ascii="Times New Roman" w:hAnsi="Times New Roman"/>
          <w:b/>
          <w:sz w:val="24"/>
          <w:szCs w:val="24"/>
        </w:rPr>
        <w:t xml:space="preserve">             </w:t>
      </w:r>
      <w:r w:rsidR="0040538B" w:rsidRPr="0040538B">
        <w:rPr>
          <w:rFonts w:ascii="Times New Roman" w:hAnsi="Times New Roman"/>
          <w:b/>
          <w:sz w:val="24"/>
          <w:szCs w:val="24"/>
        </w:rPr>
        <w:t>Мартинова Є.О</w:t>
      </w:r>
      <w:r w:rsidRPr="0040538B">
        <w:rPr>
          <w:rFonts w:ascii="Times New Roman" w:hAnsi="Times New Roman"/>
          <w:b/>
          <w:sz w:val="24"/>
          <w:szCs w:val="24"/>
        </w:rPr>
        <w:t>.</w:t>
      </w:r>
    </w:p>
    <w:p w:rsidR="00CB71B4" w:rsidRPr="00C32C49" w:rsidRDefault="00CB71B4" w:rsidP="00CB71B4">
      <w:pPr>
        <w:tabs>
          <w:tab w:val="left" w:pos="3686"/>
        </w:tabs>
        <w:spacing w:after="0" w:line="100" w:lineRule="atLeast"/>
        <w:ind w:right="5102"/>
        <w:jc w:val="both"/>
        <w:rPr>
          <w:rFonts w:ascii="Times New Roman" w:hAnsi="Times New Roman"/>
          <w:b/>
          <w:sz w:val="24"/>
          <w:szCs w:val="24"/>
        </w:rPr>
      </w:pPr>
    </w:p>
    <w:p w:rsidR="00CB71B4" w:rsidRPr="00D9500B" w:rsidRDefault="00CB71B4" w:rsidP="006F6F97">
      <w:pPr>
        <w:spacing w:before="60" w:after="0" w:line="100" w:lineRule="atLeast"/>
        <w:ind w:firstLine="684"/>
        <w:jc w:val="both"/>
        <w:rPr>
          <w:rFonts w:ascii="Times New Roman" w:hAnsi="Times New Roman"/>
          <w:sz w:val="28"/>
          <w:szCs w:val="28"/>
        </w:rPr>
      </w:pPr>
      <w:r w:rsidRPr="001B55B3">
        <w:rPr>
          <w:rFonts w:ascii="Times New Roman" w:hAnsi="Times New Roman"/>
          <w:sz w:val="28"/>
          <w:szCs w:val="28"/>
        </w:rPr>
        <w:t>Перша Дисциплінарна палата Вищої ради правосуддя у складі головуючого</w:t>
      </w:r>
      <w:r w:rsidR="000E289C" w:rsidRPr="001B55B3">
        <w:rPr>
          <w:rFonts w:ascii="Times New Roman" w:hAnsi="Times New Roman"/>
          <w:sz w:val="28"/>
          <w:szCs w:val="28"/>
        </w:rPr>
        <w:t> </w:t>
      </w:r>
      <w:r w:rsidRPr="001B55B3">
        <w:rPr>
          <w:rFonts w:ascii="Times New Roman" w:hAnsi="Times New Roman"/>
          <w:sz w:val="28"/>
          <w:szCs w:val="28"/>
        </w:rPr>
        <w:t xml:space="preserve">– Шапрана В.В., членів </w:t>
      </w:r>
      <w:r w:rsidR="004B7A10" w:rsidRPr="001B55B3">
        <w:rPr>
          <w:rFonts w:ascii="Times New Roman" w:hAnsi="Times New Roman"/>
          <w:sz w:val="28"/>
          <w:szCs w:val="28"/>
        </w:rPr>
        <w:t>Маловацького О.В.</w:t>
      </w:r>
      <w:r w:rsidRPr="001B55B3">
        <w:rPr>
          <w:rFonts w:ascii="Times New Roman" w:hAnsi="Times New Roman"/>
          <w:sz w:val="28"/>
          <w:szCs w:val="28"/>
        </w:rPr>
        <w:t xml:space="preserve">, Розваляєвої Т.С., </w:t>
      </w:r>
      <w:r w:rsidR="004B7A10" w:rsidRPr="001B55B3">
        <w:rPr>
          <w:rFonts w:ascii="Times New Roman" w:hAnsi="Times New Roman"/>
          <w:sz w:val="28"/>
          <w:szCs w:val="28"/>
        </w:rPr>
        <w:t xml:space="preserve"> </w:t>
      </w:r>
      <w:r w:rsidRPr="001B55B3">
        <w:rPr>
          <w:rFonts w:ascii="Times New Roman" w:hAnsi="Times New Roman"/>
          <w:sz w:val="28"/>
          <w:szCs w:val="28"/>
        </w:rPr>
        <w:t xml:space="preserve">Шелест С.Б., розглянувши висновок доповідача – члена Першої Дисциплінарної палати Вищої ради правосуддя </w:t>
      </w:r>
      <w:r w:rsidR="004B7A10" w:rsidRPr="001B55B3">
        <w:rPr>
          <w:rFonts w:ascii="Times New Roman" w:hAnsi="Times New Roman"/>
          <w:sz w:val="28"/>
          <w:szCs w:val="28"/>
        </w:rPr>
        <w:t xml:space="preserve">Краснощокової Н.С. </w:t>
      </w:r>
      <w:r w:rsidRPr="001B55B3">
        <w:rPr>
          <w:rFonts w:ascii="Times New Roman" w:hAnsi="Times New Roman"/>
          <w:sz w:val="28"/>
          <w:szCs w:val="28"/>
        </w:rPr>
        <w:t xml:space="preserve">за результатами попередньої перевірки скарги </w:t>
      </w:r>
      <w:r w:rsidR="00D9500B" w:rsidRPr="00D9500B">
        <w:rPr>
          <w:rFonts w:ascii="Times New Roman" w:hAnsi="Times New Roman"/>
          <w:sz w:val="28"/>
          <w:szCs w:val="28"/>
        </w:rPr>
        <w:t>Шарапова Антона Вікторовича на дії судді Шевченківського районного суду міста Києва Мартинова Євгена Олександровича</w:t>
      </w:r>
      <w:r w:rsidRPr="00D9500B">
        <w:rPr>
          <w:rFonts w:ascii="Times New Roman" w:hAnsi="Times New Roman"/>
          <w:sz w:val="28"/>
          <w:szCs w:val="28"/>
        </w:rPr>
        <w:t xml:space="preserve">, </w:t>
      </w:r>
    </w:p>
    <w:p w:rsidR="00CB71B4" w:rsidRPr="00196D9A" w:rsidRDefault="00CB71B4" w:rsidP="00CB71B4">
      <w:pPr>
        <w:spacing w:after="0" w:line="100" w:lineRule="atLeast"/>
        <w:ind w:firstLine="684"/>
        <w:jc w:val="both"/>
        <w:rPr>
          <w:rFonts w:ascii="Times New Roman" w:hAnsi="Times New Roman"/>
          <w:sz w:val="16"/>
          <w:szCs w:val="16"/>
        </w:rPr>
      </w:pPr>
    </w:p>
    <w:p w:rsidR="00CB71B4" w:rsidRPr="001B55B3" w:rsidRDefault="00CB71B4" w:rsidP="006F6F97">
      <w:pPr>
        <w:pStyle w:val="20"/>
        <w:shd w:val="clear" w:color="auto" w:fill="auto"/>
        <w:spacing w:before="100" w:after="60" w:line="276" w:lineRule="auto"/>
        <w:ind w:firstLine="709"/>
        <w:rPr>
          <w:rStyle w:val="FontStyle14"/>
          <w:sz w:val="28"/>
          <w:szCs w:val="28"/>
        </w:rPr>
      </w:pPr>
      <w:r w:rsidRPr="001B55B3">
        <w:rPr>
          <w:rStyle w:val="FontStyle14"/>
          <w:sz w:val="28"/>
          <w:szCs w:val="28"/>
        </w:rPr>
        <w:t>встановила:</w:t>
      </w:r>
    </w:p>
    <w:p w:rsidR="00A00E4E" w:rsidRPr="00196D9A" w:rsidRDefault="00A00E4E" w:rsidP="00A00E4E">
      <w:pPr>
        <w:pStyle w:val="20"/>
        <w:spacing w:after="0" w:line="240" w:lineRule="auto"/>
        <w:jc w:val="both"/>
        <w:rPr>
          <w:rFonts w:ascii="Times New Roman" w:hAnsi="Times New Roman" w:cs="Times New Roman"/>
          <w:b w:val="0"/>
          <w:sz w:val="16"/>
          <w:szCs w:val="16"/>
        </w:rPr>
      </w:pPr>
    </w:p>
    <w:p w:rsidR="00D9500B" w:rsidRPr="00243579" w:rsidRDefault="00D9500B" w:rsidP="00D9500B">
      <w:pPr>
        <w:pStyle w:val="20"/>
        <w:spacing w:after="0" w:line="240" w:lineRule="auto"/>
        <w:jc w:val="both"/>
        <w:rPr>
          <w:rFonts w:ascii="Times New Roman" w:hAnsi="Times New Roman" w:cs="Times New Roman"/>
          <w:b w:val="0"/>
          <w:sz w:val="28"/>
          <w:szCs w:val="28"/>
        </w:rPr>
      </w:pPr>
      <w:r w:rsidRPr="00243579">
        <w:rPr>
          <w:rFonts w:ascii="Times New Roman" w:hAnsi="Times New Roman" w:cs="Times New Roman"/>
          <w:b w:val="0"/>
          <w:sz w:val="28"/>
          <w:szCs w:val="28"/>
        </w:rPr>
        <w:t>до Вищої ради правосуддя 26 грудня 2019 року за вхідним № Ш-6965/0/7-19 надійшла дисциплінарна скарга Шарапова А.В. на дії судді Шевченківського районного суду міста Києва Мартинова Є.О. під час розгляду справи                             № 761/45085/19.</w:t>
      </w:r>
    </w:p>
    <w:p w:rsidR="00D9500B" w:rsidRPr="00243579" w:rsidRDefault="00D9500B" w:rsidP="00D9500B">
      <w:pPr>
        <w:pStyle w:val="20"/>
        <w:spacing w:after="0" w:line="240" w:lineRule="auto"/>
        <w:ind w:firstLine="851"/>
        <w:jc w:val="both"/>
        <w:rPr>
          <w:rFonts w:ascii="Times New Roman" w:hAnsi="Times New Roman" w:cs="Times New Roman"/>
          <w:b w:val="0"/>
          <w:sz w:val="28"/>
          <w:szCs w:val="28"/>
        </w:rPr>
      </w:pPr>
      <w:r w:rsidRPr="00243579">
        <w:rPr>
          <w:rFonts w:ascii="Times New Roman" w:hAnsi="Times New Roman" w:cs="Times New Roman"/>
          <w:b w:val="0"/>
          <w:sz w:val="28"/>
          <w:szCs w:val="28"/>
        </w:rPr>
        <w:t>Протоколом автоматизованого розподілу справи між членами Вищої ради правосуддя від 27 грудня 2019 року № Ш-6965/0/7-19 скаргу передано для проведення попередньої перевірки Краснощоковій Н.С.</w:t>
      </w:r>
    </w:p>
    <w:p w:rsidR="00D9500B" w:rsidRPr="00243579" w:rsidRDefault="00D9500B" w:rsidP="00D9500B">
      <w:pPr>
        <w:pStyle w:val="20"/>
        <w:spacing w:after="0" w:line="240" w:lineRule="auto"/>
        <w:ind w:firstLine="851"/>
        <w:jc w:val="both"/>
        <w:rPr>
          <w:rFonts w:ascii="Times New Roman" w:hAnsi="Times New Roman" w:cs="Times New Roman"/>
          <w:b w:val="0"/>
          <w:sz w:val="28"/>
          <w:szCs w:val="28"/>
        </w:rPr>
      </w:pPr>
      <w:r w:rsidRPr="00243579">
        <w:rPr>
          <w:rFonts w:ascii="Times New Roman" w:hAnsi="Times New Roman" w:cs="Times New Roman"/>
          <w:b w:val="0"/>
          <w:sz w:val="28"/>
          <w:szCs w:val="28"/>
        </w:rPr>
        <w:t>У скарзі Шарапов</w:t>
      </w:r>
      <w:r w:rsidR="002D2468" w:rsidRPr="00243579">
        <w:rPr>
          <w:rFonts w:ascii="Times New Roman" w:hAnsi="Times New Roman" w:cs="Times New Roman"/>
          <w:b w:val="0"/>
          <w:sz w:val="28"/>
          <w:szCs w:val="28"/>
        </w:rPr>
        <w:t xml:space="preserve"> А.В.</w:t>
      </w:r>
      <w:r w:rsidRPr="00243579">
        <w:rPr>
          <w:rFonts w:ascii="Times New Roman" w:hAnsi="Times New Roman" w:cs="Times New Roman"/>
          <w:b w:val="0"/>
          <w:sz w:val="28"/>
          <w:szCs w:val="28"/>
        </w:rPr>
        <w:t xml:space="preserve"> вказує, що ухвалою слідчого судді Шевченківського районного суду м. Києва Мартинова Є.О. від 21 листопада </w:t>
      </w:r>
      <w:r w:rsidR="006F6F97">
        <w:rPr>
          <w:rFonts w:ascii="Times New Roman" w:hAnsi="Times New Roman" w:cs="Times New Roman"/>
          <w:b w:val="0"/>
          <w:sz w:val="28"/>
          <w:szCs w:val="28"/>
        </w:rPr>
        <w:t xml:space="preserve"> </w:t>
      </w:r>
      <w:r w:rsidRPr="00243579">
        <w:rPr>
          <w:rFonts w:ascii="Times New Roman" w:hAnsi="Times New Roman" w:cs="Times New Roman"/>
          <w:b w:val="0"/>
          <w:sz w:val="28"/>
          <w:szCs w:val="28"/>
        </w:rPr>
        <w:t xml:space="preserve">2019 року задоволено клопотання старшого слідчого СУ ГУ НП </w:t>
      </w:r>
      <w:r w:rsidR="00243579">
        <w:rPr>
          <w:rFonts w:ascii="Times New Roman" w:hAnsi="Times New Roman" w:cs="Times New Roman"/>
          <w:b w:val="0"/>
          <w:sz w:val="28"/>
          <w:szCs w:val="28"/>
        </w:rPr>
        <w:t>в</w:t>
      </w:r>
      <w:r w:rsidRPr="00243579">
        <w:rPr>
          <w:rFonts w:ascii="Times New Roman" w:hAnsi="Times New Roman" w:cs="Times New Roman"/>
          <w:b w:val="0"/>
          <w:sz w:val="28"/>
          <w:szCs w:val="28"/>
        </w:rPr>
        <w:t xml:space="preserve"> міст</w:t>
      </w:r>
      <w:r w:rsidR="00243579">
        <w:rPr>
          <w:rFonts w:ascii="Times New Roman" w:hAnsi="Times New Roman" w:cs="Times New Roman"/>
          <w:b w:val="0"/>
          <w:sz w:val="28"/>
          <w:szCs w:val="28"/>
        </w:rPr>
        <w:t>і</w:t>
      </w:r>
      <w:r w:rsidRPr="00243579">
        <w:rPr>
          <w:rFonts w:ascii="Times New Roman" w:hAnsi="Times New Roman" w:cs="Times New Roman"/>
          <w:b w:val="0"/>
          <w:sz w:val="28"/>
          <w:szCs w:val="28"/>
        </w:rPr>
        <w:t xml:space="preserve"> Києві </w:t>
      </w:r>
      <w:r w:rsidR="006F6F97">
        <w:rPr>
          <w:rFonts w:ascii="Times New Roman" w:hAnsi="Times New Roman" w:cs="Times New Roman"/>
          <w:b w:val="0"/>
          <w:sz w:val="28"/>
          <w:szCs w:val="28"/>
        </w:rPr>
        <w:t>ОСОБА_1</w:t>
      </w:r>
      <w:r w:rsidRPr="00243579">
        <w:rPr>
          <w:rFonts w:ascii="Times New Roman" w:hAnsi="Times New Roman" w:cs="Times New Roman"/>
          <w:b w:val="0"/>
          <w:sz w:val="28"/>
          <w:szCs w:val="28"/>
        </w:rPr>
        <w:t>, погоджене з прокурором відділу п</w:t>
      </w:r>
      <w:r w:rsidR="006F6F97">
        <w:rPr>
          <w:rFonts w:ascii="Times New Roman" w:hAnsi="Times New Roman" w:cs="Times New Roman"/>
          <w:b w:val="0"/>
          <w:sz w:val="28"/>
          <w:szCs w:val="28"/>
        </w:rPr>
        <w:t>рокуратури міста Києва              ОСОБА_2</w:t>
      </w:r>
      <w:r w:rsidRPr="00243579">
        <w:rPr>
          <w:rFonts w:ascii="Times New Roman" w:hAnsi="Times New Roman" w:cs="Times New Roman"/>
          <w:b w:val="0"/>
          <w:sz w:val="28"/>
          <w:szCs w:val="28"/>
        </w:rPr>
        <w:t xml:space="preserve">, та застосовано до підозрюваного </w:t>
      </w:r>
      <w:r w:rsidR="006F6F97">
        <w:rPr>
          <w:rFonts w:ascii="Times New Roman" w:hAnsi="Times New Roman" w:cs="Times New Roman"/>
          <w:b w:val="0"/>
          <w:sz w:val="28"/>
          <w:szCs w:val="28"/>
        </w:rPr>
        <w:t>ОСОБА_3</w:t>
      </w:r>
      <w:r w:rsidRPr="00243579">
        <w:rPr>
          <w:rFonts w:ascii="Times New Roman" w:hAnsi="Times New Roman" w:cs="Times New Roman"/>
          <w:b w:val="0"/>
          <w:sz w:val="28"/>
          <w:szCs w:val="28"/>
        </w:rPr>
        <w:t xml:space="preserve"> запобіжний захід у вигляді домашнього арешту.</w:t>
      </w:r>
    </w:p>
    <w:p w:rsidR="00D9500B" w:rsidRPr="00243579" w:rsidRDefault="00D9500B" w:rsidP="00D9500B">
      <w:pPr>
        <w:pStyle w:val="20"/>
        <w:spacing w:after="0" w:line="240" w:lineRule="auto"/>
        <w:ind w:firstLine="851"/>
        <w:jc w:val="both"/>
        <w:rPr>
          <w:rFonts w:ascii="Times New Roman" w:hAnsi="Times New Roman" w:cs="Times New Roman"/>
          <w:b w:val="0"/>
          <w:sz w:val="28"/>
          <w:szCs w:val="28"/>
        </w:rPr>
      </w:pPr>
      <w:r w:rsidRPr="00243579">
        <w:rPr>
          <w:rFonts w:ascii="Times New Roman" w:hAnsi="Times New Roman" w:cs="Times New Roman"/>
          <w:b w:val="0"/>
          <w:sz w:val="28"/>
          <w:szCs w:val="28"/>
        </w:rPr>
        <w:t>Скаржник посилається на дуже швидкий розгляд суддею клопотання про застосування до нього запобіжного заходу у вигляді домашнього арешту, зазначає, що ні він</w:t>
      </w:r>
      <w:r w:rsidR="00243579">
        <w:rPr>
          <w:rFonts w:ascii="Times New Roman" w:hAnsi="Times New Roman" w:cs="Times New Roman"/>
          <w:b w:val="0"/>
          <w:sz w:val="28"/>
          <w:szCs w:val="28"/>
        </w:rPr>
        <w:t>,</w:t>
      </w:r>
      <w:r w:rsidRPr="00243579">
        <w:rPr>
          <w:rFonts w:ascii="Times New Roman" w:hAnsi="Times New Roman" w:cs="Times New Roman"/>
          <w:b w:val="0"/>
          <w:sz w:val="28"/>
          <w:szCs w:val="28"/>
        </w:rPr>
        <w:t xml:space="preserve"> ні його представник не були повідомлені </w:t>
      </w:r>
      <w:r w:rsidR="00243579">
        <w:rPr>
          <w:rFonts w:ascii="Times New Roman" w:hAnsi="Times New Roman" w:cs="Times New Roman"/>
          <w:b w:val="0"/>
          <w:sz w:val="28"/>
          <w:szCs w:val="28"/>
        </w:rPr>
        <w:t xml:space="preserve">про його розгляд </w:t>
      </w:r>
      <w:r w:rsidRPr="00243579">
        <w:rPr>
          <w:rFonts w:ascii="Times New Roman" w:hAnsi="Times New Roman" w:cs="Times New Roman"/>
          <w:b w:val="0"/>
          <w:sz w:val="28"/>
          <w:szCs w:val="28"/>
        </w:rPr>
        <w:t>відповідно</w:t>
      </w:r>
      <w:r w:rsidR="00243579">
        <w:rPr>
          <w:rFonts w:ascii="Times New Roman" w:hAnsi="Times New Roman" w:cs="Times New Roman"/>
          <w:b w:val="0"/>
          <w:sz w:val="28"/>
          <w:szCs w:val="28"/>
        </w:rPr>
        <w:t xml:space="preserve"> </w:t>
      </w:r>
      <w:r w:rsidRPr="00243579">
        <w:rPr>
          <w:rFonts w:ascii="Times New Roman" w:hAnsi="Times New Roman" w:cs="Times New Roman"/>
          <w:b w:val="0"/>
          <w:sz w:val="28"/>
          <w:szCs w:val="28"/>
        </w:rPr>
        <w:t>до вимог статті 135 КПК України судовою повісткою, а були викликані до суду засобами телефонного зв’язку безпосередньо в день розгляду клопотання.</w:t>
      </w:r>
    </w:p>
    <w:p w:rsidR="00D9500B" w:rsidRPr="00243579" w:rsidRDefault="00D9500B" w:rsidP="00D9500B">
      <w:pPr>
        <w:pStyle w:val="20"/>
        <w:spacing w:after="0" w:line="240" w:lineRule="auto"/>
        <w:ind w:firstLine="851"/>
        <w:jc w:val="both"/>
        <w:rPr>
          <w:rFonts w:ascii="Times New Roman" w:hAnsi="Times New Roman" w:cs="Times New Roman"/>
          <w:b w:val="0"/>
          <w:sz w:val="28"/>
          <w:szCs w:val="28"/>
        </w:rPr>
      </w:pPr>
      <w:r w:rsidRPr="00243579">
        <w:rPr>
          <w:rFonts w:ascii="Times New Roman" w:hAnsi="Times New Roman" w:cs="Times New Roman"/>
          <w:b w:val="0"/>
          <w:sz w:val="28"/>
          <w:szCs w:val="28"/>
        </w:rPr>
        <w:t>Враховуючи об’єм матеріалів справи – три том</w:t>
      </w:r>
      <w:r w:rsidR="009934CD">
        <w:rPr>
          <w:rFonts w:ascii="Times New Roman" w:hAnsi="Times New Roman" w:cs="Times New Roman"/>
          <w:b w:val="0"/>
          <w:sz w:val="28"/>
          <w:szCs w:val="28"/>
        </w:rPr>
        <w:t>и</w:t>
      </w:r>
      <w:r w:rsidRPr="00243579">
        <w:rPr>
          <w:rFonts w:ascii="Times New Roman" w:hAnsi="Times New Roman" w:cs="Times New Roman"/>
          <w:b w:val="0"/>
          <w:sz w:val="28"/>
          <w:szCs w:val="28"/>
        </w:rPr>
        <w:t xml:space="preserve"> на 607 аркушах, за такий короткий </w:t>
      </w:r>
      <w:r w:rsidR="009934CD">
        <w:rPr>
          <w:rFonts w:ascii="Times New Roman" w:hAnsi="Times New Roman" w:cs="Times New Roman"/>
          <w:b w:val="0"/>
          <w:sz w:val="28"/>
          <w:szCs w:val="28"/>
        </w:rPr>
        <w:t>проміжок часу</w:t>
      </w:r>
      <w:r w:rsidRPr="00243579">
        <w:rPr>
          <w:rFonts w:ascii="Times New Roman" w:hAnsi="Times New Roman" w:cs="Times New Roman"/>
          <w:b w:val="0"/>
          <w:sz w:val="28"/>
          <w:szCs w:val="28"/>
        </w:rPr>
        <w:t xml:space="preserve"> скаржник та його захисник не мали можливості підготуватися до судового засідання, однак були присутніми в судовому засіданні 21 листопада 2019 року.</w:t>
      </w:r>
    </w:p>
    <w:p w:rsidR="00D9500B" w:rsidRPr="00243579" w:rsidRDefault="00D9500B" w:rsidP="00D9500B">
      <w:pPr>
        <w:pStyle w:val="20"/>
        <w:spacing w:after="0" w:line="240" w:lineRule="auto"/>
        <w:ind w:firstLine="851"/>
        <w:jc w:val="both"/>
        <w:rPr>
          <w:rFonts w:ascii="Times New Roman" w:hAnsi="Times New Roman" w:cs="Times New Roman"/>
          <w:b w:val="0"/>
          <w:sz w:val="28"/>
          <w:szCs w:val="28"/>
        </w:rPr>
      </w:pPr>
      <w:r w:rsidRPr="00243579">
        <w:rPr>
          <w:rFonts w:ascii="Times New Roman" w:hAnsi="Times New Roman" w:cs="Times New Roman"/>
          <w:b w:val="0"/>
          <w:sz w:val="28"/>
          <w:szCs w:val="28"/>
        </w:rPr>
        <w:lastRenderedPageBreak/>
        <w:t>Судове засідання 21 листопада 2019 року тривало біля пів години і під час цього засідання скаржнику та його представнику було надано можливість висловити свої заперечення стосовно клопотання слідчого, однак з огляду на надто швидкі строки розгляду суддею Мартиновим Є.О. справи скаржник не зміг підготувати, зібрати та надати слідчому судді документи, які характеризують особу скаржника, наявність у нього стійких соціальних, родинних та трудових зв'язків й інших документів, а також не мав змоги підготувати заперечення на це клопотання.</w:t>
      </w:r>
    </w:p>
    <w:p w:rsidR="00D9500B" w:rsidRPr="00243579" w:rsidRDefault="00D9500B" w:rsidP="00D9500B">
      <w:pPr>
        <w:pStyle w:val="20"/>
        <w:spacing w:after="0" w:line="240" w:lineRule="auto"/>
        <w:ind w:firstLine="851"/>
        <w:jc w:val="both"/>
        <w:rPr>
          <w:rFonts w:ascii="Times New Roman" w:hAnsi="Times New Roman" w:cs="Times New Roman"/>
          <w:b w:val="0"/>
          <w:sz w:val="28"/>
          <w:szCs w:val="28"/>
        </w:rPr>
      </w:pPr>
      <w:r w:rsidRPr="00243579">
        <w:rPr>
          <w:rFonts w:ascii="Times New Roman" w:hAnsi="Times New Roman" w:cs="Times New Roman"/>
          <w:b w:val="0"/>
          <w:sz w:val="28"/>
          <w:szCs w:val="28"/>
        </w:rPr>
        <w:t xml:space="preserve">Крім цього, під час розгляду клопотання суддя Мартинов Є.О. не звернув увагу на недоліки клопотання, яке було підписано старшим слідчим                    </w:t>
      </w:r>
      <w:r w:rsidR="006F6F97">
        <w:rPr>
          <w:rFonts w:ascii="Times New Roman" w:hAnsi="Times New Roman" w:cs="Times New Roman"/>
          <w:b w:val="0"/>
          <w:sz w:val="28"/>
          <w:szCs w:val="28"/>
        </w:rPr>
        <w:t>ОСОБА_1</w:t>
      </w:r>
      <w:r w:rsidRPr="00243579">
        <w:rPr>
          <w:rFonts w:ascii="Times New Roman" w:hAnsi="Times New Roman" w:cs="Times New Roman"/>
          <w:b w:val="0"/>
          <w:sz w:val="28"/>
          <w:szCs w:val="28"/>
        </w:rPr>
        <w:t xml:space="preserve">, в той час як згідно відомостей з ЄРДР серед слідчих, які здійснюють досудове </w:t>
      </w:r>
      <w:r w:rsidR="006F6F97">
        <w:rPr>
          <w:rFonts w:ascii="Times New Roman" w:hAnsi="Times New Roman" w:cs="Times New Roman"/>
          <w:b w:val="0"/>
          <w:sz w:val="28"/>
          <w:szCs w:val="28"/>
        </w:rPr>
        <w:t>розслідування вказаний слідчий ОСОБА_4</w:t>
      </w:r>
      <w:r w:rsidRPr="00243579">
        <w:rPr>
          <w:rFonts w:ascii="Times New Roman" w:hAnsi="Times New Roman" w:cs="Times New Roman"/>
          <w:b w:val="0"/>
          <w:sz w:val="28"/>
          <w:szCs w:val="28"/>
        </w:rPr>
        <w:t xml:space="preserve">. Прокурор, який </w:t>
      </w:r>
      <w:r w:rsidR="006F6F97">
        <w:rPr>
          <w:rFonts w:ascii="Times New Roman" w:hAnsi="Times New Roman" w:cs="Times New Roman"/>
          <w:b w:val="0"/>
          <w:sz w:val="28"/>
          <w:szCs w:val="28"/>
        </w:rPr>
        <w:t xml:space="preserve">                 </w:t>
      </w:r>
      <w:r w:rsidRPr="00243579">
        <w:rPr>
          <w:rFonts w:ascii="Times New Roman" w:hAnsi="Times New Roman" w:cs="Times New Roman"/>
          <w:b w:val="0"/>
          <w:sz w:val="28"/>
          <w:szCs w:val="28"/>
        </w:rPr>
        <w:t xml:space="preserve">приймав участь в судовому засіданні усно пояснив дану розбіжність зміною старшим слідчим </w:t>
      </w:r>
      <w:r w:rsidR="006F6F97">
        <w:rPr>
          <w:rFonts w:ascii="Times New Roman" w:hAnsi="Times New Roman" w:cs="Times New Roman"/>
          <w:b w:val="0"/>
          <w:sz w:val="28"/>
          <w:szCs w:val="28"/>
        </w:rPr>
        <w:t>ОСОБА_4</w:t>
      </w:r>
      <w:r w:rsidRPr="00243579">
        <w:rPr>
          <w:rFonts w:ascii="Times New Roman" w:hAnsi="Times New Roman" w:cs="Times New Roman"/>
          <w:b w:val="0"/>
          <w:sz w:val="28"/>
          <w:szCs w:val="28"/>
        </w:rPr>
        <w:t xml:space="preserve"> прізвища внаслідок одруження, однак суддя Мартинов Є.О. не перевіривши документально даної обставини та за відсутності на час розгляду справи витягу з ЄРДР, який би свідчив про дані зміни, обмежився отриманням усних пояснень прокурора з цього приводу.</w:t>
      </w:r>
    </w:p>
    <w:p w:rsidR="00D9500B" w:rsidRPr="00243579" w:rsidRDefault="009934CD" w:rsidP="00D9500B">
      <w:pPr>
        <w:pStyle w:val="20"/>
        <w:spacing w:after="0" w:line="240" w:lineRule="auto"/>
        <w:ind w:firstLine="851"/>
        <w:jc w:val="both"/>
        <w:rPr>
          <w:rFonts w:ascii="Times New Roman" w:hAnsi="Times New Roman" w:cs="Times New Roman"/>
          <w:b w:val="0"/>
          <w:sz w:val="28"/>
          <w:szCs w:val="28"/>
        </w:rPr>
      </w:pPr>
      <w:r>
        <w:rPr>
          <w:rFonts w:ascii="Times New Roman" w:hAnsi="Times New Roman" w:cs="Times New Roman"/>
          <w:b w:val="0"/>
          <w:sz w:val="28"/>
          <w:szCs w:val="28"/>
        </w:rPr>
        <w:t>Як стверджує скаржник, к</w:t>
      </w:r>
      <w:r w:rsidR="00D9500B" w:rsidRPr="00243579">
        <w:rPr>
          <w:rFonts w:ascii="Times New Roman" w:hAnsi="Times New Roman" w:cs="Times New Roman"/>
          <w:b w:val="0"/>
          <w:sz w:val="28"/>
          <w:szCs w:val="28"/>
        </w:rPr>
        <w:t xml:space="preserve">лопотання слідчого про застосування запобіжного заходу у вигляді домашнього арешту до підозрюваного </w:t>
      </w:r>
      <w:r>
        <w:rPr>
          <w:rFonts w:ascii="Times New Roman" w:hAnsi="Times New Roman" w:cs="Times New Roman"/>
          <w:b w:val="0"/>
          <w:sz w:val="28"/>
          <w:szCs w:val="28"/>
        </w:rPr>
        <w:t xml:space="preserve">              </w:t>
      </w:r>
      <w:r w:rsidR="006F6F97">
        <w:rPr>
          <w:rFonts w:ascii="Times New Roman" w:hAnsi="Times New Roman" w:cs="Times New Roman"/>
          <w:b w:val="0"/>
          <w:sz w:val="28"/>
          <w:szCs w:val="28"/>
        </w:rPr>
        <w:t>ОСОБА_3</w:t>
      </w:r>
      <w:r w:rsidR="00D9500B" w:rsidRPr="00243579">
        <w:rPr>
          <w:rFonts w:ascii="Times New Roman" w:hAnsi="Times New Roman" w:cs="Times New Roman"/>
          <w:b w:val="0"/>
          <w:sz w:val="28"/>
          <w:szCs w:val="28"/>
        </w:rPr>
        <w:t xml:space="preserve"> не містило обґрунтованих доводів та не містило доказів про наявність ризиків вчинення скаржником дій, передбачених статтею 177 КПК України. Ухвала слідчого судді ґрунтується на припущеннях.</w:t>
      </w:r>
    </w:p>
    <w:p w:rsidR="00D9500B" w:rsidRPr="00243579" w:rsidRDefault="009934CD" w:rsidP="00D9500B">
      <w:pPr>
        <w:pStyle w:val="20"/>
        <w:spacing w:after="0" w:line="240" w:lineRule="auto"/>
        <w:ind w:firstLine="851"/>
        <w:jc w:val="both"/>
        <w:rPr>
          <w:rFonts w:ascii="Times New Roman" w:hAnsi="Times New Roman" w:cs="Times New Roman"/>
          <w:b w:val="0"/>
          <w:sz w:val="28"/>
          <w:szCs w:val="28"/>
        </w:rPr>
      </w:pPr>
      <w:r>
        <w:rPr>
          <w:rFonts w:ascii="Times New Roman" w:hAnsi="Times New Roman" w:cs="Times New Roman"/>
          <w:b w:val="0"/>
          <w:sz w:val="28"/>
          <w:szCs w:val="28"/>
        </w:rPr>
        <w:t xml:space="preserve">На переконання скаржника, </w:t>
      </w:r>
      <w:r w:rsidR="00D9500B" w:rsidRPr="00243579">
        <w:rPr>
          <w:rFonts w:ascii="Times New Roman" w:hAnsi="Times New Roman" w:cs="Times New Roman"/>
          <w:b w:val="0"/>
          <w:sz w:val="28"/>
          <w:szCs w:val="28"/>
        </w:rPr>
        <w:t xml:space="preserve">обрана ухвалою судді Мартинова Є.О. відносно </w:t>
      </w:r>
      <w:r w:rsidR="0041688D">
        <w:rPr>
          <w:rFonts w:ascii="Times New Roman" w:hAnsi="Times New Roman" w:cs="Times New Roman"/>
          <w:b w:val="0"/>
          <w:sz w:val="28"/>
          <w:szCs w:val="28"/>
        </w:rPr>
        <w:t>нього</w:t>
      </w:r>
      <w:r w:rsidR="00D9500B" w:rsidRPr="00243579">
        <w:rPr>
          <w:rFonts w:ascii="Times New Roman" w:hAnsi="Times New Roman" w:cs="Times New Roman"/>
          <w:b w:val="0"/>
          <w:sz w:val="28"/>
          <w:szCs w:val="28"/>
        </w:rPr>
        <w:t xml:space="preserve"> міра запобіжного заходу поставила </w:t>
      </w:r>
      <w:r w:rsidR="0041688D">
        <w:rPr>
          <w:rFonts w:ascii="Times New Roman" w:hAnsi="Times New Roman" w:cs="Times New Roman"/>
          <w:b w:val="0"/>
          <w:sz w:val="28"/>
          <w:szCs w:val="28"/>
        </w:rPr>
        <w:t>його</w:t>
      </w:r>
      <w:r w:rsidR="00D9500B" w:rsidRPr="00243579">
        <w:rPr>
          <w:rFonts w:ascii="Times New Roman" w:hAnsi="Times New Roman" w:cs="Times New Roman"/>
          <w:b w:val="0"/>
          <w:sz w:val="28"/>
          <w:szCs w:val="28"/>
        </w:rPr>
        <w:t xml:space="preserve"> в нелюдські умови та принижує його честь і гідність. Цілодобовий домашній арешт позбавив скаржника права на працю. Суддею не враховано, що скаржник утримує сім'ю, а на час цілодобового арешту його фактично позбавлено заробітку, оскільки інших джерел доходу у нього немає, а збереження заробітної плати за час відсутності працівника на роботі у зв'язку із застосовуванням до нього відповідно до КПК України даного запобіжного заходу чинним законодавством не передбачено.</w:t>
      </w:r>
    </w:p>
    <w:p w:rsidR="00D9500B" w:rsidRPr="00243579" w:rsidRDefault="00D9500B" w:rsidP="00D9500B">
      <w:pPr>
        <w:pStyle w:val="20"/>
        <w:spacing w:after="0" w:line="240" w:lineRule="auto"/>
        <w:ind w:firstLine="851"/>
        <w:jc w:val="both"/>
        <w:rPr>
          <w:rFonts w:ascii="Times New Roman" w:hAnsi="Times New Roman" w:cs="Times New Roman"/>
          <w:b w:val="0"/>
          <w:sz w:val="28"/>
          <w:szCs w:val="28"/>
        </w:rPr>
      </w:pPr>
      <w:r w:rsidRPr="00243579">
        <w:rPr>
          <w:rFonts w:ascii="Times New Roman" w:hAnsi="Times New Roman" w:cs="Times New Roman"/>
          <w:b w:val="0"/>
          <w:sz w:val="28"/>
          <w:szCs w:val="28"/>
        </w:rPr>
        <w:t>На підставі викладеного автор скарги просив притягнути суддю Шевченківського районного суду міста Києва Мартинова Є.О. до дисциплінарної відповідальності.</w:t>
      </w:r>
    </w:p>
    <w:p w:rsidR="00B01C05" w:rsidRPr="00771685" w:rsidRDefault="00B01C05" w:rsidP="00B01C05">
      <w:pPr>
        <w:pStyle w:val="20"/>
        <w:spacing w:after="0" w:line="240" w:lineRule="auto"/>
        <w:ind w:firstLine="709"/>
        <w:jc w:val="both"/>
        <w:rPr>
          <w:rFonts w:ascii="Times New Roman" w:hAnsi="Times New Roman" w:cs="Times New Roman"/>
          <w:b w:val="0"/>
          <w:sz w:val="28"/>
          <w:szCs w:val="28"/>
        </w:rPr>
      </w:pPr>
      <w:r w:rsidRPr="00243579">
        <w:rPr>
          <w:rFonts w:ascii="Times New Roman" w:hAnsi="Times New Roman" w:cs="Times New Roman"/>
          <w:b w:val="0"/>
          <w:sz w:val="28"/>
          <w:szCs w:val="28"/>
        </w:rPr>
        <w:t>У наданих Вищій раді правосуддя поясненнях суддя Мартинов Є.О. зазначив, що згідно з вимогами</w:t>
      </w:r>
      <w:r>
        <w:rPr>
          <w:rFonts w:ascii="Times New Roman" w:hAnsi="Times New Roman" w:cs="Times New Roman"/>
          <w:b w:val="0"/>
          <w:sz w:val="28"/>
          <w:szCs w:val="28"/>
        </w:rPr>
        <w:t xml:space="preserve"> частин першої та восьмої </w:t>
      </w:r>
      <w:r w:rsidRPr="00771685">
        <w:rPr>
          <w:rFonts w:ascii="Times New Roman" w:hAnsi="Times New Roman" w:cs="Times New Roman"/>
          <w:b w:val="0"/>
          <w:sz w:val="28"/>
          <w:szCs w:val="28"/>
        </w:rPr>
        <w:t>статті 135 КПК України секретарем судового засідання за дорученням головуючого учасників кримінального провадження,</w:t>
      </w:r>
      <w:r w:rsidRPr="00B01C05">
        <w:rPr>
          <w:rFonts w:ascii="Times New Roman" w:hAnsi="Times New Roman" w:cs="Times New Roman"/>
          <w:b w:val="0"/>
          <w:sz w:val="28"/>
          <w:szCs w:val="28"/>
        </w:rPr>
        <w:t xml:space="preserve"> </w:t>
      </w:r>
      <w:r w:rsidRPr="00771685">
        <w:rPr>
          <w:rFonts w:ascii="Times New Roman" w:hAnsi="Times New Roman" w:cs="Times New Roman"/>
          <w:b w:val="0"/>
          <w:sz w:val="28"/>
          <w:szCs w:val="28"/>
        </w:rPr>
        <w:t>участь яких у судовому провадженні є обов’язковою, повідомлено про час та місце розгляду справи шляхом здійснення виклику по телефону.</w:t>
      </w:r>
    </w:p>
    <w:p w:rsidR="0041688D" w:rsidRPr="00BF7D92" w:rsidRDefault="0041688D" w:rsidP="0041688D">
      <w:pPr>
        <w:pStyle w:val="20"/>
        <w:spacing w:after="0" w:line="240" w:lineRule="auto"/>
        <w:ind w:firstLine="851"/>
        <w:jc w:val="both"/>
        <w:rPr>
          <w:rFonts w:ascii="Times New Roman" w:hAnsi="Times New Roman" w:cs="Times New Roman"/>
          <w:b w:val="0"/>
          <w:sz w:val="28"/>
          <w:szCs w:val="28"/>
        </w:rPr>
      </w:pPr>
      <w:r w:rsidRPr="00BF7D92">
        <w:rPr>
          <w:rFonts w:ascii="Times New Roman" w:hAnsi="Times New Roman" w:cs="Times New Roman"/>
          <w:b w:val="0"/>
          <w:sz w:val="28"/>
          <w:szCs w:val="28"/>
        </w:rPr>
        <w:t xml:space="preserve">Ухвалою слідчого судді Шевченківського районного суду міста Києва Мартинова Є.О. від 21 листопада 2019 року задоволено клопотання старшого слідчого СУ ГУ НП у місті Києві </w:t>
      </w:r>
      <w:r w:rsidR="006F6F97">
        <w:rPr>
          <w:rFonts w:ascii="Times New Roman" w:hAnsi="Times New Roman" w:cs="Times New Roman"/>
          <w:b w:val="0"/>
          <w:sz w:val="28"/>
          <w:szCs w:val="28"/>
        </w:rPr>
        <w:t>ОСОБА_1</w:t>
      </w:r>
      <w:r w:rsidRPr="00BF7D92">
        <w:rPr>
          <w:rFonts w:ascii="Times New Roman" w:hAnsi="Times New Roman" w:cs="Times New Roman"/>
          <w:b w:val="0"/>
          <w:sz w:val="28"/>
          <w:szCs w:val="28"/>
        </w:rPr>
        <w:t>, погоджене з прокурором</w:t>
      </w:r>
      <w:r w:rsidR="006F6F97">
        <w:rPr>
          <w:rFonts w:ascii="Times New Roman" w:hAnsi="Times New Roman" w:cs="Times New Roman"/>
          <w:b w:val="0"/>
          <w:sz w:val="28"/>
          <w:szCs w:val="28"/>
        </w:rPr>
        <w:t xml:space="preserve">                     </w:t>
      </w:r>
      <w:r w:rsidRPr="00BF7D92">
        <w:rPr>
          <w:rFonts w:ascii="Times New Roman" w:hAnsi="Times New Roman" w:cs="Times New Roman"/>
          <w:b w:val="0"/>
          <w:sz w:val="28"/>
          <w:szCs w:val="28"/>
        </w:rPr>
        <w:t xml:space="preserve"> відділу прокуратури м. Києва </w:t>
      </w:r>
      <w:r w:rsidR="006F6F97">
        <w:rPr>
          <w:rFonts w:ascii="Times New Roman" w:hAnsi="Times New Roman" w:cs="Times New Roman"/>
          <w:b w:val="0"/>
          <w:sz w:val="28"/>
          <w:szCs w:val="28"/>
        </w:rPr>
        <w:t>ОСОБА_2</w:t>
      </w:r>
      <w:r w:rsidRPr="00BF7D92">
        <w:rPr>
          <w:rFonts w:ascii="Times New Roman" w:hAnsi="Times New Roman" w:cs="Times New Roman"/>
          <w:b w:val="0"/>
          <w:sz w:val="28"/>
          <w:szCs w:val="28"/>
        </w:rPr>
        <w:t xml:space="preserve"> та застосова</w:t>
      </w:r>
      <w:r w:rsidR="006F6F97">
        <w:rPr>
          <w:rFonts w:ascii="Times New Roman" w:hAnsi="Times New Roman" w:cs="Times New Roman"/>
          <w:b w:val="0"/>
          <w:sz w:val="28"/>
          <w:szCs w:val="28"/>
        </w:rPr>
        <w:t>но до підозрюваного ОСОБА_3</w:t>
      </w:r>
      <w:r w:rsidR="00BF7D92" w:rsidRPr="00BF7D92">
        <w:rPr>
          <w:rFonts w:ascii="Times New Roman" w:hAnsi="Times New Roman" w:cs="Times New Roman"/>
          <w:b w:val="0"/>
          <w:sz w:val="28"/>
          <w:szCs w:val="28"/>
        </w:rPr>
        <w:t xml:space="preserve"> </w:t>
      </w:r>
      <w:r w:rsidRPr="00BF7D92">
        <w:rPr>
          <w:rFonts w:ascii="Times New Roman" w:hAnsi="Times New Roman" w:cs="Times New Roman"/>
          <w:b w:val="0"/>
          <w:sz w:val="28"/>
          <w:szCs w:val="28"/>
        </w:rPr>
        <w:t>запобіжний захід у вигляді домашнього арешту.</w:t>
      </w:r>
      <w:r w:rsidR="00BF7D92" w:rsidRPr="00BF7D92">
        <w:rPr>
          <w:rFonts w:ascii="Times New Roman" w:hAnsi="Times New Roman" w:cs="Times New Roman"/>
          <w:b w:val="0"/>
          <w:sz w:val="28"/>
          <w:szCs w:val="28"/>
        </w:rPr>
        <w:t xml:space="preserve"> </w:t>
      </w:r>
      <w:r w:rsidRPr="00BF7D92">
        <w:rPr>
          <w:rFonts w:ascii="Times New Roman" w:hAnsi="Times New Roman" w:cs="Times New Roman"/>
          <w:b w:val="0"/>
          <w:sz w:val="28"/>
          <w:szCs w:val="28"/>
        </w:rPr>
        <w:t xml:space="preserve">Заборонено підозрюваному </w:t>
      </w:r>
      <w:r w:rsidR="006F6F97">
        <w:rPr>
          <w:rFonts w:ascii="Times New Roman" w:hAnsi="Times New Roman" w:cs="Times New Roman"/>
          <w:b w:val="0"/>
          <w:sz w:val="28"/>
          <w:szCs w:val="28"/>
        </w:rPr>
        <w:t>ОСОБА_3</w:t>
      </w:r>
      <w:r w:rsidRPr="00BF7D92">
        <w:rPr>
          <w:rFonts w:ascii="Times New Roman" w:hAnsi="Times New Roman" w:cs="Times New Roman"/>
          <w:b w:val="0"/>
          <w:sz w:val="28"/>
          <w:szCs w:val="28"/>
        </w:rPr>
        <w:t xml:space="preserve"> цілодобово залишати місце свого проживання.</w:t>
      </w:r>
      <w:r w:rsidR="00BF7D92" w:rsidRPr="00BF7D92">
        <w:rPr>
          <w:rFonts w:ascii="Times New Roman" w:hAnsi="Times New Roman" w:cs="Times New Roman"/>
          <w:b w:val="0"/>
          <w:sz w:val="28"/>
          <w:szCs w:val="28"/>
        </w:rPr>
        <w:t xml:space="preserve"> </w:t>
      </w:r>
      <w:r w:rsidRPr="00BF7D92">
        <w:rPr>
          <w:rFonts w:ascii="Times New Roman" w:hAnsi="Times New Roman" w:cs="Times New Roman"/>
          <w:b w:val="0"/>
          <w:sz w:val="28"/>
          <w:szCs w:val="28"/>
        </w:rPr>
        <w:lastRenderedPageBreak/>
        <w:t>Покладено на підозрюваного</w:t>
      </w:r>
      <w:r w:rsidR="006F6F97">
        <w:rPr>
          <w:rFonts w:ascii="Times New Roman" w:hAnsi="Times New Roman" w:cs="Times New Roman"/>
          <w:b w:val="0"/>
          <w:sz w:val="28"/>
          <w:szCs w:val="28"/>
        </w:rPr>
        <w:t xml:space="preserve"> ОСОБА_3</w:t>
      </w:r>
      <w:r w:rsidRPr="00BF7D92">
        <w:rPr>
          <w:rFonts w:ascii="Times New Roman" w:hAnsi="Times New Roman" w:cs="Times New Roman"/>
          <w:b w:val="0"/>
          <w:sz w:val="28"/>
          <w:szCs w:val="28"/>
        </w:rPr>
        <w:t xml:space="preserve"> </w:t>
      </w:r>
      <w:r w:rsidR="00BF7D92" w:rsidRPr="00BF7D92">
        <w:rPr>
          <w:rFonts w:ascii="Times New Roman" w:hAnsi="Times New Roman" w:cs="Times New Roman"/>
          <w:b w:val="0"/>
          <w:sz w:val="28"/>
          <w:szCs w:val="28"/>
        </w:rPr>
        <w:t xml:space="preserve">ряд </w:t>
      </w:r>
      <w:r w:rsidRPr="00BF7D92">
        <w:rPr>
          <w:rFonts w:ascii="Times New Roman" w:hAnsi="Times New Roman" w:cs="Times New Roman"/>
          <w:b w:val="0"/>
          <w:sz w:val="28"/>
          <w:szCs w:val="28"/>
        </w:rPr>
        <w:t>обов’язк</w:t>
      </w:r>
      <w:r w:rsidR="00BF7D92" w:rsidRPr="00BF7D92">
        <w:rPr>
          <w:rFonts w:ascii="Times New Roman" w:hAnsi="Times New Roman" w:cs="Times New Roman"/>
          <w:b w:val="0"/>
          <w:sz w:val="28"/>
          <w:szCs w:val="28"/>
        </w:rPr>
        <w:t>ів</w:t>
      </w:r>
      <w:r w:rsidRPr="00BF7D92">
        <w:rPr>
          <w:rFonts w:ascii="Times New Roman" w:hAnsi="Times New Roman" w:cs="Times New Roman"/>
          <w:b w:val="0"/>
          <w:sz w:val="28"/>
          <w:szCs w:val="28"/>
        </w:rPr>
        <w:t>.</w:t>
      </w:r>
    </w:p>
    <w:p w:rsidR="00B01C05" w:rsidRPr="00BF7D92" w:rsidRDefault="00B01849" w:rsidP="00B01C05">
      <w:pPr>
        <w:pStyle w:val="20"/>
        <w:spacing w:after="0" w:line="240" w:lineRule="auto"/>
        <w:ind w:firstLine="709"/>
        <w:jc w:val="both"/>
        <w:rPr>
          <w:rFonts w:ascii="Times New Roman" w:hAnsi="Times New Roman" w:cs="Times New Roman"/>
          <w:b w:val="0"/>
          <w:sz w:val="28"/>
          <w:szCs w:val="28"/>
        </w:rPr>
      </w:pPr>
      <w:r w:rsidRPr="00BF7D92">
        <w:rPr>
          <w:rFonts w:ascii="Times New Roman" w:hAnsi="Times New Roman" w:cs="Times New Roman"/>
          <w:b w:val="0"/>
          <w:sz w:val="28"/>
          <w:szCs w:val="28"/>
        </w:rPr>
        <w:t>Крім того, с</w:t>
      </w:r>
      <w:r w:rsidR="00B01C05" w:rsidRPr="00BF7D92">
        <w:rPr>
          <w:rFonts w:ascii="Times New Roman" w:hAnsi="Times New Roman" w:cs="Times New Roman"/>
          <w:b w:val="0"/>
          <w:sz w:val="28"/>
          <w:szCs w:val="28"/>
        </w:rPr>
        <w:t>трок дії ухвали про тримання підозрюваного під домашнім арештом визначено в межах терміну досудового розслідування, тобто до</w:t>
      </w:r>
      <w:r w:rsidR="00E37A6B" w:rsidRPr="00BF7D92">
        <w:rPr>
          <w:rFonts w:ascii="Times New Roman" w:hAnsi="Times New Roman" w:cs="Times New Roman"/>
          <w:b w:val="0"/>
          <w:sz w:val="28"/>
          <w:szCs w:val="28"/>
        </w:rPr>
        <w:t xml:space="preserve">                    </w:t>
      </w:r>
      <w:r w:rsidR="00B01C05" w:rsidRPr="00BF7D92">
        <w:rPr>
          <w:rFonts w:ascii="Times New Roman" w:hAnsi="Times New Roman" w:cs="Times New Roman"/>
          <w:b w:val="0"/>
          <w:sz w:val="28"/>
          <w:szCs w:val="28"/>
        </w:rPr>
        <w:t xml:space="preserve"> 26 грудня</w:t>
      </w:r>
      <w:r w:rsidR="00E37A6B" w:rsidRPr="00BF7D92">
        <w:rPr>
          <w:rFonts w:ascii="Times New Roman" w:hAnsi="Times New Roman" w:cs="Times New Roman"/>
          <w:b w:val="0"/>
          <w:sz w:val="28"/>
          <w:szCs w:val="28"/>
        </w:rPr>
        <w:t xml:space="preserve"> </w:t>
      </w:r>
      <w:r w:rsidR="00B01C05" w:rsidRPr="00BF7D92">
        <w:rPr>
          <w:rFonts w:ascii="Times New Roman" w:hAnsi="Times New Roman" w:cs="Times New Roman"/>
          <w:b w:val="0"/>
          <w:sz w:val="28"/>
          <w:szCs w:val="28"/>
        </w:rPr>
        <w:t>2019 року включно.</w:t>
      </w:r>
    </w:p>
    <w:p w:rsidR="00CB71B4" w:rsidRPr="00BF7D92" w:rsidRDefault="00CB71B4" w:rsidP="0085770D">
      <w:pPr>
        <w:spacing w:after="0" w:line="240" w:lineRule="auto"/>
        <w:ind w:firstLine="709"/>
        <w:jc w:val="both"/>
        <w:rPr>
          <w:rFonts w:ascii="Times New Roman" w:hAnsi="Times New Roman"/>
          <w:sz w:val="28"/>
          <w:szCs w:val="28"/>
        </w:rPr>
      </w:pPr>
      <w:r w:rsidRPr="00BF7D92">
        <w:rPr>
          <w:rFonts w:ascii="Times New Roman" w:hAnsi="Times New Roman"/>
          <w:sz w:val="28"/>
          <w:szCs w:val="28"/>
        </w:rPr>
        <w:t xml:space="preserve">За результатами попередньої перевірки скарги член Першої Дисциплінарної палати Вищої ради правосуддя </w:t>
      </w:r>
      <w:r w:rsidR="009335B6" w:rsidRPr="00BF7D92">
        <w:rPr>
          <w:rFonts w:ascii="Times New Roman" w:hAnsi="Times New Roman"/>
          <w:sz w:val="28"/>
          <w:szCs w:val="28"/>
        </w:rPr>
        <w:t>Краснощокова Н.С</w:t>
      </w:r>
      <w:r w:rsidRPr="00BF7D92">
        <w:rPr>
          <w:rFonts w:ascii="Times New Roman" w:hAnsi="Times New Roman"/>
          <w:sz w:val="28"/>
          <w:szCs w:val="28"/>
        </w:rPr>
        <w:t>. запропонува</w:t>
      </w:r>
      <w:r w:rsidR="009335B6" w:rsidRPr="00BF7D92">
        <w:rPr>
          <w:rFonts w:ascii="Times New Roman" w:hAnsi="Times New Roman"/>
          <w:sz w:val="28"/>
          <w:szCs w:val="28"/>
        </w:rPr>
        <w:t>ла відмовити у</w:t>
      </w:r>
      <w:r w:rsidRPr="00BF7D92">
        <w:rPr>
          <w:rFonts w:ascii="Times New Roman" w:hAnsi="Times New Roman"/>
          <w:sz w:val="28"/>
          <w:szCs w:val="28"/>
        </w:rPr>
        <w:t xml:space="preserve"> </w:t>
      </w:r>
      <w:r w:rsidRPr="00BF7D92">
        <w:rPr>
          <w:rFonts w:ascii="Times New Roman" w:hAnsi="Times New Roman"/>
          <w:sz w:val="28"/>
          <w:szCs w:val="28"/>
          <w:shd w:val="clear" w:color="auto" w:fill="FFFFFF"/>
        </w:rPr>
        <w:t>відкрит</w:t>
      </w:r>
      <w:r w:rsidR="009335B6" w:rsidRPr="00BF7D92">
        <w:rPr>
          <w:rFonts w:ascii="Times New Roman" w:hAnsi="Times New Roman"/>
          <w:sz w:val="28"/>
          <w:szCs w:val="28"/>
          <w:shd w:val="clear" w:color="auto" w:fill="FFFFFF"/>
        </w:rPr>
        <w:t>ті</w:t>
      </w:r>
      <w:r w:rsidRPr="00BF7D92">
        <w:rPr>
          <w:rFonts w:ascii="Times New Roman" w:hAnsi="Times New Roman"/>
          <w:sz w:val="28"/>
          <w:szCs w:val="28"/>
          <w:shd w:val="clear" w:color="auto" w:fill="FFFFFF"/>
        </w:rPr>
        <w:t xml:space="preserve"> дисциплінарн</w:t>
      </w:r>
      <w:r w:rsidR="009335B6" w:rsidRPr="00BF7D92">
        <w:rPr>
          <w:rFonts w:ascii="Times New Roman" w:hAnsi="Times New Roman"/>
          <w:sz w:val="28"/>
          <w:szCs w:val="28"/>
          <w:shd w:val="clear" w:color="auto" w:fill="FFFFFF"/>
        </w:rPr>
        <w:t>ої</w:t>
      </w:r>
      <w:r w:rsidRPr="00BF7D92">
        <w:rPr>
          <w:rFonts w:ascii="Times New Roman" w:hAnsi="Times New Roman"/>
          <w:sz w:val="28"/>
          <w:szCs w:val="28"/>
          <w:shd w:val="clear" w:color="auto" w:fill="FFFFFF"/>
        </w:rPr>
        <w:t xml:space="preserve"> справ</w:t>
      </w:r>
      <w:r w:rsidR="009335B6" w:rsidRPr="00BF7D92">
        <w:rPr>
          <w:rFonts w:ascii="Times New Roman" w:hAnsi="Times New Roman"/>
          <w:sz w:val="28"/>
          <w:szCs w:val="28"/>
          <w:shd w:val="clear" w:color="auto" w:fill="FFFFFF"/>
        </w:rPr>
        <w:t>и</w:t>
      </w:r>
      <w:r w:rsidRPr="00BF7D92">
        <w:rPr>
          <w:rFonts w:ascii="Times New Roman" w:hAnsi="Times New Roman"/>
          <w:sz w:val="28"/>
          <w:szCs w:val="28"/>
          <w:shd w:val="clear" w:color="auto" w:fill="FFFFFF"/>
        </w:rPr>
        <w:t xml:space="preserve"> стосовно судді </w:t>
      </w:r>
      <w:r w:rsidR="00A52F0F" w:rsidRPr="00BF7D92">
        <w:rPr>
          <w:rFonts w:ascii="Times New Roman" w:hAnsi="Times New Roman"/>
          <w:sz w:val="28"/>
          <w:szCs w:val="28"/>
        </w:rPr>
        <w:t>Шевченківського районного суду міста Києва Мартинова Є.О</w:t>
      </w:r>
      <w:r w:rsidRPr="00BF7D92">
        <w:rPr>
          <w:rFonts w:ascii="Times New Roman" w:eastAsiaTheme="minorHAnsi" w:hAnsi="Times New Roman"/>
          <w:color w:val="000000"/>
          <w:sz w:val="28"/>
          <w:szCs w:val="28"/>
          <w:shd w:val="clear" w:color="auto" w:fill="FFFFFF"/>
          <w:lang w:eastAsia="uk-UA"/>
        </w:rPr>
        <w:t>.</w:t>
      </w:r>
    </w:p>
    <w:p w:rsidR="00CB71B4" w:rsidRPr="001B55B3" w:rsidRDefault="00CB71B4" w:rsidP="00A00E4E">
      <w:pPr>
        <w:spacing w:after="0" w:line="240" w:lineRule="auto"/>
        <w:ind w:firstLine="709"/>
        <w:jc w:val="both"/>
        <w:rPr>
          <w:rFonts w:ascii="Times New Roman" w:hAnsi="Times New Roman"/>
          <w:sz w:val="28"/>
          <w:szCs w:val="28"/>
        </w:rPr>
      </w:pPr>
      <w:r w:rsidRPr="00BF7D92">
        <w:rPr>
          <w:rFonts w:ascii="Times New Roman" w:hAnsi="Times New Roman"/>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Вищої ради правосуддя </w:t>
      </w:r>
      <w:r w:rsidR="000A0D23" w:rsidRPr="00BF7D92">
        <w:rPr>
          <w:rFonts w:ascii="Times New Roman" w:hAnsi="Times New Roman"/>
          <w:sz w:val="28"/>
          <w:szCs w:val="28"/>
        </w:rPr>
        <w:t>Краснощокову Н.С</w:t>
      </w:r>
      <w:r w:rsidRPr="00BF7D92">
        <w:rPr>
          <w:rFonts w:ascii="Times New Roman" w:hAnsi="Times New Roman"/>
          <w:sz w:val="28"/>
          <w:szCs w:val="28"/>
        </w:rPr>
        <w:t>., Перша</w:t>
      </w:r>
      <w:r w:rsidRPr="001B55B3">
        <w:rPr>
          <w:rFonts w:ascii="Times New Roman" w:hAnsi="Times New Roman"/>
          <w:sz w:val="28"/>
          <w:szCs w:val="28"/>
        </w:rPr>
        <w:t xml:space="preserve"> Дисциплінарна палата Вищої ради правосуддя </w:t>
      </w:r>
      <w:r w:rsidR="000A0D23">
        <w:rPr>
          <w:rFonts w:ascii="Times New Roman" w:hAnsi="Times New Roman"/>
          <w:sz w:val="28"/>
          <w:szCs w:val="28"/>
        </w:rPr>
        <w:t xml:space="preserve">не </w:t>
      </w:r>
      <w:r w:rsidRPr="001B55B3">
        <w:rPr>
          <w:rFonts w:ascii="Times New Roman" w:hAnsi="Times New Roman"/>
          <w:sz w:val="28"/>
          <w:szCs w:val="28"/>
        </w:rPr>
        <w:t xml:space="preserve">погодилась із пропозицією доповідача </w:t>
      </w:r>
      <w:r w:rsidR="000A0D23">
        <w:rPr>
          <w:rFonts w:ascii="Times New Roman" w:hAnsi="Times New Roman"/>
          <w:sz w:val="28"/>
          <w:szCs w:val="28"/>
        </w:rPr>
        <w:t xml:space="preserve">та дійшла висновку про наявність підстав для відкриття дисциплінарної справи </w:t>
      </w:r>
      <w:r w:rsidRPr="001B55B3">
        <w:rPr>
          <w:rFonts w:ascii="Times New Roman" w:hAnsi="Times New Roman"/>
          <w:sz w:val="28"/>
          <w:szCs w:val="28"/>
        </w:rPr>
        <w:t>з огляду на таке.</w:t>
      </w:r>
    </w:p>
    <w:p w:rsidR="00CB71B4" w:rsidRDefault="00634D34" w:rsidP="00771685">
      <w:pPr>
        <w:autoSpaceDN/>
        <w:spacing w:after="0" w:line="240" w:lineRule="auto"/>
        <w:ind w:firstLine="709"/>
        <w:jc w:val="both"/>
        <w:rPr>
          <w:rFonts w:ascii="Times New Roman" w:eastAsia="Times New Roman" w:hAnsi="Times New Roman"/>
          <w:bCs/>
          <w:sz w:val="28"/>
          <w:szCs w:val="28"/>
          <w:lang w:eastAsia="ru-RU"/>
        </w:rPr>
      </w:pPr>
      <w:r w:rsidRPr="00771685">
        <w:rPr>
          <w:rFonts w:ascii="Times New Roman" w:hAnsi="Times New Roman"/>
          <w:sz w:val="28"/>
          <w:szCs w:val="28"/>
        </w:rPr>
        <w:t xml:space="preserve">Мартинов Євген Олександрович </w:t>
      </w:r>
      <w:r w:rsidR="00017DFB" w:rsidRPr="00771685">
        <w:rPr>
          <w:rFonts w:ascii="Times New Roman" w:hAnsi="Times New Roman"/>
          <w:sz w:val="28"/>
          <w:szCs w:val="28"/>
          <w:shd w:val="clear" w:color="auto" w:fill="FFFFFF"/>
        </w:rPr>
        <w:t>Указом Президента України від</w:t>
      </w:r>
      <w:r w:rsidRPr="00771685">
        <w:rPr>
          <w:rFonts w:ascii="Times New Roman" w:hAnsi="Times New Roman"/>
          <w:sz w:val="28"/>
          <w:szCs w:val="28"/>
          <w:shd w:val="clear" w:color="auto" w:fill="FFFFFF"/>
        </w:rPr>
        <w:t xml:space="preserve">                             </w:t>
      </w:r>
      <w:r w:rsidR="00017DFB" w:rsidRPr="00771685">
        <w:rPr>
          <w:rFonts w:ascii="Times New Roman" w:hAnsi="Times New Roman"/>
          <w:sz w:val="28"/>
          <w:szCs w:val="28"/>
          <w:shd w:val="clear" w:color="auto" w:fill="FFFFFF"/>
        </w:rPr>
        <w:t xml:space="preserve"> </w:t>
      </w:r>
      <w:r w:rsidR="00BA389B" w:rsidRPr="00771685">
        <w:rPr>
          <w:rFonts w:ascii="Times New Roman" w:hAnsi="Times New Roman"/>
          <w:sz w:val="28"/>
          <w:szCs w:val="28"/>
          <w:shd w:val="clear" w:color="auto" w:fill="FFFFFF"/>
        </w:rPr>
        <w:t>6 листопада 2014</w:t>
      </w:r>
      <w:r w:rsidR="00017DFB" w:rsidRPr="00771685">
        <w:rPr>
          <w:rFonts w:ascii="Times New Roman" w:hAnsi="Times New Roman"/>
          <w:sz w:val="28"/>
          <w:szCs w:val="28"/>
          <w:shd w:val="clear" w:color="auto" w:fill="FFFFFF"/>
        </w:rPr>
        <w:t xml:space="preserve"> року № </w:t>
      </w:r>
      <w:r w:rsidR="00BA389B" w:rsidRPr="00771685">
        <w:rPr>
          <w:rFonts w:ascii="Times New Roman" w:hAnsi="Times New Roman"/>
          <w:sz w:val="28"/>
          <w:szCs w:val="28"/>
          <w:shd w:val="clear" w:color="auto" w:fill="FFFFFF"/>
        </w:rPr>
        <w:t>853</w:t>
      </w:r>
      <w:r w:rsidR="00017DFB" w:rsidRPr="00771685">
        <w:rPr>
          <w:rFonts w:ascii="Times New Roman" w:hAnsi="Times New Roman"/>
          <w:sz w:val="28"/>
          <w:szCs w:val="28"/>
          <w:shd w:val="clear" w:color="auto" w:fill="FFFFFF"/>
        </w:rPr>
        <w:t xml:space="preserve">/2014 </w:t>
      </w:r>
      <w:r w:rsidRPr="00771685">
        <w:rPr>
          <w:rFonts w:ascii="Times New Roman" w:hAnsi="Times New Roman"/>
          <w:sz w:val="28"/>
          <w:szCs w:val="28"/>
          <w:shd w:val="clear" w:color="auto" w:fill="FFFFFF"/>
        </w:rPr>
        <w:t>переведений на роботу на посаді судді Шевченківського районного суду міста Києва</w:t>
      </w:r>
      <w:r w:rsidR="00CB71B4" w:rsidRPr="00771685">
        <w:rPr>
          <w:rFonts w:ascii="Times New Roman" w:eastAsia="Times New Roman" w:hAnsi="Times New Roman"/>
          <w:bCs/>
          <w:sz w:val="28"/>
          <w:szCs w:val="28"/>
          <w:lang w:eastAsia="ru-RU"/>
        </w:rPr>
        <w:t>.</w:t>
      </w:r>
    </w:p>
    <w:p w:rsidR="00771685" w:rsidRPr="00771685" w:rsidRDefault="005A781B" w:rsidP="00771685">
      <w:pPr>
        <w:pStyle w:val="20"/>
        <w:spacing w:after="0" w:line="24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Перевіркою встановлено, що </w:t>
      </w:r>
      <w:r w:rsidR="00771685" w:rsidRPr="00771685">
        <w:rPr>
          <w:rFonts w:ascii="Times New Roman" w:hAnsi="Times New Roman" w:cs="Times New Roman"/>
          <w:b w:val="0"/>
          <w:sz w:val="28"/>
          <w:szCs w:val="28"/>
        </w:rPr>
        <w:t>СУ ГУ НП в м</w:t>
      </w:r>
      <w:r w:rsidR="00771685">
        <w:rPr>
          <w:rFonts w:ascii="Times New Roman" w:hAnsi="Times New Roman" w:cs="Times New Roman"/>
          <w:b w:val="0"/>
          <w:sz w:val="28"/>
          <w:szCs w:val="28"/>
        </w:rPr>
        <w:t>істі</w:t>
      </w:r>
      <w:r w:rsidR="00771685" w:rsidRPr="00771685">
        <w:rPr>
          <w:rFonts w:ascii="Times New Roman" w:hAnsi="Times New Roman" w:cs="Times New Roman"/>
          <w:b w:val="0"/>
          <w:sz w:val="28"/>
          <w:szCs w:val="28"/>
        </w:rPr>
        <w:t xml:space="preserve"> Києві здійснюється досудове розслідування </w:t>
      </w:r>
      <w:r w:rsidR="00FB4510">
        <w:rPr>
          <w:rFonts w:ascii="Times New Roman" w:hAnsi="Times New Roman" w:cs="Times New Roman"/>
          <w:b w:val="0"/>
          <w:sz w:val="28"/>
          <w:szCs w:val="28"/>
        </w:rPr>
        <w:t xml:space="preserve">у </w:t>
      </w:r>
      <w:r w:rsidR="00771685" w:rsidRPr="00771685">
        <w:rPr>
          <w:rFonts w:ascii="Times New Roman" w:hAnsi="Times New Roman" w:cs="Times New Roman"/>
          <w:b w:val="0"/>
          <w:sz w:val="28"/>
          <w:szCs w:val="28"/>
        </w:rPr>
        <w:t>кримінально</w:t>
      </w:r>
      <w:r w:rsidR="00FB4510">
        <w:rPr>
          <w:rFonts w:ascii="Times New Roman" w:hAnsi="Times New Roman" w:cs="Times New Roman"/>
          <w:b w:val="0"/>
          <w:sz w:val="28"/>
          <w:szCs w:val="28"/>
        </w:rPr>
        <w:t>му</w:t>
      </w:r>
      <w:r w:rsidR="00771685" w:rsidRPr="00771685">
        <w:rPr>
          <w:rFonts w:ascii="Times New Roman" w:hAnsi="Times New Roman" w:cs="Times New Roman"/>
          <w:b w:val="0"/>
          <w:sz w:val="28"/>
          <w:szCs w:val="28"/>
        </w:rPr>
        <w:t xml:space="preserve"> провадженн</w:t>
      </w:r>
      <w:r w:rsidR="00FB4510">
        <w:rPr>
          <w:rFonts w:ascii="Times New Roman" w:hAnsi="Times New Roman" w:cs="Times New Roman"/>
          <w:b w:val="0"/>
          <w:sz w:val="28"/>
          <w:szCs w:val="28"/>
        </w:rPr>
        <w:t>і</w:t>
      </w:r>
      <w:r w:rsidR="00771685" w:rsidRPr="00771685">
        <w:rPr>
          <w:rFonts w:ascii="Times New Roman" w:hAnsi="Times New Roman" w:cs="Times New Roman"/>
          <w:b w:val="0"/>
          <w:sz w:val="28"/>
          <w:szCs w:val="28"/>
        </w:rPr>
        <w:t xml:space="preserve"> № </w:t>
      </w:r>
      <w:r w:rsidR="006F6F97">
        <w:rPr>
          <w:rFonts w:ascii="Times New Roman" w:hAnsi="Times New Roman" w:cs="Times New Roman"/>
          <w:b w:val="0"/>
          <w:sz w:val="28"/>
          <w:szCs w:val="28"/>
        </w:rPr>
        <w:t>____________</w:t>
      </w:r>
      <w:r w:rsidR="00771685" w:rsidRPr="00771685">
        <w:rPr>
          <w:rFonts w:ascii="Times New Roman" w:hAnsi="Times New Roman" w:cs="Times New Roman"/>
          <w:b w:val="0"/>
          <w:sz w:val="28"/>
          <w:szCs w:val="28"/>
        </w:rPr>
        <w:t>043, внесено</w:t>
      </w:r>
      <w:r w:rsidR="00FB4510">
        <w:rPr>
          <w:rFonts w:ascii="Times New Roman" w:hAnsi="Times New Roman" w:cs="Times New Roman"/>
          <w:b w:val="0"/>
          <w:sz w:val="28"/>
          <w:szCs w:val="28"/>
        </w:rPr>
        <w:t>му</w:t>
      </w:r>
      <w:r w:rsidR="00771685" w:rsidRPr="00771685">
        <w:rPr>
          <w:rFonts w:ascii="Times New Roman" w:hAnsi="Times New Roman" w:cs="Times New Roman"/>
          <w:b w:val="0"/>
          <w:sz w:val="28"/>
          <w:szCs w:val="28"/>
        </w:rPr>
        <w:t xml:space="preserve"> до </w:t>
      </w:r>
      <w:r w:rsidR="00FB4510">
        <w:rPr>
          <w:rFonts w:ascii="Times New Roman" w:hAnsi="Times New Roman" w:cs="Times New Roman"/>
          <w:b w:val="0"/>
          <w:sz w:val="28"/>
          <w:szCs w:val="28"/>
        </w:rPr>
        <w:t>ЄРДР</w:t>
      </w:r>
      <w:r w:rsidR="00771685" w:rsidRPr="00771685">
        <w:rPr>
          <w:rFonts w:ascii="Times New Roman" w:hAnsi="Times New Roman" w:cs="Times New Roman"/>
          <w:b w:val="0"/>
          <w:sz w:val="28"/>
          <w:szCs w:val="28"/>
        </w:rPr>
        <w:t xml:space="preserve"> 17</w:t>
      </w:r>
      <w:r w:rsidR="00FB4510">
        <w:rPr>
          <w:rFonts w:ascii="Times New Roman" w:hAnsi="Times New Roman" w:cs="Times New Roman"/>
          <w:b w:val="0"/>
          <w:sz w:val="28"/>
          <w:szCs w:val="28"/>
        </w:rPr>
        <w:t xml:space="preserve"> жовтня </w:t>
      </w:r>
      <w:r w:rsidR="00771685" w:rsidRPr="00771685">
        <w:rPr>
          <w:rFonts w:ascii="Times New Roman" w:hAnsi="Times New Roman" w:cs="Times New Roman"/>
          <w:b w:val="0"/>
          <w:sz w:val="28"/>
          <w:szCs w:val="28"/>
        </w:rPr>
        <w:t xml:space="preserve">2013 року за ознаками вчинення кримінальних правопорушень, передбачених </w:t>
      </w:r>
      <w:r w:rsidR="006123AE">
        <w:rPr>
          <w:rFonts w:ascii="Times New Roman" w:hAnsi="Times New Roman" w:cs="Times New Roman"/>
          <w:b w:val="0"/>
          <w:sz w:val="28"/>
          <w:szCs w:val="28"/>
        </w:rPr>
        <w:t xml:space="preserve">низкою норм </w:t>
      </w:r>
      <w:r w:rsidR="00771685" w:rsidRPr="00771685">
        <w:rPr>
          <w:rFonts w:ascii="Times New Roman" w:hAnsi="Times New Roman" w:cs="Times New Roman"/>
          <w:b w:val="0"/>
          <w:sz w:val="28"/>
          <w:szCs w:val="28"/>
        </w:rPr>
        <w:t>К</w:t>
      </w:r>
      <w:r w:rsidR="006123AE">
        <w:rPr>
          <w:rFonts w:ascii="Times New Roman" w:hAnsi="Times New Roman" w:cs="Times New Roman"/>
          <w:b w:val="0"/>
          <w:sz w:val="28"/>
          <w:szCs w:val="28"/>
        </w:rPr>
        <w:t>римінального кодексу</w:t>
      </w:r>
      <w:r w:rsidR="00771685" w:rsidRPr="00771685">
        <w:rPr>
          <w:rFonts w:ascii="Times New Roman" w:hAnsi="Times New Roman" w:cs="Times New Roman"/>
          <w:b w:val="0"/>
          <w:sz w:val="28"/>
          <w:szCs w:val="28"/>
        </w:rPr>
        <w:t xml:space="preserve"> України.</w:t>
      </w:r>
    </w:p>
    <w:p w:rsidR="00771685" w:rsidRPr="00771685" w:rsidRDefault="00771685" w:rsidP="00771685">
      <w:pPr>
        <w:pStyle w:val="20"/>
        <w:spacing w:after="0" w:line="240" w:lineRule="auto"/>
        <w:ind w:firstLine="709"/>
        <w:jc w:val="both"/>
        <w:rPr>
          <w:rFonts w:ascii="Times New Roman" w:hAnsi="Times New Roman" w:cs="Times New Roman"/>
          <w:b w:val="0"/>
          <w:sz w:val="28"/>
          <w:szCs w:val="28"/>
        </w:rPr>
      </w:pPr>
      <w:r w:rsidRPr="00771685">
        <w:rPr>
          <w:rFonts w:ascii="Times New Roman" w:hAnsi="Times New Roman" w:cs="Times New Roman"/>
          <w:b w:val="0"/>
          <w:sz w:val="28"/>
          <w:szCs w:val="28"/>
        </w:rPr>
        <w:t xml:space="preserve">Постановою Першого заступника Генерального прокурора                       </w:t>
      </w:r>
      <w:r w:rsidR="006F6F97">
        <w:rPr>
          <w:rFonts w:ascii="Times New Roman" w:hAnsi="Times New Roman" w:cs="Times New Roman"/>
          <w:b w:val="0"/>
          <w:sz w:val="28"/>
          <w:szCs w:val="28"/>
        </w:rPr>
        <w:t>ОСОБА_5</w:t>
      </w:r>
      <w:r w:rsidRPr="00771685">
        <w:rPr>
          <w:rFonts w:ascii="Times New Roman" w:hAnsi="Times New Roman" w:cs="Times New Roman"/>
          <w:b w:val="0"/>
          <w:sz w:val="28"/>
          <w:szCs w:val="28"/>
        </w:rPr>
        <w:t xml:space="preserve"> від 20 серпня 2019 року строк досудового розслідування</w:t>
      </w:r>
      <w:r w:rsidR="006F6F97">
        <w:rPr>
          <w:rFonts w:ascii="Times New Roman" w:hAnsi="Times New Roman" w:cs="Times New Roman"/>
          <w:b w:val="0"/>
          <w:sz w:val="28"/>
          <w:szCs w:val="28"/>
        </w:rPr>
        <w:t xml:space="preserve">                                          </w:t>
      </w:r>
      <w:r w:rsidRPr="00771685">
        <w:rPr>
          <w:rFonts w:ascii="Times New Roman" w:hAnsi="Times New Roman" w:cs="Times New Roman"/>
          <w:b w:val="0"/>
          <w:sz w:val="28"/>
          <w:szCs w:val="28"/>
        </w:rPr>
        <w:t xml:space="preserve"> </w:t>
      </w:r>
      <w:r w:rsidR="006123AE">
        <w:rPr>
          <w:rFonts w:ascii="Times New Roman" w:hAnsi="Times New Roman" w:cs="Times New Roman"/>
          <w:b w:val="0"/>
          <w:sz w:val="28"/>
          <w:szCs w:val="28"/>
        </w:rPr>
        <w:t>у вказаному</w:t>
      </w:r>
      <w:r w:rsidRPr="00771685">
        <w:rPr>
          <w:rFonts w:ascii="Times New Roman" w:hAnsi="Times New Roman" w:cs="Times New Roman"/>
          <w:b w:val="0"/>
          <w:sz w:val="28"/>
          <w:szCs w:val="28"/>
        </w:rPr>
        <w:t xml:space="preserve"> кримінально</w:t>
      </w:r>
      <w:r w:rsidR="006123AE">
        <w:rPr>
          <w:rFonts w:ascii="Times New Roman" w:hAnsi="Times New Roman" w:cs="Times New Roman"/>
          <w:b w:val="0"/>
          <w:sz w:val="28"/>
          <w:szCs w:val="28"/>
        </w:rPr>
        <w:t>му</w:t>
      </w:r>
      <w:r w:rsidRPr="00771685">
        <w:rPr>
          <w:rFonts w:ascii="Times New Roman" w:hAnsi="Times New Roman" w:cs="Times New Roman"/>
          <w:b w:val="0"/>
          <w:sz w:val="28"/>
          <w:szCs w:val="28"/>
        </w:rPr>
        <w:t xml:space="preserve"> провадженн</w:t>
      </w:r>
      <w:r w:rsidR="006123AE">
        <w:rPr>
          <w:rFonts w:ascii="Times New Roman" w:hAnsi="Times New Roman" w:cs="Times New Roman"/>
          <w:b w:val="0"/>
          <w:sz w:val="28"/>
          <w:szCs w:val="28"/>
        </w:rPr>
        <w:t>і</w:t>
      </w:r>
      <w:r w:rsidRPr="00771685">
        <w:rPr>
          <w:rFonts w:ascii="Times New Roman" w:hAnsi="Times New Roman" w:cs="Times New Roman"/>
          <w:b w:val="0"/>
          <w:sz w:val="28"/>
          <w:szCs w:val="28"/>
        </w:rPr>
        <w:t xml:space="preserve"> продовжено до дванадцяти місяців, тобто до 26 грудня 2019 року.</w:t>
      </w:r>
    </w:p>
    <w:p w:rsidR="00771685" w:rsidRPr="005A6712" w:rsidRDefault="00771685" w:rsidP="00771685">
      <w:pPr>
        <w:pStyle w:val="20"/>
        <w:spacing w:after="0" w:line="240" w:lineRule="auto"/>
        <w:ind w:firstLine="709"/>
        <w:jc w:val="both"/>
        <w:rPr>
          <w:rFonts w:ascii="Times New Roman" w:hAnsi="Times New Roman" w:cs="Times New Roman"/>
          <w:b w:val="0"/>
          <w:sz w:val="28"/>
          <w:szCs w:val="28"/>
        </w:rPr>
      </w:pPr>
      <w:r w:rsidRPr="00771685">
        <w:rPr>
          <w:rFonts w:ascii="Times New Roman" w:hAnsi="Times New Roman" w:cs="Times New Roman"/>
          <w:b w:val="0"/>
          <w:sz w:val="28"/>
          <w:szCs w:val="28"/>
        </w:rPr>
        <w:t>20 листопада 2019 року</w:t>
      </w:r>
      <w:r w:rsidR="006F6F97">
        <w:rPr>
          <w:rFonts w:ascii="Times New Roman" w:hAnsi="Times New Roman" w:cs="Times New Roman"/>
          <w:b w:val="0"/>
          <w:sz w:val="28"/>
          <w:szCs w:val="28"/>
        </w:rPr>
        <w:t xml:space="preserve"> ОСОБА_3</w:t>
      </w:r>
      <w:r w:rsidRPr="00771685">
        <w:rPr>
          <w:rFonts w:ascii="Times New Roman" w:hAnsi="Times New Roman" w:cs="Times New Roman"/>
          <w:b w:val="0"/>
          <w:sz w:val="28"/>
          <w:szCs w:val="28"/>
        </w:rPr>
        <w:t xml:space="preserve"> повідомлено про підозру у вчиненні кримінального правопорушення, передбаченого </w:t>
      </w:r>
      <w:r w:rsidR="002C39A1">
        <w:rPr>
          <w:rFonts w:ascii="Times New Roman" w:hAnsi="Times New Roman" w:cs="Times New Roman"/>
          <w:b w:val="0"/>
          <w:sz w:val="28"/>
          <w:szCs w:val="28"/>
        </w:rPr>
        <w:t>частиною четвертою статті</w:t>
      </w:r>
      <w:r w:rsidRPr="00771685">
        <w:rPr>
          <w:rFonts w:ascii="Times New Roman" w:hAnsi="Times New Roman" w:cs="Times New Roman"/>
          <w:b w:val="0"/>
          <w:sz w:val="28"/>
          <w:szCs w:val="28"/>
        </w:rPr>
        <w:t xml:space="preserve"> </w:t>
      </w:r>
      <w:r w:rsidRPr="005A6712">
        <w:rPr>
          <w:rFonts w:ascii="Times New Roman" w:hAnsi="Times New Roman" w:cs="Times New Roman"/>
          <w:b w:val="0"/>
          <w:sz w:val="28"/>
          <w:szCs w:val="28"/>
        </w:rPr>
        <w:t>190 КК України.</w:t>
      </w:r>
    </w:p>
    <w:p w:rsidR="00771685" w:rsidRPr="00771685" w:rsidRDefault="00713118" w:rsidP="00771685">
      <w:pPr>
        <w:pStyle w:val="20"/>
        <w:spacing w:after="0" w:line="240" w:lineRule="auto"/>
        <w:ind w:firstLine="709"/>
        <w:jc w:val="both"/>
        <w:rPr>
          <w:rFonts w:ascii="Times New Roman" w:hAnsi="Times New Roman" w:cs="Times New Roman"/>
          <w:b w:val="0"/>
          <w:sz w:val="28"/>
          <w:szCs w:val="28"/>
        </w:rPr>
      </w:pPr>
      <w:r w:rsidRPr="005A6712">
        <w:rPr>
          <w:rFonts w:ascii="Times New Roman" w:hAnsi="Times New Roman" w:cs="Times New Roman"/>
          <w:b w:val="0"/>
          <w:sz w:val="28"/>
          <w:szCs w:val="28"/>
        </w:rPr>
        <w:t xml:space="preserve">21 листопада 2019 року старший слідчий СУ ГУ НП у місті Києві </w:t>
      </w:r>
      <w:r w:rsidR="005A6712">
        <w:rPr>
          <w:rFonts w:ascii="Times New Roman" w:hAnsi="Times New Roman" w:cs="Times New Roman"/>
          <w:b w:val="0"/>
          <w:sz w:val="28"/>
          <w:szCs w:val="28"/>
        </w:rPr>
        <w:t xml:space="preserve">            </w:t>
      </w:r>
      <w:r w:rsidR="006F6F97">
        <w:rPr>
          <w:rFonts w:ascii="Times New Roman" w:hAnsi="Times New Roman" w:cs="Times New Roman"/>
          <w:b w:val="0"/>
          <w:sz w:val="28"/>
          <w:szCs w:val="28"/>
        </w:rPr>
        <w:t>ОСОБА_1</w:t>
      </w:r>
      <w:r w:rsidRPr="005A6712">
        <w:rPr>
          <w:rFonts w:ascii="Times New Roman" w:hAnsi="Times New Roman" w:cs="Times New Roman"/>
          <w:b w:val="0"/>
          <w:sz w:val="28"/>
          <w:szCs w:val="28"/>
        </w:rPr>
        <w:t xml:space="preserve"> зверну</w:t>
      </w:r>
      <w:r w:rsidR="005A6712" w:rsidRPr="005A6712">
        <w:rPr>
          <w:rFonts w:ascii="Times New Roman" w:hAnsi="Times New Roman" w:cs="Times New Roman"/>
          <w:b w:val="0"/>
          <w:sz w:val="28"/>
          <w:szCs w:val="28"/>
        </w:rPr>
        <w:t>ла</w:t>
      </w:r>
      <w:r w:rsidRPr="005A6712">
        <w:rPr>
          <w:rFonts w:ascii="Times New Roman" w:hAnsi="Times New Roman" w:cs="Times New Roman"/>
          <w:b w:val="0"/>
          <w:sz w:val="28"/>
          <w:szCs w:val="28"/>
        </w:rPr>
        <w:t xml:space="preserve">ся до суду з клопотанням, погодженим з прокурором </w:t>
      </w:r>
      <w:r w:rsidR="006F6F97">
        <w:rPr>
          <w:rFonts w:ascii="Times New Roman" w:hAnsi="Times New Roman" w:cs="Times New Roman"/>
          <w:b w:val="0"/>
          <w:sz w:val="28"/>
          <w:szCs w:val="28"/>
        </w:rPr>
        <w:t xml:space="preserve">             </w:t>
      </w:r>
      <w:r w:rsidRPr="005A6712">
        <w:rPr>
          <w:rFonts w:ascii="Times New Roman" w:hAnsi="Times New Roman" w:cs="Times New Roman"/>
          <w:b w:val="0"/>
          <w:sz w:val="28"/>
          <w:szCs w:val="28"/>
        </w:rPr>
        <w:t xml:space="preserve">відділу прокуратури міста Києва </w:t>
      </w:r>
      <w:r w:rsidR="006F6F97">
        <w:rPr>
          <w:rFonts w:ascii="Times New Roman" w:hAnsi="Times New Roman" w:cs="Times New Roman"/>
          <w:b w:val="0"/>
          <w:sz w:val="28"/>
          <w:szCs w:val="28"/>
        </w:rPr>
        <w:t>ОСОБА_2</w:t>
      </w:r>
      <w:r w:rsidRPr="005A6712">
        <w:rPr>
          <w:rFonts w:ascii="Times New Roman" w:hAnsi="Times New Roman" w:cs="Times New Roman"/>
          <w:b w:val="0"/>
          <w:sz w:val="28"/>
          <w:szCs w:val="28"/>
        </w:rPr>
        <w:t xml:space="preserve">, про застосування </w:t>
      </w:r>
      <w:r w:rsidR="006F6F97">
        <w:rPr>
          <w:rFonts w:ascii="Times New Roman" w:hAnsi="Times New Roman" w:cs="Times New Roman"/>
          <w:b w:val="0"/>
          <w:sz w:val="28"/>
          <w:szCs w:val="28"/>
        </w:rPr>
        <w:t xml:space="preserve">                        </w:t>
      </w:r>
      <w:r w:rsidRPr="005A6712">
        <w:rPr>
          <w:rFonts w:ascii="Times New Roman" w:hAnsi="Times New Roman" w:cs="Times New Roman"/>
          <w:b w:val="0"/>
          <w:sz w:val="28"/>
          <w:szCs w:val="28"/>
        </w:rPr>
        <w:t>запобіжного заходу у вигляді домашнього арешту до підозрюваного</w:t>
      </w:r>
      <w:r w:rsidR="005A6712" w:rsidRPr="005A6712">
        <w:rPr>
          <w:rFonts w:ascii="Times New Roman" w:hAnsi="Times New Roman" w:cs="Times New Roman"/>
          <w:b w:val="0"/>
          <w:sz w:val="28"/>
          <w:szCs w:val="28"/>
        </w:rPr>
        <w:t xml:space="preserve"> </w:t>
      </w:r>
      <w:r w:rsidR="005A6712">
        <w:rPr>
          <w:rFonts w:ascii="Times New Roman" w:hAnsi="Times New Roman" w:cs="Times New Roman"/>
          <w:b w:val="0"/>
          <w:sz w:val="28"/>
          <w:szCs w:val="28"/>
        </w:rPr>
        <w:t xml:space="preserve">                </w:t>
      </w:r>
      <w:r w:rsidR="006F6F97">
        <w:rPr>
          <w:rFonts w:ascii="Times New Roman" w:hAnsi="Times New Roman" w:cs="Times New Roman"/>
          <w:b w:val="0"/>
          <w:sz w:val="28"/>
          <w:szCs w:val="28"/>
        </w:rPr>
        <w:t>ОСОБА_3</w:t>
      </w:r>
      <w:r w:rsidR="00771685" w:rsidRPr="005A6712">
        <w:rPr>
          <w:rFonts w:ascii="Times New Roman" w:hAnsi="Times New Roman" w:cs="Times New Roman"/>
          <w:b w:val="0"/>
          <w:sz w:val="28"/>
          <w:szCs w:val="28"/>
        </w:rPr>
        <w:t>, з покладенням обов</w:t>
      </w:r>
      <w:r w:rsidR="002C39A1" w:rsidRPr="005A6712">
        <w:rPr>
          <w:rFonts w:ascii="Times New Roman" w:hAnsi="Times New Roman" w:cs="Times New Roman"/>
          <w:b w:val="0"/>
          <w:sz w:val="28"/>
          <w:szCs w:val="28"/>
        </w:rPr>
        <w:t>’</w:t>
      </w:r>
      <w:r w:rsidR="00771685" w:rsidRPr="005A6712">
        <w:rPr>
          <w:rFonts w:ascii="Times New Roman" w:hAnsi="Times New Roman" w:cs="Times New Roman"/>
          <w:b w:val="0"/>
          <w:sz w:val="28"/>
          <w:szCs w:val="28"/>
        </w:rPr>
        <w:t xml:space="preserve">язків, передбачених </w:t>
      </w:r>
      <w:r w:rsidR="002C39A1" w:rsidRPr="005A6712">
        <w:rPr>
          <w:rFonts w:ascii="Times New Roman" w:hAnsi="Times New Roman" w:cs="Times New Roman"/>
          <w:b w:val="0"/>
          <w:sz w:val="28"/>
          <w:szCs w:val="28"/>
        </w:rPr>
        <w:t>частиною п’ятою статті</w:t>
      </w:r>
      <w:r w:rsidR="00771685" w:rsidRPr="005A6712">
        <w:rPr>
          <w:rFonts w:ascii="Times New Roman" w:hAnsi="Times New Roman" w:cs="Times New Roman"/>
          <w:b w:val="0"/>
          <w:sz w:val="28"/>
          <w:szCs w:val="28"/>
        </w:rPr>
        <w:t xml:space="preserve"> 194 КПК України.</w:t>
      </w:r>
      <w:r w:rsidR="00090D48" w:rsidRPr="005A6712">
        <w:rPr>
          <w:rFonts w:ascii="Times New Roman" w:hAnsi="Times New Roman" w:cs="Times New Roman"/>
          <w:b w:val="0"/>
          <w:sz w:val="28"/>
          <w:szCs w:val="28"/>
        </w:rPr>
        <w:t xml:space="preserve"> Копію цього клопотання </w:t>
      </w:r>
      <w:r w:rsidR="00090D48">
        <w:rPr>
          <w:rFonts w:ascii="Times New Roman" w:hAnsi="Times New Roman" w:cs="Times New Roman"/>
          <w:b w:val="0"/>
          <w:sz w:val="28"/>
          <w:szCs w:val="28"/>
        </w:rPr>
        <w:t>з доданими матеріалами було</w:t>
      </w:r>
      <w:r w:rsidR="006F6F97">
        <w:rPr>
          <w:rFonts w:ascii="Times New Roman" w:hAnsi="Times New Roman" w:cs="Times New Roman"/>
          <w:b w:val="0"/>
          <w:sz w:val="28"/>
          <w:szCs w:val="28"/>
        </w:rPr>
        <w:t xml:space="preserve">                </w:t>
      </w:r>
      <w:r w:rsidR="00090D48">
        <w:rPr>
          <w:rFonts w:ascii="Times New Roman" w:hAnsi="Times New Roman" w:cs="Times New Roman"/>
          <w:b w:val="0"/>
          <w:sz w:val="28"/>
          <w:szCs w:val="28"/>
        </w:rPr>
        <w:t xml:space="preserve"> отримано </w:t>
      </w:r>
      <w:r w:rsidR="005A6712">
        <w:rPr>
          <w:rFonts w:ascii="Times New Roman" w:hAnsi="Times New Roman" w:cs="Times New Roman"/>
          <w:b w:val="0"/>
          <w:sz w:val="28"/>
          <w:szCs w:val="28"/>
        </w:rPr>
        <w:t xml:space="preserve">захисником та самим підозрюваним 20 листопада 2019 року о </w:t>
      </w:r>
      <w:r w:rsidR="007E7426">
        <w:rPr>
          <w:rFonts w:ascii="Times New Roman" w:hAnsi="Times New Roman" w:cs="Times New Roman"/>
          <w:b w:val="0"/>
          <w:sz w:val="28"/>
          <w:szCs w:val="28"/>
        </w:rPr>
        <w:t xml:space="preserve">                  </w:t>
      </w:r>
      <w:r w:rsidR="005A6712">
        <w:rPr>
          <w:rFonts w:ascii="Times New Roman" w:hAnsi="Times New Roman" w:cs="Times New Roman"/>
          <w:b w:val="0"/>
          <w:sz w:val="28"/>
          <w:szCs w:val="28"/>
        </w:rPr>
        <w:t>16 годині 53 хвилини</w:t>
      </w:r>
      <w:r w:rsidR="00090D48">
        <w:rPr>
          <w:rFonts w:ascii="Times New Roman" w:hAnsi="Times New Roman" w:cs="Times New Roman"/>
          <w:b w:val="0"/>
          <w:sz w:val="28"/>
          <w:szCs w:val="28"/>
        </w:rPr>
        <w:t>.</w:t>
      </w:r>
    </w:p>
    <w:p w:rsidR="00771685" w:rsidRPr="00203A90" w:rsidRDefault="00771685" w:rsidP="00771685">
      <w:pPr>
        <w:pStyle w:val="20"/>
        <w:spacing w:after="0" w:line="240" w:lineRule="auto"/>
        <w:ind w:firstLine="709"/>
        <w:jc w:val="both"/>
        <w:rPr>
          <w:rFonts w:ascii="Times New Roman" w:hAnsi="Times New Roman" w:cs="Times New Roman"/>
          <w:b w:val="0"/>
          <w:sz w:val="28"/>
          <w:szCs w:val="28"/>
        </w:rPr>
      </w:pPr>
      <w:r w:rsidRPr="00771685">
        <w:rPr>
          <w:rFonts w:ascii="Times New Roman" w:hAnsi="Times New Roman" w:cs="Times New Roman"/>
          <w:b w:val="0"/>
          <w:sz w:val="28"/>
          <w:szCs w:val="28"/>
        </w:rPr>
        <w:t xml:space="preserve">Протоколом автоматичного визначення слідчого судді від 21 листопада 2019 </w:t>
      </w:r>
      <w:r w:rsidRPr="00B91633">
        <w:rPr>
          <w:rFonts w:ascii="Times New Roman" w:hAnsi="Times New Roman" w:cs="Times New Roman"/>
          <w:b w:val="0"/>
          <w:sz w:val="28"/>
          <w:szCs w:val="28"/>
        </w:rPr>
        <w:t xml:space="preserve">року </w:t>
      </w:r>
      <w:r w:rsidR="00B91633" w:rsidRPr="00B91633">
        <w:rPr>
          <w:rFonts w:ascii="Times New Roman" w:hAnsi="Times New Roman" w:cs="Times New Roman"/>
          <w:b w:val="0"/>
          <w:sz w:val="28"/>
          <w:szCs w:val="28"/>
        </w:rPr>
        <w:t>(ч</w:t>
      </w:r>
      <w:r w:rsidR="00B91633" w:rsidRPr="00B91633">
        <w:rPr>
          <w:rFonts w:ascii="Times New Roman" w:hAnsi="Times New Roman" w:cs="Times New Roman"/>
          <w:b w:val="0"/>
          <w:sz w:val="28"/>
          <w:szCs w:val="28"/>
          <w:shd w:val="clear" w:color="auto" w:fill="FFFFFF"/>
        </w:rPr>
        <w:t>ас закінчення автоматичного розподілу</w:t>
      </w:r>
      <w:r w:rsidR="00B91633" w:rsidRPr="006C5C39">
        <w:rPr>
          <w:rFonts w:ascii="Times New Roman" w:hAnsi="Times New Roman" w:cs="Times New Roman"/>
          <w:b w:val="0"/>
          <w:sz w:val="28"/>
          <w:szCs w:val="28"/>
          <w:shd w:val="clear" w:color="auto" w:fill="FFFFFF"/>
        </w:rPr>
        <w:t xml:space="preserve">: </w:t>
      </w:r>
      <w:r w:rsidR="006C5C39" w:rsidRPr="006C5C39">
        <w:rPr>
          <w:rFonts w:ascii="Times New Roman" w:hAnsi="Times New Roman" w:cs="Times New Roman"/>
          <w:b w:val="0"/>
          <w:sz w:val="28"/>
          <w:szCs w:val="28"/>
          <w:shd w:val="clear" w:color="auto" w:fill="FFFFFF"/>
        </w:rPr>
        <w:t>21.11.2019 13:03:07</w:t>
      </w:r>
      <w:r w:rsidR="00B91633" w:rsidRPr="00B91633">
        <w:rPr>
          <w:rFonts w:ascii="Times New Roman" w:hAnsi="Times New Roman" w:cs="Times New Roman"/>
          <w:b w:val="0"/>
          <w:sz w:val="28"/>
          <w:szCs w:val="28"/>
          <w:shd w:val="clear" w:color="auto" w:fill="FFFFFF"/>
        </w:rPr>
        <w:t xml:space="preserve">) </w:t>
      </w:r>
      <w:r w:rsidR="006F6F97">
        <w:rPr>
          <w:rFonts w:ascii="Times New Roman" w:hAnsi="Times New Roman" w:cs="Times New Roman"/>
          <w:b w:val="0"/>
          <w:sz w:val="28"/>
          <w:szCs w:val="28"/>
          <w:shd w:val="clear" w:color="auto" w:fill="FFFFFF"/>
        </w:rPr>
        <w:t xml:space="preserve">  </w:t>
      </w:r>
      <w:r w:rsidRPr="00B91633">
        <w:rPr>
          <w:rFonts w:ascii="Times New Roman" w:hAnsi="Times New Roman" w:cs="Times New Roman"/>
          <w:b w:val="0"/>
          <w:sz w:val="28"/>
          <w:szCs w:val="28"/>
        </w:rPr>
        <w:t>вказане клопотання розподілен</w:t>
      </w:r>
      <w:r w:rsidR="00A83A17" w:rsidRPr="00B91633">
        <w:rPr>
          <w:rFonts w:ascii="Times New Roman" w:hAnsi="Times New Roman" w:cs="Times New Roman"/>
          <w:b w:val="0"/>
          <w:sz w:val="28"/>
          <w:szCs w:val="28"/>
        </w:rPr>
        <w:t>о</w:t>
      </w:r>
      <w:r w:rsidRPr="00B91633">
        <w:rPr>
          <w:rFonts w:ascii="Times New Roman" w:hAnsi="Times New Roman" w:cs="Times New Roman"/>
          <w:b w:val="0"/>
          <w:sz w:val="28"/>
          <w:szCs w:val="28"/>
        </w:rPr>
        <w:t xml:space="preserve"> для</w:t>
      </w:r>
      <w:r w:rsidRPr="00771685">
        <w:rPr>
          <w:rFonts w:ascii="Times New Roman" w:hAnsi="Times New Roman" w:cs="Times New Roman"/>
          <w:b w:val="0"/>
          <w:sz w:val="28"/>
          <w:szCs w:val="28"/>
        </w:rPr>
        <w:t xml:space="preserve"> розгляду слідчому судді Мартинову Є.О. (Єдиний </w:t>
      </w:r>
      <w:r w:rsidRPr="00203A90">
        <w:rPr>
          <w:rFonts w:ascii="Times New Roman" w:hAnsi="Times New Roman" w:cs="Times New Roman"/>
          <w:b w:val="0"/>
          <w:sz w:val="28"/>
          <w:szCs w:val="28"/>
        </w:rPr>
        <w:t xml:space="preserve">унікальний номер № </w:t>
      </w:r>
      <w:r w:rsidR="00203A90" w:rsidRPr="00203A90">
        <w:rPr>
          <w:rFonts w:ascii="Times New Roman" w:hAnsi="Times New Roman" w:cs="Times New Roman"/>
          <w:b w:val="0"/>
          <w:sz w:val="28"/>
          <w:szCs w:val="28"/>
          <w:shd w:val="clear" w:color="auto" w:fill="FFFFFF"/>
        </w:rPr>
        <w:t>761/45085/19</w:t>
      </w:r>
      <w:r w:rsidRPr="00203A90">
        <w:rPr>
          <w:rFonts w:ascii="Times New Roman" w:hAnsi="Times New Roman" w:cs="Times New Roman"/>
          <w:b w:val="0"/>
          <w:sz w:val="28"/>
          <w:szCs w:val="28"/>
        </w:rPr>
        <w:t>, провадження</w:t>
      </w:r>
      <w:r w:rsidR="00B91633" w:rsidRPr="00203A90">
        <w:rPr>
          <w:rFonts w:ascii="Times New Roman" w:hAnsi="Times New Roman" w:cs="Times New Roman"/>
          <w:b w:val="0"/>
          <w:sz w:val="28"/>
          <w:szCs w:val="28"/>
        </w:rPr>
        <w:t xml:space="preserve">                                         </w:t>
      </w:r>
      <w:r w:rsidR="006F6F97">
        <w:rPr>
          <w:rFonts w:ascii="Times New Roman" w:hAnsi="Times New Roman" w:cs="Times New Roman"/>
          <w:b w:val="0"/>
          <w:sz w:val="28"/>
          <w:szCs w:val="28"/>
        </w:rPr>
        <w:t xml:space="preserve">  </w:t>
      </w:r>
      <w:r w:rsidR="00B91633" w:rsidRPr="00203A90">
        <w:rPr>
          <w:rFonts w:ascii="Times New Roman" w:hAnsi="Times New Roman" w:cs="Times New Roman"/>
          <w:b w:val="0"/>
          <w:sz w:val="28"/>
          <w:szCs w:val="28"/>
        </w:rPr>
        <w:t xml:space="preserve">       </w:t>
      </w:r>
      <w:r w:rsidRPr="00203A90">
        <w:rPr>
          <w:rFonts w:ascii="Times New Roman" w:hAnsi="Times New Roman" w:cs="Times New Roman"/>
          <w:b w:val="0"/>
          <w:sz w:val="28"/>
          <w:szCs w:val="28"/>
        </w:rPr>
        <w:t xml:space="preserve">№ </w:t>
      </w:r>
      <w:r w:rsidR="006F6F97">
        <w:rPr>
          <w:rFonts w:ascii="Times New Roman" w:hAnsi="Times New Roman" w:cs="Times New Roman"/>
          <w:b w:val="0"/>
          <w:sz w:val="28"/>
          <w:szCs w:val="28"/>
        </w:rPr>
        <w:t>__________________</w:t>
      </w:r>
      <w:r w:rsidRPr="00203A90">
        <w:rPr>
          <w:rFonts w:ascii="Times New Roman" w:hAnsi="Times New Roman" w:cs="Times New Roman"/>
          <w:b w:val="0"/>
          <w:sz w:val="28"/>
          <w:szCs w:val="28"/>
        </w:rPr>
        <w:t>).</w:t>
      </w:r>
      <w:r w:rsidR="00CE0C20" w:rsidRPr="00203A90">
        <w:rPr>
          <w:rFonts w:ascii="Times New Roman" w:hAnsi="Times New Roman" w:cs="Times New Roman"/>
          <w:b w:val="0"/>
          <w:sz w:val="28"/>
          <w:szCs w:val="28"/>
        </w:rPr>
        <w:t xml:space="preserve"> </w:t>
      </w:r>
    </w:p>
    <w:p w:rsidR="00090D48" w:rsidRPr="009D4CEE" w:rsidRDefault="000079FB" w:rsidP="009D4CEE">
      <w:pPr>
        <w:pStyle w:val="20"/>
        <w:spacing w:after="0" w:line="24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Як вбачається із матеріалів справи </w:t>
      </w:r>
      <w:r w:rsidR="00203A90" w:rsidRPr="00203A90">
        <w:rPr>
          <w:rFonts w:ascii="Times New Roman" w:hAnsi="Times New Roman" w:cs="Times New Roman"/>
          <w:b w:val="0"/>
          <w:sz w:val="28"/>
          <w:szCs w:val="28"/>
        </w:rPr>
        <w:t xml:space="preserve">№ </w:t>
      </w:r>
      <w:r w:rsidR="00203A90" w:rsidRPr="00203A90">
        <w:rPr>
          <w:rFonts w:ascii="Times New Roman" w:hAnsi="Times New Roman" w:cs="Times New Roman"/>
          <w:b w:val="0"/>
          <w:sz w:val="28"/>
          <w:szCs w:val="28"/>
          <w:shd w:val="clear" w:color="auto" w:fill="FFFFFF"/>
        </w:rPr>
        <w:t>761/45085/19</w:t>
      </w:r>
      <w:r w:rsidR="00203A90" w:rsidRPr="00203A90">
        <w:rPr>
          <w:rFonts w:ascii="Times New Roman" w:hAnsi="Times New Roman" w:cs="Times New Roman"/>
          <w:b w:val="0"/>
          <w:sz w:val="28"/>
          <w:szCs w:val="28"/>
        </w:rPr>
        <w:t xml:space="preserve">, провадження                                                № </w:t>
      </w:r>
      <w:r w:rsidR="006F6F97">
        <w:rPr>
          <w:rFonts w:ascii="Times New Roman" w:hAnsi="Times New Roman" w:cs="Times New Roman"/>
          <w:b w:val="0"/>
          <w:sz w:val="28"/>
          <w:szCs w:val="28"/>
          <w:shd w:val="clear" w:color="auto" w:fill="FFFFFF"/>
        </w:rPr>
        <w:t>___________________</w:t>
      </w:r>
      <w:r>
        <w:rPr>
          <w:rFonts w:ascii="Times New Roman" w:hAnsi="Times New Roman" w:cs="Times New Roman"/>
          <w:b w:val="0"/>
          <w:sz w:val="28"/>
          <w:szCs w:val="28"/>
        </w:rPr>
        <w:t>, з</w:t>
      </w:r>
      <w:r w:rsidR="00090D48">
        <w:rPr>
          <w:rFonts w:ascii="Times New Roman" w:hAnsi="Times New Roman" w:cs="Times New Roman"/>
          <w:b w:val="0"/>
          <w:sz w:val="28"/>
          <w:szCs w:val="28"/>
        </w:rPr>
        <w:t xml:space="preserve">гідно із телефонограмою Шевченківського районного суду міста Києва від 21 листопада 2019 року про судове засідання щодо розгляду вказаного клопотання, призначене на </w:t>
      </w:r>
      <w:r w:rsidR="00F836C6">
        <w:rPr>
          <w:rFonts w:ascii="Times New Roman" w:hAnsi="Times New Roman" w:cs="Times New Roman"/>
          <w:b w:val="0"/>
          <w:sz w:val="28"/>
          <w:szCs w:val="28"/>
        </w:rPr>
        <w:t>1</w:t>
      </w:r>
      <w:r w:rsidR="00F37AD0">
        <w:rPr>
          <w:rFonts w:ascii="Times New Roman" w:hAnsi="Times New Roman" w:cs="Times New Roman"/>
          <w:b w:val="0"/>
          <w:sz w:val="28"/>
          <w:szCs w:val="28"/>
        </w:rPr>
        <w:t>6</w:t>
      </w:r>
      <w:r w:rsidR="00F836C6">
        <w:rPr>
          <w:rFonts w:ascii="Times New Roman" w:hAnsi="Times New Roman" w:cs="Times New Roman"/>
          <w:b w:val="0"/>
          <w:sz w:val="28"/>
          <w:szCs w:val="28"/>
        </w:rPr>
        <w:t xml:space="preserve"> год </w:t>
      </w:r>
      <w:r w:rsidR="00F37AD0">
        <w:rPr>
          <w:rFonts w:ascii="Times New Roman" w:hAnsi="Times New Roman" w:cs="Times New Roman"/>
          <w:b w:val="0"/>
          <w:sz w:val="28"/>
          <w:szCs w:val="28"/>
        </w:rPr>
        <w:t>0</w:t>
      </w:r>
      <w:r w:rsidR="00F836C6">
        <w:rPr>
          <w:rFonts w:ascii="Times New Roman" w:hAnsi="Times New Roman" w:cs="Times New Roman"/>
          <w:b w:val="0"/>
          <w:sz w:val="28"/>
          <w:szCs w:val="28"/>
        </w:rPr>
        <w:t>0 хвилин, підозрюваного повідомлено</w:t>
      </w:r>
      <w:r>
        <w:rPr>
          <w:rFonts w:ascii="Times New Roman" w:hAnsi="Times New Roman" w:cs="Times New Roman"/>
          <w:b w:val="0"/>
          <w:sz w:val="28"/>
          <w:szCs w:val="28"/>
        </w:rPr>
        <w:t xml:space="preserve"> </w:t>
      </w:r>
      <w:r w:rsidR="00F836C6">
        <w:rPr>
          <w:rFonts w:ascii="Times New Roman" w:hAnsi="Times New Roman" w:cs="Times New Roman"/>
          <w:b w:val="0"/>
          <w:sz w:val="28"/>
          <w:szCs w:val="28"/>
        </w:rPr>
        <w:t xml:space="preserve">21 листопада 2019 року о 14 годині </w:t>
      </w:r>
      <w:r w:rsidR="00F37AD0">
        <w:rPr>
          <w:rFonts w:ascii="Times New Roman" w:hAnsi="Times New Roman" w:cs="Times New Roman"/>
          <w:b w:val="0"/>
          <w:sz w:val="28"/>
          <w:szCs w:val="28"/>
        </w:rPr>
        <w:t>27</w:t>
      </w:r>
      <w:r w:rsidR="00F836C6">
        <w:rPr>
          <w:rFonts w:ascii="Times New Roman" w:hAnsi="Times New Roman" w:cs="Times New Roman"/>
          <w:b w:val="0"/>
          <w:sz w:val="28"/>
          <w:szCs w:val="28"/>
        </w:rPr>
        <w:t xml:space="preserve"> хвилини, тобто за </w:t>
      </w:r>
      <w:r w:rsidR="00F37AD0">
        <w:rPr>
          <w:rFonts w:ascii="Times New Roman" w:hAnsi="Times New Roman" w:cs="Times New Roman"/>
          <w:b w:val="0"/>
          <w:sz w:val="28"/>
          <w:szCs w:val="28"/>
        </w:rPr>
        <w:t xml:space="preserve">1 годину </w:t>
      </w:r>
      <w:r w:rsidR="00F37AD0">
        <w:rPr>
          <w:rFonts w:ascii="Times New Roman" w:hAnsi="Times New Roman" w:cs="Times New Roman"/>
          <w:b w:val="0"/>
          <w:sz w:val="28"/>
          <w:szCs w:val="28"/>
        </w:rPr>
        <w:lastRenderedPageBreak/>
        <w:t xml:space="preserve">та 33 </w:t>
      </w:r>
      <w:r w:rsidR="00F836C6">
        <w:rPr>
          <w:rFonts w:ascii="Times New Roman" w:hAnsi="Times New Roman" w:cs="Times New Roman"/>
          <w:b w:val="0"/>
          <w:sz w:val="28"/>
          <w:szCs w:val="28"/>
        </w:rPr>
        <w:t>хвилин</w:t>
      </w:r>
      <w:r w:rsidR="00F37AD0">
        <w:rPr>
          <w:rFonts w:ascii="Times New Roman" w:hAnsi="Times New Roman" w:cs="Times New Roman"/>
          <w:b w:val="0"/>
          <w:sz w:val="28"/>
          <w:szCs w:val="28"/>
        </w:rPr>
        <w:t>и</w:t>
      </w:r>
      <w:r w:rsidR="00F836C6">
        <w:rPr>
          <w:rFonts w:ascii="Times New Roman" w:hAnsi="Times New Roman" w:cs="Times New Roman"/>
          <w:b w:val="0"/>
          <w:sz w:val="28"/>
          <w:szCs w:val="28"/>
        </w:rPr>
        <w:t xml:space="preserve"> до </w:t>
      </w:r>
      <w:r w:rsidR="00F836C6" w:rsidRPr="009D4CEE">
        <w:rPr>
          <w:rFonts w:ascii="Times New Roman" w:hAnsi="Times New Roman" w:cs="Times New Roman"/>
          <w:b w:val="0"/>
          <w:sz w:val="28"/>
          <w:szCs w:val="28"/>
        </w:rPr>
        <w:t>початку судового розгляду</w:t>
      </w:r>
      <w:r w:rsidRPr="009D4CEE">
        <w:rPr>
          <w:rFonts w:ascii="Times New Roman" w:hAnsi="Times New Roman" w:cs="Times New Roman"/>
          <w:b w:val="0"/>
          <w:sz w:val="28"/>
          <w:szCs w:val="28"/>
        </w:rPr>
        <w:t>.</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r w:rsidRPr="009D4CEE">
        <w:rPr>
          <w:sz w:val="28"/>
          <w:szCs w:val="28"/>
        </w:rPr>
        <w:t xml:space="preserve">Статтею 193 КПК України встановлено, що </w:t>
      </w:r>
      <w:r>
        <w:rPr>
          <w:color w:val="000000"/>
          <w:sz w:val="28"/>
          <w:szCs w:val="28"/>
        </w:rPr>
        <w:t>ро</w:t>
      </w:r>
      <w:r w:rsidRPr="009D4CEE">
        <w:rPr>
          <w:color w:val="000000"/>
          <w:sz w:val="28"/>
          <w:szCs w:val="28"/>
        </w:rPr>
        <w:t>згляд клопотання про застосування запобіжного заходу здійснюється за участю прокурора, підозрюваного, обвинуваченого, його захисника, крім випадків, передбачених </w:t>
      </w:r>
      <w:r w:rsidRPr="009D4CEE">
        <w:rPr>
          <w:rFonts w:eastAsia="Calibri"/>
          <w:color w:val="000000"/>
          <w:sz w:val="28"/>
          <w:szCs w:val="28"/>
        </w:rPr>
        <w:t>частиною шостою</w:t>
      </w:r>
      <w:r w:rsidRPr="009D4CEE">
        <w:rPr>
          <w:color w:val="000000"/>
          <w:sz w:val="28"/>
          <w:szCs w:val="28"/>
        </w:rPr>
        <w:t> цієї статті.</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0" w:name="n1870"/>
      <w:bookmarkEnd w:id="0"/>
      <w:r w:rsidRPr="009D4CEE">
        <w:rPr>
          <w:color w:val="000000"/>
          <w:sz w:val="28"/>
          <w:szCs w:val="28"/>
        </w:rPr>
        <w:t>Слідчий суддя, суд, до якого прибув або доставлений підозрюваний, обвинувачений для участі у розгляді клопотання про застосування запобіжного заходу, зобов’язаний роз’яснити його права:</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1" w:name="n1871"/>
      <w:bookmarkEnd w:id="1"/>
      <w:r w:rsidRPr="009D4CEE">
        <w:rPr>
          <w:color w:val="000000"/>
          <w:sz w:val="28"/>
          <w:szCs w:val="28"/>
        </w:rPr>
        <w:t>1) мати захисника;</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2" w:name="n1872"/>
      <w:bookmarkEnd w:id="2"/>
      <w:r w:rsidRPr="009D4CEE">
        <w:rPr>
          <w:color w:val="000000"/>
          <w:sz w:val="28"/>
          <w:szCs w:val="28"/>
        </w:rPr>
        <w:t>2) знати суть та підстави підозри або обвинувачення;</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3" w:name="n1873"/>
      <w:bookmarkEnd w:id="3"/>
      <w:r w:rsidRPr="009D4CEE">
        <w:rPr>
          <w:color w:val="000000"/>
          <w:sz w:val="28"/>
          <w:szCs w:val="28"/>
        </w:rPr>
        <w:t>3) знати підстави його затримання;</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4" w:name="n1874"/>
      <w:bookmarkEnd w:id="4"/>
      <w:r w:rsidRPr="009D4CEE">
        <w:rPr>
          <w:color w:val="000000"/>
          <w:sz w:val="28"/>
          <w:szCs w:val="28"/>
        </w:rPr>
        <w:t>4) відмовитися давати пояснення, показання з приводу підозри або обвинувачення;</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5" w:name="n1875"/>
      <w:bookmarkEnd w:id="5"/>
      <w:r w:rsidRPr="009D4CEE">
        <w:rPr>
          <w:color w:val="000000"/>
          <w:sz w:val="28"/>
          <w:szCs w:val="28"/>
        </w:rPr>
        <w:t>5) давати пояснення щодо будь-яких обставин його затримання та тримання під вартою;</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6" w:name="n1876"/>
      <w:bookmarkEnd w:id="6"/>
      <w:r w:rsidRPr="009D4CEE">
        <w:rPr>
          <w:color w:val="000000"/>
          <w:sz w:val="28"/>
          <w:szCs w:val="28"/>
        </w:rPr>
        <w:t>6) досліджувати речові докази, документи, показання, на які посилається прокурор, та надавати речі, документи, показання інших осіб на спростування доводів прокурора;</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7" w:name="n1877"/>
      <w:bookmarkEnd w:id="7"/>
      <w:r w:rsidRPr="009D4CEE">
        <w:rPr>
          <w:color w:val="000000"/>
          <w:sz w:val="28"/>
          <w:szCs w:val="28"/>
        </w:rPr>
        <w:t>7) заявляти клопотання про виклик і допит свідків, показання яких можуть мати значення для вирішення питань цього розгляду.</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8" w:name="n1878"/>
      <w:bookmarkEnd w:id="8"/>
      <w:r w:rsidRPr="009D4CEE">
        <w:rPr>
          <w:color w:val="000000"/>
          <w:sz w:val="28"/>
          <w:szCs w:val="28"/>
        </w:rPr>
        <w:t>Слідчий суддя, суд зобов’язаний вжити необхідних заходів для забезпечення захисником підозрюваного, обвинуваченого, якщо останній заявив клопотання про залучення захисника, якщо участь захисника є обов’язковою або якщо слідчий суддя, суд вирішить, що обставини кримінального провадження вимагають участі захисника.</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9" w:name="n1879"/>
      <w:bookmarkEnd w:id="9"/>
      <w:r w:rsidRPr="009D4CEE">
        <w:rPr>
          <w:color w:val="000000"/>
          <w:sz w:val="28"/>
          <w:szCs w:val="28"/>
        </w:rPr>
        <w:t>За клопотанням сторін або за власною ініціативою слідчий суддя, суд має право заслухати будь-якого свідка чи дослідити будь-які матеріали, що мають значення для вирішення питання про застосування запобіжного заходу.</w:t>
      </w:r>
    </w:p>
    <w:p w:rsidR="00771685" w:rsidRDefault="00771685" w:rsidP="00771685">
      <w:pPr>
        <w:pStyle w:val="20"/>
        <w:spacing w:after="0" w:line="240" w:lineRule="auto"/>
        <w:ind w:firstLine="709"/>
        <w:jc w:val="both"/>
        <w:rPr>
          <w:rFonts w:ascii="Times New Roman" w:hAnsi="Times New Roman" w:cs="Times New Roman"/>
          <w:b w:val="0"/>
          <w:sz w:val="28"/>
          <w:szCs w:val="28"/>
        </w:rPr>
      </w:pPr>
      <w:bookmarkStart w:id="10" w:name="n1880"/>
      <w:bookmarkEnd w:id="10"/>
      <w:r w:rsidRPr="00771685">
        <w:rPr>
          <w:rFonts w:ascii="Times New Roman" w:hAnsi="Times New Roman" w:cs="Times New Roman"/>
          <w:b w:val="0"/>
          <w:sz w:val="28"/>
          <w:szCs w:val="28"/>
        </w:rPr>
        <w:t>Згідно статті 186 КПК України клопотання про застосування або зміну запобіжного заходу розглядається слідчим суддею, судом невідкладно, але не пізніше сімдесяти двох годин з моменту фактичного затримання підозрюваного, обвинуваченого або з моменту надходження до суду клопотання, якщо підозрюваний, обвинувачений перебуває на свободі, чи з моменту подання підозрюваним, обвинуваченим, його захисником до суду відповідного клопотання.</w:t>
      </w:r>
    </w:p>
    <w:p w:rsidR="004937C6" w:rsidRPr="009A2897" w:rsidRDefault="004937C6" w:rsidP="004937C6">
      <w:pPr>
        <w:pStyle w:val="rvps2"/>
        <w:shd w:val="clear" w:color="auto" w:fill="FFFFFF"/>
        <w:spacing w:before="0" w:beforeAutospacing="0" w:after="0" w:afterAutospacing="0"/>
        <w:ind w:firstLine="709"/>
        <w:jc w:val="both"/>
        <w:rPr>
          <w:color w:val="000000"/>
          <w:sz w:val="28"/>
          <w:szCs w:val="28"/>
        </w:rPr>
      </w:pPr>
      <w:r w:rsidRPr="004937C6">
        <w:rPr>
          <w:sz w:val="28"/>
          <w:szCs w:val="28"/>
        </w:rPr>
        <w:t xml:space="preserve">За приписами статті 187 КПК України </w:t>
      </w:r>
      <w:r w:rsidRPr="004937C6">
        <w:rPr>
          <w:color w:val="000000"/>
          <w:sz w:val="28"/>
          <w:szCs w:val="28"/>
        </w:rPr>
        <w:t xml:space="preserve">слідчий суддя, суд після одержання клопотання про застосування запобіжного заходу до підозрюваного, обвинуваченого, який перебуває на свободі, призначає дату судового засідання і </w:t>
      </w:r>
      <w:r w:rsidRPr="009A2897">
        <w:rPr>
          <w:color w:val="000000"/>
          <w:sz w:val="28"/>
          <w:szCs w:val="28"/>
        </w:rPr>
        <w:t>здійснює судовий виклик.</w:t>
      </w:r>
    </w:p>
    <w:p w:rsidR="00F75AF2" w:rsidRPr="00DD7C8B" w:rsidRDefault="009A2897" w:rsidP="00771685">
      <w:pPr>
        <w:pStyle w:val="20"/>
        <w:spacing w:after="0" w:line="240" w:lineRule="auto"/>
        <w:ind w:firstLine="709"/>
        <w:jc w:val="both"/>
        <w:rPr>
          <w:rFonts w:ascii="Times New Roman" w:hAnsi="Times New Roman" w:cs="Times New Roman"/>
          <w:b w:val="0"/>
          <w:color w:val="000000"/>
          <w:sz w:val="28"/>
          <w:szCs w:val="28"/>
          <w:shd w:val="clear" w:color="auto" w:fill="FFFFFF"/>
        </w:rPr>
      </w:pPr>
      <w:bookmarkStart w:id="11" w:name="n1820"/>
      <w:bookmarkEnd w:id="11"/>
      <w:r w:rsidRPr="009A2897">
        <w:rPr>
          <w:rFonts w:ascii="Times New Roman" w:hAnsi="Times New Roman" w:cs="Times New Roman"/>
          <w:b w:val="0"/>
          <w:color w:val="000000"/>
          <w:sz w:val="28"/>
          <w:szCs w:val="28"/>
          <w:shd w:val="clear" w:color="auto" w:fill="FFFFFF"/>
        </w:rPr>
        <w:t>Відповідно до частин першої, восьмої статті 135 КПК України о</w:t>
      </w:r>
      <w:r w:rsidR="0076377D" w:rsidRPr="009A2897">
        <w:rPr>
          <w:rFonts w:ascii="Times New Roman" w:hAnsi="Times New Roman" w:cs="Times New Roman"/>
          <w:b w:val="0"/>
          <w:color w:val="000000"/>
          <w:sz w:val="28"/>
          <w:szCs w:val="28"/>
          <w:shd w:val="clear" w:color="auto" w:fill="FFFFFF"/>
        </w:rPr>
        <w:t>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w:t>
      </w:r>
      <w:r w:rsidR="007B6A7C">
        <w:rPr>
          <w:rFonts w:ascii="Times New Roman" w:hAnsi="Times New Roman" w:cs="Times New Roman"/>
          <w:b w:val="0"/>
          <w:color w:val="000000"/>
          <w:sz w:val="28"/>
          <w:szCs w:val="28"/>
          <w:shd w:val="clear" w:color="auto" w:fill="FFFFFF"/>
        </w:rPr>
        <w:t>’</w:t>
      </w:r>
      <w:r w:rsidR="0076377D" w:rsidRPr="009A2897">
        <w:rPr>
          <w:rFonts w:ascii="Times New Roman" w:hAnsi="Times New Roman" w:cs="Times New Roman"/>
          <w:b w:val="0"/>
          <w:color w:val="000000"/>
          <w:sz w:val="28"/>
          <w:szCs w:val="28"/>
          <w:shd w:val="clear" w:color="auto" w:fill="FFFFFF"/>
        </w:rPr>
        <w:t>язком, здійснення виклику по телефону або телеграмою</w:t>
      </w:r>
      <w:r w:rsidRPr="009A2897">
        <w:rPr>
          <w:rFonts w:ascii="Times New Roman" w:hAnsi="Times New Roman" w:cs="Times New Roman"/>
          <w:b w:val="0"/>
          <w:color w:val="000000"/>
          <w:sz w:val="28"/>
          <w:szCs w:val="28"/>
          <w:shd w:val="clear" w:color="auto" w:fill="FFFFFF"/>
        </w:rPr>
        <w:t xml:space="preserve">. Особа має отримати повістку про виклик або бути повідомленою про нього іншим шляхом не пізніше ніж за три дні до дня, коли вона зобов’язана прибути за </w:t>
      </w:r>
      <w:r w:rsidRPr="009A2897">
        <w:rPr>
          <w:rFonts w:ascii="Times New Roman" w:hAnsi="Times New Roman" w:cs="Times New Roman"/>
          <w:b w:val="0"/>
          <w:color w:val="000000"/>
          <w:sz w:val="28"/>
          <w:szCs w:val="28"/>
          <w:shd w:val="clear" w:color="auto" w:fill="FFFFFF"/>
        </w:rPr>
        <w:lastRenderedPageBreak/>
        <w:t xml:space="preserve">викликом. У випадку встановлення цим Кодексом строків здійснення процесуальних дій, які не дозволяють здійснити виклик у зазначений строк, особа має отримати повістку про виклик або бути повідомленою про нього іншим шляхом якнайшвидше, але в будь-якому разі з наданням їй необхідного часу </w:t>
      </w:r>
      <w:r w:rsidRPr="00DD7C8B">
        <w:rPr>
          <w:rFonts w:ascii="Times New Roman" w:hAnsi="Times New Roman" w:cs="Times New Roman"/>
          <w:b w:val="0"/>
          <w:color w:val="000000"/>
          <w:sz w:val="28"/>
          <w:szCs w:val="28"/>
          <w:shd w:val="clear" w:color="auto" w:fill="FFFFFF"/>
        </w:rPr>
        <w:t>для підготовки та прибуття за викликом</w:t>
      </w:r>
      <w:r w:rsidR="007B6A7C" w:rsidRPr="00DD7C8B">
        <w:rPr>
          <w:rFonts w:ascii="Times New Roman" w:hAnsi="Times New Roman" w:cs="Times New Roman"/>
          <w:b w:val="0"/>
          <w:color w:val="000000"/>
          <w:sz w:val="28"/>
          <w:szCs w:val="28"/>
          <w:shd w:val="clear" w:color="auto" w:fill="FFFFFF"/>
        </w:rPr>
        <w:t>.</w:t>
      </w:r>
    </w:p>
    <w:p w:rsidR="00DD7C8B" w:rsidRPr="00DD7C8B" w:rsidRDefault="00DD7C8B" w:rsidP="00771685">
      <w:pPr>
        <w:pStyle w:val="20"/>
        <w:spacing w:after="0" w:line="240" w:lineRule="auto"/>
        <w:ind w:firstLine="709"/>
        <w:jc w:val="both"/>
        <w:rPr>
          <w:rFonts w:ascii="Times New Roman" w:hAnsi="Times New Roman" w:cs="Times New Roman"/>
          <w:b w:val="0"/>
          <w:color w:val="000000"/>
          <w:sz w:val="28"/>
          <w:szCs w:val="28"/>
          <w:shd w:val="clear" w:color="auto" w:fill="FFFFFF"/>
        </w:rPr>
      </w:pPr>
      <w:r w:rsidRPr="00DD7C8B">
        <w:rPr>
          <w:rFonts w:ascii="Times New Roman" w:hAnsi="Times New Roman" w:cs="Times New Roman"/>
          <w:b w:val="0"/>
          <w:color w:val="000000"/>
          <w:sz w:val="28"/>
          <w:szCs w:val="28"/>
          <w:shd w:val="clear" w:color="auto" w:fill="FFFFFF"/>
        </w:rPr>
        <w:t>При цьому частиною другою статті 184 КПК України встановлено, що копія клопотання та матеріалів, якими обґрунтовується необхідність застосування запобіжного заходу, надається підозрюваному, обвинуваченому не пізніше ніж за три години до початку розгляду клопотання.</w:t>
      </w:r>
    </w:p>
    <w:p w:rsidR="00DD7C8B" w:rsidRDefault="007E2D18" w:rsidP="00771685">
      <w:pPr>
        <w:pStyle w:val="20"/>
        <w:spacing w:after="0" w:line="240" w:lineRule="auto"/>
        <w:ind w:firstLine="709"/>
        <w:jc w:val="both"/>
        <w:rPr>
          <w:rFonts w:ascii="Times New Roman" w:hAnsi="Times New Roman" w:cs="Times New Roman"/>
          <w:b w:val="0"/>
          <w:color w:val="000000"/>
          <w:sz w:val="28"/>
          <w:szCs w:val="28"/>
          <w:shd w:val="clear" w:color="auto" w:fill="FFFFFF"/>
        </w:rPr>
      </w:pPr>
      <w:r w:rsidRPr="00DD7C8B">
        <w:rPr>
          <w:rFonts w:ascii="Times New Roman" w:hAnsi="Times New Roman" w:cs="Times New Roman"/>
          <w:b w:val="0"/>
          <w:color w:val="000000"/>
          <w:sz w:val="28"/>
          <w:szCs w:val="28"/>
          <w:shd w:val="clear" w:color="auto" w:fill="FFFFFF"/>
        </w:rPr>
        <w:t xml:space="preserve">Із аналізу вказаних норм вбачається, що </w:t>
      </w:r>
      <w:r w:rsidR="00C52928" w:rsidRPr="00DD7C8B">
        <w:rPr>
          <w:rFonts w:ascii="Times New Roman" w:hAnsi="Times New Roman" w:cs="Times New Roman"/>
          <w:b w:val="0"/>
          <w:color w:val="000000"/>
          <w:sz w:val="28"/>
          <w:szCs w:val="28"/>
          <w:shd w:val="clear" w:color="auto" w:fill="FFFFFF"/>
        </w:rPr>
        <w:t>реалізація учасниками кримінального</w:t>
      </w:r>
      <w:r w:rsidR="00C52928">
        <w:rPr>
          <w:rFonts w:ascii="Times New Roman" w:hAnsi="Times New Roman" w:cs="Times New Roman"/>
          <w:b w:val="0"/>
          <w:color w:val="000000"/>
          <w:sz w:val="28"/>
          <w:szCs w:val="28"/>
          <w:shd w:val="clear" w:color="auto" w:fill="FFFFFF"/>
        </w:rPr>
        <w:t xml:space="preserve"> провадження</w:t>
      </w:r>
      <w:r w:rsidR="00C302CB">
        <w:rPr>
          <w:rFonts w:ascii="Times New Roman" w:hAnsi="Times New Roman" w:cs="Times New Roman"/>
          <w:b w:val="0"/>
          <w:color w:val="000000"/>
          <w:sz w:val="28"/>
          <w:szCs w:val="28"/>
          <w:shd w:val="clear" w:color="auto" w:fill="FFFFFF"/>
        </w:rPr>
        <w:t>,</w:t>
      </w:r>
      <w:r w:rsidR="00C52928">
        <w:rPr>
          <w:rFonts w:ascii="Times New Roman" w:hAnsi="Times New Roman" w:cs="Times New Roman"/>
          <w:b w:val="0"/>
          <w:color w:val="000000"/>
          <w:sz w:val="28"/>
          <w:szCs w:val="28"/>
          <w:shd w:val="clear" w:color="auto" w:fill="FFFFFF"/>
        </w:rPr>
        <w:t xml:space="preserve"> </w:t>
      </w:r>
      <w:r w:rsidR="00C302CB">
        <w:rPr>
          <w:rFonts w:ascii="Times New Roman" w:hAnsi="Times New Roman" w:cs="Times New Roman"/>
          <w:b w:val="0"/>
          <w:color w:val="000000"/>
          <w:sz w:val="28"/>
          <w:szCs w:val="28"/>
          <w:shd w:val="clear" w:color="auto" w:fill="FFFFFF"/>
        </w:rPr>
        <w:t xml:space="preserve">зокрема підозрюваним </w:t>
      </w:r>
      <w:r w:rsidR="00C52928">
        <w:rPr>
          <w:rFonts w:ascii="Times New Roman" w:hAnsi="Times New Roman" w:cs="Times New Roman"/>
          <w:b w:val="0"/>
          <w:color w:val="000000"/>
          <w:sz w:val="28"/>
          <w:szCs w:val="28"/>
          <w:shd w:val="clear" w:color="auto" w:fill="FFFFFF"/>
        </w:rPr>
        <w:t>своїх прав і обов’язків</w:t>
      </w:r>
      <w:r w:rsidR="00C12BF4">
        <w:rPr>
          <w:rFonts w:ascii="Times New Roman" w:hAnsi="Times New Roman" w:cs="Times New Roman"/>
          <w:b w:val="0"/>
          <w:color w:val="000000"/>
          <w:sz w:val="28"/>
          <w:szCs w:val="28"/>
          <w:shd w:val="clear" w:color="auto" w:fill="FFFFFF"/>
        </w:rPr>
        <w:t xml:space="preserve"> </w:t>
      </w:r>
      <w:r w:rsidR="00C52928">
        <w:rPr>
          <w:rFonts w:ascii="Times New Roman" w:hAnsi="Times New Roman" w:cs="Times New Roman"/>
          <w:b w:val="0"/>
          <w:color w:val="000000"/>
          <w:sz w:val="28"/>
          <w:szCs w:val="28"/>
          <w:shd w:val="clear" w:color="auto" w:fill="FFFFFF"/>
        </w:rPr>
        <w:t xml:space="preserve">у </w:t>
      </w:r>
      <w:r w:rsidR="00DD7C8B">
        <w:rPr>
          <w:rFonts w:ascii="Times New Roman" w:hAnsi="Times New Roman" w:cs="Times New Roman"/>
          <w:b w:val="0"/>
          <w:color w:val="000000"/>
          <w:sz w:val="28"/>
          <w:szCs w:val="28"/>
          <w:shd w:val="clear" w:color="auto" w:fill="FFFFFF"/>
        </w:rPr>
        <w:t>визначеному процесуальним законом обсязі</w:t>
      </w:r>
      <w:r w:rsidR="00C52928">
        <w:rPr>
          <w:rFonts w:ascii="Times New Roman" w:hAnsi="Times New Roman" w:cs="Times New Roman"/>
          <w:b w:val="0"/>
          <w:color w:val="000000"/>
          <w:sz w:val="28"/>
          <w:szCs w:val="28"/>
          <w:shd w:val="clear" w:color="auto" w:fill="FFFFFF"/>
        </w:rPr>
        <w:t xml:space="preserve"> </w:t>
      </w:r>
      <w:r w:rsidR="00C302CB">
        <w:rPr>
          <w:rFonts w:ascii="Times New Roman" w:hAnsi="Times New Roman" w:cs="Times New Roman"/>
          <w:b w:val="0"/>
          <w:color w:val="000000"/>
          <w:sz w:val="28"/>
          <w:szCs w:val="28"/>
          <w:shd w:val="clear" w:color="auto" w:fill="FFFFFF"/>
        </w:rPr>
        <w:t xml:space="preserve">(у цьому конкретному </w:t>
      </w:r>
      <w:r w:rsidR="00C302CB" w:rsidRPr="00797EEB">
        <w:rPr>
          <w:rFonts w:ascii="Times New Roman" w:hAnsi="Times New Roman" w:cs="Times New Roman"/>
          <w:b w:val="0"/>
          <w:color w:val="000000"/>
          <w:sz w:val="28"/>
          <w:szCs w:val="28"/>
          <w:shd w:val="clear" w:color="auto" w:fill="FFFFFF"/>
        </w:rPr>
        <w:t xml:space="preserve">випадку – </w:t>
      </w:r>
      <w:r w:rsidR="00E47A66">
        <w:rPr>
          <w:rFonts w:ascii="Times New Roman" w:hAnsi="Times New Roman" w:cs="Times New Roman"/>
          <w:b w:val="0"/>
          <w:color w:val="000000"/>
          <w:sz w:val="28"/>
          <w:szCs w:val="28"/>
          <w:shd w:val="clear" w:color="auto" w:fill="FFFFFF"/>
        </w:rPr>
        <w:t xml:space="preserve">права </w:t>
      </w:r>
      <w:r w:rsidR="00C302CB" w:rsidRPr="00797EEB">
        <w:rPr>
          <w:rFonts w:ascii="Times New Roman" w:hAnsi="Times New Roman" w:cs="Times New Roman"/>
          <w:b w:val="0"/>
          <w:color w:val="000000"/>
          <w:sz w:val="28"/>
          <w:szCs w:val="28"/>
        </w:rPr>
        <w:t>надавати речі, документи, показання інших осіб на спростування доводів прокурора, а т</w:t>
      </w:r>
      <w:r w:rsidR="00C302CB">
        <w:rPr>
          <w:rFonts w:ascii="Times New Roman" w:hAnsi="Times New Roman" w:cs="Times New Roman"/>
          <w:b w:val="0"/>
          <w:color w:val="000000"/>
          <w:sz w:val="28"/>
          <w:szCs w:val="28"/>
        </w:rPr>
        <w:t>а</w:t>
      </w:r>
      <w:r w:rsidR="00C302CB" w:rsidRPr="00797EEB">
        <w:rPr>
          <w:rFonts w:ascii="Times New Roman" w:hAnsi="Times New Roman" w:cs="Times New Roman"/>
          <w:b w:val="0"/>
          <w:color w:val="000000"/>
          <w:sz w:val="28"/>
          <w:szCs w:val="28"/>
        </w:rPr>
        <w:t>кож досліджувати речові докази, документи, показання, на які посилається прокурор</w:t>
      </w:r>
      <w:r w:rsidR="00C302CB" w:rsidRPr="00797EEB">
        <w:rPr>
          <w:rFonts w:ascii="Times New Roman" w:hAnsi="Times New Roman" w:cs="Times New Roman"/>
          <w:b w:val="0"/>
          <w:color w:val="000000"/>
          <w:sz w:val="28"/>
          <w:szCs w:val="28"/>
          <w:shd w:val="clear" w:color="auto" w:fill="FFFFFF"/>
        </w:rPr>
        <w:t>)</w:t>
      </w:r>
      <w:r w:rsidR="00E37DF3">
        <w:rPr>
          <w:rFonts w:ascii="Times New Roman" w:hAnsi="Times New Roman" w:cs="Times New Roman"/>
          <w:b w:val="0"/>
          <w:color w:val="000000"/>
          <w:sz w:val="28"/>
          <w:szCs w:val="28"/>
          <w:shd w:val="clear" w:color="auto" w:fill="FFFFFF"/>
        </w:rPr>
        <w:t>,</w:t>
      </w:r>
      <w:r w:rsidR="00C302CB" w:rsidRPr="00797EEB">
        <w:rPr>
          <w:rFonts w:ascii="Times New Roman" w:hAnsi="Times New Roman" w:cs="Times New Roman"/>
          <w:b w:val="0"/>
          <w:color w:val="000000"/>
          <w:sz w:val="28"/>
          <w:szCs w:val="28"/>
          <w:shd w:val="clear" w:color="auto" w:fill="FFFFFF"/>
        </w:rPr>
        <w:t xml:space="preserve"> </w:t>
      </w:r>
      <w:r w:rsidR="000B5345">
        <w:rPr>
          <w:rFonts w:ascii="Times New Roman" w:hAnsi="Times New Roman" w:cs="Times New Roman"/>
          <w:b w:val="0"/>
          <w:color w:val="000000"/>
          <w:sz w:val="28"/>
          <w:szCs w:val="28"/>
          <w:shd w:val="clear" w:color="auto" w:fill="FFFFFF"/>
        </w:rPr>
        <w:t>забезпечується</w:t>
      </w:r>
      <w:r w:rsidR="00DD7C8B">
        <w:rPr>
          <w:rFonts w:ascii="Times New Roman" w:hAnsi="Times New Roman" w:cs="Times New Roman"/>
          <w:b w:val="0"/>
          <w:color w:val="000000"/>
          <w:sz w:val="28"/>
          <w:szCs w:val="28"/>
          <w:shd w:val="clear" w:color="auto" w:fill="FFFFFF"/>
        </w:rPr>
        <w:t xml:space="preserve"> через </w:t>
      </w:r>
      <w:r w:rsidR="00E37DF3">
        <w:rPr>
          <w:rFonts w:ascii="Times New Roman" w:hAnsi="Times New Roman" w:cs="Times New Roman"/>
          <w:b w:val="0"/>
          <w:color w:val="000000"/>
          <w:sz w:val="28"/>
          <w:szCs w:val="28"/>
          <w:shd w:val="clear" w:color="auto" w:fill="FFFFFF"/>
        </w:rPr>
        <w:t xml:space="preserve">дотримання його права </w:t>
      </w:r>
      <w:r w:rsidR="00E37DF3" w:rsidRPr="009A2897">
        <w:rPr>
          <w:rFonts w:ascii="Times New Roman" w:hAnsi="Times New Roman" w:cs="Times New Roman"/>
          <w:b w:val="0"/>
          <w:color w:val="000000"/>
          <w:sz w:val="28"/>
          <w:szCs w:val="28"/>
          <w:shd w:val="clear" w:color="auto" w:fill="FFFFFF"/>
        </w:rPr>
        <w:t>бути повідомлен</w:t>
      </w:r>
      <w:r w:rsidR="00E37DF3">
        <w:rPr>
          <w:rFonts w:ascii="Times New Roman" w:hAnsi="Times New Roman" w:cs="Times New Roman"/>
          <w:b w:val="0"/>
          <w:color w:val="000000"/>
          <w:sz w:val="28"/>
          <w:szCs w:val="28"/>
          <w:shd w:val="clear" w:color="auto" w:fill="FFFFFF"/>
        </w:rPr>
        <w:t>им</w:t>
      </w:r>
      <w:r w:rsidR="00E37DF3" w:rsidRPr="009A2897">
        <w:rPr>
          <w:rFonts w:ascii="Times New Roman" w:hAnsi="Times New Roman" w:cs="Times New Roman"/>
          <w:b w:val="0"/>
          <w:color w:val="000000"/>
          <w:sz w:val="28"/>
          <w:szCs w:val="28"/>
          <w:shd w:val="clear" w:color="auto" w:fill="FFFFFF"/>
        </w:rPr>
        <w:t xml:space="preserve"> про </w:t>
      </w:r>
      <w:r w:rsidR="00E37DF3">
        <w:rPr>
          <w:rFonts w:ascii="Times New Roman" w:hAnsi="Times New Roman" w:cs="Times New Roman"/>
          <w:b w:val="0"/>
          <w:color w:val="000000"/>
          <w:sz w:val="28"/>
          <w:szCs w:val="28"/>
          <w:shd w:val="clear" w:color="auto" w:fill="FFFFFF"/>
        </w:rPr>
        <w:t xml:space="preserve">судове засідання щодо розгляду клопотання про </w:t>
      </w:r>
      <w:r w:rsidR="00297697">
        <w:rPr>
          <w:rFonts w:ascii="Times New Roman" w:hAnsi="Times New Roman" w:cs="Times New Roman"/>
          <w:b w:val="0"/>
          <w:color w:val="000000"/>
          <w:sz w:val="28"/>
          <w:szCs w:val="28"/>
          <w:shd w:val="clear" w:color="auto" w:fill="FFFFFF"/>
        </w:rPr>
        <w:t>застосування запобіжного заходу з тим, щоб мати</w:t>
      </w:r>
      <w:r w:rsidR="00E37DF3" w:rsidRPr="009A2897">
        <w:rPr>
          <w:rFonts w:ascii="Times New Roman" w:hAnsi="Times New Roman" w:cs="Times New Roman"/>
          <w:b w:val="0"/>
          <w:color w:val="000000"/>
          <w:sz w:val="28"/>
          <w:szCs w:val="28"/>
          <w:shd w:val="clear" w:color="auto" w:fill="FFFFFF"/>
        </w:rPr>
        <w:t xml:space="preserve"> необхідн</w:t>
      </w:r>
      <w:r w:rsidR="00297697">
        <w:rPr>
          <w:rFonts w:ascii="Times New Roman" w:hAnsi="Times New Roman" w:cs="Times New Roman"/>
          <w:b w:val="0"/>
          <w:color w:val="000000"/>
          <w:sz w:val="28"/>
          <w:szCs w:val="28"/>
          <w:shd w:val="clear" w:color="auto" w:fill="FFFFFF"/>
        </w:rPr>
        <w:t>ий</w:t>
      </w:r>
      <w:r w:rsidR="00E37DF3" w:rsidRPr="009A2897">
        <w:rPr>
          <w:rFonts w:ascii="Times New Roman" w:hAnsi="Times New Roman" w:cs="Times New Roman"/>
          <w:b w:val="0"/>
          <w:color w:val="000000"/>
          <w:sz w:val="28"/>
          <w:szCs w:val="28"/>
          <w:shd w:val="clear" w:color="auto" w:fill="FFFFFF"/>
        </w:rPr>
        <w:t xml:space="preserve"> час </w:t>
      </w:r>
      <w:r w:rsidR="00E37DF3" w:rsidRPr="00DD7C8B">
        <w:rPr>
          <w:rFonts w:ascii="Times New Roman" w:hAnsi="Times New Roman" w:cs="Times New Roman"/>
          <w:b w:val="0"/>
          <w:color w:val="000000"/>
          <w:sz w:val="28"/>
          <w:szCs w:val="28"/>
          <w:shd w:val="clear" w:color="auto" w:fill="FFFFFF"/>
        </w:rPr>
        <w:t>для підготовки та прибуття за викликом</w:t>
      </w:r>
      <w:r w:rsidR="00E47A66">
        <w:rPr>
          <w:rFonts w:ascii="Times New Roman" w:hAnsi="Times New Roman" w:cs="Times New Roman"/>
          <w:b w:val="0"/>
          <w:color w:val="000000"/>
          <w:sz w:val="28"/>
          <w:szCs w:val="28"/>
          <w:shd w:val="clear" w:color="auto" w:fill="FFFFFF"/>
        </w:rPr>
        <w:t>.</w:t>
      </w:r>
    </w:p>
    <w:p w:rsidR="00C37D96" w:rsidRDefault="00C37D96" w:rsidP="00771685">
      <w:pPr>
        <w:pStyle w:val="20"/>
        <w:spacing w:after="0" w:line="240" w:lineRule="auto"/>
        <w:ind w:firstLine="709"/>
        <w:jc w:val="both"/>
        <w:rPr>
          <w:rFonts w:ascii="Times New Roman" w:hAnsi="Times New Roman" w:cs="Times New Roman"/>
          <w:b w:val="0"/>
          <w:color w:val="000000"/>
          <w:sz w:val="28"/>
          <w:szCs w:val="28"/>
          <w:shd w:val="clear" w:color="auto" w:fill="FFFFFF"/>
        </w:rPr>
      </w:pPr>
      <w:r>
        <w:rPr>
          <w:rFonts w:ascii="Times New Roman" w:hAnsi="Times New Roman" w:cs="Times New Roman"/>
          <w:b w:val="0"/>
          <w:color w:val="000000"/>
          <w:sz w:val="28"/>
          <w:szCs w:val="28"/>
          <w:shd w:val="clear" w:color="auto" w:fill="FFFFFF"/>
        </w:rPr>
        <w:t>Враховуючи встановлені під час попередньої перевірки обставини щодо того, що копію клопотання про застосування запобіжного заходу підозрюван</w:t>
      </w:r>
      <w:r w:rsidR="000B5345">
        <w:rPr>
          <w:rFonts w:ascii="Times New Roman" w:hAnsi="Times New Roman" w:cs="Times New Roman"/>
          <w:b w:val="0"/>
          <w:color w:val="000000"/>
          <w:sz w:val="28"/>
          <w:szCs w:val="28"/>
          <w:shd w:val="clear" w:color="auto" w:fill="FFFFFF"/>
        </w:rPr>
        <w:t>им</w:t>
      </w:r>
      <w:r>
        <w:rPr>
          <w:rFonts w:ascii="Times New Roman" w:hAnsi="Times New Roman" w:cs="Times New Roman"/>
          <w:b w:val="0"/>
          <w:color w:val="000000"/>
          <w:sz w:val="28"/>
          <w:szCs w:val="28"/>
          <w:shd w:val="clear" w:color="auto" w:fill="FFFFFF"/>
        </w:rPr>
        <w:t xml:space="preserve"> отримано лише </w:t>
      </w:r>
      <w:r w:rsidR="007E7426">
        <w:rPr>
          <w:rFonts w:ascii="Times New Roman" w:hAnsi="Times New Roman" w:cs="Times New Roman"/>
          <w:b w:val="0"/>
          <w:color w:val="000000"/>
          <w:sz w:val="28"/>
          <w:szCs w:val="28"/>
          <w:shd w:val="clear" w:color="auto" w:fill="FFFFFF"/>
        </w:rPr>
        <w:t>20 листопада 2019 року о</w:t>
      </w:r>
      <w:r w:rsidR="007D5915">
        <w:rPr>
          <w:rFonts w:ascii="Times New Roman" w:hAnsi="Times New Roman" w:cs="Times New Roman"/>
          <w:b w:val="0"/>
          <w:color w:val="000000"/>
          <w:sz w:val="28"/>
          <w:szCs w:val="28"/>
          <w:shd w:val="clear" w:color="auto" w:fill="FFFFFF"/>
        </w:rPr>
        <w:t xml:space="preserve"> </w:t>
      </w:r>
      <w:r w:rsidR="007E7426">
        <w:rPr>
          <w:rFonts w:ascii="Times New Roman" w:hAnsi="Times New Roman" w:cs="Times New Roman"/>
          <w:b w:val="0"/>
          <w:sz w:val="28"/>
          <w:szCs w:val="28"/>
        </w:rPr>
        <w:t>16 годині 53 хвилини</w:t>
      </w:r>
      <w:r w:rsidR="007D5915">
        <w:rPr>
          <w:rFonts w:ascii="Times New Roman" w:hAnsi="Times New Roman" w:cs="Times New Roman"/>
          <w:b w:val="0"/>
          <w:color w:val="000000"/>
          <w:sz w:val="28"/>
          <w:szCs w:val="28"/>
          <w:shd w:val="clear" w:color="auto" w:fill="FFFFFF"/>
        </w:rPr>
        <w:t xml:space="preserve">, про судове засідання щодо його розгляду підозрюваного було повідомлено за </w:t>
      </w:r>
      <w:r w:rsidR="00A20318">
        <w:rPr>
          <w:rFonts w:ascii="Times New Roman" w:hAnsi="Times New Roman" w:cs="Times New Roman"/>
          <w:b w:val="0"/>
          <w:sz w:val="28"/>
          <w:szCs w:val="28"/>
        </w:rPr>
        <w:t xml:space="preserve">1 годину та </w:t>
      </w:r>
      <w:r w:rsidR="007905AD">
        <w:rPr>
          <w:rFonts w:ascii="Times New Roman" w:hAnsi="Times New Roman" w:cs="Times New Roman"/>
          <w:b w:val="0"/>
          <w:sz w:val="28"/>
          <w:szCs w:val="28"/>
        </w:rPr>
        <w:t xml:space="preserve"> </w:t>
      </w:r>
      <w:r w:rsidR="00A20318">
        <w:rPr>
          <w:rFonts w:ascii="Times New Roman" w:hAnsi="Times New Roman" w:cs="Times New Roman"/>
          <w:b w:val="0"/>
          <w:sz w:val="28"/>
          <w:szCs w:val="28"/>
        </w:rPr>
        <w:t>33 хвилини</w:t>
      </w:r>
      <w:r w:rsidR="00A20318">
        <w:rPr>
          <w:rFonts w:ascii="Times New Roman" w:hAnsi="Times New Roman" w:cs="Times New Roman"/>
          <w:b w:val="0"/>
          <w:color w:val="000000"/>
          <w:sz w:val="28"/>
          <w:szCs w:val="28"/>
          <w:shd w:val="clear" w:color="auto" w:fill="FFFFFF"/>
        </w:rPr>
        <w:t xml:space="preserve"> </w:t>
      </w:r>
      <w:r w:rsidR="007D5915">
        <w:rPr>
          <w:rFonts w:ascii="Times New Roman" w:hAnsi="Times New Roman" w:cs="Times New Roman"/>
          <w:b w:val="0"/>
          <w:color w:val="000000"/>
          <w:sz w:val="28"/>
          <w:szCs w:val="28"/>
          <w:shd w:val="clear" w:color="auto" w:fill="FFFFFF"/>
        </w:rPr>
        <w:t xml:space="preserve">до </w:t>
      </w:r>
      <w:r w:rsidR="00896FF8">
        <w:rPr>
          <w:rFonts w:ascii="Times New Roman" w:hAnsi="Times New Roman" w:cs="Times New Roman"/>
          <w:b w:val="0"/>
          <w:color w:val="000000"/>
          <w:sz w:val="28"/>
          <w:szCs w:val="28"/>
          <w:shd w:val="clear" w:color="auto" w:fill="FFFFFF"/>
        </w:rPr>
        <w:t>призначеного часу проведення</w:t>
      </w:r>
      <w:r w:rsidR="007D5915">
        <w:rPr>
          <w:rFonts w:ascii="Times New Roman" w:hAnsi="Times New Roman" w:cs="Times New Roman"/>
          <w:b w:val="0"/>
          <w:color w:val="000000"/>
          <w:sz w:val="28"/>
          <w:szCs w:val="28"/>
          <w:shd w:val="clear" w:color="auto" w:fill="FFFFFF"/>
        </w:rPr>
        <w:t xml:space="preserve"> судового засідання, Перша Дисциплінарна палата Вищої ради правосуддя доходить висновку, що </w:t>
      </w:r>
      <w:r w:rsidR="00DC41EC">
        <w:rPr>
          <w:rFonts w:ascii="Times New Roman" w:hAnsi="Times New Roman" w:cs="Times New Roman"/>
          <w:b w:val="0"/>
          <w:color w:val="000000"/>
          <w:sz w:val="28"/>
          <w:szCs w:val="28"/>
          <w:shd w:val="clear" w:color="auto" w:fill="FFFFFF"/>
        </w:rPr>
        <w:t xml:space="preserve">виклик підозрюваного до слідчого судді було здійснено із порушенням вимог статті 135 КПК України, що </w:t>
      </w:r>
      <w:r w:rsidR="00B77C70">
        <w:rPr>
          <w:rFonts w:ascii="Times New Roman" w:hAnsi="Times New Roman" w:cs="Times New Roman"/>
          <w:b w:val="0"/>
          <w:color w:val="000000"/>
          <w:sz w:val="28"/>
          <w:szCs w:val="28"/>
          <w:shd w:val="clear" w:color="auto" w:fill="FFFFFF"/>
        </w:rPr>
        <w:t xml:space="preserve">могло </w:t>
      </w:r>
      <w:r w:rsidR="00896FF8">
        <w:rPr>
          <w:rFonts w:ascii="Times New Roman" w:hAnsi="Times New Roman" w:cs="Times New Roman"/>
          <w:b w:val="0"/>
          <w:color w:val="000000"/>
          <w:sz w:val="28"/>
          <w:szCs w:val="28"/>
          <w:shd w:val="clear" w:color="auto" w:fill="FFFFFF"/>
        </w:rPr>
        <w:t xml:space="preserve">істотно </w:t>
      </w:r>
      <w:r w:rsidR="00B77C70">
        <w:rPr>
          <w:rFonts w:ascii="Times New Roman" w:hAnsi="Times New Roman" w:cs="Times New Roman"/>
          <w:b w:val="0"/>
          <w:color w:val="000000"/>
          <w:sz w:val="28"/>
          <w:szCs w:val="28"/>
          <w:shd w:val="clear" w:color="auto" w:fill="FFFFFF"/>
        </w:rPr>
        <w:t>вплинути на можливість реалізації ним наданих процесуальним законом прав та обов’язків у обсязі, визначеному нормами процесуального закону.</w:t>
      </w:r>
    </w:p>
    <w:p w:rsidR="00DD7C8B" w:rsidRDefault="009E70EC" w:rsidP="00771685">
      <w:pPr>
        <w:pStyle w:val="20"/>
        <w:spacing w:after="0" w:line="240" w:lineRule="auto"/>
        <w:ind w:firstLine="709"/>
        <w:jc w:val="both"/>
        <w:rPr>
          <w:rFonts w:ascii="Times New Roman" w:hAnsi="Times New Roman" w:cs="Times New Roman"/>
          <w:b w:val="0"/>
          <w:color w:val="000000"/>
          <w:sz w:val="28"/>
          <w:szCs w:val="28"/>
          <w:shd w:val="clear" w:color="auto" w:fill="FFFFFF"/>
        </w:rPr>
      </w:pPr>
      <w:r>
        <w:rPr>
          <w:rFonts w:ascii="Times New Roman" w:hAnsi="Times New Roman" w:cs="Times New Roman"/>
          <w:b w:val="0"/>
          <w:color w:val="000000"/>
          <w:sz w:val="28"/>
          <w:szCs w:val="28"/>
          <w:shd w:val="clear" w:color="auto" w:fill="FFFFFF"/>
        </w:rPr>
        <w:t xml:space="preserve">Вказана обставина може свідчити про наявність у діях судді             Мартинова Є.О. ознак дисциплінарного проступку, передбаченого підпунктом «а» пункту 1 частини першої статті 106 Закону України «Про судоустрій і статус суддів», а саме умисного або внаслідок </w:t>
      </w:r>
      <w:r w:rsidRPr="00951AA0">
        <w:rPr>
          <w:rFonts w:ascii="Times New Roman" w:hAnsi="Times New Roman" w:cs="Times New Roman"/>
          <w:b w:val="0"/>
          <w:color w:val="000000"/>
          <w:sz w:val="28"/>
          <w:szCs w:val="28"/>
          <w:shd w:val="clear" w:color="auto" w:fill="FFFFFF"/>
        </w:rPr>
        <w:t xml:space="preserve">недбалості </w:t>
      </w:r>
      <w:r w:rsidR="00951AA0" w:rsidRPr="00951AA0">
        <w:rPr>
          <w:rFonts w:ascii="Times New Roman" w:hAnsi="Times New Roman" w:cs="Times New Roman"/>
          <w:b w:val="0"/>
          <w:color w:val="000000"/>
          <w:sz w:val="28"/>
          <w:szCs w:val="28"/>
          <w:shd w:val="clear" w:color="auto" w:fill="FFFFFF"/>
        </w:rPr>
        <w:t>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380162" w:rsidRDefault="00380162" w:rsidP="00771685">
      <w:pPr>
        <w:pStyle w:val="20"/>
        <w:spacing w:after="0" w:line="240" w:lineRule="auto"/>
        <w:ind w:firstLine="709"/>
        <w:jc w:val="both"/>
        <w:rPr>
          <w:rFonts w:ascii="Times New Roman" w:hAnsi="Times New Roman" w:cs="Times New Roman"/>
          <w:b w:val="0"/>
          <w:color w:val="000000"/>
          <w:sz w:val="28"/>
          <w:szCs w:val="28"/>
          <w:shd w:val="clear" w:color="auto" w:fill="FFFFFF"/>
        </w:rPr>
      </w:pPr>
      <w:r>
        <w:rPr>
          <w:rFonts w:ascii="Times New Roman" w:hAnsi="Times New Roman" w:cs="Times New Roman"/>
          <w:b w:val="0"/>
          <w:color w:val="000000"/>
          <w:sz w:val="28"/>
          <w:szCs w:val="28"/>
          <w:shd w:val="clear" w:color="auto" w:fill="FFFFFF"/>
        </w:rPr>
        <w:t>При цьому</w:t>
      </w:r>
      <w:r w:rsidRPr="00380162">
        <w:rPr>
          <w:rFonts w:ascii="Times New Roman" w:hAnsi="Times New Roman" w:cs="Times New Roman"/>
          <w:b w:val="0"/>
          <w:color w:val="000000"/>
          <w:sz w:val="28"/>
          <w:szCs w:val="28"/>
          <w:shd w:val="clear" w:color="auto" w:fill="FFFFFF"/>
        </w:rPr>
        <w:t xml:space="preserve"> </w:t>
      </w:r>
      <w:r>
        <w:rPr>
          <w:rFonts w:ascii="Times New Roman" w:hAnsi="Times New Roman" w:cs="Times New Roman"/>
          <w:b w:val="0"/>
          <w:color w:val="000000"/>
          <w:sz w:val="28"/>
          <w:szCs w:val="28"/>
          <w:shd w:val="clear" w:color="auto" w:fill="FFFFFF"/>
        </w:rPr>
        <w:t xml:space="preserve">Перша Дисциплінарна палата Вищої ради правосуддя вважає, що не свідчать про наявність у діях судді </w:t>
      </w:r>
      <w:r w:rsidRPr="000833EE">
        <w:rPr>
          <w:rFonts w:ascii="Times New Roman" w:hAnsi="Times New Roman" w:cs="Times New Roman"/>
          <w:b w:val="0"/>
          <w:sz w:val="28"/>
          <w:szCs w:val="28"/>
        </w:rPr>
        <w:t>Мартинова Є.О.</w:t>
      </w:r>
      <w:r w:rsidRPr="00DB3982">
        <w:rPr>
          <w:rFonts w:ascii="Times New Roman" w:hAnsi="Times New Roman" w:cs="Times New Roman"/>
          <w:b w:val="0"/>
          <w:sz w:val="28"/>
          <w:szCs w:val="28"/>
        </w:rPr>
        <w:t xml:space="preserve"> </w:t>
      </w:r>
      <w:r>
        <w:rPr>
          <w:rFonts w:ascii="Times New Roman" w:hAnsi="Times New Roman" w:cs="Times New Roman"/>
          <w:b w:val="0"/>
          <w:color w:val="000000"/>
          <w:sz w:val="28"/>
          <w:szCs w:val="28"/>
          <w:shd w:val="clear" w:color="auto" w:fill="FFFFFF"/>
        </w:rPr>
        <w:t xml:space="preserve">ознак дисциплінарного проступку, передбаченого частиною першою статті 106 Закону України «Про судоустрій і статус суддів», ті обставини, що судом було взято до уваги усні пояснення </w:t>
      </w:r>
      <w:r w:rsidRPr="000C0362">
        <w:rPr>
          <w:rFonts w:ascii="Times New Roman" w:hAnsi="Times New Roman" w:cs="Times New Roman"/>
          <w:b w:val="0"/>
          <w:color w:val="000000"/>
          <w:sz w:val="28"/>
          <w:szCs w:val="28"/>
          <w:shd w:val="clear" w:color="auto" w:fill="FFFFFF"/>
        </w:rPr>
        <w:t>прокурора щодо розбіжностей у прізвищі слідчого</w:t>
      </w:r>
      <w:r>
        <w:rPr>
          <w:rFonts w:ascii="Times New Roman" w:hAnsi="Times New Roman" w:cs="Times New Roman"/>
          <w:b w:val="0"/>
          <w:color w:val="000000"/>
          <w:sz w:val="28"/>
          <w:szCs w:val="28"/>
          <w:shd w:val="clear" w:color="auto" w:fill="FFFFFF"/>
        </w:rPr>
        <w:t xml:space="preserve"> та що безпосередньо судове засідання щодо розгляду клопотання до моменту виходу слідчого судді до нарадчої кімнати тривало близько пів години.</w:t>
      </w:r>
    </w:p>
    <w:p w:rsidR="00D5702A" w:rsidRDefault="000833EE" w:rsidP="0010124C">
      <w:pPr>
        <w:pStyle w:val="rvps2"/>
        <w:shd w:val="clear" w:color="auto" w:fill="FFFFFF"/>
        <w:spacing w:before="0" w:beforeAutospacing="0" w:after="0" w:afterAutospacing="0"/>
        <w:ind w:firstLine="709"/>
        <w:jc w:val="both"/>
        <w:rPr>
          <w:color w:val="000000"/>
          <w:sz w:val="28"/>
          <w:szCs w:val="28"/>
        </w:rPr>
      </w:pPr>
      <w:r>
        <w:rPr>
          <w:color w:val="000000"/>
          <w:sz w:val="28"/>
          <w:szCs w:val="28"/>
          <w:shd w:val="clear" w:color="auto" w:fill="FFFFFF"/>
        </w:rPr>
        <w:t>Щ</w:t>
      </w:r>
      <w:r w:rsidR="00862515" w:rsidRPr="0010124C">
        <w:rPr>
          <w:color w:val="000000"/>
          <w:sz w:val="28"/>
          <w:szCs w:val="28"/>
          <w:shd w:val="clear" w:color="auto" w:fill="FFFFFF"/>
        </w:rPr>
        <w:t xml:space="preserve">одо доводів скаржника про те, що застосувавши до нього відповідний запобіжний захід, слідчий суддя позбавив його права на працю, слід вказати, що </w:t>
      </w:r>
      <w:r w:rsidR="0010124C" w:rsidRPr="0010124C">
        <w:rPr>
          <w:color w:val="000000"/>
          <w:sz w:val="28"/>
          <w:szCs w:val="28"/>
          <w:shd w:val="clear" w:color="auto" w:fill="FFFFFF"/>
        </w:rPr>
        <w:t>відповідно до статті 177 КПК України м</w:t>
      </w:r>
      <w:r w:rsidR="0010124C" w:rsidRPr="0010124C">
        <w:rPr>
          <w:color w:val="000000"/>
          <w:sz w:val="28"/>
          <w:szCs w:val="28"/>
        </w:rPr>
        <w:t xml:space="preserve">етою застосування запобіжного заходу є </w:t>
      </w:r>
      <w:r w:rsidR="0010124C" w:rsidRPr="0010124C">
        <w:rPr>
          <w:color w:val="000000"/>
          <w:sz w:val="28"/>
          <w:szCs w:val="28"/>
        </w:rPr>
        <w:lastRenderedPageBreak/>
        <w:t>забезпечення виконання підозрюваним, обвинуваченим покладених на нього процесуальних обов’язків, а також запобігання спробам:</w:t>
      </w:r>
      <w:r w:rsidR="00E03090">
        <w:rPr>
          <w:color w:val="000000"/>
          <w:sz w:val="28"/>
          <w:szCs w:val="28"/>
        </w:rPr>
        <w:t xml:space="preserve"> </w:t>
      </w:r>
      <w:bookmarkStart w:id="12" w:name="n1725"/>
      <w:bookmarkEnd w:id="12"/>
      <w:r w:rsidR="0010124C" w:rsidRPr="0010124C">
        <w:rPr>
          <w:color w:val="000000"/>
          <w:sz w:val="28"/>
          <w:szCs w:val="28"/>
        </w:rPr>
        <w:t>переховуватися від органів досудового розслідування та/або суду;</w:t>
      </w:r>
      <w:bookmarkStart w:id="13" w:name="n1726"/>
      <w:bookmarkEnd w:id="13"/>
      <w:r w:rsidR="0010124C" w:rsidRPr="0010124C">
        <w:rPr>
          <w:color w:val="000000"/>
          <w:sz w:val="28"/>
          <w:szCs w:val="28"/>
        </w:rPr>
        <w:t xml:space="preserve"> знищити, сховати або спотворити будь-яку із речей чи документів, які мають істотне значення для встановлення обставин кримінального правопорушення;</w:t>
      </w:r>
      <w:bookmarkStart w:id="14" w:name="n1727"/>
      <w:bookmarkEnd w:id="14"/>
      <w:r w:rsidR="0010124C" w:rsidRPr="0010124C">
        <w:rPr>
          <w:color w:val="000000"/>
          <w:sz w:val="28"/>
          <w:szCs w:val="28"/>
        </w:rPr>
        <w:t xml:space="preserve"> незаконно впливати на потерпілого, свідка, іншого підозрюваного, обвинуваченого, експерта, спеціаліста у цьому ж кримінальному провадженні;</w:t>
      </w:r>
      <w:bookmarkStart w:id="15" w:name="n1728"/>
      <w:bookmarkEnd w:id="15"/>
      <w:r w:rsidR="0010124C" w:rsidRPr="0010124C">
        <w:rPr>
          <w:color w:val="000000"/>
          <w:sz w:val="28"/>
          <w:szCs w:val="28"/>
        </w:rPr>
        <w:t xml:space="preserve"> перешкоджати кримінальному провадженню іншим чином;</w:t>
      </w:r>
      <w:bookmarkStart w:id="16" w:name="n1729"/>
      <w:bookmarkEnd w:id="16"/>
      <w:r w:rsidR="0010124C" w:rsidRPr="0010124C">
        <w:rPr>
          <w:color w:val="000000"/>
          <w:sz w:val="28"/>
          <w:szCs w:val="28"/>
        </w:rPr>
        <w:t xml:space="preserve"> вчинити інше кримінальне правопорушення чи продовжити кримінальне правопорушення, у якому підозрюється, обвинувачується</w:t>
      </w:r>
      <w:r w:rsidR="00D5702A">
        <w:rPr>
          <w:color w:val="000000"/>
          <w:sz w:val="28"/>
          <w:szCs w:val="28"/>
        </w:rPr>
        <w:t xml:space="preserve">. </w:t>
      </w:r>
    </w:p>
    <w:p w:rsidR="0010124C" w:rsidRPr="0010124C" w:rsidRDefault="00D5702A" w:rsidP="0010124C">
      <w:pPr>
        <w:pStyle w:val="rvps2"/>
        <w:shd w:val="clear" w:color="auto" w:fill="FFFFFF"/>
        <w:spacing w:before="0" w:beforeAutospacing="0" w:after="0" w:afterAutospacing="0"/>
        <w:ind w:firstLine="709"/>
        <w:jc w:val="both"/>
        <w:rPr>
          <w:color w:val="000000"/>
          <w:sz w:val="28"/>
          <w:szCs w:val="28"/>
        </w:rPr>
      </w:pPr>
      <w:r>
        <w:rPr>
          <w:color w:val="000000"/>
          <w:sz w:val="28"/>
          <w:szCs w:val="28"/>
        </w:rPr>
        <w:t>З огляду на вказане</w:t>
      </w:r>
      <w:r w:rsidR="00E03090">
        <w:rPr>
          <w:color w:val="000000"/>
          <w:sz w:val="28"/>
          <w:szCs w:val="28"/>
        </w:rPr>
        <w:t xml:space="preserve"> особа, щодо якої повноважним судом </w:t>
      </w:r>
      <w:r>
        <w:rPr>
          <w:color w:val="000000"/>
          <w:sz w:val="28"/>
          <w:szCs w:val="28"/>
        </w:rPr>
        <w:t xml:space="preserve">у визначеному чинним законодавством порядку </w:t>
      </w:r>
      <w:r w:rsidR="00E03090">
        <w:rPr>
          <w:color w:val="000000"/>
          <w:sz w:val="28"/>
          <w:szCs w:val="28"/>
        </w:rPr>
        <w:t xml:space="preserve">визначено наявність підстав для застосування конкретного запобіжного заходу, не може вважатись такою, що незаконно обмежена </w:t>
      </w:r>
      <w:r>
        <w:rPr>
          <w:color w:val="000000"/>
          <w:sz w:val="28"/>
          <w:szCs w:val="28"/>
        </w:rPr>
        <w:t>у своїх правах</w:t>
      </w:r>
      <w:r w:rsidR="00CD562C">
        <w:rPr>
          <w:color w:val="000000"/>
          <w:sz w:val="28"/>
          <w:szCs w:val="28"/>
        </w:rPr>
        <w:t>.</w:t>
      </w:r>
    </w:p>
    <w:p w:rsidR="008B1A9A" w:rsidRDefault="008B1A9A" w:rsidP="008B1A9A">
      <w:pPr>
        <w:pStyle w:val="rvps2"/>
        <w:shd w:val="clear" w:color="auto" w:fill="FFFFFF"/>
        <w:spacing w:before="0" w:beforeAutospacing="0" w:after="0" w:afterAutospacing="0"/>
        <w:ind w:firstLine="709"/>
        <w:jc w:val="both"/>
        <w:rPr>
          <w:color w:val="000000"/>
          <w:sz w:val="28"/>
          <w:szCs w:val="28"/>
          <w:shd w:val="clear" w:color="auto" w:fill="FFFFFF"/>
        </w:rPr>
      </w:pPr>
      <w:bookmarkStart w:id="17" w:name="n1730"/>
      <w:bookmarkEnd w:id="17"/>
      <w:r>
        <w:rPr>
          <w:color w:val="000000"/>
          <w:sz w:val="28"/>
          <w:szCs w:val="28"/>
        </w:rPr>
        <w:t xml:space="preserve">Поряд з цим, вказаною нормою передбачено, що визначений КПК України </w:t>
      </w:r>
      <w:r w:rsidR="00DC3E05">
        <w:rPr>
          <w:color w:val="000000"/>
          <w:sz w:val="28"/>
          <w:szCs w:val="28"/>
        </w:rPr>
        <w:t xml:space="preserve">запобіжний захід </w:t>
      </w:r>
      <w:r>
        <w:rPr>
          <w:color w:val="000000"/>
          <w:sz w:val="28"/>
          <w:szCs w:val="28"/>
        </w:rPr>
        <w:t xml:space="preserve">застосовується у разі необхідності уникнення вказаних вище ризиків, передбачених статтею 177 цього Кодексу, а співмірність застосування до підозрюваного/обвинуваченого саме того запобіжного заходу, про застосування якого подано клопотання, забезпечується через виконання слідчим суддею/судом вимог частини третьої </w:t>
      </w:r>
      <w:r w:rsidRPr="008D78D0">
        <w:rPr>
          <w:color w:val="000000"/>
          <w:sz w:val="28"/>
          <w:szCs w:val="28"/>
        </w:rPr>
        <w:t xml:space="preserve">статті 176 КПК України, яка передбачає, що </w:t>
      </w:r>
      <w:r w:rsidRPr="008D78D0">
        <w:rPr>
          <w:color w:val="000000"/>
          <w:sz w:val="28"/>
          <w:szCs w:val="28"/>
          <w:shd w:val="clear" w:color="auto" w:fill="FFFFFF"/>
        </w:rPr>
        <w:t>слідчий суддя, суд відмовляє у застосуванні запобіжного заходу, якщо слідчий, прокурор не доведе, що встановлені під час розгляду клопотання про застосування запобіжних заходів обставини, є достатніми для переконання, що жоден із більш м’яких запобіжних заходів, передбачених </w:t>
      </w:r>
      <w:r w:rsidRPr="008D78D0">
        <w:rPr>
          <w:sz w:val="28"/>
          <w:szCs w:val="28"/>
          <w:shd w:val="clear" w:color="auto" w:fill="FFFFFF"/>
        </w:rPr>
        <w:t>частиною першою</w:t>
      </w:r>
      <w:r w:rsidRPr="008D78D0">
        <w:rPr>
          <w:color w:val="000000"/>
          <w:sz w:val="28"/>
          <w:szCs w:val="28"/>
          <w:shd w:val="clear" w:color="auto" w:fill="FFFFFF"/>
        </w:rPr>
        <w:t xml:space="preserve"> цієї статті, не може запобігти доведеним під час розгляду ризику або ризикам. </w:t>
      </w:r>
    </w:p>
    <w:p w:rsidR="008B1A9A" w:rsidRPr="00B660B1" w:rsidRDefault="008B1A9A" w:rsidP="008B1A9A">
      <w:pPr>
        <w:pStyle w:val="rvps2"/>
        <w:shd w:val="clear" w:color="auto" w:fill="FFFFFF"/>
        <w:spacing w:before="0" w:beforeAutospacing="0" w:after="0" w:afterAutospacing="0"/>
        <w:ind w:firstLine="709"/>
        <w:jc w:val="both"/>
        <w:rPr>
          <w:color w:val="000000"/>
          <w:sz w:val="28"/>
          <w:szCs w:val="28"/>
        </w:rPr>
      </w:pPr>
      <w:r>
        <w:rPr>
          <w:color w:val="000000"/>
          <w:sz w:val="28"/>
          <w:szCs w:val="28"/>
          <w:shd w:val="clear" w:color="auto" w:fill="FFFFFF"/>
        </w:rPr>
        <w:t xml:space="preserve">Отже, визначальним під час вирішення питання про застосування відповідного запобіжного заходу, про застосування якого подано клопотання, є встановлена судом відповідність заявлених слідчим або прокурором ризиків саме цьому запобіжного заходу, тобто обставин, які у конкретному кримінальному провадженні унеможливлюють застосування до </w:t>
      </w:r>
      <w:r w:rsidRPr="00B660B1">
        <w:rPr>
          <w:color w:val="000000"/>
          <w:sz w:val="28"/>
          <w:szCs w:val="28"/>
        </w:rPr>
        <w:t>підозрюваного/обвинуваченого більш м’якого запобіжного заходу. В іншому випадку у задоволенні клопотання має бути відмовлено.</w:t>
      </w:r>
    </w:p>
    <w:p w:rsidR="008B1A9A" w:rsidRDefault="008B1A9A" w:rsidP="008B1A9A">
      <w:pPr>
        <w:pStyle w:val="rvps2"/>
        <w:shd w:val="clear" w:color="auto" w:fill="FFFFFF"/>
        <w:spacing w:before="0" w:beforeAutospacing="0" w:after="0" w:afterAutospacing="0"/>
        <w:ind w:firstLine="709"/>
        <w:jc w:val="both"/>
        <w:rPr>
          <w:color w:val="000000"/>
          <w:sz w:val="28"/>
          <w:szCs w:val="28"/>
        </w:rPr>
      </w:pPr>
      <w:r w:rsidRPr="00B660B1">
        <w:rPr>
          <w:color w:val="000000"/>
          <w:sz w:val="28"/>
          <w:szCs w:val="28"/>
        </w:rPr>
        <w:t xml:space="preserve">Як вбачається із постановленої Мартиновим Є.О. ухвали від 21 листопада 2019 року у </w:t>
      </w:r>
      <w:r w:rsidRPr="00B660B1">
        <w:rPr>
          <w:sz w:val="28"/>
          <w:szCs w:val="28"/>
        </w:rPr>
        <w:t>справі № 761/450</w:t>
      </w:r>
      <w:r w:rsidR="00E44E86">
        <w:rPr>
          <w:sz w:val="28"/>
          <w:szCs w:val="28"/>
        </w:rPr>
        <w:t>85</w:t>
      </w:r>
      <w:r w:rsidRPr="00B660B1">
        <w:rPr>
          <w:sz w:val="28"/>
          <w:szCs w:val="28"/>
        </w:rPr>
        <w:t xml:space="preserve">/19, ним, як </w:t>
      </w:r>
      <w:r w:rsidRPr="00B660B1">
        <w:rPr>
          <w:color w:val="000000"/>
          <w:sz w:val="28"/>
          <w:szCs w:val="28"/>
        </w:rPr>
        <w:t xml:space="preserve">слідчим суддею було зроблено висновок, що підозрюваний, знаючи, що за кримінальне правопорушення, вчинення якого йому інкримінується, передбачено покарання у виді позбавлення волі на строк від 5 до 12 років з конфіскацією майна, може переховуватися від органів досудового розслідування чи суду, знищити, сховати або спотворити будь-яку із речей чи документів, які мають істотне значення для встановлення обставин кримінального правопорушення, а також незаконно </w:t>
      </w:r>
      <w:r w:rsidRPr="00313038">
        <w:rPr>
          <w:color w:val="000000"/>
          <w:sz w:val="28"/>
          <w:szCs w:val="28"/>
        </w:rPr>
        <w:t>впливати на свідків, експертів та спеціалістів у даному кримінальному провадженні, а тому приходить до висновку про наявність достатніх підстав для застосування до нього запобіжного заходу у вигляді цілодобового домашнього арешту з покладенням обов’язків, передбачених частиною п’ятою статті</w:t>
      </w:r>
      <w:r w:rsidRPr="00313038">
        <w:rPr>
          <w:sz w:val="28"/>
          <w:szCs w:val="28"/>
        </w:rPr>
        <w:t xml:space="preserve"> 194 КПК України, а також, що, з</w:t>
      </w:r>
      <w:r w:rsidRPr="00313038">
        <w:rPr>
          <w:color w:val="000000"/>
          <w:sz w:val="28"/>
          <w:szCs w:val="28"/>
        </w:rPr>
        <w:t xml:space="preserve">астосовуючи такий вид запобіжного заходу, слідчий суддя виходить із необхідності уникнення ризиків, передбачених частиною першою </w:t>
      </w:r>
      <w:r w:rsidRPr="00313038">
        <w:rPr>
          <w:color w:val="000000"/>
          <w:sz w:val="28"/>
          <w:szCs w:val="28"/>
        </w:rPr>
        <w:lastRenderedPageBreak/>
        <w:t>статті</w:t>
      </w:r>
      <w:r w:rsidRPr="00313038">
        <w:rPr>
          <w:sz w:val="28"/>
          <w:szCs w:val="28"/>
        </w:rPr>
        <w:t xml:space="preserve"> 177 КПК України</w:t>
      </w:r>
      <w:r w:rsidRPr="00313038">
        <w:rPr>
          <w:color w:val="000000"/>
          <w:sz w:val="28"/>
          <w:szCs w:val="28"/>
        </w:rPr>
        <w:t>, щодо можливості підозрюваного переховуватися від органів досудового розслідування чи суду, знищити, сховати або спотворити будь-яку із речей чи документів, які мають істотне значення для встановлення обставин кримінального правопорушення, а також незаконно впливати на свідків, експертів та спеціалістів у даному кримінальному провадженні, міцності його соціальних та сімейних зв’язків, віку та стану здоров</w:t>
      </w:r>
      <w:r w:rsidR="00F842F5">
        <w:rPr>
          <w:color w:val="000000"/>
          <w:sz w:val="28"/>
          <w:szCs w:val="28"/>
        </w:rPr>
        <w:t>’</w:t>
      </w:r>
      <w:r w:rsidRPr="00313038">
        <w:rPr>
          <w:color w:val="000000"/>
          <w:sz w:val="28"/>
          <w:szCs w:val="28"/>
        </w:rPr>
        <w:t>я підозрюваного, його майнового стану, відсутності судимостей, а також зі ступеню тяжкості інкримінованого йому кримінального правопорушення</w:t>
      </w:r>
      <w:r>
        <w:rPr>
          <w:color w:val="000000"/>
          <w:sz w:val="28"/>
          <w:szCs w:val="28"/>
        </w:rPr>
        <w:t>.</w:t>
      </w:r>
    </w:p>
    <w:p w:rsidR="008B1A9A" w:rsidRDefault="008B1A9A" w:rsidP="008B1A9A">
      <w:pPr>
        <w:pStyle w:val="rvps2"/>
        <w:shd w:val="clear" w:color="auto" w:fill="FFFFFF"/>
        <w:spacing w:before="0" w:beforeAutospacing="0" w:after="0" w:afterAutospacing="0"/>
        <w:ind w:firstLine="709"/>
        <w:jc w:val="both"/>
        <w:rPr>
          <w:color w:val="000000"/>
          <w:sz w:val="28"/>
          <w:szCs w:val="28"/>
          <w:shd w:val="clear" w:color="auto" w:fill="FFFFFF"/>
        </w:rPr>
      </w:pPr>
      <w:r>
        <w:rPr>
          <w:color w:val="000000"/>
          <w:sz w:val="28"/>
          <w:szCs w:val="28"/>
        </w:rPr>
        <w:t xml:space="preserve">Однак, вказана ухвала слідчого судді не містить посилань на встановлені ним обставини, які б підтверджували, що на цей час (момент прийняття ухвали у 2019 році) виникли </w:t>
      </w:r>
      <w:r w:rsidR="00785F18">
        <w:rPr>
          <w:color w:val="000000"/>
          <w:sz w:val="28"/>
          <w:szCs w:val="28"/>
        </w:rPr>
        <w:t xml:space="preserve">та існують </w:t>
      </w:r>
      <w:r>
        <w:rPr>
          <w:color w:val="000000"/>
          <w:sz w:val="28"/>
          <w:szCs w:val="28"/>
        </w:rPr>
        <w:t xml:space="preserve">відповідні ризики і вони є такими, що підтверджуються матеріалами клопотання, виходячи із тієї обставини, що відомості про кримінальне правопорушення до ЄРДР було внесено ще у </w:t>
      </w:r>
      <w:r w:rsidR="00F842F5">
        <w:rPr>
          <w:color w:val="000000"/>
          <w:sz w:val="28"/>
          <w:szCs w:val="28"/>
        </w:rPr>
        <w:t xml:space="preserve">      </w:t>
      </w:r>
      <w:r w:rsidR="007905AD">
        <w:rPr>
          <w:color w:val="000000"/>
          <w:sz w:val="28"/>
          <w:szCs w:val="28"/>
        </w:rPr>
        <w:t xml:space="preserve">                  </w:t>
      </w:r>
      <w:r>
        <w:rPr>
          <w:color w:val="000000"/>
          <w:sz w:val="28"/>
          <w:szCs w:val="28"/>
        </w:rPr>
        <w:t xml:space="preserve">2013 році, </w:t>
      </w:r>
      <w:r w:rsidR="007905AD">
        <w:rPr>
          <w:color w:val="000000"/>
          <w:sz w:val="28"/>
          <w:szCs w:val="28"/>
        </w:rPr>
        <w:t>ОСОБА_3</w:t>
      </w:r>
      <w:r w:rsidRPr="00721EA4">
        <w:rPr>
          <w:sz w:val="28"/>
          <w:szCs w:val="28"/>
        </w:rPr>
        <w:t xml:space="preserve"> </w:t>
      </w:r>
      <w:r>
        <w:rPr>
          <w:color w:val="000000"/>
          <w:sz w:val="28"/>
          <w:szCs w:val="28"/>
        </w:rPr>
        <w:t xml:space="preserve">повідомлено про підозру лише 20 листопада </w:t>
      </w:r>
      <w:r w:rsidR="00F842F5">
        <w:rPr>
          <w:color w:val="000000"/>
          <w:sz w:val="28"/>
          <w:szCs w:val="28"/>
        </w:rPr>
        <w:t xml:space="preserve">   </w:t>
      </w:r>
      <w:r w:rsidR="007905AD">
        <w:rPr>
          <w:color w:val="000000"/>
          <w:sz w:val="28"/>
          <w:szCs w:val="28"/>
        </w:rPr>
        <w:t xml:space="preserve">                </w:t>
      </w:r>
      <w:r w:rsidR="00F842F5">
        <w:rPr>
          <w:color w:val="000000"/>
          <w:sz w:val="28"/>
          <w:szCs w:val="28"/>
        </w:rPr>
        <w:t xml:space="preserve">                </w:t>
      </w:r>
      <w:r>
        <w:rPr>
          <w:color w:val="000000"/>
          <w:sz w:val="28"/>
          <w:szCs w:val="28"/>
        </w:rPr>
        <w:t xml:space="preserve">2019 року, а у судове засідання він з’явився, хоча і був повідомлений про нього </w:t>
      </w:r>
      <w:r>
        <w:rPr>
          <w:color w:val="000000"/>
          <w:sz w:val="28"/>
          <w:szCs w:val="28"/>
          <w:shd w:val="clear" w:color="auto" w:fill="FFFFFF"/>
        </w:rPr>
        <w:t xml:space="preserve">за </w:t>
      </w:r>
      <w:r w:rsidR="006E3AE9">
        <w:rPr>
          <w:sz w:val="28"/>
          <w:szCs w:val="28"/>
        </w:rPr>
        <w:t>1 годину та 33 хвилини</w:t>
      </w:r>
      <w:r w:rsidR="006E3AE9">
        <w:rPr>
          <w:color w:val="000000"/>
          <w:sz w:val="28"/>
          <w:szCs w:val="28"/>
          <w:shd w:val="clear" w:color="auto" w:fill="FFFFFF"/>
        </w:rPr>
        <w:t xml:space="preserve"> до призначеного часу проведення судового</w:t>
      </w:r>
      <w:r w:rsidR="007905AD">
        <w:rPr>
          <w:color w:val="000000"/>
          <w:sz w:val="28"/>
          <w:szCs w:val="28"/>
          <w:shd w:val="clear" w:color="auto" w:fill="FFFFFF"/>
        </w:rPr>
        <w:t xml:space="preserve">               </w:t>
      </w:r>
      <w:bookmarkStart w:id="18" w:name="_GoBack"/>
      <w:bookmarkEnd w:id="18"/>
      <w:r w:rsidR="006E3AE9">
        <w:rPr>
          <w:color w:val="000000"/>
          <w:sz w:val="28"/>
          <w:szCs w:val="28"/>
          <w:shd w:val="clear" w:color="auto" w:fill="FFFFFF"/>
        </w:rPr>
        <w:t xml:space="preserve"> засідання</w:t>
      </w:r>
      <w:r>
        <w:rPr>
          <w:color w:val="000000"/>
          <w:sz w:val="28"/>
          <w:szCs w:val="28"/>
          <w:shd w:val="clear" w:color="auto" w:fill="FFFFFF"/>
        </w:rPr>
        <w:t>.</w:t>
      </w:r>
    </w:p>
    <w:p w:rsidR="008B1A9A" w:rsidRPr="00D62CC3" w:rsidRDefault="008B1A9A" w:rsidP="008B1A9A">
      <w:pPr>
        <w:spacing w:after="0" w:line="240" w:lineRule="auto"/>
        <w:ind w:firstLine="709"/>
        <w:jc w:val="both"/>
        <w:rPr>
          <w:rFonts w:ascii="Times New Roman" w:hAnsi="Times New Roman"/>
          <w:sz w:val="28"/>
          <w:szCs w:val="28"/>
        </w:rPr>
      </w:pPr>
      <w:r w:rsidRPr="00D62CC3">
        <w:rPr>
          <w:rFonts w:ascii="Times New Roman" w:hAnsi="Times New Roman"/>
          <w:sz w:val="28"/>
          <w:szCs w:val="28"/>
        </w:rPr>
        <w:t>Згідно зі статтею 110 КПК України судове рішення приймається у формі ухвали, постанови або вироку, які мають відповідати вимогам, передбаченим статтями 369, 371-374 цього Кодексу. Судове рішення, у якому слідчий суддя вирішує передані на його розгляд питання, викладається у формі ухвали</w:t>
      </w:r>
      <w:r>
        <w:rPr>
          <w:rFonts w:ascii="Times New Roman" w:hAnsi="Times New Roman"/>
          <w:sz w:val="28"/>
          <w:szCs w:val="28"/>
        </w:rPr>
        <w:t xml:space="preserve"> (стаття </w:t>
      </w:r>
      <w:r w:rsidRPr="00D62CC3">
        <w:rPr>
          <w:rFonts w:ascii="Times New Roman" w:hAnsi="Times New Roman"/>
          <w:sz w:val="28"/>
          <w:szCs w:val="28"/>
        </w:rPr>
        <w:t>369</w:t>
      </w:r>
      <w:r>
        <w:rPr>
          <w:rFonts w:ascii="Times New Roman" w:hAnsi="Times New Roman"/>
          <w:sz w:val="28"/>
          <w:szCs w:val="28"/>
        </w:rPr>
        <w:t xml:space="preserve"> КПК України).</w:t>
      </w:r>
    </w:p>
    <w:p w:rsidR="008B1A9A" w:rsidRPr="00D62CC3" w:rsidRDefault="008B1A9A" w:rsidP="008B1A9A">
      <w:pPr>
        <w:spacing w:after="0" w:line="240" w:lineRule="auto"/>
        <w:ind w:firstLine="709"/>
        <w:jc w:val="both"/>
        <w:rPr>
          <w:rFonts w:ascii="Times New Roman" w:hAnsi="Times New Roman"/>
          <w:sz w:val="28"/>
          <w:szCs w:val="28"/>
        </w:rPr>
      </w:pPr>
      <w:r w:rsidRPr="00D62CC3">
        <w:rPr>
          <w:rFonts w:ascii="Times New Roman" w:hAnsi="Times New Roman"/>
          <w:sz w:val="28"/>
          <w:szCs w:val="28"/>
        </w:rPr>
        <w:t xml:space="preserve">Вмотивованість </w:t>
      </w:r>
      <w:r>
        <w:rPr>
          <w:rFonts w:ascii="Times New Roman" w:hAnsi="Times New Roman"/>
          <w:sz w:val="28"/>
          <w:szCs w:val="28"/>
        </w:rPr>
        <w:t>–</w:t>
      </w:r>
      <w:r w:rsidRPr="00D62CC3">
        <w:rPr>
          <w:rFonts w:ascii="Times New Roman" w:hAnsi="Times New Roman"/>
          <w:sz w:val="28"/>
          <w:szCs w:val="28"/>
        </w:rPr>
        <w:t xml:space="preserve">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w:t>
      </w:r>
    </w:p>
    <w:p w:rsidR="008B1A9A" w:rsidRPr="00D62CC3" w:rsidRDefault="008B1A9A" w:rsidP="008B1A9A">
      <w:pPr>
        <w:spacing w:after="0" w:line="240" w:lineRule="auto"/>
        <w:ind w:firstLine="709"/>
        <w:jc w:val="both"/>
        <w:rPr>
          <w:rFonts w:ascii="Times New Roman" w:hAnsi="Times New Roman"/>
          <w:sz w:val="28"/>
          <w:szCs w:val="28"/>
        </w:rPr>
      </w:pPr>
      <w:r>
        <w:rPr>
          <w:rFonts w:ascii="Times New Roman" w:hAnsi="Times New Roman"/>
          <w:sz w:val="28"/>
          <w:szCs w:val="28"/>
        </w:rPr>
        <w:t>Н</w:t>
      </w:r>
      <w:r w:rsidRPr="00D62CC3">
        <w:rPr>
          <w:rFonts w:ascii="Times New Roman" w:hAnsi="Times New Roman"/>
          <w:sz w:val="28"/>
          <w:szCs w:val="28"/>
        </w:rPr>
        <w:t xml:space="preserve">езазначення </w:t>
      </w:r>
      <w:r>
        <w:rPr>
          <w:rFonts w:ascii="Times New Roman" w:hAnsi="Times New Roman"/>
          <w:sz w:val="28"/>
          <w:szCs w:val="28"/>
        </w:rPr>
        <w:t xml:space="preserve">у судовому рішенні </w:t>
      </w:r>
      <w:r w:rsidRPr="00D62CC3">
        <w:rPr>
          <w:rFonts w:ascii="Times New Roman" w:hAnsi="Times New Roman"/>
          <w:sz w:val="28"/>
          <w:szCs w:val="28"/>
        </w:rPr>
        <w:t>належних, співвідносних з положеннями процесуального закону мотивів</w:t>
      </w:r>
      <w:r>
        <w:rPr>
          <w:rFonts w:ascii="Times New Roman" w:hAnsi="Times New Roman"/>
          <w:sz w:val="28"/>
          <w:szCs w:val="28"/>
        </w:rPr>
        <w:t xml:space="preserve"> прийняття аргументів сторони кримінального провадження, може вказувати та те, що під час здійснення правосуддя він </w:t>
      </w:r>
      <w:r w:rsidRPr="00D62CC3">
        <w:rPr>
          <w:rFonts w:ascii="Times New Roman" w:hAnsi="Times New Roman"/>
          <w:sz w:val="28"/>
          <w:szCs w:val="28"/>
        </w:rPr>
        <w:t>не</w:t>
      </w:r>
      <w:r>
        <w:rPr>
          <w:rFonts w:ascii="Times New Roman" w:hAnsi="Times New Roman"/>
          <w:sz w:val="28"/>
          <w:szCs w:val="28"/>
        </w:rPr>
        <w:t xml:space="preserve"> </w:t>
      </w:r>
      <w:r w:rsidRPr="00D62CC3">
        <w:rPr>
          <w:rFonts w:ascii="Times New Roman" w:hAnsi="Times New Roman"/>
          <w:sz w:val="28"/>
          <w:szCs w:val="28"/>
        </w:rPr>
        <w:t>зазнач</w:t>
      </w:r>
      <w:r>
        <w:rPr>
          <w:rFonts w:ascii="Times New Roman" w:hAnsi="Times New Roman"/>
          <w:sz w:val="28"/>
          <w:szCs w:val="28"/>
        </w:rPr>
        <w:t>ив</w:t>
      </w:r>
      <w:r w:rsidRPr="00D62CC3">
        <w:rPr>
          <w:rFonts w:ascii="Times New Roman" w:hAnsi="Times New Roman"/>
          <w:sz w:val="28"/>
          <w:szCs w:val="28"/>
        </w:rPr>
        <w:t xml:space="preserve"> в судовому рішенні мотивів</w:t>
      </w:r>
      <w:r>
        <w:rPr>
          <w:rFonts w:ascii="Times New Roman" w:hAnsi="Times New Roman"/>
          <w:sz w:val="28"/>
          <w:szCs w:val="28"/>
        </w:rPr>
        <w:t xml:space="preserve"> прийняття</w:t>
      </w:r>
      <w:r w:rsidRPr="00D62CC3">
        <w:rPr>
          <w:rFonts w:ascii="Times New Roman" w:hAnsi="Times New Roman"/>
          <w:sz w:val="28"/>
          <w:szCs w:val="28"/>
        </w:rPr>
        <w:t xml:space="preserve"> аргументів </w:t>
      </w:r>
      <w:r>
        <w:rPr>
          <w:rFonts w:ascii="Times New Roman" w:hAnsi="Times New Roman"/>
          <w:sz w:val="28"/>
          <w:szCs w:val="28"/>
        </w:rPr>
        <w:t>однієї зі сторін</w:t>
      </w:r>
      <w:r w:rsidRPr="00D62CC3">
        <w:rPr>
          <w:rFonts w:ascii="Times New Roman" w:hAnsi="Times New Roman"/>
          <w:sz w:val="28"/>
          <w:szCs w:val="28"/>
        </w:rPr>
        <w:t>.</w:t>
      </w:r>
    </w:p>
    <w:p w:rsidR="008B1A9A" w:rsidRPr="00313038" w:rsidRDefault="008B1A9A" w:rsidP="008B1A9A">
      <w:pPr>
        <w:pStyle w:val="rvps2"/>
        <w:shd w:val="clear" w:color="auto" w:fill="FFFFFF"/>
        <w:spacing w:before="0" w:beforeAutospacing="0" w:after="0" w:afterAutospacing="0"/>
        <w:ind w:firstLine="709"/>
        <w:jc w:val="both"/>
        <w:rPr>
          <w:color w:val="000000"/>
          <w:sz w:val="28"/>
          <w:szCs w:val="28"/>
        </w:rPr>
      </w:pPr>
      <w:r>
        <w:rPr>
          <w:color w:val="000000"/>
          <w:sz w:val="28"/>
          <w:szCs w:val="28"/>
          <w:shd w:val="clear" w:color="auto" w:fill="FFFFFF"/>
        </w:rPr>
        <w:t xml:space="preserve">Вказана обставина може свідчити про наявність у діях судді Мартинова Є.О. ознак дисциплінарного проступку, передбаченого </w:t>
      </w:r>
      <w:r>
        <w:rPr>
          <w:sz w:val="28"/>
          <w:szCs w:val="28"/>
        </w:rPr>
        <w:t>п</w:t>
      </w:r>
      <w:r w:rsidRPr="00D62CC3">
        <w:rPr>
          <w:sz w:val="28"/>
          <w:szCs w:val="28"/>
        </w:rPr>
        <w:t xml:space="preserve">ідпунктом </w:t>
      </w:r>
      <w:r>
        <w:rPr>
          <w:sz w:val="28"/>
          <w:szCs w:val="28"/>
        </w:rPr>
        <w:t>«</w:t>
      </w:r>
      <w:r w:rsidRPr="00D62CC3">
        <w:rPr>
          <w:sz w:val="28"/>
          <w:szCs w:val="28"/>
        </w:rPr>
        <w:t>б</w:t>
      </w:r>
      <w:r>
        <w:rPr>
          <w:sz w:val="28"/>
          <w:szCs w:val="28"/>
        </w:rPr>
        <w:t>»</w:t>
      </w:r>
      <w:r w:rsidRPr="00D62CC3">
        <w:rPr>
          <w:sz w:val="28"/>
          <w:szCs w:val="28"/>
        </w:rPr>
        <w:t xml:space="preserve"> пункту 1 частини першої статті 106 Закону України </w:t>
      </w:r>
      <w:r>
        <w:rPr>
          <w:sz w:val="28"/>
          <w:szCs w:val="28"/>
        </w:rPr>
        <w:t>«</w:t>
      </w:r>
      <w:r w:rsidRPr="00D62CC3">
        <w:rPr>
          <w:sz w:val="28"/>
          <w:szCs w:val="28"/>
        </w:rPr>
        <w:t>Про судоустрій і статус суддів</w:t>
      </w:r>
      <w:r>
        <w:rPr>
          <w:sz w:val="28"/>
          <w:szCs w:val="28"/>
        </w:rPr>
        <w:t xml:space="preserve">», яким </w:t>
      </w:r>
      <w:r w:rsidRPr="00D62CC3">
        <w:rPr>
          <w:sz w:val="28"/>
          <w:szCs w:val="28"/>
        </w:rPr>
        <w:t xml:space="preserve">встановлено, що суддю може бути притягнуто до дисциплінарної відповідальності в порядку дисциплінарного провадження </w:t>
      </w:r>
      <w:r>
        <w:rPr>
          <w:sz w:val="28"/>
          <w:szCs w:val="28"/>
        </w:rPr>
        <w:t xml:space="preserve">через умисне або внаслідок недбалості </w:t>
      </w:r>
      <w:r w:rsidRPr="00D62CC3">
        <w:rPr>
          <w:sz w:val="28"/>
          <w:szCs w:val="28"/>
        </w:rPr>
        <w:t>незазначення в судовому рішенні мотивів</w:t>
      </w:r>
      <w:r>
        <w:rPr>
          <w:sz w:val="28"/>
          <w:szCs w:val="28"/>
        </w:rPr>
        <w:t xml:space="preserve"> </w:t>
      </w:r>
      <w:r w:rsidRPr="00D62CC3">
        <w:rPr>
          <w:sz w:val="28"/>
          <w:szCs w:val="28"/>
        </w:rPr>
        <w:t xml:space="preserve">прийняття </w:t>
      </w:r>
      <w:r>
        <w:rPr>
          <w:sz w:val="28"/>
          <w:szCs w:val="28"/>
        </w:rPr>
        <w:t xml:space="preserve">або відхилення </w:t>
      </w:r>
      <w:r w:rsidRPr="00D62CC3">
        <w:rPr>
          <w:sz w:val="28"/>
          <w:szCs w:val="28"/>
        </w:rPr>
        <w:t>аргументів сторін щодо суті спору</w:t>
      </w:r>
      <w:r>
        <w:rPr>
          <w:sz w:val="28"/>
          <w:szCs w:val="28"/>
        </w:rPr>
        <w:t>.</w:t>
      </w:r>
    </w:p>
    <w:p w:rsidR="00E00B89" w:rsidRPr="00721EA4" w:rsidRDefault="000833EE" w:rsidP="00721EA4">
      <w:pPr>
        <w:pStyle w:val="20"/>
        <w:spacing w:after="0" w:line="240" w:lineRule="auto"/>
        <w:ind w:firstLine="709"/>
        <w:jc w:val="both"/>
        <w:rPr>
          <w:rFonts w:ascii="Times New Roman" w:hAnsi="Times New Roman"/>
          <w:b w:val="0"/>
          <w:sz w:val="28"/>
          <w:szCs w:val="28"/>
        </w:rPr>
      </w:pPr>
      <w:r w:rsidRPr="00721EA4">
        <w:rPr>
          <w:rFonts w:ascii="Times New Roman" w:hAnsi="Times New Roman"/>
          <w:b w:val="0"/>
          <w:sz w:val="28"/>
          <w:szCs w:val="28"/>
        </w:rPr>
        <w:t>Таким чином,</w:t>
      </w:r>
      <w:r w:rsidR="00FD1791" w:rsidRPr="00721EA4">
        <w:rPr>
          <w:rFonts w:ascii="Times New Roman" w:hAnsi="Times New Roman"/>
          <w:b w:val="0"/>
          <w:sz w:val="28"/>
          <w:szCs w:val="28"/>
        </w:rPr>
        <w:t xml:space="preserve"> Перша Дисциплінарна палата Вищої ради правосуддя дійшла висновку, що під час перевірки дисциплінарної скарги </w:t>
      </w:r>
      <w:r w:rsidR="006B22E2" w:rsidRPr="00243579">
        <w:rPr>
          <w:rFonts w:ascii="Times New Roman" w:hAnsi="Times New Roman" w:cs="Times New Roman"/>
          <w:b w:val="0"/>
          <w:sz w:val="28"/>
          <w:szCs w:val="28"/>
        </w:rPr>
        <w:t>Шарапова А.В. на дії судді Шевченківського районного суду міста Києва Мартинова Є.О. під час розгляду справи</w:t>
      </w:r>
      <w:r w:rsidR="006B22E2">
        <w:rPr>
          <w:rFonts w:ascii="Times New Roman" w:hAnsi="Times New Roman" w:cs="Times New Roman"/>
          <w:b w:val="0"/>
          <w:sz w:val="28"/>
          <w:szCs w:val="28"/>
        </w:rPr>
        <w:t xml:space="preserve"> </w:t>
      </w:r>
      <w:r w:rsidR="006B22E2" w:rsidRPr="00243579">
        <w:rPr>
          <w:rFonts w:ascii="Times New Roman" w:hAnsi="Times New Roman" w:cs="Times New Roman"/>
          <w:b w:val="0"/>
          <w:sz w:val="28"/>
          <w:szCs w:val="28"/>
        </w:rPr>
        <w:t>№ 761/45085/19</w:t>
      </w:r>
      <w:r w:rsidR="00FD1791" w:rsidRPr="00721EA4">
        <w:rPr>
          <w:rFonts w:ascii="Times New Roman" w:hAnsi="Times New Roman"/>
          <w:b w:val="0"/>
          <w:sz w:val="28"/>
          <w:szCs w:val="28"/>
        </w:rPr>
        <w:t xml:space="preserve"> встановлено обставини, які можуть свідчити про наявність у діях судді ознак дисциплінарн</w:t>
      </w:r>
      <w:r w:rsidR="00DC3E05">
        <w:rPr>
          <w:rFonts w:ascii="Times New Roman" w:hAnsi="Times New Roman"/>
          <w:b w:val="0"/>
          <w:sz w:val="28"/>
          <w:szCs w:val="28"/>
        </w:rPr>
        <w:t>их</w:t>
      </w:r>
      <w:r w:rsidR="00FD1791" w:rsidRPr="00721EA4">
        <w:rPr>
          <w:rFonts w:ascii="Times New Roman" w:hAnsi="Times New Roman"/>
          <w:b w:val="0"/>
          <w:sz w:val="28"/>
          <w:szCs w:val="28"/>
        </w:rPr>
        <w:t xml:space="preserve"> проступк</w:t>
      </w:r>
      <w:r w:rsidR="00DC3E05">
        <w:rPr>
          <w:rFonts w:ascii="Times New Roman" w:hAnsi="Times New Roman"/>
          <w:b w:val="0"/>
          <w:sz w:val="28"/>
          <w:szCs w:val="28"/>
        </w:rPr>
        <w:t>ів</w:t>
      </w:r>
      <w:r w:rsidR="00FD1791" w:rsidRPr="00721EA4">
        <w:rPr>
          <w:rFonts w:ascii="Times New Roman" w:hAnsi="Times New Roman"/>
          <w:b w:val="0"/>
          <w:sz w:val="28"/>
          <w:szCs w:val="28"/>
        </w:rPr>
        <w:t>, передбачен</w:t>
      </w:r>
      <w:r w:rsidR="00DC3E05">
        <w:rPr>
          <w:rFonts w:ascii="Times New Roman" w:hAnsi="Times New Roman"/>
          <w:b w:val="0"/>
          <w:sz w:val="28"/>
          <w:szCs w:val="28"/>
        </w:rPr>
        <w:t>их</w:t>
      </w:r>
      <w:r w:rsidR="00FD1791" w:rsidRPr="00721EA4">
        <w:rPr>
          <w:rFonts w:ascii="Times New Roman" w:hAnsi="Times New Roman"/>
          <w:b w:val="0"/>
          <w:sz w:val="28"/>
          <w:szCs w:val="28"/>
        </w:rPr>
        <w:t xml:space="preserve"> підпункт</w:t>
      </w:r>
      <w:r w:rsidR="00DC3E05">
        <w:rPr>
          <w:rFonts w:ascii="Times New Roman" w:hAnsi="Times New Roman"/>
          <w:b w:val="0"/>
          <w:sz w:val="28"/>
          <w:szCs w:val="28"/>
        </w:rPr>
        <w:t>ами</w:t>
      </w:r>
      <w:r w:rsidR="00FD1791" w:rsidRPr="00721EA4">
        <w:rPr>
          <w:rFonts w:ascii="Times New Roman" w:hAnsi="Times New Roman"/>
          <w:b w:val="0"/>
          <w:sz w:val="28"/>
          <w:szCs w:val="28"/>
        </w:rPr>
        <w:t xml:space="preserve"> «</w:t>
      </w:r>
      <w:r w:rsidR="00E03262" w:rsidRPr="00721EA4">
        <w:rPr>
          <w:rFonts w:ascii="Times New Roman" w:hAnsi="Times New Roman"/>
          <w:b w:val="0"/>
          <w:sz w:val="28"/>
          <w:szCs w:val="28"/>
        </w:rPr>
        <w:t>а</w:t>
      </w:r>
      <w:r w:rsidR="00FD1791" w:rsidRPr="00721EA4">
        <w:rPr>
          <w:rFonts w:ascii="Times New Roman" w:hAnsi="Times New Roman"/>
          <w:b w:val="0"/>
          <w:sz w:val="28"/>
          <w:szCs w:val="28"/>
        </w:rPr>
        <w:t>»</w:t>
      </w:r>
      <w:r w:rsidR="00DC3E05">
        <w:rPr>
          <w:rFonts w:ascii="Times New Roman" w:hAnsi="Times New Roman"/>
          <w:b w:val="0"/>
          <w:sz w:val="28"/>
          <w:szCs w:val="28"/>
        </w:rPr>
        <w:t>, «б»</w:t>
      </w:r>
      <w:r w:rsidR="00FD1791" w:rsidRPr="00721EA4">
        <w:rPr>
          <w:rFonts w:ascii="Times New Roman" w:hAnsi="Times New Roman"/>
          <w:b w:val="0"/>
          <w:sz w:val="28"/>
          <w:szCs w:val="28"/>
        </w:rPr>
        <w:t xml:space="preserve"> пункту 1 частини першої статті 106 Закону України «Про судоустрій і статус суддів», що є підставою для відкриття дисциплінарної справи.</w:t>
      </w:r>
    </w:p>
    <w:p w:rsidR="00CB71B4" w:rsidRPr="00FD1791" w:rsidRDefault="00CB71B4" w:rsidP="00CB71B4">
      <w:pPr>
        <w:pStyle w:val="HTML0"/>
        <w:shd w:val="clear" w:color="auto" w:fill="FFFFFF"/>
        <w:ind w:firstLine="709"/>
        <w:jc w:val="both"/>
        <w:textAlignment w:val="baseline"/>
        <w:rPr>
          <w:rStyle w:val="FontStyle16"/>
        </w:rPr>
      </w:pPr>
      <w:r w:rsidRPr="00FD1791">
        <w:rPr>
          <w:rFonts w:ascii="Times New Roman" w:hAnsi="Times New Roman" w:cs="Times New Roman"/>
          <w:sz w:val="28"/>
          <w:szCs w:val="28"/>
          <w:shd w:val="clear" w:color="auto" w:fill="FFFFFF"/>
        </w:rPr>
        <w:lastRenderedPageBreak/>
        <w:t>Керуючись статтею 46 Закону України «Про Вищу раду правосуддя», статтею 106 Закону України «Про судоустрій і статус суддів», Перша Дисциплінарна палата Вищої ради правосуддя</w:t>
      </w:r>
    </w:p>
    <w:p w:rsidR="00CB71B4" w:rsidRPr="00196D9A" w:rsidRDefault="00CB71B4" w:rsidP="00CB71B4">
      <w:pPr>
        <w:pStyle w:val="HTML0"/>
        <w:shd w:val="clear" w:color="auto" w:fill="FFFFFF"/>
        <w:ind w:firstLine="709"/>
        <w:jc w:val="both"/>
        <w:textAlignment w:val="baseline"/>
        <w:rPr>
          <w:rStyle w:val="FontStyle16"/>
          <w:sz w:val="16"/>
          <w:szCs w:val="16"/>
        </w:rPr>
      </w:pPr>
    </w:p>
    <w:p w:rsidR="00CB71B4" w:rsidRPr="001B55B3" w:rsidRDefault="00CB71B4" w:rsidP="00CB71B4">
      <w:pPr>
        <w:pStyle w:val="Style98"/>
        <w:widowControl/>
        <w:tabs>
          <w:tab w:val="left" w:pos="851"/>
        </w:tabs>
        <w:spacing w:line="240" w:lineRule="auto"/>
        <w:ind w:firstLine="0"/>
        <w:jc w:val="center"/>
        <w:rPr>
          <w:b/>
          <w:bCs/>
        </w:rPr>
      </w:pPr>
      <w:r w:rsidRPr="001B55B3">
        <w:rPr>
          <w:b/>
          <w:bCs/>
        </w:rPr>
        <w:t>ухвалила:</w:t>
      </w:r>
    </w:p>
    <w:p w:rsidR="00CB71B4" w:rsidRPr="00196D9A" w:rsidRDefault="00CB71B4" w:rsidP="00CB71B4">
      <w:pPr>
        <w:pStyle w:val="Style98"/>
        <w:widowControl/>
        <w:tabs>
          <w:tab w:val="left" w:pos="851"/>
        </w:tabs>
        <w:spacing w:line="240" w:lineRule="auto"/>
        <w:ind w:firstLine="709"/>
        <w:jc w:val="center"/>
        <w:rPr>
          <w:b/>
          <w:bCs/>
          <w:sz w:val="16"/>
          <w:szCs w:val="16"/>
        </w:rPr>
      </w:pPr>
    </w:p>
    <w:p w:rsidR="00CB71B4" w:rsidRPr="001B55B3" w:rsidRDefault="00CB71B4" w:rsidP="00CB71B4">
      <w:pPr>
        <w:spacing w:after="0" w:line="100" w:lineRule="atLeast"/>
        <w:jc w:val="both"/>
        <w:rPr>
          <w:rFonts w:ascii="Times New Roman" w:hAnsi="Times New Roman"/>
          <w:sz w:val="28"/>
          <w:szCs w:val="28"/>
        </w:rPr>
      </w:pPr>
      <w:r w:rsidRPr="001B55B3">
        <w:rPr>
          <w:rFonts w:ascii="Times New Roman" w:hAnsi="Times New Roman"/>
          <w:sz w:val="28"/>
          <w:szCs w:val="28"/>
        </w:rPr>
        <w:t xml:space="preserve">відкрити дисциплінарну справу стосовно судді </w:t>
      </w:r>
      <w:r w:rsidR="00E03262" w:rsidRPr="0085770D">
        <w:rPr>
          <w:rFonts w:ascii="Times New Roman" w:hAnsi="Times New Roman"/>
          <w:sz w:val="28"/>
          <w:szCs w:val="28"/>
        </w:rPr>
        <w:t>Шевченківського районного суду міста Києва Мартинова Євгена Олександровича</w:t>
      </w:r>
      <w:r w:rsidRPr="001B55B3">
        <w:rPr>
          <w:rFonts w:ascii="Times New Roman" w:hAnsi="Times New Roman"/>
          <w:sz w:val="28"/>
          <w:szCs w:val="28"/>
        </w:rPr>
        <w:t>.</w:t>
      </w:r>
    </w:p>
    <w:p w:rsidR="00CB71B4" w:rsidRPr="001B55B3" w:rsidRDefault="00CB71B4" w:rsidP="00CB71B4">
      <w:pPr>
        <w:pStyle w:val="a8"/>
        <w:spacing w:after="0"/>
        <w:ind w:firstLine="709"/>
        <w:jc w:val="both"/>
        <w:rPr>
          <w:rFonts w:ascii="Times New Roman" w:hAnsi="Times New Roman"/>
          <w:sz w:val="28"/>
          <w:szCs w:val="28"/>
          <w:lang w:val="uk-UA"/>
        </w:rPr>
      </w:pPr>
      <w:r w:rsidRPr="001B55B3">
        <w:rPr>
          <w:rFonts w:ascii="Times New Roman" w:hAnsi="Times New Roman"/>
          <w:sz w:val="28"/>
          <w:szCs w:val="28"/>
          <w:lang w:val="uk-UA"/>
        </w:rPr>
        <w:t xml:space="preserve">Ухвала оскарженню не підлягає. </w:t>
      </w:r>
    </w:p>
    <w:p w:rsidR="00CB71B4" w:rsidRPr="001B55B3" w:rsidRDefault="00CB71B4" w:rsidP="00CB71B4">
      <w:pPr>
        <w:spacing w:after="0" w:line="240" w:lineRule="auto"/>
        <w:rPr>
          <w:rFonts w:ascii="Times New Roman" w:hAnsi="Times New Roman"/>
          <w:b/>
          <w:sz w:val="28"/>
          <w:szCs w:val="28"/>
        </w:rPr>
      </w:pPr>
    </w:p>
    <w:p w:rsidR="00CB71B4" w:rsidRPr="001B55B3" w:rsidRDefault="00CB71B4" w:rsidP="00CB71B4">
      <w:pPr>
        <w:spacing w:after="0" w:line="240" w:lineRule="auto"/>
        <w:rPr>
          <w:rFonts w:ascii="Times New Roman" w:hAnsi="Times New Roman"/>
          <w:b/>
          <w:sz w:val="28"/>
          <w:szCs w:val="28"/>
        </w:rPr>
      </w:pPr>
      <w:r w:rsidRPr="001B55B3">
        <w:rPr>
          <w:rFonts w:ascii="Times New Roman" w:hAnsi="Times New Roman"/>
          <w:b/>
          <w:sz w:val="28"/>
          <w:szCs w:val="28"/>
        </w:rPr>
        <w:t xml:space="preserve">Головуючий на засіданні </w:t>
      </w:r>
    </w:p>
    <w:p w:rsidR="00CB71B4" w:rsidRPr="001B55B3" w:rsidRDefault="00CB71B4" w:rsidP="00CB71B4">
      <w:pPr>
        <w:spacing w:after="0" w:line="240" w:lineRule="auto"/>
        <w:rPr>
          <w:rFonts w:ascii="Times New Roman" w:hAnsi="Times New Roman"/>
          <w:b/>
          <w:sz w:val="28"/>
          <w:szCs w:val="28"/>
        </w:rPr>
      </w:pPr>
      <w:r w:rsidRPr="001B55B3">
        <w:rPr>
          <w:rFonts w:ascii="Times New Roman" w:hAnsi="Times New Roman"/>
          <w:b/>
          <w:sz w:val="28"/>
          <w:szCs w:val="28"/>
        </w:rPr>
        <w:t xml:space="preserve">Першої Дисциплінарної палати </w:t>
      </w:r>
    </w:p>
    <w:p w:rsidR="00CB71B4" w:rsidRPr="001B55B3" w:rsidRDefault="00CB71B4" w:rsidP="00CB71B4">
      <w:pPr>
        <w:spacing w:after="0" w:line="240" w:lineRule="auto"/>
        <w:rPr>
          <w:rFonts w:ascii="Times New Roman" w:hAnsi="Times New Roman"/>
          <w:b/>
          <w:sz w:val="28"/>
          <w:szCs w:val="28"/>
        </w:rPr>
      </w:pPr>
      <w:r w:rsidRPr="001B55B3">
        <w:rPr>
          <w:rFonts w:ascii="Times New Roman" w:hAnsi="Times New Roman"/>
          <w:b/>
          <w:sz w:val="28"/>
          <w:szCs w:val="28"/>
        </w:rPr>
        <w:t>Вищої ради правосуддя</w:t>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t>В.В. Шапран</w:t>
      </w:r>
    </w:p>
    <w:p w:rsidR="00CB71B4" w:rsidRPr="001B55B3" w:rsidRDefault="00CB71B4" w:rsidP="00CB71B4">
      <w:pPr>
        <w:spacing w:after="0" w:line="240" w:lineRule="auto"/>
        <w:rPr>
          <w:rFonts w:ascii="Times New Roman" w:hAnsi="Times New Roman"/>
          <w:b/>
          <w:sz w:val="28"/>
          <w:szCs w:val="28"/>
        </w:rPr>
      </w:pPr>
    </w:p>
    <w:p w:rsidR="00CB71B4" w:rsidRPr="001B55B3" w:rsidRDefault="00CB71B4" w:rsidP="00CB71B4">
      <w:pPr>
        <w:tabs>
          <w:tab w:val="left" w:pos="7670"/>
        </w:tabs>
        <w:spacing w:after="0" w:line="240" w:lineRule="auto"/>
        <w:rPr>
          <w:rFonts w:ascii="Times New Roman" w:hAnsi="Times New Roman"/>
          <w:b/>
          <w:sz w:val="28"/>
          <w:szCs w:val="28"/>
        </w:rPr>
      </w:pPr>
      <w:r w:rsidRPr="001B55B3">
        <w:rPr>
          <w:rFonts w:ascii="Times New Roman" w:hAnsi="Times New Roman"/>
          <w:b/>
          <w:sz w:val="28"/>
          <w:szCs w:val="28"/>
        </w:rPr>
        <w:t xml:space="preserve">Члени Першої Дисциплінарної </w:t>
      </w:r>
      <w:r w:rsidRPr="001B55B3">
        <w:rPr>
          <w:rFonts w:ascii="Times New Roman" w:hAnsi="Times New Roman"/>
          <w:b/>
          <w:sz w:val="28"/>
          <w:szCs w:val="28"/>
        </w:rPr>
        <w:tab/>
      </w:r>
    </w:p>
    <w:p w:rsidR="00CB71B4" w:rsidRPr="001B55B3" w:rsidRDefault="00CB71B4" w:rsidP="00CB71B4">
      <w:pPr>
        <w:spacing w:after="0" w:line="240" w:lineRule="auto"/>
        <w:rPr>
          <w:rFonts w:ascii="Times New Roman" w:hAnsi="Times New Roman"/>
          <w:b/>
          <w:sz w:val="28"/>
          <w:szCs w:val="28"/>
        </w:rPr>
      </w:pPr>
      <w:r w:rsidRPr="001B55B3">
        <w:rPr>
          <w:rFonts w:ascii="Times New Roman" w:hAnsi="Times New Roman"/>
          <w:b/>
          <w:sz w:val="28"/>
          <w:szCs w:val="28"/>
        </w:rPr>
        <w:t>палати Вищої ради правосуддя</w:t>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00680336">
        <w:rPr>
          <w:rFonts w:ascii="Times New Roman" w:hAnsi="Times New Roman"/>
          <w:b/>
          <w:sz w:val="28"/>
          <w:szCs w:val="28"/>
        </w:rPr>
        <w:t>О.В. Маловацький</w:t>
      </w:r>
    </w:p>
    <w:p w:rsidR="00CB71B4" w:rsidRPr="001B55B3" w:rsidRDefault="00CB71B4" w:rsidP="00CB71B4">
      <w:pPr>
        <w:spacing w:after="0" w:line="240" w:lineRule="auto"/>
        <w:rPr>
          <w:rFonts w:ascii="Times New Roman" w:hAnsi="Times New Roman"/>
          <w:b/>
          <w:sz w:val="28"/>
          <w:szCs w:val="28"/>
        </w:rPr>
      </w:pPr>
    </w:p>
    <w:p w:rsidR="00CB71B4" w:rsidRPr="001B55B3" w:rsidRDefault="00CB71B4" w:rsidP="00CB71B4">
      <w:pPr>
        <w:spacing w:after="0" w:line="240" w:lineRule="auto"/>
        <w:rPr>
          <w:rFonts w:ascii="Times New Roman" w:hAnsi="Times New Roman"/>
          <w:b/>
          <w:sz w:val="28"/>
          <w:szCs w:val="28"/>
        </w:rPr>
      </w:pPr>
    </w:p>
    <w:p w:rsidR="00CB71B4" w:rsidRPr="001B55B3" w:rsidRDefault="00CB71B4" w:rsidP="00CB71B4">
      <w:pPr>
        <w:spacing w:after="0" w:line="240" w:lineRule="auto"/>
        <w:rPr>
          <w:rFonts w:ascii="Times New Roman" w:hAnsi="Times New Roman"/>
          <w:b/>
          <w:sz w:val="28"/>
          <w:szCs w:val="28"/>
        </w:rPr>
      </w:pP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t>Т.С. Розваляєва</w:t>
      </w:r>
    </w:p>
    <w:p w:rsidR="00CB71B4" w:rsidRPr="001B55B3" w:rsidRDefault="00CB71B4" w:rsidP="00CB71B4">
      <w:pPr>
        <w:spacing w:after="0" w:line="240" w:lineRule="auto"/>
        <w:rPr>
          <w:rFonts w:ascii="Times New Roman" w:hAnsi="Times New Roman"/>
          <w:b/>
          <w:sz w:val="28"/>
          <w:szCs w:val="28"/>
        </w:rPr>
      </w:pPr>
    </w:p>
    <w:p w:rsidR="00CB71B4" w:rsidRPr="001B55B3" w:rsidRDefault="00CB71B4" w:rsidP="00CB71B4">
      <w:pPr>
        <w:spacing w:after="0" w:line="240" w:lineRule="auto"/>
        <w:ind w:left="6372" w:firstLine="708"/>
        <w:rPr>
          <w:rFonts w:ascii="Times New Roman" w:hAnsi="Times New Roman"/>
          <w:b/>
          <w:sz w:val="28"/>
          <w:szCs w:val="28"/>
        </w:rPr>
      </w:pPr>
    </w:p>
    <w:p w:rsidR="00995C88" w:rsidRPr="001B55B3" w:rsidRDefault="00CB71B4" w:rsidP="00CB71B4">
      <w:pPr>
        <w:spacing w:after="0" w:line="240" w:lineRule="auto"/>
        <w:ind w:left="6372" w:firstLine="708"/>
        <w:rPr>
          <w:rFonts w:ascii="Times New Roman" w:hAnsi="Times New Roman"/>
          <w:sz w:val="28"/>
          <w:szCs w:val="28"/>
          <w:lang w:val="ru-RU"/>
        </w:rPr>
      </w:pPr>
      <w:r w:rsidRPr="001B55B3">
        <w:rPr>
          <w:rFonts w:ascii="Times New Roman" w:hAnsi="Times New Roman"/>
          <w:b/>
          <w:sz w:val="28"/>
          <w:szCs w:val="28"/>
        </w:rPr>
        <w:t>С.Б. Шелест</w:t>
      </w:r>
    </w:p>
    <w:sectPr w:rsidR="00995C88" w:rsidRPr="001B55B3" w:rsidSect="005A781B">
      <w:headerReference w:type="default" r:id="rId8"/>
      <w:pgSz w:w="11906" w:h="16838"/>
      <w:pgMar w:top="993"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497" w:rsidRDefault="00E70497">
      <w:pPr>
        <w:spacing w:after="0" w:line="240" w:lineRule="auto"/>
      </w:pPr>
      <w:r>
        <w:separator/>
      </w:r>
    </w:p>
  </w:endnote>
  <w:endnote w:type="continuationSeparator" w:id="0">
    <w:p w:rsidR="00E70497" w:rsidRDefault="00E70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497" w:rsidRDefault="00E70497">
      <w:pPr>
        <w:spacing w:after="0" w:line="240" w:lineRule="auto"/>
      </w:pPr>
      <w:r>
        <w:separator/>
      </w:r>
    </w:p>
  </w:footnote>
  <w:footnote w:type="continuationSeparator" w:id="0">
    <w:p w:rsidR="00E70497" w:rsidRDefault="00E704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6C6" w:rsidRDefault="002F6E35">
    <w:pPr>
      <w:pStyle w:val="a6"/>
      <w:jc w:val="center"/>
    </w:pPr>
    <w:r>
      <w:fldChar w:fldCharType="begin"/>
    </w:r>
    <w:r>
      <w:instrText xml:space="preserve"> PAGE   \* MERGEFORMAT </w:instrText>
    </w:r>
    <w:r>
      <w:fldChar w:fldCharType="separate"/>
    </w:r>
    <w:r w:rsidR="007905AD">
      <w:rPr>
        <w:noProof/>
      </w:rPr>
      <w:t>8</w:t>
    </w:r>
    <w:r>
      <w:rPr>
        <w:noProof/>
      </w:rPr>
      <w:fldChar w:fldCharType="end"/>
    </w:r>
  </w:p>
  <w:p w:rsidR="00F836C6" w:rsidRDefault="00F836C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1B4"/>
    <w:rsid w:val="000005FF"/>
    <w:rsid w:val="0000380C"/>
    <w:rsid w:val="000079FB"/>
    <w:rsid w:val="00017DFB"/>
    <w:rsid w:val="00021A63"/>
    <w:rsid w:val="00054D2E"/>
    <w:rsid w:val="00062E1B"/>
    <w:rsid w:val="00075432"/>
    <w:rsid w:val="000833EE"/>
    <w:rsid w:val="00090D48"/>
    <w:rsid w:val="000A0D23"/>
    <w:rsid w:val="000B5345"/>
    <w:rsid w:val="000B7421"/>
    <w:rsid w:val="000C0362"/>
    <w:rsid w:val="000C79D9"/>
    <w:rsid w:val="000D0B78"/>
    <w:rsid w:val="000D4F55"/>
    <w:rsid w:val="000E289C"/>
    <w:rsid w:val="000F17A9"/>
    <w:rsid w:val="000F7B22"/>
    <w:rsid w:val="0010124C"/>
    <w:rsid w:val="001121EF"/>
    <w:rsid w:val="001128B1"/>
    <w:rsid w:val="001230ED"/>
    <w:rsid w:val="00125E68"/>
    <w:rsid w:val="00145C9B"/>
    <w:rsid w:val="0019330A"/>
    <w:rsid w:val="00196D9A"/>
    <w:rsid w:val="001B1B92"/>
    <w:rsid w:val="001B55B3"/>
    <w:rsid w:val="001F3661"/>
    <w:rsid w:val="001F626F"/>
    <w:rsid w:val="00203A90"/>
    <w:rsid w:val="00243579"/>
    <w:rsid w:val="00277A4E"/>
    <w:rsid w:val="0028322E"/>
    <w:rsid w:val="00296DB6"/>
    <w:rsid w:val="00297697"/>
    <w:rsid w:val="002A5BFA"/>
    <w:rsid w:val="002C069E"/>
    <w:rsid w:val="002C39A1"/>
    <w:rsid w:val="002D2468"/>
    <w:rsid w:val="002D4B93"/>
    <w:rsid w:val="002F28BF"/>
    <w:rsid w:val="002F6E35"/>
    <w:rsid w:val="003016CE"/>
    <w:rsid w:val="00350902"/>
    <w:rsid w:val="00352588"/>
    <w:rsid w:val="00366D66"/>
    <w:rsid w:val="00380162"/>
    <w:rsid w:val="0038290A"/>
    <w:rsid w:val="003A05A9"/>
    <w:rsid w:val="003E4D5B"/>
    <w:rsid w:val="003F24B0"/>
    <w:rsid w:val="0040538B"/>
    <w:rsid w:val="0041688D"/>
    <w:rsid w:val="00423B80"/>
    <w:rsid w:val="0043069E"/>
    <w:rsid w:val="00443F78"/>
    <w:rsid w:val="004507F0"/>
    <w:rsid w:val="004937C6"/>
    <w:rsid w:val="004B7A10"/>
    <w:rsid w:val="004C2090"/>
    <w:rsid w:val="004F09F9"/>
    <w:rsid w:val="00526CDC"/>
    <w:rsid w:val="005366AE"/>
    <w:rsid w:val="00550527"/>
    <w:rsid w:val="00552464"/>
    <w:rsid w:val="00571EBD"/>
    <w:rsid w:val="005A6712"/>
    <w:rsid w:val="005A781B"/>
    <w:rsid w:val="005D332A"/>
    <w:rsid w:val="005F34C1"/>
    <w:rsid w:val="00611665"/>
    <w:rsid w:val="006123AE"/>
    <w:rsid w:val="00634D34"/>
    <w:rsid w:val="006356FD"/>
    <w:rsid w:val="00656F0D"/>
    <w:rsid w:val="00680336"/>
    <w:rsid w:val="006A19A3"/>
    <w:rsid w:val="006B22E2"/>
    <w:rsid w:val="006C5C39"/>
    <w:rsid w:val="006D5CD7"/>
    <w:rsid w:val="006E3AE9"/>
    <w:rsid w:val="006F6F97"/>
    <w:rsid w:val="00713118"/>
    <w:rsid w:val="00721EA4"/>
    <w:rsid w:val="00761A32"/>
    <w:rsid w:val="0076377D"/>
    <w:rsid w:val="00771685"/>
    <w:rsid w:val="00776767"/>
    <w:rsid w:val="00785F18"/>
    <w:rsid w:val="007905AD"/>
    <w:rsid w:val="00797EEB"/>
    <w:rsid w:val="007B6A7C"/>
    <w:rsid w:val="007C367F"/>
    <w:rsid w:val="007C6DA7"/>
    <w:rsid w:val="007D5915"/>
    <w:rsid w:val="007D7213"/>
    <w:rsid w:val="007E2D18"/>
    <w:rsid w:val="007E455B"/>
    <w:rsid w:val="007E7426"/>
    <w:rsid w:val="007F7990"/>
    <w:rsid w:val="008457C5"/>
    <w:rsid w:val="0085770D"/>
    <w:rsid w:val="00857A32"/>
    <w:rsid w:val="00862515"/>
    <w:rsid w:val="00872343"/>
    <w:rsid w:val="00896FF8"/>
    <w:rsid w:val="00897347"/>
    <w:rsid w:val="008B1A9A"/>
    <w:rsid w:val="008B7B3E"/>
    <w:rsid w:val="008D3F9B"/>
    <w:rsid w:val="008E21BC"/>
    <w:rsid w:val="008E7AD9"/>
    <w:rsid w:val="009335B6"/>
    <w:rsid w:val="0095040D"/>
    <w:rsid w:val="00951AA0"/>
    <w:rsid w:val="00965070"/>
    <w:rsid w:val="00977201"/>
    <w:rsid w:val="009934CD"/>
    <w:rsid w:val="00995C88"/>
    <w:rsid w:val="009A2897"/>
    <w:rsid w:val="009D4CEE"/>
    <w:rsid w:val="009E23F5"/>
    <w:rsid w:val="009E70EC"/>
    <w:rsid w:val="009F1F67"/>
    <w:rsid w:val="00A00E4E"/>
    <w:rsid w:val="00A01E7D"/>
    <w:rsid w:val="00A20318"/>
    <w:rsid w:val="00A23DE6"/>
    <w:rsid w:val="00A52F0F"/>
    <w:rsid w:val="00A749FC"/>
    <w:rsid w:val="00A815E9"/>
    <w:rsid w:val="00A81C55"/>
    <w:rsid w:val="00A83A17"/>
    <w:rsid w:val="00B01849"/>
    <w:rsid w:val="00B01C05"/>
    <w:rsid w:val="00B128F7"/>
    <w:rsid w:val="00B40F67"/>
    <w:rsid w:val="00B77C70"/>
    <w:rsid w:val="00B91633"/>
    <w:rsid w:val="00BA3430"/>
    <w:rsid w:val="00BA389B"/>
    <w:rsid w:val="00BB3DA9"/>
    <w:rsid w:val="00BF7D92"/>
    <w:rsid w:val="00C12BF4"/>
    <w:rsid w:val="00C14E3E"/>
    <w:rsid w:val="00C302CB"/>
    <w:rsid w:val="00C30E10"/>
    <w:rsid w:val="00C32C49"/>
    <w:rsid w:val="00C37D96"/>
    <w:rsid w:val="00C52928"/>
    <w:rsid w:val="00C9678B"/>
    <w:rsid w:val="00CA6292"/>
    <w:rsid w:val="00CA658C"/>
    <w:rsid w:val="00CB2CD6"/>
    <w:rsid w:val="00CB67D9"/>
    <w:rsid w:val="00CB71B4"/>
    <w:rsid w:val="00CB78A9"/>
    <w:rsid w:val="00CC09FD"/>
    <w:rsid w:val="00CD562C"/>
    <w:rsid w:val="00CE0C20"/>
    <w:rsid w:val="00CE4D0D"/>
    <w:rsid w:val="00CF5FBF"/>
    <w:rsid w:val="00D01A5D"/>
    <w:rsid w:val="00D033DE"/>
    <w:rsid w:val="00D42C2D"/>
    <w:rsid w:val="00D551D1"/>
    <w:rsid w:val="00D5702A"/>
    <w:rsid w:val="00D62CC3"/>
    <w:rsid w:val="00D70D90"/>
    <w:rsid w:val="00D85371"/>
    <w:rsid w:val="00D85EB2"/>
    <w:rsid w:val="00D9156E"/>
    <w:rsid w:val="00D9500B"/>
    <w:rsid w:val="00DA668E"/>
    <w:rsid w:val="00DA7058"/>
    <w:rsid w:val="00DB64E0"/>
    <w:rsid w:val="00DC3E05"/>
    <w:rsid w:val="00DC41EC"/>
    <w:rsid w:val="00DD7C8B"/>
    <w:rsid w:val="00E00B89"/>
    <w:rsid w:val="00E01295"/>
    <w:rsid w:val="00E03090"/>
    <w:rsid w:val="00E03262"/>
    <w:rsid w:val="00E306F3"/>
    <w:rsid w:val="00E379D9"/>
    <w:rsid w:val="00E37A6B"/>
    <w:rsid w:val="00E37DF3"/>
    <w:rsid w:val="00E44E86"/>
    <w:rsid w:val="00E47A66"/>
    <w:rsid w:val="00E6380F"/>
    <w:rsid w:val="00E70497"/>
    <w:rsid w:val="00E90EE7"/>
    <w:rsid w:val="00E937E4"/>
    <w:rsid w:val="00EA3AD2"/>
    <w:rsid w:val="00EA6582"/>
    <w:rsid w:val="00EB3139"/>
    <w:rsid w:val="00EE1AFB"/>
    <w:rsid w:val="00EE306B"/>
    <w:rsid w:val="00EF0ECB"/>
    <w:rsid w:val="00F37AD0"/>
    <w:rsid w:val="00F6603F"/>
    <w:rsid w:val="00F663C5"/>
    <w:rsid w:val="00F75AF2"/>
    <w:rsid w:val="00F835DD"/>
    <w:rsid w:val="00F836C6"/>
    <w:rsid w:val="00F842F5"/>
    <w:rsid w:val="00FB4510"/>
    <w:rsid w:val="00FD1791"/>
    <w:rsid w:val="00FE2B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5C3B4"/>
  <w15:docId w15:val="{129E1155-5D9D-4E40-9789-420EDCC4E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1B4"/>
    <w:pPr>
      <w:autoSpaceDN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CB71B4"/>
    <w:pPr>
      <w:autoSpaceDN/>
      <w:ind w:left="720"/>
      <w:contextualSpacing/>
    </w:pPr>
    <w:rPr>
      <w:lang w:val="ru-RU"/>
    </w:rPr>
  </w:style>
  <w:style w:type="character" w:customStyle="1" w:styleId="a4">
    <w:name w:val="Абзац списку Знак"/>
    <w:aliases w:val="Подглава Знак"/>
    <w:link w:val="a3"/>
    <w:uiPriority w:val="34"/>
    <w:rsid w:val="00CB71B4"/>
    <w:rPr>
      <w:rFonts w:ascii="Calibri" w:eastAsia="Calibri" w:hAnsi="Calibri" w:cs="Times New Roman"/>
      <w:lang w:val="ru-RU"/>
    </w:rPr>
  </w:style>
  <w:style w:type="character" w:customStyle="1" w:styleId="HTML">
    <w:name w:val="Стандартний HTML Знак"/>
    <w:link w:val="HTML0"/>
    <w:rsid w:val="00CB71B4"/>
    <w:rPr>
      <w:rFonts w:ascii="Courier New" w:eastAsia="Times New Roman" w:hAnsi="Courier New" w:cs="Courier New"/>
      <w:sz w:val="20"/>
      <w:szCs w:val="20"/>
      <w:lang w:eastAsia="uk-UA"/>
    </w:rPr>
  </w:style>
  <w:style w:type="paragraph" w:styleId="HTML0">
    <w:name w:val="HTML Preformatted"/>
    <w:basedOn w:val="a"/>
    <w:link w:val="HTML"/>
    <w:unhideWhenUsed/>
    <w:rsid w:val="00CB7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1">
    <w:name w:val="Стандартний HTML Знак1"/>
    <w:basedOn w:val="a0"/>
    <w:uiPriority w:val="99"/>
    <w:semiHidden/>
    <w:rsid w:val="00CB71B4"/>
    <w:rPr>
      <w:rFonts w:ascii="Consolas" w:eastAsia="Calibri" w:hAnsi="Consolas" w:cs="Consolas"/>
      <w:sz w:val="20"/>
      <w:szCs w:val="20"/>
    </w:rPr>
  </w:style>
  <w:style w:type="character" w:customStyle="1" w:styleId="2">
    <w:name w:val="Основной текст (2)_"/>
    <w:link w:val="20"/>
    <w:locked/>
    <w:rsid w:val="00CB71B4"/>
    <w:rPr>
      <w:b/>
      <w:bCs/>
      <w:sz w:val="26"/>
      <w:szCs w:val="26"/>
      <w:shd w:val="clear" w:color="auto" w:fill="FFFFFF"/>
    </w:rPr>
  </w:style>
  <w:style w:type="paragraph" w:customStyle="1" w:styleId="20">
    <w:name w:val="Основной текст (2)"/>
    <w:basedOn w:val="a"/>
    <w:link w:val="2"/>
    <w:rsid w:val="00CB71B4"/>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character" w:customStyle="1" w:styleId="a5">
    <w:name w:val="Верхній колонтитул Знак"/>
    <w:link w:val="a6"/>
    <w:uiPriority w:val="99"/>
    <w:rsid w:val="00CB71B4"/>
    <w:rPr>
      <w:rFonts w:ascii="Calibri" w:hAnsi="Calibri" w:cs="Times New Roman"/>
    </w:rPr>
  </w:style>
  <w:style w:type="paragraph" w:styleId="a6">
    <w:name w:val="header"/>
    <w:basedOn w:val="a"/>
    <w:link w:val="a5"/>
    <w:uiPriority w:val="99"/>
    <w:unhideWhenUsed/>
    <w:rsid w:val="00CB71B4"/>
    <w:pPr>
      <w:tabs>
        <w:tab w:val="center" w:pos="4819"/>
        <w:tab w:val="right" w:pos="9639"/>
      </w:tabs>
      <w:spacing w:after="0" w:line="240" w:lineRule="auto"/>
    </w:pPr>
    <w:rPr>
      <w:rFonts w:eastAsiaTheme="minorHAnsi"/>
    </w:rPr>
  </w:style>
  <w:style w:type="character" w:customStyle="1" w:styleId="1">
    <w:name w:val="Верхній колонтитул Знак1"/>
    <w:basedOn w:val="a0"/>
    <w:uiPriority w:val="99"/>
    <w:semiHidden/>
    <w:rsid w:val="00CB71B4"/>
    <w:rPr>
      <w:rFonts w:ascii="Calibri" w:eastAsia="Calibri" w:hAnsi="Calibri" w:cs="Times New Roman"/>
    </w:rPr>
  </w:style>
  <w:style w:type="character" w:customStyle="1" w:styleId="a7">
    <w:name w:val="Основний текст Знак"/>
    <w:link w:val="a8"/>
    <w:rsid w:val="00CB71B4"/>
    <w:rPr>
      <w:rFonts w:eastAsia="Times New Roman" w:cs="Times New Roman"/>
      <w:sz w:val="24"/>
      <w:szCs w:val="24"/>
      <w:lang w:val="ru-RU" w:eastAsia="ru-RU"/>
    </w:rPr>
  </w:style>
  <w:style w:type="paragraph" w:styleId="a8">
    <w:name w:val="Body Text"/>
    <w:basedOn w:val="a"/>
    <w:link w:val="a7"/>
    <w:rsid w:val="00CB71B4"/>
    <w:pPr>
      <w:autoSpaceDN/>
      <w:spacing w:after="120" w:line="240" w:lineRule="auto"/>
    </w:pPr>
    <w:rPr>
      <w:rFonts w:asciiTheme="minorHAnsi" w:eastAsia="Times New Roman" w:hAnsiTheme="minorHAnsi"/>
      <w:sz w:val="24"/>
      <w:szCs w:val="24"/>
      <w:lang w:val="ru-RU" w:eastAsia="ru-RU"/>
    </w:rPr>
  </w:style>
  <w:style w:type="character" w:customStyle="1" w:styleId="10">
    <w:name w:val="Основний текст Знак1"/>
    <w:basedOn w:val="a0"/>
    <w:uiPriority w:val="99"/>
    <w:semiHidden/>
    <w:rsid w:val="00CB71B4"/>
    <w:rPr>
      <w:rFonts w:ascii="Calibri" w:eastAsia="Calibri" w:hAnsi="Calibri" w:cs="Times New Roman"/>
    </w:rPr>
  </w:style>
  <w:style w:type="character" w:customStyle="1" w:styleId="FontStyle14">
    <w:name w:val="Font Style14"/>
    <w:rsid w:val="00CB71B4"/>
    <w:rPr>
      <w:rFonts w:ascii="Times New Roman" w:hAnsi="Times New Roman" w:cs="Times New Roman" w:hint="default"/>
      <w:sz w:val="26"/>
      <w:szCs w:val="26"/>
    </w:rPr>
  </w:style>
  <w:style w:type="character" w:customStyle="1" w:styleId="FontStyle16">
    <w:name w:val="Font Style16"/>
    <w:rsid w:val="00CB71B4"/>
    <w:rPr>
      <w:rFonts w:ascii="Times New Roman" w:hAnsi="Times New Roman" w:cs="Times New Roman" w:hint="default"/>
      <w:sz w:val="28"/>
      <w:szCs w:val="28"/>
    </w:rPr>
  </w:style>
  <w:style w:type="paragraph" w:customStyle="1" w:styleId="Style98">
    <w:name w:val="Style98"/>
    <w:basedOn w:val="a"/>
    <w:rsid w:val="00CB71B4"/>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styleId="a9">
    <w:name w:val="Balloon Text"/>
    <w:basedOn w:val="a"/>
    <w:link w:val="aa"/>
    <w:uiPriority w:val="99"/>
    <w:semiHidden/>
    <w:unhideWhenUsed/>
    <w:rsid w:val="003E4D5B"/>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3E4D5B"/>
    <w:rPr>
      <w:rFonts w:ascii="Segoe UI" w:eastAsia="Calibri" w:hAnsi="Segoe UI" w:cs="Segoe UI"/>
      <w:sz w:val="18"/>
      <w:szCs w:val="18"/>
    </w:rPr>
  </w:style>
  <w:style w:type="paragraph" w:styleId="ab">
    <w:name w:val="Normal (Web)"/>
    <w:basedOn w:val="a"/>
    <w:uiPriority w:val="99"/>
    <w:semiHidden/>
    <w:unhideWhenUsed/>
    <w:rsid w:val="00E306F3"/>
    <w:pPr>
      <w:autoSpaceDN/>
      <w:spacing w:before="100" w:beforeAutospacing="1" w:after="100" w:afterAutospacing="1" w:line="240" w:lineRule="auto"/>
    </w:pPr>
    <w:rPr>
      <w:rFonts w:ascii="Times New Roman" w:eastAsia="Times New Roman" w:hAnsi="Times New Roman"/>
      <w:sz w:val="24"/>
      <w:szCs w:val="24"/>
      <w:lang w:eastAsia="uk-UA"/>
    </w:rPr>
  </w:style>
  <w:style w:type="character" w:styleId="ac">
    <w:name w:val="Hyperlink"/>
    <w:basedOn w:val="a0"/>
    <w:uiPriority w:val="99"/>
    <w:semiHidden/>
    <w:unhideWhenUsed/>
    <w:rsid w:val="00E306F3"/>
    <w:rPr>
      <w:color w:val="0000FF"/>
      <w:u w:val="single"/>
    </w:rPr>
  </w:style>
  <w:style w:type="character" w:customStyle="1" w:styleId="snippet">
    <w:name w:val="snippet"/>
    <w:basedOn w:val="a0"/>
    <w:rsid w:val="001121EF"/>
  </w:style>
  <w:style w:type="paragraph" w:customStyle="1" w:styleId="rvps2">
    <w:name w:val="rvps2"/>
    <w:basedOn w:val="a"/>
    <w:rsid w:val="009D4CEE"/>
    <w:pPr>
      <w:autoSpaceDN/>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35899">
      <w:bodyDiv w:val="1"/>
      <w:marLeft w:val="0"/>
      <w:marRight w:val="0"/>
      <w:marTop w:val="0"/>
      <w:marBottom w:val="0"/>
      <w:divBdr>
        <w:top w:val="none" w:sz="0" w:space="0" w:color="auto"/>
        <w:left w:val="none" w:sz="0" w:space="0" w:color="auto"/>
        <w:bottom w:val="none" w:sz="0" w:space="0" w:color="auto"/>
        <w:right w:val="none" w:sz="0" w:space="0" w:color="auto"/>
      </w:divBdr>
    </w:div>
    <w:div w:id="573975688">
      <w:bodyDiv w:val="1"/>
      <w:marLeft w:val="0"/>
      <w:marRight w:val="0"/>
      <w:marTop w:val="0"/>
      <w:marBottom w:val="0"/>
      <w:divBdr>
        <w:top w:val="none" w:sz="0" w:space="0" w:color="auto"/>
        <w:left w:val="none" w:sz="0" w:space="0" w:color="auto"/>
        <w:bottom w:val="none" w:sz="0" w:space="0" w:color="auto"/>
        <w:right w:val="none" w:sz="0" w:space="0" w:color="auto"/>
      </w:divBdr>
    </w:div>
    <w:div w:id="680012887">
      <w:bodyDiv w:val="1"/>
      <w:marLeft w:val="0"/>
      <w:marRight w:val="0"/>
      <w:marTop w:val="0"/>
      <w:marBottom w:val="0"/>
      <w:divBdr>
        <w:top w:val="none" w:sz="0" w:space="0" w:color="auto"/>
        <w:left w:val="none" w:sz="0" w:space="0" w:color="auto"/>
        <w:bottom w:val="none" w:sz="0" w:space="0" w:color="auto"/>
        <w:right w:val="none" w:sz="0" w:space="0" w:color="auto"/>
      </w:divBdr>
    </w:div>
    <w:div w:id="1100371227">
      <w:bodyDiv w:val="1"/>
      <w:marLeft w:val="0"/>
      <w:marRight w:val="0"/>
      <w:marTop w:val="0"/>
      <w:marBottom w:val="0"/>
      <w:divBdr>
        <w:top w:val="none" w:sz="0" w:space="0" w:color="auto"/>
        <w:left w:val="none" w:sz="0" w:space="0" w:color="auto"/>
        <w:bottom w:val="none" w:sz="0" w:space="0" w:color="auto"/>
        <w:right w:val="none" w:sz="0" w:space="0" w:color="auto"/>
      </w:divBdr>
    </w:div>
    <w:div w:id="1386368538">
      <w:bodyDiv w:val="1"/>
      <w:marLeft w:val="0"/>
      <w:marRight w:val="0"/>
      <w:marTop w:val="0"/>
      <w:marBottom w:val="0"/>
      <w:divBdr>
        <w:top w:val="none" w:sz="0" w:space="0" w:color="auto"/>
        <w:left w:val="none" w:sz="0" w:space="0" w:color="auto"/>
        <w:bottom w:val="none" w:sz="0" w:space="0" w:color="auto"/>
        <w:right w:val="none" w:sz="0" w:space="0" w:color="auto"/>
      </w:divBdr>
    </w:div>
    <w:div w:id="1606113034">
      <w:bodyDiv w:val="1"/>
      <w:marLeft w:val="0"/>
      <w:marRight w:val="0"/>
      <w:marTop w:val="0"/>
      <w:marBottom w:val="0"/>
      <w:divBdr>
        <w:top w:val="none" w:sz="0" w:space="0" w:color="auto"/>
        <w:left w:val="none" w:sz="0" w:space="0" w:color="auto"/>
        <w:bottom w:val="none" w:sz="0" w:space="0" w:color="auto"/>
        <w:right w:val="none" w:sz="0" w:space="0" w:color="auto"/>
      </w:divBdr>
    </w:div>
    <w:div w:id="174648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2685A-BE5C-4F71-B8EB-205C8E01A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13255</Words>
  <Characters>7556</Characters>
  <Application>Microsoft Office Word</Application>
  <DocSecurity>0</DocSecurity>
  <Lines>62</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Алла Чернець (VRU-US10PC309 - a.chernets)</dc:creator>
  <cp:lastModifiedBy>Наталія Сєлєнкова (VRU-IMP0480 - n.selenkova)</cp:lastModifiedBy>
  <cp:revision>4</cp:revision>
  <cp:lastPrinted>2020-06-09T11:00:00Z</cp:lastPrinted>
  <dcterms:created xsi:type="dcterms:W3CDTF">2020-06-23T05:59:00Z</dcterms:created>
  <dcterms:modified xsi:type="dcterms:W3CDTF">2020-06-23T08:11:00Z</dcterms:modified>
</cp:coreProperties>
</file>