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ED4" w:rsidRPr="00E62ED4" w:rsidRDefault="00E62ED4" w:rsidP="00E62ED4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E62ED4">
        <w:rPr>
          <w:rFonts w:ascii="Calibri" w:eastAsia="Calibri" w:hAnsi="Calibri"/>
          <w:noProof/>
          <w:sz w:val="24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92ED335" wp14:editId="1469820E">
            <wp:simplePos x="0" y="0"/>
            <wp:positionH relativeFrom="column">
              <wp:posOffset>2922270</wp:posOffset>
            </wp:positionH>
            <wp:positionV relativeFrom="paragraph">
              <wp:posOffset>-146050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ED4" w:rsidRPr="00E62ED4" w:rsidRDefault="00E62ED4" w:rsidP="00E62ED4">
      <w:pPr>
        <w:spacing w:after="200" w:line="276" w:lineRule="auto"/>
        <w:contextualSpacing/>
        <w:jc w:val="both"/>
        <w:rPr>
          <w:rFonts w:eastAsia="Calibri"/>
          <w:lang w:eastAsia="en-US"/>
        </w:rPr>
      </w:pPr>
    </w:p>
    <w:p w:rsidR="00E62ED4" w:rsidRPr="00E62ED4" w:rsidRDefault="00E62ED4" w:rsidP="00E62ED4">
      <w:pPr>
        <w:spacing w:before="360" w:after="60" w:line="276" w:lineRule="auto"/>
        <w:jc w:val="center"/>
        <w:rPr>
          <w:rFonts w:ascii="AcademyC" w:eastAsia="Calibri" w:hAnsi="AcademyC"/>
          <w:b/>
          <w:color w:val="000000"/>
          <w:sz w:val="24"/>
          <w:szCs w:val="22"/>
          <w:lang w:val="uk-UA" w:eastAsia="en-US"/>
        </w:rPr>
      </w:pPr>
      <w:r w:rsidRPr="00E62ED4">
        <w:rPr>
          <w:rFonts w:ascii="AcademyC" w:eastAsia="Calibri" w:hAnsi="AcademyC"/>
          <w:b/>
          <w:color w:val="000000"/>
          <w:sz w:val="24"/>
          <w:szCs w:val="22"/>
          <w:lang w:val="uk-UA" w:eastAsia="en-US"/>
        </w:rPr>
        <w:t>УКРАЇНА</w:t>
      </w:r>
    </w:p>
    <w:p w:rsidR="00E62ED4" w:rsidRPr="00E62ED4" w:rsidRDefault="00E62ED4" w:rsidP="00E62ED4">
      <w:pPr>
        <w:spacing w:after="60" w:line="276" w:lineRule="auto"/>
        <w:jc w:val="center"/>
        <w:rPr>
          <w:rFonts w:ascii="AcademyC" w:eastAsia="Calibri" w:hAnsi="AcademyC"/>
          <w:b/>
          <w:color w:val="000000"/>
          <w:lang w:val="uk-UA" w:eastAsia="en-US"/>
        </w:rPr>
      </w:pPr>
      <w:r w:rsidRPr="00E62ED4">
        <w:rPr>
          <w:rFonts w:ascii="AcademyC" w:eastAsia="Calibri" w:hAnsi="AcademyC"/>
          <w:b/>
          <w:color w:val="000000"/>
          <w:lang w:val="uk-UA" w:eastAsia="en-US"/>
        </w:rPr>
        <w:t>ВИЩА  РАДА  ПРАВОСУДДЯ</w:t>
      </w:r>
    </w:p>
    <w:p w:rsidR="00E62ED4" w:rsidRPr="00E62ED4" w:rsidRDefault="00E62ED4" w:rsidP="00E62ED4">
      <w:pPr>
        <w:spacing w:after="60" w:line="276" w:lineRule="auto"/>
        <w:jc w:val="center"/>
        <w:rPr>
          <w:rFonts w:ascii="AcademyC" w:eastAsia="Calibri" w:hAnsi="AcademyC"/>
          <w:b/>
          <w:lang w:val="uk-UA" w:eastAsia="en-US"/>
        </w:rPr>
      </w:pPr>
      <w:r w:rsidRPr="00E62ED4">
        <w:rPr>
          <w:rFonts w:ascii="AcademyC" w:eastAsia="Calibri" w:hAnsi="AcademyC"/>
          <w:b/>
          <w:color w:val="000000"/>
          <w:lang w:val="uk-UA" w:eastAsia="en-US"/>
        </w:rPr>
        <w:t xml:space="preserve"> </w:t>
      </w:r>
      <w:r w:rsidRPr="00E62ED4">
        <w:rPr>
          <w:rFonts w:ascii="AcademyC" w:eastAsia="Calibri" w:hAnsi="AcademyC"/>
          <w:b/>
          <w:lang w:val="uk-UA" w:eastAsia="en-US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E62ED4" w:rsidRPr="00E62ED4" w:rsidTr="00B0285E">
        <w:trPr>
          <w:trHeight w:val="188"/>
        </w:trPr>
        <w:tc>
          <w:tcPr>
            <w:tcW w:w="3098" w:type="dxa"/>
          </w:tcPr>
          <w:p w:rsidR="00E62ED4" w:rsidRPr="00761AAD" w:rsidRDefault="00761AAD" w:rsidP="00E62ED4">
            <w:pPr>
              <w:spacing w:after="200" w:line="276" w:lineRule="auto"/>
              <w:ind w:right="-2"/>
              <w:rPr>
                <w:rFonts w:eastAsia="Calibri"/>
                <w:noProof/>
                <w:lang w:val="uk-UA" w:eastAsia="en-US"/>
              </w:rPr>
            </w:pPr>
            <w:r>
              <w:rPr>
                <w:rFonts w:eastAsia="Calibri"/>
                <w:noProof/>
                <w:lang w:val="uk-UA" w:eastAsia="en-US"/>
              </w:rPr>
              <w:t>11 червня 2020 року</w:t>
            </w:r>
          </w:p>
        </w:tc>
        <w:tc>
          <w:tcPr>
            <w:tcW w:w="3309" w:type="dxa"/>
          </w:tcPr>
          <w:p w:rsidR="00E62ED4" w:rsidRPr="00E62ED4" w:rsidRDefault="00E62ED4" w:rsidP="00E62ED4">
            <w:pPr>
              <w:spacing w:after="200" w:line="276" w:lineRule="auto"/>
              <w:ind w:right="-2"/>
              <w:jc w:val="center"/>
              <w:rPr>
                <w:rFonts w:ascii="Book Antiqua" w:eastAsia="Calibri" w:hAnsi="Book Antiqua"/>
                <w:noProof/>
                <w:sz w:val="20"/>
                <w:szCs w:val="20"/>
                <w:lang w:val="uk-UA" w:eastAsia="en-US"/>
              </w:rPr>
            </w:pPr>
            <w:r w:rsidRPr="00E62ED4">
              <w:rPr>
                <w:rFonts w:ascii="Bookman Old Style" w:eastAsia="Calibri" w:hAnsi="Bookman Old Style"/>
                <w:sz w:val="20"/>
                <w:szCs w:val="20"/>
                <w:lang w:eastAsia="en-US"/>
              </w:rPr>
              <w:t xml:space="preserve">      </w:t>
            </w:r>
            <w:r w:rsidRPr="00E62ED4">
              <w:rPr>
                <w:rFonts w:ascii="Book Antiqua" w:eastAsia="Calibri" w:hAnsi="Book Antiqua"/>
                <w:sz w:val="20"/>
                <w:szCs w:val="20"/>
                <w:lang w:val="uk-UA" w:eastAsia="en-US"/>
              </w:rPr>
              <w:t>Київ</w:t>
            </w:r>
          </w:p>
        </w:tc>
        <w:tc>
          <w:tcPr>
            <w:tcW w:w="3624" w:type="dxa"/>
          </w:tcPr>
          <w:p w:rsidR="00E62ED4" w:rsidRPr="00761AAD" w:rsidRDefault="00E62ED4" w:rsidP="00761AAD">
            <w:pPr>
              <w:spacing w:after="200" w:line="276" w:lineRule="auto"/>
              <w:ind w:right="-2"/>
              <w:jc w:val="center"/>
              <w:rPr>
                <w:rFonts w:eastAsia="Calibri"/>
                <w:noProof/>
                <w:lang w:val="uk-UA" w:eastAsia="en-US"/>
              </w:rPr>
            </w:pPr>
            <w:r w:rsidRPr="00E62ED4">
              <w:rPr>
                <w:rFonts w:ascii="Book Antiqua" w:eastAsia="Calibri" w:hAnsi="Book Antiqua"/>
                <w:noProof/>
                <w:sz w:val="24"/>
                <w:szCs w:val="22"/>
                <w:lang w:val="en-US" w:eastAsia="en-US"/>
              </w:rPr>
              <w:t xml:space="preserve">   </w:t>
            </w:r>
            <w:r w:rsidRPr="00E62ED4">
              <w:rPr>
                <w:rFonts w:ascii="Bookman Old Style" w:eastAsia="Calibri" w:hAnsi="Bookman Old Style"/>
                <w:noProof/>
                <w:lang w:eastAsia="en-US"/>
              </w:rPr>
              <w:t xml:space="preserve"> </w:t>
            </w:r>
            <w:r w:rsidR="00761AAD">
              <w:rPr>
                <w:rFonts w:eastAsia="Calibri"/>
                <w:noProof/>
                <w:lang w:val="uk-UA" w:eastAsia="en-US"/>
              </w:rPr>
              <w:t>№ 1812/0/15-20</w:t>
            </w:r>
          </w:p>
        </w:tc>
      </w:tr>
    </w:tbl>
    <w:p w:rsidR="00E62ED4" w:rsidRPr="00770B9D" w:rsidRDefault="00E62ED4" w:rsidP="00E62ED4">
      <w:pPr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E62ED4" w:rsidTr="00E62ED4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ED4" w:rsidRPr="00893C4D" w:rsidRDefault="00E62ED4" w:rsidP="00E62ED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Про виправлення описки у рішенні Вищої ради правосуддя від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червня 2020 року </w:t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1692/</w:t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>0/15-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E62ED4" w:rsidRPr="007B0453" w:rsidRDefault="00E62ED4" w:rsidP="00E62ED4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E62ED4" w:rsidRPr="00FB3769" w:rsidRDefault="00E62ED4" w:rsidP="00E62ED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Вища рада правосуддя, розглянувши питання про виправлення описки у рішенні Вищої ради правосуддя від </w:t>
      </w:r>
      <w:r>
        <w:rPr>
          <w:rFonts w:ascii="Times New Roman" w:hAnsi="Times New Roman"/>
          <w:sz w:val="28"/>
          <w:szCs w:val="28"/>
        </w:rPr>
        <w:t>4 червня 2020</w:t>
      </w:r>
      <w:r w:rsidRPr="00FB3769">
        <w:rPr>
          <w:rFonts w:ascii="Times New Roman" w:hAnsi="Times New Roman"/>
          <w:sz w:val="28"/>
          <w:szCs w:val="28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1692</w:t>
      </w:r>
      <w:r w:rsidRPr="00FB3769">
        <w:rPr>
          <w:rFonts w:ascii="Times New Roman" w:hAnsi="Times New Roman"/>
          <w:sz w:val="28"/>
          <w:szCs w:val="28"/>
        </w:rPr>
        <w:t>/0/15-</w:t>
      </w:r>
      <w:r>
        <w:rPr>
          <w:rFonts w:ascii="Times New Roman" w:hAnsi="Times New Roman"/>
          <w:sz w:val="28"/>
          <w:szCs w:val="28"/>
        </w:rPr>
        <w:t>20</w:t>
      </w:r>
      <w:r w:rsidRPr="00FB3769">
        <w:rPr>
          <w:rFonts w:ascii="Times New Roman" w:hAnsi="Times New Roman"/>
          <w:sz w:val="28"/>
          <w:szCs w:val="28"/>
        </w:rPr>
        <w:t xml:space="preserve">, </w:t>
      </w:r>
    </w:p>
    <w:p w:rsidR="00E62ED4" w:rsidRPr="00770B9D" w:rsidRDefault="00E62ED4" w:rsidP="00E62ED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62ED4" w:rsidRPr="00FB3769" w:rsidRDefault="00E62ED4" w:rsidP="00E62ED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встановила:</w:t>
      </w:r>
    </w:p>
    <w:p w:rsidR="00E62ED4" w:rsidRPr="00770B9D" w:rsidRDefault="00E62ED4" w:rsidP="00E62ED4">
      <w:pPr>
        <w:pStyle w:val="a3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E62ED4" w:rsidRPr="00761AAD" w:rsidRDefault="00E62ED4" w:rsidP="00E62ED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62ED4">
        <w:rPr>
          <w:rFonts w:ascii="Times New Roman" w:hAnsi="Times New Roman"/>
          <w:sz w:val="28"/>
          <w:szCs w:val="28"/>
        </w:rPr>
        <w:t xml:space="preserve">Вища рада правосуддя 4 червня 2020 року прийняла рішення № 1692/0/15-20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62ED4">
        <w:rPr>
          <w:rFonts w:ascii="Times New Roman" w:hAnsi="Times New Roman"/>
          <w:sz w:val="28"/>
          <w:szCs w:val="28"/>
        </w:rPr>
        <w:t>про внесення Президентові України подання про призначення Стеценка А</w:t>
      </w:r>
      <w:r>
        <w:rPr>
          <w:rFonts w:ascii="Times New Roman" w:hAnsi="Times New Roman"/>
          <w:sz w:val="28"/>
          <w:szCs w:val="28"/>
        </w:rPr>
        <w:t xml:space="preserve">ртема Вікторовича </w:t>
      </w:r>
      <w:r w:rsidRPr="00E62ED4">
        <w:rPr>
          <w:rFonts w:ascii="Times New Roman" w:hAnsi="Times New Roman"/>
          <w:sz w:val="28"/>
          <w:szCs w:val="28"/>
        </w:rPr>
        <w:t xml:space="preserve">на </w:t>
      </w:r>
      <w:r w:rsidRPr="00761AAD">
        <w:rPr>
          <w:rFonts w:ascii="Times New Roman" w:hAnsi="Times New Roman"/>
          <w:sz w:val="28"/>
          <w:szCs w:val="28"/>
        </w:rPr>
        <w:t>посаду судді Орджонікідзевського районного суду міста Запоріжжя</w:t>
      </w:r>
      <w:r w:rsidR="00770B9D" w:rsidRPr="00761AAD">
        <w:rPr>
          <w:rFonts w:ascii="Times New Roman" w:hAnsi="Times New Roman"/>
          <w:sz w:val="28"/>
          <w:szCs w:val="28"/>
        </w:rPr>
        <w:t>.</w:t>
      </w:r>
    </w:p>
    <w:p w:rsidR="00412D86" w:rsidRPr="00761AAD" w:rsidRDefault="00E62ED4" w:rsidP="00770B9D">
      <w:pPr>
        <w:ind w:firstLine="709"/>
        <w:jc w:val="both"/>
        <w:rPr>
          <w:lang w:val="uk-UA"/>
        </w:rPr>
      </w:pPr>
      <w:r w:rsidRPr="00761AAD">
        <w:rPr>
          <w:lang w:val="uk-UA"/>
        </w:rPr>
        <w:t>Разом із тим Вищою радою правосуддя встановлено, що у вказаному</w:t>
      </w:r>
      <w:r w:rsidR="00581BAA" w:rsidRPr="00761AAD">
        <w:rPr>
          <w:lang w:val="uk-UA"/>
        </w:rPr>
        <w:t xml:space="preserve">                 </w:t>
      </w:r>
      <w:r w:rsidRPr="00761AAD">
        <w:rPr>
          <w:lang w:val="uk-UA"/>
        </w:rPr>
        <w:t xml:space="preserve"> рішенні допущено описку, </w:t>
      </w:r>
      <w:r w:rsidR="00412D86" w:rsidRPr="00761AAD">
        <w:rPr>
          <w:lang w:val="uk-UA"/>
        </w:rPr>
        <w:t xml:space="preserve">а саме в абзаці восьмому мотивувальної частини рішення вказано </w:t>
      </w:r>
      <w:r w:rsidR="00412D86" w:rsidRPr="00761AAD">
        <w:rPr>
          <w:shd w:val="clear" w:color="auto" w:fill="FFFFFF"/>
        </w:rPr>
        <w:t>– «</w:t>
      </w:r>
      <w:r w:rsidR="00412D86" w:rsidRPr="00761AAD">
        <w:rPr>
          <w:shd w:val="clear" w:color="auto" w:fill="FFFFFF"/>
          <w:lang w:val="uk-UA"/>
        </w:rPr>
        <w:t xml:space="preserve">за результатами </w:t>
      </w:r>
      <w:r w:rsidR="00412D86" w:rsidRPr="00761AAD">
        <w:rPr>
          <w:lang w:val="uk-UA" w:eastAsia="uk-UA"/>
        </w:rPr>
        <w:t xml:space="preserve">кваліфікаційного іспиту набрав 196,625 бала та </w:t>
      </w:r>
      <w:r w:rsidR="00770B9D" w:rsidRPr="00761AAD">
        <w:rPr>
          <w:lang w:val="uk-UA" w:eastAsia="uk-UA"/>
        </w:rPr>
        <w:t xml:space="preserve">                 </w:t>
      </w:r>
      <w:r w:rsidR="00412D86" w:rsidRPr="00761AAD">
        <w:rPr>
          <w:lang w:val="uk-UA" w:eastAsia="uk-UA"/>
        </w:rPr>
        <w:t>займає 29 (двадцять дев’яту) позицію в рейтингу кандидатів на посаду судді місцевого загального суду</w:t>
      </w:r>
      <w:r w:rsidR="00412D86" w:rsidRPr="00761AAD">
        <w:rPr>
          <w:shd w:val="clear" w:color="auto" w:fill="FFFFFF"/>
        </w:rPr>
        <w:t xml:space="preserve">» </w:t>
      </w:r>
      <w:r w:rsidR="00412D86" w:rsidRPr="00761AAD">
        <w:rPr>
          <w:shd w:val="clear" w:color="auto" w:fill="FFFFFF"/>
          <w:lang w:val="uk-UA"/>
        </w:rPr>
        <w:t>замість</w:t>
      </w:r>
      <w:r w:rsidR="00412D86" w:rsidRPr="00761AAD">
        <w:rPr>
          <w:shd w:val="clear" w:color="auto" w:fill="FFFFFF"/>
        </w:rPr>
        <w:t xml:space="preserve"> «</w:t>
      </w:r>
      <w:r w:rsidR="00412D86" w:rsidRPr="00761AAD">
        <w:rPr>
          <w:lang w:val="uk-UA" w:eastAsia="uk-UA"/>
        </w:rPr>
        <w:t>за результатом кваліфікаційного іспиту набрав 170,25 бала та займає 216 (двісті шістнадцяту) позицію в рейтингу кандидатів на посаду судді місцевого загального суду</w:t>
      </w:r>
      <w:r w:rsidR="00412D86" w:rsidRPr="00761AAD">
        <w:rPr>
          <w:shd w:val="clear" w:color="auto" w:fill="FFFFFF"/>
        </w:rPr>
        <w:t>».</w:t>
      </w:r>
    </w:p>
    <w:p w:rsidR="00E62ED4" w:rsidRPr="00FB3769" w:rsidRDefault="00E62ED4" w:rsidP="00770B9D">
      <w:pPr>
        <w:ind w:firstLine="709"/>
        <w:jc w:val="both"/>
        <w:rPr>
          <w:rStyle w:val="FontStyle19"/>
          <w:b w:val="0"/>
          <w:sz w:val="28"/>
          <w:szCs w:val="28"/>
          <w:lang w:eastAsia="uk-UA"/>
        </w:rPr>
      </w:pPr>
      <w:r w:rsidRPr="00761AAD">
        <w:rPr>
          <w:rStyle w:val="FontStyle19"/>
          <w:b w:val="0"/>
          <w:sz w:val="28"/>
          <w:szCs w:val="28"/>
          <w:lang w:val="uk-UA" w:eastAsia="uk-UA"/>
        </w:rPr>
        <w:t xml:space="preserve">Вища рада правосуддя на підставі пункту 9.9 Регламенту Вищої ради правосуддя своєю </w:t>
      </w:r>
      <w:r w:rsidRPr="00581BAA">
        <w:rPr>
          <w:rStyle w:val="FontStyle19"/>
          <w:b w:val="0"/>
          <w:sz w:val="28"/>
          <w:szCs w:val="28"/>
          <w:lang w:val="uk-UA" w:eastAsia="uk-UA"/>
        </w:rPr>
        <w:t>ухвалою</w:t>
      </w:r>
      <w:r w:rsidRPr="00FB3769">
        <w:rPr>
          <w:rStyle w:val="FontStyle19"/>
          <w:b w:val="0"/>
          <w:sz w:val="28"/>
          <w:szCs w:val="28"/>
          <w:lang w:eastAsia="uk-UA"/>
        </w:rPr>
        <w:t xml:space="preserve"> </w:t>
      </w:r>
      <w:proofErr w:type="spellStart"/>
      <w:r w:rsidRPr="00FB3769">
        <w:rPr>
          <w:rStyle w:val="FontStyle19"/>
          <w:b w:val="0"/>
          <w:sz w:val="28"/>
          <w:szCs w:val="28"/>
          <w:lang w:eastAsia="uk-UA"/>
        </w:rPr>
        <w:t>може</w:t>
      </w:r>
      <w:proofErr w:type="spellEnd"/>
      <w:r w:rsidRPr="00FB3769">
        <w:rPr>
          <w:rStyle w:val="FontStyle19"/>
          <w:b w:val="0"/>
          <w:sz w:val="28"/>
          <w:szCs w:val="28"/>
          <w:lang w:eastAsia="uk-UA"/>
        </w:rPr>
        <w:t xml:space="preserve"> </w:t>
      </w:r>
      <w:proofErr w:type="spellStart"/>
      <w:r w:rsidRPr="00FB3769">
        <w:rPr>
          <w:rStyle w:val="FontStyle19"/>
          <w:b w:val="0"/>
          <w:sz w:val="28"/>
          <w:szCs w:val="28"/>
          <w:lang w:eastAsia="uk-UA"/>
        </w:rPr>
        <w:t>виправити</w:t>
      </w:r>
      <w:proofErr w:type="spellEnd"/>
      <w:r w:rsidRPr="00FB3769">
        <w:rPr>
          <w:rStyle w:val="FontStyle19"/>
          <w:b w:val="0"/>
          <w:sz w:val="28"/>
          <w:szCs w:val="28"/>
          <w:lang w:eastAsia="uk-UA"/>
        </w:rPr>
        <w:t xml:space="preserve"> </w:t>
      </w:r>
      <w:proofErr w:type="spellStart"/>
      <w:r w:rsidRPr="00FB3769">
        <w:rPr>
          <w:rStyle w:val="FontStyle19"/>
          <w:b w:val="0"/>
          <w:sz w:val="28"/>
          <w:szCs w:val="28"/>
          <w:lang w:eastAsia="uk-UA"/>
        </w:rPr>
        <w:t>допущені</w:t>
      </w:r>
      <w:proofErr w:type="spellEnd"/>
      <w:r w:rsidRPr="00FB3769">
        <w:rPr>
          <w:rStyle w:val="FontStyle19"/>
          <w:b w:val="0"/>
          <w:sz w:val="28"/>
          <w:szCs w:val="28"/>
          <w:lang w:eastAsia="uk-UA"/>
        </w:rPr>
        <w:t xml:space="preserve"> в </w:t>
      </w:r>
      <w:proofErr w:type="spellStart"/>
      <w:r w:rsidRPr="00FB3769">
        <w:rPr>
          <w:rStyle w:val="FontStyle19"/>
          <w:b w:val="0"/>
          <w:sz w:val="28"/>
          <w:szCs w:val="28"/>
          <w:lang w:eastAsia="uk-UA"/>
        </w:rPr>
        <w:t>ухвалених</w:t>
      </w:r>
      <w:proofErr w:type="spellEnd"/>
      <w:r w:rsidRPr="00FB3769">
        <w:rPr>
          <w:rStyle w:val="FontStyle19"/>
          <w:b w:val="0"/>
          <w:sz w:val="28"/>
          <w:szCs w:val="28"/>
          <w:lang w:eastAsia="uk-UA"/>
        </w:rPr>
        <w:t xml:space="preserve"> </w:t>
      </w:r>
      <w:proofErr w:type="spellStart"/>
      <w:r w:rsidRPr="00FB3769">
        <w:rPr>
          <w:rStyle w:val="FontStyle19"/>
          <w:b w:val="0"/>
          <w:sz w:val="28"/>
          <w:szCs w:val="28"/>
          <w:lang w:eastAsia="uk-UA"/>
        </w:rPr>
        <w:t>рішеннях</w:t>
      </w:r>
      <w:proofErr w:type="spellEnd"/>
      <w:r w:rsidRPr="00FB3769">
        <w:rPr>
          <w:rStyle w:val="FontStyle19"/>
          <w:b w:val="0"/>
          <w:sz w:val="28"/>
          <w:szCs w:val="28"/>
          <w:lang w:eastAsia="uk-UA"/>
        </w:rPr>
        <w:t xml:space="preserve"> описки, </w:t>
      </w:r>
      <w:proofErr w:type="spellStart"/>
      <w:r w:rsidRPr="00FB3769">
        <w:rPr>
          <w:rStyle w:val="FontStyle19"/>
          <w:b w:val="0"/>
          <w:sz w:val="28"/>
          <w:szCs w:val="28"/>
          <w:lang w:eastAsia="uk-UA"/>
        </w:rPr>
        <w:t>арифметичні</w:t>
      </w:r>
      <w:proofErr w:type="spellEnd"/>
      <w:r w:rsidRPr="00FB3769">
        <w:rPr>
          <w:rStyle w:val="FontStyle19"/>
          <w:b w:val="0"/>
          <w:sz w:val="28"/>
          <w:szCs w:val="28"/>
          <w:lang w:eastAsia="uk-UA"/>
        </w:rPr>
        <w:t xml:space="preserve"> </w:t>
      </w:r>
      <w:proofErr w:type="spellStart"/>
      <w:r w:rsidRPr="00FB3769">
        <w:rPr>
          <w:rStyle w:val="FontStyle19"/>
          <w:b w:val="0"/>
          <w:sz w:val="28"/>
          <w:szCs w:val="28"/>
          <w:lang w:eastAsia="uk-UA"/>
        </w:rPr>
        <w:t>помилки</w:t>
      </w:r>
      <w:proofErr w:type="spellEnd"/>
      <w:r w:rsidRPr="00FB3769">
        <w:rPr>
          <w:rStyle w:val="FontStyle19"/>
          <w:b w:val="0"/>
          <w:sz w:val="28"/>
          <w:szCs w:val="28"/>
          <w:lang w:eastAsia="uk-UA"/>
        </w:rPr>
        <w:t>.</w:t>
      </w:r>
    </w:p>
    <w:p w:rsidR="00E62ED4" w:rsidRPr="00FB3769" w:rsidRDefault="00E62ED4" w:rsidP="00770B9D">
      <w:pPr>
        <w:pStyle w:val="a3"/>
        <w:ind w:firstLine="709"/>
        <w:jc w:val="both"/>
        <w:rPr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>За таких обставин Вища рада правосуддя вважає за необхідне виправити допущену в рішенні описку.</w:t>
      </w:r>
    </w:p>
    <w:p w:rsidR="00E62ED4" w:rsidRPr="00FB3769" w:rsidRDefault="00E62ED4" w:rsidP="00770B9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>Керуючись статтею 34 Закону України «Про Вищу раду правосуддя», пунктом 9.9 Регламенту Вищої ради правосуддя, Вища рада правосуддя</w:t>
      </w:r>
    </w:p>
    <w:p w:rsidR="00E62ED4" w:rsidRPr="00770B9D" w:rsidRDefault="00E62ED4" w:rsidP="00E62ED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62ED4" w:rsidRPr="00FB3769" w:rsidRDefault="00E62ED4" w:rsidP="00E62ED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ухвалила:</w:t>
      </w:r>
    </w:p>
    <w:p w:rsidR="00E62ED4" w:rsidRPr="00770B9D" w:rsidRDefault="00E62ED4" w:rsidP="00E62ED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62ED4" w:rsidRPr="00761AAD" w:rsidRDefault="00E62ED4" w:rsidP="00412D8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61AAD">
        <w:rPr>
          <w:rFonts w:ascii="Times New Roman" w:hAnsi="Times New Roman"/>
          <w:sz w:val="28"/>
          <w:szCs w:val="28"/>
        </w:rPr>
        <w:t xml:space="preserve">виправити описку </w:t>
      </w:r>
      <w:r w:rsidRPr="00761AAD">
        <w:rPr>
          <w:rFonts w:ascii="Times New Roman" w:hAnsi="Times New Roman"/>
          <w:sz w:val="28"/>
          <w:szCs w:val="28"/>
          <w:lang w:eastAsia="ru-RU"/>
        </w:rPr>
        <w:t xml:space="preserve">в мотивувальній частині рішення </w:t>
      </w:r>
      <w:r w:rsidRPr="00761AAD">
        <w:rPr>
          <w:rFonts w:ascii="Times New Roman" w:hAnsi="Times New Roman"/>
          <w:sz w:val="28"/>
          <w:szCs w:val="28"/>
        </w:rPr>
        <w:t>Вищої ради правосуддя від</w:t>
      </w:r>
      <w:r w:rsidR="0092352D" w:rsidRPr="00761AAD">
        <w:rPr>
          <w:rFonts w:ascii="Times New Roman" w:hAnsi="Times New Roman"/>
          <w:sz w:val="28"/>
          <w:szCs w:val="28"/>
        </w:rPr>
        <w:t xml:space="preserve">               </w:t>
      </w:r>
      <w:r w:rsidRPr="00761AAD">
        <w:rPr>
          <w:rFonts w:ascii="Times New Roman" w:hAnsi="Times New Roman"/>
          <w:sz w:val="28"/>
          <w:szCs w:val="28"/>
        </w:rPr>
        <w:t xml:space="preserve"> </w:t>
      </w:r>
      <w:r w:rsidR="00581BAA" w:rsidRPr="00761AAD">
        <w:rPr>
          <w:rFonts w:ascii="Times New Roman" w:hAnsi="Times New Roman"/>
          <w:sz w:val="28"/>
          <w:szCs w:val="28"/>
        </w:rPr>
        <w:t xml:space="preserve">4 червня </w:t>
      </w:r>
      <w:r w:rsidRPr="00761AAD">
        <w:rPr>
          <w:rFonts w:ascii="Times New Roman" w:hAnsi="Times New Roman"/>
          <w:sz w:val="28"/>
          <w:szCs w:val="28"/>
        </w:rPr>
        <w:t xml:space="preserve">2020 року № </w:t>
      </w:r>
      <w:r w:rsidR="00581BAA" w:rsidRPr="00761AAD">
        <w:rPr>
          <w:rFonts w:ascii="Times New Roman" w:hAnsi="Times New Roman"/>
          <w:sz w:val="28"/>
          <w:szCs w:val="28"/>
        </w:rPr>
        <w:t>1692</w:t>
      </w:r>
      <w:r w:rsidRPr="00761AAD">
        <w:rPr>
          <w:rFonts w:ascii="Times New Roman" w:hAnsi="Times New Roman"/>
          <w:sz w:val="28"/>
          <w:szCs w:val="28"/>
        </w:rPr>
        <w:t xml:space="preserve">/0/15-20, </w:t>
      </w:r>
      <w:r w:rsidR="00412D86" w:rsidRPr="00761AAD">
        <w:rPr>
          <w:rFonts w:ascii="Times New Roman" w:hAnsi="Times New Roman"/>
          <w:sz w:val="28"/>
          <w:szCs w:val="28"/>
        </w:rPr>
        <w:t>зазначивши в абзаці восьмому мотивувальної частини рішення</w:t>
      </w:r>
      <w:r w:rsidR="00770B9D" w:rsidRPr="00761AAD">
        <w:rPr>
          <w:rFonts w:ascii="Times New Roman" w:hAnsi="Times New Roman"/>
          <w:sz w:val="28"/>
          <w:szCs w:val="28"/>
        </w:rPr>
        <w:t>:</w:t>
      </w:r>
      <w:r w:rsidR="00412D86" w:rsidRPr="00761AAD">
        <w:rPr>
          <w:rFonts w:ascii="Times New Roman" w:hAnsi="Times New Roman"/>
          <w:sz w:val="28"/>
          <w:szCs w:val="28"/>
        </w:rPr>
        <w:t xml:space="preserve"> </w:t>
      </w:r>
      <w:r w:rsidR="00412D86" w:rsidRPr="00761AAD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412D86" w:rsidRPr="00761AAD">
        <w:rPr>
          <w:rFonts w:ascii="Times New Roman" w:hAnsi="Times New Roman"/>
          <w:sz w:val="28"/>
          <w:szCs w:val="28"/>
          <w:lang w:eastAsia="uk-UA"/>
        </w:rPr>
        <w:t>за результатом кваліфікаційного іспиту набрав 170,25 бала та займає 216 (двісті шістнадцяту) позицію в рейтингу кандидатів на посаду судді місцевого загального суду</w:t>
      </w:r>
      <w:r w:rsidR="00412D86" w:rsidRPr="00761AAD">
        <w:rPr>
          <w:rFonts w:ascii="Times New Roman" w:hAnsi="Times New Roman"/>
          <w:sz w:val="28"/>
          <w:szCs w:val="28"/>
          <w:shd w:val="clear" w:color="auto" w:fill="FFFFFF"/>
        </w:rPr>
        <w:t xml:space="preserve">» замість «за результатами </w:t>
      </w:r>
      <w:r w:rsidR="00412D86" w:rsidRPr="00761AAD">
        <w:rPr>
          <w:rFonts w:ascii="Times New Roman" w:hAnsi="Times New Roman"/>
          <w:sz w:val="28"/>
          <w:szCs w:val="28"/>
          <w:lang w:eastAsia="uk-UA"/>
        </w:rPr>
        <w:t>кваліфікаційного іспиту набрав 196,625 бала та займає 29 (двадцять дев’яту) позицію в рейтингу кандидатів на посаду судді місцевого за</w:t>
      </w:r>
      <w:bookmarkStart w:id="0" w:name="_GoBack"/>
      <w:bookmarkEnd w:id="0"/>
      <w:r w:rsidR="00412D86" w:rsidRPr="00761AAD">
        <w:rPr>
          <w:rFonts w:ascii="Times New Roman" w:hAnsi="Times New Roman"/>
          <w:sz w:val="28"/>
          <w:szCs w:val="28"/>
          <w:lang w:eastAsia="uk-UA"/>
        </w:rPr>
        <w:t>гального суду</w:t>
      </w:r>
      <w:r w:rsidR="00412D86" w:rsidRPr="00761AAD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E62ED4" w:rsidRPr="00770B9D" w:rsidRDefault="00E62ED4" w:rsidP="00E62ED4">
      <w:pPr>
        <w:pStyle w:val="a3"/>
        <w:jc w:val="both"/>
        <w:rPr>
          <w:rFonts w:ascii="Times New Roman" w:hAnsi="Times New Roman"/>
          <w:sz w:val="44"/>
          <w:szCs w:val="44"/>
        </w:rPr>
      </w:pPr>
    </w:p>
    <w:p w:rsidR="00E62ED4" w:rsidRDefault="00E62ED4" w:rsidP="00770B9D">
      <w:pPr>
        <w:pStyle w:val="a3"/>
        <w:tabs>
          <w:tab w:val="left" w:pos="7938"/>
        </w:tabs>
        <w:jc w:val="both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Голова Вищої ради правосуддя</w:t>
      </w:r>
      <w:r>
        <w:rPr>
          <w:rFonts w:ascii="Times New Roman" w:hAnsi="Times New Roman"/>
          <w:b/>
          <w:sz w:val="28"/>
          <w:szCs w:val="28"/>
        </w:rPr>
        <w:tab/>
      </w:r>
      <w:r w:rsidRPr="00FB3769">
        <w:rPr>
          <w:rFonts w:ascii="Times New Roman" w:hAnsi="Times New Roman"/>
          <w:b/>
          <w:sz w:val="28"/>
          <w:szCs w:val="28"/>
        </w:rPr>
        <w:t>А.А. Овсієнко</w:t>
      </w:r>
    </w:p>
    <w:sectPr w:rsidR="00E62ED4" w:rsidSect="00770B9D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9A"/>
    <w:rsid w:val="00313C57"/>
    <w:rsid w:val="00412D86"/>
    <w:rsid w:val="00581BAA"/>
    <w:rsid w:val="00761AAD"/>
    <w:rsid w:val="00770B9D"/>
    <w:rsid w:val="008F2A25"/>
    <w:rsid w:val="0092352D"/>
    <w:rsid w:val="00E2069A"/>
    <w:rsid w:val="00E6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CE1C4"/>
  <w15:chartTrackingRefBased/>
  <w15:docId w15:val="{5A010B98-7301-4F6D-838B-5DC2A03E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ED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E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E62ED4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">
    <w:name w:val="Font Style14"/>
    <w:uiPriority w:val="99"/>
    <w:rsid w:val="00E62ED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1331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Сєлєнкова (VRU-IMP0480 - n.selenkova)</dc:creator>
  <cp:keywords/>
  <dc:description/>
  <cp:lastModifiedBy>Наталія Сєлєнкова (VRU-IMP0480 - n.selenkova)</cp:lastModifiedBy>
  <cp:revision>6</cp:revision>
  <dcterms:created xsi:type="dcterms:W3CDTF">2020-06-10T13:56:00Z</dcterms:created>
  <dcterms:modified xsi:type="dcterms:W3CDTF">2020-06-15T06:28:00Z</dcterms:modified>
</cp:coreProperties>
</file>