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F4C" w:rsidRPr="00883649" w:rsidRDefault="00790F4C" w:rsidP="00790F4C">
      <w:pPr>
        <w:pStyle w:val="aa"/>
        <w:ind w:left="0"/>
        <w:jc w:val="both"/>
        <w:rPr>
          <w:color w:val="000000"/>
          <w:sz w:val="28"/>
          <w:szCs w:val="28"/>
          <w:lang w:val="uk-UA" w:eastAsia="uk-UA"/>
        </w:rPr>
      </w:pPr>
    </w:p>
    <w:p w:rsidR="00790F4C" w:rsidRPr="00AF7302" w:rsidRDefault="00790F4C" w:rsidP="00790F4C">
      <w:pPr>
        <w:spacing w:before="360" w:line="240"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790F4C" w:rsidRPr="00AF7302" w:rsidRDefault="00790F4C" w:rsidP="00790F4C">
      <w:pPr>
        <w:spacing w:line="240" w:lineRule="auto"/>
        <w:jc w:val="center"/>
        <w:rPr>
          <w:rFonts w:ascii="AcademyC" w:hAnsi="AcademyC"/>
          <w:b/>
          <w:color w:val="002060"/>
          <w:szCs w:val="28"/>
        </w:rPr>
      </w:pPr>
      <w:r w:rsidRPr="00AF7302">
        <w:rPr>
          <w:rFonts w:ascii="AcademyC" w:hAnsi="AcademyC"/>
          <w:b/>
          <w:color w:val="002060"/>
          <w:szCs w:val="28"/>
        </w:rPr>
        <w:t>ВИЩА  РАДА  ПРАВОСУДДЯ</w:t>
      </w:r>
    </w:p>
    <w:p w:rsidR="00790F4C" w:rsidRDefault="00790F4C" w:rsidP="00790F4C">
      <w:pPr>
        <w:spacing w:line="240" w:lineRule="auto"/>
        <w:jc w:val="center"/>
        <w:rPr>
          <w:rFonts w:ascii="AcademyC" w:hAnsi="AcademyC"/>
          <w:b/>
          <w:color w:val="002060"/>
          <w:szCs w:val="28"/>
        </w:rPr>
      </w:pPr>
      <w:r w:rsidRPr="00AF7302">
        <w:rPr>
          <w:rFonts w:ascii="AcademyC" w:hAnsi="AcademyC"/>
          <w:b/>
          <w:color w:val="002060"/>
          <w:szCs w:val="28"/>
        </w:rPr>
        <w:t>РІШЕННЯ</w:t>
      </w:r>
    </w:p>
    <w:p w:rsidR="00790F4C" w:rsidRPr="00AF7302" w:rsidRDefault="00790F4C" w:rsidP="00790F4C">
      <w:pPr>
        <w:spacing w:line="240" w:lineRule="auto"/>
        <w:jc w:val="center"/>
        <w:rPr>
          <w:rFonts w:ascii="AcademyC" w:hAnsi="AcademyC"/>
          <w:b/>
          <w:color w:val="002060"/>
          <w:szCs w:val="28"/>
        </w:rPr>
      </w:pPr>
    </w:p>
    <w:tbl>
      <w:tblPr>
        <w:tblW w:w="10335" w:type="dxa"/>
        <w:tblLook w:val="04A0"/>
      </w:tblPr>
      <w:tblGrid>
        <w:gridCol w:w="3402"/>
        <w:gridCol w:w="3309"/>
        <w:gridCol w:w="3624"/>
      </w:tblGrid>
      <w:tr w:rsidR="00790F4C" w:rsidRPr="00AF7302" w:rsidTr="00C9573A">
        <w:trPr>
          <w:trHeight w:val="188"/>
        </w:trPr>
        <w:tc>
          <w:tcPr>
            <w:tcW w:w="3402" w:type="dxa"/>
          </w:tcPr>
          <w:p w:rsidR="00790F4C" w:rsidRPr="00F56462" w:rsidRDefault="00790F4C" w:rsidP="00C9573A">
            <w:pPr>
              <w:ind w:right="-95"/>
              <w:rPr>
                <w:noProof/>
                <w:szCs w:val="28"/>
                <w:lang w:val="ru-RU"/>
              </w:rPr>
            </w:pPr>
            <w:r>
              <w:rPr>
                <w:noProof/>
                <w:szCs w:val="28"/>
                <w:lang w:val="ru-RU"/>
              </w:rPr>
              <w:t>18 червня 2020</w:t>
            </w:r>
            <w:r w:rsidRPr="00F56462">
              <w:rPr>
                <w:noProof/>
                <w:szCs w:val="28"/>
                <w:lang w:val="ru-RU"/>
              </w:rPr>
              <w:t> року</w:t>
            </w:r>
          </w:p>
        </w:tc>
        <w:tc>
          <w:tcPr>
            <w:tcW w:w="3309" w:type="dxa"/>
          </w:tcPr>
          <w:p w:rsidR="00790F4C" w:rsidRPr="00F56462" w:rsidRDefault="00790F4C" w:rsidP="00C9573A">
            <w:pPr>
              <w:jc w:val="center"/>
              <w:rPr>
                <w:noProof/>
                <w:szCs w:val="28"/>
              </w:rPr>
            </w:pPr>
            <w:r w:rsidRPr="00F56462">
              <w:rPr>
                <w:szCs w:val="28"/>
              </w:rPr>
              <w:t>Київ</w:t>
            </w:r>
          </w:p>
        </w:tc>
        <w:tc>
          <w:tcPr>
            <w:tcW w:w="3624" w:type="dxa"/>
          </w:tcPr>
          <w:p w:rsidR="00790F4C" w:rsidRPr="00F56462" w:rsidRDefault="00790F4C" w:rsidP="00790F4C">
            <w:pPr>
              <w:jc w:val="center"/>
              <w:rPr>
                <w:noProof/>
                <w:szCs w:val="28"/>
                <w:lang w:val="ru-RU"/>
              </w:rPr>
            </w:pPr>
            <w:r w:rsidRPr="00F56462">
              <w:rPr>
                <w:noProof/>
                <w:szCs w:val="28"/>
                <w:lang w:val="ru-RU"/>
              </w:rPr>
              <w:t>№</w:t>
            </w:r>
            <w:r>
              <w:rPr>
                <w:noProof/>
                <w:szCs w:val="28"/>
                <w:lang w:val="ru-RU"/>
              </w:rPr>
              <w:t xml:space="preserve"> 1886</w:t>
            </w:r>
            <w:r w:rsidRPr="00F56462">
              <w:rPr>
                <w:noProof/>
                <w:szCs w:val="28"/>
                <w:lang w:val="ru-RU"/>
              </w:rPr>
              <w:t>/0/15-</w:t>
            </w:r>
            <w:r>
              <w:rPr>
                <w:noProof/>
                <w:szCs w:val="28"/>
                <w:lang w:val="ru-RU"/>
              </w:rPr>
              <w:t>20</w:t>
            </w:r>
          </w:p>
        </w:tc>
      </w:tr>
    </w:tbl>
    <w:p w:rsidR="00790F4C" w:rsidRDefault="00790F4C" w:rsidP="00790F4C">
      <w:pPr>
        <w:spacing w:line="240" w:lineRule="auto"/>
        <w:ind w:right="4820"/>
        <w:jc w:val="both"/>
        <w:rPr>
          <w:b/>
          <w:sz w:val="24"/>
          <w:szCs w:val="24"/>
        </w:rPr>
      </w:pPr>
      <w:r>
        <w:rPr>
          <w:b/>
          <w:sz w:val="24"/>
          <w:szCs w:val="28"/>
        </w:rPr>
        <w:t xml:space="preserve">Про вжиття заходів щодо забезпечення незалежності суддів та авторитету правосуддя за повідомленнями </w:t>
      </w:r>
      <w:r>
        <w:rPr>
          <w:b/>
          <w:sz w:val="24"/>
          <w:szCs w:val="24"/>
        </w:rPr>
        <w:t xml:space="preserve">суддів Північного апеляційного господарського суду </w:t>
      </w:r>
      <w:proofErr w:type="spellStart"/>
      <w:r>
        <w:rPr>
          <w:b/>
          <w:sz w:val="24"/>
          <w:szCs w:val="24"/>
        </w:rPr>
        <w:t>Агрикової</w:t>
      </w:r>
      <w:proofErr w:type="spellEnd"/>
      <w:r>
        <w:rPr>
          <w:b/>
          <w:sz w:val="24"/>
          <w:szCs w:val="24"/>
        </w:rPr>
        <w:t xml:space="preserve"> О.В., Чорногуза М.Г., </w:t>
      </w:r>
      <w:proofErr w:type="spellStart"/>
      <w:r>
        <w:rPr>
          <w:b/>
          <w:sz w:val="24"/>
          <w:szCs w:val="24"/>
        </w:rPr>
        <w:t>Михальської</w:t>
      </w:r>
      <w:proofErr w:type="spellEnd"/>
      <w:r>
        <w:rPr>
          <w:b/>
          <w:sz w:val="24"/>
          <w:szCs w:val="24"/>
        </w:rPr>
        <w:t xml:space="preserve"> Ю.Б.</w:t>
      </w:r>
    </w:p>
    <w:p w:rsidR="00790F4C" w:rsidRDefault="00790F4C" w:rsidP="00790F4C">
      <w:pPr>
        <w:spacing w:line="240" w:lineRule="auto"/>
        <w:jc w:val="both"/>
        <w:rPr>
          <w:b/>
          <w:sz w:val="14"/>
          <w:szCs w:val="14"/>
        </w:rPr>
      </w:pPr>
    </w:p>
    <w:p w:rsidR="00790F4C" w:rsidRDefault="00790F4C" w:rsidP="00790F4C">
      <w:pPr>
        <w:spacing w:line="240" w:lineRule="auto"/>
        <w:ind w:firstLine="709"/>
        <w:jc w:val="both"/>
        <w:rPr>
          <w:szCs w:val="28"/>
        </w:rPr>
      </w:pPr>
      <w:r>
        <w:rPr>
          <w:szCs w:val="28"/>
        </w:rPr>
        <w:t xml:space="preserve">Вища рада правосуддя, розглянувши висновок члена Вищої ради правосуддя Прудивуса О.В. за результатами перевірки повідомленнями суддів </w:t>
      </w:r>
      <w:r w:rsidRPr="009A5F7B">
        <w:t xml:space="preserve">Північного апеляційного господарського суду </w:t>
      </w:r>
      <w:proofErr w:type="spellStart"/>
      <w:r w:rsidRPr="009A5F7B">
        <w:t>Агрикової</w:t>
      </w:r>
      <w:proofErr w:type="spellEnd"/>
      <w:r w:rsidRPr="009A5F7B">
        <w:t xml:space="preserve"> Олександри Володимирівни, Чорногуза Михайла Георгійовича, </w:t>
      </w:r>
      <w:proofErr w:type="spellStart"/>
      <w:r w:rsidRPr="009A5F7B">
        <w:t>Михальської</w:t>
      </w:r>
      <w:proofErr w:type="spellEnd"/>
      <w:r w:rsidRPr="009A5F7B">
        <w:t xml:space="preserve"> Юлії Борисівни</w:t>
      </w:r>
      <w:r>
        <w:rPr>
          <w:szCs w:val="28"/>
        </w:rPr>
        <w:t xml:space="preserve"> про втручання в їх діяльність як суддів щодо здійснення правосуддя, </w:t>
      </w:r>
    </w:p>
    <w:p w:rsidR="00790F4C" w:rsidRDefault="00790F4C" w:rsidP="00790F4C">
      <w:pPr>
        <w:spacing w:line="240" w:lineRule="auto"/>
        <w:ind w:firstLine="709"/>
        <w:jc w:val="both"/>
        <w:rPr>
          <w:sz w:val="14"/>
          <w:szCs w:val="14"/>
        </w:rPr>
      </w:pPr>
    </w:p>
    <w:p w:rsidR="00790F4C" w:rsidRDefault="00790F4C" w:rsidP="00790F4C">
      <w:pPr>
        <w:pStyle w:val="a3"/>
        <w:jc w:val="center"/>
        <w:rPr>
          <w:rFonts w:cs="Times New Roman"/>
          <w:b/>
          <w:szCs w:val="28"/>
        </w:rPr>
      </w:pPr>
      <w:r>
        <w:rPr>
          <w:rFonts w:cs="Times New Roman"/>
          <w:b/>
          <w:szCs w:val="28"/>
        </w:rPr>
        <w:t xml:space="preserve">встановила: </w:t>
      </w:r>
    </w:p>
    <w:p w:rsidR="00790F4C" w:rsidRDefault="00790F4C" w:rsidP="00790F4C">
      <w:pPr>
        <w:pStyle w:val="a6"/>
        <w:tabs>
          <w:tab w:val="left" w:pos="9214"/>
        </w:tabs>
        <w:spacing w:line="20" w:lineRule="atLeast"/>
        <w:jc w:val="both"/>
        <w:rPr>
          <w:b/>
          <w:sz w:val="14"/>
          <w:szCs w:val="14"/>
          <w:lang w:val="uk-UA"/>
        </w:rPr>
      </w:pPr>
    </w:p>
    <w:p w:rsidR="00790F4C" w:rsidRDefault="00790F4C" w:rsidP="00790F4C">
      <w:pPr>
        <w:spacing w:line="240" w:lineRule="auto"/>
        <w:jc w:val="both"/>
      </w:pPr>
      <w:r>
        <w:rPr>
          <w:szCs w:val="28"/>
        </w:rPr>
        <w:t xml:space="preserve">до </w:t>
      </w:r>
      <w:r>
        <w:t xml:space="preserve">Вищої ради правосуддя 26 липня 2019 року за вхідним                                    № 3865/0/6-19 надійшло повідомлення судді </w:t>
      </w:r>
      <w:r w:rsidRPr="0099715A">
        <w:t xml:space="preserve">Північного апеляційного господарського суду </w:t>
      </w:r>
      <w:proofErr w:type="spellStart"/>
      <w:r w:rsidRPr="0099715A">
        <w:t>Агрикової</w:t>
      </w:r>
      <w:proofErr w:type="spellEnd"/>
      <w:r w:rsidRPr="0099715A">
        <w:t xml:space="preserve"> </w:t>
      </w:r>
      <w:r>
        <w:t>О.В. про втручання в її діяльність як судді щодо здійснення правосуддя.</w:t>
      </w:r>
    </w:p>
    <w:p w:rsidR="00790F4C" w:rsidRDefault="00790F4C" w:rsidP="00790F4C">
      <w:pPr>
        <w:spacing w:line="240" w:lineRule="auto"/>
        <w:ind w:firstLine="794"/>
        <w:jc w:val="both"/>
      </w:pPr>
      <w:r>
        <w:t xml:space="preserve">Крім того, 26 липня 2019 року за вхідним № 3866/0/6-19 до Вищої ради правосуддя надійшло повідомлення судді </w:t>
      </w:r>
      <w:r w:rsidRPr="0099715A">
        <w:t xml:space="preserve">Північного апеляційного господарського суду </w:t>
      </w:r>
      <w:r>
        <w:t>Чорногуза М.Г. про втручання в його діяльність як судді щодо здійснення правосуддя.</w:t>
      </w:r>
    </w:p>
    <w:p w:rsidR="00790F4C" w:rsidRDefault="00790F4C" w:rsidP="00790F4C">
      <w:pPr>
        <w:spacing w:line="240" w:lineRule="auto"/>
        <w:ind w:firstLine="794"/>
        <w:jc w:val="both"/>
      </w:pPr>
      <w:r>
        <w:t xml:space="preserve">Також до Вищої ради правосуддя 26 липня 2019 року за вхідним                         № 3867/0/6-19 надійшло повідомлення судді </w:t>
      </w:r>
      <w:r w:rsidRPr="0099715A">
        <w:t xml:space="preserve">Північного апеляційного господарського суду </w:t>
      </w:r>
      <w:proofErr w:type="spellStart"/>
      <w:r>
        <w:t>Михальської</w:t>
      </w:r>
      <w:proofErr w:type="spellEnd"/>
      <w:r>
        <w:t xml:space="preserve"> Ю.Б. про втручання в її діяльність як судді щодо здійснення правосуддя. </w:t>
      </w:r>
    </w:p>
    <w:p w:rsidR="00790F4C" w:rsidRDefault="00790F4C" w:rsidP="00790F4C">
      <w:pPr>
        <w:spacing w:line="240" w:lineRule="auto"/>
        <w:ind w:firstLine="794"/>
        <w:jc w:val="both"/>
        <w:rPr>
          <w:szCs w:val="28"/>
        </w:rPr>
      </w:pPr>
      <w:r>
        <w:t>Відповідно до протоколів автоматизованого розподілу матеріалів між членами Вищої ради правосуддя від 26 липня 2019 року вказані повідомлення передано члену Вищої ради правосуддя Прудивусу О.В. для проведення перевірки.</w:t>
      </w:r>
    </w:p>
    <w:p w:rsidR="00790F4C" w:rsidRDefault="00790F4C" w:rsidP="00790F4C">
      <w:pPr>
        <w:spacing w:line="20" w:lineRule="atLeast"/>
        <w:ind w:firstLine="794"/>
        <w:jc w:val="both"/>
        <w:rPr>
          <w:szCs w:val="28"/>
        </w:rPr>
      </w:pPr>
      <w:r>
        <w:rPr>
          <w:szCs w:val="28"/>
        </w:rPr>
        <w:t xml:space="preserve">За результатами перевірки член Вищої ради правосуддя Прудивус О.В. дійшов висновку про наявність підстав для вжиття заходів щодо забезпечення незалежності суддів та авторитету правосуддя за повідомленнями суддів </w:t>
      </w:r>
      <w:r w:rsidRPr="009A5F7B">
        <w:t xml:space="preserve">Північного апеляційного господарського суду </w:t>
      </w:r>
      <w:proofErr w:type="spellStart"/>
      <w:r w:rsidRPr="009A5F7B">
        <w:t>Агрикової</w:t>
      </w:r>
      <w:proofErr w:type="spellEnd"/>
      <w:r w:rsidRPr="009A5F7B">
        <w:t xml:space="preserve"> </w:t>
      </w:r>
      <w:r>
        <w:t>О.В.</w:t>
      </w:r>
      <w:r w:rsidRPr="009A5F7B">
        <w:t xml:space="preserve">, Чорногуза </w:t>
      </w:r>
      <w:r>
        <w:t>М.Г.</w:t>
      </w:r>
      <w:r w:rsidRPr="009A5F7B">
        <w:t xml:space="preserve">, </w:t>
      </w:r>
      <w:proofErr w:type="spellStart"/>
      <w:r w:rsidRPr="009A5F7B">
        <w:t>Михальської</w:t>
      </w:r>
      <w:proofErr w:type="spellEnd"/>
      <w:r w:rsidRPr="009A5F7B">
        <w:t xml:space="preserve"> </w:t>
      </w:r>
      <w:r>
        <w:t>Ю.Б.</w:t>
      </w:r>
    </w:p>
    <w:p w:rsidR="00790F4C" w:rsidRDefault="00790F4C" w:rsidP="00790F4C">
      <w:pPr>
        <w:spacing w:line="20" w:lineRule="atLeast"/>
        <w:ind w:firstLine="794"/>
        <w:jc w:val="both"/>
        <w:rPr>
          <w:szCs w:val="28"/>
        </w:rPr>
      </w:pPr>
      <w:r>
        <w:rPr>
          <w:szCs w:val="28"/>
        </w:rPr>
        <w:t xml:space="preserve">Дослідивши матеріали перевірки та заслухавши доповідача – члена Вищої ради правосуддя Прудивуса О.В., Вища рада правосуддя дійшла такого висновку. </w:t>
      </w:r>
    </w:p>
    <w:p w:rsidR="00790F4C" w:rsidRPr="009A5F7B" w:rsidRDefault="00790F4C" w:rsidP="00790F4C">
      <w:pPr>
        <w:pStyle w:val="a8"/>
        <w:spacing w:before="0" w:beforeAutospacing="0" w:after="0" w:afterAutospacing="0" w:line="20" w:lineRule="atLeast"/>
        <w:ind w:firstLine="794"/>
        <w:jc w:val="both"/>
        <w:rPr>
          <w:sz w:val="28"/>
          <w:szCs w:val="28"/>
        </w:rPr>
      </w:pPr>
      <w:r>
        <w:rPr>
          <w:sz w:val="28"/>
          <w:szCs w:val="28"/>
        </w:rPr>
        <w:t>У</w:t>
      </w:r>
      <w:r w:rsidRPr="009A5F7B">
        <w:rPr>
          <w:sz w:val="28"/>
          <w:szCs w:val="28"/>
        </w:rPr>
        <w:t xml:space="preserve">хвалою Північного апеляційного господарського суду від 25 січня </w:t>
      </w:r>
      <w:r>
        <w:rPr>
          <w:sz w:val="28"/>
          <w:szCs w:val="28"/>
        </w:rPr>
        <w:t xml:space="preserve">                          </w:t>
      </w:r>
      <w:r w:rsidRPr="009A5F7B">
        <w:rPr>
          <w:sz w:val="28"/>
          <w:szCs w:val="28"/>
        </w:rPr>
        <w:t>2019</w:t>
      </w:r>
      <w:r>
        <w:rPr>
          <w:sz w:val="28"/>
          <w:szCs w:val="28"/>
        </w:rPr>
        <w:t xml:space="preserve"> року (судді </w:t>
      </w:r>
      <w:proofErr w:type="spellStart"/>
      <w:r>
        <w:rPr>
          <w:sz w:val="28"/>
          <w:szCs w:val="28"/>
        </w:rPr>
        <w:t>Агрикова</w:t>
      </w:r>
      <w:proofErr w:type="spellEnd"/>
      <w:r>
        <w:rPr>
          <w:sz w:val="28"/>
          <w:szCs w:val="28"/>
        </w:rPr>
        <w:t xml:space="preserve"> О.В., </w:t>
      </w:r>
      <w:r w:rsidRPr="009A5F7B">
        <w:rPr>
          <w:sz w:val="28"/>
          <w:szCs w:val="28"/>
        </w:rPr>
        <w:t xml:space="preserve">Чорногуз М.Г., </w:t>
      </w:r>
      <w:proofErr w:type="spellStart"/>
      <w:r w:rsidRPr="009A5F7B">
        <w:rPr>
          <w:sz w:val="28"/>
          <w:szCs w:val="28"/>
        </w:rPr>
        <w:t>Михальська</w:t>
      </w:r>
      <w:proofErr w:type="spellEnd"/>
      <w:r w:rsidRPr="009A5F7B">
        <w:rPr>
          <w:sz w:val="28"/>
          <w:szCs w:val="28"/>
        </w:rPr>
        <w:t xml:space="preserve"> Ю.Б.) заяву </w:t>
      </w:r>
      <w:r w:rsidRPr="009A5F7B">
        <w:rPr>
          <w:sz w:val="28"/>
          <w:szCs w:val="28"/>
        </w:rPr>
        <w:lastRenderedPageBreak/>
        <w:t>акціонерного товариства «РВС БАНК» про заміну сторони правонаступником задоволено. Замінено відповідача у справі №42/254 з публічного акціонерного товариства «</w:t>
      </w:r>
      <w:proofErr w:type="spellStart"/>
      <w:r w:rsidRPr="009A5F7B">
        <w:rPr>
          <w:sz w:val="28"/>
          <w:szCs w:val="28"/>
        </w:rPr>
        <w:t>Све</w:t>
      </w:r>
      <w:r>
        <w:rPr>
          <w:sz w:val="28"/>
          <w:szCs w:val="28"/>
        </w:rPr>
        <w:t>дбанк</w:t>
      </w:r>
      <w:proofErr w:type="spellEnd"/>
      <w:r>
        <w:rPr>
          <w:sz w:val="28"/>
          <w:szCs w:val="28"/>
        </w:rPr>
        <w:t xml:space="preserve">» на його правонаступника </w:t>
      </w:r>
      <w:r>
        <w:rPr>
          <w:szCs w:val="28"/>
        </w:rPr>
        <w:t>–</w:t>
      </w:r>
      <w:r w:rsidRPr="009A5F7B">
        <w:rPr>
          <w:sz w:val="28"/>
          <w:szCs w:val="28"/>
        </w:rPr>
        <w:t xml:space="preserve"> акціонерне товариство «РВС БАНК». Заяву позивача товариства з обмеженою відповідальністю «</w:t>
      </w:r>
      <w:proofErr w:type="spellStart"/>
      <w:r w:rsidRPr="009A5F7B">
        <w:rPr>
          <w:sz w:val="28"/>
          <w:szCs w:val="28"/>
        </w:rPr>
        <w:t>Меджестік</w:t>
      </w:r>
      <w:proofErr w:type="spellEnd"/>
      <w:r w:rsidRPr="009A5F7B">
        <w:rPr>
          <w:sz w:val="28"/>
          <w:szCs w:val="28"/>
        </w:rPr>
        <w:t>» про відмову від позову у справі №42/254 задоволено. Прийнято відмову від позову позивача товариства з обмеженою відповідальністю «</w:t>
      </w:r>
      <w:proofErr w:type="spellStart"/>
      <w:r w:rsidRPr="009A5F7B">
        <w:rPr>
          <w:sz w:val="28"/>
          <w:szCs w:val="28"/>
        </w:rPr>
        <w:t>Меджестік</w:t>
      </w:r>
      <w:proofErr w:type="spellEnd"/>
      <w:r w:rsidRPr="009A5F7B">
        <w:rPr>
          <w:sz w:val="28"/>
          <w:szCs w:val="28"/>
        </w:rPr>
        <w:t>» у справі №42</w:t>
      </w:r>
      <w:r>
        <w:rPr>
          <w:sz w:val="28"/>
          <w:szCs w:val="28"/>
        </w:rPr>
        <w:t xml:space="preserve">/254. Визнано </w:t>
      </w:r>
      <w:proofErr w:type="spellStart"/>
      <w:r>
        <w:rPr>
          <w:sz w:val="28"/>
          <w:szCs w:val="28"/>
        </w:rPr>
        <w:t>нечинним</w:t>
      </w:r>
      <w:proofErr w:type="spellEnd"/>
      <w:r>
        <w:rPr>
          <w:sz w:val="28"/>
          <w:szCs w:val="28"/>
        </w:rPr>
        <w:t xml:space="preserve"> рішення </w:t>
      </w:r>
      <w:r w:rsidRPr="00112C41">
        <w:rPr>
          <w:sz w:val="28"/>
          <w:szCs w:val="28"/>
        </w:rPr>
        <w:t>г</w:t>
      </w:r>
      <w:r w:rsidRPr="009A5F7B">
        <w:rPr>
          <w:sz w:val="28"/>
          <w:szCs w:val="28"/>
        </w:rPr>
        <w:t>осподарського суду міста Києва від 15 листопада 2011 року у справі №42/254. Провадження у справі №42/254 закрит</w:t>
      </w:r>
      <w:r>
        <w:rPr>
          <w:sz w:val="28"/>
          <w:szCs w:val="28"/>
        </w:rPr>
        <w:t xml:space="preserve">о. Справу №42/254 повернуто до </w:t>
      </w:r>
      <w:r w:rsidRPr="00112C41">
        <w:rPr>
          <w:sz w:val="28"/>
          <w:szCs w:val="28"/>
        </w:rPr>
        <w:t>г</w:t>
      </w:r>
      <w:r w:rsidRPr="009A5F7B">
        <w:rPr>
          <w:sz w:val="28"/>
          <w:szCs w:val="28"/>
        </w:rPr>
        <w:t>осподарського суду міста Києва.</w:t>
      </w:r>
    </w:p>
    <w:p w:rsidR="00790F4C" w:rsidRPr="009A5F7B" w:rsidRDefault="00790F4C" w:rsidP="00790F4C">
      <w:pPr>
        <w:pStyle w:val="1"/>
        <w:shd w:val="clear" w:color="auto" w:fill="auto"/>
        <w:spacing w:after="0" w:line="20" w:lineRule="atLeast"/>
        <w:ind w:firstLine="794"/>
        <w:rPr>
          <w:sz w:val="28"/>
          <w:szCs w:val="28"/>
        </w:rPr>
      </w:pPr>
      <w:r w:rsidRPr="009A5F7B">
        <w:rPr>
          <w:sz w:val="28"/>
          <w:szCs w:val="28"/>
        </w:rPr>
        <w:t xml:space="preserve">У повідомленні суддя </w:t>
      </w:r>
      <w:proofErr w:type="spellStart"/>
      <w:r w:rsidRPr="009A5F7B">
        <w:rPr>
          <w:sz w:val="28"/>
          <w:szCs w:val="28"/>
        </w:rPr>
        <w:t>Агрикова</w:t>
      </w:r>
      <w:proofErr w:type="spellEnd"/>
      <w:r w:rsidRPr="009A5F7B">
        <w:rPr>
          <w:sz w:val="28"/>
          <w:szCs w:val="28"/>
        </w:rPr>
        <w:t xml:space="preserve"> О.В. зазначає, що 23 липня 2019 року на її приватний телефонний номер з невідомого номера </w:t>
      </w:r>
      <w:r>
        <w:rPr>
          <w:sz w:val="28"/>
          <w:szCs w:val="28"/>
        </w:rPr>
        <w:t>__________</w:t>
      </w:r>
      <w:r w:rsidRPr="009A5F7B">
        <w:rPr>
          <w:sz w:val="28"/>
          <w:szCs w:val="28"/>
        </w:rPr>
        <w:t xml:space="preserve"> зателефонувала особа жіночої </w:t>
      </w:r>
      <w:r w:rsidRPr="009A5F7B">
        <w:rPr>
          <w:color w:val="000000"/>
          <w:sz w:val="28"/>
          <w:szCs w:val="28"/>
        </w:rPr>
        <w:t>статі, яка представилася кореспондентом газети «</w:t>
      </w:r>
      <w:proofErr w:type="spellStart"/>
      <w:r w:rsidRPr="009A5F7B">
        <w:rPr>
          <w:color w:val="000000"/>
          <w:sz w:val="28"/>
          <w:szCs w:val="28"/>
        </w:rPr>
        <w:t>Комсомольская</w:t>
      </w:r>
      <w:proofErr w:type="spellEnd"/>
      <w:r w:rsidRPr="009A5F7B">
        <w:rPr>
          <w:color w:val="000000"/>
          <w:sz w:val="28"/>
          <w:szCs w:val="28"/>
        </w:rPr>
        <w:t xml:space="preserve"> правда», при цьому не назвавши свого імені та прізвища повідомила інформацію про порушення Національним антикорупційним бюро України кримінальної справи стосовно судді </w:t>
      </w:r>
      <w:r w:rsidRPr="009A5F7B">
        <w:rPr>
          <w:sz w:val="28"/>
          <w:szCs w:val="28"/>
        </w:rPr>
        <w:t xml:space="preserve">Північного апеляційного господарського суду </w:t>
      </w:r>
      <w:proofErr w:type="spellStart"/>
      <w:r w:rsidRPr="009A5F7B">
        <w:rPr>
          <w:sz w:val="28"/>
          <w:szCs w:val="28"/>
        </w:rPr>
        <w:t>Агрикової</w:t>
      </w:r>
      <w:proofErr w:type="spellEnd"/>
      <w:r w:rsidRPr="009A5F7B">
        <w:rPr>
          <w:sz w:val="28"/>
          <w:szCs w:val="28"/>
        </w:rPr>
        <w:t xml:space="preserve"> О.В.</w:t>
      </w:r>
      <w:r w:rsidRPr="009A5F7B">
        <w:rPr>
          <w:color w:val="000000"/>
          <w:sz w:val="28"/>
          <w:szCs w:val="28"/>
        </w:rPr>
        <w:t>, про що, з її слів, зазначив у своїй статті політолог К.</w:t>
      </w:r>
      <w:r w:rsidRPr="009A5F7B">
        <w:rPr>
          <w:color w:val="000000"/>
          <w:sz w:val="28"/>
          <w:szCs w:val="28"/>
          <w:lang w:val="ru-RU" w:eastAsia="ru-RU" w:bidi="ru-RU"/>
        </w:rPr>
        <w:t>Молчанов</w:t>
      </w:r>
      <w:r w:rsidRPr="00112C41">
        <w:rPr>
          <w:color w:val="000000"/>
          <w:sz w:val="28"/>
          <w:szCs w:val="28"/>
          <w:lang w:val="ru-RU" w:eastAsia="ru-RU" w:bidi="ru-RU"/>
        </w:rPr>
        <w:t xml:space="preserve">, </w:t>
      </w:r>
      <w:r w:rsidRPr="005D5FD4">
        <w:rPr>
          <w:color w:val="000000"/>
          <w:sz w:val="28"/>
          <w:szCs w:val="28"/>
        </w:rPr>
        <w:t>т</w:t>
      </w:r>
      <w:r w:rsidRPr="009A5F7B">
        <w:rPr>
          <w:color w:val="000000"/>
          <w:sz w:val="28"/>
          <w:szCs w:val="28"/>
        </w:rPr>
        <w:t>а просила прокоментувати цю статтю.</w:t>
      </w:r>
    </w:p>
    <w:p w:rsidR="00790F4C" w:rsidRPr="009A5F7B" w:rsidRDefault="00790F4C" w:rsidP="00790F4C">
      <w:pPr>
        <w:pStyle w:val="1"/>
        <w:shd w:val="clear" w:color="auto" w:fill="auto"/>
        <w:spacing w:after="0" w:line="20" w:lineRule="atLeast"/>
        <w:ind w:firstLine="794"/>
        <w:rPr>
          <w:sz w:val="28"/>
          <w:szCs w:val="28"/>
        </w:rPr>
      </w:pPr>
      <w:r>
        <w:rPr>
          <w:color w:val="000000"/>
          <w:sz w:val="28"/>
          <w:szCs w:val="28"/>
        </w:rPr>
        <w:t>У</w:t>
      </w:r>
      <w:r w:rsidRPr="009A5F7B">
        <w:rPr>
          <w:color w:val="000000"/>
          <w:sz w:val="28"/>
          <w:szCs w:val="28"/>
        </w:rPr>
        <w:t xml:space="preserve"> подальшому з мережі Інтернет судді </w:t>
      </w:r>
      <w:proofErr w:type="spellStart"/>
      <w:r w:rsidRPr="009A5F7B">
        <w:rPr>
          <w:sz w:val="28"/>
          <w:szCs w:val="28"/>
        </w:rPr>
        <w:t>Агриковій</w:t>
      </w:r>
      <w:proofErr w:type="spellEnd"/>
      <w:r w:rsidRPr="009A5F7B">
        <w:rPr>
          <w:sz w:val="28"/>
          <w:szCs w:val="28"/>
        </w:rPr>
        <w:t xml:space="preserve"> О.В. </w:t>
      </w:r>
      <w:r w:rsidRPr="009A5F7B">
        <w:rPr>
          <w:color w:val="000000"/>
          <w:sz w:val="28"/>
          <w:szCs w:val="28"/>
        </w:rPr>
        <w:t>стало відомо про вказану публікацію</w:t>
      </w:r>
      <w:r w:rsidRPr="009A5F7B">
        <w:rPr>
          <w:color w:val="000000"/>
          <w:sz w:val="28"/>
          <w:szCs w:val="28"/>
          <w:lang w:eastAsia="ru-RU" w:bidi="ru-RU"/>
        </w:rPr>
        <w:t>.</w:t>
      </w:r>
    </w:p>
    <w:p w:rsidR="00790F4C" w:rsidRPr="009A5F7B" w:rsidRDefault="00790F4C" w:rsidP="00790F4C">
      <w:pPr>
        <w:pStyle w:val="1"/>
        <w:shd w:val="clear" w:color="auto" w:fill="auto"/>
        <w:spacing w:after="0" w:line="20" w:lineRule="atLeast"/>
        <w:ind w:firstLine="794"/>
        <w:rPr>
          <w:sz w:val="28"/>
          <w:szCs w:val="28"/>
        </w:rPr>
      </w:pPr>
      <w:r>
        <w:rPr>
          <w:color w:val="000000"/>
          <w:sz w:val="28"/>
          <w:szCs w:val="28"/>
        </w:rPr>
        <w:t xml:space="preserve">Водночас </w:t>
      </w:r>
      <w:r w:rsidRPr="009A5F7B">
        <w:rPr>
          <w:color w:val="000000"/>
          <w:sz w:val="28"/>
          <w:szCs w:val="28"/>
        </w:rPr>
        <w:t xml:space="preserve">суддя </w:t>
      </w:r>
      <w:proofErr w:type="spellStart"/>
      <w:r w:rsidRPr="009A5F7B">
        <w:rPr>
          <w:color w:val="000000"/>
          <w:sz w:val="28"/>
          <w:szCs w:val="28"/>
        </w:rPr>
        <w:t>Агрикова</w:t>
      </w:r>
      <w:proofErr w:type="spellEnd"/>
      <w:r w:rsidRPr="009A5F7B">
        <w:rPr>
          <w:color w:val="000000"/>
          <w:sz w:val="28"/>
          <w:szCs w:val="28"/>
        </w:rPr>
        <w:t xml:space="preserve"> О.В. повідомляє, що невідомими особами було </w:t>
      </w:r>
      <w:r w:rsidRPr="009A5F7B">
        <w:rPr>
          <w:color w:val="000000"/>
          <w:sz w:val="28"/>
          <w:szCs w:val="28"/>
          <w:lang w:val="ru-RU" w:eastAsia="ru-RU" w:bidi="ru-RU"/>
        </w:rPr>
        <w:t xml:space="preserve">взломано </w:t>
      </w:r>
      <w:r w:rsidRPr="009A5F7B">
        <w:rPr>
          <w:color w:val="000000"/>
          <w:sz w:val="28"/>
          <w:szCs w:val="28"/>
        </w:rPr>
        <w:t>її електронну скриньку.</w:t>
      </w:r>
    </w:p>
    <w:p w:rsidR="00790F4C" w:rsidRPr="009A5F7B" w:rsidRDefault="00790F4C" w:rsidP="00790F4C">
      <w:pPr>
        <w:pStyle w:val="1"/>
        <w:shd w:val="clear" w:color="auto" w:fill="auto"/>
        <w:spacing w:after="0" w:line="20" w:lineRule="atLeast"/>
        <w:ind w:firstLine="794"/>
        <w:rPr>
          <w:sz w:val="28"/>
          <w:szCs w:val="28"/>
        </w:rPr>
      </w:pPr>
      <w:r w:rsidRPr="009A5F7B">
        <w:rPr>
          <w:color w:val="000000"/>
          <w:sz w:val="28"/>
          <w:szCs w:val="28"/>
        </w:rPr>
        <w:t xml:space="preserve">Суддя </w:t>
      </w:r>
      <w:proofErr w:type="spellStart"/>
      <w:r w:rsidRPr="009A5F7B">
        <w:rPr>
          <w:color w:val="000000"/>
          <w:sz w:val="28"/>
          <w:szCs w:val="28"/>
        </w:rPr>
        <w:t>Агрикова</w:t>
      </w:r>
      <w:proofErr w:type="spellEnd"/>
      <w:r w:rsidRPr="009A5F7B">
        <w:rPr>
          <w:color w:val="000000"/>
          <w:sz w:val="28"/>
          <w:szCs w:val="28"/>
        </w:rPr>
        <w:t xml:space="preserve"> О.В. </w:t>
      </w:r>
      <w:r w:rsidRPr="009A5F7B">
        <w:rPr>
          <w:sz w:val="28"/>
          <w:szCs w:val="28"/>
        </w:rPr>
        <w:t xml:space="preserve">вважає, що дії невідомих осіб та політолога </w:t>
      </w:r>
      <w:r w:rsidRPr="009A5F7B">
        <w:rPr>
          <w:sz w:val="28"/>
          <w:szCs w:val="28"/>
          <w:lang w:val="ru-RU" w:eastAsia="ru-RU" w:bidi="ru-RU"/>
        </w:rPr>
        <w:t xml:space="preserve">К.Молчанова, </w:t>
      </w:r>
      <w:r w:rsidRPr="009A5F7B">
        <w:rPr>
          <w:sz w:val="28"/>
          <w:szCs w:val="28"/>
        </w:rPr>
        <w:t>зокрема, свідчать про втручання в її діяльність як судді щодо здійснення правосуддя, неповагу до суддів, а пропози</w:t>
      </w:r>
      <w:r>
        <w:rPr>
          <w:sz w:val="28"/>
          <w:szCs w:val="28"/>
        </w:rPr>
        <w:t>ція політолога К.</w:t>
      </w:r>
      <w:proofErr w:type="spellStart"/>
      <w:r>
        <w:rPr>
          <w:sz w:val="28"/>
          <w:szCs w:val="28"/>
        </w:rPr>
        <w:t>Мовчанова</w:t>
      </w:r>
      <w:proofErr w:type="spellEnd"/>
      <w:r>
        <w:rPr>
          <w:sz w:val="28"/>
          <w:szCs w:val="28"/>
        </w:rPr>
        <w:t xml:space="preserve"> (мовою оригіналу</w:t>
      </w:r>
      <w:r w:rsidRPr="009A5F7B">
        <w:rPr>
          <w:sz w:val="28"/>
          <w:szCs w:val="28"/>
        </w:rPr>
        <w:t xml:space="preserve">) </w:t>
      </w:r>
      <w:r w:rsidRPr="009A5F7B">
        <w:rPr>
          <w:sz w:val="28"/>
          <w:szCs w:val="28"/>
          <w:lang w:val="ru-RU" w:eastAsia="ru-RU" w:bidi="ru-RU"/>
        </w:rPr>
        <w:t xml:space="preserve">«Кажется, </w:t>
      </w:r>
      <w:r w:rsidRPr="009A5F7B">
        <w:rPr>
          <w:sz w:val="28"/>
          <w:szCs w:val="28"/>
        </w:rPr>
        <w:t xml:space="preserve">не </w:t>
      </w:r>
      <w:r w:rsidRPr="009A5F7B">
        <w:rPr>
          <w:sz w:val="28"/>
          <w:szCs w:val="28"/>
          <w:lang w:val="ru-RU" w:eastAsia="ru-RU" w:bidi="ru-RU"/>
        </w:rPr>
        <w:t xml:space="preserve">хватает теперь только заявления в ДБР по 375 УК Украины за вынесение заведомо неправомерного судебного решения. Что скажете?» </w:t>
      </w:r>
      <w:r w:rsidRPr="009A5F7B">
        <w:rPr>
          <w:sz w:val="28"/>
          <w:szCs w:val="28"/>
        </w:rPr>
        <w:t xml:space="preserve">вчиняється з </w:t>
      </w:r>
      <w:r w:rsidRPr="009A5F7B">
        <w:rPr>
          <w:sz w:val="28"/>
          <w:szCs w:val="28"/>
          <w:lang w:val="ru-RU" w:eastAsia="ru-RU" w:bidi="ru-RU"/>
        </w:rPr>
        <w:t xml:space="preserve">метою </w:t>
      </w:r>
      <w:r w:rsidRPr="009A5F7B">
        <w:rPr>
          <w:sz w:val="28"/>
          <w:szCs w:val="28"/>
        </w:rPr>
        <w:t xml:space="preserve">впливу </w:t>
      </w:r>
      <w:r w:rsidRPr="009A5F7B">
        <w:rPr>
          <w:sz w:val="28"/>
          <w:szCs w:val="28"/>
          <w:lang w:val="ru-RU" w:eastAsia="ru-RU" w:bidi="ru-RU"/>
        </w:rPr>
        <w:t xml:space="preserve">на суд та </w:t>
      </w:r>
      <w:r w:rsidRPr="009A5F7B">
        <w:rPr>
          <w:sz w:val="28"/>
          <w:szCs w:val="28"/>
        </w:rPr>
        <w:t xml:space="preserve">дискредитацію судових </w:t>
      </w:r>
      <w:proofErr w:type="gramStart"/>
      <w:r w:rsidRPr="009A5F7B">
        <w:rPr>
          <w:sz w:val="28"/>
          <w:szCs w:val="28"/>
        </w:rPr>
        <w:t>р</w:t>
      </w:r>
      <w:proofErr w:type="gramEnd"/>
      <w:r w:rsidRPr="009A5F7B">
        <w:rPr>
          <w:sz w:val="28"/>
          <w:szCs w:val="28"/>
        </w:rPr>
        <w:t>ішень</w:t>
      </w:r>
      <w:r w:rsidRPr="00112C41">
        <w:rPr>
          <w:sz w:val="28"/>
          <w:szCs w:val="28"/>
        </w:rPr>
        <w:t>,</w:t>
      </w:r>
      <w:r w:rsidRPr="009A5F7B">
        <w:rPr>
          <w:sz w:val="28"/>
          <w:szCs w:val="28"/>
        </w:rPr>
        <w:t xml:space="preserve"> прийнятих за її участю.</w:t>
      </w:r>
    </w:p>
    <w:p w:rsidR="00790F4C" w:rsidRPr="009A5F7B" w:rsidRDefault="00790F4C" w:rsidP="00790F4C">
      <w:pPr>
        <w:pStyle w:val="1"/>
        <w:shd w:val="clear" w:color="auto" w:fill="auto"/>
        <w:spacing w:after="0" w:line="20" w:lineRule="atLeast"/>
        <w:ind w:firstLine="794"/>
        <w:rPr>
          <w:sz w:val="28"/>
          <w:szCs w:val="28"/>
        </w:rPr>
      </w:pPr>
      <w:r w:rsidRPr="009A5F7B">
        <w:rPr>
          <w:sz w:val="28"/>
          <w:szCs w:val="28"/>
        </w:rPr>
        <w:t xml:space="preserve">Крім того, в повідомленні суддя Північного апеляційного господарського суду Чорногуз М.Г. зазначає, що </w:t>
      </w:r>
      <w:r w:rsidRPr="009A5F7B">
        <w:rPr>
          <w:color w:val="000000"/>
          <w:sz w:val="28"/>
          <w:szCs w:val="28"/>
        </w:rPr>
        <w:t xml:space="preserve">23 липня 2019 року о 15 </w:t>
      </w:r>
      <w:r w:rsidRPr="009A5F7B">
        <w:rPr>
          <w:color w:val="000000"/>
          <w:sz w:val="28"/>
          <w:szCs w:val="28"/>
          <w:lang w:val="ru-RU" w:eastAsia="ru-RU" w:bidi="ru-RU"/>
        </w:rPr>
        <w:t xml:space="preserve">год. </w:t>
      </w:r>
      <w:r w:rsidRPr="009A5F7B">
        <w:rPr>
          <w:color w:val="000000"/>
          <w:sz w:val="28"/>
          <w:szCs w:val="28"/>
        </w:rPr>
        <w:t xml:space="preserve">38 хв. на його приватний телефонний номер надійшов дзвінок з телефонного номера </w:t>
      </w:r>
      <w:r>
        <w:rPr>
          <w:color w:val="000000"/>
          <w:sz w:val="28"/>
          <w:szCs w:val="28"/>
        </w:rPr>
        <w:t>_________</w:t>
      </w:r>
      <w:r w:rsidRPr="009A5F7B">
        <w:rPr>
          <w:color w:val="000000"/>
          <w:sz w:val="28"/>
          <w:szCs w:val="28"/>
        </w:rPr>
        <w:t xml:space="preserve"> від невідомої особи</w:t>
      </w:r>
      <w:r w:rsidRPr="00112C41">
        <w:rPr>
          <w:color w:val="000000"/>
          <w:sz w:val="28"/>
          <w:szCs w:val="28"/>
        </w:rPr>
        <w:t>, яка, представившись журналісткою видання «</w:t>
      </w:r>
      <w:proofErr w:type="spellStart"/>
      <w:r w:rsidRPr="00112C41">
        <w:rPr>
          <w:color w:val="000000"/>
          <w:sz w:val="28"/>
          <w:szCs w:val="28"/>
        </w:rPr>
        <w:t>Комсомольская</w:t>
      </w:r>
      <w:proofErr w:type="spellEnd"/>
      <w:r w:rsidRPr="00112C41">
        <w:rPr>
          <w:color w:val="000000"/>
          <w:sz w:val="28"/>
          <w:szCs w:val="28"/>
        </w:rPr>
        <w:t xml:space="preserve"> правда», запитала про те,</w:t>
      </w:r>
      <w:r w:rsidRPr="009A5F7B">
        <w:rPr>
          <w:color w:val="000000"/>
          <w:sz w:val="28"/>
          <w:szCs w:val="28"/>
        </w:rPr>
        <w:t xml:space="preserve"> як він може прокоментувати порушення Національним антикорупційним бюро України проти нього кримінальної справи. Суддя від</w:t>
      </w:r>
      <w:r>
        <w:rPr>
          <w:color w:val="000000"/>
          <w:sz w:val="28"/>
          <w:szCs w:val="28"/>
        </w:rPr>
        <w:t xml:space="preserve">повів, що йому нічого про це </w:t>
      </w:r>
      <w:r w:rsidRPr="00112C41">
        <w:rPr>
          <w:color w:val="000000"/>
          <w:sz w:val="28"/>
          <w:szCs w:val="28"/>
        </w:rPr>
        <w:t>невідомо</w:t>
      </w:r>
      <w:r w:rsidRPr="009A5F7B">
        <w:rPr>
          <w:color w:val="000000"/>
          <w:sz w:val="28"/>
          <w:szCs w:val="28"/>
        </w:rPr>
        <w:t xml:space="preserve"> і він не може надати будь-яких коментарів. Невстановлена особа повідомила, що це стосується справи № 42/254.</w:t>
      </w:r>
    </w:p>
    <w:p w:rsidR="00790F4C" w:rsidRPr="009A5F7B" w:rsidRDefault="00790F4C" w:rsidP="00790F4C">
      <w:pPr>
        <w:pStyle w:val="2"/>
        <w:shd w:val="clear" w:color="auto" w:fill="auto"/>
        <w:tabs>
          <w:tab w:val="right" w:pos="10011"/>
        </w:tabs>
        <w:spacing w:before="0" w:line="20" w:lineRule="atLeast"/>
        <w:ind w:firstLine="794"/>
        <w:rPr>
          <w:spacing w:val="0"/>
          <w:sz w:val="28"/>
          <w:szCs w:val="28"/>
        </w:rPr>
      </w:pPr>
      <w:r w:rsidRPr="009A5F7B">
        <w:rPr>
          <w:color w:val="000000"/>
          <w:spacing w:val="0"/>
          <w:sz w:val="28"/>
          <w:szCs w:val="28"/>
        </w:rPr>
        <w:t xml:space="preserve">На </w:t>
      </w:r>
      <w:proofErr w:type="spellStart"/>
      <w:r w:rsidRPr="009A5F7B">
        <w:rPr>
          <w:color w:val="000000"/>
          <w:spacing w:val="0"/>
          <w:sz w:val="28"/>
          <w:szCs w:val="28"/>
        </w:rPr>
        <w:t>ВЕБ-ресурсі</w:t>
      </w:r>
      <w:proofErr w:type="spellEnd"/>
      <w:r w:rsidRPr="009A5F7B">
        <w:rPr>
          <w:color w:val="000000"/>
          <w:spacing w:val="0"/>
          <w:sz w:val="28"/>
          <w:szCs w:val="28"/>
        </w:rPr>
        <w:t xml:space="preserve"> </w:t>
      </w:r>
      <w:hyperlink r:id="rId7" w:history="1">
        <w:r w:rsidRPr="009A5F7B">
          <w:rPr>
            <w:rStyle w:val="a9"/>
            <w:spacing w:val="0"/>
            <w:sz w:val="28"/>
            <w:szCs w:val="28"/>
            <w:lang w:val="en-US" w:bidi="en-US"/>
          </w:rPr>
          <w:t>https</w:t>
        </w:r>
        <w:r w:rsidRPr="009A5F7B">
          <w:rPr>
            <w:rStyle w:val="a9"/>
            <w:spacing w:val="0"/>
            <w:sz w:val="28"/>
            <w:szCs w:val="28"/>
            <w:lang w:bidi="en-US"/>
          </w:rPr>
          <w:t>://</w:t>
        </w:r>
        <w:proofErr w:type="spellStart"/>
        <w:r w:rsidRPr="009A5F7B">
          <w:rPr>
            <w:rStyle w:val="a9"/>
            <w:spacing w:val="0"/>
            <w:sz w:val="28"/>
            <w:szCs w:val="28"/>
            <w:lang w:val="en-US" w:bidi="en-US"/>
          </w:rPr>
          <w:t>kp</w:t>
        </w:r>
        <w:proofErr w:type="spellEnd"/>
        <w:r w:rsidRPr="009A5F7B">
          <w:rPr>
            <w:rStyle w:val="a9"/>
            <w:spacing w:val="0"/>
            <w:sz w:val="28"/>
            <w:szCs w:val="28"/>
            <w:lang w:bidi="en-US"/>
          </w:rPr>
          <w:t>.</w:t>
        </w:r>
        <w:proofErr w:type="spellStart"/>
        <w:r w:rsidRPr="009A5F7B">
          <w:rPr>
            <w:rStyle w:val="a9"/>
            <w:spacing w:val="0"/>
            <w:sz w:val="28"/>
            <w:szCs w:val="28"/>
            <w:lang w:val="en-US" w:bidi="en-US"/>
          </w:rPr>
          <w:t>ua</w:t>
        </w:r>
        <w:proofErr w:type="spellEnd"/>
        <w:r w:rsidRPr="009A5F7B">
          <w:rPr>
            <w:rStyle w:val="a9"/>
            <w:spacing w:val="0"/>
            <w:sz w:val="28"/>
            <w:szCs w:val="28"/>
            <w:lang w:bidi="en-US"/>
          </w:rPr>
          <w:t>/</w:t>
        </w:r>
        <w:r w:rsidRPr="009A5F7B">
          <w:rPr>
            <w:rStyle w:val="a9"/>
            <w:spacing w:val="0"/>
            <w:sz w:val="28"/>
            <w:szCs w:val="28"/>
            <w:lang w:val="en-US" w:bidi="en-US"/>
          </w:rPr>
          <w:t>politics</w:t>
        </w:r>
        <w:r w:rsidRPr="009A5F7B">
          <w:rPr>
            <w:rStyle w:val="a9"/>
            <w:spacing w:val="0"/>
            <w:sz w:val="28"/>
            <w:szCs w:val="28"/>
            <w:lang w:bidi="en-US"/>
          </w:rPr>
          <w:t>/642842-</w:t>
        </w:r>
        <w:proofErr w:type="spellStart"/>
        <w:r w:rsidRPr="009A5F7B">
          <w:rPr>
            <w:rStyle w:val="a9"/>
            <w:spacing w:val="0"/>
            <w:sz w:val="28"/>
            <w:szCs w:val="28"/>
            <w:lang w:val="en-US" w:bidi="en-US"/>
          </w:rPr>
          <w:t>polytoloh</w:t>
        </w:r>
        <w:proofErr w:type="spellEnd"/>
        <w:r w:rsidRPr="009A5F7B">
          <w:rPr>
            <w:rStyle w:val="a9"/>
            <w:spacing w:val="0"/>
            <w:sz w:val="28"/>
            <w:szCs w:val="28"/>
            <w:lang w:bidi="en-US"/>
          </w:rPr>
          <w:t>-</w:t>
        </w:r>
        <w:proofErr w:type="spellStart"/>
        <w:r w:rsidRPr="009A5F7B">
          <w:rPr>
            <w:rStyle w:val="a9"/>
            <w:spacing w:val="0"/>
            <w:sz w:val="28"/>
            <w:szCs w:val="28"/>
            <w:lang w:val="en-US" w:bidi="en-US"/>
          </w:rPr>
          <w:t>molchanov</w:t>
        </w:r>
        <w:proofErr w:type="spellEnd"/>
        <w:r w:rsidRPr="009A5F7B">
          <w:rPr>
            <w:rStyle w:val="a9"/>
            <w:spacing w:val="0"/>
            <w:sz w:val="28"/>
            <w:szCs w:val="28"/>
            <w:lang w:bidi="en-US"/>
          </w:rPr>
          <w:t>-</w:t>
        </w:r>
        <w:proofErr w:type="spellStart"/>
        <w:r w:rsidRPr="009A5F7B">
          <w:rPr>
            <w:rStyle w:val="a9"/>
            <w:spacing w:val="0"/>
            <w:sz w:val="28"/>
            <w:szCs w:val="28"/>
            <w:lang w:val="en-US" w:bidi="en-US"/>
          </w:rPr>
          <w:t>zaiavyl</w:t>
        </w:r>
        <w:proofErr w:type="spellEnd"/>
        <w:r w:rsidRPr="009A5F7B">
          <w:rPr>
            <w:rStyle w:val="a9"/>
            <w:spacing w:val="0"/>
            <w:sz w:val="28"/>
            <w:szCs w:val="28"/>
            <w:lang w:bidi="en-US"/>
          </w:rPr>
          <w:t>-</w:t>
        </w:r>
      </w:hyperlink>
      <w:r w:rsidRPr="009A5F7B">
        <w:rPr>
          <w:spacing w:val="0"/>
          <w:sz w:val="28"/>
          <w:szCs w:val="28"/>
          <w:lang w:bidi="en-US"/>
        </w:rPr>
        <w:t xml:space="preserve"> </w:t>
      </w:r>
      <w:r w:rsidRPr="009A5F7B">
        <w:rPr>
          <w:spacing w:val="0"/>
          <w:sz w:val="28"/>
          <w:szCs w:val="28"/>
          <w:lang w:val="en-US" w:bidi="en-US"/>
        </w:rPr>
        <w:t>ob</w:t>
      </w:r>
      <w:r w:rsidRPr="009A5F7B">
        <w:rPr>
          <w:spacing w:val="0"/>
          <w:sz w:val="28"/>
          <w:szCs w:val="28"/>
          <w:lang w:bidi="en-US"/>
        </w:rPr>
        <w:t>-</w:t>
      </w:r>
      <w:proofErr w:type="spellStart"/>
      <w:r w:rsidRPr="009A5F7B">
        <w:rPr>
          <w:spacing w:val="0"/>
          <w:sz w:val="28"/>
          <w:szCs w:val="28"/>
          <w:lang w:val="en-US" w:bidi="en-US"/>
        </w:rPr>
        <w:t>otkrytyy</w:t>
      </w:r>
      <w:proofErr w:type="spellEnd"/>
      <w:r w:rsidRPr="009A5F7B">
        <w:rPr>
          <w:spacing w:val="0"/>
          <w:sz w:val="28"/>
          <w:szCs w:val="28"/>
          <w:lang w:bidi="en-US"/>
        </w:rPr>
        <w:t>-</w:t>
      </w:r>
      <w:proofErr w:type="spellStart"/>
      <w:r w:rsidRPr="009A5F7B">
        <w:rPr>
          <w:spacing w:val="0"/>
          <w:sz w:val="28"/>
          <w:szCs w:val="28"/>
          <w:lang w:val="en-US" w:bidi="en-US"/>
        </w:rPr>
        <w:t>uhol</w:t>
      </w:r>
      <w:proofErr w:type="spellEnd"/>
      <w:r w:rsidRPr="009A5F7B">
        <w:rPr>
          <w:spacing w:val="0"/>
          <w:sz w:val="28"/>
          <w:szCs w:val="28"/>
          <w:lang w:bidi="en-US"/>
        </w:rPr>
        <w:t xml:space="preserve"> </w:t>
      </w:r>
      <w:r w:rsidRPr="009A5F7B">
        <w:rPr>
          <w:spacing w:val="0"/>
          <w:sz w:val="28"/>
          <w:szCs w:val="28"/>
        </w:rPr>
        <w:t xml:space="preserve">о </w:t>
      </w:r>
      <w:proofErr w:type="spellStart"/>
      <w:r w:rsidRPr="009A5F7B">
        <w:rPr>
          <w:spacing w:val="0"/>
          <w:sz w:val="28"/>
          <w:szCs w:val="28"/>
          <w:lang w:val="en-US" w:bidi="en-US"/>
        </w:rPr>
        <w:t>vnoho</w:t>
      </w:r>
      <w:proofErr w:type="spellEnd"/>
      <w:r w:rsidRPr="009A5F7B">
        <w:rPr>
          <w:spacing w:val="0"/>
          <w:sz w:val="28"/>
          <w:szCs w:val="28"/>
          <w:lang w:bidi="en-US"/>
        </w:rPr>
        <w:t>-</w:t>
      </w:r>
      <w:r w:rsidRPr="009A5F7B">
        <w:rPr>
          <w:spacing w:val="0"/>
          <w:sz w:val="28"/>
          <w:szCs w:val="28"/>
          <w:lang w:val="en-US" w:bidi="en-US"/>
        </w:rPr>
        <w:t>del</w:t>
      </w:r>
      <w:r w:rsidRPr="009A5F7B">
        <w:rPr>
          <w:spacing w:val="0"/>
          <w:sz w:val="28"/>
          <w:szCs w:val="28"/>
          <w:lang w:bidi="en-US"/>
        </w:rPr>
        <w:t xml:space="preserve"> </w:t>
      </w:r>
      <w:r w:rsidRPr="009A5F7B">
        <w:rPr>
          <w:spacing w:val="0"/>
          <w:sz w:val="28"/>
          <w:szCs w:val="28"/>
          <w:lang w:val="en-US" w:bidi="en-US"/>
        </w:rPr>
        <w:t>a</w:t>
      </w:r>
      <w:r w:rsidRPr="009A5F7B">
        <w:rPr>
          <w:spacing w:val="0"/>
          <w:sz w:val="28"/>
          <w:szCs w:val="28"/>
          <w:lang w:bidi="en-US"/>
        </w:rPr>
        <w:t>-</w:t>
      </w:r>
      <w:proofErr w:type="spellStart"/>
      <w:r w:rsidRPr="009A5F7B">
        <w:rPr>
          <w:spacing w:val="0"/>
          <w:sz w:val="28"/>
          <w:szCs w:val="28"/>
          <w:lang w:val="en-US" w:bidi="en-US"/>
        </w:rPr>
        <w:t>protvv</w:t>
      </w:r>
      <w:proofErr w:type="spellEnd"/>
      <w:r w:rsidRPr="009A5F7B">
        <w:rPr>
          <w:spacing w:val="0"/>
          <w:sz w:val="28"/>
          <w:szCs w:val="28"/>
          <w:lang w:bidi="en-US"/>
        </w:rPr>
        <w:t xml:space="preserve">- </w:t>
      </w:r>
      <w:proofErr w:type="spellStart"/>
      <w:r w:rsidRPr="009A5F7B">
        <w:rPr>
          <w:spacing w:val="0"/>
          <w:sz w:val="28"/>
          <w:szCs w:val="28"/>
          <w:lang w:val="en-US" w:bidi="en-US"/>
        </w:rPr>
        <w:t>sotru</w:t>
      </w:r>
      <w:proofErr w:type="spellEnd"/>
      <w:r w:rsidRPr="009A5F7B">
        <w:rPr>
          <w:spacing w:val="0"/>
          <w:sz w:val="28"/>
          <w:szCs w:val="28"/>
          <w:lang w:bidi="en-US"/>
        </w:rPr>
        <w:t xml:space="preserve"> </w:t>
      </w:r>
      <w:proofErr w:type="spellStart"/>
      <w:r w:rsidRPr="009A5F7B">
        <w:rPr>
          <w:spacing w:val="0"/>
          <w:sz w:val="28"/>
          <w:szCs w:val="28"/>
          <w:lang w:val="en-US" w:bidi="en-US"/>
        </w:rPr>
        <w:t>dnykov</w:t>
      </w:r>
      <w:proofErr w:type="spellEnd"/>
      <w:r w:rsidRPr="009A5F7B">
        <w:rPr>
          <w:spacing w:val="0"/>
          <w:sz w:val="28"/>
          <w:szCs w:val="28"/>
          <w:lang w:bidi="en-US"/>
        </w:rPr>
        <w:t>-</w:t>
      </w:r>
      <w:proofErr w:type="spellStart"/>
      <w:r w:rsidRPr="009A5F7B">
        <w:rPr>
          <w:spacing w:val="0"/>
          <w:sz w:val="28"/>
          <w:szCs w:val="28"/>
          <w:lang w:val="en-US" w:bidi="en-US"/>
        </w:rPr>
        <w:t>rvs</w:t>
      </w:r>
      <w:proofErr w:type="spellEnd"/>
      <w:r w:rsidRPr="009A5F7B">
        <w:rPr>
          <w:spacing w:val="0"/>
          <w:sz w:val="28"/>
          <w:szCs w:val="28"/>
          <w:lang w:bidi="en-US"/>
        </w:rPr>
        <w:t>-</w:t>
      </w:r>
      <w:proofErr w:type="spellStart"/>
      <w:r w:rsidRPr="009A5F7B">
        <w:rPr>
          <w:spacing w:val="0"/>
          <w:sz w:val="28"/>
          <w:szCs w:val="28"/>
          <w:lang w:val="en-US" w:bidi="en-US"/>
        </w:rPr>
        <w:t>banka</w:t>
      </w:r>
      <w:proofErr w:type="spellEnd"/>
      <w:r w:rsidRPr="009A5F7B">
        <w:rPr>
          <w:spacing w:val="0"/>
          <w:sz w:val="28"/>
          <w:szCs w:val="28"/>
          <w:lang w:bidi="en-US"/>
        </w:rPr>
        <w:t>-</w:t>
      </w:r>
      <w:proofErr w:type="spellStart"/>
      <w:r w:rsidRPr="009A5F7B">
        <w:rPr>
          <w:spacing w:val="0"/>
          <w:sz w:val="28"/>
          <w:szCs w:val="28"/>
          <w:lang w:val="en-US" w:bidi="en-US"/>
        </w:rPr>
        <w:t>demchaka</w:t>
      </w:r>
      <w:proofErr w:type="spellEnd"/>
      <w:r w:rsidRPr="009A5F7B">
        <w:rPr>
          <w:spacing w:val="0"/>
          <w:sz w:val="28"/>
          <w:szCs w:val="28"/>
          <w:lang w:bidi="en-US"/>
        </w:rPr>
        <w:t>-</w:t>
      </w:r>
      <w:proofErr w:type="spellStart"/>
      <w:r w:rsidRPr="009A5F7B">
        <w:rPr>
          <w:spacing w:val="0"/>
          <w:sz w:val="28"/>
          <w:szCs w:val="28"/>
          <w:lang w:val="en-US" w:bidi="en-US"/>
        </w:rPr>
        <w:t>smy</w:t>
      </w:r>
      <w:proofErr w:type="spellEnd"/>
      <w:r w:rsidRPr="009A5F7B">
        <w:rPr>
          <w:color w:val="000000"/>
          <w:spacing w:val="0"/>
          <w:sz w:val="28"/>
          <w:szCs w:val="28"/>
          <w:lang w:bidi="en-US"/>
        </w:rPr>
        <w:t xml:space="preserve"> судд</w:t>
      </w:r>
      <w:r w:rsidRPr="009A5F7B">
        <w:rPr>
          <w:color w:val="000000"/>
          <w:spacing w:val="0"/>
          <w:sz w:val="28"/>
          <w:szCs w:val="28"/>
        </w:rPr>
        <w:t>я</w:t>
      </w:r>
      <w:r w:rsidRPr="009A5F7B">
        <w:rPr>
          <w:spacing w:val="0"/>
          <w:sz w:val="28"/>
          <w:szCs w:val="28"/>
        </w:rPr>
        <w:t xml:space="preserve"> </w:t>
      </w:r>
      <w:r>
        <w:rPr>
          <w:color w:val="000000"/>
          <w:spacing w:val="0"/>
          <w:sz w:val="28"/>
          <w:szCs w:val="28"/>
        </w:rPr>
        <w:t xml:space="preserve">ознайомився </w:t>
      </w:r>
      <w:r w:rsidRPr="009A5F7B">
        <w:rPr>
          <w:color w:val="000000"/>
          <w:spacing w:val="0"/>
          <w:sz w:val="28"/>
          <w:szCs w:val="28"/>
        </w:rPr>
        <w:t>з</w:t>
      </w:r>
      <w:r>
        <w:rPr>
          <w:color w:val="000000"/>
          <w:spacing w:val="0"/>
          <w:sz w:val="28"/>
          <w:szCs w:val="28"/>
        </w:rPr>
        <w:t>і</w:t>
      </w:r>
      <w:r w:rsidRPr="009A5F7B">
        <w:rPr>
          <w:color w:val="000000"/>
          <w:spacing w:val="0"/>
          <w:sz w:val="28"/>
          <w:szCs w:val="28"/>
        </w:rPr>
        <w:t xml:space="preserve"> статтею </w:t>
      </w:r>
      <w:r w:rsidRPr="009A5F7B">
        <w:rPr>
          <w:color w:val="000000"/>
          <w:spacing w:val="0"/>
          <w:sz w:val="28"/>
          <w:szCs w:val="28"/>
          <w:lang w:val="ru-RU" w:eastAsia="ru-RU" w:bidi="ru-RU"/>
        </w:rPr>
        <w:t xml:space="preserve">«Политолог Молчанов заявил </w:t>
      </w:r>
      <w:r w:rsidRPr="009A5F7B">
        <w:rPr>
          <w:color w:val="000000"/>
          <w:spacing w:val="0"/>
          <w:sz w:val="28"/>
          <w:szCs w:val="28"/>
        </w:rPr>
        <w:t xml:space="preserve">об </w:t>
      </w:r>
      <w:r w:rsidRPr="009A5F7B">
        <w:rPr>
          <w:color w:val="000000"/>
          <w:spacing w:val="0"/>
          <w:sz w:val="28"/>
          <w:szCs w:val="28"/>
          <w:lang w:val="ru-RU" w:eastAsia="ru-RU" w:bidi="ru-RU"/>
        </w:rPr>
        <w:t xml:space="preserve">открытии уголовного дела против сотрудников РВС Банка </w:t>
      </w:r>
      <w:proofErr w:type="spellStart"/>
      <w:r w:rsidRPr="009A5F7B">
        <w:rPr>
          <w:color w:val="000000"/>
          <w:spacing w:val="0"/>
          <w:sz w:val="28"/>
          <w:szCs w:val="28"/>
          <w:lang w:val="ru-RU" w:eastAsia="ru-RU" w:bidi="ru-RU"/>
        </w:rPr>
        <w:t>Демчака</w:t>
      </w:r>
      <w:proofErr w:type="spellEnd"/>
      <w:r w:rsidRPr="009A5F7B">
        <w:rPr>
          <w:color w:val="000000"/>
          <w:spacing w:val="0"/>
          <w:sz w:val="28"/>
          <w:szCs w:val="28"/>
          <w:lang w:val="ru-RU" w:eastAsia="ru-RU" w:bidi="ru-RU"/>
        </w:rPr>
        <w:t>,- СМИ».</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 xml:space="preserve">Крім того, суддя зазначає, що 24 липня 2019 року на електронну адресу </w:t>
      </w:r>
      <w:hyperlink r:id="rId8" w:history="1">
        <w:r w:rsidRPr="00790F4C">
          <w:rPr>
            <w:rStyle w:val="a9"/>
            <w:color w:val="auto"/>
            <w:spacing w:val="0"/>
            <w:sz w:val="28"/>
            <w:szCs w:val="28"/>
            <w:lang w:bidi="en-US"/>
          </w:rPr>
          <w:t>_____________</w:t>
        </w:r>
      </w:hyperlink>
      <w:r w:rsidRPr="00790F4C">
        <w:rPr>
          <w:spacing w:val="0"/>
          <w:sz w:val="28"/>
          <w:szCs w:val="28"/>
          <w:lang w:bidi="en-US"/>
        </w:rPr>
        <w:t xml:space="preserve"> </w:t>
      </w:r>
      <w:r w:rsidRPr="009A5F7B">
        <w:rPr>
          <w:color w:val="000000"/>
          <w:spacing w:val="0"/>
          <w:sz w:val="28"/>
          <w:szCs w:val="28"/>
        </w:rPr>
        <w:t xml:space="preserve">надійшло повідомлення від </w:t>
      </w:r>
      <w:r w:rsidRPr="009A5F7B">
        <w:rPr>
          <w:color w:val="000000"/>
          <w:spacing w:val="0"/>
          <w:sz w:val="28"/>
          <w:szCs w:val="28"/>
          <w:lang w:bidi="en-US"/>
        </w:rPr>
        <w:t>«</w:t>
      </w:r>
      <w:proofErr w:type="spellStart"/>
      <w:r w:rsidRPr="009A5F7B">
        <w:rPr>
          <w:color w:val="000000"/>
          <w:spacing w:val="0"/>
          <w:sz w:val="28"/>
          <w:szCs w:val="28"/>
          <w:lang w:val="en-US" w:bidi="en-US"/>
        </w:rPr>
        <w:t>Khomyshyn</w:t>
      </w:r>
      <w:proofErr w:type="spellEnd"/>
      <w:r w:rsidRPr="009A5F7B">
        <w:rPr>
          <w:color w:val="000000"/>
          <w:spacing w:val="0"/>
          <w:sz w:val="28"/>
          <w:szCs w:val="28"/>
          <w:lang w:bidi="en-US"/>
        </w:rPr>
        <w:t xml:space="preserve"> </w:t>
      </w:r>
      <w:r w:rsidRPr="009A5F7B">
        <w:rPr>
          <w:color w:val="000000"/>
          <w:spacing w:val="0"/>
          <w:sz w:val="28"/>
          <w:szCs w:val="28"/>
          <w:lang w:val="en-US" w:bidi="en-US"/>
        </w:rPr>
        <w:t>Ivan</w:t>
      </w:r>
      <w:r w:rsidRPr="009A5F7B">
        <w:rPr>
          <w:color w:val="000000"/>
          <w:spacing w:val="0"/>
          <w:sz w:val="28"/>
          <w:szCs w:val="28"/>
          <w:lang w:bidi="en-US"/>
        </w:rPr>
        <w:t xml:space="preserve"> </w:t>
      </w:r>
      <w:proofErr w:type="spellStart"/>
      <w:r w:rsidRPr="009A5F7B">
        <w:rPr>
          <w:color w:val="000000"/>
          <w:spacing w:val="0"/>
          <w:sz w:val="28"/>
          <w:szCs w:val="28"/>
          <w:lang w:val="en-US" w:bidi="en-US"/>
        </w:rPr>
        <w:t>Sergeevich</w:t>
      </w:r>
      <w:proofErr w:type="spellEnd"/>
      <w:r w:rsidRPr="009A5F7B">
        <w:rPr>
          <w:color w:val="000000"/>
          <w:spacing w:val="0"/>
          <w:sz w:val="28"/>
          <w:szCs w:val="28"/>
          <w:lang w:bidi="en-US"/>
        </w:rPr>
        <w:t xml:space="preserve">» — </w:t>
      </w:r>
      <w:r w:rsidRPr="009A5F7B">
        <w:rPr>
          <w:color w:val="000000"/>
          <w:spacing w:val="0"/>
          <w:sz w:val="28"/>
          <w:szCs w:val="28"/>
        </w:rPr>
        <w:t>На</w:t>
      </w:r>
      <w:r>
        <w:rPr>
          <w:color w:val="000000"/>
          <w:spacing w:val="0"/>
          <w:sz w:val="28"/>
          <w:szCs w:val="28"/>
        </w:rPr>
        <w:t xml:space="preserve"> ознайомлення. Чорногуз» </w:t>
      </w:r>
      <w:r w:rsidRPr="00112C41">
        <w:rPr>
          <w:color w:val="000000"/>
          <w:spacing w:val="0"/>
          <w:sz w:val="28"/>
          <w:szCs w:val="28"/>
        </w:rPr>
        <w:t>такого</w:t>
      </w:r>
      <w:r w:rsidRPr="009A5F7B">
        <w:rPr>
          <w:color w:val="000000"/>
          <w:spacing w:val="0"/>
          <w:sz w:val="28"/>
          <w:szCs w:val="28"/>
        </w:rPr>
        <w:t xml:space="preserve"> змісту :</w:t>
      </w:r>
      <w:r w:rsidRPr="009A5F7B">
        <w:rPr>
          <w:spacing w:val="0"/>
          <w:sz w:val="28"/>
          <w:szCs w:val="28"/>
        </w:rPr>
        <w:t xml:space="preserve"> </w:t>
      </w:r>
      <w:r w:rsidRPr="009A5F7B">
        <w:rPr>
          <w:color w:val="000000"/>
          <w:spacing w:val="0"/>
          <w:sz w:val="28"/>
          <w:szCs w:val="28"/>
        </w:rPr>
        <w:t xml:space="preserve">«Чорногуз Михайло Георгійович, </w:t>
      </w:r>
      <w:r>
        <w:rPr>
          <w:color w:val="000000"/>
          <w:spacing w:val="0"/>
          <w:sz w:val="28"/>
          <w:szCs w:val="28"/>
        </w:rPr>
        <w:t xml:space="preserve">                  </w:t>
      </w:r>
      <w:r w:rsidRPr="009A5F7B">
        <w:rPr>
          <w:color w:val="000000"/>
          <w:spacing w:val="0"/>
          <w:sz w:val="28"/>
          <w:szCs w:val="28"/>
        </w:rPr>
        <w:lastRenderedPageBreak/>
        <w:t>6 квітня 1964 року народження,</w:t>
      </w:r>
      <w:r w:rsidRPr="009A5F7B">
        <w:rPr>
          <w:spacing w:val="0"/>
          <w:sz w:val="28"/>
          <w:szCs w:val="28"/>
        </w:rPr>
        <w:t xml:space="preserve"> </w:t>
      </w:r>
      <w:r w:rsidRPr="009A5F7B">
        <w:rPr>
          <w:color w:val="000000"/>
          <w:spacing w:val="0"/>
          <w:sz w:val="28"/>
          <w:szCs w:val="28"/>
        </w:rPr>
        <w:t>код: [640/5190/17]!</w:t>
      </w:r>
      <w:r w:rsidRPr="009A5F7B">
        <w:rPr>
          <w:spacing w:val="0"/>
          <w:sz w:val="28"/>
          <w:szCs w:val="28"/>
        </w:rPr>
        <w:t xml:space="preserve"> </w:t>
      </w:r>
      <w:r w:rsidRPr="009A5F7B">
        <w:rPr>
          <w:color w:val="000000"/>
          <w:spacing w:val="0"/>
          <w:sz w:val="28"/>
          <w:szCs w:val="28"/>
        </w:rPr>
        <w:t>Просимо Вас уважно розглянути зміст даної позовної заяви і надати відповідь. Копії заяв, також будуть надіслані за вашим місцем реєстрації. Заява прикріплена у додатку до цього листа.</w:t>
      </w:r>
      <w:r w:rsidRPr="009A5F7B">
        <w:rPr>
          <w:spacing w:val="0"/>
          <w:sz w:val="28"/>
          <w:szCs w:val="28"/>
        </w:rPr>
        <w:t xml:space="preserve"> </w:t>
      </w:r>
      <w:r w:rsidRPr="009A5F7B">
        <w:rPr>
          <w:color w:val="000000"/>
          <w:spacing w:val="0"/>
          <w:sz w:val="28"/>
          <w:szCs w:val="28"/>
        </w:rPr>
        <w:t>Прошу звернути увагу, відповідно до частини першої статті 94 Цивільного процесуального кодексу України - особа, яка без поважних причин не з'являється в судове засідання або не повідомляє про причини неявки, може бути піддана приводу через органи внутрішніх справ з відшкодуванням у дохід держави витрат на його здійснення.</w:t>
      </w:r>
      <w:r w:rsidRPr="009A5F7B">
        <w:rPr>
          <w:spacing w:val="0"/>
          <w:sz w:val="28"/>
          <w:szCs w:val="28"/>
        </w:rPr>
        <w:t xml:space="preserve"> </w:t>
      </w:r>
      <w:r w:rsidRPr="009A5F7B">
        <w:rPr>
          <w:color w:val="000000"/>
          <w:spacing w:val="0"/>
          <w:sz w:val="28"/>
          <w:szCs w:val="28"/>
        </w:rPr>
        <w:t xml:space="preserve">З повагою, Помічник судді Київського окружного адміністративного суду. </w:t>
      </w:r>
      <w:r>
        <w:rPr>
          <w:color w:val="000000"/>
          <w:spacing w:val="0"/>
          <w:sz w:val="28"/>
          <w:szCs w:val="28"/>
        </w:rPr>
        <w:t>ОСОБА_1</w:t>
      </w:r>
      <w:r w:rsidRPr="009A5F7B">
        <w:rPr>
          <w:color w:val="000000"/>
          <w:spacing w:val="0"/>
          <w:sz w:val="28"/>
          <w:szCs w:val="28"/>
        </w:rPr>
        <w:t>».</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 xml:space="preserve">На усний запит, в Київському окружному адміністративному суді повідомили, що </w:t>
      </w:r>
      <w:r>
        <w:rPr>
          <w:color w:val="000000"/>
          <w:spacing w:val="0"/>
          <w:sz w:val="28"/>
          <w:szCs w:val="28"/>
        </w:rPr>
        <w:t xml:space="preserve">ОСОБА_1 </w:t>
      </w:r>
      <w:r w:rsidRPr="009A5F7B">
        <w:rPr>
          <w:color w:val="000000"/>
          <w:spacing w:val="0"/>
          <w:sz w:val="28"/>
          <w:szCs w:val="28"/>
        </w:rPr>
        <w:t>в суді не працює.</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Крім того, при спробі ві</w:t>
      </w:r>
      <w:r>
        <w:rPr>
          <w:color w:val="000000"/>
          <w:spacing w:val="0"/>
          <w:sz w:val="28"/>
          <w:szCs w:val="28"/>
        </w:rPr>
        <w:t xml:space="preserve">дкрити прикріплені файли </w:t>
      </w:r>
      <w:r w:rsidRPr="00112C41">
        <w:rPr>
          <w:color w:val="000000"/>
          <w:spacing w:val="0"/>
          <w:sz w:val="28"/>
          <w:szCs w:val="28"/>
        </w:rPr>
        <w:t>відбувся</w:t>
      </w:r>
      <w:r w:rsidRPr="009A5F7B">
        <w:rPr>
          <w:color w:val="000000"/>
          <w:spacing w:val="0"/>
          <w:sz w:val="28"/>
          <w:szCs w:val="28"/>
        </w:rPr>
        <w:t xml:space="preserve"> не санкціонований доступ до даних електронної скриньки.</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 xml:space="preserve">Суддя </w:t>
      </w:r>
      <w:r w:rsidRPr="009A5F7B">
        <w:rPr>
          <w:spacing w:val="0"/>
          <w:sz w:val="28"/>
          <w:szCs w:val="28"/>
        </w:rPr>
        <w:t xml:space="preserve">Чорногуз М.Г. вважає, що </w:t>
      </w:r>
      <w:r w:rsidRPr="009A5F7B">
        <w:rPr>
          <w:color w:val="000000"/>
          <w:spacing w:val="0"/>
          <w:sz w:val="28"/>
          <w:szCs w:val="28"/>
        </w:rPr>
        <w:t>невідомі особи</w:t>
      </w:r>
      <w:r w:rsidRPr="00112C41">
        <w:rPr>
          <w:color w:val="000000"/>
          <w:spacing w:val="0"/>
          <w:sz w:val="28"/>
          <w:szCs w:val="28"/>
        </w:rPr>
        <w:t>,</w:t>
      </w:r>
      <w:r w:rsidRPr="009A5F7B">
        <w:rPr>
          <w:color w:val="000000"/>
          <w:spacing w:val="0"/>
          <w:sz w:val="28"/>
          <w:szCs w:val="28"/>
        </w:rPr>
        <w:t xml:space="preserve"> незаконно отримавши доступ до його електронної скриньки, в майбутньому від йог</w:t>
      </w:r>
      <w:r>
        <w:rPr>
          <w:color w:val="000000"/>
          <w:spacing w:val="0"/>
          <w:sz w:val="28"/>
          <w:szCs w:val="28"/>
        </w:rPr>
        <w:t xml:space="preserve">о імені можуть </w:t>
      </w:r>
      <w:r w:rsidRPr="00112C41">
        <w:rPr>
          <w:color w:val="000000"/>
          <w:spacing w:val="0"/>
          <w:sz w:val="28"/>
          <w:szCs w:val="28"/>
        </w:rPr>
        <w:t>розповсюджувати</w:t>
      </w:r>
      <w:r w:rsidRPr="009A5F7B">
        <w:rPr>
          <w:color w:val="000000"/>
          <w:spacing w:val="0"/>
          <w:sz w:val="28"/>
          <w:szCs w:val="28"/>
        </w:rPr>
        <w:t xml:space="preserve"> будь-яку недостовірну інформацію. Вказане може негативно вплинути як на авторитет судової влади в цілому</w:t>
      </w:r>
      <w:r w:rsidRPr="00112C41">
        <w:rPr>
          <w:color w:val="000000"/>
          <w:spacing w:val="0"/>
          <w:sz w:val="28"/>
          <w:szCs w:val="28"/>
        </w:rPr>
        <w:t>,</w:t>
      </w:r>
      <w:r w:rsidRPr="009A5F7B">
        <w:rPr>
          <w:color w:val="000000"/>
          <w:spacing w:val="0"/>
          <w:sz w:val="28"/>
          <w:szCs w:val="28"/>
        </w:rPr>
        <w:t xml:space="preserve"> так і на його особисте життя.</w:t>
      </w:r>
    </w:p>
    <w:p w:rsidR="00790F4C" w:rsidRPr="009A5F7B" w:rsidRDefault="00790F4C" w:rsidP="00790F4C">
      <w:pPr>
        <w:pStyle w:val="2"/>
        <w:shd w:val="clear" w:color="auto" w:fill="auto"/>
        <w:spacing w:before="0" w:line="20" w:lineRule="atLeast"/>
        <w:ind w:firstLine="794"/>
        <w:rPr>
          <w:spacing w:val="0"/>
          <w:sz w:val="28"/>
          <w:szCs w:val="28"/>
        </w:rPr>
      </w:pPr>
      <w:r>
        <w:rPr>
          <w:color w:val="000000"/>
          <w:spacing w:val="0"/>
          <w:sz w:val="28"/>
          <w:szCs w:val="28"/>
        </w:rPr>
        <w:t>Також</w:t>
      </w:r>
      <w:r w:rsidRPr="009A5F7B">
        <w:rPr>
          <w:color w:val="000000"/>
          <w:spacing w:val="0"/>
          <w:sz w:val="28"/>
          <w:szCs w:val="28"/>
        </w:rPr>
        <w:t xml:space="preserve"> суддя </w:t>
      </w:r>
      <w:r w:rsidRPr="009A5F7B">
        <w:rPr>
          <w:spacing w:val="0"/>
          <w:sz w:val="28"/>
          <w:szCs w:val="28"/>
        </w:rPr>
        <w:t xml:space="preserve">Чорногуз М.Г. вказує, що </w:t>
      </w:r>
      <w:r w:rsidRPr="009A5F7B">
        <w:rPr>
          <w:color w:val="000000"/>
          <w:spacing w:val="0"/>
          <w:sz w:val="28"/>
          <w:szCs w:val="28"/>
        </w:rPr>
        <w:t xml:space="preserve">24 липня 2019 року на його особистий номер мобільного телефону </w:t>
      </w:r>
      <w:r>
        <w:rPr>
          <w:color w:val="000000"/>
          <w:spacing w:val="0"/>
          <w:sz w:val="28"/>
          <w:szCs w:val="28"/>
        </w:rPr>
        <w:t>________</w:t>
      </w:r>
      <w:r w:rsidRPr="009A5F7B">
        <w:rPr>
          <w:color w:val="000000"/>
          <w:spacing w:val="0"/>
          <w:sz w:val="28"/>
          <w:szCs w:val="28"/>
        </w:rPr>
        <w:t xml:space="preserve"> у мобільний додаток </w:t>
      </w:r>
      <w:r w:rsidRPr="009A5F7B">
        <w:rPr>
          <w:color w:val="000000"/>
          <w:spacing w:val="0"/>
          <w:sz w:val="28"/>
          <w:szCs w:val="28"/>
          <w:lang w:val="de-DE" w:eastAsia="de-DE" w:bidi="de-DE"/>
        </w:rPr>
        <w:t>«</w:t>
      </w:r>
      <w:proofErr w:type="spellStart"/>
      <w:r w:rsidRPr="009A5F7B">
        <w:rPr>
          <w:color w:val="000000"/>
          <w:spacing w:val="0"/>
          <w:sz w:val="28"/>
          <w:szCs w:val="28"/>
          <w:lang w:val="de-DE" w:eastAsia="de-DE" w:bidi="de-DE"/>
        </w:rPr>
        <w:t>Viber</w:t>
      </w:r>
      <w:proofErr w:type="spellEnd"/>
      <w:r w:rsidRPr="009A5F7B">
        <w:rPr>
          <w:color w:val="000000"/>
          <w:spacing w:val="0"/>
          <w:sz w:val="28"/>
          <w:szCs w:val="28"/>
          <w:lang w:val="de-DE" w:eastAsia="de-DE" w:bidi="de-DE"/>
        </w:rPr>
        <w:t xml:space="preserve">» </w:t>
      </w:r>
      <w:r>
        <w:rPr>
          <w:color w:val="000000"/>
          <w:spacing w:val="0"/>
          <w:sz w:val="28"/>
          <w:szCs w:val="28"/>
        </w:rPr>
        <w:t>з невідомого телефонного номер</w:t>
      </w:r>
      <w:r w:rsidRPr="00112C41">
        <w:rPr>
          <w:color w:val="000000"/>
          <w:spacing w:val="0"/>
          <w:sz w:val="28"/>
          <w:szCs w:val="28"/>
        </w:rPr>
        <w:t>а</w:t>
      </w:r>
      <w:r w:rsidRPr="009A5F7B">
        <w:rPr>
          <w:color w:val="000000"/>
          <w:spacing w:val="0"/>
          <w:sz w:val="28"/>
          <w:szCs w:val="28"/>
        </w:rPr>
        <w:t xml:space="preserve"> </w:t>
      </w:r>
      <w:r>
        <w:rPr>
          <w:color w:val="000000"/>
          <w:spacing w:val="0"/>
          <w:sz w:val="28"/>
          <w:szCs w:val="28"/>
        </w:rPr>
        <w:t>_________</w:t>
      </w:r>
      <w:r w:rsidRPr="009A5F7B">
        <w:rPr>
          <w:color w:val="000000"/>
          <w:spacing w:val="0"/>
          <w:sz w:val="28"/>
          <w:szCs w:val="28"/>
        </w:rPr>
        <w:t xml:space="preserve"> під іменем «Михайло» надійшло повідомлення про відправку позовної заяви.</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Суддя вважає за</w:t>
      </w:r>
      <w:r>
        <w:rPr>
          <w:color w:val="000000"/>
          <w:spacing w:val="0"/>
          <w:sz w:val="28"/>
          <w:szCs w:val="28"/>
        </w:rPr>
        <w:t xml:space="preserve">відомо неправдивим </w:t>
      </w:r>
      <w:r w:rsidRPr="00112C41">
        <w:rPr>
          <w:color w:val="000000"/>
          <w:spacing w:val="0"/>
          <w:sz w:val="28"/>
          <w:szCs w:val="28"/>
        </w:rPr>
        <w:t>звинувачення</w:t>
      </w:r>
      <w:r w:rsidRPr="009A5F7B">
        <w:rPr>
          <w:color w:val="000000"/>
          <w:spacing w:val="0"/>
          <w:sz w:val="28"/>
          <w:szCs w:val="28"/>
        </w:rPr>
        <w:t xml:space="preserve"> його у вчиненні особливо тяжкого злочину і проявом незаконного впливу, тиску та втручання у діяльність судді, щодо здійснення правосуддя.</w:t>
      </w:r>
    </w:p>
    <w:p w:rsidR="00790F4C" w:rsidRPr="009A5F7B" w:rsidRDefault="00790F4C" w:rsidP="00790F4C">
      <w:pPr>
        <w:pStyle w:val="1"/>
        <w:shd w:val="clear" w:color="auto" w:fill="auto"/>
        <w:spacing w:after="0" w:line="20" w:lineRule="atLeast"/>
        <w:ind w:firstLine="794"/>
        <w:rPr>
          <w:color w:val="000000"/>
          <w:sz w:val="28"/>
          <w:szCs w:val="28"/>
        </w:rPr>
      </w:pPr>
      <w:r>
        <w:rPr>
          <w:sz w:val="28"/>
          <w:szCs w:val="28"/>
        </w:rPr>
        <w:t>Також</w:t>
      </w:r>
      <w:r w:rsidRPr="009A5F7B">
        <w:rPr>
          <w:sz w:val="28"/>
          <w:szCs w:val="28"/>
        </w:rPr>
        <w:t xml:space="preserve"> суддя </w:t>
      </w:r>
      <w:r w:rsidRPr="009A5F7B">
        <w:rPr>
          <w:color w:val="000000"/>
          <w:sz w:val="28"/>
          <w:szCs w:val="28"/>
        </w:rPr>
        <w:t xml:space="preserve">Північного апеляційного господарського суду                    </w:t>
      </w:r>
      <w:proofErr w:type="spellStart"/>
      <w:r w:rsidRPr="009A5F7B">
        <w:rPr>
          <w:color w:val="000000"/>
          <w:sz w:val="28"/>
          <w:szCs w:val="28"/>
        </w:rPr>
        <w:t>Михальська</w:t>
      </w:r>
      <w:proofErr w:type="spellEnd"/>
      <w:r w:rsidRPr="009A5F7B">
        <w:rPr>
          <w:color w:val="000000"/>
          <w:sz w:val="28"/>
          <w:szCs w:val="28"/>
        </w:rPr>
        <w:t xml:space="preserve"> Ю.Б. у повідомленні вказує, що 23 липня 2019 року на її мобільний телефон </w:t>
      </w:r>
      <w:r>
        <w:rPr>
          <w:color w:val="000000"/>
          <w:sz w:val="28"/>
          <w:szCs w:val="28"/>
        </w:rPr>
        <w:t>і</w:t>
      </w:r>
      <w:r w:rsidRPr="009A5F7B">
        <w:rPr>
          <w:color w:val="000000"/>
          <w:sz w:val="28"/>
          <w:szCs w:val="28"/>
        </w:rPr>
        <w:t xml:space="preserve">з невідомого номера </w:t>
      </w:r>
      <w:r>
        <w:rPr>
          <w:color w:val="000000"/>
          <w:sz w:val="28"/>
          <w:szCs w:val="28"/>
        </w:rPr>
        <w:t>_________</w:t>
      </w:r>
      <w:r w:rsidRPr="009A5F7B">
        <w:rPr>
          <w:color w:val="000000"/>
          <w:sz w:val="28"/>
          <w:szCs w:val="28"/>
        </w:rPr>
        <w:t xml:space="preserve"> зателефонувала особа жіночої статі, яка представилася кореспондентом газети «</w:t>
      </w:r>
      <w:proofErr w:type="spellStart"/>
      <w:r w:rsidRPr="009A5F7B">
        <w:rPr>
          <w:color w:val="000000"/>
          <w:sz w:val="28"/>
          <w:szCs w:val="28"/>
        </w:rPr>
        <w:t>Комсомольская</w:t>
      </w:r>
      <w:proofErr w:type="spellEnd"/>
      <w:r w:rsidRPr="009A5F7B">
        <w:rPr>
          <w:color w:val="000000"/>
          <w:sz w:val="28"/>
          <w:szCs w:val="28"/>
        </w:rPr>
        <w:t xml:space="preserve"> правда» та поцікавилася, чи відома їй інформація про порушення Національним антикорупційним бюро України кримінальної справи стосовно неї та запропонувала це прокоментувати, а також запропонувала прокоментувати публікацію політолога К.</w:t>
      </w:r>
      <w:r w:rsidRPr="009A5F7B">
        <w:rPr>
          <w:color w:val="000000"/>
          <w:sz w:val="28"/>
          <w:szCs w:val="28"/>
          <w:lang w:eastAsia="ru-RU" w:bidi="ru-RU"/>
        </w:rPr>
        <w:t xml:space="preserve">Молчанова </w:t>
      </w:r>
      <w:r w:rsidRPr="009A5F7B">
        <w:rPr>
          <w:color w:val="000000"/>
          <w:sz w:val="28"/>
          <w:szCs w:val="28"/>
        </w:rPr>
        <w:t xml:space="preserve">про відкриття кримінальної справи стосовно неї у зв’язку з прийняттям рішення у складі колегії Північного апеляційного господарського суду, яке сприяло </w:t>
      </w:r>
      <w:proofErr w:type="spellStart"/>
      <w:r w:rsidRPr="009A5F7B">
        <w:rPr>
          <w:color w:val="000000"/>
          <w:sz w:val="28"/>
          <w:szCs w:val="28"/>
        </w:rPr>
        <w:t>рейдерському</w:t>
      </w:r>
      <w:proofErr w:type="spellEnd"/>
      <w:r w:rsidRPr="009A5F7B">
        <w:rPr>
          <w:color w:val="000000"/>
          <w:sz w:val="28"/>
          <w:szCs w:val="28"/>
        </w:rPr>
        <w:t xml:space="preserve"> захопленню БЦ «Софія» в місті Києві.</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Наступного дня, 24 липня 2019 року, на її телефон з в</w:t>
      </w:r>
      <w:r>
        <w:rPr>
          <w:color w:val="000000"/>
          <w:spacing w:val="0"/>
          <w:sz w:val="28"/>
          <w:szCs w:val="28"/>
        </w:rPr>
        <w:t>икористанням мобільного додатк</w:t>
      </w:r>
      <w:r w:rsidRPr="00112C41">
        <w:rPr>
          <w:color w:val="000000"/>
          <w:spacing w:val="0"/>
          <w:sz w:val="28"/>
          <w:szCs w:val="28"/>
        </w:rPr>
        <w:t>а</w:t>
      </w:r>
      <w:r>
        <w:rPr>
          <w:color w:val="000000"/>
          <w:spacing w:val="0"/>
          <w:sz w:val="28"/>
          <w:szCs w:val="28"/>
        </w:rPr>
        <w:t xml:space="preserve"> </w:t>
      </w:r>
      <w:proofErr w:type="spellStart"/>
      <w:r w:rsidRPr="009A5F7B">
        <w:rPr>
          <w:color w:val="000000"/>
          <w:spacing w:val="0"/>
          <w:sz w:val="28"/>
          <w:szCs w:val="28"/>
          <w:lang w:val="en-US" w:bidi="en-US"/>
        </w:rPr>
        <w:t>Viber</w:t>
      </w:r>
      <w:proofErr w:type="spellEnd"/>
      <w:r w:rsidRPr="009A5F7B">
        <w:rPr>
          <w:color w:val="000000"/>
          <w:spacing w:val="0"/>
          <w:sz w:val="28"/>
          <w:szCs w:val="28"/>
          <w:lang w:bidi="en-US"/>
        </w:rPr>
        <w:t xml:space="preserve"> </w:t>
      </w:r>
      <w:r>
        <w:rPr>
          <w:color w:val="000000"/>
          <w:spacing w:val="0"/>
          <w:sz w:val="28"/>
          <w:szCs w:val="28"/>
        </w:rPr>
        <w:t>о 16 год. 23 хв. з невідомого номера</w:t>
      </w:r>
      <w:r w:rsidRPr="009A5F7B">
        <w:rPr>
          <w:color w:val="000000"/>
          <w:spacing w:val="0"/>
          <w:sz w:val="28"/>
          <w:szCs w:val="28"/>
        </w:rPr>
        <w:t xml:space="preserve"> </w:t>
      </w:r>
      <w:r>
        <w:rPr>
          <w:color w:val="000000"/>
          <w:spacing w:val="0"/>
          <w:sz w:val="28"/>
          <w:szCs w:val="28"/>
        </w:rPr>
        <w:t>___________</w:t>
      </w:r>
      <w:r w:rsidRPr="009A5F7B">
        <w:rPr>
          <w:color w:val="000000"/>
          <w:spacing w:val="0"/>
          <w:sz w:val="28"/>
          <w:szCs w:val="28"/>
        </w:rPr>
        <w:t xml:space="preserve"> (Михайло) надійшло </w:t>
      </w:r>
      <w:r w:rsidRPr="009A5F7B">
        <w:rPr>
          <w:color w:val="000000"/>
          <w:spacing w:val="0"/>
          <w:sz w:val="28"/>
          <w:szCs w:val="28"/>
          <w:lang w:val="en-US" w:bidi="en-US"/>
        </w:rPr>
        <w:t>CMC</w:t>
      </w:r>
      <w:proofErr w:type="spellStart"/>
      <w:r>
        <w:rPr>
          <w:color w:val="000000"/>
          <w:spacing w:val="0"/>
          <w:sz w:val="28"/>
          <w:szCs w:val="28"/>
          <w:lang w:bidi="en-US"/>
        </w:rPr>
        <w:t>-</w:t>
      </w:r>
      <w:r w:rsidRPr="009A5F7B">
        <w:rPr>
          <w:color w:val="000000"/>
          <w:spacing w:val="0"/>
          <w:sz w:val="28"/>
          <w:szCs w:val="28"/>
        </w:rPr>
        <w:t>повідомлення</w:t>
      </w:r>
      <w:proofErr w:type="spellEnd"/>
      <w:r w:rsidRPr="009A5F7B">
        <w:rPr>
          <w:color w:val="000000"/>
          <w:spacing w:val="0"/>
          <w:sz w:val="28"/>
          <w:szCs w:val="28"/>
        </w:rPr>
        <w:t xml:space="preserve"> про те, що їй на електронну пошту він відправив копію заяви, а також прохання зорієнтувати, коли їй буде зручно розмовляти завтра, в першій половині дня.</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Зайшовши на свою електронну пош</w:t>
      </w:r>
      <w:r>
        <w:rPr>
          <w:color w:val="000000"/>
          <w:spacing w:val="0"/>
          <w:sz w:val="28"/>
          <w:szCs w:val="28"/>
        </w:rPr>
        <w:t>ту, вона побачила, що о 16 год.                    14 хв.</w:t>
      </w:r>
      <w:r w:rsidRPr="009A5F7B">
        <w:rPr>
          <w:color w:val="000000"/>
          <w:spacing w:val="0"/>
          <w:sz w:val="28"/>
          <w:szCs w:val="28"/>
        </w:rPr>
        <w:t xml:space="preserve"> надійшло повідомлення з невідомої електронної адреси </w:t>
      </w:r>
      <w:r>
        <w:rPr>
          <w:color w:val="000000"/>
          <w:spacing w:val="0"/>
          <w:sz w:val="28"/>
          <w:szCs w:val="28"/>
          <w:lang w:bidi="en-US"/>
        </w:rPr>
        <w:t>________</w:t>
      </w:r>
      <w:r w:rsidRPr="009A5F7B">
        <w:rPr>
          <w:color w:val="000000"/>
          <w:spacing w:val="0"/>
          <w:sz w:val="28"/>
          <w:szCs w:val="28"/>
          <w:lang w:bidi="en-US"/>
        </w:rPr>
        <w:t xml:space="preserve"> </w:t>
      </w:r>
      <w:r w:rsidRPr="009A5F7B">
        <w:rPr>
          <w:color w:val="000000"/>
          <w:spacing w:val="0"/>
          <w:sz w:val="28"/>
          <w:szCs w:val="28"/>
        </w:rPr>
        <w:t>щодо наявності позовної заяви, копія якої також буде надіслана за її місцем реєстрації (спра</w:t>
      </w:r>
      <w:r>
        <w:rPr>
          <w:color w:val="000000"/>
          <w:spacing w:val="0"/>
          <w:sz w:val="28"/>
          <w:szCs w:val="28"/>
        </w:rPr>
        <w:t>ви №640/5190/17), яке підписано</w:t>
      </w:r>
      <w:r w:rsidRPr="009A5F7B">
        <w:rPr>
          <w:color w:val="000000"/>
          <w:spacing w:val="0"/>
          <w:sz w:val="28"/>
          <w:szCs w:val="28"/>
        </w:rPr>
        <w:t xml:space="preserve"> «З повагою, помічник судді Київського окружного адміністративного суду </w:t>
      </w:r>
      <w:r>
        <w:rPr>
          <w:color w:val="000000"/>
          <w:spacing w:val="0"/>
          <w:sz w:val="28"/>
          <w:szCs w:val="28"/>
        </w:rPr>
        <w:t>ОСОБА_1</w:t>
      </w:r>
      <w:r w:rsidRPr="009A5F7B">
        <w:rPr>
          <w:color w:val="000000"/>
          <w:spacing w:val="0"/>
          <w:sz w:val="28"/>
          <w:szCs w:val="28"/>
        </w:rPr>
        <w:t>».</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lastRenderedPageBreak/>
        <w:t>При відкритті одно</w:t>
      </w:r>
      <w:r>
        <w:rPr>
          <w:color w:val="000000"/>
          <w:spacing w:val="0"/>
          <w:sz w:val="28"/>
          <w:szCs w:val="28"/>
        </w:rPr>
        <w:t xml:space="preserve">го із трьох прикріплених файлів </w:t>
      </w:r>
      <w:r w:rsidRPr="009A5F7B">
        <w:rPr>
          <w:color w:val="000000"/>
          <w:spacing w:val="0"/>
          <w:sz w:val="28"/>
          <w:szCs w:val="28"/>
        </w:rPr>
        <w:t xml:space="preserve"> її було «викинуто» зі </w:t>
      </w:r>
      <w:r>
        <w:rPr>
          <w:color w:val="000000"/>
          <w:spacing w:val="0"/>
          <w:sz w:val="28"/>
          <w:szCs w:val="28"/>
        </w:rPr>
        <w:t>скриньки, у</w:t>
      </w:r>
      <w:r w:rsidRPr="009A5F7B">
        <w:rPr>
          <w:color w:val="000000"/>
          <w:spacing w:val="0"/>
          <w:sz w:val="28"/>
          <w:szCs w:val="28"/>
        </w:rPr>
        <w:t xml:space="preserve"> подальшому зайти на свою електронну пошту з використанням власного паролю не вдалося. При перевірці цього відправлення за допом</w:t>
      </w:r>
      <w:r>
        <w:rPr>
          <w:color w:val="000000"/>
          <w:spacing w:val="0"/>
          <w:sz w:val="28"/>
          <w:szCs w:val="28"/>
        </w:rPr>
        <w:t xml:space="preserve">огою сервісу електронної пошти </w:t>
      </w:r>
      <w:proofErr w:type="spellStart"/>
      <w:r w:rsidRPr="009A5F7B">
        <w:rPr>
          <w:color w:val="000000"/>
          <w:spacing w:val="0"/>
          <w:sz w:val="28"/>
          <w:szCs w:val="28"/>
          <w:lang w:val="en-US" w:bidi="en-US"/>
        </w:rPr>
        <w:t>gmail</w:t>
      </w:r>
      <w:proofErr w:type="spellEnd"/>
      <w:r w:rsidRPr="009A5F7B">
        <w:rPr>
          <w:color w:val="000000"/>
          <w:spacing w:val="0"/>
          <w:sz w:val="28"/>
          <w:szCs w:val="28"/>
          <w:lang w:val="ru-RU" w:bidi="en-US"/>
        </w:rPr>
        <w:t xml:space="preserve"> </w:t>
      </w:r>
      <w:r w:rsidRPr="009A5F7B">
        <w:rPr>
          <w:color w:val="000000"/>
          <w:spacing w:val="0"/>
          <w:sz w:val="28"/>
          <w:szCs w:val="28"/>
        </w:rPr>
        <w:t>було встановлено, що це є спам.</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Як з’ясувалося, помічника</w:t>
      </w:r>
      <w:r>
        <w:rPr>
          <w:color w:val="000000"/>
          <w:spacing w:val="0"/>
          <w:sz w:val="28"/>
          <w:szCs w:val="28"/>
        </w:rPr>
        <w:t xml:space="preserve"> з таким прізвищем немає ані в </w:t>
      </w:r>
      <w:r w:rsidRPr="00112C41">
        <w:rPr>
          <w:color w:val="000000"/>
          <w:spacing w:val="0"/>
          <w:sz w:val="28"/>
          <w:szCs w:val="28"/>
        </w:rPr>
        <w:t>о</w:t>
      </w:r>
      <w:r w:rsidRPr="009A5F7B">
        <w:rPr>
          <w:color w:val="000000"/>
          <w:spacing w:val="0"/>
          <w:sz w:val="28"/>
          <w:szCs w:val="28"/>
        </w:rPr>
        <w:t>кружному адміністративному суді міста Києва, ані в Київському окружному адміністративному суді.</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На сайті судової влади інформації про розгляд справи з таким номером (№ 640/519</w:t>
      </w:r>
      <w:r>
        <w:rPr>
          <w:color w:val="000000"/>
          <w:spacing w:val="0"/>
          <w:sz w:val="28"/>
          <w:szCs w:val="28"/>
        </w:rPr>
        <w:t>0</w:t>
      </w:r>
      <w:r w:rsidRPr="009A5F7B">
        <w:rPr>
          <w:color w:val="000000"/>
          <w:spacing w:val="0"/>
          <w:sz w:val="28"/>
          <w:szCs w:val="28"/>
        </w:rPr>
        <w:t>/17) немає.</w:t>
      </w:r>
    </w:p>
    <w:p w:rsidR="00790F4C" w:rsidRPr="009A5F7B" w:rsidRDefault="00790F4C" w:rsidP="00790F4C">
      <w:pPr>
        <w:pStyle w:val="2"/>
        <w:shd w:val="clear" w:color="auto" w:fill="auto"/>
        <w:spacing w:before="0" w:line="20" w:lineRule="atLeast"/>
        <w:ind w:firstLine="794"/>
        <w:rPr>
          <w:spacing w:val="0"/>
          <w:sz w:val="28"/>
          <w:szCs w:val="28"/>
        </w:rPr>
      </w:pPr>
      <w:r w:rsidRPr="009A5F7B">
        <w:rPr>
          <w:color w:val="000000"/>
          <w:spacing w:val="0"/>
          <w:sz w:val="28"/>
          <w:szCs w:val="28"/>
        </w:rPr>
        <w:t xml:space="preserve">Згідно </w:t>
      </w:r>
      <w:r w:rsidRPr="00112C41">
        <w:rPr>
          <w:color w:val="000000"/>
          <w:spacing w:val="0"/>
          <w:sz w:val="28"/>
          <w:szCs w:val="28"/>
        </w:rPr>
        <w:t>з даними</w:t>
      </w:r>
      <w:r w:rsidRPr="009A5F7B">
        <w:rPr>
          <w:color w:val="000000"/>
          <w:spacing w:val="0"/>
          <w:sz w:val="28"/>
          <w:szCs w:val="28"/>
        </w:rPr>
        <w:t xml:space="preserve">, що містяться в Єдиному державному реєстрі судових рішень, справа про адміністративне порушення з таким номером                                </w:t>
      </w:r>
      <w:r>
        <w:rPr>
          <w:color w:val="000000"/>
          <w:spacing w:val="0"/>
          <w:sz w:val="28"/>
          <w:szCs w:val="28"/>
        </w:rPr>
        <w:t xml:space="preserve">     (№ 640/5190/17) </w:t>
      </w:r>
      <w:r w:rsidRPr="00112C41">
        <w:rPr>
          <w:color w:val="000000"/>
          <w:spacing w:val="0"/>
          <w:sz w:val="28"/>
          <w:szCs w:val="28"/>
        </w:rPr>
        <w:t>перебувала</w:t>
      </w:r>
      <w:r w:rsidRPr="009A5F7B">
        <w:rPr>
          <w:color w:val="000000"/>
          <w:spacing w:val="0"/>
          <w:sz w:val="28"/>
          <w:szCs w:val="28"/>
        </w:rPr>
        <w:t xml:space="preserve"> в провадженні Київського районного суду</w:t>
      </w:r>
      <w:r>
        <w:rPr>
          <w:color w:val="000000"/>
          <w:spacing w:val="0"/>
          <w:sz w:val="28"/>
          <w:szCs w:val="28"/>
        </w:rPr>
        <w:t xml:space="preserve">                   </w:t>
      </w:r>
      <w:r w:rsidRPr="009A5F7B">
        <w:rPr>
          <w:color w:val="000000"/>
          <w:spacing w:val="0"/>
          <w:sz w:val="28"/>
          <w:szCs w:val="28"/>
        </w:rPr>
        <w:t xml:space="preserve"> міста Харкова.</w:t>
      </w:r>
    </w:p>
    <w:p w:rsidR="00790F4C" w:rsidRPr="009A5F7B" w:rsidRDefault="00790F4C" w:rsidP="00790F4C">
      <w:pPr>
        <w:pStyle w:val="2"/>
        <w:shd w:val="clear" w:color="auto" w:fill="auto"/>
        <w:spacing w:before="0" w:line="20" w:lineRule="atLeast"/>
        <w:ind w:firstLine="794"/>
        <w:rPr>
          <w:color w:val="000000"/>
          <w:spacing w:val="0"/>
          <w:sz w:val="28"/>
          <w:szCs w:val="28"/>
        </w:rPr>
      </w:pPr>
      <w:r w:rsidRPr="009A5F7B">
        <w:rPr>
          <w:color w:val="000000"/>
          <w:spacing w:val="0"/>
          <w:sz w:val="28"/>
          <w:szCs w:val="28"/>
        </w:rPr>
        <w:t xml:space="preserve">Суддя </w:t>
      </w:r>
      <w:proofErr w:type="spellStart"/>
      <w:r w:rsidRPr="009A5F7B">
        <w:rPr>
          <w:color w:val="000000"/>
          <w:spacing w:val="0"/>
          <w:sz w:val="28"/>
          <w:szCs w:val="28"/>
        </w:rPr>
        <w:t>Михальська</w:t>
      </w:r>
      <w:proofErr w:type="spellEnd"/>
      <w:r w:rsidRPr="009A5F7B">
        <w:rPr>
          <w:color w:val="000000"/>
          <w:spacing w:val="0"/>
          <w:sz w:val="28"/>
          <w:szCs w:val="28"/>
        </w:rPr>
        <w:t xml:space="preserve"> Ю.Б. вважає, що дії невідомих осіб та політолога К.Молчанова, зокрема, свідчать про втручання в її діяльність як судді щодо здійснення правосуддя, неповагу до суддів.</w:t>
      </w:r>
    </w:p>
    <w:p w:rsidR="00790F4C" w:rsidRPr="009A5F7B" w:rsidRDefault="00790F4C" w:rsidP="00790F4C">
      <w:pPr>
        <w:spacing w:line="20" w:lineRule="atLeast"/>
        <w:ind w:firstLine="794"/>
        <w:jc w:val="both"/>
        <w:rPr>
          <w:szCs w:val="28"/>
        </w:rPr>
      </w:pPr>
      <w:r w:rsidRPr="009A5F7B">
        <w:rPr>
          <w:color w:val="000000"/>
          <w:szCs w:val="28"/>
          <w:lang w:eastAsia="uk-UA" w:bidi="uk-UA"/>
        </w:rPr>
        <w:t>Відповідно до статті 6 Конвенції про захист прав людини і основоположних свобод метою забезпечення незалежності судової влади є гарантування кожній особі основоположного права на розгляд справи справедливим судом тільки на законній підставі та без будь-якого стороннього впливу.</w:t>
      </w:r>
    </w:p>
    <w:p w:rsidR="00790F4C" w:rsidRPr="009A5F7B" w:rsidRDefault="00790F4C" w:rsidP="00790F4C">
      <w:pPr>
        <w:spacing w:line="20" w:lineRule="atLeast"/>
        <w:ind w:firstLine="794"/>
        <w:jc w:val="both"/>
        <w:rPr>
          <w:szCs w:val="28"/>
        </w:rPr>
      </w:pPr>
      <w:r w:rsidRPr="009A5F7B">
        <w:rPr>
          <w:color w:val="000000"/>
          <w:szCs w:val="28"/>
          <w:lang w:eastAsia="uk-UA" w:bidi="uk-UA"/>
        </w:rPr>
        <w:t>Втручання у здійснення правосуддя, вплив на суд або суддів у будь-який спосіб, неповага до суду чи суддів, збирання, зберігання, використання і поширення інформації усно, письмово або в інший спосіб з метою дискредитації суду або впливу на безсторонність суду, заклики до невиконання судових рішень забороняються і мають наслідком відповідальність, установлену законом.</w:t>
      </w:r>
    </w:p>
    <w:p w:rsidR="00790F4C" w:rsidRPr="009A5F7B" w:rsidRDefault="00790F4C" w:rsidP="00790F4C">
      <w:pPr>
        <w:spacing w:line="20" w:lineRule="atLeast"/>
        <w:ind w:firstLine="794"/>
        <w:jc w:val="both"/>
        <w:rPr>
          <w:szCs w:val="28"/>
        </w:rPr>
      </w:pPr>
      <w:r w:rsidRPr="009A5F7B">
        <w:rPr>
          <w:color w:val="000000"/>
          <w:szCs w:val="28"/>
          <w:lang w:eastAsia="uk-UA" w:bidi="uk-UA"/>
        </w:rPr>
        <w:t>Як визначено статтею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у діяльність судді щодо здійснення правосуддя забороняється і має наслідком відповідальність, установлену законом.</w:t>
      </w:r>
    </w:p>
    <w:p w:rsidR="00790F4C" w:rsidRPr="009A5F7B" w:rsidRDefault="00790F4C" w:rsidP="00790F4C">
      <w:pPr>
        <w:pStyle w:val="a8"/>
        <w:spacing w:before="0" w:beforeAutospacing="0" w:after="0" w:afterAutospacing="0" w:line="20" w:lineRule="atLeast"/>
        <w:ind w:firstLine="794"/>
        <w:jc w:val="both"/>
        <w:rPr>
          <w:sz w:val="28"/>
          <w:szCs w:val="28"/>
          <w:lang w:eastAsia="ru-RU"/>
        </w:rPr>
      </w:pPr>
      <w:r w:rsidRPr="009A5F7B">
        <w:rPr>
          <w:sz w:val="28"/>
          <w:szCs w:val="28"/>
          <w:lang w:eastAsia="ru-RU"/>
        </w:rPr>
        <w:t>Суддя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790F4C" w:rsidRPr="009A5F7B" w:rsidRDefault="00790F4C" w:rsidP="00790F4C">
      <w:pPr>
        <w:pStyle w:val="a8"/>
        <w:spacing w:before="0" w:beforeAutospacing="0" w:after="0" w:afterAutospacing="0" w:line="20" w:lineRule="atLeast"/>
        <w:ind w:firstLine="794"/>
        <w:jc w:val="both"/>
        <w:rPr>
          <w:sz w:val="28"/>
          <w:szCs w:val="28"/>
          <w:lang w:eastAsia="ru-RU"/>
        </w:rPr>
      </w:pPr>
      <w:r w:rsidRPr="009A5F7B">
        <w:rPr>
          <w:sz w:val="28"/>
          <w:szCs w:val="28"/>
          <w:lang w:eastAsia="ru-RU"/>
        </w:rPr>
        <w:t xml:space="preserve">Судді </w:t>
      </w:r>
      <w:proofErr w:type="spellStart"/>
      <w:r w:rsidRPr="009A5F7B">
        <w:rPr>
          <w:sz w:val="28"/>
          <w:szCs w:val="28"/>
        </w:rPr>
        <w:t>Агрикова</w:t>
      </w:r>
      <w:proofErr w:type="spellEnd"/>
      <w:r w:rsidRPr="009A5F7B">
        <w:rPr>
          <w:sz w:val="28"/>
          <w:szCs w:val="28"/>
        </w:rPr>
        <w:t xml:space="preserve"> О.В., Чорногуз М.Г., </w:t>
      </w:r>
      <w:proofErr w:type="spellStart"/>
      <w:r w:rsidRPr="009A5F7B">
        <w:rPr>
          <w:sz w:val="28"/>
          <w:szCs w:val="28"/>
        </w:rPr>
        <w:t>Михальська</w:t>
      </w:r>
      <w:proofErr w:type="spellEnd"/>
      <w:r w:rsidRPr="009A5F7B">
        <w:rPr>
          <w:sz w:val="28"/>
          <w:szCs w:val="28"/>
        </w:rPr>
        <w:t xml:space="preserve"> Ю.Б.</w:t>
      </w:r>
      <w:r w:rsidRPr="009A5F7B">
        <w:rPr>
          <w:sz w:val="28"/>
          <w:szCs w:val="28"/>
          <w:lang w:eastAsia="ru-RU"/>
        </w:rPr>
        <w:t xml:space="preserve"> в</w:t>
      </w:r>
      <w:r w:rsidRPr="009A5F7B">
        <w:rPr>
          <w:color w:val="000000"/>
          <w:sz w:val="28"/>
          <w:szCs w:val="28"/>
          <w:lang w:bidi="uk-UA"/>
        </w:rPr>
        <w:t xml:space="preserve">ідповідно до вимог пункту 9 частини сьомої статті 56 Закону України «Про судоустрій і статус суддів» </w:t>
      </w:r>
      <w:r>
        <w:rPr>
          <w:sz w:val="28"/>
          <w:szCs w:val="28"/>
          <w:lang w:eastAsia="ru-RU"/>
        </w:rPr>
        <w:t xml:space="preserve">26 липня 2019 року </w:t>
      </w:r>
      <w:r w:rsidRPr="00112C41">
        <w:rPr>
          <w:sz w:val="28"/>
          <w:szCs w:val="28"/>
          <w:lang w:eastAsia="ru-RU"/>
        </w:rPr>
        <w:t>надіслали</w:t>
      </w:r>
      <w:r w:rsidRPr="009A5F7B">
        <w:rPr>
          <w:sz w:val="28"/>
          <w:szCs w:val="28"/>
          <w:lang w:eastAsia="ru-RU"/>
        </w:rPr>
        <w:t xml:space="preserve"> повідомлення про втручання в їх</w:t>
      </w:r>
      <w:r>
        <w:rPr>
          <w:sz w:val="28"/>
          <w:szCs w:val="28"/>
          <w:lang w:eastAsia="ru-RU"/>
        </w:rPr>
        <w:t>ню</w:t>
      </w:r>
      <w:r w:rsidRPr="009A5F7B">
        <w:rPr>
          <w:sz w:val="28"/>
          <w:szCs w:val="28"/>
          <w:lang w:eastAsia="ru-RU"/>
        </w:rPr>
        <w:t xml:space="preserve"> діяльність Вищій раді правосуддя та Генеральному прокурору.</w:t>
      </w:r>
    </w:p>
    <w:p w:rsidR="00790F4C" w:rsidRPr="009A5F7B" w:rsidRDefault="00790F4C" w:rsidP="00790F4C">
      <w:pPr>
        <w:pStyle w:val="a8"/>
        <w:spacing w:before="0" w:beforeAutospacing="0" w:after="0" w:afterAutospacing="0" w:line="20" w:lineRule="atLeast"/>
        <w:ind w:firstLine="794"/>
        <w:jc w:val="both"/>
        <w:rPr>
          <w:color w:val="000000"/>
          <w:sz w:val="28"/>
          <w:szCs w:val="28"/>
          <w:lang w:bidi="uk-UA"/>
        </w:rPr>
      </w:pPr>
      <w:r w:rsidRPr="009A5F7B">
        <w:rPr>
          <w:color w:val="000000"/>
          <w:sz w:val="28"/>
          <w:szCs w:val="28"/>
          <w:lang w:bidi="uk-UA"/>
        </w:rPr>
        <w:t>На запит члена Вищої ради правосуддя Прудивуса О.В. із Генеральної прокуратури України 26 листопада 2019 року надійшов лист</w:t>
      </w:r>
      <w:r w:rsidRPr="00112C41">
        <w:rPr>
          <w:color w:val="000000"/>
          <w:sz w:val="28"/>
          <w:szCs w:val="28"/>
          <w:lang w:bidi="uk-UA"/>
        </w:rPr>
        <w:t>,</w:t>
      </w:r>
      <w:r w:rsidRPr="009A5F7B">
        <w:rPr>
          <w:color w:val="000000"/>
          <w:sz w:val="28"/>
          <w:szCs w:val="28"/>
          <w:lang w:bidi="uk-UA"/>
        </w:rPr>
        <w:t xml:space="preserve"> з якого вбачається, що повідомлення суддів Північного апеляційного господарського </w:t>
      </w:r>
      <w:r w:rsidRPr="009A5F7B">
        <w:rPr>
          <w:color w:val="000000"/>
          <w:sz w:val="28"/>
          <w:szCs w:val="28"/>
          <w:lang w:bidi="uk-UA"/>
        </w:rPr>
        <w:lastRenderedPageBreak/>
        <w:t xml:space="preserve">суду Чорногуза М.Г., </w:t>
      </w:r>
      <w:proofErr w:type="spellStart"/>
      <w:r w:rsidRPr="009A5F7B">
        <w:rPr>
          <w:color w:val="000000"/>
          <w:sz w:val="28"/>
          <w:szCs w:val="28"/>
          <w:lang w:bidi="uk-UA"/>
        </w:rPr>
        <w:t>Агрикової</w:t>
      </w:r>
      <w:proofErr w:type="spellEnd"/>
      <w:r w:rsidRPr="009A5F7B">
        <w:rPr>
          <w:color w:val="000000"/>
          <w:sz w:val="28"/>
          <w:szCs w:val="28"/>
          <w:lang w:bidi="uk-UA"/>
        </w:rPr>
        <w:t xml:space="preserve"> О.В., </w:t>
      </w:r>
      <w:proofErr w:type="spellStart"/>
      <w:r w:rsidRPr="009A5F7B">
        <w:rPr>
          <w:color w:val="000000"/>
          <w:sz w:val="28"/>
          <w:szCs w:val="28"/>
          <w:lang w:bidi="uk-UA"/>
        </w:rPr>
        <w:t>Михальської</w:t>
      </w:r>
      <w:proofErr w:type="spellEnd"/>
      <w:r w:rsidRPr="009A5F7B">
        <w:rPr>
          <w:color w:val="000000"/>
          <w:sz w:val="28"/>
          <w:szCs w:val="28"/>
          <w:lang w:bidi="uk-UA"/>
        </w:rPr>
        <w:t xml:space="preserve"> Ю</w:t>
      </w:r>
      <w:r>
        <w:rPr>
          <w:color w:val="000000"/>
          <w:sz w:val="28"/>
          <w:szCs w:val="28"/>
          <w:lang w:bidi="uk-UA"/>
        </w:rPr>
        <w:t xml:space="preserve">.Б. спрямовано до </w:t>
      </w:r>
      <w:r w:rsidRPr="00112C41">
        <w:rPr>
          <w:color w:val="000000"/>
          <w:sz w:val="28"/>
          <w:szCs w:val="28"/>
          <w:lang w:bidi="uk-UA"/>
        </w:rPr>
        <w:t>П</w:t>
      </w:r>
      <w:r w:rsidRPr="009A5F7B">
        <w:rPr>
          <w:color w:val="000000"/>
          <w:sz w:val="28"/>
          <w:szCs w:val="28"/>
          <w:lang w:bidi="uk-UA"/>
        </w:rPr>
        <w:t>рокуратури міста Києва.</w:t>
      </w:r>
    </w:p>
    <w:p w:rsidR="00790F4C" w:rsidRPr="009A5F7B" w:rsidRDefault="00790F4C" w:rsidP="00790F4C">
      <w:pPr>
        <w:pStyle w:val="a8"/>
        <w:spacing w:before="0" w:beforeAutospacing="0" w:after="0" w:afterAutospacing="0" w:line="20" w:lineRule="atLeast"/>
        <w:ind w:firstLine="794"/>
        <w:jc w:val="both"/>
        <w:rPr>
          <w:sz w:val="28"/>
          <w:szCs w:val="28"/>
          <w:lang w:eastAsia="ru-RU"/>
        </w:rPr>
      </w:pPr>
      <w:r w:rsidRPr="009A5F7B">
        <w:rPr>
          <w:color w:val="000000"/>
          <w:sz w:val="28"/>
          <w:szCs w:val="28"/>
          <w:lang w:bidi="uk-UA"/>
        </w:rPr>
        <w:t>Прокуратурою міста Києва повідомлено Вищу раду прав</w:t>
      </w:r>
      <w:r>
        <w:rPr>
          <w:color w:val="000000"/>
          <w:sz w:val="28"/>
          <w:szCs w:val="28"/>
          <w:lang w:bidi="uk-UA"/>
        </w:rPr>
        <w:t>осуддя про те, що зазначене звернення надісла</w:t>
      </w:r>
      <w:r w:rsidRPr="009A5F7B">
        <w:rPr>
          <w:color w:val="000000"/>
          <w:sz w:val="28"/>
          <w:szCs w:val="28"/>
          <w:lang w:bidi="uk-UA"/>
        </w:rPr>
        <w:t xml:space="preserve">но за належністю для розгляду в порядку </w:t>
      </w:r>
      <w:r>
        <w:rPr>
          <w:color w:val="000000"/>
          <w:sz w:val="28"/>
          <w:szCs w:val="28"/>
          <w:lang w:bidi="uk-UA"/>
        </w:rPr>
        <w:t xml:space="preserve">        </w:t>
      </w:r>
      <w:r w:rsidRPr="009A5F7B">
        <w:rPr>
          <w:color w:val="000000"/>
          <w:sz w:val="28"/>
          <w:szCs w:val="28"/>
          <w:lang w:bidi="uk-UA"/>
        </w:rPr>
        <w:t>статті 214 Кримінального процесуального кодексу України до Головного управління Національної поліції у місті Києві.</w:t>
      </w:r>
    </w:p>
    <w:p w:rsidR="00790F4C" w:rsidRPr="009A5F7B" w:rsidRDefault="00790F4C" w:rsidP="00790F4C">
      <w:pPr>
        <w:pStyle w:val="2"/>
        <w:shd w:val="clear" w:color="auto" w:fill="auto"/>
        <w:spacing w:before="0" w:line="20" w:lineRule="atLeast"/>
        <w:ind w:firstLine="794"/>
        <w:rPr>
          <w:b/>
          <w:spacing w:val="0"/>
          <w:sz w:val="28"/>
          <w:szCs w:val="28"/>
        </w:rPr>
      </w:pPr>
      <w:r w:rsidRPr="009A5F7B">
        <w:rPr>
          <w:color w:val="000000"/>
          <w:spacing w:val="0"/>
          <w:sz w:val="28"/>
          <w:szCs w:val="28"/>
          <w:lang w:eastAsia="uk-UA" w:bidi="uk-UA"/>
        </w:rPr>
        <w:t xml:space="preserve">На запит члена Вищої ради правосуддя Прудивуса О.В. із Слідчого управління Головного управління Національної поліції у місті Києві 17 березня 2020 року надійшов лист, в якому зазначено, що слідчим відділом Шевченківського управління поліції Головного управління Національної поліції у місті Києві 24 серпня 2019 розпочато кримінальне провадження                       </w:t>
      </w:r>
      <w:r>
        <w:rPr>
          <w:color w:val="000000"/>
          <w:spacing w:val="0"/>
          <w:sz w:val="28"/>
          <w:szCs w:val="28"/>
          <w:lang w:eastAsia="uk-UA" w:bidi="uk-UA"/>
        </w:rPr>
        <w:t>№ _____________</w:t>
      </w:r>
      <w:r w:rsidRPr="009A5F7B">
        <w:rPr>
          <w:color w:val="000000"/>
          <w:spacing w:val="0"/>
          <w:sz w:val="28"/>
          <w:szCs w:val="28"/>
          <w:lang w:eastAsia="uk-UA" w:bidi="uk-UA"/>
        </w:rPr>
        <w:t xml:space="preserve"> за фактом втручання в діяльність суддів</w:t>
      </w:r>
      <w:r>
        <w:rPr>
          <w:color w:val="000000"/>
          <w:spacing w:val="0"/>
          <w:sz w:val="28"/>
          <w:szCs w:val="28"/>
          <w:lang w:eastAsia="uk-UA" w:bidi="uk-UA"/>
        </w:rPr>
        <w:t xml:space="preserve"> з метою перешкоджання виконанн</w:t>
      </w:r>
      <w:r w:rsidRPr="00112C41">
        <w:rPr>
          <w:color w:val="000000"/>
          <w:spacing w:val="0"/>
          <w:sz w:val="28"/>
          <w:szCs w:val="28"/>
          <w:lang w:eastAsia="uk-UA" w:bidi="uk-UA"/>
        </w:rPr>
        <w:t>ю</w:t>
      </w:r>
      <w:r w:rsidRPr="009A5F7B">
        <w:rPr>
          <w:color w:val="000000"/>
          <w:spacing w:val="0"/>
          <w:sz w:val="28"/>
          <w:szCs w:val="28"/>
          <w:lang w:eastAsia="uk-UA" w:bidi="uk-UA"/>
        </w:rPr>
        <w:t xml:space="preserve"> ними службових обов’язків за ознаками кримінального правопорушення</w:t>
      </w:r>
      <w:r w:rsidRPr="00112C41">
        <w:rPr>
          <w:color w:val="000000"/>
          <w:spacing w:val="0"/>
          <w:sz w:val="28"/>
          <w:szCs w:val="28"/>
          <w:lang w:eastAsia="uk-UA" w:bidi="uk-UA"/>
        </w:rPr>
        <w:t>,</w:t>
      </w:r>
      <w:r w:rsidRPr="009A5F7B">
        <w:rPr>
          <w:color w:val="000000"/>
          <w:spacing w:val="0"/>
          <w:sz w:val="28"/>
          <w:szCs w:val="28"/>
          <w:lang w:eastAsia="uk-UA" w:bidi="uk-UA"/>
        </w:rPr>
        <w:t xml:space="preserve"> передбаченого частиною першою статті 376 Кримінального кодексу України.</w:t>
      </w:r>
    </w:p>
    <w:p w:rsidR="00790F4C" w:rsidRPr="009A5F7B" w:rsidRDefault="00790F4C" w:rsidP="00790F4C">
      <w:pPr>
        <w:tabs>
          <w:tab w:val="right" w:pos="9500"/>
        </w:tabs>
        <w:spacing w:line="20" w:lineRule="atLeast"/>
        <w:ind w:firstLine="794"/>
        <w:jc w:val="both"/>
        <w:rPr>
          <w:szCs w:val="28"/>
        </w:rPr>
      </w:pPr>
      <w:r w:rsidRPr="009A5F7B">
        <w:rPr>
          <w:color w:val="000000"/>
          <w:szCs w:val="28"/>
          <w:lang w:eastAsia="uk-UA" w:bidi="uk-UA"/>
        </w:rPr>
        <w:t xml:space="preserve">Згідно з пунктами 1, 2 Основних принципів незалежності судових органів, схвалених резолюціями 40/32 та 40/146 Генеральної Асамблеї </w:t>
      </w:r>
      <w:r w:rsidRPr="009A5F7B">
        <w:rPr>
          <w:color w:val="000000"/>
          <w:szCs w:val="28"/>
          <w:lang w:val="ru-RU" w:eastAsia="ru-RU" w:bidi="ru-RU"/>
        </w:rPr>
        <w:t xml:space="preserve">ООН                            </w:t>
      </w:r>
      <w:r w:rsidRPr="009A5F7B">
        <w:rPr>
          <w:color w:val="000000"/>
          <w:szCs w:val="28"/>
          <w:lang w:eastAsia="uk-UA" w:bidi="uk-UA"/>
        </w:rPr>
        <w:t xml:space="preserve">від 29 листопада та 13 грудня 1985 року, незалежність судових органів гарантується державою та закріплюється в конституції або законах країни. Усі державні та інші установи зобов’язані шанувати незалежність судових органів та дотримуватися її. Судові органи вирішують передані їм справи безсторонньо, на основі фактів та відповідно до закону, без будь-яких обмежень, неправомірного впливу, спонуки, тиску, погроз або втручання, прямого чи непрямого, з будь-якого боку і з будь-яких би то не було причин (https://zakon.rada.gov.ua/go/995_201). </w:t>
      </w:r>
    </w:p>
    <w:p w:rsidR="00790F4C" w:rsidRPr="009A5F7B" w:rsidRDefault="00790F4C" w:rsidP="00790F4C">
      <w:pPr>
        <w:spacing w:line="20" w:lineRule="atLeast"/>
        <w:ind w:firstLine="794"/>
        <w:jc w:val="both"/>
        <w:rPr>
          <w:szCs w:val="28"/>
        </w:rPr>
      </w:pPr>
      <w:r w:rsidRPr="009A5F7B">
        <w:rPr>
          <w:color w:val="000000"/>
          <w:szCs w:val="28"/>
          <w:lang w:eastAsia="uk-UA" w:bidi="uk-UA"/>
        </w:rPr>
        <w:t>Статтею 131 Конституції України визначено, що Вища рада правосуддя вживає заходів щодо забезпечення незалежності суддів.</w:t>
      </w:r>
    </w:p>
    <w:p w:rsidR="00790F4C" w:rsidRPr="009A5F7B" w:rsidRDefault="00790F4C" w:rsidP="00790F4C">
      <w:pPr>
        <w:spacing w:line="20" w:lineRule="atLeast"/>
        <w:ind w:firstLine="794"/>
        <w:jc w:val="both"/>
        <w:rPr>
          <w:szCs w:val="28"/>
        </w:rPr>
      </w:pPr>
      <w:r w:rsidRPr="009A5F7B">
        <w:rPr>
          <w:color w:val="000000"/>
          <w:szCs w:val="28"/>
          <w:lang w:eastAsia="uk-UA" w:bidi="uk-UA"/>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проти правосуддя, вчинених суддями, працівниками апарату суду.</w:t>
      </w:r>
    </w:p>
    <w:p w:rsidR="00790F4C" w:rsidRDefault="00790F4C" w:rsidP="00790F4C">
      <w:pPr>
        <w:spacing w:line="20" w:lineRule="atLeast"/>
        <w:ind w:firstLine="794"/>
        <w:jc w:val="both"/>
        <w:rPr>
          <w:rFonts w:eastAsia="Times New Roman"/>
          <w:szCs w:val="28"/>
          <w:lang w:eastAsia="ru-RU"/>
        </w:rPr>
      </w:pPr>
      <w:r>
        <w:rPr>
          <w:szCs w:val="28"/>
          <w:lang w:eastAsia="ru-RU"/>
        </w:rPr>
        <w:t xml:space="preserve">Оскільки під час перевірки встановлено, що </w:t>
      </w:r>
      <w:r>
        <w:rPr>
          <w:szCs w:val="28"/>
        </w:rPr>
        <w:t>досудове розслідування у кримінальному провадженні № __________</w:t>
      </w:r>
      <w:r>
        <w:t xml:space="preserve"> </w:t>
      </w:r>
      <w:r>
        <w:rPr>
          <w:szCs w:val="28"/>
        </w:rPr>
        <w:t xml:space="preserve">за повідомленнями суддів </w:t>
      </w:r>
      <w:r w:rsidRPr="009A5F7B">
        <w:rPr>
          <w:szCs w:val="28"/>
        </w:rPr>
        <w:t xml:space="preserve">Північного апеляційного господарського суду </w:t>
      </w:r>
      <w:proofErr w:type="spellStart"/>
      <w:r w:rsidRPr="009A5F7B">
        <w:rPr>
          <w:szCs w:val="28"/>
        </w:rPr>
        <w:t>Агриков</w:t>
      </w:r>
      <w:r>
        <w:rPr>
          <w:szCs w:val="28"/>
        </w:rPr>
        <w:t>ої</w:t>
      </w:r>
      <w:proofErr w:type="spellEnd"/>
      <w:r w:rsidRPr="009A5F7B">
        <w:rPr>
          <w:szCs w:val="28"/>
        </w:rPr>
        <w:t xml:space="preserve"> О.В., Чорногуз</w:t>
      </w:r>
      <w:r>
        <w:rPr>
          <w:szCs w:val="28"/>
        </w:rPr>
        <w:t>а</w:t>
      </w:r>
      <w:r w:rsidRPr="009A5F7B">
        <w:rPr>
          <w:szCs w:val="28"/>
        </w:rPr>
        <w:t xml:space="preserve"> М.Г.,                   </w:t>
      </w:r>
      <w:proofErr w:type="spellStart"/>
      <w:r w:rsidRPr="009A5F7B">
        <w:rPr>
          <w:szCs w:val="28"/>
        </w:rPr>
        <w:t>Михальської</w:t>
      </w:r>
      <w:proofErr w:type="spellEnd"/>
      <w:r w:rsidRPr="009A5F7B">
        <w:rPr>
          <w:szCs w:val="28"/>
        </w:rPr>
        <w:t xml:space="preserve"> Ю.Б.</w:t>
      </w:r>
      <w:r>
        <w:rPr>
          <w:szCs w:val="28"/>
        </w:rPr>
        <w:t xml:space="preserve"> триває, а також беручи до уваги обставини, про які зазначають судді </w:t>
      </w:r>
      <w:proofErr w:type="spellStart"/>
      <w:r w:rsidRPr="009A5F7B">
        <w:rPr>
          <w:szCs w:val="28"/>
        </w:rPr>
        <w:t>Агриков</w:t>
      </w:r>
      <w:r>
        <w:rPr>
          <w:szCs w:val="28"/>
        </w:rPr>
        <w:t>а</w:t>
      </w:r>
      <w:proofErr w:type="spellEnd"/>
      <w:r>
        <w:rPr>
          <w:szCs w:val="28"/>
        </w:rPr>
        <w:t xml:space="preserve"> </w:t>
      </w:r>
      <w:r w:rsidRPr="009A5F7B">
        <w:rPr>
          <w:szCs w:val="28"/>
        </w:rPr>
        <w:t>О.В., Чорногуз</w:t>
      </w:r>
      <w:r>
        <w:rPr>
          <w:szCs w:val="28"/>
        </w:rPr>
        <w:t xml:space="preserve"> М.Г., </w:t>
      </w:r>
      <w:proofErr w:type="spellStart"/>
      <w:r w:rsidRPr="009A5F7B">
        <w:rPr>
          <w:szCs w:val="28"/>
        </w:rPr>
        <w:t>Михальськ</w:t>
      </w:r>
      <w:r>
        <w:rPr>
          <w:szCs w:val="28"/>
        </w:rPr>
        <w:t>а</w:t>
      </w:r>
      <w:proofErr w:type="spellEnd"/>
      <w:r w:rsidRPr="009A5F7B">
        <w:rPr>
          <w:szCs w:val="28"/>
        </w:rPr>
        <w:t xml:space="preserve"> Ю.Б.</w:t>
      </w:r>
      <w:r>
        <w:rPr>
          <w:szCs w:val="28"/>
        </w:rPr>
        <w:t xml:space="preserve"> у повідомленнях, Вища рада правосуддя вважає за необхідне на підставі пункту 6 частини першої статті 73 Закону України «Про Вищу раду правосуддя» звернутися до </w:t>
      </w:r>
      <w:r>
        <w:rPr>
          <w:color w:val="000000"/>
          <w:lang w:eastAsia="uk-UA" w:bidi="uk-UA"/>
        </w:rPr>
        <w:t>Офісу Генерального прокурора</w:t>
      </w:r>
      <w:r>
        <w:rPr>
          <w:szCs w:val="28"/>
        </w:rPr>
        <w:t xml:space="preserve"> щодо надання інформації про розкриття та розслідування злочину у зазначеному провадженні.</w:t>
      </w:r>
    </w:p>
    <w:p w:rsidR="00790F4C" w:rsidRDefault="00790F4C" w:rsidP="00790F4C">
      <w:pPr>
        <w:spacing w:line="240" w:lineRule="auto"/>
        <w:ind w:firstLine="709"/>
        <w:jc w:val="both"/>
        <w:rPr>
          <w:szCs w:val="28"/>
        </w:rPr>
      </w:pPr>
      <w:r>
        <w:rPr>
          <w:szCs w:val="28"/>
        </w:rPr>
        <w:lastRenderedPageBreak/>
        <w:t>Враховуючи викладене, Вища рада правосуддя, керуючись статтею 131 Конституції України, статтями 3, 73 Закону України «Про Вищу раду правосуддя»,</w:t>
      </w:r>
    </w:p>
    <w:p w:rsidR="00790F4C" w:rsidRDefault="00790F4C" w:rsidP="00790F4C">
      <w:pPr>
        <w:spacing w:line="240" w:lineRule="auto"/>
        <w:ind w:firstLine="709"/>
        <w:jc w:val="both"/>
        <w:rPr>
          <w:sz w:val="14"/>
          <w:szCs w:val="14"/>
        </w:rPr>
      </w:pPr>
    </w:p>
    <w:p w:rsidR="00790F4C" w:rsidRDefault="00790F4C" w:rsidP="00790F4C">
      <w:pPr>
        <w:spacing w:line="240" w:lineRule="auto"/>
        <w:jc w:val="center"/>
        <w:rPr>
          <w:b/>
          <w:szCs w:val="28"/>
        </w:rPr>
      </w:pPr>
      <w:bookmarkStart w:id="0" w:name="bookmark4"/>
      <w:r>
        <w:rPr>
          <w:b/>
          <w:szCs w:val="28"/>
        </w:rPr>
        <w:t>вирішила:</w:t>
      </w:r>
      <w:bookmarkEnd w:id="0"/>
    </w:p>
    <w:p w:rsidR="00790F4C" w:rsidRDefault="00790F4C" w:rsidP="00790F4C">
      <w:pPr>
        <w:spacing w:line="240" w:lineRule="auto"/>
        <w:jc w:val="center"/>
        <w:rPr>
          <w:b/>
          <w:sz w:val="14"/>
          <w:szCs w:val="14"/>
        </w:rPr>
      </w:pPr>
    </w:p>
    <w:p w:rsidR="00790F4C" w:rsidRDefault="00790F4C" w:rsidP="00790F4C">
      <w:pPr>
        <w:pStyle w:val="a6"/>
        <w:jc w:val="both"/>
        <w:rPr>
          <w:lang w:val="uk-UA"/>
        </w:rPr>
      </w:pPr>
      <w:r>
        <w:rPr>
          <w:iCs/>
          <w:lang w:val="uk-UA" w:bidi="en-US"/>
        </w:rPr>
        <w:t xml:space="preserve">звернутися до </w:t>
      </w:r>
      <w:r>
        <w:rPr>
          <w:color w:val="000000"/>
          <w:lang w:val="uk-UA" w:eastAsia="uk-UA" w:bidi="uk-UA"/>
        </w:rPr>
        <w:t xml:space="preserve">Офісу Генерального прокурора щодо надання інформації про розкриття та розслідування злочину у кримінальному провадженні, внесеному до Єдиного реєстру досудових розслідувань за № </w:t>
      </w:r>
      <w:r>
        <w:rPr>
          <w:lang w:val="uk-UA"/>
        </w:rPr>
        <w:t xml:space="preserve">___________ за повідомленнями суддів </w:t>
      </w:r>
      <w:r w:rsidRPr="009A5F7B">
        <w:rPr>
          <w:lang w:val="uk-UA"/>
        </w:rPr>
        <w:t xml:space="preserve">Північного апеляційного господарського суду </w:t>
      </w:r>
      <w:proofErr w:type="spellStart"/>
      <w:r w:rsidRPr="009A5F7B">
        <w:rPr>
          <w:lang w:val="uk-UA"/>
        </w:rPr>
        <w:t>Агрикової</w:t>
      </w:r>
      <w:proofErr w:type="spellEnd"/>
      <w:r w:rsidRPr="009A5F7B">
        <w:rPr>
          <w:lang w:val="uk-UA"/>
        </w:rPr>
        <w:t xml:space="preserve"> Олександри Володимирівни, Чорногуза Михайла Георгійовича, </w:t>
      </w:r>
      <w:proofErr w:type="spellStart"/>
      <w:r w:rsidRPr="009A5F7B">
        <w:rPr>
          <w:lang w:val="uk-UA"/>
        </w:rPr>
        <w:t>Михальської</w:t>
      </w:r>
      <w:proofErr w:type="spellEnd"/>
      <w:r w:rsidRPr="009A5F7B">
        <w:rPr>
          <w:lang w:val="uk-UA"/>
        </w:rPr>
        <w:t xml:space="preserve"> Юлії Борисівни</w:t>
      </w:r>
      <w:r>
        <w:rPr>
          <w:lang w:val="uk-UA"/>
        </w:rPr>
        <w:t>.</w:t>
      </w:r>
    </w:p>
    <w:p w:rsidR="00790F4C" w:rsidRDefault="00790F4C" w:rsidP="00790F4C">
      <w:pPr>
        <w:pStyle w:val="a6"/>
        <w:ind w:firstLine="709"/>
        <w:jc w:val="both"/>
        <w:rPr>
          <w:lang w:val="uk-UA"/>
        </w:rPr>
      </w:pPr>
    </w:p>
    <w:p w:rsidR="00790F4C" w:rsidRDefault="00790F4C" w:rsidP="00790F4C">
      <w:pPr>
        <w:spacing w:line="20" w:lineRule="atLeast"/>
        <w:jc w:val="both"/>
        <w:rPr>
          <w:szCs w:val="28"/>
        </w:rPr>
      </w:pPr>
      <w:r>
        <w:rPr>
          <w:b/>
          <w:szCs w:val="28"/>
        </w:rPr>
        <w:t>Голова Вищої ради правосуддя</w:t>
      </w:r>
      <w:r>
        <w:rPr>
          <w:b/>
          <w:szCs w:val="28"/>
        </w:rPr>
        <w:tab/>
        <w:t xml:space="preserve"> </w:t>
      </w:r>
      <w:r>
        <w:rPr>
          <w:b/>
          <w:szCs w:val="28"/>
        </w:rPr>
        <w:tab/>
        <w:t xml:space="preserve">                                     А.А. </w:t>
      </w:r>
      <w:proofErr w:type="spellStart"/>
      <w:r>
        <w:rPr>
          <w:b/>
          <w:szCs w:val="28"/>
        </w:rPr>
        <w:t>Овсієнко</w:t>
      </w:r>
      <w:proofErr w:type="spellEnd"/>
    </w:p>
    <w:p w:rsidR="00EF694F" w:rsidRDefault="00EF694F"/>
    <w:sectPr w:rsidR="00EF694F" w:rsidSect="00790F4C">
      <w:headerReference w:type="default" r:id="rId9"/>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DD1" w:rsidRDefault="004C3DD1" w:rsidP="00790F4C">
      <w:pPr>
        <w:spacing w:line="240" w:lineRule="auto"/>
      </w:pPr>
      <w:r>
        <w:separator/>
      </w:r>
    </w:p>
  </w:endnote>
  <w:endnote w:type="continuationSeparator" w:id="0">
    <w:p w:rsidR="004C3DD1" w:rsidRDefault="004C3DD1" w:rsidP="00790F4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DD1" w:rsidRDefault="004C3DD1" w:rsidP="00790F4C">
      <w:pPr>
        <w:spacing w:line="240" w:lineRule="auto"/>
      </w:pPr>
      <w:r>
        <w:separator/>
      </w:r>
    </w:p>
  </w:footnote>
  <w:footnote w:type="continuationSeparator" w:id="0">
    <w:p w:rsidR="004C3DD1" w:rsidRDefault="004C3DD1" w:rsidP="00790F4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91875"/>
      <w:docPartObj>
        <w:docPartGallery w:val="Page Numbers (Top of Page)"/>
        <w:docPartUnique/>
      </w:docPartObj>
    </w:sdtPr>
    <w:sdtContent>
      <w:p w:rsidR="00790F4C" w:rsidRDefault="00790F4C">
        <w:pPr>
          <w:pStyle w:val="ac"/>
          <w:jc w:val="center"/>
        </w:pPr>
        <w:fldSimple w:instr=" PAGE   \* MERGEFORMAT ">
          <w:r>
            <w:rPr>
              <w:noProof/>
            </w:rPr>
            <w:t>4</w:t>
          </w:r>
        </w:fldSimple>
      </w:p>
    </w:sdtContent>
  </w:sdt>
  <w:p w:rsidR="00790F4C" w:rsidRDefault="00790F4C">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90F4C"/>
    <w:rsid w:val="004C3DD1"/>
    <w:rsid w:val="00790F4C"/>
    <w:rsid w:val="00EF69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F4C"/>
    <w:pPr>
      <w:spacing w:after="0" w:line="36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790F4C"/>
    <w:pPr>
      <w:spacing w:line="240" w:lineRule="auto"/>
    </w:pPr>
    <w:rPr>
      <w:rFonts w:cs="Calibri"/>
      <w:lang w:eastAsia="ru-RU"/>
    </w:rPr>
  </w:style>
  <w:style w:type="character" w:customStyle="1" w:styleId="a4">
    <w:name w:val="Основний текст Знак"/>
    <w:basedOn w:val="a0"/>
    <w:link w:val="a3"/>
    <w:uiPriority w:val="99"/>
    <w:semiHidden/>
    <w:rsid w:val="00790F4C"/>
    <w:rPr>
      <w:rFonts w:ascii="Times New Roman" w:eastAsia="Calibri" w:hAnsi="Times New Roman" w:cs="Calibri"/>
      <w:sz w:val="28"/>
      <w:lang w:eastAsia="ru-RU"/>
    </w:rPr>
  </w:style>
  <w:style w:type="character" w:customStyle="1" w:styleId="a5">
    <w:name w:val="Без інтервалів Знак"/>
    <w:link w:val="a6"/>
    <w:uiPriority w:val="1"/>
    <w:locked/>
    <w:rsid w:val="00790F4C"/>
    <w:rPr>
      <w:rFonts w:ascii="Times New Roman" w:eastAsia="Calibri" w:hAnsi="Times New Roman" w:cs="Times New Roman"/>
      <w:sz w:val="28"/>
      <w:szCs w:val="28"/>
      <w:lang w:val="ru-RU" w:eastAsia="ru-RU"/>
    </w:rPr>
  </w:style>
  <w:style w:type="paragraph" w:styleId="a6">
    <w:name w:val="No Spacing"/>
    <w:link w:val="a5"/>
    <w:uiPriority w:val="1"/>
    <w:qFormat/>
    <w:rsid w:val="00790F4C"/>
    <w:pPr>
      <w:spacing w:after="0" w:line="240" w:lineRule="auto"/>
    </w:pPr>
    <w:rPr>
      <w:rFonts w:ascii="Times New Roman" w:eastAsia="Calibri" w:hAnsi="Times New Roman" w:cs="Times New Roman"/>
      <w:sz w:val="28"/>
      <w:szCs w:val="28"/>
      <w:lang w:val="ru-RU" w:eastAsia="ru-RU"/>
    </w:rPr>
  </w:style>
  <w:style w:type="character" w:customStyle="1" w:styleId="a7">
    <w:name w:val="Основний текст_"/>
    <w:basedOn w:val="a0"/>
    <w:link w:val="2"/>
    <w:locked/>
    <w:rsid w:val="00790F4C"/>
    <w:rPr>
      <w:rFonts w:ascii="Times New Roman" w:eastAsia="Times New Roman" w:hAnsi="Times New Roman" w:cs="Times New Roman"/>
      <w:spacing w:val="10"/>
      <w:shd w:val="clear" w:color="auto" w:fill="FFFFFF"/>
    </w:rPr>
  </w:style>
  <w:style w:type="paragraph" w:customStyle="1" w:styleId="2">
    <w:name w:val="Основний текст2"/>
    <w:basedOn w:val="a"/>
    <w:link w:val="a7"/>
    <w:rsid w:val="00790F4C"/>
    <w:pPr>
      <w:widowControl w:val="0"/>
      <w:shd w:val="clear" w:color="auto" w:fill="FFFFFF"/>
      <w:spacing w:before="180" w:line="312" w:lineRule="exact"/>
      <w:jc w:val="both"/>
    </w:pPr>
    <w:rPr>
      <w:rFonts w:eastAsia="Times New Roman"/>
      <w:spacing w:val="10"/>
      <w:sz w:val="22"/>
    </w:rPr>
  </w:style>
  <w:style w:type="paragraph" w:styleId="a8">
    <w:name w:val="Normal (Web)"/>
    <w:basedOn w:val="a"/>
    <w:uiPriority w:val="99"/>
    <w:unhideWhenUsed/>
    <w:rsid w:val="00790F4C"/>
    <w:pPr>
      <w:spacing w:before="100" w:beforeAutospacing="1" w:after="100" w:afterAutospacing="1" w:line="240" w:lineRule="auto"/>
    </w:pPr>
    <w:rPr>
      <w:rFonts w:eastAsia="Times New Roman"/>
      <w:sz w:val="24"/>
      <w:szCs w:val="24"/>
      <w:lang w:eastAsia="uk-UA"/>
    </w:rPr>
  </w:style>
  <w:style w:type="character" w:styleId="a9">
    <w:name w:val="Hyperlink"/>
    <w:basedOn w:val="a0"/>
    <w:semiHidden/>
    <w:unhideWhenUsed/>
    <w:rsid w:val="00790F4C"/>
    <w:rPr>
      <w:color w:val="0066CC"/>
      <w:u w:val="single"/>
    </w:rPr>
  </w:style>
  <w:style w:type="paragraph" w:customStyle="1" w:styleId="1">
    <w:name w:val="Основний текст1"/>
    <w:basedOn w:val="a"/>
    <w:rsid w:val="00790F4C"/>
    <w:pPr>
      <w:widowControl w:val="0"/>
      <w:shd w:val="clear" w:color="auto" w:fill="FFFFFF"/>
      <w:spacing w:after="120" w:line="0" w:lineRule="atLeast"/>
      <w:jc w:val="both"/>
    </w:pPr>
    <w:rPr>
      <w:rFonts w:eastAsia="Times New Roman"/>
      <w:sz w:val="23"/>
      <w:szCs w:val="23"/>
    </w:rPr>
  </w:style>
  <w:style w:type="paragraph" w:styleId="aa">
    <w:name w:val="List Paragraph"/>
    <w:aliases w:val="Подглава"/>
    <w:basedOn w:val="a"/>
    <w:link w:val="ab"/>
    <w:uiPriority w:val="34"/>
    <w:qFormat/>
    <w:rsid w:val="00790F4C"/>
    <w:pPr>
      <w:spacing w:after="200" w:line="276" w:lineRule="auto"/>
      <w:ind w:left="720"/>
      <w:contextualSpacing/>
    </w:pPr>
    <w:rPr>
      <w:rFonts w:ascii="Calibri" w:hAnsi="Calibri"/>
      <w:sz w:val="22"/>
      <w:lang w:val="ru-RU"/>
    </w:rPr>
  </w:style>
  <w:style w:type="character" w:customStyle="1" w:styleId="ab">
    <w:name w:val="Абзац списку Знак"/>
    <w:aliases w:val="Подглава Знак"/>
    <w:basedOn w:val="a0"/>
    <w:link w:val="aa"/>
    <w:uiPriority w:val="34"/>
    <w:rsid w:val="00790F4C"/>
    <w:rPr>
      <w:rFonts w:ascii="Calibri" w:eastAsia="Calibri" w:hAnsi="Calibri" w:cs="Times New Roman"/>
      <w:lang w:val="ru-RU"/>
    </w:rPr>
  </w:style>
  <w:style w:type="paragraph" w:styleId="ac">
    <w:name w:val="header"/>
    <w:basedOn w:val="a"/>
    <w:link w:val="ad"/>
    <w:uiPriority w:val="99"/>
    <w:unhideWhenUsed/>
    <w:rsid w:val="00790F4C"/>
    <w:pPr>
      <w:tabs>
        <w:tab w:val="center" w:pos="4819"/>
        <w:tab w:val="right" w:pos="9639"/>
      </w:tabs>
      <w:spacing w:line="240" w:lineRule="auto"/>
    </w:pPr>
  </w:style>
  <w:style w:type="character" w:customStyle="1" w:styleId="ad">
    <w:name w:val="Верхній колонтитул Знак"/>
    <w:basedOn w:val="a0"/>
    <w:link w:val="ac"/>
    <w:uiPriority w:val="99"/>
    <w:rsid w:val="00790F4C"/>
    <w:rPr>
      <w:rFonts w:ascii="Times New Roman" w:eastAsia="Calibri" w:hAnsi="Times New Roman" w:cs="Times New Roman"/>
      <w:sz w:val="28"/>
    </w:rPr>
  </w:style>
  <w:style w:type="paragraph" w:styleId="ae">
    <w:name w:val="footer"/>
    <w:basedOn w:val="a"/>
    <w:link w:val="af"/>
    <w:uiPriority w:val="99"/>
    <w:semiHidden/>
    <w:unhideWhenUsed/>
    <w:rsid w:val="00790F4C"/>
    <w:pPr>
      <w:tabs>
        <w:tab w:val="center" w:pos="4819"/>
        <w:tab w:val="right" w:pos="9639"/>
      </w:tabs>
      <w:spacing w:line="240" w:lineRule="auto"/>
    </w:pPr>
  </w:style>
  <w:style w:type="character" w:customStyle="1" w:styleId="af">
    <w:name w:val="Нижній колонтитул Знак"/>
    <w:basedOn w:val="a0"/>
    <w:link w:val="ae"/>
    <w:uiPriority w:val="99"/>
    <w:semiHidden/>
    <w:rsid w:val="00790F4C"/>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999na@ukr.net" TargetMode="External"/><Relationship Id="rId3" Type="http://schemas.openxmlformats.org/officeDocument/2006/relationships/webSettings" Target="webSettings.xml"/><Relationship Id="rId7" Type="http://schemas.openxmlformats.org/officeDocument/2006/relationships/hyperlink" Target="https://kp.ua/politics/642842-polytoloh-molchanov-zaiavy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9216</Words>
  <Characters>5254</Characters>
  <Application>Microsoft Office Word</Application>
  <DocSecurity>0</DocSecurity>
  <Lines>43</Lines>
  <Paragraphs>28</Paragraphs>
  <ScaleCrop>false</ScaleCrop>
  <Company/>
  <LinksUpToDate>false</LinksUpToDate>
  <CharactersWithSpaces>14442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2</cp:revision>
  <dcterms:created xsi:type="dcterms:W3CDTF">2020-06-24T07:46:00Z</dcterms:created>
  <dcterms:modified xsi:type="dcterms:W3CDTF">2020-06-24T07:53:00Z</dcterms:modified>
</cp:coreProperties>
</file>