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4DC" w:rsidRDefault="006D6E38">
      <w:pPr>
        <w:jc w:val="center"/>
        <w:rPr>
          <w:b/>
          <w:sz w:val="26"/>
          <w:szCs w:val="26"/>
          <w:lang w:eastAsia="uk-UA"/>
        </w:rPr>
      </w:pPr>
      <w:bookmarkStart w:id="0" w:name="_GoBack"/>
      <w:bookmarkEnd w:id="0"/>
      <w:r>
        <w:rPr>
          <w:noProof/>
          <w:lang w:eastAsia="uk-UA"/>
        </w:rPr>
        <w:drawing>
          <wp:inline distT="0" distB="0" distL="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8150" cy="561975"/>
                    </a:xfrm>
                    <a:prstGeom prst="rect">
                      <a:avLst/>
                    </a:prstGeom>
                  </pic:spPr>
                </pic:pic>
              </a:graphicData>
            </a:graphic>
          </wp:inline>
        </w:drawing>
      </w:r>
    </w:p>
    <w:p w:rsidR="005B24DC" w:rsidRDefault="006D6E38">
      <w:pPr>
        <w:jc w:val="center"/>
        <w:rPr>
          <w:rFonts w:ascii="AcademyC" w:hAnsi="AcademyC"/>
          <w:b/>
          <w:sz w:val="24"/>
          <w:szCs w:val="24"/>
        </w:rPr>
      </w:pPr>
      <w:r>
        <w:rPr>
          <w:rFonts w:ascii="AcademyC" w:hAnsi="AcademyC"/>
          <w:b/>
          <w:sz w:val="24"/>
          <w:szCs w:val="24"/>
        </w:rPr>
        <w:t>УКРАЇНА</w:t>
      </w:r>
    </w:p>
    <w:p w:rsidR="005B24DC" w:rsidRDefault="006D6E38">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5B24DC" w:rsidRDefault="006D6E38">
      <w:pPr>
        <w:jc w:val="center"/>
        <w:rPr>
          <w:rFonts w:ascii="AcademyC" w:hAnsi="AcademyC"/>
          <w:b/>
        </w:rPr>
      </w:pPr>
      <w:r>
        <w:rPr>
          <w:rFonts w:ascii="AcademyC" w:hAnsi="AcademyC"/>
          <w:b/>
        </w:rPr>
        <w:t>ДРУГА ДИСЦИПЛІНАРНА ПАЛАТА</w:t>
      </w:r>
    </w:p>
    <w:p w:rsidR="005B24DC" w:rsidRDefault="006D6E38">
      <w:pPr>
        <w:jc w:val="center"/>
        <w:rPr>
          <w:rFonts w:ascii="AcademyC" w:hAnsi="AcademyC"/>
          <w:b/>
        </w:rPr>
      </w:pPr>
      <w:r>
        <w:rPr>
          <w:rFonts w:ascii="AcademyC" w:hAnsi="AcademyC"/>
          <w:b/>
        </w:rPr>
        <w:t>РІШЕННЯ</w:t>
      </w:r>
    </w:p>
    <w:p w:rsidR="005B24DC" w:rsidRDefault="005B24DC">
      <w:pPr>
        <w:jc w:val="center"/>
        <w:rPr>
          <w:b/>
        </w:rPr>
      </w:pPr>
    </w:p>
    <w:tbl>
      <w:tblPr>
        <w:tblW w:w="9356" w:type="dxa"/>
        <w:tblLook w:val="04A0" w:firstRow="1" w:lastRow="0" w:firstColumn="1" w:lastColumn="0" w:noHBand="0" w:noVBand="1"/>
      </w:tblPr>
      <w:tblGrid>
        <w:gridCol w:w="3608"/>
        <w:gridCol w:w="2624"/>
        <w:gridCol w:w="3124"/>
      </w:tblGrid>
      <w:tr w:rsidR="005B24DC">
        <w:trPr>
          <w:trHeight w:val="151"/>
        </w:trPr>
        <w:tc>
          <w:tcPr>
            <w:tcW w:w="3608" w:type="dxa"/>
            <w:shd w:val="clear" w:color="auto" w:fill="auto"/>
          </w:tcPr>
          <w:p w:rsidR="005B24DC" w:rsidRDefault="006D6E38">
            <w:r>
              <w:rPr>
                <w:b/>
              </w:rPr>
              <w:t>22 червня 2020 року</w:t>
            </w:r>
          </w:p>
        </w:tc>
        <w:tc>
          <w:tcPr>
            <w:tcW w:w="2624" w:type="dxa"/>
            <w:shd w:val="clear" w:color="auto" w:fill="auto"/>
          </w:tcPr>
          <w:p w:rsidR="005B24DC" w:rsidRDefault="006D6E38">
            <w:r>
              <w:rPr>
                <w:rFonts w:ascii="Book Antiqua" w:hAnsi="Book Antiqua"/>
              </w:rPr>
              <w:t xml:space="preserve">        </w:t>
            </w:r>
            <w:r>
              <w:rPr>
                <w:rFonts w:ascii="Book Antiqua" w:hAnsi="Book Antiqua"/>
                <w:sz w:val="24"/>
                <w:szCs w:val="24"/>
              </w:rPr>
              <w:t>Київ</w:t>
            </w:r>
          </w:p>
        </w:tc>
        <w:tc>
          <w:tcPr>
            <w:tcW w:w="3124" w:type="dxa"/>
            <w:shd w:val="clear" w:color="auto" w:fill="auto"/>
          </w:tcPr>
          <w:p w:rsidR="005B24DC" w:rsidRDefault="006D6E38">
            <w:r>
              <w:rPr>
                <w:b/>
              </w:rPr>
              <w:t xml:space="preserve">       № 1917/2дп/15-20</w:t>
            </w:r>
          </w:p>
        </w:tc>
      </w:tr>
    </w:tbl>
    <w:p w:rsidR="005B24DC" w:rsidRDefault="005B24DC">
      <w:pPr>
        <w:tabs>
          <w:tab w:val="left" w:pos="4111"/>
        </w:tabs>
        <w:ind w:right="5811"/>
        <w:jc w:val="both"/>
        <w:rPr>
          <w:b/>
          <w:sz w:val="24"/>
          <w:szCs w:val="24"/>
          <w:lang w:eastAsia="ru-RU"/>
        </w:rPr>
      </w:pPr>
    </w:p>
    <w:tbl>
      <w:tblPr>
        <w:tblW w:w="4111" w:type="dxa"/>
        <w:tblInd w:w="-142" w:type="dxa"/>
        <w:tblCellMar>
          <w:left w:w="113" w:type="dxa"/>
        </w:tblCellMar>
        <w:tblLook w:val="00A0" w:firstRow="1" w:lastRow="0" w:firstColumn="1" w:lastColumn="0" w:noHBand="0" w:noVBand="0"/>
      </w:tblPr>
      <w:tblGrid>
        <w:gridCol w:w="4111"/>
      </w:tblGrid>
      <w:tr w:rsidR="005B24DC">
        <w:trPr>
          <w:trHeight w:val="1268"/>
        </w:trPr>
        <w:tc>
          <w:tcPr>
            <w:tcW w:w="4111" w:type="dxa"/>
            <w:shd w:val="clear" w:color="auto" w:fill="auto"/>
          </w:tcPr>
          <w:p w:rsidR="005B24DC" w:rsidRDefault="006D6E38">
            <w:pPr>
              <w:tabs>
                <w:tab w:val="left" w:pos="3153"/>
              </w:tabs>
              <w:ind w:left="63" w:right="27"/>
              <w:jc w:val="both"/>
            </w:pPr>
            <w:r>
              <w:rPr>
                <w:b/>
                <w:sz w:val="24"/>
                <w:szCs w:val="24"/>
              </w:rPr>
              <w:t>Про притягнення до  дисциплінарної відповідальності судді Южного міського суду Одеської області Барановської З.І.</w:t>
            </w:r>
          </w:p>
          <w:p w:rsidR="005B24DC" w:rsidRDefault="005B24DC">
            <w:pPr>
              <w:tabs>
                <w:tab w:val="left" w:pos="3153"/>
              </w:tabs>
              <w:ind w:right="-108"/>
              <w:jc w:val="both"/>
              <w:rPr>
                <w:b/>
                <w:sz w:val="22"/>
                <w:szCs w:val="22"/>
              </w:rPr>
            </w:pPr>
          </w:p>
        </w:tc>
      </w:tr>
    </w:tbl>
    <w:p w:rsidR="005B24DC" w:rsidRDefault="006D6E38">
      <w:pPr>
        <w:suppressAutoHyphens/>
        <w:ind w:right="-1" w:firstLine="684"/>
        <w:jc w:val="both"/>
      </w:pPr>
      <w:r>
        <w:t>Друга Дисциплінарна палата Вищої ради правосуддя у складі головуючого – Грищука В.К., членів Артеменка І.А., Блажівської О.Є., Прудивуса О.В., заслухавши доповідача – члена Другої Дисциплінарної палати Вищої ради правосуддя Худика М.П., розглянувши дисципл</w:t>
      </w:r>
      <w:r>
        <w:t xml:space="preserve">інарну справу, відкриту за </w:t>
      </w:r>
      <w:r>
        <w:rPr>
          <w:rFonts w:cs="Calibri"/>
          <w:szCs w:val="22"/>
        </w:rPr>
        <w:t>заявою</w:t>
      </w:r>
      <w:r>
        <w:t xml:space="preserve"> </w:t>
      </w:r>
      <w:r>
        <w:rPr>
          <w:rFonts w:cs="Calibri"/>
          <w:szCs w:val="22"/>
        </w:rPr>
        <w:t>(</w:t>
      </w:r>
      <w:r>
        <w:t>скаргою</w:t>
      </w:r>
      <w:r>
        <w:rPr>
          <w:rFonts w:cs="Calibri"/>
          <w:szCs w:val="22"/>
        </w:rPr>
        <w:t xml:space="preserve">) </w:t>
      </w:r>
      <w:r>
        <w:t>Чередниченко С</w:t>
      </w:r>
      <w:r>
        <w:rPr>
          <w:rFonts w:cs="Calibri"/>
          <w:szCs w:val="22"/>
        </w:rPr>
        <w:t>вітлани Олександрівни стосовно судді Южного міського суду Одеської області Барановської Земфіри Ільїмдарівни</w:t>
      </w:r>
      <w:r>
        <w:t>,</w:t>
      </w:r>
    </w:p>
    <w:p w:rsidR="005B24DC" w:rsidRDefault="006D6E38">
      <w:pPr>
        <w:spacing w:line="20" w:lineRule="atLeast"/>
        <w:jc w:val="center"/>
        <w:rPr>
          <w:b/>
          <w:sz w:val="27"/>
          <w:szCs w:val="27"/>
          <w:lang w:eastAsia="ru-RU"/>
        </w:rPr>
      </w:pPr>
      <w:r>
        <w:rPr>
          <w:b/>
          <w:sz w:val="27"/>
          <w:szCs w:val="27"/>
          <w:lang w:eastAsia="ru-RU"/>
        </w:rPr>
        <w:t>встановила:</w:t>
      </w:r>
    </w:p>
    <w:p w:rsidR="005B24DC" w:rsidRDefault="005B24DC">
      <w:pPr>
        <w:spacing w:line="20" w:lineRule="atLeast"/>
        <w:jc w:val="center"/>
        <w:rPr>
          <w:b/>
          <w:sz w:val="27"/>
          <w:szCs w:val="27"/>
          <w:lang w:eastAsia="ru-RU"/>
        </w:rPr>
      </w:pPr>
    </w:p>
    <w:p w:rsidR="005B24DC" w:rsidRDefault="006D6E38">
      <w:pPr>
        <w:jc w:val="both"/>
      </w:pPr>
      <w:r>
        <w:t xml:space="preserve">4 березня 2019 року до Вищої ради правосуддя надійшла заява (скарга) </w:t>
      </w:r>
      <w:r>
        <w:t>Чередниченко С.О. від 1 березня 2019 року на поведінку судді Южного міського суду Одеської області Барановської З.І. під час розгляду справи</w:t>
      </w:r>
      <w:r>
        <w:br/>
        <w:t xml:space="preserve">№ 519/452/18. </w:t>
      </w:r>
    </w:p>
    <w:p w:rsidR="005B24DC" w:rsidRDefault="006D6E38">
      <w:pPr>
        <w:ind w:firstLine="708"/>
        <w:jc w:val="both"/>
      </w:pPr>
      <w:r>
        <w:t>У заяві (скарзі) зазначалось, що справа за позовом Чередниченко С.О. перебуває у провадженні судді Б</w:t>
      </w:r>
      <w:r>
        <w:t>арановської З.І. з 17 травня 2018 року та впродовж десяти місяців не розглядалася по суті, оскільки судові засідання, призначені на 21 вересня, 19 листопада 2018 року та 26 лютого 2019 року, не відбулися у зв’язку із перебуванням судді у відпустці. Наведен</w:t>
      </w:r>
      <w:r>
        <w:t>е свідчить про порушення суддею конституційного права особи на судовий захист та вимог чинного законодавства.</w:t>
      </w:r>
    </w:p>
    <w:p w:rsidR="005B24DC" w:rsidRDefault="006D6E38">
      <w:pPr>
        <w:ind w:firstLine="708"/>
        <w:jc w:val="both"/>
      </w:pPr>
      <w:r>
        <w:t>У зв’язку із цим Чередниченко С.О. (позивач) просила притягнути суддю Барановську З.І. до дисциплінарної відповідальності за безпідставне затягува</w:t>
      </w:r>
      <w:r>
        <w:t>ння та невжиття суддею заходів щодо розгляду справи у встановлений законом строк, а також вжити заходів щодо розгляду справи у розумний строк.</w:t>
      </w:r>
    </w:p>
    <w:p w:rsidR="005B24DC" w:rsidRDefault="006D6E38">
      <w:pPr>
        <w:ind w:firstLine="708"/>
        <w:jc w:val="both"/>
      </w:pPr>
      <w:r>
        <w:t>Відповідно до протоколу автоматизованого розподілу справи між членами Вищої ради правосуддя від 4 березня 2019 ро</w:t>
      </w:r>
      <w:r>
        <w:t>ку вказану заяву (скаргу) передано члену Вищої ради правосуддя Худику М.П. для проведення попередньої перевірки (єдиний унікальний номер справи Ч-1476/0/7-19).</w:t>
      </w:r>
    </w:p>
    <w:p w:rsidR="005B24DC" w:rsidRDefault="006D6E38">
      <w:pPr>
        <w:pStyle w:val="af3"/>
        <w:widowControl w:val="0"/>
        <w:ind w:firstLine="709"/>
        <w:jc w:val="both"/>
        <w:rPr>
          <w:rFonts w:cs="Times New Roman"/>
          <w:szCs w:val="28"/>
        </w:rPr>
      </w:pPr>
      <w:r>
        <w:rPr>
          <w:rFonts w:cs="Times New Roman"/>
          <w:szCs w:val="28"/>
        </w:rPr>
        <w:t>Ухвалою Другої Дисциплінарної палати Вищої ради правосуддя від</w:t>
      </w:r>
      <w:r>
        <w:rPr>
          <w:rFonts w:cs="Times New Roman"/>
          <w:szCs w:val="28"/>
        </w:rPr>
        <w:br/>
        <w:t>3 лютого 2020 року № 279/2дп/15-2</w:t>
      </w:r>
      <w:r>
        <w:rPr>
          <w:rFonts w:cs="Times New Roman"/>
          <w:szCs w:val="28"/>
        </w:rPr>
        <w:t xml:space="preserve">0 стосовно судді Барановської З.І. відкрито дисциплінарну справу у зв’язку з наявністю в її поведінці ознак дисциплінарних проступків, передбачених пунктом 2 частини першої </w:t>
      </w:r>
      <w:r>
        <w:rPr>
          <w:rFonts w:cs="Times New Roman"/>
          <w:szCs w:val="28"/>
        </w:rPr>
        <w:br/>
      </w:r>
      <w:r>
        <w:rPr>
          <w:rFonts w:cs="Times New Roman"/>
          <w:szCs w:val="28"/>
        </w:rPr>
        <w:lastRenderedPageBreak/>
        <w:t>статті 106 Закону України «Про судоустрій і статус суддів» (безпідставне затягуван</w:t>
      </w:r>
      <w:r>
        <w:rPr>
          <w:rFonts w:cs="Times New Roman"/>
          <w:szCs w:val="28"/>
        </w:rPr>
        <w:t>ня або невжиття суддею заходів щодо розгляду заяви, скарги чи справи протягом строку, встановленого законом).</w:t>
      </w:r>
    </w:p>
    <w:p w:rsidR="005B24DC" w:rsidRDefault="006D6E38">
      <w:pPr>
        <w:pStyle w:val="af3"/>
        <w:widowControl w:val="0"/>
        <w:ind w:firstLine="709"/>
        <w:jc w:val="both"/>
      </w:pPr>
      <w:r>
        <w:rPr>
          <w:rFonts w:cs="Times New Roman"/>
          <w:szCs w:val="28"/>
        </w:rPr>
        <w:t xml:space="preserve">Ухвалою Другої Дисциплінарної палати Вищої ради правосуддя від </w:t>
      </w:r>
      <w:r>
        <w:rPr>
          <w:rFonts w:cs="Times New Roman"/>
          <w:szCs w:val="28"/>
        </w:rPr>
        <w:br/>
        <w:t>2 березня 2020 року № 640/2дп/15-20 розгляд дисциплінарної справи зупинено до надх</w:t>
      </w:r>
      <w:r>
        <w:rPr>
          <w:rFonts w:cs="Times New Roman"/>
          <w:szCs w:val="28"/>
        </w:rPr>
        <w:t xml:space="preserve">одження витребуваної інформації. </w:t>
      </w:r>
    </w:p>
    <w:p w:rsidR="005B24DC" w:rsidRDefault="006D6E38">
      <w:pPr>
        <w:pStyle w:val="af3"/>
        <w:widowControl w:val="0"/>
        <w:ind w:firstLine="709"/>
        <w:jc w:val="both"/>
        <w:rPr>
          <w:rFonts w:cs="Times New Roman"/>
          <w:szCs w:val="28"/>
        </w:rPr>
      </w:pPr>
      <w:r>
        <w:rPr>
          <w:rFonts w:cs="Times New Roman"/>
          <w:szCs w:val="28"/>
        </w:rPr>
        <w:t>Суддя Барановська З.І. та скаржник про засідання Другої Дисциплінарної палати Вищої ради правосуддя, призначене на 22 червня</w:t>
      </w:r>
      <w:r>
        <w:rPr>
          <w:rFonts w:cs="Times New Roman"/>
          <w:szCs w:val="28"/>
        </w:rPr>
        <w:br/>
        <w:t>2020 року, повідомлені своєчасно та належним чином. У засідання Другої Дисциплінарної палати скар</w:t>
      </w:r>
      <w:r>
        <w:rPr>
          <w:rFonts w:cs="Times New Roman"/>
          <w:szCs w:val="28"/>
        </w:rPr>
        <w:t xml:space="preserve">жник не з’явилася. </w:t>
      </w:r>
    </w:p>
    <w:p w:rsidR="005B24DC" w:rsidRDefault="006D6E38">
      <w:pPr>
        <w:pStyle w:val="af3"/>
        <w:widowControl w:val="0"/>
        <w:ind w:firstLine="709"/>
        <w:jc w:val="both"/>
      </w:pPr>
      <w:r>
        <w:rPr>
          <w:rFonts w:cs="Times New Roman"/>
          <w:szCs w:val="28"/>
        </w:rPr>
        <w:t xml:space="preserve"> Друга Дисциплінарна палата Вищої ради правосуддя, заслухавши доповідача, суддю Барановську З.І. та її представника – адвоката Буняка В.С., дослідивши матеріали дисциплінарної справи і письмові пояснення судді, дійшла висновку про наявн</w:t>
      </w:r>
      <w:r>
        <w:rPr>
          <w:rFonts w:cs="Times New Roman"/>
          <w:szCs w:val="28"/>
        </w:rPr>
        <w:t>ість підстав для притягнення судді</w:t>
      </w:r>
      <w:r>
        <w:rPr>
          <w:rFonts w:cs="Times New Roman"/>
          <w:szCs w:val="28"/>
        </w:rPr>
        <w:br/>
        <w:t>Барановської З.І. до дисциплінарної відповідальності з огляду на таке.</w:t>
      </w:r>
    </w:p>
    <w:p w:rsidR="005B24DC" w:rsidRDefault="006D6E38">
      <w:pPr>
        <w:pStyle w:val="af3"/>
        <w:widowControl w:val="0"/>
        <w:ind w:firstLine="709"/>
        <w:jc w:val="both"/>
        <w:rPr>
          <w:rFonts w:cs="Times New Roman"/>
          <w:szCs w:val="28"/>
        </w:rPr>
      </w:pPr>
      <w:r>
        <w:rPr>
          <w:rFonts w:cs="Times New Roman"/>
          <w:szCs w:val="28"/>
        </w:rPr>
        <w:t>Барановська (Асанова) Земфіра Ільїмдарівна Указом Президента України від 17 червня 2008 року № 553/2008 призначена суддею Южного міського суду Одесько</w:t>
      </w:r>
      <w:r>
        <w:rPr>
          <w:rFonts w:cs="Times New Roman"/>
          <w:szCs w:val="28"/>
        </w:rPr>
        <w:t>ї області строком на п’ять років, Постановою Верховної Ради України від 16 травня 2013 року № 249-VII обрана на посаду судді Южного міського суду Одеської області безстроково.</w:t>
      </w:r>
    </w:p>
    <w:p w:rsidR="005B24DC" w:rsidRDefault="006D6E38">
      <w:pPr>
        <w:pStyle w:val="af3"/>
        <w:widowControl w:val="0"/>
        <w:ind w:firstLine="709"/>
        <w:jc w:val="both"/>
      </w:pPr>
      <w:r>
        <w:rPr>
          <w:rFonts w:cs="Times New Roman"/>
          <w:szCs w:val="28"/>
        </w:rPr>
        <w:t>23 травня 2018 року до Южного міського суду Одеської області надійшла позовна за</w:t>
      </w:r>
      <w:r>
        <w:rPr>
          <w:rFonts w:cs="Times New Roman"/>
          <w:szCs w:val="28"/>
        </w:rPr>
        <w:t>ява Чередниченко С.О. до ОСОБА_1 про припинення права власності на ¼ частину квартири та визнання права власності за позивачем, яку автоматизованою системою документообігу суду розподілено судді Барановській З.І. (справа № 519/452/18).</w:t>
      </w:r>
    </w:p>
    <w:p w:rsidR="005B24DC" w:rsidRDefault="006D6E38">
      <w:pPr>
        <w:pStyle w:val="af3"/>
        <w:widowControl w:val="0"/>
        <w:ind w:firstLine="709"/>
        <w:jc w:val="both"/>
      </w:pPr>
      <w:r>
        <w:rPr>
          <w:rFonts w:cs="Times New Roman"/>
          <w:szCs w:val="28"/>
        </w:rPr>
        <w:t xml:space="preserve">Відповідно до вимог </w:t>
      </w:r>
      <w:r>
        <w:rPr>
          <w:rFonts w:cs="Times New Roman"/>
          <w:szCs w:val="28"/>
        </w:rPr>
        <w:t>частини шостої статті 187 Цивільного процесуального кодексу України (далі – ЦПК України) у разі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w:t>
      </w:r>
      <w:r>
        <w:rPr>
          <w:rFonts w:cs="Times New Roman"/>
          <w:szCs w:val="28"/>
        </w:rPr>
        <w:t>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5B24DC" w:rsidRDefault="006D6E38">
      <w:pPr>
        <w:pStyle w:val="af3"/>
        <w:widowControl w:val="0"/>
        <w:ind w:firstLine="709"/>
        <w:jc w:val="both"/>
      </w:pPr>
      <w:r>
        <w:rPr>
          <w:rFonts w:cs="Times New Roman"/>
          <w:szCs w:val="28"/>
        </w:rPr>
        <w:t>Проте на порушення вказаних вимог закону суддя Барановська З</w:t>
      </w:r>
      <w:r>
        <w:rPr>
          <w:rFonts w:cs="Times New Roman"/>
          <w:szCs w:val="28"/>
        </w:rPr>
        <w:t>.І. звернулась із таким запитом до центру надання адміністративних послуг виконавчого комітету Южненської міської ради Одеської області лише</w:t>
      </w:r>
      <w:r>
        <w:rPr>
          <w:rFonts w:cs="Times New Roman"/>
          <w:szCs w:val="28"/>
        </w:rPr>
        <w:br/>
        <w:t xml:space="preserve">7 червня 2018 року, тобто на п’ятнадцятий день з дня надходження позовної заяви до суду. </w:t>
      </w:r>
    </w:p>
    <w:p w:rsidR="005B24DC" w:rsidRDefault="006D6E38">
      <w:pPr>
        <w:pStyle w:val="af3"/>
        <w:widowControl w:val="0"/>
        <w:ind w:firstLine="709"/>
        <w:jc w:val="both"/>
      </w:pPr>
      <w:r>
        <w:rPr>
          <w:rFonts w:cs="Times New Roman"/>
          <w:szCs w:val="28"/>
        </w:rPr>
        <w:t>15 червня 2018 року на вк</w:t>
      </w:r>
      <w:r>
        <w:rPr>
          <w:rFonts w:cs="Times New Roman"/>
          <w:szCs w:val="28"/>
        </w:rPr>
        <w:t>азаний запит судді надійшла відповідь, що відповідач був знятий з реєстрації з вибуттям за адресою у місті Києві.</w:t>
      </w:r>
      <w:r>
        <w:rPr>
          <w:rFonts w:cs="Times New Roman"/>
          <w:szCs w:val="28"/>
        </w:rPr>
        <w:br/>
        <w:t>18 червня 2018 року, тобто на третій день після отримання такої відповіді, суддя Барановська З.І. звернулася із запитом до центру надання адмі</w:t>
      </w:r>
      <w:r>
        <w:rPr>
          <w:rFonts w:cs="Times New Roman"/>
          <w:szCs w:val="28"/>
        </w:rPr>
        <w:t>ністративних послуг Святошинської районної державної адміністрації в місті Києві, відповідь на який отримала 6 липня 2018 року.</w:t>
      </w:r>
    </w:p>
    <w:p w:rsidR="005B24DC" w:rsidRDefault="006D6E38">
      <w:pPr>
        <w:pStyle w:val="af3"/>
        <w:widowControl w:val="0"/>
        <w:ind w:firstLine="709"/>
        <w:jc w:val="both"/>
      </w:pPr>
      <w:r>
        <w:rPr>
          <w:rFonts w:cs="Times New Roman"/>
          <w:szCs w:val="28"/>
        </w:rPr>
        <w:t>Згідно із приписами абзацу другого частини першої статті 187 ЦПК України, якщо відповідачем вказана фізична особа, яка не має ст</w:t>
      </w:r>
      <w:r>
        <w:rPr>
          <w:rFonts w:cs="Times New Roman"/>
          <w:szCs w:val="28"/>
        </w:rPr>
        <w:t xml:space="preserve">атусу </w:t>
      </w:r>
      <w:r>
        <w:rPr>
          <w:rFonts w:cs="Times New Roman"/>
          <w:szCs w:val="28"/>
        </w:rPr>
        <w:lastRenderedPageBreak/>
        <w:t xml:space="preserve">підприємця, суд відкриває провадження не пізніше наступного дня з дня отримання інформації про зареєстроване у встановленому законом порядку місце проживання (перебування) фізичної особи – відповідача. </w:t>
      </w:r>
    </w:p>
    <w:p w:rsidR="005B24DC" w:rsidRDefault="006D6E38">
      <w:pPr>
        <w:pStyle w:val="af3"/>
        <w:widowControl w:val="0"/>
        <w:ind w:firstLine="709"/>
        <w:jc w:val="both"/>
      </w:pPr>
      <w:r>
        <w:rPr>
          <w:rFonts w:cs="Times New Roman"/>
          <w:szCs w:val="28"/>
        </w:rPr>
        <w:t xml:space="preserve">Однак на порушення вказаної вимоги лише 12 </w:t>
      </w:r>
      <w:r>
        <w:rPr>
          <w:rFonts w:cs="Times New Roman"/>
          <w:szCs w:val="28"/>
        </w:rPr>
        <w:t>липня 2018 року, тобто знову із затримкою, суддя Барановська З.І. постановила ухвалу про відкриття провадження у справі та призначила підготовче засідання у справі на</w:t>
      </w:r>
      <w:r>
        <w:rPr>
          <w:rFonts w:cs="Times New Roman"/>
          <w:szCs w:val="28"/>
        </w:rPr>
        <w:br/>
        <w:t>21 вересня 2018 року, тобто лише через 70 днів з дня відкриття провадження у справі.</w:t>
      </w:r>
    </w:p>
    <w:p w:rsidR="005B24DC" w:rsidRDefault="006D6E38">
      <w:pPr>
        <w:pStyle w:val="af3"/>
        <w:widowControl w:val="0"/>
        <w:ind w:firstLine="709"/>
        <w:jc w:val="both"/>
        <w:rPr>
          <w:rFonts w:cs="Times New Roman"/>
          <w:szCs w:val="28"/>
        </w:rPr>
      </w:pPr>
      <w:r>
        <w:rPr>
          <w:rFonts w:cs="Times New Roman"/>
          <w:szCs w:val="28"/>
        </w:rPr>
        <w:t>21 в</w:t>
      </w:r>
      <w:r>
        <w:rPr>
          <w:rFonts w:cs="Times New Roman"/>
          <w:szCs w:val="28"/>
        </w:rPr>
        <w:t>ересня 2018 року розгляд справи не відбувся у зв’язку із перебуванням судді Барановської З.І. у відпустці.</w:t>
      </w:r>
    </w:p>
    <w:p w:rsidR="005B24DC" w:rsidRDefault="006D6E38">
      <w:pPr>
        <w:pStyle w:val="af3"/>
        <w:widowControl w:val="0"/>
        <w:ind w:firstLine="709"/>
        <w:jc w:val="both"/>
        <w:rPr>
          <w:rFonts w:cs="Times New Roman"/>
          <w:szCs w:val="28"/>
        </w:rPr>
      </w:pPr>
      <w:r>
        <w:rPr>
          <w:rFonts w:cs="Times New Roman"/>
          <w:szCs w:val="28"/>
        </w:rPr>
        <w:t>Розгляд справи не відбувся і 19 листопада 2018 року у зв’язку із тимчасовою непрацездатністю судді Барановської З.І. та 26 лютого 2019 року у зв’язку</w:t>
      </w:r>
      <w:r>
        <w:rPr>
          <w:rFonts w:cs="Times New Roman"/>
          <w:szCs w:val="28"/>
        </w:rPr>
        <w:t xml:space="preserve"> із перебуванням судді у відпустці.</w:t>
      </w:r>
    </w:p>
    <w:p w:rsidR="005B24DC" w:rsidRDefault="006D6E38">
      <w:pPr>
        <w:pStyle w:val="af3"/>
        <w:widowControl w:val="0"/>
        <w:ind w:firstLine="709"/>
        <w:jc w:val="both"/>
      </w:pPr>
      <w:r>
        <w:rPr>
          <w:rFonts w:cs="Times New Roman"/>
          <w:szCs w:val="28"/>
        </w:rPr>
        <w:t>Ухвалою Южного міського суду Одеської області від 24 червня</w:t>
      </w:r>
      <w:r>
        <w:rPr>
          <w:rFonts w:cs="Times New Roman"/>
          <w:szCs w:val="28"/>
        </w:rPr>
        <w:br/>
        <w:t>2019 року (суддя Барановська З.І.) закрито підготовче провадження у справі із призначенням судового розгляду справи у відкритому судовому засіданні</w:t>
      </w:r>
      <w:r>
        <w:rPr>
          <w:rFonts w:cs="Times New Roman"/>
          <w:szCs w:val="28"/>
        </w:rPr>
        <w:br/>
        <w:t>на 19 вересн</w:t>
      </w:r>
      <w:r>
        <w:rPr>
          <w:rFonts w:cs="Times New Roman"/>
          <w:szCs w:val="28"/>
        </w:rPr>
        <w:t>я 2019 року, проте у визначений день розгляд справи не відбувся у зв’язку із тимчасовою непрацездатністю судді (у період з 16 по 20 вересня 2019 року). Рішення по суті спору ухвалено суддею Барановською З.І.</w:t>
      </w:r>
      <w:r>
        <w:rPr>
          <w:rFonts w:cs="Times New Roman"/>
          <w:szCs w:val="28"/>
        </w:rPr>
        <w:br/>
        <w:t>15 листопада 2019 року.</w:t>
      </w:r>
    </w:p>
    <w:p w:rsidR="005B24DC" w:rsidRDefault="006D6E38">
      <w:pPr>
        <w:pStyle w:val="af3"/>
        <w:widowControl w:val="0"/>
        <w:ind w:firstLine="709"/>
        <w:jc w:val="both"/>
        <w:rPr>
          <w:rFonts w:cs="Times New Roman"/>
          <w:szCs w:val="28"/>
        </w:rPr>
      </w:pPr>
      <w:r>
        <w:rPr>
          <w:rFonts w:cs="Times New Roman"/>
          <w:szCs w:val="28"/>
        </w:rPr>
        <w:t>Згідно з пунктом 7 части</w:t>
      </w:r>
      <w:r>
        <w:rPr>
          <w:rFonts w:cs="Times New Roman"/>
          <w:szCs w:val="28"/>
        </w:rPr>
        <w:t>ни другої статті 129 Конституції України однією з основних засад судочинства</w:t>
      </w:r>
      <w:r>
        <w:t xml:space="preserve"> є розумні строки розгляду справи судом.</w:t>
      </w:r>
    </w:p>
    <w:p w:rsidR="005B24DC" w:rsidRDefault="006D6E38">
      <w:pPr>
        <w:pStyle w:val="af3"/>
        <w:widowControl w:val="0"/>
        <w:ind w:firstLine="709"/>
        <w:jc w:val="both"/>
        <w:rPr>
          <w:rFonts w:cs="Times New Roman"/>
          <w:szCs w:val="28"/>
        </w:rPr>
      </w:pPr>
      <w:r>
        <w:rPr>
          <w:rFonts w:cs="Times New Roman"/>
          <w:szCs w:val="28"/>
        </w:rPr>
        <w:t xml:space="preserve">Частиною третьою статті 189 Цивільного процесуального кодексу України (далі – ЦПК України) передбачено, що підготовче провадження має бути </w:t>
      </w:r>
      <w:r>
        <w:rPr>
          <w:rFonts w:cs="Times New Roman"/>
          <w:szCs w:val="28"/>
        </w:rPr>
        <w:t>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w:t>
      </w:r>
      <w:r>
        <w:rPr>
          <w:rFonts w:cs="Times New Roman"/>
          <w:szCs w:val="28"/>
        </w:rPr>
        <w:t>ви суду.</w:t>
      </w:r>
    </w:p>
    <w:p w:rsidR="005B24DC" w:rsidRDefault="006D6E38">
      <w:pPr>
        <w:pStyle w:val="af3"/>
        <w:widowControl w:val="0"/>
        <w:ind w:firstLine="709"/>
        <w:jc w:val="both"/>
        <w:rPr>
          <w:rFonts w:cs="Times New Roman"/>
          <w:szCs w:val="28"/>
        </w:rPr>
      </w:pPr>
      <w:r>
        <w:rPr>
          <w:rFonts w:cs="Times New Roman"/>
          <w:szCs w:val="28"/>
        </w:rPr>
        <w:t>Відповідно до частин першої, другої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w:t>
      </w:r>
      <w:r>
        <w:rPr>
          <w:rFonts w:cs="Times New Roman"/>
          <w:szCs w:val="28"/>
        </w:rPr>
        <w:t xml:space="preserve">упного дня з дня закінчення такого строку. Суд розглядає справу по суті протягом тридцяти днів із дня початку розгляду справи по суті. </w:t>
      </w:r>
    </w:p>
    <w:p w:rsidR="005B24DC" w:rsidRDefault="006D6E38">
      <w:pPr>
        <w:pStyle w:val="af3"/>
        <w:widowControl w:val="0"/>
        <w:ind w:firstLine="709"/>
        <w:jc w:val="both"/>
      </w:pPr>
      <w:r>
        <w:rPr>
          <w:rFonts w:cs="Times New Roman"/>
          <w:szCs w:val="28"/>
        </w:rPr>
        <w:t>Отже, вказана справа мала бути розглянута по суті не пізніше 90 днів</w:t>
      </w:r>
      <w:r>
        <w:rPr>
          <w:rFonts w:cs="Times New Roman"/>
          <w:szCs w:val="28"/>
        </w:rPr>
        <w:br/>
        <w:t>(3 місяці) або як виняток впродовж 120 днів (4 міся</w:t>
      </w:r>
      <w:r>
        <w:rPr>
          <w:rFonts w:cs="Times New Roman"/>
          <w:szCs w:val="28"/>
        </w:rPr>
        <w:t>ці) з дня відкриття провадження у справі, проте вона перебувала у провадженні судді Барановської З.І. більше 16 місяців, оскільки і підготовче провадження, і розгляд справи по суті здійснено з порушенням визначених ЦПК України строків (ухвала про відкриття</w:t>
      </w:r>
      <w:r>
        <w:rPr>
          <w:rFonts w:cs="Times New Roman"/>
          <w:szCs w:val="28"/>
        </w:rPr>
        <w:t xml:space="preserve"> провадження у справі постановлена 12 липня 2018 року, ухвала про закриття підготовчого провадження – 24 червня</w:t>
      </w:r>
      <w:r>
        <w:rPr>
          <w:rFonts w:cs="Times New Roman"/>
          <w:szCs w:val="28"/>
        </w:rPr>
        <w:br/>
        <w:t xml:space="preserve">2019 року, рішення по суті спору ухвалено 15 листопада 2019 року). </w:t>
      </w:r>
    </w:p>
    <w:p w:rsidR="005B24DC" w:rsidRDefault="006D6E38">
      <w:pPr>
        <w:pStyle w:val="af3"/>
        <w:widowControl w:val="0"/>
        <w:ind w:firstLine="709"/>
        <w:jc w:val="both"/>
      </w:pPr>
      <w:r>
        <w:rPr>
          <w:rFonts w:cs="Times New Roman"/>
          <w:szCs w:val="28"/>
        </w:rPr>
        <w:t>У поясненнях суддя Барановська З.І. зазначила, що згідно із штатним розписом</w:t>
      </w:r>
      <w:r>
        <w:rPr>
          <w:rFonts w:cs="Times New Roman"/>
          <w:szCs w:val="28"/>
        </w:rPr>
        <w:t xml:space="preserve"> в Южному міському суді Одеської області передбачено три посади судді, одна з яких є вакантною, водночас суддя ОСОБА_3 перебуває у </w:t>
      </w:r>
      <w:r>
        <w:rPr>
          <w:rFonts w:cs="Times New Roman"/>
          <w:szCs w:val="28"/>
        </w:rPr>
        <w:lastRenderedPageBreak/>
        <w:t>відпустці для догляду за онуком. Отже, з вересня 2016 року</w:t>
      </w:r>
      <w:r>
        <w:rPr>
          <w:rFonts w:cs="Times New Roman"/>
          <w:szCs w:val="28"/>
        </w:rPr>
        <w:br/>
        <w:t>Барановська З.І. – єдина суддя, яка здійснює правосуддя у Южному м</w:t>
      </w:r>
      <w:r>
        <w:rPr>
          <w:rFonts w:cs="Times New Roman"/>
          <w:szCs w:val="28"/>
        </w:rPr>
        <w:t>іському суді Одеської області, в тому числі як слідчий суддя, а також займає адміністративну посаду голови цього суду. Водночас суддя просила врахувати її надмірне навантаження і надала відомості про відповідні показники щодо кількості справ, які перебувал</w:t>
      </w:r>
      <w:r>
        <w:rPr>
          <w:rFonts w:cs="Times New Roman"/>
          <w:szCs w:val="28"/>
        </w:rPr>
        <w:t>и у неї на розгляді та розглянуті нею у 2017–2018 роках.</w:t>
      </w:r>
    </w:p>
    <w:p w:rsidR="005B24DC" w:rsidRDefault="006D6E38">
      <w:pPr>
        <w:pStyle w:val="af3"/>
        <w:widowControl w:val="0"/>
        <w:ind w:firstLine="709"/>
        <w:jc w:val="both"/>
      </w:pPr>
      <w:r>
        <w:rPr>
          <w:rFonts w:cs="Times New Roman"/>
          <w:szCs w:val="28"/>
        </w:rPr>
        <w:t>Окрім цього, суддя Барановська З.І. просила звернути увагу на поведінку позивача у справі, вказавши, що 21 вересня, 19 листопада</w:t>
      </w:r>
      <w:r>
        <w:rPr>
          <w:rFonts w:cs="Times New Roman"/>
          <w:szCs w:val="28"/>
        </w:rPr>
        <w:br/>
        <w:t>2018 року та  26 лютого 2019 року позивач до суду не з’явилась, а 26 л</w:t>
      </w:r>
      <w:r>
        <w:rPr>
          <w:rFonts w:cs="Times New Roman"/>
          <w:szCs w:val="28"/>
        </w:rPr>
        <w:t>ютого 2019 року до секретаря судового засідання звернулась мати позивача з проханням зробити відмітку на судовій повістці в цій справі, яка підтвердила б перебування позивача в цей день у суді (копію доповідної записки секретаря судового засідання ОСОБА_2,</w:t>
      </w:r>
      <w:r>
        <w:rPr>
          <w:rFonts w:cs="Times New Roman"/>
          <w:szCs w:val="28"/>
        </w:rPr>
        <w:t xml:space="preserve"> складену на ім’я судді Барановської З.І., долучено до письмових пояснень судді). Також суддя Барановська З.І. зазначила, що  27 лютого 2019 року до суду надійшла заява позивача від</w:t>
      </w:r>
      <w:r>
        <w:rPr>
          <w:rFonts w:cs="Times New Roman"/>
          <w:szCs w:val="28"/>
        </w:rPr>
        <w:br/>
        <w:t xml:space="preserve">19 лютого 2019 року про розгляд справи за її відсутності. </w:t>
      </w:r>
    </w:p>
    <w:p w:rsidR="005B24DC" w:rsidRDefault="006D6E38">
      <w:pPr>
        <w:pStyle w:val="af3"/>
        <w:widowControl w:val="0"/>
        <w:ind w:firstLine="709"/>
        <w:jc w:val="both"/>
        <w:rPr>
          <w:rFonts w:cs="Times New Roman"/>
          <w:szCs w:val="28"/>
        </w:rPr>
      </w:pPr>
      <w:r>
        <w:rPr>
          <w:rFonts w:cs="Times New Roman"/>
          <w:szCs w:val="28"/>
        </w:rPr>
        <w:t>Під час підгото</w:t>
      </w:r>
      <w:r>
        <w:rPr>
          <w:rFonts w:cs="Times New Roman"/>
          <w:szCs w:val="28"/>
        </w:rPr>
        <w:t>вки дисциплінарної справи до розгляду встановлено таке.</w:t>
      </w:r>
    </w:p>
    <w:p w:rsidR="005B24DC" w:rsidRDefault="006D6E38">
      <w:pPr>
        <w:pStyle w:val="af3"/>
        <w:widowControl w:val="0"/>
        <w:ind w:firstLine="709"/>
        <w:jc w:val="both"/>
      </w:pPr>
      <w:r>
        <w:rPr>
          <w:rFonts w:cs="Times New Roman"/>
          <w:szCs w:val="28"/>
        </w:rPr>
        <w:t>Як убачається з довідки про рух справи, позовна заява</w:t>
      </w:r>
      <w:r>
        <w:rPr>
          <w:rFonts w:cs="Times New Roman"/>
          <w:szCs w:val="28"/>
        </w:rPr>
        <w:br/>
        <w:t>Чередниченко С.О. перебувала у провадженні судді Барановської З.І. впродовж 16 місяців. Після відкриття провадження у справі суддею впродовж майже</w:t>
      </w:r>
      <w:r>
        <w:rPr>
          <w:rFonts w:cs="Times New Roman"/>
          <w:szCs w:val="28"/>
        </w:rPr>
        <w:t xml:space="preserve"> року не було фактично проведено жодного судового засідання, що й зумовило тривалість цього провадження. Із шести призначених судових засідань у справі два судові засідання відкладено у зв’язку із перебуванням судді у відпустці, два – у зв’язку з тимчасово</w:t>
      </w:r>
      <w:r>
        <w:rPr>
          <w:rFonts w:cs="Times New Roman"/>
          <w:szCs w:val="28"/>
        </w:rPr>
        <w:t xml:space="preserve">ю непрацездатністю судді. Крім того, усі без винятку судові засідання у цій справі призначалася суддею із значними інтервалами – в середньому від двох до чотирьох місяців. </w:t>
      </w:r>
    </w:p>
    <w:p w:rsidR="005B24DC" w:rsidRDefault="006D6E38">
      <w:pPr>
        <w:pStyle w:val="af3"/>
        <w:widowControl w:val="0"/>
        <w:ind w:firstLine="709"/>
        <w:jc w:val="both"/>
      </w:pPr>
      <w:r>
        <w:rPr>
          <w:rFonts w:cs="Times New Roman"/>
          <w:szCs w:val="28"/>
        </w:rPr>
        <w:t>Так, відкривши провадження у справі 12 липня 2018 року, суддя Барановська З.І. впер</w:t>
      </w:r>
      <w:r>
        <w:rPr>
          <w:rFonts w:cs="Times New Roman"/>
          <w:szCs w:val="28"/>
        </w:rPr>
        <w:t>ше призначила її до розгляду лише на 21 вересня</w:t>
      </w:r>
      <w:r>
        <w:rPr>
          <w:rFonts w:cs="Times New Roman"/>
          <w:szCs w:val="28"/>
        </w:rPr>
        <w:br/>
        <w:t>2018 року, тобто навіть не планувала провести підготовче провадження у справі у визначений ЦПК України строк (протягом 60 днів), що свідчить про невжиття суддею заходів щодо розгляду справи у строк, встановле</w:t>
      </w:r>
      <w:r>
        <w:rPr>
          <w:rFonts w:cs="Times New Roman"/>
          <w:szCs w:val="28"/>
        </w:rPr>
        <w:t>ний законом.</w:t>
      </w:r>
    </w:p>
    <w:p w:rsidR="005B24DC" w:rsidRDefault="006D6E38">
      <w:pPr>
        <w:pStyle w:val="af3"/>
        <w:widowControl w:val="0"/>
        <w:ind w:firstLine="709"/>
        <w:jc w:val="both"/>
      </w:pPr>
      <w:r>
        <w:rPr>
          <w:rFonts w:cs="Times New Roman"/>
          <w:szCs w:val="28"/>
        </w:rPr>
        <w:t xml:space="preserve">У матеріалах справи наявна довідка, складена секретарем судового засідання (без дати її складення), з якої вбачається, що суддя Барановська З.І. з 16 липня по 16 серпня 2018 року перебувувала у черговій відпустці. </w:t>
      </w:r>
    </w:p>
    <w:p w:rsidR="005B24DC" w:rsidRDefault="006D6E38">
      <w:pPr>
        <w:pStyle w:val="af3"/>
        <w:widowControl w:val="0"/>
        <w:ind w:firstLine="709"/>
        <w:jc w:val="both"/>
      </w:pPr>
      <w:bookmarkStart w:id="1" w:name="__DdeLink__1657_1784105976"/>
      <w:bookmarkEnd w:id="1"/>
      <w:r>
        <w:rPr>
          <w:rFonts w:cs="Times New Roman"/>
          <w:szCs w:val="28"/>
        </w:rPr>
        <w:t xml:space="preserve">Не оцінюючи обґрунтованості </w:t>
      </w:r>
      <w:r>
        <w:rPr>
          <w:rFonts w:cs="Times New Roman"/>
          <w:szCs w:val="28"/>
        </w:rPr>
        <w:t>долучення до матеріалів такої довідки, яка, ймовірно, мала пояснити причини непроведення підготовчого провадження та відсутності судді, слід зазначити, що відпустка судді з</w:t>
      </w:r>
      <w:r>
        <w:rPr>
          <w:rFonts w:cs="Times New Roman"/>
          <w:szCs w:val="28"/>
        </w:rPr>
        <w:br/>
        <w:t>16 липня по 16 серпня 2018 року не пояснює причин непроведення підготовчого провадж</w:t>
      </w:r>
      <w:r>
        <w:rPr>
          <w:rFonts w:cs="Times New Roman"/>
          <w:szCs w:val="28"/>
        </w:rPr>
        <w:t>ення у визначений законом строк, тобто до 10 вересня 2018 року. Під час дисциплінарного провадження не встановлено наявності об’єктивних та непереборних обставин, які б унеможливлювали призначення судового засідання у справі у цей строк.</w:t>
      </w:r>
    </w:p>
    <w:p w:rsidR="005B24DC" w:rsidRDefault="006D6E38">
      <w:pPr>
        <w:pStyle w:val="af3"/>
        <w:widowControl w:val="0"/>
        <w:ind w:firstLine="709"/>
        <w:jc w:val="both"/>
        <w:rPr>
          <w:rFonts w:cs="Times New Roman"/>
          <w:szCs w:val="28"/>
        </w:rPr>
      </w:pPr>
      <w:r>
        <w:rPr>
          <w:rFonts w:cs="Times New Roman"/>
          <w:szCs w:val="28"/>
        </w:rPr>
        <w:t>Відповідно до граф</w:t>
      </w:r>
      <w:r>
        <w:rPr>
          <w:rFonts w:cs="Times New Roman"/>
          <w:szCs w:val="28"/>
        </w:rPr>
        <w:t xml:space="preserve">іка надання відпусток суддів та працівників апарату  </w:t>
      </w:r>
      <w:r>
        <w:rPr>
          <w:rFonts w:cs="Times New Roman"/>
          <w:szCs w:val="28"/>
        </w:rPr>
        <w:lastRenderedPageBreak/>
        <w:t>Южного міського суду Одеської області на 2018 рік, затвердженого 15 січня 2018 року, суддею Барановською З.І. заплановано відпустку у липні, серпні вказаного року (тривалість та вид відпустки у графіку н</w:t>
      </w:r>
      <w:r>
        <w:rPr>
          <w:rFonts w:cs="Times New Roman"/>
          <w:szCs w:val="28"/>
        </w:rPr>
        <w:t>е конкретизовано).</w:t>
      </w:r>
    </w:p>
    <w:p w:rsidR="005B24DC" w:rsidRDefault="006D6E38">
      <w:pPr>
        <w:pStyle w:val="af3"/>
        <w:widowControl w:val="0"/>
        <w:ind w:firstLine="709"/>
        <w:jc w:val="both"/>
      </w:pPr>
      <w:r>
        <w:rPr>
          <w:rFonts w:cs="Times New Roman"/>
          <w:szCs w:val="28"/>
        </w:rPr>
        <w:t>Водночас перше заплановане судове засідання у справі, призначене на 21 вересня 2018 року, не відбулось у зв’язку із наданням судді</w:t>
      </w:r>
      <w:r>
        <w:rPr>
          <w:rFonts w:cs="Times New Roman"/>
          <w:szCs w:val="28"/>
        </w:rPr>
        <w:br/>
        <w:t>Барановській З.І. не передбаченої графіком відпустки тривалістю два дні з</w:t>
      </w:r>
      <w:r>
        <w:rPr>
          <w:rFonts w:cs="Times New Roman"/>
          <w:szCs w:val="28"/>
        </w:rPr>
        <w:br/>
        <w:t>20 по 21 вересня 2018 року.</w:t>
      </w:r>
      <w:r>
        <w:t xml:space="preserve"> </w:t>
      </w:r>
      <w:r>
        <w:rPr>
          <w:rFonts w:cs="Times New Roman"/>
          <w:szCs w:val="28"/>
        </w:rPr>
        <w:t>Зазн</w:t>
      </w:r>
      <w:r>
        <w:rPr>
          <w:rFonts w:cs="Times New Roman"/>
          <w:szCs w:val="28"/>
        </w:rPr>
        <w:t>ачене стало підставою для зняття з розгляду не лише справи за позовною заявою Чередниченко С.О., а й багатьох інших. Так, відповідно до списків справ, призначених до розгляду суддею, на ці дні були заплановані судові засідання ще у 15 судових справах.</w:t>
      </w:r>
    </w:p>
    <w:p w:rsidR="005B24DC" w:rsidRDefault="006D6E38">
      <w:pPr>
        <w:pStyle w:val="af3"/>
        <w:widowControl w:val="0"/>
        <w:ind w:firstLine="709"/>
        <w:jc w:val="both"/>
      </w:pPr>
      <w:r>
        <w:rPr>
          <w:rFonts w:cs="Times New Roman"/>
          <w:szCs w:val="28"/>
        </w:rPr>
        <w:t>Вказ</w:t>
      </w:r>
      <w:r>
        <w:rPr>
          <w:rFonts w:cs="Times New Roman"/>
          <w:szCs w:val="28"/>
        </w:rPr>
        <w:t>ана відпустка була надана судді Барановській З.І. на підставі наказу від 20 вересня 2018 року за підписом в.о. голови суду</w:t>
      </w:r>
      <w:r>
        <w:rPr>
          <w:rFonts w:cs="Times New Roman"/>
          <w:szCs w:val="28"/>
        </w:rPr>
        <w:br/>
        <w:t>Барановської З.І. («відбуваю у щорічну додаткову відпустку тривалістю два календарних дня з 20 до 21 вересня 2018 року…»), тобто нака</w:t>
      </w:r>
      <w:r>
        <w:rPr>
          <w:rFonts w:cs="Times New Roman"/>
          <w:szCs w:val="28"/>
        </w:rPr>
        <w:t>з був виданий у день початку відпустки, незважаючи на призначені на цей та наступні дні судові засідання.</w:t>
      </w:r>
    </w:p>
    <w:p w:rsidR="005B24DC" w:rsidRDefault="006D6E38">
      <w:pPr>
        <w:pStyle w:val="af3"/>
        <w:widowControl w:val="0"/>
        <w:ind w:firstLine="709"/>
        <w:jc w:val="both"/>
      </w:pPr>
      <w:r>
        <w:rPr>
          <w:rFonts w:cs="Times New Roman"/>
          <w:szCs w:val="28"/>
        </w:rPr>
        <w:t>Під час розгляду дисциплінарної справи також встановлено, що напередодні вказаної відпустки, зокрема 17, 18, 19 вересня 2018 року (понеділок, вівторок</w:t>
      </w:r>
      <w:r>
        <w:rPr>
          <w:rFonts w:cs="Times New Roman"/>
          <w:szCs w:val="28"/>
        </w:rPr>
        <w:t>, середа), суддею Барановською З.І. як в.о. голови суду видавалися накази від 17, 18, 19 вересня 2018 року про надання у ці дні судді Барановській З.І. не передбачених графіком відпусток тривалістю один день (17, 18, 19 вересня 2018 року). Тобто задля офор</w:t>
      </w:r>
      <w:r>
        <w:rPr>
          <w:rFonts w:cs="Times New Roman"/>
          <w:szCs w:val="28"/>
        </w:rPr>
        <w:t>млення наказів про своє «відбуття» у не передбачені графіком відпустки 17, 18, 19, 20 вересня</w:t>
      </w:r>
      <w:r>
        <w:rPr>
          <w:rFonts w:cs="Times New Roman"/>
          <w:szCs w:val="28"/>
        </w:rPr>
        <w:br/>
        <w:t>2018 року суддя Барановська З.І прибувала до суду, де її присутність могли спостерігати учасники судових справ, призначених до розгляду, яким водночас повідомляло</w:t>
      </w:r>
      <w:r>
        <w:rPr>
          <w:rFonts w:cs="Times New Roman"/>
          <w:szCs w:val="28"/>
        </w:rPr>
        <w:t>сь, що справи у ці дні слухатись не будуть у зв’язку із перебуванням судді у відпустці.</w:t>
      </w:r>
    </w:p>
    <w:p w:rsidR="005B24DC" w:rsidRDefault="006D6E38">
      <w:pPr>
        <w:pStyle w:val="af3"/>
        <w:widowControl w:val="0"/>
        <w:ind w:firstLine="709"/>
        <w:jc w:val="both"/>
      </w:pPr>
      <w:r>
        <w:rPr>
          <w:rFonts w:cs="Times New Roman"/>
          <w:szCs w:val="28"/>
        </w:rPr>
        <w:t>Перебування судді у не запланованих заздалегідь відпустках</w:t>
      </w:r>
      <w:r>
        <w:rPr>
          <w:rFonts w:cs="Times New Roman"/>
          <w:szCs w:val="28"/>
        </w:rPr>
        <w:br/>
        <w:t xml:space="preserve">17, 18, 19 вересня 2018 року всупереч затвердженому графіку стало підставою для зняття з розгляду 32 судових </w:t>
      </w:r>
      <w:r>
        <w:rPr>
          <w:rFonts w:cs="Times New Roman"/>
          <w:szCs w:val="28"/>
        </w:rPr>
        <w:t>справ, що підтверджується отриманими списками справ, призначених до розгляду суддею на ці три дні. Загалом суддею Барановською З.І. на п’ять вказаних робочих днів було призначено до розгляду 48 судових справ, і всі вони були зняті з розгляду у зв’язку із в</w:t>
      </w:r>
      <w:r>
        <w:rPr>
          <w:rFonts w:cs="Times New Roman"/>
          <w:szCs w:val="28"/>
        </w:rPr>
        <w:t>икористанням суддею права на відпустки із порушенням графіку відпусток у суді, який затверджується, в тому числі, з метою належної організації роботи суду та є обов’язковим для усіх працівників, зокрема і голови суду.</w:t>
      </w:r>
    </w:p>
    <w:p w:rsidR="005B24DC" w:rsidRDefault="006D6E38">
      <w:pPr>
        <w:pStyle w:val="af3"/>
        <w:widowControl w:val="0"/>
        <w:ind w:firstLine="709"/>
        <w:jc w:val="both"/>
        <w:rPr>
          <w:rFonts w:cs="Times New Roman"/>
          <w:szCs w:val="28"/>
        </w:rPr>
      </w:pPr>
      <w:r>
        <w:rPr>
          <w:rFonts w:cs="Times New Roman"/>
          <w:szCs w:val="28"/>
        </w:rPr>
        <w:t>Суддя Барановська З.І. відбувала у від</w:t>
      </w:r>
      <w:r>
        <w:rPr>
          <w:rFonts w:cs="Times New Roman"/>
          <w:szCs w:val="28"/>
        </w:rPr>
        <w:t>пустки всупереч затвердженому графіку і в інші періоди, і такі випадки, як встановлено під час розгляду цієї дисциплінарної справи, були непоодинокими.</w:t>
      </w:r>
    </w:p>
    <w:p w:rsidR="005B24DC" w:rsidRDefault="006D6E38">
      <w:pPr>
        <w:pStyle w:val="af3"/>
        <w:widowControl w:val="0"/>
        <w:ind w:firstLine="709"/>
        <w:jc w:val="both"/>
      </w:pPr>
      <w:r>
        <w:rPr>
          <w:rFonts w:cs="Times New Roman"/>
          <w:szCs w:val="28"/>
        </w:rPr>
        <w:t>Встановлені обставини свідчать про низький рівень організації судочинства та неналежне ставлення судді д</w:t>
      </w:r>
      <w:r>
        <w:rPr>
          <w:rFonts w:cs="Times New Roman"/>
          <w:szCs w:val="28"/>
        </w:rPr>
        <w:t>о виконання службових обов’язків, що призвело до безпідставного затягування розгляду судових справ, не лише за позовною заявою Чередниченко С.О., а й багатьох інших. До прикладу, 19 вересня 2018 року була знята з розгляду та відкладена на</w:t>
      </w:r>
      <w:r>
        <w:rPr>
          <w:rFonts w:cs="Times New Roman"/>
          <w:szCs w:val="28"/>
        </w:rPr>
        <w:br/>
        <w:t>18 жовтня 2018 ро</w:t>
      </w:r>
      <w:r>
        <w:rPr>
          <w:rFonts w:cs="Times New Roman"/>
          <w:szCs w:val="28"/>
        </w:rPr>
        <w:t xml:space="preserve">ку справа № 519/984/17 про розірвання шлюбу, яка надійшла </w:t>
      </w:r>
      <w:r>
        <w:rPr>
          <w:rFonts w:cs="Times New Roman"/>
          <w:szCs w:val="28"/>
        </w:rPr>
        <w:lastRenderedPageBreak/>
        <w:t>до суду ще у 2017 році та розгляд якої, за даними Єдиного державного реєстру судових рішень (далі – ЄДРСР, Реєстр), ухвалою від</w:t>
      </w:r>
      <w:r>
        <w:rPr>
          <w:rFonts w:cs="Times New Roman"/>
          <w:szCs w:val="28"/>
        </w:rPr>
        <w:br/>
        <w:t xml:space="preserve">10 травня 2018 року суддя Барановська З.І. зупинила, надавши сторонам </w:t>
      </w:r>
      <w:r>
        <w:rPr>
          <w:rFonts w:cs="Times New Roman"/>
          <w:szCs w:val="28"/>
        </w:rPr>
        <w:t>місячний строк для примирення.</w:t>
      </w:r>
    </w:p>
    <w:p w:rsidR="005B24DC" w:rsidRDefault="006D6E38">
      <w:pPr>
        <w:pStyle w:val="af3"/>
        <w:widowControl w:val="0"/>
        <w:ind w:firstLine="709"/>
        <w:jc w:val="both"/>
      </w:pPr>
      <w:r>
        <w:rPr>
          <w:rFonts w:cs="Times New Roman"/>
          <w:szCs w:val="28"/>
        </w:rPr>
        <w:t>Отже, перше судове засідання у справі за позовною заявою Чередниченко С.О., призначене на 21 вересня 2018 року, не відбулось у зв’язку із перебуванням судді Барановської З.І. у незапланованій відпустці.</w:t>
      </w:r>
      <w:r>
        <w:rPr>
          <w:rFonts w:cs="Times New Roman"/>
          <w:szCs w:val="28"/>
        </w:rPr>
        <w:br/>
        <w:t>У матеріалах справи мі</w:t>
      </w:r>
      <w:r>
        <w:rPr>
          <w:rFonts w:cs="Times New Roman"/>
          <w:szCs w:val="28"/>
        </w:rPr>
        <w:t>ститься копія судової повістки від 29 жовтня</w:t>
      </w:r>
      <w:r>
        <w:rPr>
          <w:rFonts w:cs="Times New Roman"/>
          <w:szCs w:val="28"/>
        </w:rPr>
        <w:br/>
        <w:t>2018 року про виклик відповідача в наступне судове засідання, призначене на</w:t>
      </w:r>
      <w:r>
        <w:rPr>
          <w:rFonts w:cs="Times New Roman"/>
          <w:szCs w:val="28"/>
        </w:rPr>
        <w:br/>
        <w:t>19 листопада 2018 року. Тобто наступне судове засідання у справі було призначено з інтервалом майже два місяці після попереднього судов</w:t>
      </w:r>
      <w:r>
        <w:rPr>
          <w:rFonts w:cs="Times New Roman"/>
          <w:szCs w:val="28"/>
        </w:rPr>
        <w:t>ого засідання, яке не відбулось у зв’язку з перебуванням судді у непередбаченій графіком відпустці, та про це засідання повідомлено лише відповідача. Доказів формування, надсилання, отримання (неотримання) позивачем (скаржником) судової повістки про судове</w:t>
      </w:r>
      <w:r>
        <w:rPr>
          <w:rFonts w:cs="Times New Roman"/>
          <w:szCs w:val="28"/>
        </w:rPr>
        <w:t xml:space="preserve"> засідання, призначене на</w:t>
      </w:r>
      <w:r>
        <w:rPr>
          <w:rFonts w:cs="Times New Roman"/>
          <w:szCs w:val="28"/>
        </w:rPr>
        <w:br/>
        <w:t>19 листопада 2018 року, матеріали судової справи не містять.</w:t>
      </w:r>
    </w:p>
    <w:p w:rsidR="005B24DC" w:rsidRDefault="006D6E38">
      <w:pPr>
        <w:pStyle w:val="af3"/>
        <w:widowControl w:val="0"/>
        <w:ind w:firstLine="709"/>
        <w:jc w:val="both"/>
      </w:pPr>
      <w:r>
        <w:rPr>
          <w:rFonts w:cs="Times New Roman"/>
          <w:szCs w:val="28"/>
        </w:rPr>
        <w:t>З урахуванням наведеного пояснення судді Барановської З.І. щодо неявки позивача (скаржника) до суду 19 листопада 2018 року не можуть бути взяті до уваги дисциплінарним о</w:t>
      </w:r>
      <w:r>
        <w:rPr>
          <w:rFonts w:cs="Times New Roman"/>
          <w:szCs w:val="28"/>
        </w:rPr>
        <w:t>рганом. Водночас слід зазначити, що до позовної заяви Чередниченко С.О. долучено заяву про отримання судової повістки в електронній формі за допомогою sms-повідомлення, проте матеріали справи не містять доказів повідомлення позивача і у цей спосіб.</w:t>
      </w:r>
      <w:r>
        <w:rPr>
          <w:rFonts w:cs="Times New Roman"/>
          <w:szCs w:val="28"/>
        </w:rPr>
        <w:br/>
        <w:t xml:space="preserve">У разі </w:t>
      </w:r>
      <w:r>
        <w:rPr>
          <w:rFonts w:cs="Times New Roman"/>
          <w:szCs w:val="28"/>
        </w:rPr>
        <w:t xml:space="preserve">повідомлення учасника про виклик до суду шляхом надсилання </w:t>
      </w:r>
      <w:r>
        <w:rPr>
          <w:rFonts w:cs="Times New Roman"/>
          <w:szCs w:val="28"/>
        </w:rPr>
        <w:br/>
        <w:t>sms-повідомлення у справі мав би бути звіт з текстом повістки, номером телефону адресата, датою і часом, на яке запрошується особа до суду, датою фактичного доставлення (недоставлення) sms-повідом</w:t>
      </w:r>
      <w:r>
        <w:rPr>
          <w:rFonts w:cs="Times New Roman"/>
          <w:szCs w:val="28"/>
        </w:rPr>
        <w:t>лення тощо, що дає можливість судді бути обізнаною щодо належного/своєчасного сповіщення учасника про розгляд справи.</w:t>
      </w:r>
    </w:p>
    <w:p w:rsidR="005B24DC" w:rsidRDefault="006D6E38">
      <w:pPr>
        <w:pStyle w:val="af3"/>
        <w:widowControl w:val="0"/>
        <w:ind w:firstLine="709"/>
        <w:jc w:val="both"/>
        <w:rPr>
          <w:rFonts w:cs="Times New Roman"/>
          <w:szCs w:val="28"/>
        </w:rPr>
      </w:pPr>
      <w:r>
        <w:rPr>
          <w:rFonts w:cs="Times New Roman"/>
          <w:szCs w:val="28"/>
        </w:rPr>
        <w:t>У матеріалах справи наявна довідка, складена секретарем судового засідання (без дати складення), в якій зазначено про тимчасову непрацезда</w:t>
      </w:r>
      <w:r>
        <w:rPr>
          <w:rFonts w:cs="Times New Roman"/>
          <w:szCs w:val="28"/>
        </w:rPr>
        <w:t>тність судді Барановської З.І. з 19 по 23 листопада 2018 року.</w:t>
      </w:r>
    </w:p>
    <w:p w:rsidR="005B24DC" w:rsidRDefault="006D6E38">
      <w:pPr>
        <w:pStyle w:val="af3"/>
        <w:widowControl w:val="0"/>
        <w:ind w:firstLine="709"/>
        <w:jc w:val="both"/>
      </w:pPr>
      <w:r>
        <w:rPr>
          <w:rFonts w:cs="Times New Roman"/>
          <w:szCs w:val="28"/>
        </w:rPr>
        <w:t>Наступне судове засідання у справі було заплановано лише на</w:t>
      </w:r>
      <w:r>
        <w:rPr>
          <w:rFonts w:cs="Times New Roman"/>
          <w:szCs w:val="28"/>
        </w:rPr>
        <w:br/>
        <w:t>26 лютого 2019 року.</w:t>
      </w:r>
    </w:p>
    <w:p w:rsidR="005B24DC" w:rsidRDefault="006D6E38">
      <w:pPr>
        <w:pStyle w:val="af3"/>
        <w:widowControl w:val="0"/>
        <w:ind w:firstLine="709"/>
        <w:jc w:val="both"/>
      </w:pPr>
      <w:r>
        <w:rPr>
          <w:rFonts w:cs="Times New Roman"/>
          <w:szCs w:val="28"/>
        </w:rPr>
        <w:t>У матеріалах справи міститься копія судової повістки від 10 грудня</w:t>
      </w:r>
      <w:r>
        <w:rPr>
          <w:rFonts w:cs="Times New Roman"/>
          <w:szCs w:val="28"/>
        </w:rPr>
        <w:br/>
        <w:t>2018 року про виклик відповідача в судове зас</w:t>
      </w:r>
      <w:r>
        <w:rPr>
          <w:rFonts w:cs="Times New Roman"/>
          <w:szCs w:val="28"/>
        </w:rPr>
        <w:t>ідання, призначене на</w:t>
      </w:r>
      <w:r>
        <w:rPr>
          <w:rFonts w:cs="Times New Roman"/>
          <w:szCs w:val="28"/>
        </w:rPr>
        <w:br/>
        <w:t>26 лютого 2019 року. Тобто, як і в попередньому випадку, судове засідання у справі було призначено із значним інтервалом (більше трьох місяців) від дати попереднього судового засідання у справі (19 листопада 2018 року), яке не відбуло</w:t>
      </w:r>
      <w:r>
        <w:rPr>
          <w:rFonts w:cs="Times New Roman"/>
          <w:szCs w:val="28"/>
        </w:rPr>
        <w:t xml:space="preserve">ся у зв’язку із тимчасовою непрацездатністю судді, при цьому про судове засідання також повідомлено лише відповідача. Доказів формування, надсилання, отримання (неотримання) позивачем (скаржником) судової повістки про виклик до суду на 26 лютого 2019 року </w:t>
      </w:r>
      <w:r>
        <w:rPr>
          <w:rFonts w:cs="Times New Roman"/>
          <w:szCs w:val="28"/>
        </w:rPr>
        <w:t>матеріали справи не містять. У зв’язку із цим пояснення судді щодо неявки Чередниченко С.О. до суду 26 лютого 2019 року також не можуть бути взяті до уваги дисциплінарним органом.</w:t>
      </w:r>
    </w:p>
    <w:p w:rsidR="005B24DC" w:rsidRDefault="006D6E38">
      <w:pPr>
        <w:pStyle w:val="af3"/>
        <w:widowControl w:val="0"/>
        <w:ind w:firstLine="709"/>
        <w:jc w:val="both"/>
      </w:pPr>
      <w:r>
        <w:rPr>
          <w:rFonts w:cs="Times New Roman"/>
          <w:szCs w:val="28"/>
        </w:rPr>
        <w:lastRenderedPageBreak/>
        <w:t xml:space="preserve">У поясненнях суддя зазначила, що вона перебувала у відпустці у період з 17 </w:t>
      </w:r>
      <w:r>
        <w:rPr>
          <w:rFonts w:cs="Times New Roman"/>
          <w:szCs w:val="28"/>
        </w:rPr>
        <w:t>по 22 січня та з 30 по 31 січня 2019 року, а також з 25 по 26 лютого</w:t>
      </w:r>
      <w:r>
        <w:rPr>
          <w:rFonts w:cs="Times New Roman"/>
          <w:szCs w:val="28"/>
        </w:rPr>
        <w:br/>
        <w:t>2019 року (у зв’язку із проходженням 24 лютого 2019 року тестування особистих морально-психологічних якостей і загальних здібностей у межах кваліфікаційного оцінювання суддів на відповідн</w:t>
      </w:r>
      <w:r>
        <w:rPr>
          <w:rFonts w:cs="Times New Roman"/>
          <w:szCs w:val="28"/>
        </w:rPr>
        <w:t xml:space="preserve">ість займаній посаді). </w:t>
      </w:r>
    </w:p>
    <w:p w:rsidR="005B24DC" w:rsidRDefault="006D6E38">
      <w:pPr>
        <w:pStyle w:val="af3"/>
        <w:widowControl w:val="0"/>
        <w:ind w:firstLine="709"/>
        <w:jc w:val="both"/>
        <w:rPr>
          <w:rFonts w:cs="Times New Roman"/>
          <w:szCs w:val="28"/>
        </w:rPr>
      </w:pPr>
      <w:r>
        <w:rPr>
          <w:rFonts w:cs="Times New Roman"/>
          <w:szCs w:val="28"/>
        </w:rPr>
        <w:t xml:space="preserve">Проте ці пояснення не можуть бути взяті до уваги як такі, що вказують на наявність об’єктивних та непереборних обставин, що унеможливлювали проведення розгляду справи суддею у більш стислий строк. Не вказують вони і на поважність </w:t>
      </w:r>
      <w:r>
        <w:rPr>
          <w:rFonts w:cs="Times New Roman"/>
          <w:szCs w:val="28"/>
        </w:rPr>
        <w:t>причин непроведення суддею судового засідання у запланований день (26 лютого 2019 року), враховуючи, що зазначена відпустка не була передбачена затвердженим графіком відпусток, а згідно з наказом від 20 лютого 2019 року строк відрядження судді становив лиш</w:t>
      </w:r>
      <w:r>
        <w:rPr>
          <w:rFonts w:cs="Times New Roman"/>
          <w:szCs w:val="28"/>
        </w:rPr>
        <w:t>е один день (24 лютого 2019 року).</w:t>
      </w:r>
    </w:p>
    <w:p w:rsidR="005B24DC" w:rsidRDefault="006D6E38">
      <w:pPr>
        <w:pStyle w:val="af3"/>
        <w:widowControl w:val="0"/>
        <w:ind w:firstLine="709"/>
        <w:jc w:val="both"/>
      </w:pPr>
      <w:r>
        <w:rPr>
          <w:rFonts w:cs="Times New Roman"/>
          <w:szCs w:val="28"/>
        </w:rPr>
        <w:t>Відповідно до графіка надання відпусток суддів та працівників апарату Южного міського суду Одеської області на 2019 рік, затвердженого</w:t>
      </w:r>
      <w:r>
        <w:rPr>
          <w:rFonts w:cs="Times New Roman"/>
          <w:szCs w:val="28"/>
        </w:rPr>
        <w:br/>
        <w:t>12 грудня 2018 року, суддею Барановською З.І. заплановано щорічну основну відпустку тр</w:t>
      </w:r>
      <w:r>
        <w:rPr>
          <w:rFonts w:cs="Times New Roman"/>
          <w:szCs w:val="28"/>
        </w:rPr>
        <w:t>ивалістю 30 днів з 1 липня по 9 серпня 2019 року, щорічну додаткову відпустку – з 10 серпня по 24 вересня 2019 року.</w:t>
      </w:r>
    </w:p>
    <w:p w:rsidR="005B24DC" w:rsidRDefault="006D6E38">
      <w:pPr>
        <w:pStyle w:val="af3"/>
        <w:widowControl w:val="0"/>
        <w:ind w:firstLine="709"/>
        <w:jc w:val="both"/>
      </w:pPr>
      <w:r>
        <w:rPr>
          <w:rFonts w:cs="Times New Roman"/>
          <w:szCs w:val="28"/>
        </w:rPr>
        <w:t xml:space="preserve">Отже, як встановлено під час розгляду дисциплінарної справи, справа </w:t>
      </w:r>
      <w:r>
        <w:rPr>
          <w:rFonts w:cs="Times New Roman"/>
          <w:szCs w:val="28"/>
        </w:rPr>
        <w:br/>
        <w:t>№ 519/452/18 уже вдруге була знята з розгляду у зв’язку із перебування</w:t>
      </w:r>
      <w:r>
        <w:rPr>
          <w:rFonts w:cs="Times New Roman"/>
          <w:szCs w:val="28"/>
        </w:rPr>
        <w:t xml:space="preserve">м судді </w:t>
      </w:r>
      <w:r>
        <w:rPr>
          <w:rFonts w:cs="Times New Roman"/>
          <w:szCs w:val="28"/>
        </w:rPr>
        <w:br/>
        <w:t>Барановської З.І. у не передбаченій графіком відпустці.</w:t>
      </w:r>
    </w:p>
    <w:p w:rsidR="005B24DC" w:rsidRDefault="006D6E38">
      <w:pPr>
        <w:pStyle w:val="af3"/>
        <w:widowControl w:val="0"/>
        <w:ind w:firstLine="709"/>
        <w:jc w:val="both"/>
        <w:rPr>
          <w:rFonts w:cs="Times New Roman"/>
          <w:szCs w:val="28"/>
        </w:rPr>
      </w:pPr>
      <w:r>
        <w:rPr>
          <w:rFonts w:cs="Times New Roman"/>
          <w:szCs w:val="28"/>
        </w:rPr>
        <w:t>Таким чином, зазначені пояснення судді не спростовують встановлених під час розгляду дисциплінарної справи обставин, які свідчать про протиправну бездіяльність судді, безпідставне затягування</w:t>
      </w:r>
      <w:r>
        <w:rPr>
          <w:rFonts w:cs="Times New Roman"/>
          <w:szCs w:val="28"/>
        </w:rPr>
        <w:t xml:space="preserve"> розгляду справи та невжиття своєчасних та належних заходів для розгляду справи у розумний строк.</w:t>
      </w:r>
    </w:p>
    <w:p w:rsidR="005B24DC" w:rsidRDefault="006D6E38">
      <w:pPr>
        <w:pStyle w:val="af3"/>
        <w:widowControl w:val="0"/>
        <w:ind w:firstLine="709"/>
        <w:jc w:val="both"/>
        <w:rPr>
          <w:rFonts w:cs="Times New Roman"/>
          <w:szCs w:val="28"/>
        </w:rPr>
      </w:pPr>
      <w:r>
        <w:rPr>
          <w:rFonts w:cs="Times New Roman"/>
          <w:szCs w:val="28"/>
        </w:rPr>
        <w:t>Окрім цього, слід зазначити, що за змістом пунктів 17, 106, 116 Правил надання послуг поштового зв’язку, затверджених постановою Кабінету Міністрів України ві</w:t>
      </w:r>
      <w:r>
        <w:rPr>
          <w:rFonts w:cs="Times New Roman"/>
          <w:szCs w:val="28"/>
        </w:rPr>
        <w:t>д 5 березня 2009 року №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w:t>
      </w:r>
      <w:r>
        <w:rPr>
          <w:rFonts w:cs="Times New Roman"/>
          <w:szCs w:val="28"/>
        </w:rPr>
        <w:t xml:space="preserve"> за зворотною адресою у першочерговому порядку, а у разі невручення такого листа з поважних причин він разом з бланком повідомлення про вручення повертається за зворотною адресою не пізніше ніж через п’ять календарних днів з дня надходження листа до об’єкт</w:t>
      </w:r>
      <w:r>
        <w:rPr>
          <w:rFonts w:cs="Times New Roman"/>
          <w:szCs w:val="28"/>
        </w:rPr>
        <w:t>а поштового зв’язку місця призначення із зазначенням причини невручення.</w:t>
      </w:r>
    </w:p>
    <w:p w:rsidR="005B24DC" w:rsidRDefault="006D6E38">
      <w:pPr>
        <w:pStyle w:val="af3"/>
        <w:widowControl w:val="0"/>
        <w:ind w:firstLine="709"/>
        <w:jc w:val="both"/>
        <w:rPr>
          <w:rFonts w:cs="Times New Roman"/>
          <w:szCs w:val="28"/>
        </w:rPr>
      </w:pPr>
      <w:r>
        <w:rPr>
          <w:rFonts w:cs="Times New Roman"/>
          <w:szCs w:val="28"/>
        </w:rPr>
        <w:t>Отже, у період між судовими засіданнями (з 19 листопада 2018 року до 26 лютого 2019 року) судові повістки учасникам судового процесу могли бути надіслані судом неодноразово.</w:t>
      </w:r>
    </w:p>
    <w:p w:rsidR="005B24DC" w:rsidRDefault="006D6E38">
      <w:pPr>
        <w:pStyle w:val="af3"/>
        <w:widowControl w:val="0"/>
        <w:ind w:firstLine="709"/>
        <w:jc w:val="both"/>
      </w:pPr>
      <w:r>
        <w:rPr>
          <w:rFonts w:cs="Times New Roman"/>
          <w:szCs w:val="28"/>
        </w:rPr>
        <w:t xml:space="preserve">Наступне </w:t>
      </w:r>
      <w:r>
        <w:rPr>
          <w:rFonts w:cs="Times New Roman"/>
          <w:szCs w:val="28"/>
        </w:rPr>
        <w:t>судове засідання у справі було призначено на 24 червня</w:t>
      </w:r>
      <w:r>
        <w:rPr>
          <w:rFonts w:cs="Times New Roman"/>
          <w:szCs w:val="28"/>
        </w:rPr>
        <w:br/>
        <w:t>2019 року. Таким чином, інтервал між судовими засіданнями у справі становив майже чотири місяці, при цьому справа у провадженні судді перебувала більше дев’яти місяців, що в рази перевищує визначену за</w:t>
      </w:r>
      <w:r>
        <w:rPr>
          <w:rFonts w:cs="Times New Roman"/>
          <w:szCs w:val="28"/>
        </w:rPr>
        <w:t xml:space="preserve">коном тривалість судового провадження, проте жодне судове засідання до того часу проведено </w:t>
      </w:r>
      <w:r>
        <w:rPr>
          <w:rFonts w:cs="Times New Roman"/>
          <w:szCs w:val="28"/>
        </w:rPr>
        <w:lastRenderedPageBreak/>
        <w:t>не було.</w:t>
      </w:r>
    </w:p>
    <w:p w:rsidR="005B24DC" w:rsidRDefault="006D6E38">
      <w:pPr>
        <w:pStyle w:val="af3"/>
        <w:widowControl w:val="0"/>
        <w:ind w:firstLine="709"/>
        <w:jc w:val="both"/>
      </w:pPr>
      <w:r>
        <w:rPr>
          <w:rFonts w:cs="Times New Roman"/>
          <w:szCs w:val="28"/>
        </w:rPr>
        <w:t>Зазначені обставини дають достатні підстави для висновку, що неефективне та несумлінне використання суддею Барановською З.І. своїх процесуальних повноважень</w:t>
      </w:r>
      <w:r>
        <w:rPr>
          <w:rFonts w:cs="Times New Roman"/>
          <w:szCs w:val="28"/>
        </w:rPr>
        <w:t xml:space="preserve"> та несумлінне ставлення до службових обов’язків призвели до безпідставного затягування розгляду справи № 519/452/18 і порушення строків, встановлених ЦПК України.</w:t>
      </w:r>
    </w:p>
    <w:p w:rsidR="005B24DC" w:rsidRDefault="006D6E38">
      <w:pPr>
        <w:pStyle w:val="af3"/>
        <w:widowControl w:val="0"/>
        <w:ind w:firstLine="709"/>
        <w:jc w:val="both"/>
      </w:pPr>
      <w:r>
        <w:rPr>
          <w:rFonts w:cs="Times New Roman"/>
          <w:szCs w:val="28"/>
        </w:rPr>
        <w:t>Із надісланої до ЄДРСР (лише 20 грудня 2019 року) ухвали від</w:t>
      </w:r>
      <w:r>
        <w:rPr>
          <w:rFonts w:cs="Times New Roman"/>
          <w:szCs w:val="28"/>
        </w:rPr>
        <w:br/>
        <w:t>24 червня 2019 року, постановле</w:t>
      </w:r>
      <w:r>
        <w:rPr>
          <w:rFonts w:cs="Times New Roman"/>
          <w:szCs w:val="28"/>
        </w:rPr>
        <w:t>ної суддею Барановською З.І. у цій справі, вбачається, що суддею було закрито підготовче провадження, а справу призначено до судового розгляду на 19 вересня 2019 року, тобто з інтервалом майже три місяці, при цьому провадження у справі було відкрито ще</w:t>
      </w:r>
      <w:r>
        <w:rPr>
          <w:rFonts w:cs="Times New Roman"/>
          <w:szCs w:val="28"/>
        </w:rPr>
        <w:br/>
        <w:t xml:space="preserve">12 </w:t>
      </w:r>
      <w:r>
        <w:rPr>
          <w:rFonts w:cs="Times New Roman"/>
          <w:szCs w:val="28"/>
        </w:rPr>
        <w:t xml:space="preserve">липня 2018 року. </w:t>
      </w:r>
    </w:p>
    <w:p w:rsidR="005B24DC" w:rsidRDefault="006D6E38">
      <w:pPr>
        <w:pStyle w:val="af3"/>
        <w:widowControl w:val="0"/>
        <w:ind w:firstLine="709"/>
        <w:jc w:val="both"/>
      </w:pPr>
      <w:r>
        <w:rPr>
          <w:rFonts w:cs="Times New Roman"/>
          <w:szCs w:val="28"/>
        </w:rPr>
        <w:t>У матеріалах справи наявна довідка, складена секретарем судового засідання (без дати її складення), з якої вбачається, що суддя Барановська З.І. з 16 по 20 вересня 2019 року була тимчасово непрацездатною.</w:t>
      </w:r>
    </w:p>
    <w:p w:rsidR="005B24DC" w:rsidRDefault="006D6E38">
      <w:pPr>
        <w:pStyle w:val="af3"/>
        <w:widowControl w:val="0"/>
        <w:ind w:firstLine="709"/>
        <w:jc w:val="both"/>
      </w:pPr>
      <w:r>
        <w:rPr>
          <w:rFonts w:cs="Times New Roman"/>
          <w:szCs w:val="28"/>
        </w:rPr>
        <w:t>Наступне судове засідання у справ</w:t>
      </w:r>
      <w:r>
        <w:rPr>
          <w:rFonts w:cs="Times New Roman"/>
          <w:szCs w:val="28"/>
        </w:rPr>
        <w:t>і було заплановано лише на</w:t>
      </w:r>
      <w:r>
        <w:rPr>
          <w:rFonts w:cs="Times New Roman"/>
          <w:szCs w:val="28"/>
        </w:rPr>
        <w:br/>
        <w:t>15 листопада 2019 року, тобто з інтервалом майже два місяці. При цьому під час розгляду дисциплінарної справи не встановлено обставин, що унеможливлювали призначення судового засідання у цій справі у більш стислий строк.</w:t>
      </w:r>
    </w:p>
    <w:p w:rsidR="005B24DC" w:rsidRDefault="006D6E38">
      <w:pPr>
        <w:pStyle w:val="af3"/>
        <w:widowControl w:val="0"/>
        <w:ind w:firstLine="709"/>
        <w:jc w:val="both"/>
      </w:pPr>
      <w:r>
        <w:rPr>
          <w:rFonts w:cs="Times New Roman"/>
          <w:szCs w:val="28"/>
        </w:rPr>
        <w:t>У матері</w:t>
      </w:r>
      <w:r>
        <w:rPr>
          <w:rFonts w:cs="Times New Roman"/>
          <w:szCs w:val="28"/>
        </w:rPr>
        <w:t>алах справи міститься копія судової повістки від 17 жовтня</w:t>
      </w:r>
      <w:r>
        <w:rPr>
          <w:rFonts w:cs="Times New Roman"/>
          <w:szCs w:val="28"/>
        </w:rPr>
        <w:br/>
        <w:t>2019 року про виклик відповідача в судове засідання, призначене на</w:t>
      </w:r>
      <w:r>
        <w:rPr>
          <w:rFonts w:cs="Times New Roman"/>
          <w:szCs w:val="28"/>
        </w:rPr>
        <w:br/>
        <w:t xml:space="preserve">15 листопада 2019 року. Тобто, як і в попередніх випадках, судове засідання у справі було призначено зі значним інтервалом (майже </w:t>
      </w:r>
      <w:r>
        <w:rPr>
          <w:rFonts w:cs="Times New Roman"/>
          <w:szCs w:val="28"/>
        </w:rPr>
        <w:t>два місяці) від дати попереднього судового засідання, яке не відбулося у зв’язку із тимчасовою непрацездатністю судді. Позивача повідомлено про заплановане судове засідання за допомогою sms-повідомлення, яке також сформовано 17 жовтня 2019 року, що підтвер</w:t>
      </w:r>
      <w:r>
        <w:rPr>
          <w:rFonts w:cs="Times New Roman"/>
          <w:szCs w:val="28"/>
        </w:rPr>
        <w:t xml:space="preserve">джується звітом про доставку sms-повідомлення (вказане повідомлення доставлено позивачеві за 15 хвилин від моменту фактичного його надсилання судом). </w:t>
      </w:r>
    </w:p>
    <w:p w:rsidR="005B24DC" w:rsidRDefault="006D6E38">
      <w:pPr>
        <w:pStyle w:val="af3"/>
        <w:widowControl w:val="0"/>
        <w:ind w:firstLine="709"/>
        <w:jc w:val="both"/>
        <w:rPr>
          <w:rFonts w:cs="Times New Roman"/>
          <w:szCs w:val="28"/>
        </w:rPr>
      </w:pPr>
      <w:r>
        <w:rPr>
          <w:rFonts w:cs="Times New Roman"/>
          <w:szCs w:val="28"/>
        </w:rPr>
        <w:t>15 листопада 2019 року у справі ухвалено рішення по суті спору.</w:t>
      </w:r>
    </w:p>
    <w:p w:rsidR="005B24DC" w:rsidRDefault="006D6E38">
      <w:pPr>
        <w:pStyle w:val="af3"/>
        <w:widowControl w:val="0"/>
        <w:ind w:firstLine="709"/>
        <w:jc w:val="both"/>
        <w:rPr>
          <w:rFonts w:cs="Times New Roman"/>
          <w:szCs w:val="28"/>
        </w:rPr>
      </w:pPr>
      <w:r>
        <w:rPr>
          <w:rFonts w:cs="Times New Roman"/>
          <w:szCs w:val="28"/>
        </w:rPr>
        <w:t xml:space="preserve">У поясненнях, наданих під час підготовки </w:t>
      </w:r>
      <w:r>
        <w:rPr>
          <w:rFonts w:cs="Times New Roman"/>
          <w:szCs w:val="28"/>
        </w:rPr>
        <w:t>дисциплінарної скарги до розгляду, суддя Барановська З.І. також зазначила, що у період перебування в її провадженні вказаної судової справи (з 12 липня 2018 року по 15 листопада 2019 року) нею проведено шість судових засідань, при цьому жодний учасник до с</w:t>
      </w:r>
      <w:r>
        <w:rPr>
          <w:rFonts w:cs="Times New Roman"/>
          <w:szCs w:val="28"/>
        </w:rPr>
        <w:t>уду на заплановані судові засідання не з’явився, та лише</w:t>
      </w:r>
      <w:r>
        <w:rPr>
          <w:rFonts w:cs="Times New Roman"/>
          <w:szCs w:val="28"/>
        </w:rPr>
        <w:br/>
        <w:t>20 червня 2019 року від позивача Чередниченко С.О. до суду надійшла заява про розгляд справи за її відсутності, а до того часу (до отримання заяви) суддя не мала можливості розглянути справу у зв’язк</w:t>
      </w:r>
      <w:r>
        <w:rPr>
          <w:rFonts w:cs="Times New Roman"/>
          <w:szCs w:val="28"/>
        </w:rPr>
        <w:t>у з неявкою в судові засідання учасників справи та відсутністю заяви позивача про розгляд справи за її відсутності.</w:t>
      </w:r>
    </w:p>
    <w:p w:rsidR="005B24DC" w:rsidRDefault="006D6E38">
      <w:pPr>
        <w:pStyle w:val="af3"/>
        <w:widowControl w:val="0"/>
        <w:ind w:firstLine="709"/>
        <w:jc w:val="both"/>
        <w:rPr>
          <w:rFonts w:cs="Times New Roman"/>
          <w:color w:val="FF0000"/>
          <w:szCs w:val="28"/>
        </w:rPr>
      </w:pPr>
      <w:r>
        <w:rPr>
          <w:rFonts w:cs="Times New Roman"/>
          <w:szCs w:val="28"/>
        </w:rPr>
        <w:t>Також суддя у поясненнях зазначила, що судові засідання щодо розгляду справи призначались регулярно, нею здійснювались процесуальні дії щодо</w:t>
      </w:r>
      <w:r>
        <w:rPr>
          <w:rFonts w:cs="Times New Roman"/>
          <w:szCs w:val="28"/>
        </w:rPr>
        <w:t xml:space="preserve"> забезпе</w:t>
      </w:r>
      <w:r>
        <w:rPr>
          <w:rFonts w:cs="Times New Roman"/>
          <w:color w:val="000000"/>
          <w:szCs w:val="28"/>
        </w:rPr>
        <w:t xml:space="preserve">чення прав учасників процесу, повного та об’єктивного з’ясування обставин справи, відкладення судового розгляду обумовлено поважними </w:t>
      </w:r>
      <w:r>
        <w:rPr>
          <w:rFonts w:cs="Times New Roman"/>
          <w:color w:val="000000"/>
          <w:szCs w:val="28"/>
        </w:rPr>
        <w:lastRenderedPageBreak/>
        <w:t>причинами та випадків безпідставного відкладення судового розгляду не допускалось, при визначенні дат розгляду врах</w:t>
      </w:r>
      <w:r>
        <w:rPr>
          <w:rFonts w:cs="Times New Roman"/>
          <w:color w:val="000000"/>
          <w:szCs w:val="28"/>
        </w:rPr>
        <w:t>овувалось поточне навантаження.</w:t>
      </w:r>
    </w:p>
    <w:p w:rsidR="005B24DC" w:rsidRDefault="006D6E38">
      <w:pPr>
        <w:pStyle w:val="af3"/>
        <w:widowControl w:val="0"/>
        <w:ind w:firstLine="709"/>
        <w:jc w:val="both"/>
        <w:rPr>
          <w:rFonts w:cs="Times New Roman"/>
          <w:color w:val="000000"/>
          <w:szCs w:val="28"/>
        </w:rPr>
      </w:pPr>
      <w:r>
        <w:rPr>
          <w:rFonts w:cs="Times New Roman"/>
          <w:color w:val="000000"/>
          <w:szCs w:val="28"/>
        </w:rPr>
        <w:t>Проте і ці пояснення судді не можуть бути взяті до уваги дисциплінарним органом, оскільки більшість запланованих суддею судових засідань, всупереч твердженню судді, не були проведені у заплановані дні не через неналежну проц</w:t>
      </w:r>
      <w:r>
        <w:rPr>
          <w:rFonts w:cs="Times New Roman"/>
          <w:color w:val="000000"/>
          <w:szCs w:val="28"/>
        </w:rPr>
        <w:t xml:space="preserve">есуальну поведінку учасників справи, зокрема позивача, чи з інших об’єктивних та поважних причин, про що детально зазначено вище. </w:t>
      </w:r>
    </w:p>
    <w:p w:rsidR="005B24DC" w:rsidRDefault="006D6E38">
      <w:pPr>
        <w:pStyle w:val="af3"/>
        <w:widowControl w:val="0"/>
        <w:ind w:firstLine="709"/>
        <w:jc w:val="both"/>
        <w:rPr>
          <w:rFonts w:cs="Times New Roman"/>
          <w:szCs w:val="28"/>
        </w:rPr>
      </w:pPr>
      <w:r>
        <w:rPr>
          <w:rFonts w:cs="Times New Roman"/>
          <w:color w:val="000000"/>
          <w:szCs w:val="28"/>
        </w:rPr>
        <w:t>На думку Другої Дисциплінарної палати Вищої ради правосуддя, суддя Барановська З.І. мала можливість розглянути справу у набаг</w:t>
      </w:r>
      <w:r>
        <w:rPr>
          <w:rFonts w:cs="Times New Roman"/>
          <w:color w:val="000000"/>
          <w:szCs w:val="28"/>
        </w:rPr>
        <w:t xml:space="preserve">ато стисліший строк у разі вжиття </w:t>
      </w:r>
      <w:r>
        <w:rPr>
          <w:rFonts w:cs="Times New Roman"/>
          <w:szCs w:val="28"/>
        </w:rPr>
        <w:t>заходів для цього та не допускаючи безпідставного відкладення судових засідань, призначення їх із надмірними інтервалами, які навіть перевищували граничний строк розгляду справи судом (з 19 листопада 2018 року до 26 лютого</w:t>
      </w:r>
      <w:r>
        <w:rPr>
          <w:rFonts w:cs="Times New Roman"/>
          <w:szCs w:val="28"/>
        </w:rPr>
        <w:t xml:space="preserve"> 2019 року, з 26 лютого 2019 року до 24 червня </w:t>
      </w:r>
      <w:r>
        <w:rPr>
          <w:rFonts w:cs="Times New Roman"/>
          <w:szCs w:val="28"/>
        </w:rPr>
        <w:br/>
        <w:t xml:space="preserve">2019 року). </w:t>
      </w:r>
    </w:p>
    <w:p w:rsidR="005B24DC" w:rsidRDefault="006D6E38">
      <w:pPr>
        <w:pStyle w:val="af3"/>
        <w:widowControl w:val="0"/>
        <w:ind w:firstLine="709"/>
        <w:jc w:val="both"/>
        <w:rPr>
          <w:rFonts w:cs="Times New Roman"/>
          <w:szCs w:val="28"/>
        </w:rPr>
      </w:pPr>
      <w:r>
        <w:rPr>
          <w:rFonts w:cs="Times New Roman"/>
          <w:szCs w:val="28"/>
        </w:rPr>
        <w:t>Окрім цього, слід зауважити, що у разі повторної неявки позивача в судове засідання без поважних причин або неповідомлення ним про причини неявки суд має право залишити позовну заяву без розгляду</w:t>
      </w:r>
      <w:r>
        <w:rPr>
          <w:rFonts w:cs="Times New Roman"/>
          <w:szCs w:val="28"/>
        </w:rPr>
        <w:t>, крім випадку, якщо від позивача надійшла заява про розгляд справи за його відсутності, і його нез’явлення не перешкоджає вирішенню спору (частина п’ята статті 223 ЦПК України). Водночас застосування вказаної норми можливе лише у випадку належного повідом</w:t>
      </w:r>
      <w:r>
        <w:rPr>
          <w:rFonts w:cs="Times New Roman"/>
          <w:szCs w:val="28"/>
        </w:rPr>
        <w:t xml:space="preserve">лення позивача про судове засідання та у разі, коли справа не була знята з розгляду через відсутність судді. </w:t>
      </w:r>
    </w:p>
    <w:p w:rsidR="005B24DC" w:rsidRDefault="006D6E38">
      <w:pPr>
        <w:pStyle w:val="af3"/>
        <w:widowControl w:val="0"/>
        <w:ind w:firstLine="709"/>
        <w:jc w:val="both"/>
        <w:rPr>
          <w:rFonts w:cs="Times New Roman"/>
          <w:szCs w:val="28"/>
        </w:rPr>
      </w:pPr>
      <w:r>
        <w:rPr>
          <w:rFonts w:cs="Times New Roman"/>
          <w:szCs w:val="28"/>
        </w:rPr>
        <w:t>Разом із цим слід звернути увагу на те, що доказів повідомлення позивача про частину запланованих судових засідань матеріали справи не містять, що</w:t>
      </w:r>
      <w:r>
        <w:rPr>
          <w:rFonts w:cs="Times New Roman"/>
          <w:szCs w:val="28"/>
        </w:rPr>
        <w:t xml:space="preserve"> унеможливлює явку до суду учасника справи, а отже, і право суду залишити позовну заяву без розгляду.</w:t>
      </w:r>
    </w:p>
    <w:p w:rsidR="005B24DC" w:rsidRDefault="006D6E38">
      <w:pPr>
        <w:pStyle w:val="af3"/>
        <w:widowControl w:val="0"/>
        <w:ind w:firstLine="709"/>
        <w:jc w:val="both"/>
        <w:rPr>
          <w:rFonts w:cs="Times New Roman"/>
          <w:szCs w:val="28"/>
        </w:rPr>
      </w:pPr>
      <w:r>
        <w:rPr>
          <w:rFonts w:cs="Times New Roman"/>
          <w:szCs w:val="28"/>
        </w:rPr>
        <w:t xml:space="preserve">Окрім цього, на особливу увагу заслуговують інші обставини, встановлені дисциплінарним органом. </w:t>
      </w:r>
    </w:p>
    <w:p w:rsidR="005B24DC" w:rsidRDefault="006D6E38">
      <w:pPr>
        <w:pStyle w:val="af3"/>
        <w:widowControl w:val="0"/>
        <w:ind w:firstLine="709"/>
        <w:jc w:val="both"/>
      </w:pPr>
      <w:r>
        <w:rPr>
          <w:rFonts w:cs="Times New Roman"/>
          <w:szCs w:val="28"/>
        </w:rPr>
        <w:t xml:space="preserve">Так, під час розгляду дисциплінарної справи встановлено, </w:t>
      </w:r>
      <w:r>
        <w:rPr>
          <w:rFonts w:cs="Times New Roman"/>
          <w:szCs w:val="28"/>
        </w:rPr>
        <w:t>що в період  перебування у провадженні судді Барановської З.І. справи за позовною заявою Чередниченко С.О. суддя неодноразово видавала накази про надання їй відпусток, не передбачених графіком. У більшості випадків дата таких наказів збігається з датою поч</w:t>
      </w:r>
      <w:r>
        <w:rPr>
          <w:rFonts w:cs="Times New Roman"/>
          <w:szCs w:val="28"/>
        </w:rPr>
        <w:t>атку відпустки, тобто відпустки не були заздалегідь заплановані, у зв’язку з чим, незважаючи на виклик учасників у судові засідання, розгляд запланованих справ не відбувався (про частину таких випадків зазначено вище).</w:t>
      </w:r>
    </w:p>
    <w:p w:rsidR="005B24DC" w:rsidRDefault="006D6E38">
      <w:pPr>
        <w:pStyle w:val="af3"/>
        <w:widowControl w:val="0"/>
        <w:ind w:firstLine="709"/>
        <w:jc w:val="both"/>
      </w:pPr>
      <w:r>
        <w:rPr>
          <w:rFonts w:cs="Times New Roman"/>
          <w:szCs w:val="28"/>
        </w:rPr>
        <w:t>Зокрема, накази про надання судді Бар</w:t>
      </w:r>
      <w:r>
        <w:rPr>
          <w:rFonts w:cs="Times New Roman"/>
          <w:szCs w:val="28"/>
        </w:rPr>
        <w:t>ановській З.І. відпусток, не передбачених графіком, у день початку відпусток видані в.о. голови суду Барановською З.І. 4, 5, 6, 11, 25, 26 червня 2018 року, що призвело до зняття з розгляду 54 справ, призначених на ці дні. Також суддя перебувала у не перед</w:t>
      </w:r>
      <w:r>
        <w:rPr>
          <w:rFonts w:cs="Times New Roman"/>
          <w:szCs w:val="28"/>
        </w:rPr>
        <w:t>баченій графіком відпустці 20 червня 2018 року на підставі наказу,  виданого 19 червня 2018 року, що також призвело до зняття з розгляду</w:t>
      </w:r>
      <w:r>
        <w:rPr>
          <w:rFonts w:cs="Times New Roman"/>
          <w:szCs w:val="28"/>
        </w:rPr>
        <w:br/>
        <w:t xml:space="preserve">9 судових справ, призначених на цей день. </w:t>
      </w:r>
    </w:p>
    <w:p w:rsidR="005B24DC" w:rsidRDefault="006D6E38">
      <w:pPr>
        <w:pStyle w:val="af3"/>
        <w:widowControl w:val="0"/>
        <w:ind w:firstLine="709"/>
        <w:jc w:val="both"/>
      </w:pPr>
      <w:r>
        <w:rPr>
          <w:rFonts w:cs="Times New Roman"/>
          <w:szCs w:val="28"/>
        </w:rPr>
        <w:t xml:space="preserve">Окрім цього, під час розгляду дисциплінарної справи встановлено, що </w:t>
      </w:r>
      <w:r>
        <w:rPr>
          <w:rFonts w:cs="Times New Roman"/>
          <w:szCs w:val="28"/>
        </w:rPr>
        <w:lastRenderedPageBreak/>
        <w:t>суддею Б</w:t>
      </w:r>
      <w:r>
        <w:rPr>
          <w:rFonts w:cs="Times New Roman"/>
          <w:szCs w:val="28"/>
        </w:rPr>
        <w:t xml:space="preserve">арановською З.І. були заплановані судові засідання на усі без винятку робочі дні у липні 2018 року та в першій половині серпня 2018 року </w:t>
      </w:r>
      <w:r>
        <w:rPr>
          <w:rFonts w:cs="Times New Roman"/>
          <w:szCs w:val="28"/>
        </w:rPr>
        <w:br/>
        <w:t xml:space="preserve">(з 1 до 13 серпня 2018 року включно). Водночас згідно з графіком відпусток від 15 січня 2018 року суддею Барановською </w:t>
      </w:r>
      <w:r>
        <w:rPr>
          <w:rFonts w:cs="Times New Roman"/>
          <w:szCs w:val="28"/>
        </w:rPr>
        <w:t xml:space="preserve">З.І. була запланована відпустка на липень та серпень 2018 року, в яку вона відбула відповідно до наказу від </w:t>
      </w:r>
      <w:r>
        <w:rPr>
          <w:rFonts w:cs="Times New Roman"/>
          <w:szCs w:val="28"/>
        </w:rPr>
        <w:br/>
        <w:t xml:space="preserve">2 липня 2018 року на 32 календарних дні (з 16 липня до 16 серпня 2018 року). </w:t>
      </w:r>
    </w:p>
    <w:p w:rsidR="005B24DC" w:rsidRDefault="006D6E38">
      <w:pPr>
        <w:pStyle w:val="af3"/>
        <w:widowControl w:val="0"/>
        <w:ind w:firstLine="709"/>
        <w:jc w:val="both"/>
        <w:rPr>
          <w:rFonts w:cs="Times New Roman"/>
          <w:szCs w:val="28"/>
        </w:rPr>
      </w:pPr>
      <w:r>
        <w:rPr>
          <w:rFonts w:cs="Times New Roman"/>
          <w:szCs w:val="28"/>
        </w:rPr>
        <w:t>З урахуванням зазначеного слід зауважити, що згідно зі списками справ</w:t>
      </w:r>
      <w:r>
        <w:rPr>
          <w:rFonts w:cs="Times New Roman"/>
          <w:szCs w:val="28"/>
        </w:rPr>
        <w:t xml:space="preserve">, призначених до розгляду на дні перебування судді Барановської З.І. у відпустці, а саме 16, 17, 18, 19, 20, 23, 24, 25, 26, 27, 30, 31 липня 2018 року, </w:t>
      </w:r>
      <w:r>
        <w:rPr>
          <w:rFonts w:cs="Times New Roman"/>
          <w:szCs w:val="28"/>
        </w:rPr>
        <w:br/>
        <w:t xml:space="preserve">1, 2, 3, 6, 7, 8, 9, 10, 13 серпня 2018 року, нею було призначено до розгляду </w:t>
      </w:r>
      <w:r>
        <w:rPr>
          <w:rFonts w:cs="Times New Roman"/>
          <w:szCs w:val="28"/>
        </w:rPr>
        <w:br/>
        <w:t>111 справ, розгляд яких</w:t>
      </w:r>
      <w:r>
        <w:rPr>
          <w:rFonts w:cs="Times New Roman"/>
          <w:szCs w:val="28"/>
        </w:rPr>
        <w:t xml:space="preserve"> не відбувся. Розгляд більшості з них (71 справа) було відкладено на грудень 2018 року. Водночас одну зі справ </w:t>
      </w:r>
      <w:r>
        <w:rPr>
          <w:rFonts w:cs="Times New Roman"/>
          <w:szCs w:val="28"/>
        </w:rPr>
        <w:br/>
        <w:t xml:space="preserve">(№ 519/300/18), підготовче судове засідання щодо якої було заплановано на </w:t>
      </w:r>
      <w:r>
        <w:rPr>
          <w:rFonts w:cs="Times New Roman"/>
          <w:szCs w:val="28"/>
        </w:rPr>
        <w:br/>
        <w:t>3 серпня 2018 року, відкладено на 30 січня 2019 року. У подальшому 30</w:t>
      </w:r>
      <w:r>
        <w:rPr>
          <w:rFonts w:cs="Times New Roman"/>
          <w:szCs w:val="28"/>
        </w:rPr>
        <w:t xml:space="preserve"> січня 2019 року цю справу також знято з розгляду у зв’язку із перебуванням судді у не передбаченій графіком відпустці та відкладено на 3 липня 2019 року.</w:t>
      </w:r>
    </w:p>
    <w:p w:rsidR="005B24DC" w:rsidRDefault="006D6E38">
      <w:pPr>
        <w:pStyle w:val="af3"/>
        <w:widowControl w:val="0"/>
        <w:ind w:firstLine="709"/>
        <w:jc w:val="both"/>
      </w:pPr>
      <w:r>
        <w:rPr>
          <w:rFonts w:cs="Times New Roman"/>
          <w:szCs w:val="28"/>
        </w:rPr>
        <w:t>Крім цього, слід зазначити, що перебування судді у не передбачених графіком відпустках стало підставо</w:t>
      </w:r>
      <w:r>
        <w:rPr>
          <w:rFonts w:cs="Times New Roman"/>
          <w:szCs w:val="28"/>
        </w:rPr>
        <w:t xml:space="preserve">ю для зняття з розгляду великої кількості справ і в подальшому, зокрема 1, 16 жовтня 2018 року –  29 судових справ, </w:t>
      </w:r>
      <w:r>
        <w:rPr>
          <w:rFonts w:cs="Times New Roman"/>
          <w:szCs w:val="28"/>
        </w:rPr>
        <w:br/>
        <w:t xml:space="preserve">15, 16 листопада 2018 року – 18 судових справ, що підтверджується отриманими списками справ, призначених суддею до розгляду на ці два дні. </w:t>
      </w:r>
      <w:r>
        <w:rPr>
          <w:rFonts w:cs="Times New Roman"/>
          <w:szCs w:val="28"/>
        </w:rPr>
        <w:t>При цьому накази про відпустки за підписами в.о. голови суду</w:t>
      </w:r>
      <w:r>
        <w:rPr>
          <w:rFonts w:cs="Times New Roman"/>
          <w:szCs w:val="28"/>
        </w:rPr>
        <w:br/>
        <w:t>Барановської З.І. оформлені 1, 16 жовтня, 15, 16 листопада 2018 року, тобто у дні початку відпусток.</w:t>
      </w:r>
    </w:p>
    <w:p w:rsidR="005B24DC" w:rsidRDefault="006D6E38">
      <w:pPr>
        <w:pStyle w:val="af3"/>
        <w:widowControl w:val="0"/>
        <w:ind w:firstLine="708"/>
        <w:jc w:val="both"/>
        <w:rPr>
          <w:rFonts w:cs="Times New Roman"/>
          <w:szCs w:val="28"/>
        </w:rPr>
      </w:pPr>
      <w:r>
        <w:rPr>
          <w:rFonts w:cs="Times New Roman"/>
          <w:szCs w:val="28"/>
        </w:rPr>
        <w:t>Також під час розгляду дисциплінарної справи встановлено, що перебування судді у не передбачен</w:t>
      </w:r>
      <w:r>
        <w:rPr>
          <w:rFonts w:cs="Times New Roman"/>
          <w:szCs w:val="28"/>
        </w:rPr>
        <w:t>их графіком відпустках стало підставою для зняття з розгляду великої кількості справ, в тому числі за позовною заявою Чередниченко С.О., і у 2019 році. Зокрема 8, 17, 18, 20, 21, 22, 30, 31 січня, 7, 11, 12, 13, 14, 15, 26 лютого, 6 березня, 1, 4, 26 квітн</w:t>
      </w:r>
      <w:r>
        <w:rPr>
          <w:rFonts w:cs="Times New Roman"/>
          <w:szCs w:val="28"/>
        </w:rPr>
        <w:t>я, 2, 3, 6, 20 травня, 3, 19 червня, 3, 4, 5, 6 вересня, 11 жовтня, 4, 5, 6, 7 листопада не відбувся розгляд 238 судових справ, що підтверджується отриманими списками справ, призначених до розгляду суддею на ці дні.</w:t>
      </w:r>
    </w:p>
    <w:p w:rsidR="005B24DC" w:rsidRDefault="006D6E38">
      <w:pPr>
        <w:pStyle w:val="af3"/>
        <w:widowControl w:val="0"/>
        <w:ind w:firstLine="708"/>
        <w:jc w:val="both"/>
      </w:pPr>
      <w:r>
        <w:rPr>
          <w:rFonts w:cs="Times New Roman"/>
          <w:szCs w:val="28"/>
        </w:rPr>
        <w:t>При цьому слід зазначити, що майже полов</w:t>
      </w:r>
      <w:r>
        <w:rPr>
          <w:rFonts w:cs="Times New Roman"/>
          <w:szCs w:val="28"/>
        </w:rPr>
        <w:t xml:space="preserve">ина наказів про надання вказаних відпусток також були оформлені у день початку відпусток за підписами в.о. голови суду Барановської З.І. (накази від 7, 11, 12, 14 лютого, </w:t>
      </w:r>
      <w:r>
        <w:rPr>
          <w:rFonts w:cs="Times New Roman"/>
          <w:szCs w:val="28"/>
        </w:rPr>
        <w:br/>
        <w:t>6 березня, 1, 4 квітня, 2, 6, 20 травня, 3, 19 червня, 4, 5, 6 листопада</w:t>
      </w:r>
      <w:r>
        <w:rPr>
          <w:rFonts w:cs="Times New Roman"/>
          <w:szCs w:val="28"/>
        </w:rPr>
        <w:br/>
        <w:t xml:space="preserve">2019 року. </w:t>
      </w:r>
      <w:r>
        <w:rPr>
          <w:rFonts w:cs="Times New Roman"/>
          <w:szCs w:val="28"/>
        </w:rPr>
        <w:t xml:space="preserve">Інші відпустки були оформлені незадовго до їх початку (за один-два робочі дні). </w:t>
      </w:r>
    </w:p>
    <w:p w:rsidR="005B24DC" w:rsidRDefault="006D6E38">
      <w:pPr>
        <w:pStyle w:val="af3"/>
        <w:widowControl w:val="0"/>
        <w:ind w:firstLine="708"/>
        <w:jc w:val="both"/>
      </w:pPr>
      <w:r>
        <w:rPr>
          <w:rFonts w:cs="Times New Roman"/>
          <w:szCs w:val="28"/>
        </w:rPr>
        <w:t xml:space="preserve">Окрім цього, як зазначалось вище, відповідно до графіка надання відпусток на 2019 рік, затвердженого 12 грудня 2018 року, суддею Барановською З.І. заплановано щорічну основну </w:t>
      </w:r>
      <w:r>
        <w:rPr>
          <w:rFonts w:cs="Times New Roman"/>
          <w:szCs w:val="28"/>
        </w:rPr>
        <w:t>відпустку тривалістю</w:t>
      </w:r>
      <w:r>
        <w:rPr>
          <w:rFonts w:cs="Times New Roman"/>
          <w:szCs w:val="28"/>
        </w:rPr>
        <w:br/>
        <w:t>30 днів з 1 липня по 9 серпня 2019 року, додаткову відпустку – з 10 серпня по</w:t>
      </w:r>
      <w:r>
        <w:rPr>
          <w:rFonts w:cs="Times New Roman"/>
          <w:szCs w:val="28"/>
        </w:rPr>
        <w:br/>
        <w:t>24 вересня 2019 року, однак на дні, в які суддя фактично планувала перебувати у відпустці, нею призначались до розгляду справи, зокрема</w:t>
      </w:r>
      <w:r>
        <w:rPr>
          <w:rFonts w:cs="Times New Roman"/>
          <w:szCs w:val="28"/>
        </w:rPr>
        <w:br/>
        <w:t>на 15, 29 липня, 2, 3</w:t>
      </w:r>
      <w:r>
        <w:rPr>
          <w:rFonts w:cs="Times New Roman"/>
          <w:szCs w:val="28"/>
        </w:rPr>
        <w:t xml:space="preserve">, 4, 5, 6 вересня 2019 року, що призвело до зняття з розгляду </w:t>
      </w:r>
      <w:r>
        <w:rPr>
          <w:rFonts w:cs="Times New Roman"/>
          <w:szCs w:val="28"/>
        </w:rPr>
        <w:lastRenderedPageBreak/>
        <w:t>65 судових справ, призначених на ці дні.</w:t>
      </w:r>
    </w:p>
    <w:p w:rsidR="005B24DC" w:rsidRDefault="006D6E38">
      <w:pPr>
        <w:pStyle w:val="af3"/>
        <w:widowControl w:val="0"/>
        <w:ind w:firstLine="708"/>
        <w:jc w:val="both"/>
        <w:rPr>
          <w:rFonts w:cs="Times New Roman"/>
          <w:szCs w:val="28"/>
        </w:rPr>
      </w:pPr>
      <w:r>
        <w:rPr>
          <w:rFonts w:cs="Times New Roman"/>
          <w:szCs w:val="28"/>
        </w:rPr>
        <w:t>Встановлені обставини свідчать про низький рівень організації судочинства та неналежне, несумлінне ставлення судді до виконання службових обов’язків.</w:t>
      </w:r>
    </w:p>
    <w:p w:rsidR="005B24DC" w:rsidRDefault="006D6E38">
      <w:pPr>
        <w:pStyle w:val="af3"/>
        <w:widowControl w:val="0"/>
        <w:ind w:firstLine="709"/>
        <w:jc w:val="both"/>
        <w:rPr>
          <w:rFonts w:cs="Times New Roman"/>
          <w:szCs w:val="28"/>
        </w:rPr>
      </w:pPr>
      <w:r>
        <w:rPr>
          <w:rFonts w:cs="Times New Roman"/>
          <w:szCs w:val="28"/>
        </w:rPr>
        <w:t>При</w:t>
      </w:r>
      <w:r>
        <w:rPr>
          <w:rFonts w:cs="Times New Roman"/>
          <w:szCs w:val="28"/>
        </w:rPr>
        <w:t xml:space="preserve"> цьому на особливу увагу заслуговує й те, що здійснення викликів учасників справ у судові засідання вимагає не лише витрат часу працівників суду на оформлення судових повісток, конвертів, реєстрів згрупованих поштових відправлень, відвідування поштового ві</w:t>
      </w:r>
      <w:r>
        <w:rPr>
          <w:rFonts w:cs="Times New Roman"/>
          <w:szCs w:val="28"/>
        </w:rPr>
        <w:t>дділення, а також і значних витрат грошових коштів для надіслання поштової кореспонденції, нестача яких є постійною проблемою в роботі судів.</w:t>
      </w:r>
    </w:p>
    <w:p w:rsidR="005B24DC" w:rsidRDefault="006D6E38">
      <w:pPr>
        <w:pStyle w:val="af3"/>
        <w:widowControl w:val="0"/>
        <w:ind w:firstLine="709"/>
        <w:jc w:val="both"/>
      </w:pPr>
      <w:r>
        <w:rPr>
          <w:rFonts w:cs="Times New Roman"/>
          <w:szCs w:val="28"/>
        </w:rPr>
        <w:t xml:space="preserve">У пояснення суддя Барановська З.І. зазначила, що з вересня 2016 року до цього часу кількість справ, які надходять </w:t>
      </w:r>
      <w:r>
        <w:rPr>
          <w:rFonts w:cs="Times New Roman"/>
          <w:szCs w:val="28"/>
        </w:rPr>
        <w:t>на розгляд суду, постійно збільшується, незважаючи на збільшення кількості розглянутих справ щороку. Окрім цього, просила врахувати думку Ради суддів України, викладену у звіті «Основні методологічні підходи та результати дослідження щодо визначення коефіц</w:t>
      </w:r>
      <w:r>
        <w:rPr>
          <w:rFonts w:cs="Times New Roman"/>
          <w:szCs w:val="28"/>
        </w:rPr>
        <w:t>ієнтів навантаження на суддів та складності справ спеціалізованих судів та судів апеляційної інстанції», схваленому рішенням від 9 червня 2016 року № 46, зокрема, що «неповне комплектування визначеної штатної чисельності суддів негативно впливає на наванта</w:t>
      </w:r>
      <w:r>
        <w:rPr>
          <w:rFonts w:cs="Times New Roman"/>
          <w:szCs w:val="28"/>
        </w:rPr>
        <w:t>ження повноважних суддів».</w:t>
      </w:r>
    </w:p>
    <w:p w:rsidR="005B24DC" w:rsidRDefault="006D6E38">
      <w:pPr>
        <w:pStyle w:val="af3"/>
        <w:widowControl w:val="0"/>
        <w:ind w:firstLine="709"/>
        <w:jc w:val="both"/>
        <w:rPr>
          <w:rFonts w:cs="Times New Roman"/>
          <w:szCs w:val="28"/>
        </w:rPr>
      </w:pPr>
      <w:r>
        <w:rPr>
          <w:rFonts w:cs="Times New Roman"/>
          <w:szCs w:val="28"/>
        </w:rPr>
        <w:t xml:space="preserve">Також суддя зауважила, що Законом України «Про судоустрій і статус суддів» не визначено об’єктивних критеріїв, які впливають на дії чи бездіяльність судді, що мають ознаки дисциплінарного проступку, а рівень навантаження судді є </w:t>
      </w:r>
      <w:r>
        <w:rPr>
          <w:rFonts w:cs="Times New Roman"/>
          <w:szCs w:val="28"/>
        </w:rPr>
        <w:t xml:space="preserve">одним із основних факторів, які впливають на його роботу. Фізичні можливості судді щодо розгляду справ протягом певного проміжку часу є об’єктивним критерієм, врахованим у модельному навантаженні на суддю. Перевищення розумного рівня навантаження на суддю </w:t>
      </w:r>
      <w:r>
        <w:rPr>
          <w:rFonts w:cs="Times New Roman"/>
          <w:szCs w:val="28"/>
        </w:rPr>
        <w:t xml:space="preserve">створює передумови негативних наслідків для самого судді, у тому числі у формі виникнення підстав для притягнення його до дисциплінарної відповідальності через порушення законодавчо визначених строків, а також негативного впливу на стан здоров’я внаслідок </w:t>
      </w:r>
      <w:r>
        <w:rPr>
          <w:rFonts w:cs="Times New Roman"/>
          <w:szCs w:val="28"/>
        </w:rPr>
        <w:t>фізичного та морального виснаження. Через надмірне навантаження на суддю й учасники судових процесів відчувають його негативні наслідки у виді тривалого розгляду справ, невчасного виготовлення рішень тощо.</w:t>
      </w:r>
    </w:p>
    <w:p w:rsidR="005B24DC" w:rsidRDefault="006D6E38">
      <w:pPr>
        <w:pStyle w:val="af3"/>
        <w:widowControl w:val="0"/>
        <w:ind w:firstLine="709"/>
        <w:jc w:val="both"/>
        <w:rPr>
          <w:rFonts w:cs="Times New Roman"/>
          <w:szCs w:val="28"/>
        </w:rPr>
      </w:pPr>
      <w:r>
        <w:rPr>
          <w:rFonts w:cs="Times New Roman"/>
          <w:szCs w:val="28"/>
        </w:rPr>
        <w:t>Отже, зважаючи на надмірний рівень навантаження, с</w:t>
      </w:r>
      <w:r>
        <w:rPr>
          <w:rFonts w:cs="Times New Roman"/>
          <w:szCs w:val="28"/>
        </w:rPr>
        <w:t>уддя вимушений балансувати у своїй професійній діяльності між дотриманням встановлених законом строків, якістю розгляду справ та ймовірністю притягнення до дисциплінарної відповідальності за недотримання цих вимог. Сумлінне та доброчесне ставлення до викон</w:t>
      </w:r>
      <w:r>
        <w:rPr>
          <w:rFonts w:cs="Times New Roman"/>
          <w:szCs w:val="28"/>
        </w:rPr>
        <w:t xml:space="preserve">ання своїх обов’язків з метою якісного розгляду справ у стислі строки подекуди змушує суддів жертвувати своїм вільним часом для відпочинку та приватного і сімейного життя (обідні перерви, робота після закінчення робочого часу, робота у вихідні та святкові </w:t>
      </w:r>
      <w:r>
        <w:rPr>
          <w:rFonts w:cs="Times New Roman"/>
          <w:szCs w:val="28"/>
        </w:rPr>
        <w:t>дні тощо).</w:t>
      </w:r>
    </w:p>
    <w:p w:rsidR="005B24DC" w:rsidRDefault="006D6E38">
      <w:pPr>
        <w:pStyle w:val="af3"/>
        <w:widowControl w:val="0"/>
        <w:ind w:firstLine="709"/>
        <w:jc w:val="both"/>
        <w:rPr>
          <w:rFonts w:cs="Times New Roman"/>
          <w:szCs w:val="28"/>
          <w:highlight w:val="yellow"/>
        </w:rPr>
      </w:pPr>
      <w:r>
        <w:rPr>
          <w:rFonts w:cs="Times New Roman"/>
          <w:szCs w:val="28"/>
        </w:rPr>
        <w:t xml:space="preserve">Щоденне надходження невідкладних справ та матеріалів в умовах надмірного навантаження, покладення додаткових повноважень слідчого судді майже на кожного, хто розглядає загальні справи, а також введення </w:t>
      </w:r>
      <w:r>
        <w:rPr>
          <w:rFonts w:cs="Times New Roman"/>
          <w:szCs w:val="28"/>
        </w:rPr>
        <w:lastRenderedPageBreak/>
        <w:t xml:space="preserve">нових вимог у процесуальне законодавство в </w:t>
      </w:r>
      <w:r>
        <w:rPr>
          <w:rFonts w:cs="Times New Roman"/>
          <w:szCs w:val="28"/>
        </w:rPr>
        <w:t>частині збільшення регламентації судового процесу та обов’язкового фіксування технічними засобами судових засідань при розгляді не лише справ, а й усіх матеріалів – це ті об’єктивні фактори, що не дають судді змоги забезпечити розгляд справ у строки, визна</w:t>
      </w:r>
      <w:r>
        <w:rPr>
          <w:rFonts w:cs="Times New Roman"/>
          <w:szCs w:val="28"/>
        </w:rPr>
        <w:t>чені законом.</w:t>
      </w:r>
    </w:p>
    <w:p w:rsidR="005B24DC" w:rsidRDefault="006D6E38">
      <w:pPr>
        <w:pStyle w:val="af3"/>
        <w:widowControl w:val="0"/>
        <w:ind w:firstLine="709"/>
        <w:jc w:val="both"/>
        <w:rPr>
          <w:rFonts w:cs="Times New Roman"/>
          <w:szCs w:val="28"/>
          <w:highlight w:val="yellow"/>
        </w:rPr>
      </w:pPr>
      <w:r>
        <w:rPr>
          <w:rFonts w:cs="Times New Roman"/>
          <w:szCs w:val="28"/>
        </w:rPr>
        <w:t>За таких обставин є своєчасним та доцільним при вирішенні питання про притягнення судді до дисциплінарної відповідальності, насамперед з підстав, передбачених пунктом 2 частини першої статті 106 Закону України «Про судоустрій і статус суддів»</w:t>
      </w:r>
      <w:r>
        <w:rPr>
          <w:rFonts w:cs="Times New Roman"/>
          <w:szCs w:val="28"/>
        </w:rPr>
        <w:t>, в обов’язковому порядку враховувати середньомісячне (річне) судове навантаження на нього у порівнянні із модельним середньомісячним (річним) навантаженням на суддю.</w:t>
      </w:r>
    </w:p>
    <w:p w:rsidR="005B24DC" w:rsidRDefault="006D6E38">
      <w:pPr>
        <w:pStyle w:val="af3"/>
        <w:widowControl w:val="0"/>
        <w:ind w:firstLine="709"/>
        <w:jc w:val="both"/>
        <w:rPr>
          <w:rFonts w:cs="Times New Roman"/>
          <w:szCs w:val="28"/>
        </w:rPr>
      </w:pPr>
      <w:r>
        <w:rPr>
          <w:rFonts w:cs="Times New Roman"/>
          <w:szCs w:val="28"/>
        </w:rPr>
        <w:t>Ґрунтуючись на міжнародному досвіді, при визначенні коефіцієнтів навантаження рекомендова</w:t>
      </w:r>
      <w:r>
        <w:rPr>
          <w:rFonts w:cs="Times New Roman"/>
          <w:szCs w:val="28"/>
        </w:rPr>
        <w:t>но виходити з того, що суддя працює 215 днів на рік при 8-годинному робочому дні. Таким чином, суддя працює 1720 годин на рік.</w:t>
      </w:r>
    </w:p>
    <w:p w:rsidR="005B24DC" w:rsidRDefault="006D6E38">
      <w:pPr>
        <w:pStyle w:val="af3"/>
        <w:widowControl w:val="0"/>
        <w:ind w:firstLine="709"/>
        <w:jc w:val="both"/>
      </w:pPr>
      <w:r>
        <w:rPr>
          <w:rFonts w:cs="Times New Roman"/>
          <w:szCs w:val="28"/>
        </w:rPr>
        <w:t xml:space="preserve">У поясненнях суддя Барановська З.І. також просила врахувати кількість справ, які перебували у її провадженні та розглянуті нею у </w:t>
      </w:r>
      <w:r>
        <w:rPr>
          <w:rFonts w:cs="Times New Roman"/>
          <w:szCs w:val="28"/>
        </w:rPr>
        <w:t xml:space="preserve">2018–2019 роках. Із повідомленої суддею Барановською З.І. інформації вбачається, що у провадженні судді у 2018 році перебувало 1504 справи та матеріали (з них </w:t>
      </w:r>
      <w:r>
        <w:rPr>
          <w:rFonts w:cs="Times New Roman"/>
          <w:szCs w:val="28"/>
        </w:rPr>
        <w:br/>
        <w:t>335 – у порядку КПК України, 861 – у порядку ЦПК України, 35 – у порядку КАС України, 273 – в по</w:t>
      </w:r>
      <w:r>
        <w:rPr>
          <w:rFonts w:cs="Times New Roman"/>
          <w:szCs w:val="28"/>
        </w:rPr>
        <w:t xml:space="preserve">рядку КУпАП). У цей період суддею розглянуто 1101 справу та матеріал усіх категорій (з них 305 –  у порядку КПК України, </w:t>
      </w:r>
      <w:r>
        <w:rPr>
          <w:rFonts w:cs="Times New Roman"/>
          <w:szCs w:val="28"/>
        </w:rPr>
        <w:br/>
        <w:t>507 –  у порядку ЦПК України, 21 –  у порядку КАС України, 268 –  в порядку КУпАП). У 2019 році в її провадженні перебувало 1732 справ</w:t>
      </w:r>
      <w:r>
        <w:rPr>
          <w:rFonts w:cs="Times New Roman"/>
          <w:szCs w:val="28"/>
        </w:rPr>
        <w:t xml:space="preserve">и та матеріали, з яких 1153 розглянуто. </w:t>
      </w:r>
    </w:p>
    <w:p w:rsidR="005B24DC" w:rsidRDefault="006D6E38">
      <w:pPr>
        <w:pStyle w:val="af3"/>
        <w:widowControl w:val="0"/>
        <w:ind w:firstLine="709"/>
        <w:jc w:val="both"/>
        <w:rPr>
          <w:rFonts w:cs="Times New Roman"/>
          <w:szCs w:val="28"/>
        </w:rPr>
      </w:pPr>
      <w:r>
        <w:rPr>
          <w:rFonts w:cs="Times New Roman"/>
          <w:szCs w:val="28"/>
        </w:rPr>
        <w:t xml:space="preserve">З отриманої з Южного міського суду Одеської області інформації вбачається, що у провадженні судді Барановської З.І. у 2018 році перебувало 1525 справ та матеріалів, з них розглянуто 1101 справу та матеріал усіх </w:t>
      </w:r>
      <w:r>
        <w:rPr>
          <w:rFonts w:cs="Times New Roman"/>
          <w:szCs w:val="28"/>
        </w:rPr>
        <w:t>категорій (507 – у порядку ЦПК України, 21 – у порядку КАС України, 305 – у порядку КПК України, 268 – в порядку КУпАП). У провадження судді Барановської З.І. у 2019 році перебувало 1778 справ та матеріалів, з них розглянуто 1153 справи та матеріали усіх к</w:t>
      </w:r>
      <w:r>
        <w:rPr>
          <w:rFonts w:cs="Times New Roman"/>
          <w:szCs w:val="28"/>
        </w:rPr>
        <w:t>атегорій (547 – у порядку ЦПК України, 19 – у порядку КАС України, 253 – у порядку КПК України, 334 – в порядку КУпАП).</w:t>
      </w:r>
    </w:p>
    <w:p w:rsidR="005B24DC" w:rsidRDefault="006D6E38">
      <w:pPr>
        <w:pStyle w:val="af3"/>
        <w:widowControl w:val="0"/>
        <w:ind w:firstLine="709"/>
        <w:jc w:val="both"/>
      </w:pPr>
      <w:r>
        <w:rPr>
          <w:rFonts w:cs="Times New Roman"/>
          <w:szCs w:val="28"/>
        </w:rPr>
        <w:t>Друга Дисциплінарна палата Вищої ради правосуддя бере до уваги значне навантаження судді Барановської З.І., а також виконання нею повнов</w:t>
      </w:r>
      <w:r>
        <w:rPr>
          <w:rFonts w:cs="Times New Roman"/>
          <w:szCs w:val="28"/>
        </w:rPr>
        <w:t>ажень голови Южного міського суду Одеської області, що також потребує витрат робочого часу, однак відзначає, що таке навантаження не може бути достатнім виправданням безпідставного затягування розгляду справи, зволікання із вжиттям заходів щодо якнайшвидшо</w:t>
      </w:r>
      <w:r>
        <w:rPr>
          <w:rFonts w:cs="Times New Roman"/>
          <w:szCs w:val="28"/>
        </w:rPr>
        <w:t xml:space="preserve">го її вирішення, неналежної організації та планування роботи судді, що зумовило неодноразове відкладення судових засідань із тривалими часовими інтервалами. Крім того, безпідставні відкладення судових засідань у справах, які, як вбачається з описаних вище </w:t>
      </w:r>
      <w:r>
        <w:rPr>
          <w:rFonts w:cs="Times New Roman"/>
          <w:szCs w:val="28"/>
        </w:rPr>
        <w:t xml:space="preserve">випадків, були зумовлені не надмірним навантаженням судді, а систематичним використанням нею свого права на відпустку на порушення </w:t>
      </w:r>
      <w:r>
        <w:rPr>
          <w:rFonts w:cs="Times New Roman"/>
          <w:szCs w:val="28"/>
        </w:rPr>
        <w:lastRenderedPageBreak/>
        <w:t>затвердженого у суді графіка відпусток (всупереч інтересам служби), якраз і мають своїм наслідком накопичення нерозглянутих с</w:t>
      </w:r>
      <w:r>
        <w:rPr>
          <w:rFonts w:cs="Times New Roman"/>
          <w:szCs w:val="28"/>
        </w:rPr>
        <w:t xml:space="preserve">удових справ та зростання величини навантаження судді. </w:t>
      </w:r>
    </w:p>
    <w:p w:rsidR="005B24DC" w:rsidRDefault="006D6E38">
      <w:pPr>
        <w:pStyle w:val="af3"/>
        <w:widowControl w:val="0"/>
        <w:ind w:firstLine="709"/>
        <w:jc w:val="both"/>
      </w:pPr>
      <w:r>
        <w:rPr>
          <w:rFonts w:cs="Times New Roman"/>
          <w:szCs w:val="28"/>
        </w:rPr>
        <w:t>Враховуючи наведене, Друга Дисциплінарна палата Вищої ради правосуддя вважає, що строк розгляду справи є вочевидь та безпідставно надмірним. При цьому поведінка судді Барановської З.І., зокрема невжит</w:t>
      </w:r>
      <w:r>
        <w:rPr>
          <w:rFonts w:cs="Times New Roman"/>
          <w:szCs w:val="28"/>
        </w:rPr>
        <w:t>тя заходів задля дотримання розумних строків розгляду судової справи, враховуючи встановлені під час розгляду дисциплінарної справи обставини, свідчать про явно недбале (несумлінне) ставлення судді до службових обов’язків.</w:t>
      </w:r>
    </w:p>
    <w:p w:rsidR="005B24DC" w:rsidRDefault="006D6E38">
      <w:pPr>
        <w:pStyle w:val="af3"/>
        <w:widowControl w:val="0"/>
        <w:ind w:firstLine="709"/>
        <w:jc w:val="both"/>
        <w:rPr>
          <w:rFonts w:cs="Times New Roman"/>
          <w:szCs w:val="28"/>
        </w:rPr>
      </w:pPr>
      <w:r>
        <w:rPr>
          <w:rFonts w:cs="Times New Roman"/>
          <w:szCs w:val="28"/>
        </w:rPr>
        <w:t>Пунктом 2 частини першої статті 1</w:t>
      </w:r>
      <w:r>
        <w:rPr>
          <w:rFonts w:cs="Times New Roman"/>
          <w:szCs w:val="28"/>
        </w:rPr>
        <w:t>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 скарг</w:t>
      </w:r>
      <w:r>
        <w:rPr>
          <w:rFonts w:cs="Times New Roman"/>
          <w:szCs w:val="28"/>
        </w:rPr>
        <w:t>и чи справи протягом строку, встановленого законом.</w:t>
      </w:r>
    </w:p>
    <w:p w:rsidR="005B24DC" w:rsidRDefault="006D6E38">
      <w:pPr>
        <w:pStyle w:val="af3"/>
        <w:widowControl w:val="0"/>
        <w:ind w:firstLine="708"/>
        <w:jc w:val="both"/>
        <w:rPr>
          <w:rFonts w:cs="Times New Roman"/>
          <w:szCs w:val="28"/>
        </w:rPr>
      </w:pPr>
      <w:r>
        <w:rPr>
          <w:rFonts w:cs="Times New Roman"/>
          <w:szCs w:val="28"/>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w:t>
      </w:r>
      <w:r>
        <w:rPr>
          <w:rFonts w:cs="Times New Roman"/>
          <w:szCs w:val="28"/>
        </w:rPr>
        <w:t xml:space="preserve"> з дотриманням засад і правил судочинства.</w:t>
      </w:r>
    </w:p>
    <w:p w:rsidR="005B24DC" w:rsidRDefault="006D6E38">
      <w:pPr>
        <w:pStyle w:val="af3"/>
        <w:widowControl w:val="0"/>
        <w:ind w:firstLine="708"/>
        <w:jc w:val="both"/>
      </w:pPr>
      <w:r>
        <w:rPr>
          <w:rFonts w:cs="Times New Roman"/>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w:t>
      </w:r>
      <w:r>
        <w:rPr>
          <w:rFonts w:cs="Times New Roman"/>
          <w:szCs w:val="28"/>
        </w:rPr>
        <w:t xml:space="preserve">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«Матіка про</w:t>
      </w:r>
      <w:r>
        <w:rPr>
          <w:rFonts w:cs="Times New Roman"/>
          <w:szCs w:val="28"/>
        </w:rPr>
        <w:t>ти Румунії» від 2 листопада 2006 року, «Літоселітіс проти Греції» від 5 лютого 2004 року тощо).</w:t>
      </w:r>
    </w:p>
    <w:p w:rsidR="005B24DC" w:rsidRDefault="006D6E38">
      <w:pPr>
        <w:pStyle w:val="af3"/>
        <w:widowControl w:val="0"/>
        <w:ind w:firstLine="708"/>
        <w:jc w:val="both"/>
      </w:pPr>
      <w:r>
        <w:rPr>
          <w:rFonts w:cs="Times New Roman"/>
          <w:szCs w:val="28"/>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w:t>
      </w:r>
      <w:r>
        <w:rPr>
          <w:rFonts w:cs="Times New Roman"/>
          <w:szCs w:val="28"/>
        </w:rPr>
        <w:t>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w:t>
      </w:r>
      <w:r>
        <w:rPr>
          <w:rFonts w:cs="Times New Roman"/>
          <w:szCs w:val="28"/>
        </w:rPr>
        <w:t>ежну підготовку до судового розгляду, оскільки наведені причини свідчать про низький рівень організації судочинства та безвідповідальне ставлення судді до виконання обов’язків.</w:t>
      </w:r>
    </w:p>
    <w:p w:rsidR="005B24DC" w:rsidRDefault="006D6E38">
      <w:pPr>
        <w:pStyle w:val="af3"/>
        <w:widowControl w:val="0"/>
        <w:ind w:firstLine="708"/>
        <w:jc w:val="both"/>
      </w:pPr>
      <w:r>
        <w:rPr>
          <w:rFonts w:cs="Times New Roman"/>
          <w:szCs w:val="28"/>
        </w:rPr>
        <w:t xml:space="preserve">Аналізуючи зібрані матеріали дисциплінарної справи, Друга Дисциплінарна палата </w:t>
      </w:r>
      <w:r>
        <w:rPr>
          <w:rFonts w:cs="Times New Roman"/>
          <w:szCs w:val="28"/>
        </w:rPr>
        <w:t xml:space="preserve">Вищої ради правосуддя доходить висновку, що суддею Барановською З.І. внаслідок недбалості у зв’язку з неналежним ставленням до службових обов’язків та за відсутності об’єктивних причин не було вжито заходів щодо своєчасного розгляду справи та безпідставно </w:t>
      </w:r>
      <w:r>
        <w:rPr>
          <w:rFonts w:cs="Times New Roman"/>
          <w:szCs w:val="28"/>
        </w:rPr>
        <w:t>істотно затягнуто її розгляд понад строк, встановлений законом.</w:t>
      </w:r>
    </w:p>
    <w:p w:rsidR="005B24DC" w:rsidRDefault="006D6E38">
      <w:pPr>
        <w:pStyle w:val="af3"/>
        <w:widowControl w:val="0"/>
        <w:ind w:firstLine="708"/>
        <w:jc w:val="both"/>
      </w:pPr>
      <w:r>
        <w:rPr>
          <w:rFonts w:cs="Times New Roman"/>
          <w:szCs w:val="28"/>
        </w:rPr>
        <w:t>Отже, у поведінці судді Барановської З.І. наявний склад дисциплінарних проступків, передбачених пунктом 2 частини першої статті 106 Закону України «Про судоустрій і статус суддів», а саме безп</w:t>
      </w:r>
      <w:r>
        <w:rPr>
          <w:rFonts w:cs="Times New Roman"/>
          <w:szCs w:val="28"/>
        </w:rPr>
        <w:t xml:space="preserve">ідставне затягування та </w:t>
      </w:r>
      <w:r>
        <w:rPr>
          <w:rFonts w:cs="Times New Roman"/>
          <w:szCs w:val="28"/>
        </w:rPr>
        <w:lastRenderedPageBreak/>
        <w:t>невжиття суддею заходів щодо розгляду справи протягом строку, встановленого законом.</w:t>
      </w:r>
    </w:p>
    <w:p w:rsidR="005B24DC" w:rsidRDefault="006D6E38">
      <w:pPr>
        <w:pStyle w:val="af3"/>
        <w:widowControl w:val="0"/>
        <w:ind w:firstLine="708"/>
        <w:jc w:val="both"/>
        <w:rPr>
          <w:rFonts w:cs="Times New Roman"/>
          <w:szCs w:val="28"/>
        </w:rPr>
      </w:pPr>
      <w:r>
        <w:rPr>
          <w:rFonts w:cs="Times New Roman"/>
          <w:szCs w:val="28"/>
        </w:rPr>
        <w:t>Частиною другою статті 109 Закону України «Про судоустрій і статус суддів», частиною п’ятою статті 50 Закону України «Про Вищу раду правосуддя» пер</w:t>
      </w:r>
      <w:r>
        <w:rPr>
          <w:rFonts w:cs="Times New Roman"/>
          <w:szCs w:val="28"/>
        </w:rPr>
        <w:t>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w:t>
      </w:r>
      <w:r>
        <w:rPr>
          <w:rFonts w:cs="Times New Roman"/>
          <w:szCs w:val="28"/>
        </w:rPr>
        <w:t>ритягнення судді до дисциплінарної відповідальності. Дисциплінарне стягнення застосовується з урахуванням принципу пропорційності.</w:t>
      </w:r>
    </w:p>
    <w:p w:rsidR="005B24DC" w:rsidRDefault="006D6E38">
      <w:pPr>
        <w:pStyle w:val="af3"/>
        <w:widowControl w:val="0"/>
        <w:ind w:firstLine="708"/>
        <w:jc w:val="both"/>
        <w:rPr>
          <w:rFonts w:cs="Times New Roman"/>
          <w:szCs w:val="28"/>
        </w:rPr>
      </w:pPr>
      <w:r>
        <w:rPr>
          <w:rFonts w:cs="Times New Roman"/>
          <w:szCs w:val="28"/>
        </w:rPr>
        <w:t>Під час підготовки дисциплінарної справи до розгляду отримано характеристику судді Барановської З.І., надану головою Одеськог</w:t>
      </w:r>
      <w:r>
        <w:rPr>
          <w:rFonts w:cs="Times New Roman"/>
          <w:szCs w:val="28"/>
        </w:rPr>
        <w:t>о апеляційного суду Колесніковим Г.Я., відповідно до якої суддя зарекомендувала себе позитивно, як така, що підвищує свій професійний рівень, за характером спокійна, вимоглива до себе та підлеглих, об’єктивна, уважна до людей, доброзичлива, з повагою стави</w:t>
      </w:r>
      <w:r>
        <w:rPr>
          <w:rFonts w:cs="Times New Roman"/>
          <w:szCs w:val="28"/>
        </w:rPr>
        <w:t>ться до громадян, постійно приділяє увагу підвищенню якості розгляду справ. До дисциплінарної відповідальності не притягувалась.</w:t>
      </w:r>
    </w:p>
    <w:p w:rsidR="005B24DC" w:rsidRDefault="006D6E38">
      <w:pPr>
        <w:pStyle w:val="af3"/>
        <w:widowControl w:val="0"/>
        <w:ind w:firstLine="708"/>
        <w:jc w:val="both"/>
        <w:rPr>
          <w:rFonts w:cs="Times New Roman"/>
          <w:szCs w:val="28"/>
        </w:rPr>
      </w:pPr>
      <w:r>
        <w:rPr>
          <w:rFonts w:cs="Times New Roman"/>
          <w:szCs w:val="28"/>
        </w:rPr>
        <w:t>Разом із цим слід зазначити, що під час розгляду дисциплінарної справи встановлено, що Третьою Дисциплінарною палатою Вищої рад</w:t>
      </w:r>
      <w:r>
        <w:rPr>
          <w:rFonts w:cs="Times New Roman"/>
          <w:szCs w:val="28"/>
        </w:rPr>
        <w:t>и правосуддя рішенням від 17 червня 2020 року № 1857/3дп/15-20 суддю Барановську З.І. притягнуто до дисциплінарної відповідальності та застосовано до неї стягнення у виді догани з позбавленням права на отримання доплат до посадового окладу судді протягом о</w:t>
      </w:r>
      <w:r>
        <w:rPr>
          <w:rFonts w:cs="Times New Roman"/>
          <w:szCs w:val="28"/>
        </w:rPr>
        <w:t xml:space="preserve">дного місяця. Проте з урахуванням дати ухвалення вказаного рішення строк його оскарження ще не закінчився. </w:t>
      </w:r>
    </w:p>
    <w:p w:rsidR="005B24DC" w:rsidRDefault="006D6E38">
      <w:pPr>
        <w:pStyle w:val="af3"/>
        <w:widowControl w:val="0"/>
        <w:ind w:firstLine="708"/>
        <w:jc w:val="both"/>
      </w:pPr>
      <w:r>
        <w:rPr>
          <w:rFonts w:cs="Times New Roman"/>
          <w:szCs w:val="28"/>
        </w:rPr>
        <w:t>Відповідно до частини одинадцятої статті 109 Закону України «Про судоустрій і статус суддів» дисциплінарне стягнення до судді застосовується не пізн</w:t>
      </w:r>
      <w:r>
        <w:rPr>
          <w:rFonts w:cs="Times New Roman"/>
          <w:szCs w:val="28"/>
        </w:rPr>
        <w:t xml:space="preserve">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5B24DC" w:rsidRDefault="006D6E38">
      <w:pPr>
        <w:pStyle w:val="af3"/>
        <w:widowControl w:val="0"/>
        <w:ind w:firstLine="708"/>
        <w:jc w:val="both"/>
        <w:rPr>
          <w:rFonts w:cs="Times New Roman"/>
          <w:szCs w:val="28"/>
        </w:rPr>
      </w:pPr>
      <w:r>
        <w:rPr>
          <w:rFonts w:cs="Times New Roman"/>
          <w:szCs w:val="28"/>
        </w:rPr>
        <w:t>Визначаючи вид стягнення, що має бути застосоване до судді Барановської З.І</w:t>
      </w:r>
      <w:r>
        <w:rPr>
          <w:rFonts w:cs="Times New Roman"/>
          <w:szCs w:val="28"/>
        </w:rPr>
        <w:t>., Друга Дисциплінарна палата Вищої ради правосуддя враховує позитивну характеристику судді, допущення нею проступків внаслідок недбалості та вважає пропорційним і достатнім застосування до судді дисциплінарного стягнення у виді попередження.</w:t>
      </w:r>
    </w:p>
    <w:p w:rsidR="005B24DC" w:rsidRDefault="006D6E38">
      <w:pPr>
        <w:pStyle w:val="af3"/>
        <w:widowControl w:val="0"/>
        <w:ind w:firstLine="708"/>
        <w:jc w:val="both"/>
        <w:rPr>
          <w:rFonts w:cs="Times New Roman"/>
          <w:szCs w:val="28"/>
        </w:rPr>
      </w:pPr>
      <w:r>
        <w:rPr>
          <w:rFonts w:eastAsia="Times New Roman"/>
          <w:lang w:val="x-none"/>
        </w:rPr>
        <w:t>Керуючись ста</w:t>
      </w:r>
      <w:r>
        <w:rPr>
          <w:rFonts w:eastAsia="Times New Roman"/>
          <w:lang w:val="x-none"/>
        </w:rPr>
        <w:t>ттями 34, 49, 50 Закону України «Про Вищу раду правосуддя», статтями 106, 109 Закону України «Про судоустрій і статус суддів», Друга Дисциплінарна палата Вищої ради правосуддя</w:t>
      </w:r>
    </w:p>
    <w:p w:rsidR="005B24DC" w:rsidRDefault="005B24DC">
      <w:pPr>
        <w:ind w:firstLine="709"/>
        <w:jc w:val="both"/>
      </w:pPr>
    </w:p>
    <w:p w:rsidR="005B24DC" w:rsidRDefault="006D6E38">
      <w:pPr>
        <w:ind w:firstLine="709"/>
        <w:jc w:val="center"/>
      </w:pPr>
      <w:r>
        <w:rPr>
          <w:b/>
        </w:rPr>
        <w:t>вирішила:</w:t>
      </w:r>
    </w:p>
    <w:p w:rsidR="005B24DC" w:rsidRDefault="005B24DC">
      <w:pPr>
        <w:suppressAutoHyphens/>
        <w:jc w:val="center"/>
        <w:rPr>
          <w:sz w:val="24"/>
          <w:szCs w:val="24"/>
          <w:lang w:eastAsia="zh-CN"/>
        </w:rPr>
      </w:pPr>
    </w:p>
    <w:p w:rsidR="005B24DC" w:rsidRDefault="006D6E38">
      <w:pPr>
        <w:jc w:val="both"/>
      </w:pPr>
      <w:r>
        <w:t xml:space="preserve">притягнути до дисциплінарної відповідальності суддю Южного міського суду Одеської області Барановську Земфіру Ільїмдарівну та застосувати до неї дисциплінарне стягнення у виді попередження. </w:t>
      </w:r>
    </w:p>
    <w:p w:rsidR="005B24DC" w:rsidRDefault="006D6E38">
      <w:pPr>
        <w:ind w:firstLine="709"/>
        <w:jc w:val="both"/>
      </w:pPr>
      <w:r>
        <w:lastRenderedPageBreak/>
        <w:t>Рішення Другої Дисциплінарної палати Вищої ради правосуддя може б</w:t>
      </w:r>
      <w:r>
        <w:t>ути оскаржене до Вищої ради правосуддя в порядку і строки, що встановлені статтею 51 Закону України «Про Вищу раду правосуддя».</w:t>
      </w:r>
    </w:p>
    <w:p w:rsidR="005B24DC" w:rsidRDefault="006D6E38">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beforeAutospacing="0" w:after="0"/>
        <w:jc w:val="both"/>
        <w:rPr>
          <w:b/>
          <w:sz w:val="27"/>
          <w:szCs w:val="27"/>
        </w:rPr>
      </w:pPr>
      <w:r>
        <w:rPr>
          <w:sz w:val="28"/>
          <w:szCs w:val="28"/>
        </w:rPr>
        <w:t xml:space="preserve"> </w:t>
      </w:r>
    </w:p>
    <w:p w:rsidR="005B24DC" w:rsidRDefault="006D6E38">
      <w:pPr>
        <w:spacing w:line="100" w:lineRule="atLeast"/>
        <w:rPr>
          <w:b/>
          <w:lang w:eastAsia="ru-RU"/>
        </w:rPr>
      </w:pPr>
      <w:r>
        <w:rPr>
          <w:b/>
          <w:lang w:eastAsia="ru-RU"/>
        </w:rPr>
        <w:t xml:space="preserve">Головуючий на засіданні </w:t>
      </w:r>
    </w:p>
    <w:p w:rsidR="005B24DC" w:rsidRDefault="006D6E38">
      <w:pPr>
        <w:spacing w:line="100" w:lineRule="atLeast"/>
        <w:rPr>
          <w:b/>
          <w:lang w:eastAsia="ru-RU"/>
        </w:rPr>
      </w:pPr>
      <w:r>
        <w:rPr>
          <w:b/>
          <w:lang w:eastAsia="ru-RU"/>
        </w:rPr>
        <w:t xml:space="preserve">Другої Дисциплінарної палати </w:t>
      </w:r>
    </w:p>
    <w:p w:rsidR="005B24DC" w:rsidRDefault="006D6E38">
      <w:pPr>
        <w:spacing w:line="10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В.К. Грищук</w:t>
      </w:r>
      <w:r>
        <w:rPr>
          <w:b/>
          <w:lang w:eastAsia="ru-RU"/>
        </w:rPr>
        <w:tab/>
      </w:r>
      <w:r>
        <w:rPr>
          <w:b/>
          <w:lang w:eastAsia="ru-RU"/>
        </w:rPr>
        <w:tab/>
      </w:r>
      <w:r>
        <w:rPr>
          <w:b/>
          <w:lang w:eastAsia="ru-RU"/>
        </w:rPr>
        <w:tab/>
      </w:r>
      <w:r>
        <w:rPr>
          <w:b/>
          <w:lang w:eastAsia="ru-RU"/>
        </w:rPr>
        <w:tab/>
      </w:r>
      <w:r>
        <w:rPr>
          <w:b/>
          <w:lang w:eastAsia="ru-RU"/>
        </w:rPr>
        <w:tab/>
        <w:t xml:space="preserve">  </w:t>
      </w:r>
    </w:p>
    <w:p w:rsidR="005B24DC" w:rsidRDefault="005B24DC">
      <w:pPr>
        <w:spacing w:line="100" w:lineRule="atLeast"/>
        <w:rPr>
          <w:b/>
          <w:lang w:eastAsia="ru-RU"/>
        </w:rPr>
      </w:pPr>
    </w:p>
    <w:p w:rsidR="005B24DC" w:rsidRDefault="006D6E38">
      <w:pPr>
        <w:spacing w:line="100" w:lineRule="atLeast"/>
        <w:rPr>
          <w:b/>
          <w:lang w:eastAsia="ru-RU"/>
        </w:rPr>
      </w:pPr>
      <w:r>
        <w:rPr>
          <w:b/>
          <w:lang w:eastAsia="ru-RU"/>
        </w:rPr>
        <w:t>Члени Другої Дисциплін</w:t>
      </w:r>
      <w:r>
        <w:rPr>
          <w:b/>
          <w:lang w:eastAsia="ru-RU"/>
        </w:rPr>
        <w:t xml:space="preserve">арної </w:t>
      </w:r>
    </w:p>
    <w:p w:rsidR="005B24DC" w:rsidRDefault="006D6E38">
      <w:pPr>
        <w:spacing w:line="100" w:lineRule="atLeast"/>
        <w:rPr>
          <w:b/>
          <w:lang w:eastAsia="ru-RU"/>
        </w:rPr>
      </w:pPr>
      <w:r>
        <w:rPr>
          <w:b/>
          <w:lang w:eastAsia="ru-RU"/>
        </w:rPr>
        <w:t xml:space="preserve">палати Вищої ради правосуддя </w:t>
      </w:r>
      <w:r>
        <w:rPr>
          <w:b/>
          <w:lang w:eastAsia="ru-RU"/>
        </w:rPr>
        <w:tab/>
        <w:t xml:space="preserve">                                          І.А. Артеменко</w:t>
      </w:r>
    </w:p>
    <w:p w:rsidR="005B24DC" w:rsidRDefault="005B24DC">
      <w:pPr>
        <w:spacing w:line="100" w:lineRule="atLeast"/>
        <w:rPr>
          <w:b/>
          <w:lang w:eastAsia="ru-RU"/>
        </w:rPr>
      </w:pPr>
    </w:p>
    <w:p w:rsidR="005B24DC" w:rsidRDefault="005B24DC">
      <w:pPr>
        <w:spacing w:line="100" w:lineRule="atLeast"/>
        <w:rPr>
          <w:b/>
          <w:lang w:eastAsia="ru-RU"/>
        </w:rPr>
      </w:pPr>
    </w:p>
    <w:p w:rsidR="005B24DC" w:rsidRDefault="006D6E38">
      <w:pPr>
        <w:spacing w:line="10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О.Є. Блажівська</w:t>
      </w:r>
    </w:p>
    <w:p w:rsidR="005B24DC" w:rsidRDefault="006D6E38">
      <w:pPr>
        <w:spacing w:line="100" w:lineRule="atLeast"/>
        <w:rPr>
          <w:b/>
          <w:lang w:eastAsia="ru-RU"/>
        </w:rPr>
      </w:pPr>
      <w:r>
        <w:rPr>
          <w:b/>
          <w:lang w:eastAsia="ru-RU"/>
        </w:rPr>
        <w:t xml:space="preserve">  </w:t>
      </w:r>
    </w:p>
    <w:p w:rsidR="005B24DC" w:rsidRDefault="006D6E38">
      <w:pPr>
        <w:spacing w:line="100" w:lineRule="atLeast"/>
        <w:rPr>
          <w:b/>
          <w:lang w:eastAsia="ru-RU"/>
        </w:rPr>
      </w:pPr>
      <w:r>
        <w:rPr>
          <w:b/>
          <w:lang w:eastAsia="ru-RU"/>
        </w:rPr>
        <w:tab/>
      </w:r>
      <w:r>
        <w:rPr>
          <w:b/>
          <w:lang w:eastAsia="ru-RU"/>
        </w:rPr>
        <w:tab/>
        <w:t xml:space="preserve">         </w:t>
      </w:r>
    </w:p>
    <w:p w:rsidR="005B24DC" w:rsidRDefault="006D6E38">
      <w:pPr>
        <w:spacing w:line="100" w:lineRule="atLeast"/>
        <w:rPr>
          <w:b/>
          <w:lang w:eastAsia="ru-RU"/>
        </w:rPr>
      </w:pPr>
      <w:r>
        <w:rPr>
          <w:b/>
          <w:lang w:eastAsia="ru-RU"/>
        </w:rPr>
        <w:t xml:space="preserve">                                                                                                       О.В. Прудивус</w:t>
      </w:r>
    </w:p>
    <w:p w:rsidR="005B24DC" w:rsidRDefault="006D6E38">
      <w:pPr>
        <w:spacing w:line="100" w:lineRule="atLeast"/>
        <w:rPr>
          <w:b/>
          <w:sz w:val="26"/>
          <w:szCs w:val="26"/>
        </w:rPr>
      </w:pPr>
      <w:r>
        <w:rPr>
          <w:b/>
          <w:lang w:eastAsia="ru-RU"/>
        </w:rPr>
        <w:t xml:space="preserve">     </w:t>
      </w:r>
      <w:r>
        <w:rPr>
          <w:b/>
          <w:lang w:eastAsia="ru-RU"/>
        </w:rPr>
        <w:tab/>
      </w:r>
      <w:r>
        <w:rPr>
          <w:b/>
          <w:lang w:eastAsia="ru-RU"/>
        </w:rPr>
        <w:tab/>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5B24DC" w:rsidRDefault="005B24DC">
      <w:pPr>
        <w:spacing w:line="100" w:lineRule="atLeast"/>
      </w:pPr>
    </w:p>
    <w:sectPr w:rsidR="005B24DC">
      <w:headerReference w:type="default" r:id="rId8"/>
      <w:pgSz w:w="11906" w:h="16838"/>
      <w:pgMar w:top="766" w:right="849" w:bottom="993" w:left="1701" w:header="709"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E38" w:rsidRDefault="006D6E38">
      <w:r>
        <w:separator/>
      </w:r>
    </w:p>
  </w:endnote>
  <w:endnote w:type="continuationSeparator" w:id="0">
    <w:p w:rsidR="006D6E38" w:rsidRDefault="006D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Liberation Sans">
    <w:panose1 w:val="020B0604020202020204"/>
    <w:charset w:val="CC"/>
    <w:family w:val="swiss"/>
    <w:pitch w:val="variable"/>
    <w:sig w:usb0="E0000AFF"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E38" w:rsidRDefault="006D6E38">
      <w:r>
        <w:separator/>
      </w:r>
    </w:p>
  </w:footnote>
  <w:footnote w:type="continuationSeparator" w:id="0">
    <w:p w:rsidR="006D6E38" w:rsidRDefault="006D6E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817738"/>
      <w:docPartObj>
        <w:docPartGallery w:val="Page Numbers (Top of Page)"/>
        <w:docPartUnique/>
      </w:docPartObj>
    </w:sdtPr>
    <w:sdtEndPr/>
    <w:sdtContent>
      <w:p w:rsidR="005B24DC" w:rsidRDefault="006D6E38">
        <w:pPr>
          <w:pStyle w:val="af4"/>
          <w:jc w:val="center"/>
        </w:pPr>
        <w:r>
          <w:fldChar w:fldCharType="begin"/>
        </w:r>
        <w:r>
          <w:instrText>PAGE</w:instrText>
        </w:r>
        <w:r>
          <w:fldChar w:fldCharType="separate"/>
        </w:r>
        <w:r w:rsidR="000643C2">
          <w:rPr>
            <w:noProof/>
          </w:rPr>
          <w:t>2</w:t>
        </w:r>
        <w:r>
          <w:fldChar w:fldCharType="end"/>
        </w:r>
      </w:p>
    </w:sdtContent>
  </w:sdt>
  <w:p w:rsidR="005B24DC" w:rsidRDefault="005B24DC">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DC"/>
    <w:rsid w:val="000643C2"/>
    <w:rsid w:val="005B24DC"/>
    <w:rsid w:val="006D6E3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0FB46-4BC0-409C-8B1F-7F5DACF8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rPr>
      <w:rFonts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
    <w:name w:val="Виділення1"/>
    <w:basedOn w:val="a0"/>
    <w:link w:val="a4"/>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0">
    <w:name w:val="Гіперпосилання1"/>
    <w:basedOn w:val="a0"/>
    <w:uiPriority w:val="99"/>
    <w:unhideWhenUsed/>
    <w:qFormat/>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customStyle="1" w:styleId="ab">
    <w:name w:val="Заголовок"/>
    <w:basedOn w:val="a"/>
    <w:next w:val="ac"/>
    <w:qFormat/>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pPr>
      <w:suppressLineNumbers/>
    </w:pPr>
    <w:rPr>
      <w:rFonts w:cs="Lohit Devanagari"/>
    </w:rPr>
  </w:style>
  <w:style w:type="paragraph" w:styleId="af0">
    <w:name w:val="Title"/>
    <w:basedOn w:val="a"/>
    <w:qFormat/>
    <w:pPr>
      <w:keepNext/>
      <w:spacing w:before="240" w:after="120"/>
    </w:pPr>
    <w:rPr>
      <w:rFonts w:ascii="Liberation Sans" w:eastAsia="Noto Sans CJK SC" w:hAnsi="Liberation Sans" w:cs="Lohit Devanagari"/>
    </w:rPr>
  </w:style>
  <w:style w:type="paragraph" w:styleId="af1">
    <w:name w:val="Balloon Text"/>
    <w:basedOn w:val="a"/>
    <w:uiPriority w:val="99"/>
    <w:semiHidden/>
    <w:unhideWhenUsed/>
    <w:qFormat/>
    <w:rsid w:val="00E04931"/>
    <w:rPr>
      <w:rFonts w:ascii="Tahoma" w:hAnsi="Tahoma" w:cs="Tahoma"/>
      <w:sz w:val="16"/>
      <w:szCs w:val="16"/>
    </w:rPr>
  </w:style>
  <w:style w:type="paragraph" w:customStyle="1" w:styleId="11">
    <w:name w:val="Основной текст1"/>
    <w:basedOn w:val="a"/>
    <w:qFormat/>
    <w:rsid w:val="00E04931"/>
    <w:pPr>
      <w:widowControl w:val="0"/>
      <w:shd w:val="clear" w:color="auto" w:fill="FFFFFF"/>
      <w:spacing w:before="1020" w:after="300" w:line="328" w:lineRule="exact"/>
      <w:jc w:val="both"/>
    </w:pPr>
    <w:rPr>
      <w:rFonts w:cstheme="minorHAnsi"/>
    </w:rPr>
  </w:style>
  <w:style w:type="paragraph" w:styleId="af2">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3">
    <w:name w:val="No Spacing"/>
    <w:uiPriority w:val="1"/>
    <w:qFormat/>
    <w:rsid w:val="00E04931"/>
    <w:rPr>
      <w:rFonts w:eastAsia="Calibri" w:cstheme="minorBidi"/>
      <w:sz w:val="28"/>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4">
    <w:name w:val="header"/>
    <w:basedOn w:val="a"/>
    <w:uiPriority w:val="99"/>
    <w:unhideWhenUsed/>
    <w:rsid w:val="00CA64E2"/>
    <w:pPr>
      <w:tabs>
        <w:tab w:val="center" w:pos="4677"/>
        <w:tab w:val="right" w:pos="9355"/>
      </w:tabs>
    </w:pPr>
  </w:style>
  <w:style w:type="paragraph" w:styleId="af5">
    <w:name w:val="footer"/>
    <w:basedOn w:val="a"/>
    <w:uiPriority w:val="99"/>
    <w:semiHidden/>
    <w:unhideWhenUsed/>
    <w:rsid w:val="00CA64E2"/>
    <w:pPr>
      <w:tabs>
        <w:tab w:val="center" w:pos="4677"/>
        <w:tab w:val="right" w:pos="9355"/>
      </w:tabs>
    </w:pPr>
  </w:style>
  <w:style w:type="paragraph" w:styleId="af6">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CAABC-55CD-474E-A39C-16601877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26203</Words>
  <Characters>14936</Characters>
  <Application>Microsoft Office Word</Application>
  <DocSecurity>0</DocSecurity>
  <Lines>124</Lines>
  <Paragraphs>82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dc:description/>
  <cp:lastModifiedBy>Ганна Осіпова (VRU-GAMEMAX07 - g.osipova)</cp:lastModifiedBy>
  <cp:revision>2</cp:revision>
  <cp:lastPrinted>2020-06-23T20:26:00Z</cp:lastPrinted>
  <dcterms:created xsi:type="dcterms:W3CDTF">2020-06-25T08:35:00Z</dcterms:created>
  <dcterms:modified xsi:type="dcterms:W3CDTF">2020-06-25T08:35:00Z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