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5C" w:rsidRDefault="00B8095C" w:rsidP="00B8095C">
      <w:pPr>
        <w:pStyle w:val="ad"/>
        <w:ind w:left="0"/>
        <w:jc w:val="both"/>
        <w:rPr>
          <w:sz w:val="28"/>
          <w:szCs w:val="28"/>
        </w:rPr>
      </w:pPr>
    </w:p>
    <w:p w:rsidR="00B8095C" w:rsidRPr="00920881" w:rsidRDefault="00B8095C" w:rsidP="00B8095C">
      <w:pPr>
        <w:spacing w:before="360" w:after="60"/>
        <w:jc w:val="center"/>
        <w:rPr>
          <w:rFonts w:ascii="AcademyC" w:hAnsi="AcademyC"/>
          <w:b/>
          <w:color w:val="000000"/>
        </w:rPr>
      </w:pPr>
      <w:r>
        <w:rPr>
          <w:noProof/>
          <w:lang w:val="uk-UA" w:eastAsia="uk-UA"/>
        </w:rPr>
        <w:drawing>
          <wp:anchor distT="0" distB="0" distL="114300" distR="114300" simplePos="0" relativeHeight="251659264" behindDoc="0" locked="0" layoutInCell="1" allowOverlap="1" wp14:anchorId="311006EE" wp14:editId="4EE69C6C">
            <wp:simplePos x="0" y="0"/>
            <wp:positionH relativeFrom="column">
              <wp:posOffset>2807970</wp:posOffset>
            </wp:positionH>
            <wp:positionV relativeFrom="paragraph">
              <wp:posOffset>-568960</wp:posOffset>
            </wp:positionV>
            <wp:extent cx="504190" cy="647700"/>
            <wp:effectExtent l="19050" t="0" r="0" b="0"/>
            <wp:wrapNone/>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Pr="00920881">
        <w:rPr>
          <w:rFonts w:ascii="AcademyC" w:hAnsi="AcademyC"/>
          <w:b/>
          <w:color w:val="000000"/>
        </w:rPr>
        <w:t>УКРАЇНА</w:t>
      </w:r>
    </w:p>
    <w:p w:rsidR="00B8095C" w:rsidRPr="00920881" w:rsidRDefault="00B8095C" w:rsidP="00B8095C">
      <w:pPr>
        <w:spacing w:after="60"/>
        <w:jc w:val="center"/>
        <w:rPr>
          <w:rFonts w:ascii="AcademyC" w:hAnsi="AcademyC"/>
          <w:b/>
          <w:color w:val="000000"/>
        </w:rPr>
      </w:pPr>
      <w:r w:rsidRPr="00920881">
        <w:rPr>
          <w:rFonts w:ascii="AcademyC" w:hAnsi="AcademyC"/>
          <w:b/>
          <w:color w:val="000000"/>
        </w:rPr>
        <w:t>ВИЩА  РАДА  ПРАВОСУДДЯ</w:t>
      </w:r>
    </w:p>
    <w:p w:rsidR="00B8095C" w:rsidRPr="006A46F5" w:rsidRDefault="00B8095C" w:rsidP="00B8095C">
      <w:pPr>
        <w:spacing w:after="60"/>
        <w:jc w:val="center"/>
        <w:rPr>
          <w:rFonts w:ascii="AcademyC" w:hAnsi="AcademyC"/>
          <w:b/>
          <w:color w:val="000000"/>
          <w:lang w:val="uk-UA"/>
        </w:rPr>
      </w:pPr>
      <w:r w:rsidRPr="00920881">
        <w:rPr>
          <w:rFonts w:ascii="AcademyC" w:hAnsi="AcademyC"/>
          <w:b/>
          <w:color w:val="000000"/>
        </w:rPr>
        <w:t xml:space="preserve"> </w:t>
      </w:r>
      <w:r>
        <w:rPr>
          <w:rFonts w:ascii="AcademyC" w:hAnsi="AcademyC"/>
          <w:b/>
          <w:color w:val="000000"/>
        </w:rPr>
        <w:t xml:space="preserve">ДРУГА </w:t>
      </w:r>
      <w:r w:rsidRPr="00920881">
        <w:rPr>
          <w:rFonts w:ascii="AcademyC" w:hAnsi="AcademyC"/>
          <w:b/>
          <w:color w:val="000000"/>
        </w:rPr>
        <w:t xml:space="preserve"> ДИСЦИПЛІНАРНА ПАЛАТА</w:t>
      </w:r>
    </w:p>
    <w:p w:rsidR="00B8095C" w:rsidRPr="00920881" w:rsidRDefault="00B8095C" w:rsidP="00B8095C">
      <w:pPr>
        <w:pStyle w:val="ad"/>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B8095C" w:rsidRPr="00635BF0" w:rsidTr="00A23B7A">
        <w:trPr>
          <w:trHeight w:val="188"/>
        </w:trPr>
        <w:tc>
          <w:tcPr>
            <w:tcW w:w="3098" w:type="dxa"/>
          </w:tcPr>
          <w:p w:rsidR="00B8095C" w:rsidRPr="00EA51A7" w:rsidRDefault="00B8095C" w:rsidP="00A23B7A">
            <w:pPr>
              <w:ind w:right="-2"/>
              <w:rPr>
                <w:noProof/>
                <w:lang w:val="uk-UA"/>
              </w:rPr>
            </w:pPr>
            <w:r>
              <w:rPr>
                <w:noProof/>
                <w:lang w:val="uk-UA"/>
              </w:rPr>
              <w:t xml:space="preserve">22 червня </w:t>
            </w:r>
            <w:r w:rsidRPr="00EA51A7">
              <w:rPr>
                <w:noProof/>
                <w:lang w:val="uk-UA"/>
              </w:rPr>
              <w:t>20</w:t>
            </w:r>
            <w:r>
              <w:rPr>
                <w:noProof/>
                <w:lang w:val="uk-UA"/>
              </w:rPr>
              <w:t>20</w:t>
            </w:r>
            <w:r w:rsidRPr="00EA51A7">
              <w:rPr>
                <w:noProof/>
                <w:lang w:val="uk-UA"/>
              </w:rPr>
              <w:t xml:space="preserve"> року</w:t>
            </w:r>
          </w:p>
        </w:tc>
        <w:tc>
          <w:tcPr>
            <w:tcW w:w="3309" w:type="dxa"/>
          </w:tcPr>
          <w:p w:rsidR="00B8095C" w:rsidRPr="00B15DB8" w:rsidRDefault="00B8095C" w:rsidP="00A23B7A">
            <w:pPr>
              <w:ind w:right="-2"/>
              <w:jc w:val="center"/>
              <w:rPr>
                <w:rFonts w:ascii="Book Antiqua" w:hAnsi="Book Antiqua"/>
                <w:noProof/>
              </w:rPr>
            </w:pPr>
            <w:r w:rsidRPr="00635BF0">
              <w:rPr>
                <w:rFonts w:ascii="Bookman Old Style" w:hAnsi="Bookman Old Style"/>
                <w:sz w:val="20"/>
                <w:szCs w:val="20"/>
              </w:rPr>
              <w:t xml:space="preserve">      </w:t>
            </w:r>
            <w:r w:rsidRPr="00B15DB8">
              <w:rPr>
                <w:rFonts w:ascii="Book Antiqua" w:hAnsi="Book Antiqua"/>
              </w:rPr>
              <w:t>Київ</w:t>
            </w:r>
          </w:p>
        </w:tc>
        <w:tc>
          <w:tcPr>
            <w:tcW w:w="3624" w:type="dxa"/>
          </w:tcPr>
          <w:p w:rsidR="00B8095C" w:rsidRPr="00EA51A7" w:rsidRDefault="00B8095C" w:rsidP="00AA002D">
            <w:pPr>
              <w:ind w:right="-2"/>
              <w:jc w:val="center"/>
              <w:rPr>
                <w:noProof/>
                <w:lang w:val="uk-UA"/>
              </w:rPr>
            </w:pPr>
            <w:r>
              <w:rPr>
                <w:rFonts w:ascii="Book Antiqua" w:hAnsi="Book Antiqua"/>
                <w:noProof/>
                <w:lang w:val="en-US"/>
              </w:rPr>
              <w:t xml:space="preserve">   </w:t>
            </w:r>
            <w:r w:rsidRPr="00EA51A7">
              <w:rPr>
                <w:noProof/>
                <w:lang w:val="uk-UA"/>
              </w:rPr>
              <w:t>№</w:t>
            </w:r>
            <w:r>
              <w:rPr>
                <w:noProof/>
                <w:lang w:val="uk-UA"/>
              </w:rPr>
              <w:t xml:space="preserve"> </w:t>
            </w:r>
            <w:r w:rsidR="00AA002D">
              <w:rPr>
                <w:noProof/>
                <w:lang w:val="uk-UA"/>
              </w:rPr>
              <w:t>1923</w:t>
            </w:r>
            <w:r>
              <w:rPr>
                <w:noProof/>
                <w:lang w:val="uk-UA"/>
              </w:rPr>
              <w:t>/2дп/15-20</w:t>
            </w:r>
          </w:p>
        </w:tc>
      </w:tr>
    </w:tbl>
    <w:p w:rsidR="00B8095C" w:rsidRPr="008C2260" w:rsidRDefault="00B8095C" w:rsidP="00B8095C">
      <w:pPr>
        <w:tabs>
          <w:tab w:val="left" w:pos="3686"/>
        </w:tabs>
        <w:ind w:right="5952"/>
        <w:jc w:val="both"/>
        <w:rPr>
          <w:b/>
          <w:sz w:val="16"/>
          <w:szCs w:val="16"/>
          <w:lang w:val="en-US"/>
        </w:rPr>
      </w:pPr>
    </w:p>
    <w:p w:rsidR="00C85996" w:rsidRDefault="00C85996" w:rsidP="00CF2704">
      <w:pPr>
        <w:ind w:right="5385"/>
        <w:jc w:val="both"/>
        <w:rPr>
          <w:b/>
          <w:sz w:val="24"/>
          <w:szCs w:val="24"/>
          <w:lang w:val="en-US"/>
        </w:rPr>
      </w:pPr>
    </w:p>
    <w:p w:rsidR="004557E5" w:rsidRPr="00DA1AF0" w:rsidRDefault="007160D9" w:rsidP="00CF2704">
      <w:pPr>
        <w:ind w:right="5385"/>
        <w:jc w:val="both"/>
        <w:rPr>
          <w:b/>
          <w:sz w:val="14"/>
          <w:szCs w:val="14"/>
          <w:lang w:val="uk-UA"/>
        </w:rPr>
      </w:pPr>
      <w:bookmarkStart w:id="0" w:name="_GoBack"/>
      <w:bookmarkEnd w:id="0"/>
      <w:r w:rsidRPr="006A3831">
        <w:rPr>
          <w:b/>
          <w:sz w:val="24"/>
          <w:szCs w:val="24"/>
          <w:lang w:val="uk-UA"/>
        </w:rPr>
        <w:t>Про від</w:t>
      </w:r>
      <w:r w:rsidR="00CF2704">
        <w:rPr>
          <w:b/>
          <w:sz w:val="24"/>
          <w:szCs w:val="24"/>
          <w:lang w:val="uk-UA"/>
        </w:rPr>
        <w:t xml:space="preserve">мову у відкритті дисциплінарної </w:t>
      </w:r>
      <w:r w:rsidRPr="006A3831">
        <w:rPr>
          <w:b/>
          <w:sz w:val="24"/>
          <w:szCs w:val="24"/>
          <w:lang w:val="uk-UA"/>
        </w:rPr>
        <w:t xml:space="preserve">справи </w:t>
      </w:r>
      <w:r w:rsidR="00CF2704">
        <w:rPr>
          <w:b/>
          <w:sz w:val="24"/>
          <w:szCs w:val="24"/>
          <w:lang w:val="uk-UA"/>
        </w:rPr>
        <w:t xml:space="preserve">     </w:t>
      </w:r>
      <w:r w:rsidRPr="006A3831">
        <w:rPr>
          <w:b/>
          <w:sz w:val="24"/>
          <w:szCs w:val="24"/>
          <w:lang w:val="uk-UA"/>
        </w:rPr>
        <w:t>стосовно судді</w:t>
      </w:r>
      <w:r w:rsidR="00F3481F">
        <w:rPr>
          <w:b/>
          <w:sz w:val="24"/>
          <w:szCs w:val="24"/>
          <w:lang w:val="uk-UA"/>
        </w:rPr>
        <w:t xml:space="preserve">в Вищого адміністративного суду </w:t>
      </w:r>
      <w:r w:rsidR="00CF2704">
        <w:rPr>
          <w:b/>
          <w:sz w:val="24"/>
          <w:szCs w:val="24"/>
          <w:lang w:val="uk-UA"/>
        </w:rPr>
        <w:t xml:space="preserve"> </w:t>
      </w:r>
      <w:r w:rsidR="00F3481F">
        <w:rPr>
          <w:b/>
          <w:sz w:val="24"/>
          <w:szCs w:val="24"/>
          <w:lang w:val="uk-UA"/>
        </w:rPr>
        <w:t xml:space="preserve">України Штульмана І.В., </w:t>
      </w:r>
      <w:r w:rsidR="00CF2704">
        <w:rPr>
          <w:b/>
          <w:sz w:val="24"/>
          <w:szCs w:val="24"/>
          <w:lang w:val="uk-UA"/>
        </w:rPr>
        <w:t xml:space="preserve">           </w:t>
      </w:r>
      <w:r w:rsidR="00F3481F">
        <w:rPr>
          <w:b/>
          <w:sz w:val="24"/>
          <w:szCs w:val="24"/>
          <w:lang w:val="uk-UA"/>
        </w:rPr>
        <w:t>Черпака Ю.К., Рецебуринського Ю.Й.</w:t>
      </w:r>
      <w:r w:rsidR="00CF2704">
        <w:rPr>
          <w:b/>
          <w:sz w:val="24"/>
          <w:szCs w:val="24"/>
          <w:lang w:val="uk-UA"/>
        </w:rPr>
        <w:t xml:space="preserve">,        </w:t>
      </w:r>
      <w:r w:rsidR="00F3481F">
        <w:rPr>
          <w:b/>
          <w:sz w:val="24"/>
          <w:szCs w:val="24"/>
          <w:lang w:val="uk-UA"/>
        </w:rPr>
        <w:t>Швеця В.В.</w:t>
      </w:r>
      <w:r w:rsidR="00EA51A7" w:rsidRPr="00DA1AF0">
        <w:rPr>
          <w:b/>
          <w:sz w:val="14"/>
          <w:szCs w:val="14"/>
          <w:lang w:val="uk-UA"/>
        </w:rPr>
        <w:t xml:space="preserve"> </w:t>
      </w:r>
    </w:p>
    <w:p w:rsidR="00EA51A7" w:rsidRPr="00C85996" w:rsidRDefault="00EA51A7" w:rsidP="004557E5">
      <w:pPr>
        <w:pStyle w:val="20"/>
        <w:shd w:val="clear" w:color="auto" w:fill="auto"/>
        <w:spacing w:after="0" w:line="240" w:lineRule="auto"/>
        <w:ind w:firstLine="708"/>
        <w:jc w:val="both"/>
        <w:rPr>
          <w:rFonts w:ascii="Times New Roman" w:hAnsi="Times New Roman" w:cs="Times New Roman"/>
          <w:b w:val="0"/>
          <w:sz w:val="36"/>
          <w:szCs w:val="36"/>
          <w:lang w:val="uk-UA"/>
        </w:rPr>
      </w:pPr>
    </w:p>
    <w:p w:rsidR="004557E5" w:rsidRPr="00C33FD2" w:rsidRDefault="00B8095C" w:rsidP="004557E5">
      <w:pPr>
        <w:pStyle w:val="20"/>
        <w:shd w:val="clear" w:color="auto" w:fill="auto"/>
        <w:spacing w:after="0" w:line="240" w:lineRule="auto"/>
        <w:ind w:firstLine="708"/>
        <w:jc w:val="both"/>
        <w:rPr>
          <w:rStyle w:val="FontStyle14"/>
          <w:b w:val="0"/>
          <w:sz w:val="28"/>
          <w:szCs w:val="28"/>
          <w:lang w:val="uk-UA"/>
        </w:rPr>
      </w:pPr>
      <w:r w:rsidRPr="001B015A">
        <w:rPr>
          <w:rFonts w:ascii="Times New Roman" w:hAnsi="Times New Roman" w:cs="Times New Roman"/>
          <w:b w:val="0"/>
          <w:sz w:val="28"/>
          <w:szCs w:val="28"/>
          <w:lang w:val="uk-UA"/>
        </w:rPr>
        <w:t>Друга Дисциплінарна палата Вищої ради правосуддя у складі головуючого –</w:t>
      </w:r>
      <w:r w:rsidRPr="001B015A">
        <w:rPr>
          <w:rFonts w:ascii="Times New Roman" w:hAnsi="Times New Roman" w:cs="Times New Roman"/>
          <w:b w:val="0"/>
          <w:color w:val="FF0000"/>
          <w:sz w:val="28"/>
          <w:szCs w:val="28"/>
          <w:lang w:val="uk-UA"/>
        </w:rPr>
        <w:t xml:space="preserve"> </w:t>
      </w:r>
      <w:r w:rsidRPr="001B015A">
        <w:rPr>
          <w:rFonts w:ascii="Times New Roman" w:hAnsi="Times New Roman" w:cs="Times New Roman"/>
          <w:b w:val="0"/>
          <w:sz w:val="28"/>
          <w:szCs w:val="28"/>
          <w:lang w:val="uk-UA"/>
        </w:rPr>
        <w:t>Худика М.П., членів Блажівської О.Є., Грищука В.К.,    Прудивуса О.В.,</w:t>
      </w:r>
      <w:r w:rsidRPr="001B015A">
        <w:rPr>
          <w:rFonts w:ascii="Times New Roman" w:hAnsi="Times New Roman" w:cs="Times New Roman"/>
          <w:sz w:val="28"/>
          <w:szCs w:val="28"/>
          <w:lang w:val="uk-UA"/>
        </w:rPr>
        <w:t xml:space="preserve"> </w:t>
      </w:r>
      <w:r w:rsidR="004557E5" w:rsidRPr="00C33FD2">
        <w:rPr>
          <w:rFonts w:ascii="Times New Roman" w:hAnsi="Times New Roman" w:cs="Times New Roman"/>
          <w:b w:val="0"/>
          <w:sz w:val="28"/>
          <w:szCs w:val="28"/>
          <w:lang w:val="uk-UA"/>
        </w:rPr>
        <w:t xml:space="preserve">розглянувши висновок доповідача – члена Другої Дисциплінарної палати Вищої ради правосуддя Артеменка І.А. та додані до нього матеріали за результатами попередньої перевірки </w:t>
      </w:r>
      <w:r w:rsidR="004557E5" w:rsidRPr="00C33FD2">
        <w:rPr>
          <w:rStyle w:val="FontStyle14"/>
          <w:b w:val="0"/>
          <w:sz w:val="28"/>
          <w:szCs w:val="28"/>
          <w:lang w:val="uk-UA"/>
        </w:rPr>
        <w:t xml:space="preserve">дисциплінарної скарги </w:t>
      </w:r>
      <w:r w:rsidR="00EA51A7" w:rsidRPr="00C33FD2">
        <w:rPr>
          <w:rFonts w:ascii="Times New Roman" w:hAnsi="Times New Roman" w:cs="Times New Roman"/>
          <w:b w:val="0"/>
          <w:sz w:val="28"/>
          <w:szCs w:val="28"/>
          <w:lang w:val="uk-UA"/>
        </w:rPr>
        <w:t xml:space="preserve">Маселка Романа Анатолійовича </w:t>
      </w:r>
      <w:r w:rsidR="004557E5" w:rsidRPr="00C33FD2">
        <w:rPr>
          <w:rStyle w:val="FontStyle14"/>
          <w:b w:val="0"/>
          <w:sz w:val="28"/>
          <w:szCs w:val="28"/>
          <w:lang w:val="uk-UA"/>
        </w:rPr>
        <w:t>стосовно судді</w:t>
      </w:r>
      <w:r w:rsidR="00E44F65" w:rsidRPr="00C33FD2">
        <w:rPr>
          <w:rStyle w:val="FontStyle14"/>
          <w:b w:val="0"/>
          <w:sz w:val="28"/>
          <w:szCs w:val="28"/>
          <w:lang w:val="uk-UA"/>
        </w:rPr>
        <w:t>в Вищого адміністративного суду України Штульмана Ігоря Володимировича, Черпака Юрія Кононовича, Рецебуринського Юрія Йосиповича, Швеця Віктора Володимировича</w:t>
      </w:r>
      <w:r w:rsidR="004557E5" w:rsidRPr="00C33FD2">
        <w:rPr>
          <w:rStyle w:val="FontStyle14"/>
          <w:b w:val="0"/>
          <w:sz w:val="28"/>
          <w:szCs w:val="28"/>
          <w:lang w:val="uk-UA"/>
        </w:rPr>
        <w:t>,</w:t>
      </w:r>
    </w:p>
    <w:p w:rsidR="004557E5" w:rsidRPr="00C33FD2" w:rsidRDefault="004557E5" w:rsidP="004557E5">
      <w:pPr>
        <w:pStyle w:val="20"/>
        <w:shd w:val="clear" w:color="auto" w:fill="auto"/>
        <w:spacing w:after="0" w:line="240" w:lineRule="auto"/>
        <w:ind w:firstLine="708"/>
        <w:jc w:val="both"/>
        <w:rPr>
          <w:rStyle w:val="FontStyle14"/>
          <w:b w:val="0"/>
          <w:sz w:val="28"/>
          <w:szCs w:val="28"/>
          <w:lang w:val="uk-UA"/>
        </w:rPr>
      </w:pPr>
    </w:p>
    <w:p w:rsidR="004557E5" w:rsidRPr="00C33FD2" w:rsidRDefault="004557E5" w:rsidP="004557E5">
      <w:pPr>
        <w:jc w:val="center"/>
        <w:rPr>
          <w:rStyle w:val="rvts9"/>
          <w:b/>
          <w:lang w:val="uk-UA"/>
        </w:rPr>
      </w:pPr>
      <w:r w:rsidRPr="00C33FD2">
        <w:rPr>
          <w:rStyle w:val="rvts9"/>
          <w:b/>
          <w:lang w:val="uk-UA"/>
        </w:rPr>
        <w:t>встановила:</w:t>
      </w:r>
    </w:p>
    <w:p w:rsidR="007160D9" w:rsidRPr="00C33FD2" w:rsidRDefault="007160D9" w:rsidP="007160D9">
      <w:pPr>
        <w:tabs>
          <w:tab w:val="left" w:pos="3686"/>
        </w:tabs>
        <w:ind w:right="5952"/>
        <w:jc w:val="both"/>
        <w:rPr>
          <w:b/>
          <w:lang w:val="uk-UA"/>
        </w:rPr>
      </w:pPr>
      <w:r w:rsidRPr="00C33FD2">
        <w:rPr>
          <w:b/>
          <w:lang w:val="uk-UA"/>
        </w:rPr>
        <w:t xml:space="preserve"> </w:t>
      </w:r>
    </w:p>
    <w:p w:rsidR="00E44F65" w:rsidRPr="00C33FD2" w:rsidRDefault="004557E5" w:rsidP="00724511">
      <w:pPr>
        <w:pStyle w:val="20"/>
        <w:shd w:val="clear" w:color="auto" w:fill="auto"/>
        <w:spacing w:after="0" w:line="240" w:lineRule="auto"/>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sz w:val="28"/>
          <w:szCs w:val="28"/>
          <w:lang w:val="uk-UA"/>
        </w:rPr>
        <w:t xml:space="preserve">до Вищої ради правосуддя </w:t>
      </w:r>
      <w:r w:rsidR="00E44F65" w:rsidRPr="00C33FD2">
        <w:rPr>
          <w:rFonts w:ascii="Times New Roman" w:hAnsi="Times New Roman" w:cs="Times New Roman"/>
          <w:b w:val="0"/>
          <w:sz w:val="28"/>
          <w:szCs w:val="28"/>
          <w:lang w:val="uk-UA"/>
        </w:rPr>
        <w:t xml:space="preserve">8 січня 2019 року за вх. № М-128/0/7-19 на електронну пошту Вищої ради правосуддя </w:t>
      </w:r>
      <w:hyperlink r:id="rId9" w:history="1">
        <w:r w:rsidR="00E44F65" w:rsidRPr="00A95A64">
          <w:rPr>
            <w:rStyle w:val="ac"/>
            <w:rFonts w:ascii="Times New Roman" w:hAnsi="Times New Roman" w:cs="Times New Roman"/>
            <w:b w:val="0"/>
            <w:color w:val="auto"/>
            <w:sz w:val="28"/>
            <w:szCs w:val="28"/>
            <w:lang w:val="en-US"/>
          </w:rPr>
          <w:t>vru</w:t>
        </w:r>
        <w:r w:rsidR="00E44F65" w:rsidRPr="00A95A64">
          <w:rPr>
            <w:rStyle w:val="ac"/>
            <w:rFonts w:ascii="Times New Roman" w:hAnsi="Times New Roman" w:cs="Times New Roman"/>
            <w:b w:val="0"/>
            <w:color w:val="auto"/>
            <w:sz w:val="28"/>
            <w:szCs w:val="28"/>
            <w:lang w:val="uk-UA"/>
          </w:rPr>
          <w:t>@</w:t>
        </w:r>
        <w:r w:rsidR="00E44F65" w:rsidRPr="00A95A64">
          <w:rPr>
            <w:rStyle w:val="ac"/>
            <w:rFonts w:ascii="Times New Roman" w:hAnsi="Times New Roman" w:cs="Times New Roman"/>
            <w:b w:val="0"/>
            <w:color w:val="auto"/>
            <w:sz w:val="28"/>
            <w:szCs w:val="28"/>
            <w:lang w:val="en-US"/>
          </w:rPr>
          <w:t>hcj</w:t>
        </w:r>
        <w:r w:rsidR="00E44F65" w:rsidRPr="00A95A64">
          <w:rPr>
            <w:rStyle w:val="ac"/>
            <w:rFonts w:ascii="Times New Roman" w:hAnsi="Times New Roman" w:cs="Times New Roman"/>
            <w:b w:val="0"/>
            <w:color w:val="auto"/>
            <w:sz w:val="28"/>
            <w:szCs w:val="28"/>
            <w:lang w:val="uk-UA"/>
          </w:rPr>
          <w:t>.</w:t>
        </w:r>
        <w:r w:rsidR="00E44F65" w:rsidRPr="00A95A64">
          <w:rPr>
            <w:rStyle w:val="ac"/>
            <w:rFonts w:ascii="Times New Roman" w:hAnsi="Times New Roman" w:cs="Times New Roman"/>
            <w:b w:val="0"/>
            <w:color w:val="auto"/>
            <w:sz w:val="28"/>
            <w:szCs w:val="28"/>
            <w:lang w:val="en-US"/>
          </w:rPr>
          <w:t>gov</w:t>
        </w:r>
        <w:r w:rsidR="00E44F65" w:rsidRPr="00A95A64">
          <w:rPr>
            <w:rStyle w:val="ac"/>
            <w:rFonts w:ascii="Times New Roman" w:hAnsi="Times New Roman" w:cs="Times New Roman"/>
            <w:b w:val="0"/>
            <w:color w:val="auto"/>
            <w:sz w:val="28"/>
            <w:szCs w:val="28"/>
            <w:lang w:val="uk-UA"/>
          </w:rPr>
          <w:t>.</w:t>
        </w:r>
        <w:r w:rsidR="00E44F65" w:rsidRPr="00A95A64">
          <w:rPr>
            <w:rStyle w:val="ac"/>
            <w:rFonts w:ascii="Times New Roman" w:hAnsi="Times New Roman" w:cs="Times New Roman"/>
            <w:b w:val="0"/>
            <w:color w:val="auto"/>
            <w:sz w:val="28"/>
            <w:szCs w:val="28"/>
            <w:lang w:val="en-US"/>
          </w:rPr>
          <w:t>ua</w:t>
        </w:r>
      </w:hyperlink>
      <w:r w:rsidR="00E44F65" w:rsidRPr="00C33FD2">
        <w:rPr>
          <w:rFonts w:ascii="Times New Roman" w:hAnsi="Times New Roman" w:cs="Times New Roman"/>
          <w:b w:val="0"/>
          <w:sz w:val="28"/>
          <w:szCs w:val="28"/>
          <w:lang w:val="uk-UA"/>
        </w:rPr>
        <w:t xml:space="preserve"> надійшла дисциплінарна скарга Маселка Р.А. від 6 січня </w:t>
      </w:r>
      <w:r w:rsidR="00E44F65" w:rsidRPr="00C33FD2">
        <w:rPr>
          <w:rStyle w:val="FontStyle14"/>
          <w:b w:val="0"/>
          <w:sz w:val="28"/>
          <w:szCs w:val="28"/>
          <w:lang w:val="uk-UA"/>
        </w:rPr>
        <w:t xml:space="preserve">2019 року щодо вчинення дисциплінарного проступку суддями Вищого адміністративного суду України Штульманом І.В., Черпаком Ю.К., Рецебуринським Ю.Й., Швецем В.В. під час розгляду </w:t>
      </w:r>
      <w:r w:rsidR="00E44F65" w:rsidRPr="00C33FD2">
        <w:rPr>
          <w:rFonts w:ascii="Times New Roman" w:hAnsi="Times New Roman" w:cs="Times New Roman"/>
          <w:b w:val="0"/>
          <w:color w:val="000000"/>
          <w:sz w:val="28"/>
          <w:szCs w:val="28"/>
          <w:lang w:val="uk-UA" w:eastAsia="uk-UA" w:bidi="uk-UA"/>
        </w:rPr>
        <w:t xml:space="preserve">справи № 800/295/17 за позовом голови апеляційного суду </w:t>
      </w:r>
      <w:r w:rsidR="00A44A69">
        <w:rPr>
          <w:rFonts w:ascii="Times New Roman" w:hAnsi="Times New Roman" w:cs="Times New Roman"/>
          <w:b w:val="0"/>
          <w:color w:val="000000"/>
          <w:sz w:val="28"/>
          <w:szCs w:val="28"/>
          <w:lang w:val="uk-UA" w:eastAsia="uk-UA" w:bidi="uk-UA"/>
        </w:rPr>
        <w:t xml:space="preserve">    </w:t>
      </w:r>
      <w:r w:rsidR="00E44F65" w:rsidRPr="00C33FD2">
        <w:rPr>
          <w:rFonts w:ascii="Times New Roman" w:hAnsi="Times New Roman" w:cs="Times New Roman"/>
          <w:b w:val="0"/>
          <w:color w:val="000000"/>
          <w:sz w:val="28"/>
          <w:szCs w:val="28"/>
          <w:lang w:val="uk-UA" w:eastAsia="uk-UA" w:bidi="uk-UA"/>
        </w:rPr>
        <w:t xml:space="preserve">Черкаської області </w:t>
      </w:r>
      <w:r w:rsidR="00AA002D">
        <w:rPr>
          <w:rFonts w:ascii="Times New Roman" w:hAnsi="Times New Roman" w:cs="Times New Roman"/>
          <w:b w:val="0"/>
          <w:color w:val="000000"/>
          <w:sz w:val="28"/>
          <w:szCs w:val="28"/>
          <w:lang w:val="uk-UA" w:eastAsia="uk-UA" w:bidi="uk-UA"/>
        </w:rPr>
        <w:t>ОСОБА_1</w:t>
      </w:r>
      <w:r w:rsidR="00E44F65" w:rsidRPr="00C33FD2">
        <w:rPr>
          <w:rFonts w:ascii="Times New Roman" w:hAnsi="Times New Roman" w:cs="Times New Roman"/>
          <w:b w:val="0"/>
          <w:color w:val="000000"/>
          <w:sz w:val="28"/>
          <w:szCs w:val="28"/>
          <w:lang w:val="uk-UA" w:eastAsia="uk-UA" w:bidi="uk-UA"/>
        </w:rPr>
        <w:t xml:space="preserve"> до Вищої кваліфікаційної комісії суддів України про визнання незаконним, скасування рішення та зобов’язання вчинити певні дії.</w:t>
      </w:r>
    </w:p>
    <w:p w:rsidR="00903098" w:rsidRPr="00903098" w:rsidRDefault="00E44F65" w:rsidP="00E44F65">
      <w:pPr>
        <w:pStyle w:val="20"/>
        <w:shd w:val="clear" w:color="auto" w:fill="auto"/>
        <w:spacing w:after="0" w:line="240" w:lineRule="auto"/>
        <w:ind w:firstLine="709"/>
        <w:jc w:val="both"/>
        <w:rPr>
          <w:rFonts w:ascii="Times New Roman" w:hAnsi="Times New Roman" w:cs="Times New Roman"/>
          <w:b w:val="0"/>
          <w:sz w:val="28"/>
          <w:szCs w:val="28"/>
          <w:lang w:val="uk-UA" w:eastAsia="uk-UA" w:bidi="uk-UA"/>
        </w:rPr>
      </w:pPr>
      <w:r w:rsidRPr="00C33FD2">
        <w:rPr>
          <w:rStyle w:val="FontStyle14"/>
          <w:b w:val="0"/>
          <w:sz w:val="28"/>
          <w:szCs w:val="28"/>
          <w:lang w:val="uk-UA"/>
        </w:rPr>
        <w:t>З</w:t>
      </w:r>
      <w:r w:rsidRPr="00C33FD2">
        <w:rPr>
          <w:rFonts w:ascii="Times New Roman" w:hAnsi="Times New Roman" w:cs="Times New Roman"/>
          <w:b w:val="0"/>
          <w:color w:val="000000"/>
          <w:sz w:val="28"/>
          <w:szCs w:val="28"/>
          <w:lang w:val="uk-UA" w:eastAsia="uk-UA" w:bidi="uk-UA"/>
        </w:rPr>
        <w:t xml:space="preserve">і скарги Маселка </w:t>
      </w:r>
      <w:r w:rsidRPr="00C33FD2">
        <w:rPr>
          <w:rFonts w:ascii="Times New Roman" w:hAnsi="Times New Roman" w:cs="Times New Roman"/>
          <w:b w:val="0"/>
          <w:color w:val="000000"/>
          <w:sz w:val="28"/>
          <w:szCs w:val="28"/>
          <w:lang w:val="de-DE" w:eastAsia="de-DE" w:bidi="de-DE"/>
        </w:rPr>
        <w:t xml:space="preserve">P.A. </w:t>
      </w:r>
      <w:r w:rsidRPr="00C33FD2">
        <w:rPr>
          <w:rFonts w:ascii="Times New Roman" w:hAnsi="Times New Roman" w:cs="Times New Roman"/>
          <w:b w:val="0"/>
          <w:color w:val="000000"/>
          <w:sz w:val="28"/>
          <w:szCs w:val="28"/>
          <w:lang w:val="uk-UA" w:eastAsia="uk-UA" w:bidi="uk-UA"/>
        </w:rPr>
        <w:t>вбачається, що він не погоджується із процесуальними діями суддів Вищого адміністративного суду України</w:t>
      </w:r>
      <w:r w:rsidR="0039652F">
        <w:rPr>
          <w:rFonts w:ascii="Times New Roman" w:hAnsi="Times New Roman" w:cs="Times New Roman"/>
          <w:b w:val="0"/>
          <w:color w:val="000000"/>
          <w:sz w:val="28"/>
          <w:szCs w:val="28"/>
          <w:lang w:val="uk-UA" w:eastAsia="uk-UA" w:bidi="uk-UA"/>
        </w:rPr>
        <w:t>,</w:t>
      </w:r>
      <w:r w:rsidRPr="00C33FD2">
        <w:rPr>
          <w:rFonts w:ascii="Times New Roman" w:hAnsi="Times New Roman" w:cs="Times New Roman"/>
          <w:b w:val="0"/>
          <w:color w:val="000000"/>
          <w:sz w:val="28"/>
          <w:szCs w:val="28"/>
          <w:lang w:val="uk-UA" w:eastAsia="uk-UA" w:bidi="uk-UA"/>
        </w:rPr>
        <w:t xml:space="preserve"> які  були вчинені ними під час судового засідання 29 листопада 2017 року у ході розгляду вищезазначеної справи. Підставою для подання скарги, як зазначає       Маселко </w:t>
      </w:r>
      <w:r w:rsidRPr="00C33FD2">
        <w:rPr>
          <w:rFonts w:ascii="Times New Roman" w:hAnsi="Times New Roman" w:cs="Times New Roman"/>
          <w:b w:val="0"/>
          <w:color w:val="000000"/>
          <w:sz w:val="28"/>
          <w:szCs w:val="28"/>
          <w:lang w:val="de-DE" w:eastAsia="de-DE" w:bidi="de-DE"/>
        </w:rPr>
        <w:t xml:space="preserve">P.A., </w:t>
      </w:r>
      <w:r w:rsidRPr="00C33FD2">
        <w:rPr>
          <w:rFonts w:ascii="Times New Roman" w:hAnsi="Times New Roman" w:cs="Times New Roman"/>
          <w:b w:val="0"/>
          <w:color w:val="000000"/>
          <w:sz w:val="28"/>
          <w:szCs w:val="28"/>
          <w:lang w:val="uk-UA" w:eastAsia="uk-UA" w:bidi="uk-UA"/>
        </w:rPr>
        <w:t xml:space="preserve">стало нехтування суддями суспільним інтересом, необґрунтоване обмеження скаржника у здійсненні відеозйомки судового засідання та незаконне отримання </w:t>
      </w:r>
      <w:r w:rsidR="00AA002D">
        <w:rPr>
          <w:rFonts w:ascii="Times New Roman" w:hAnsi="Times New Roman" w:cs="Times New Roman"/>
          <w:b w:val="0"/>
          <w:color w:val="000000"/>
          <w:sz w:val="28"/>
          <w:szCs w:val="28"/>
          <w:lang w:val="uk-UA" w:eastAsia="uk-UA" w:bidi="uk-UA"/>
        </w:rPr>
        <w:t>ОСОБА_2</w:t>
      </w:r>
      <w:r w:rsidRPr="00C33FD2">
        <w:rPr>
          <w:rFonts w:ascii="Times New Roman" w:hAnsi="Times New Roman" w:cs="Times New Roman"/>
          <w:b w:val="0"/>
          <w:color w:val="000000"/>
          <w:sz w:val="28"/>
          <w:szCs w:val="28"/>
          <w:lang w:val="de-DE" w:eastAsia="de-DE" w:bidi="de-DE"/>
        </w:rPr>
        <w:t xml:space="preserve"> </w:t>
      </w:r>
      <w:r w:rsidRPr="00C33FD2">
        <w:rPr>
          <w:rFonts w:ascii="Times New Roman" w:hAnsi="Times New Roman" w:cs="Times New Roman"/>
          <w:b w:val="0"/>
          <w:color w:val="000000"/>
          <w:sz w:val="28"/>
          <w:szCs w:val="28"/>
          <w:lang w:val="uk-UA" w:eastAsia="uk-UA" w:bidi="uk-UA"/>
        </w:rPr>
        <w:t xml:space="preserve">зауваження, відповідно до частини першої </w:t>
      </w:r>
      <w:r w:rsidRPr="00C33FD2">
        <w:rPr>
          <w:rFonts w:ascii="Times New Roman" w:hAnsi="Times New Roman" w:cs="Times New Roman"/>
          <w:b w:val="0"/>
          <w:color w:val="000000"/>
          <w:sz w:val="28"/>
          <w:szCs w:val="28"/>
          <w:lang w:val="uk-UA" w:eastAsia="uk-UA" w:bidi="uk-UA"/>
        </w:rPr>
        <w:lastRenderedPageBreak/>
        <w:t xml:space="preserve">статті 270 Кодексу адміністративного судочинства України (далі –                 КАС України). Також скаржник вказує, що колегія суддів під час судового засідання 29 листопада 2017 року, здійснивши відповідні процесуальні дії, підірвала суспільну довіру до судочинства, </w:t>
      </w:r>
      <w:r w:rsidRPr="00903098">
        <w:rPr>
          <w:rFonts w:ascii="Times New Roman" w:hAnsi="Times New Roman" w:cs="Times New Roman"/>
          <w:b w:val="0"/>
          <w:sz w:val="28"/>
          <w:szCs w:val="28"/>
          <w:lang w:val="uk-UA" w:eastAsia="uk-UA" w:bidi="uk-UA"/>
        </w:rPr>
        <w:t xml:space="preserve">порушила </w:t>
      </w:r>
      <w:r w:rsidR="00903098" w:rsidRPr="00903098">
        <w:rPr>
          <w:rFonts w:ascii="Times New Roman" w:hAnsi="Times New Roman" w:cs="Times New Roman"/>
          <w:b w:val="0"/>
          <w:sz w:val="28"/>
          <w:szCs w:val="28"/>
          <w:lang w:val="uk-UA" w:eastAsia="uk-UA" w:bidi="uk-UA"/>
        </w:rPr>
        <w:t>засади гласності і відкритості судового процесу.</w:t>
      </w:r>
    </w:p>
    <w:p w:rsidR="00E44F65" w:rsidRPr="00C33FD2" w:rsidRDefault="00E44F65" w:rsidP="00E44F65">
      <w:pPr>
        <w:pStyle w:val="20"/>
        <w:shd w:val="clear" w:color="auto" w:fill="auto"/>
        <w:spacing w:after="0" w:line="240" w:lineRule="auto"/>
        <w:ind w:firstLine="708"/>
        <w:jc w:val="both"/>
        <w:rPr>
          <w:rStyle w:val="FontStyle14"/>
          <w:b w:val="0"/>
          <w:sz w:val="28"/>
          <w:szCs w:val="28"/>
          <w:lang w:val="uk-UA"/>
        </w:rPr>
      </w:pPr>
      <w:r w:rsidRPr="00C33FD2">
        <w:rPr>
          <w:rStyle w:val="FontStyle14"/>
          <w:b w:val="0"/>
          <w:sz w:val="28"/>
          <w:szCs w:val="28"/>
          <w:lang w:val="uk-UA"/>
        </w:rPr>
        <w:t>У зв’язку з викладеним автор скарги просить притягнути суддів       Вищого адміністративного суду України Штульмана І.В., Черпака Ю.К., Рецебуринського Ю.Й., Швеця В.В. до дисциплінарної відповідальності.</w:t>
      </w:r>
    </w:p>
    <w:p w:rsidR="00A5660F" w:rsidRDefault="00E44F65" w:rsidP="00A5660F">
      <w:pPr>
        <w:pStyle w:val="20"/>
        <w:shd w:val="clear" w:color="auto" w:fill="auto"/>
        <w:spacing w:after="0" w:line="240" w:lineRule="auto"/>
        <w:ind w:firstLine="708"/>
        <w:jc w:val="both"/>
        <w:rPr>
          <w:rFonts w:ascii="Times New Roman" w:hAnsi="Times New Roman" w:cs="Times New Roman"/>
          <w:b w:val="0"/>
          <w:sz w:val="28"/>
          <w:szCs w:val="28"/>
          <w:lang w:val="uk-UA"/>
        </w:rPr>
      </w:pPr>
      <w:r w:rsidRPr="00C33FD2">
        <w:rPr>
          <w:rFonts w:ascii="Times New Roman" w:hAnsi="Times New Roman" w:cs="Times New Roman"/>
          <w:b w:val="0"/>
          <w:sz w:val="28"/>
          <w:szCs w:val="28"/>
          <w:lang w:val="uk-UA"/>
        </w:rPr>
        <w:t>Відповідно до протоколу автоматизованого розподілу справи між членами Вищої ради правосуддя від 8 січня 2019 року дисциплінарну скаргу</w:t>
      </w:r>
      <w:r w:rsidRPr="00C33FD2">
        <w:rPr>
          <w:rStyle w:val="FontStyle14"/>
          <w:b w:val="0"/>
          <w:sz w:val="28"/>
          <w:szCs w:val="28"/>
          <w:lang w:val="uk-UA"/>
        </w:rPr>
        <w:t xml:space="preserve"> Маселка Р.А. </w:t>
      </w:r>
      <w:r w:rsidR="00A5660F" w:rsidRPr="001B015A">
        <w:rPr>
          <w:rFonts w:ascii="Times New Roman" w:hAnsi="Times New Roman" w:cs="Times New Roman"/>
          <w:b w:val="0"/>
          <w:sz w:val="28"/>
          <w:szCs w:val="28"/>
          <w:lang w:val="uk-UA"/>
        </w:rPr>
        <w:t xml:space="preserve">передано </w:t>
      </w:r>
      <w:r w:rsidR="00A5660F">
        <w:rPr>
          <w:rFonts w:ascii="Times New Roman" w:hAnsi="Times New Roman" w:cs="Times New Roman"/>
          <w:b w:val="0"/>
          <w:sz w:val="28"/>
          <w:szCs w:val="28"/>
          <w:lang w:val="uk-UA"/>
        </w:rPr>
        <w:t>члену</w:t>
      </w:r>
      <w:r w:rsidR="00A5660F" w:rsidRPr="001B015A">
        <w:rPr>
          <w:rFonts w:ascii="Times New Roman" w:hAnsi="Times New Roman" w:cs="Times New Roman"/>
          <w:b w:val="0"/>
          <w:sz w:val="28"/>
          <w:szCs w:val="28"/>
          <w:lang w:val="uk-UA"/>
        </w:rPr>
        <w:t xml:space="preserve"> Вищої ради правосуддя Артеменк</w:t>
      </w:r>
      <w:r w:rsidR="00A5660F">
        <w:rPr>
          <w:rFonts w:ascii="Times New Roman" w:hAnsi="Times New Roman" w:cs="Times New Roman"/>
          <w:b w:val="0"/>
          <w:sz w:val="28"/>
          <w:szCs w:val="28"/>
          <w:lang w:val="uk-UA"/>
        </w:rPr>
        <w:t>у</w:t>
      </w:r>
      <w:r w:rsidR="00A5660F" w:rsidRPr="001B015A">
        <w:rPr>
          <w:rFonts w:ascii="Times New Roman" w:hAnsi="Times New Roman" w:cs="Times New Roman"/>
          <w:b w:val="0"/>
          <w:sz w:val="28"/>
          <w:szCs w:val="28"/>
          <w:lang w:val="uk-UA"/>
        </w:rPr>
        <w:t xml:space="preserve"> І.А. для здійснення попередньої перевірки.</w:t>
      </w:r>
    </w:p>
    <w:p w:rsidR="00B8095C" w:rsidRPr="00A5660F" w:rsidRDefault="00B8095C" w:rsidP="00A5660F">
      <w:pPr>
        <w:pStyle w:val="20"/>
        <w:shd w:val="clear" w:color="auto" w:fill="auto"/>
        <w:spacing w:after="0" w:line="240" w:lineRule="auto"/>
        <w:ind w:firstLine="708"/>
        <w:jc w:val="both"/>
        <w:rPr>
          <w:rFonts w:ascii="Times New Roman" w:hAnsi="Times New Roman" w:cs="Times New Roman"/>
          <w:b w:val="0"/>
          <w:sz w:val="28"/>
          <w:szCs w:val="28"/>
          <w:lang w:val="uk-UA"/>
        </w:rPr>
      </w:pPr>
      <w:r w:rsidRPr="00A5660F">
        <w:rPr>
          <w:rFonts w:ascii="Times New Roman" w:hAnsi="Times New Roman" w:cs="Times New Roman"/>
          <w:b w:val="0"/>
          <w:color w:val="000000"/>
          <w:sz w:val="28"/>
          <w:szCs w:val="28"/>
          <w:lang w:val="uk-UA"/>
        </w:rPr>
        <w:t xml:space="preserve">Відповідно до пункту 4 </w:t>
      </w:r>
      <w:r w:rsidRPr="00A5660F">
        <w:rPr>
          <w:rFonts w:ascii="Times New Roman" w:hAnsi="Times New Roman" w:cs="Times New Roman"/>
          <w:b w:val="0"/>
          <w:sz w:val="28"/>
          <w:szCs w:val="28"/>
          <w:lang w:val="uk-UA"/>
        </w:rPr>
        <w:t>частини першої статті 43 Закону України          «Про Вищу раду правосуддя» (в редакції, чинній на час надходження дисциплінарної скарги до Вищої ради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збирає у разі необхідності інформацію, документи, інші матеріали для перевірки викладених у скарзі обставин та складає мотивований висновок з пропозицією про відкриття чи відмову у відкритті дисциплінарної справи.</w:t>
      </w:r>
    </w:p>
    <w:p w:rsidR="005C372A" w:rsidRPr="00C33FD2" w:rsidRDefault="00F6128A" w:rsidP="005C372A">
      <w:pPr>
        <w:ind w:firstLine="708"/>
        <w:jc w:val="both"/>
        <w:rPr>
          <w:rStyle w:val="FontStyle14"/>
          <w:sz w:val="28"/>
          <w:szCs w:val="28"/>
          <w:lang w:val="uk-UA"/>
        </w:rPr>
      </w:pPr>
      <w:r w:rsidRPr="00C33FD2">
        <w:rPr>
          <w:lang w:val="uk-UA"/>
        </w:rPr>
        <w:t>За результатами попередньої перевірки дисциплінарної скарги</w:t>
      </w:r>
      <w:r w:rsidRPr="00C33FD2">
        <w:rPr>
          <w:rStyle w:val="FontStyle14"/>
          <w:sz w:val="28"/>
          <w:szCs w:val="28"/>
          <w:lang w:val="uk-UA"/>
        </w:rPr>
        <w:t xml:space="preserve">       </w:t>
      </w:r>
      <w:r w:rsidR="00742F99" w:rsidRPr="00C33FD2">
        <w:rPr>
          <w:rStyle w:val="FontStyle14"/>
          <w:sz w:val="28"/>
          <w:szCs w:val="28"/>
          <w:lang w:val="uk-UA"/>
        </w:rPr>
        <w:t>Маселка Р.А.</w:t>
      </w:r>
      <w:r w:rsidRPr="00C33FD2">
        <w:rPr>
          <w:lang w:val="uk-UA"/>
        </w:rPr>
        <w:t xml:space="preserve">, членом Другої Дисциплінарної палати Вищої ради правосуддя Артеменком І.А. складено вмотивований висновок з пропозицією про відмову у відкритті дисциплінарної справи стосовно </w:t>
      </w:r>
      <w:r w:rsidR="00046E95" w:rsidRPr="00C33FD2">
        <w:rPr>
          <w:lang w:val="uk-UA"/>
        </w:rPr>
        <w:t>судді</w:t>
      </w:r>
      <w:r w:rsidR="005C372A" w:rsidRPr="00C33FD2">
        <w:rPr>
          <w:lang w:val="uk-UA"/>
        </w:rPr>
        <w:t xml:space="preserve">в </w:t>
      </w:r>
      <w:r w:rsidR="00046E95" w:rsidRPr="00C33FD2">
        <w:rPr>
          <w:lang w:val="uk-UA"/>
        </w:rPr>
        <w:t xml:space="preserve"> </w:t>
      </w:r>
      <w:r w:rsidR="005C372A" w:rsidRPr="00C33FD2">
        <w:rPr>
          <w:rStyle w:val="FontStyle14"/>
          <w:sz w:val="28"/>
          <w:szCs w:val="28"/>
          <w:lang w:val="uk-UA"/>
        </w:rPr>
        <w:t xml:space="preserve">Вищого адміністративного суду України Штульмана І.В., Черпака Ю.К., Рецебуринського Ю.Й.,           Швеця В.В. </w:t>
      </w:r>
    </w:p>
    <w:p w:rsidR="00046E95" w:rsidRPr="00C33FD2" w:rsidRDefault="00F6128A" w:rsidP="00046E95">
      <w:pPr>
        <w:ind w:firstLine="708"/>
        <w:jc w:val="both"/>
        <w:rPr>
          <w:lang w:val="uk-UA"/>
        </w:rPr>
      </w:pPr>
      <w:r w:rsidRPr="00C33FD2">
        <w:rPr>
          <w:rStyle w:val="FontStyle14"/>
          <w:sz w:val="28"/>
          <w:szCs w:val="28"/>
          <w:lang w:val="uk-UA"/>
        </w:rPr>
        <w:t xml:space="preserve">Розглянувши висновок доповідача – члена Другої дисциплінарної палати Вищої ради правосуддя Артеменка І.А. та додані до нього матеріали, </w:t>
      </w:r>
      <w:r w:rsidR="00004007">
        <w:rPr>
          <w:rStyle w:val="FontStyle14"/>
          <w:sz w:val="28"/>
          <w:szCs w:val="28"/>
          <w:lang w:val="uk-UA"/>
        </w:rPr>
        <w:t xml:space="preserve">          </w:t>
      </w:r>
      <w:r w:rsidRPr="00C33FD2">
        <w:rPr>
          <w:rStyle w:val="rvts9"/>
          <w:color w:val="000000"/>
          <w:lang w:val="uk-UA"/>
        </w:rPr>
        <w:t>Друга Дисциплінарна палата Вищої ради правосуддя дійшла висновку про наявність підстав для відмови у відкритті</w:t>
      </w:r>
      <w:r w:rsidR="002465C7">
        <w:rPr>
          <w:rStyle w:val="rvts9"/>
          <w:color w:val="000000"/>
          <w:lang w:val="uk-UA"/>
        </w:rPr>
        <w:t xml:space="preserve"> дисциплінарної справи стосовно </w:t>
      </w:r>
      <w:r w:rsidR="005C372A" w:rsidRPr="00C33FD2">
        <w:rPr>
          <w:lang w:val="uk-UA"/>
        </w:rPr>
        <w:t xml:space="preserve">суддів </w:t>
      </w:r>
      <w:r w:rsidR="005C372A" w:rsidRPr="00C33FD2">
        <w:rPr>
          <w:rStyle w:val="FontStyle14"/>
          <w:sz w:val="28"/>
          <w:szCs w:val="28"/>
          <w:lang w:val="uk-UA"/>
        </w:rPr>
        <w:t>Вищого</w:t>
      </w:r>
      <w:r w:rsidR="00004007">
        <w:rPr>
          <w:rStyle w:val="FontStyle14"/>
          <w:sz w:val="28"/>
          <w:szCs w:val="28"/>
          <w:lang w:val="uk-UA"/>
        </w:rPr>
        <w:t xml:space="preserve"> адміністративного суду України </w:t>
      </w:r>
      <w:r w:rsidR="005C372A" w:rsidRPr="00C33FD2">
        <w:rPr>
          <w:rStyle w:val="FontStyle14"/>
          <w:sz w:val="28"/>
          <w:szCs w:val="28"/>
          <w:lang w:val="uk-UA"/>
        </w:rPr>
        <w:t>Штульмана І.В., Черпака Ю.К., Рецебуринського Ю.Й., Швеця В.В.</w:t>
      </w:r>
      <w:r w:rsidRPr="00C33FD2">
        <w:rPr>
          <w:rStyle w:val="FontStyle14"/>
          <w:sz w:val="28"/>
          <w:szCs w:val="28"/>
          <w:lang w:val="uk-UA"/>
        </w:rPr>
        <w:t>,</w:t>
      </w:r>
      <w:r w:rsidRPr="00C33FD2">
        <w:rPr>
          <w:lang w:val="uk-UA" w:eastAsia="en-US"/>
        </w:rPr>
        <w:t xml:space="preserve"> </w:t>
      </w:r>
      <w:r w:rsidRPr="00C33FD2">
        <w:rPr>
          <w:lang w:val="uk-UA"/>
        </w:rPr>
        <w:t>з огляду на таке.</w:t>
      </w:r>
    </w:p>
    <w:p w:rsidR="005C372A" w:rsidRPr="00C33FD2" w:rsidRDefault="005C372A" w:rsidP="005C372A">
      <w:pPr>
        <w:pStyle w:val="20"/>
        <w:shd w:val="clear" w:color="auto" w:fill="auto"/>
        <w:spacing w:after="0" w:line="240" w:lineRule="auto"/>
        <w:ind w:firstLine="708"/>
        <w:jc w:val="both"/>
        <w:rPr>
          <w:rFonts w:ascii="Times New Roman" w:hAnsi="Times New Roman" w:cs="Times New Roman"/>
          <w:b w:val="0"/>
          <w:color w:val="000000"/>
          <w:sz w:val="28"/>
          <w:szCs w:val="28"/>
          <w:lang w:val="uk-UA"/>
        </w:rPr>
      </w:pPr>
      <w:r w:rsidRPr="00C33FD2">
        <w:rPr>
          <w:rFonts w:ascii="Times New Roman" w:hAnsi="Times New Roman" w:cs="Times New Roman"/>
          <w:b w:val="0"/>
          <w:sz w:val="28"/>
          <w:szCs w:val="28"/>
          <w:lang w:val="uk-UA"/>
        </w:rPr>
        <w:t xml:space="preserve">Штульман Ігор Володимирович Указом Президента України від                  27 червня 1996 року № 482/96 призначений суддею Чаплинського районного суду Херсонської області. </w:t>
      </w:r>
      <w:r w:rsidRPr="00C33FD2">
        <w:rPr>
          <w:rFonts w:ascii="Times New Roman" w:hAnsi="Times New Roman" w:cs="Times New Roman"/>
          <w:b w:val="0"/>
          <w:color w:val="000000"/>
          <w:sz w:val="28"/>
          <w:szCs w:val="28"/>
          <w:lang w:val="uk-UA"/>
        </w:rPr>
        <w:t>Постановою Верховної Ради України від 21 червня         2001 року № 2576-ІІІ обраний на посаду цього суду безстроково. Указом Президента України від 17 січня 2002 року № 35/2002 переведений на роботу на посаді судді Оболонського районного суду міста Києва. Постановою Верховної Ради України від 9 лютого 2006 року № 3433-ІV обраний на посаду судді апеляційного суду міста Києва безстроково. Постановою Верховної Ради України від 14 грудня 2006 року № 470-V обраний на посаду судді Вищого адміністративного суду України безстроково.</w:t>
      </w:r>
    </w:p>
    <w:p w:rsidR="005C372A" w:rsidRPr="00C33FD2" w:rsidRDefault="005C372A" w:rsidP="005C372A">
      <w:pPr>
        <w:pStyle w:val="20"/>
        <w:shd w:val="clear" w:color="auto" w:fill="auto"/>
        <w:spacing w:after="0" w:line="240" w:lineRule="auto"/>
        <w:ind w:firstLine="708"/>
        <w:jc w:val="both"/>
        <w:rPr>
          <w:rFonts w:ascii="Times New Roman" w:hAnsi="Times New Roman" w:cs="Times New Roman"/>
          <w:b w:val="0"/>
          <w:sz w:val="28"/>
          <w:szCs w:val="28"/>
          <w:lang w:val="uk-UA"/>
        </w:rPr>
      </w:pPr>
      <w:r w:rsidRPr="00C33FD2">
        <w:rPr>
          <w:rFonts w:ascii="Times New Roman" w:hAnsi="Times New Roman" w:cs="Times New Roman"/>
          <w:b w:val="0"/>
          <w:color w:val="000000"/>
          <w:sz w:val="28"/>
          <w:szCs w:val="28"/>
          <w:lang w:val="uk-UA"/>
        </w:rPr>
        <w:t>Черпак Юрій Кононович</w:t>
      </w:r>
      <w:r w:rsidRPr="00C33FD2">
        <w:rPr>
          <w:rFonts w:ascii="Times New Roman" w:hAnsi="Times New Roman" w:cs="Times New Roman"/>
          <w:b w:val="0"/>
          <w:sz w:val="28"/>
          <w:szCs w:val="28"/>
          <w:lang w:val="uk-UA"/>
        </w:rPr>
        <w:t xml:space="preserve"> постановою сесії Житомирської обласної ради </w:t>
      </w:r>
      <w:r w:rsidRPr="00C33FD2">
        <w:rPr>
          <w:rFonts w:ascii="Times New Roman" w:hAnsi="Times New Roman" w:cs="Times New Roman"/>
          <w:b w:val="0"/>
          <w:sz w:val="28"/>
          <w:szCs w:val="28"/>
          <w:lang w:val="uk-UA"/>
        </w:rPr>
        <w:lastRenderedPageBreak/>
        <w:t>від 15 червня 1989 року призначений суддею Богунського районного суду                        міста Житомира. Постановою Верховної Ради України від 9 липня 2003 року                  № 1073-ІV обраний на посаду судді Житомирського апеляційного господарського суду безстроково. Постановою Верховної Ради України від                                    15 квітня 2010 року № 2136-VІ обраний на посаду судді Вищого адміністративного суду України.</w:t>
      </w:r>
    </w:p>
    <w:p w:rsidR="005C372A" w:rsidRPr="00C33FD2" w:rsidRDefault="005C372A" w:rsidP="005C372A">
      <w:pPr>
        <w:pStyle w:val="20"/>
        <w:shd w:val="clear" w:color="auto" w:fill="auto"/>
        <w:spacing w:after="0" w:line="240" w:lineRule="auto"/>
        <w:ind w:firstLine="708"/>
        <w:jc w:val="both"/>
        <w:rPr>
          <w:rFonts w:ascii="Times New Roman" w:hAnsi="Times New Roman" w:cs="Times New Roman"/>
          <w:b w:val="0"/>
          <w:sz w:val="28"/>
          <w:szCs w:val="28"/>
          <w:lang w:val="uk-UA"/>
        </w:rPr>
      </w:pPr>
      <w:r w:rsidRPr="00C33FD2">
        <w:rPr>
          <w:rFonts w:ascii="Times New Roman" w:hAnsi="Times New Roman" w:cs="Times New Roman"/>
          <w:b w:val="0"/>
          <w:sz w:val="28"/>
          <w:szCs w:val="28"/>
          <w:lang w:val="uk-UA"/>
        </w:rPr>
        <w:t>Рецебуринський Юрій Йосипович з 19 травня 1986 року по 6 серпня    1990 року обіймав посаду народного судді Краматорського міського народного суду. Указом Президента України від 15 листопада 1995 року № 1055/95 призначений суддею Краматорського міського суду Донецької області. Постановою Верховної Ради України від 20 жовтня 2005 року № 3017-IV обраний на посаду судді цього суду безстроково. Постановою Верховної Ради України від 14 грудня 2006 року № 471-V обраний на посаду судді апеляційного суду Донецької області безстроково. Постановою Верховної Ради України від 22 жовтня 2009 року № 1684-VI обраний на посаду судді Вищого адміністративного суду України.</w:t>
      </w:r>
    </w:p>
    <w:p w:rsidR="005C372A" w:rsidRPr="00C33FD2" w:rsidRDefault="005C372A" w:rsidP="005C372A">
      <w:pPr>
        <w:pStyle w:val="20"/>
        <w:shd w:val="clear" w:color="auto" w:fill="auto"/>
        <w:spacing w:after="0" w:line="240" w:lineRule="auto"/>
        <w:ind w:firstLine="708"/>
        <w:jc w:val="both"/>
        <w:rPr>
          <w:rFonts w:ascii="Times New Roman" w:hAnsi="Times New Roman" w:cs="Times New Roman"/>
          <w:b w:val="0"/>
          <w:sz w:val="28"/>
          <w:szCs w:val="28"/>
          <w:lang w:val="uk-UA"/>
        </w:rPr>
      </w:pPr>
      <w:r w:rsidRPr="00C33FD2">
        <w:rPr>
          <w:rFonts w:ascii="Times New Roman" w:hAnsi="Times New Roman" w:cs="Times New Roman"/>
          <w:b w:val="0"/>
          <w:sz w:val="28"/>
          <w:szCs w:val="28"/>
          <w:lang w:val="uk-UA"/>
        </w:rPr>
        <w:t>Швець Віктор Володимирович Постановою Верховної Ради України від</w:t>
      </w:r>
      <w:r w:rsidRPr="00C33FD2">
        <w:rPr>
          <w:rFonts w:ascii="Times New Roman" w:hAnsi="Times New Roman" w:cs="Times New Roman"/>
          <w:b w:val="0"/>
          <w:sz w:val="28"/>
          <w:szCs w:val="28"/>
          <w:bdr w:val="none" w:sz="0" w:space="0" w:color="auto" w:frame="1"/>
          <w:lang w:val="uk-UA"/>
        </w:rPr>
        <w:t xml:space="preserve"> </w:t>
      </w:r>
      <w:r w:rsidRPr="00C33FD2">
        <w:rPr>
          <w:rFonts w:ascii="Times New Roman" w:hAnsi="Times New Roman" w:cs="Times New Roman"/>
          <w:b w:val="0"/>
          <w:sz w:val="28"/>
          <w:szCs w:val="28"/>
          <w:lang w:val="uk-UA"/>
        </w:rPr>
        <w:t xml:space="preserve">28 листопада 2002 року № 335-IV обраний на посаду судді </w:t>
      </w:r>
      <w:r w:rsidRPr="00C33FD2">
        <w:rPr>
          <w:rFonts w:ascii="Times New Roman" w:hAnsi="Times New Roman" w:cs="Times New Roman"/>
          <w:b w:val="0"/>
          <w:sz w:val="28"/>
          <w:szCs w:val="28"/>
          <w:bdr w:val="none" w:sz="0" w:space="0" w:color="auto" w:frame="1"/>
          <w:lang w:val="uk-UA"/>
        </w:rPr>
        <w:t xml:space="preserve">Дніпропетровського апеляційного господарського суду безстроково. </w:t>
      </w:r>
      <w:r w:rsidRPr="00C33FD2">
        <w:rPr>
          <w:rFonts w:ascii="Times New Roman" w:hAnsi="Times New Roman" w:cs="Times New Roman"/>
          <w:b w:val="0"/>
          <w:sz w:val="28"/>
          <w:szCs w:val="28"/>
          <w:lang w:val="uk-UA"/>
        </w:rPr>
        <w:t>Постановою Верховної Ради України від</w:t>
      </w:r>
      <w:r w:rsidRPr="00C33FD2">
        <w:rPr>
          <w:rFonts w:ascii="Times New Roman" w:hAnsi="Times New Roman" w:cs="Times New Roman"/>
          <w:b w:val="0"/>
          <w:sz w:val="28"/>
          <w:szCs w:val="28"/>
          <w:bdr w:val="none" w:sz="0" w:space="0" w:color="auto" w:frame="1"/>
          <w:lang w:val="uk-UA"/>
        </w:rPr>
        <w:t xml:space="preserve"> </w:t>
      </w:r>
      <w:r w:rsidRPr="00C33FD2">
        <w:rPr>
          <w:rStyle w:val="rvts44"/>
          <w:rFonts w:ascii="Times New Roman" w:hAnsi="Times New Roman" w:cs="Times New Roman"/>
          <w:b w:val="0"/>
          <w:sz w:val="28"/>
          <w:szCs w:val="28"/>
          <w:bdr w:val="none" w:sz="0" w:space="0" w:color="auto" w:frame="1"/>
          <w:lang w:val="uk-UA"/>
        </w:rPr>
        <w:t>23 травня 2013 року</w:t>
      </w:r>
      <w:r w:rsidRPr="00C33FD2">
        <w:rPr>
          <w:rStyle w:val="apple-converted-space"/>
          <w:rFonts w:ascii="Times New Roman" w:hAnsi="Times New Roman" w:cs="Times New Roman"/>
          <w:b w:val="0"/>
          <w:sz w:val="28"/>
          <w:szCs w:val="28"/>
          <w:bdr w:val="none" w:sz="0" w:space="0" w:color="auto" w:frame="1"/>
          <w:lang w:val="uk-UA"/>
        </w:rPr>
        <w:t> </w:t>
      </w:r>
      <w:r w:rsidRPr="00C33FD2">
        <w:rPr>
          <w:rStyle w:val="rvts44"/>
          <w:rFonts w:ascii="Times New Roman" w:hAnsi="Times New Roman" w:cs="Times New Roman"/>
          <w:b w:val="0"/>
          <w:sz w:val="28"/>
          <w:szCs w:val="28"/>
          <w:bdr w:val="none" w:sz="0" w:space="0" w:color="auto" w:frame="1"/>
          <w:lang w:val="uk-UA"/>
        </w:rPr>
        <w:t>№ 309-VII</w:t>
      </w:r>
      <w:r w:rsidRPr="00C33FD2">
        <w:rPr>
          <w:rFonts w:ascii="Times New Roman" w:hAnsi="Times New Roman" w:cs="Times New Roman"/>
          <w:b w:val="0"/>
          <w:sz w:val="28"/>
          <w:szCs w:val="28"/>
          <w:lang w:val="uk-UA"/>
        </w:rPr>
        <w:t xml:space="preserve"> обраний на посаду судді</w:t>
      </w:r>
      <w:bookmarkStart w:id="1" w:name="n6"/>
      <w:bookmarkEnd w:id="1"/>
      <w:r w:rsidRPr="00C33FD2">
        <w:rPr>
          <w:rFonts w:ascii="Times New Roman" w:hAnsi="Times New Roman" w:cs="Times New Roman"/>
          <w:b w:val="0"/>
          <w:sz w:val="28"/>
          <w:szCs w:val="28"/>
          <w:lang w:val="uk-UA"/>
        </w:rPr>
        <w:t xml:space="preserve"> Вищого адміністративного суду України. </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sz w:val="28"/>
          <w:szCs w:val="28"/>
          <w:lang w:val="uk-UA"/>
        </w:rPr>
        <w:t xml:space="preserve">Встановлено, що в провадженні колегії суддів Вищого адміністративного суду України (головуючий суддя Штульман І.В., судді: Загородній А.Ф. (рішенням Вищої ради правосуддя від 7 серпня 2018 року № 2524/0/15-18 звільнений з посади судді </w:t>
      </w:r>
      <w:r w:rsidRPr="00C33FD2">
        <w:rPr>
          <w:rFonts w:ascii="Times New Roman" w:hAnsi="Times New Roman" w:cs="Times New Roman"/>
          <w:b w:val="0"/>
          <w:color w:val="000000"/>
          <w:sz w:val="28"/>
          <w:szCs w:val="28"/>
          <w:lang w:val="uk-UA"/>
        </w:rPr>
        <w:t>у зв’язку з поданням заяви про відставку</w:t>
      </w:r>
      <w:r w:rsidRPr="00C33FD2">
        <w:rPr>
          <w:rFonts w:ascii="Times New Roman" w:hAnsi="Times New Roman" w:cs="Times New Roman"/>
          <w:b w:val="0"/>
          <w:sz w:val="28"/>
          <w:szCs w:val="28"/>
          <w:lang w:val="uk-UA"/>
        </w:rPr>
        <w:t xml:space="preserve">); Рецебуринський, Черпак Ю.К., Швець В.В.) перебувала справа </w:t>
      </w:r>
      <w:r w:rsidRPr="00C33FD2">
        <w:rPr>
          <w:rFonts w:ascii="Times New Roman" w:hAnsi="Times New Roman" w:cs="Times New Roman"/>
          <w:b w:val="0"/>
          <w:color w:val="000000"/>
          <w:sz w:val="28"/>
          <w:szCs w:val="28"/>
          <w:lang w:val="uk-UA" w:eastAsia="uk-UA" w:bidi="uk-UA"/>
        </w:rPr>
        <w:t xml:space="preserve">№ 800/295/17 за позовом голови апеляційного суду Черкаської області </w:t>
      </w:r>
      <w:r w:rsidR="00AA002D">
        <w:rPr>
          <w:rFonts w:ascii="Times New Roman" w:hAnsi="Times New Roman" w:cs="Times New Roman"/>
          <w:b w:val="0"/>
          <w:color w:val="000000"/>
          <w:sz w:val="28"/>
          <w:szCs w:val="28"/>
          <w:lang w:val="uk-UA" w:eastAsia="uk-UA" w:bidi="uk-UA"/>
        </w:rPr>
        <w:t>ОСОБА_1</w:t>
      </w:r>
      <w:r w:rsidRPr="00C33FD2">
        <w:rPr>
          <w:rFonts w:ascii="Times New Roman" w:hAnsi="Times New Roman" w:cs="Times New Roman"/>
          <w:b w:val="0"/>
          <w:color w:val="000000"/>
          <w:sz w:val="28"/>
          <w:szCs w:val="28"/>
          <w:lang w:val="uk-UA" w:eastAsia="uk-UA" w:bidi="uk-UA"/>
        </w:rPr>
        <w:t xml:space="preserve"> до Вищої кваліфікаційної комісії суддів України про визнання незаконним, скасування рішення та зобов’язання вчинити певні дії.</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 xml:space="preserve">25 вересня 2017 року до суду від </w:t>
      </w:r>
      <w:r w:rsidR="00C8183D">
        <w:rPr>
          <w:rFonts w:ascii="Times New Roman" w:hAnsi="Times New Roman" w:cs="Times New Roman"/>
          <w:b w:val="0"/>
          <w:color w:val="000000"/>
          <w:sz w:val="28"/>
          <w:szCs w:val="28"/>
          <w:lang w:val="uk-UA" w:eastAsia="uk-UA" w:bidi="uk-UA"/>
        </w:rPr>
        <w:t>ОСОБА_2</w:t>
      </w:r>
      <w:r w:rsidRPr="00C33FD2">
        <w:rPr>
          <w:rFonts w:ascii="Times New Roman" w:hAnsi="Times New Roman" w:cs="Times New Roman"/>
          <w:b w:val="0"/>
          <w:color w:val="000000"/>
          <w:sz w:val="28"/>
          <w:szCs w:val="28"/>
          <w:lang w:val="uk-UA" w:eastAsia="uk-UA" w:bidi="uk-UA"/>
        </w:rPr>
        <w:t xml:space="preserve"> надійшла заява, у якій він просив залучити його та </w:t>
      </w:r>
      <w:r w:rsidR="00AA002D">
        <w:rPr>
          <w:rFonts w:ascii="Times New Roman" w:hAnsi="Times New Roman" w:cs="Times New Roman"/>
          <w:b w:val="0"/>
          <w:color w:val="000000"/>
          <w:sz w:val="28"/>
          <w:szCs w:val="28"/>
          <w:lang w:val="uk-UA" w:eastAsia="uk-UA" w:bidi="uk-UA"/>
        </w:rPr>
        <w:t>ОСОБА_3</w:t>
      </w:r>
      <w:r w:rsidRPr="00C33FD2">
        <w:rPr>
          <w:rFonts w:ascii="Times New Roman" w:hAnsi="Times New Roman" w:cs="Times New Roman"/>
          <w:b w:val="0"/>
          <w:color w:val="000000"/>
          <w:sz w:val="28"/>
          <w:szCs w:val="28"/>
          <w:lang w:val="uk-UA" w:eastAsia="uk-UA" w:bidi="uk-UA"/>
        </w:rPr>
        <w:t xml:space="preserve"> до участі у справі в якості третіх осіб на стороні відповідача.</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 xml:space="preserve">Ухвалою Вищого адміністративного суду України від 22 листопада      2017 року, постановленою вищевказаною колегією суддів, у задоволенні </w:t>
      </w:r>
      <w:r w:rsidR="00A44A69">
        <w:rPr>
          <w:rFonts w:ascii="Times New Roman" w:hAnsi="Times New Roman" w:cs="Times New Roman"/>
          <w:b w:val="0"/>
          <w:color w:val="000000"/>
          <w:sz w:val="28"/>
          <w:szCs w:val="28"/>
          <w:lang w:val="uk-UA" w:eastAsia="uk-UA" w:bidi="uk-UA"/>
        </w:rPr>
        <w:t xml:space="preserve">     </w:t>
      </w:r>
      <w:r w:rsidR="0023702B">
        <w:rPr>
          <w:rFonts w:ascii="Times New Roman" w:hAnsi="Times New Roman" w:cs="Times New Roman"/>
          <w:b w:val="0"/>
          <w:color w:val="000000"/>
          <w:sz w:val="28"/>
          <w:szCs w:val="28"/>
          <w:lang w:val="uk-UA" w:eastAsia="uk-UA" w:bidi="uk-UA"/>
        </w:rPr>
        <w:t>заяви ОСОБА_2</w:t>
      </w:r>
      <w:r w:rsidRPr="00C33FD2">
        <w:rPr>
          <w:rFonts w:ascii="Times New Roman" w:hAnsi="Times New Roman" w:cs="Times New Roman"/>
          <w:b w:val="0"/>
          <w:color w:val="000000"/>
          <w:sz w:val="28"/>
          <w:szCs w:val="28"/>
          <w:lang w:val="uk-UA" w:eastAsia="uk-UA" w:bidi="uk-UA"/>
        </w:rPr>
        <w:t xml:space="preserve"> відмовлено, з огляду на те, що заявником не додано достатніх переконливих доказів і не наведено обставин, які свідчать про те, що рішення у спорі між </w:t>
      </w:r>
      <w:r w:rsidR="00AA002D">
        <w:rPr>
          <w:rFonts w:ascii="Times New Roman" w:hAnsi="Times New Roman" w:cs="Times New Roman"/>
          <w:b w:val="0"/>
          <w:color w:val="000000"/>
          <w:sz w:val="28"/>
          <w:szCs w:val="28"/>
          <w:lang w:val="uk-UA" w:eastAsia="uk-UA" w:bidi="uk-UA"/>
        </w:rPr>
        <w:t xml:space="preserve">ОСОБА_1 </w:t>
      </w:r>
      <w:r w:rsidRPr="00C33FD2">
        <w:rPr>
          <w:rFonts w:ascii="Times New Roman" w:hAnsi="Times New Roman" w:cs="Times New Roman"/>
          <w:b w:val="0"/>
          <w:color w:val="000000"/>
          <w:sz w:val="28"/>
          <w:szCs w:val="28"/>
          <w:lang w:val="uk-UA" w:eastAsia="uk-UA" w:bidi="uk-UA"/>
        </w:rPr>
        <w:t xml:space="preserve">і Вищою кваліфікаційною комісією суддів України може вплинути на його права, свободи, інтереси або обов’язки. До підписаної лише </w:t>
      </w:r>
      <w:r w:rsidR="00AA002D">
        <w:rPr>
          <w:rFonts w:ascii="Times New Roman" w:hAnsi="Times New Roman" w:cs="Times New Roman"/>
          <w:b w:val="0"/>
          <w:color w:val="000000"/>
          <w:sz w:val="28"/>
          <w:szCs w:val="28"/>
          <w:lang w:val="uk-UA" w:eastAsia="uk-UA" w:bidi="uk-UA"/>
        </w:rPr>
        <w:t xml:space="preserve">ОСОБА_2 </w:t>
      </w:r>
      <w:r w:rsidRPr="00C33FD2">
        <w:rPr>
          <w:rFonts w:ascii="Times New Roman" w:hAnsi="Times New Roman" w:cs="Times New Roman"/>
          <w:b w:val="0"/>
          <w:color w:val="000000"/>
          <w:sz w:val="28"/>
          <w:szCs w:val="28"/>
          <w:lang w:val="uk-UA" w:eastAsia="uk-UA" w:bidi="uk-UA"/>
        </w:rPr>
        <w:t xml:space="preserve">заяви про вступ його та </w:t>
      </w:r>
      <w:r w:rsidR="00AA002D">
        <w:rPr>
          <w:rFonts w:ascii="Times New Roman" w:hAnsi="Times New Roman" w:cs="Times New Roman"/>
          <w:b w:val="0"/>
          <w:color w:val="000000"/>
          <w:sz w:val="28"/>
          <w:szCs w:val="28"/>
          <w:lang w:val="uk-UA" w:eastAsia="uk-UA" w:bidi="uk-UA"/>
        </w:rPr>
        <w:t>ОСОБА_3</w:t>
      </w:r>
      <w:r w:rsidRPr="00C33FD2">
        <w:rPr>
          <w:rFonts w:ascii="Times New Roman" w:hAnsi="Times New Roman" w:cs="Times New Roman"/>
          <w:b w:val="0"/>
          <w:color w:val="000000"/>
          <w:sz w:val="28"/>
          <w:szCs w:val="28"/>
          <w:lang w:val="uk-UA" w:eastAsia="uk-UA" w:bidi="uk-UA"/>
        </w:rPr>
        <w:t xml:space="preserve"> в адміністративну справу </w:t>
      </w:r>
      <w:r w:rsidR="0023702B">
        <w:rPr>
          <w:rFonts w:ascii="Times New Roman" w:hAnsi="Times New Roman" w:cs="Times New Roman"/>
          <w:b w:val="0"/>
          <w:color w:val="000000"/>
          <w:sz w:val="28"/>
          <w:szCs w:val="28"/>
          <w:lang w:val="uk-UA" w:eastAsia="uk-UA" w:bidi="uk-UA"/>
        </w:rPr>
        <w:t xml:space="preserve">               </w:t>
      </w:r>
      <w:r w:rsidRPr="00C33FD2">
        <w:rPr>
          <w:rFonts w:ascii="Times New Roman" w:hAnsi="Times New Roman" w:cs="Times New Roman"/>
          <w:b w:val="0"/>
          <w:color w:val="000000"/>
          <w:sz w:val="28"/>
          <w:szCs w:val="28"/>
          <w:lang w:val="uk-UA" w:eastAsia="uk-UA" w:bidi="uk-UA"/>
        </w:rPr>
        <w:t xml:space="preserve">№ 800/295/17 в якості третіх осіб на стороні відповідача заявник не надав довіреність на здійснення представництва інтересів </w:t>
      </w:r>
      <w:r w:rsidR="00AA002D">
        <w:rPr>
          <w:rFonts w:ascii="Times New Roman" w:hAnsi="Times New Roman" w:cs="Times New Roman"/>
          <w:b w:val="0"/>
          <w:color w:val="000000"/>
          <w:sz w:val="28"/>
          <w:szCs w:val="28"/>
          <w:lang w:val="uk-UA" w:eastAsia="uk-UA" w:bidi="uk-UA"/>
        </w:rPr>
        <w:t>ОСОБА_3</w:t>
      </w:r>
      <w:r w:rsidRPr="00C33FD2">
        <w:rPr>
          <w:rFonts w:ascii="Times New Roman" w:hAnsi="Times New Roman" w:cs="Times New Roman"/>
          <w:b w:val="0"/>
          <w:color w:val="000000"/>
          <w:sz w:val="28"/>
          <w:szCs w:val="28"/>
          <w:lang w:val="uk-UA" w:eastAsia="uk-UA" w:bidi="uk-UA"/>
        </w:rPr>
        <w:t xml:space="preserve">.  </w:t>
      </w:r>
    </w:p>
    <w:p w:rsidR="00C85996" w:rsidRDefault="005C372A" w:rsidP="005C372A">
      <w:pPr>
        <w:pStyle w:val="20"/>
        <w:shd w:val="clear" w:color="auto" w:fill="auto"/>
        <w:spacing w:after="0" w:line="240" w:lineRule="auto"/>
        <w:ind w:firstLine="709"/>
        <w:jc w:val="both"/>
        <w:rPr>
          <w:rFonts w:ascii="Times New Roman" w:hAnsi="Times New Roman" w:cs="Times New Roman"/>
          <w:b w:val="0"/>
          <w:sz w:val="28"/>
          <w:szCs w:val="28"/>
          <w:lang w:val="uk-UA"/>
        </w:rPr>
      </w:pPr>
      <w:r w:rsidRPr="00C33FD2">
        <w:rPr>
          <w:rFonts w:ascii="Times New Roman" w:hAnsi="Times New Roman" w:cs="Times New Roman"/>
          <w:b w:val="0"/>
          <w:sz w:val="28"/>
          <w:szCs w:val="28"/>
          <w:lang w:val="uk-UA"/>
        </w:rPr>
        <w:t xml:space="preserve">29 листопада 2017 року під час судового розгляду вищевказаної справи </w:t>
      </w:r>
      <w:r w:rsidR="00AA002D">
        <w:rPr>
          <w:rFonts w:ascii="Times New Roman" w:hAnsi="Times New Roman" w:cs="Times New Roman"/>
          <w:b w:val="0"/>
          <w:color w:val="000000"/>
          <w:sz w:val="28"/>
          <w:szCs w:val="28"/>
          <w:lang w:val="uk-UA" w:eastAsia="uk-UA" w:bidi="uk-UA"/>
        </w:rPr>
        <w:t>ОСОБА_2</w:t>
      </w:r>
      <w:r w:rsidRPr="00C33FD2">
        <w:rPr>
          <w:rFonts w:ascii="Times New Roman" w:hAnsi="Times New Roman" w:cs="Times New Roman"/>
          <w:b w:val="0"/>
          <w:sz w:val="28"/>
          <w:szCs w:val="28"/>
          <w:lang w:val="uk-UA"/>
        </w:rPr>
        <w:t xml:space="preserve">, </w:t>
      </w:r>
      <w:r w:rsidRPr="00C33FD2">
        <w:rPr>
          <w:rFonts w:ascii="Times New Roman" w:hAnsi="Times New Roman" w:cs="Times New Roman"/>
          <w:b w:val="0"/>
          <w:color w:val="000000"/>
          <w:sz w:val="28"/>
          <w:szCs w:val="28"/>
          <w:lang w:val="uk-UA" w:eastAsia="uk-UA" w:bidi="uk-UA"/>
        </w:rPr>
        <w:t xml:space="preserve">який мав статус вільного слухача, без згоди позивача </w:t>
      </w:r>
      <w:r w:rsidR="00AA002D">
        <w:rPr>
          <w:rFonts w:ascii="Times New Roman" w:hAnsi="Times New Roman" w:cs="Times New Roman"/>
          <w:b w:val="0"/>
          <w:color w:val="000000"/>
          <w:sz w:val="28"/>
          <w:szCs w:val="28"/>
          <w:lang w:val="uk-UA" w:eastAsia="uk-UA" w:bidi="uk-UA"/>
        </w:rPr>
        <w:t>ОСОБА_1</w:t>
      </w:r>
      <w:r w:rsidRPr="00C33FD2">
        <w:rPr>
          <w:rFonts w:ascii="Times New Roman" w:hAnsi="Times New Roman" w:cs="Times New Roman"/>
          <w:b w:val="0"/>
          <w:color w:val="000000"/>
          <w:sz w:val="28"/>
          <w:szCs w:val="28"/>
          <w:lang w:val="uk-UA" w:eastAsia="uk-UA" w:bidi="uk-UA"/>
        </w:rPr>
        <w:t xml:space="preserve"> і дозволу суду, з використанням наявного у нього телефону, здійснював </w:t>
      </w:r>
      <w:r w:rsidRPr="00C33FD2">
        <w:rPr>
          <w:rFonts w:ascii="Times New Roman" w:hAnsi="Times New Roman" w:cs="Times New Roman"/>
          <w:b w:val="0"/>
          <w:color w:val="000000"/>
          <w:sz w:val="28"/>
          <w:szCs w:val="28"/>
          <w:lang w:val="uk-UA" w:eastAsia="uk-UA" w:bidi="uk-UA"/>
        </w:rPr>
        <w:lastRenderedPageBreak/>
        <w:t xml:space="preserve">відеозйомку і трансляцію судового засідання в мережі Інтернет через соціальну мережу </w:t>
      </w:r>
      <w:r w:rsidRPr="00C33FD2">
        <w:rPr>
          <w:rFonts w:ascii="Times New Roman" w:hAnsi="Times New Roman" w:cs="Times New Roman"/>
          <w:b w:val="0"/>
          <w:sz w:val="28"/>
          <w:szCs w:val="28"/>
          <w:lang w:val="en-US"/>
        </w:rPr>
        <w:t>Facebook</w:t>
      </w:r>
      <w:r w:rsidRPr="00C33FD2">
        <w:rPr>
          <w:rFonts w:ascii="Times New Roman" w:hAnsi="Times New Roman" w:cs="Times New Roman"/>
          <w:b w:val="0"/>
          <w:sz w:val="28"/>
          <w:szCs w:val="28"/>
          <w:lang w:val="uk-UA"/>
        </w:rPr>
        <w:t>.</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Згідно з частиною першої статті 2 КАС України (у редакції, яка діяла до набрання чинності Законом України «</w:t>
      </w:r>
      <w:r w:rsidRPr="00C33FD2">
        <w:rPr>
          <w:rFonts w:ascii="Times New Roman" w:hAnsi="Times New Roman" w:cs="Times New Roman"/>
          <w:b w:val="0"/>
          <w:color w:val="000000"/>
          <w:sz w:val="28"/>
          <w:szCs w:val="28"/>
          <w:lang w:val="uk-UA"/>
        </w:rPr>
        <w:t>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w:t>
      </w:r>
      <w:r w:rsidRPr="00C33FD2">
        <w:rPr>
          <w:rFonts w:ascii="Times New Roman" w:hAnsi="Times New Roman" w:cs="Times New Roman"/>
          <w:b w:val="0"/>
          <w:color w:val="000000"/>
          <w:sz w:val="28"/>
          <w:szCs w:val="28"/>
          <w:lang w:val="uk-UA" w:eastAsia="uk-UA" w:bidi="uk-UA"/>
        </w:rPr>
        <w:t xml:space="preserve"> від 3 жовтня 2017 року № 2147-VІІІ – набрала чинності 15 грудня 2017 року) головною метою здійснення адміністративного судочинства є захист прав, свобод та інтересів осіб.</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sz w:val="28"/>
          <w:szCs w:val="28"/>
          <w:lang w:val="uk-UA"/>
        </w:rPr>
      </w:pPr>
      <w:r w:rsidRPr="00C33FD2">
        <w:rPr>
          <w:rFonts w:ascii="Times New Roman" w:hAnsi="Times New Roman" w:cs="Times New Roman"/>
          <w:b w:val="0"/>
          <w:color w:val="000000"/>
          <w:sz w:val="28"/>
          <w:szCs w:val="28"/>
          <w:lang w:val="uk-UA" w:eastAsia="uk-UA" w:bidi="uk-UA"/>
        </w:rPr>
        <w:t>Частиною восьмою статті 12 КАС України встановлено, що особи, присутні в залі судового засідання, можуть використовувати портативні аудіотехнічні засоби. Проведення в залі судового засідання фото- і кінозйомки,</w:t>
      </w:r>
      <w:r w:rsidRPr="00C33FD2">
        <w:rPr>
          <w:rFonts w:ascii="Times New Roman" w:hAnsi="Times New Roman" w:cs="Times New Roman"/>
          <w:b w:val="0"/>
          <w:sz w:val="28"/>
          <w:szCs w:val="28"/>
          <w:lang w:val="uk-UA"/>
        </w:rPr>
        <w:t xml:space="preserve"> </w:t>
      </w:r>
      <w:r w:rsidRPr="00C33FD2">
        <w:rPr>
          <w:rFonts w:ascii="Times New Roman" w:hAnsi="Times New Roman" w:cs="Times New Roman"/>
          <w:b w:val="0"/>
          <w:color w:val="000000"/>
          <w:sz w:val="28"/>
          <w:szCs w:val="28"/>
          <w:lang w:val="uk-UA" w:eastAsia="uk-UA" w:bidi="uk-UA"/>
        </w:rPr>
        <w:t>відео-, звукозапису із застосуванням стаціонарної апаратури, а також транслювання судового засідання по радіо і телебаченню допускаються на підставі ухвали суду за наявності згоди на це осіб, які беруть участь у справі, крім тих, які є суб’єктами владних повноважень.</w:t>
      </w:r>
      <w:r w:rsidRPr="00C33FD2">
        <w:rPr>
          <w:rFonts w:ascii="Times New Roman" w:hAnsi="Times New Roman" w:cs="Times New Roman"/>
          <w:b w:val="0"/>
          <w:sz w:val="28"/>
          <w:szCs w:val="28"/>
          <w:lang w:val="uk-UA"/>
        </w:rPr>
        <w:t xml:space="preserve"> </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Тобто, при здійсненні будь-якої процесуаль</w:t>
      </w:r>
      <w:r w:rsidRPr="00C33FD2">
        <w:rPr>
          <w:rFonts w:ascii="Times New Roman" w:hAnsi="Times New Roman" w:cs="Times New Roman"/>
          <w:b w:val="0"/>
          <w:sz w:val="28"/>
          <w:szCs w:val="28"/>
          <w:lang w:val="uk-UA"/>
        </w:rPr>
        <w:t xml:space="preserve">ної дії, в тому числі і надання </w:t>
      </w:r>
      <w:r w:rsidRPr="00C33FD2">
        <w:rPr>
          <w:rFonts w:ascii="Times New Roman" w:hAnsi="Times New Roman" w:cs="Times New Roman"/>
          <w:b w:val="0"/>
          <w:color w:val="000000"/>
          <w:sz w:val="28"/>
          <w:szCs w:val="28"/>
          <w:lang w:val="uk-UA" w:eastAsia="uk-UA" w:bidi="uk-UA"/>
        </w:rPr>
        <w:t>дозволу на проведення в залі судового засідання відповідної фіксації, судді повинні враховувати, насамперед, думку та інтереси осіб, які беруть участь у справі.</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sz w:val="28"/>
          <w:szCs w:val="28"/>
          <w:lang w:val="uk-UA" w:eastAsia="uk-UA" w:bidi="uk-UA"/>
        </w:rPr>
      </w:pPr>
      <w:r w:rsidRPr="00C33FD2">
        <w:rPr>
          <w:rFonts w:ascii="Times New Roman" w:hAnsi="Times New Roman" w:cs="Times New Roman"/>
          <w:b w:val="0"/>
          <w:color w:val="000000"/>
          <w:sz w:val="28"/>
          <w:szCs w:val="28"/>
          <w:lang w:val="uk-UA" w:eastAsia="uk-UA" w:bidi="uk-UA"/>
        </w:rPr>
        <w:t xml:space="preserve">29 листопада 2017 року під час судового засідання саме позивач – голова апеляційного суду Черкаської області </w:t>
      </w:r>
      <w:r w:rsidR="00AA002D">
        <w:rPr>
          <w:rFonts w:ascii="Times New Roman" w:hAnsi="Times New Roman" w:cs="Times New Roman"/>
          <w:b w:val="0"/>
          <w:color w:val="000000"/>
          <w:sz w:val="28"/>
          <w:szCs w:val="28"/>
          <w:lang w:val="uk-UA" w:eastAsia="uk-UA" w:bidi="uk-UA"/>
        </w:rPr>
        <w:t>ОСОБА_1</w:t>
      </w:r>
      <w:r w:rsidRPr="00C33FD2">
        <w:rPr>
          <w:rFonts w:ascii="Times New Roman" w:hAnsi="Times New Roman" w:cs="Times New Roman"/>
          <w:b w:val="0"/>
          <w:color w:val="000000"/>
          <w:sz w:val="28"/>
          <w:szCs w:val="28"/>
          <w:lang w:val="uk-UA" w:eastAsia="uk-UA" w:bidi="uk-UA"/>
        </w:rPr>
        <w:t xml:space="preserve"> звернув увагу на здійснення </w:t>
      </w:r>
      <w:r w:rsidR="00AA002D">
        <w:rPr>
          <w:rFonts w:ascii="Times New Roman" w:hAnsi="Times New Roman" w:cs="Times New Roman"/>
          <w:b w:val="0"/>
          <w:color w:val="000000"/>
          <w:sz w:val="28"/>
          <w:szCs w:val="28"/>
          <w:lang w:val="uk-UA" w:eastAsia="uk-UA" w:bidi="uk-UA"/>
        </w:rPr>
        <w:t>ОСОБА_2</w:t>
      </w:r>
      <w:r w:rsidRPr="00C33FD2">
        <w:rPr>
          <w:rFonts w:ascii="Times New Roman" w:hAnsi="Times New Roman" w:cs="Times New Roman"/>
          <w:b w:val="0"/>
          <w:color w:val="000000"/>
          <w:sz w:val="28"/>
          <w:szCs w:val="28"/>
          <w:lang w:val="de-DE" w:eastAsia="de-DE" w:bidi="de-DE"/>
        </w:rPr>
        <w:t xml:space="preserve"> </w:t>
      </w:r>
      <w:r w:rsidRPr="00C33FD2">
        <w:rPr>
          <w:rFonts w:ascii="Times New Roman" w:hAnsi="Times New Roman" w:cs="Times New Roman"/>
          <w:b w:val="0"/>
          <w:color w:val="000000"/>
          <w:sz w:val="28"/>
          <w:szCs w:val="28"/>
          <w:lang w:val="uk-UA" w:eastAsia="uk-UA" w:bidi="uk-UA"/>
        </w:rPr>
        <w:t xml:space="preserve">відеозапису судового процесу </w:t>
      </w:r>
      <w:r w:rsidRPr="00C33FD2">
        <w:rPr>
          <w:rFonts w:ascii="Times New Roman" w:hAnsi="Times New Roman" w:cs="Times New Roman"/>
          <w:b w:val="0"/>
          <w:sz w:val="28"/>
          <w:szCs w:val="28"/>
          <w:lang w:val="uk-UA" w:eastAsia="uk-UA" w:bidi="uk-UA"/>
        </w:rPr>
        <w:t xml:space="preserve">та заявив клопотання про заборону </w:t>
      </w:r>
      <w:r w:rsidR="00AA002D">
        <w:rPr>
          <w:rFonts w:ascii="Times New Roman" w:hAnsi="Times New Roman" w:cs="Times New Roman"/>
          <w:b w:val="0"/>
          <w:color w:val="000000"/>
          <w:sz w:val="28"/>
          <w:szCs w:val="28"/>
          <w:lang w:val="uk-UA" w:eastAsia="uk-UA" w:bidi="uk-UA"/>
        </w:rPr>
        <w:t>ОСОБА_2</w:t>
      </w:r>
      <w:r w:rsidRPr="00C33FD2">
        <w:rPr>
          <w:rFonts w:ascii="Times New Roman" w:hAnsi="Times New Roman" w:cs="Times New Roman"/>
          <w:b w:val="0"/>
          <w:sz w:val="28"/>
          <w:szCs w:val="28"/>
          <w:lang w:val="uk-UA" w:eastAsia="uk-UA" w:bidi="uk-UA"/>
        </w:rPr>
        <w:t xml:space="preserve"> проводити таку зйомку і трансляцію. Позивач підтвердив свої доводи неспростовними доказами прямої трансляції </w:t>
      </w:r>
      <w:r w:rsidR="00AA002D">
        <w:rPr>
          <w:rFonts w:ascii="Times New Roman" w:hAnsi="Times New Roman" w:cs="Times New Roman"/>
          <w:b w:val="0"/>
          <w:color w:val="000000"/>
          <w:sz w:val="28"/>
          <w:szCs w:val="28"/>
          <w:lang w:val="uk-UA" w:eastAsia="uk-UA" w:bidi="uk-UA"/>
        </w:rPr>
        <w:t>ОСОБА_2</w:t>
      </w:r>
      <w:r w:rsidRPr="00C33FD2">
        <w:rPr>
          <w:rFonts w:ascii="Times New Roman" w:hAnsi="Times New Roman" w:cs="Times New Roman"/>
          <w:b w:val="0"/>
          <w:sz w:val="28"/>
          <w:szCs w:val="28"/>
          <w:lang w:val="uk-UA" w:eastAsia="uk-UA" w:bidi="uk-UA"/>
        </w:rPr>
        <w:t xml:space="preserve"> в мережі Інтернет цього судового засідання.</w:t>
      </w:r>
    </w:p>
    <w:p w:rsidR="00746EA8" w:rsidRDefault="00926158"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Pr>
          <w:rFonts w:ascii="Times New Roman" w:hAnsi="Times New Roman" w:cs="Times New Roman"/>
          <w:b w:val="0"/>
          <w:color w:val="000000"/>
          <w:sz w:val="28"/>
          <w:szCs w:val="28"/>
          <w:lang w:val="uk-UA" w:eastAsia="uk-UA" w:bidi="uk-UA"/>
        </w:rPr>
        <w:t>К</w:t>
      </w:r>
      <w:r w:rsidR="005C372A" w:rsidRPr="00C33FD2">
        <w:rPr>
          <w:rFonts w:ascii="Times New Roman" w:hAnsi="Times New Roman" w:cs="Times New Roman"/>
          <w:b w:val="0"/>
          <w:color w:val="000000"/>
          <w:sz w:val="28"/>
          <w:szCs w:val="28"/>
          <w:lang w:val="uk-UA" w:eastAsia="uk-UA" w:bidi="uk-UA"/>
        </w:rPr>
        <w:t xml:space="preserve">олегія суддів Вищого адміністративного суду України, яка розглядала вищевказану справу, встановила особу </w:t>
      </w:r>
      <w:r w:rsidR="00AA002D">
        <w:rPr>
          <w:rFonts w:ascii="Times New Roman" w:hAnsi="Times New Roman" w:cs="Times New Roman"/>
          <w:b w:val="0"/>
          <w:color w:val="000000"/>
          <w:sz w:val="28"/>
          <w:szCs w:val="28"/>
          <w:lang w:val="uk-UA" w:eastAsia="uk-UA" w:bidi="uk-UA"/>
        </w:rPr>
        <w:t>ОСОБА_2</w:t>
      </w:r>
      <w:r w:rsidR="005C372A" w:rsidRPr="00C33FD2">
        <w:rPr>
          <w:rFonts w:ascii="Times New Roman" w:hAnsi="Times New Roman" w:cs="Times New Roman"/>
          <w:b w:val="0"/>
          <w:color w:val="000000"/>
          <w:sz w:val="28"/>
          <w:szCs w:val="28"/>
          <w:lang w:val="de-DE" w:eastAsia="de-DE" w:bidi="de-DE"/>
        </w:rPr>
        <w:t xml:space="preserve"> </w:t>
      </w:r>
      <w:r w:rsidR="005C372A" w:rsidRPr="00C33FD2">
        <w:rPr>
          <w:rFonts w:ascii="Times New Roman" w:hAnsi="Times New Roman" w:cs="Times New Roman"/>
          <w:b w:val="0"/>
          <w:color w:val="000000"/>
          <w:sz w:val="28"/>
          <w:szCs w:val="28"/>
          <w:lang w:val="uk-UA" w:eastAsia="uk-UA" w:bidi="uk-UA"/>
        </w:rPr>
        <w:t xml:space="preserve">та відібрала у нього пояснення щодо вчинюваних ним дій під час вищевказаного судового засідання. Оскільки позивач заперечував щодо трансляції судового засідання у соціальній мережі </w:t>
      </w:r>
      <w:r w:rsidR="005C372A" w:rsidRPr="00C33FD2">
        <w:rPr>
          <w:rFonts w:ascii="Times New Roman" w:hAnsi="Times New Roman" w:cs="Times New Roman"/>
          <w:b w:val="0"/>
          <w:sz w:val="28"/>
          <w:szCs w:val="28"/>
          <w:lang w:val="en-US"/>
        </w:rPr>
        <w:t>Facebook</w:t>
      </w:r>
      <w:r w:rsidR="005C372A" w:rsidRPr="00C33FD2">
        <w:rPr>
          <w:rFonts w:ascii="Times New Roman" w:hAnsi="Times New Roman" w:cs="Times New Roman"/>
          <w:b w:val="0"/>
          <w:color w:val="000000"/>
          <w:sz w:val="28"/>
          <w:szCs w:val="28"/>
          <w:lang w:val="de-DE" w:eastAsia="de-DE" w:bidi="de-DE"/>
        </w:rPr>
        <w:t xml:space="preserve">, </w:t>
      </w:r>
      <w:r w:rsidR="005C372A" w:rsidRPr="00C33FD2">
        <w:rPr>
          <w:rFonts w:ascii="Times New Roman" w:hAnsi="Times New Roman" w:cs="Times New Roman"/>
          <w:b w:val="0"/>
          <w:color w:val="000000"/>
          <w:sz w:val="28"/>
          <w:szCs w:val="28"/>
          <w:lang w:val="uk-UA" w:eastAsia="uk-UA" w:bidi="uk-UA"/>
        </w:rPr>
        <w:t>суд</w:t>
      </w:r>
      <w:r w:rsidR="0037339E">
        <w:rPr>
          <w:rFonts w:ascii="Times New Roman" w:hAnsi="Times New Roman" w:cs="Times New Roman"/>
          <w:b w:val="0"/>
          <w:color w:val="000000"/>
          <w:sz w:val="28"/>
          <w:szCs w:val="28"/>
          <w:lang w:val="uk-UA" w:eastAsia="uk-UA" w:bidi="uk-UA"/>
        </w:rPr>
        <w:t>,</w:t>
      </w:r>
      <w:r w:rsidR="005C372A" w:rsidRPr="00C33FD2">
        <w:rPr>
          <w:rFonts w:ascii="Times New Roman" w:hAnsi="Times New Roman" w:cs="Times New Roman"/>
          <w:b w:val="0"/>
          <w:color w:val="000000"/>
          <w:sz w:val="28"/>
          <w:szCs w:val="28"/>
          <w:lang w:val="uk-UA" w:eastAsia="uk-UA" w:bidi="uk-UA"/>
        </w:rPr>
        <w:t xml:space="preserve"> порадившись на місці</w:t>
      </w:r>
      <w:r w:rsidR="004707EA">
        <w:rPr>
          <w:rFonts w:ascii="Times New Roman" w:hAnsi="Times New Roman" w:cs="Times New Roman"/>
          <w:b w:val="0"/>
          <w:color w:val="000000"/>
          <w:sz w:val="28"/>
          <w:szCs w:val="28"/>
          <w:lang w:val="uk-UA" w:eastAsia="uk-UA" w:bidi="uk-UA"/>
        </w:rPr>
        <w:t>,</w:t>
      </w:r>
      <w:r w:rsidR="005C372A" w:rsidRPr="00C33FD2">
        <w:rPr>
          <w:rFonts w:ascii="Times New Roman" w:hAnsi="Times New Roman" w:cs="Times New Roman"/>
          <w:b w:val="0"/>
          <w:color w:val="000000"/>
          <w:sz w:val="28"/>
          <w:szCs w:val="28"/>
          <w:lang w:val="uk-UA" w:eastAsia="uk-UA" w:bidi="uk-UA"/>
        </w:rPr>
        <w:t xml:space="preserve"> заборонив </w:t>
      </w:r>
      <w:r>
        <w:rPr>
          <w:rFonts w:ascii="Times New Roman" w:hAnsi="Times New Roman" w:cs="Times New Roman"/>
          <w:b w:val="0"/>
          <w:color w:val="000000"/>
          <w:sz w:val="28"/>
          <w:szCs w:val="28"/>
          <w:lang w:val="uk-UA" w:eastAsia="uk-UA" w:bidi="uk-UA"/>
        </w:rPr>
        <w:t xml:space="preserve">         </w:t>
      </w:r>
      <w:r w:rsidR="00AA002D">
        <w:rPr>
          <w:rFonts w:ascii="Times New Roman" w:hAnsi="Times New Roman" w:cs="Times New Roman"/>
          <w:b w:val="0"/>
          <w:color w:val="000000"/>
          <w:sz w:val="28"/>
          <w:szCs w:val="28"/>
          <w:lang w:val="uk-UA" w:eastAsia="uk-UA" w:bidi="uk-UA"/>
        </w:rPr>
        <w:t>ОСОБА_2</w:t>
      </w:r>
      <w:r w:rsidR="005C372A" w:rsidRPr="00C33FD2">
        <w:rPr>
          <w:rFonts w:ascii="Times New Roman" w:hAnsi="Times New Roman" w:cs="Times New Roman"/>
          <w:b w:val="0"/>
          <w:color w:val="000000"/>
          <w:sz w:val="28"/>
          <w:szCs w:val="28"/>
          <w:lang w:val="uk-UA" w:eastAsia="uk-UA" w:bidi="uk-UA"/>
        </w:rPr>
        <w:t xml:space="preserve"> без згоди позивача і дозволу суду здійснювати трансляцію в мережі Інтернет судового засідання (зазначене підтверджується журналом судового засідання від 29 листопада 2017 року у вищевказаній справі та копією фонограми судового засідання). Проте, враховуючи, що </w:t>
      </w:r>
      <w:r w:rsidR="00AA002D">
        <w:rPr>
          <w:rFonts w:ascii="Times New Roman" w:hAnsi="Times New Roman" w:cs="Times New Roman"/>
          <w:b w:val="0"/>
          <w:color w:val="000000"/>
          <w:sz w:val="28"/>
          <w:szCs w:val="28"/>
          <w:lang w:val="uk-UA" w:eastAsia="uk-UA" w:bidi="uk-UA"/>
        </w:rPr>
        <w:t>ОСОБА_2</w:t>
      </w:r>
      <w:r w:rsidR="005C372A" w:rsidRPr="00C33FD2">
        <w:rPr>
          <w:rFonts w:ascii="Times New Roman" w:hAnsi="Times New Roman" w:cs="Times New Roman"/>
          <w:b w:val="0"/>
          <w:color w:val="000000"/>
          <w:sz w:val="28"/>
          <w:szCs w:val="28"/>
          <w:lang w:val="de-DE" w:eastAsia="de-DE" w:bidi="de-DE"/>
        </w:rPr>
        <w:t xml:space="preserve"> </w:t>
      </w:r>
      <w:r w:rsidR="005C372A" w:rsidRPr="00C33FD2">
        <w:rPr>
          <w:rFonts w:ascii="Times New Roman" w:hAnsi="Times New Roman" w:cs="Times New Roman"/>
          <w:b w:val="0"/>
          <w:color w:val="000000"/>
          <w:sz w:val="28"/>
          <w:szCs w:val="28"/>
          <w:lang w:val="uk-UA" w:eastAsia="uk-UA" w:bidi="uk-UA"/>
        </w:rPr>
        <w:t xml:space="preserve">своїми діями щодо трансляції вже порушив порядок судового засідання, його дії суперечили інтересам позивача, суд звернувся до нього із проханням про вимкнення мобільного телефону. </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 xml:space="preserve">Відповідно до частин другої, третьої статті 123 КАС України головуючий у судовому засіданні керує ходом судового засідання, забезпечує додержання послідовності та порядку вчинення процесуальних дій, здійснення учасниками адміністративного процесу їхніх процесуальних прав і виконання ними обов’язків, спрямовує судовий розгляд на забезпечення повного, всебічного та об’єктивного з’ясування обставин у справі, усуваючи із судового розгляду все, </w:t>
      </w:r>
      <w:r w:rsidRPr="00C33FD2">
        <w:rPr>
          <w:rFonts w:ascii="Times New Roman" w:hAnsi="Times New Roman" w:cs="Times New Roman"/>
          <w:b w:val="0"/>
          <w:color w:val="000000"/>
          <w:sz w:val="28"/>
          <w:szCs w:val="28"/>
          <w:lang w:val="uk-UA" w:eastAsia="uk-UA" w:bidi="uk-UA"/>
        </w:rPr>
        <w:lastRenderedPageBreak/>
        <w:t>що не має значення для вирішення справи.</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Головуючий у судовому засіданні вживає необхідних заходів щодо забезпечення в судовому засіданні належного порядку.</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Частиною другою статті 134 КАС України передбачено, що, зокрема, особи, присутні в залі судового засідання, зобов’язані беззаперечно виконувати розпорядження головуючого, додержуватися в судовому засіданні встановленого порядку та утримуватися від будь-яких дій, що свідчать про явну зневагу до суду або встановлених в суді правил.</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Отже, саме на головуючого покладений обов’язок забезпечення належного порядку у судовому засіданні.</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Відповідно до частини першої статті 270 КАС України, зокрема, до осіб, присутніх у судовому засіданні, за невиконання ними розпоряджень головуючого застосовується попередження, а в разі повторного вчинення таких дій – видалення із зали судового засідання.</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 xml:space="preserve">Оскільки </w:t>
      </w:r>
      <w:r w:rsidR="00AA002D">
        <w:rPr>
          <w:rFonts w:ascii="Times New Roman" w:hAnsi="Times New Roman" w:cs="Times New Roman"/>
          <w:b w:val="0"/>
          <w:color w:val="000000"/>
          <w:sz w:val="28"/>
          <w:szCs w:val="28"/>
          <w:lang w:val="uk-UA" w:eastAsia="uk-UA" w:bidi="uk-UA"/>
        </w:rPr>
        <w:t>ОСОБА_2</w:t>
      </w:r>
      <w:r w:rsidRPr="00C33FD2">
        <w:rPr>
          <w:rFonts w:ascii="Times New Roman" w:hAnsi="Times New Roman" w:cs="Times New Roman"/>
          <w:b w:val="0"/>
          <w:color w:val="000000"/>
          <w:sz w:val="28"/>
          <w:szCs w:val="28"/>
          <w:lang w:val="uk-UA" w:eastAsia="de-DE" w:bidi="de-DE"/>
        </w:rPr>
        <w:t xml:space="preserve"> порушив пряму заборону, передбачену частиною четвертою статті 11 Закону України «Про судоустрій і статус суддів» та частиною восьмою статті 12 КАС України, та проводив без згоди позивача і дозволу суду відеозйомку і трансляцію в мережі Інтернет судового засідання від 29 листопада 2017 року у справі </w:t>
      </w:r>
      <w:r w:rsidRPr="00C33FD2">
        <w:rPr>
          <w:rFonts w:ascii="Times New Roman" w:hAnsi="Times New Roman" w:cs="Times New Roman"/>
          <w:b w:val="0"/>
          <w:color w:val="000000"/>
          <w:sz w:val="28"/>
          <w:szCs w:val="28"/>
          <w:lang w:val="uk-UA" w:eastAsia="uk-UA" w:bidi="uk-UA"/>
        </w:rPr>
        <w:t xml:space="preserve">№ 800/295/17, у зв’язку з чим йому було заборонено провадити таку зйомку і трансляцію, а також вступив у суперечку із судом, то відповідно до частини першої статті 270 КАС України суд оголосив </w:t>
      </w:r>
      <w:r w:rsidR="00AA002D">
        <w:rPr>
          <w:rFonts w:ascii="Times New Roman" w:hAnsi="Times New Roman" w:cs="Times New Roman"/>
          <w:b w:val="0"/>
          <w:color w:val="000000"/>
          <w:sz w:val="28"/>
          <w:szCs w:val="28"/>
          <w:lang w:val="uk-UA" w:eastAsia="uk-UA" w:bidi="uk-UA"/>
        </w:rPr>
        <w:t>ОСОБА_2</w:t>
      </w:r>
      <w:r w:rsidRPr="00C33FD2">
        <w:rPr>
          <w:rFonts w:ascii="Times New Roman" w:hAnsi="Times New Roman" w:cs="Times New Roman"/>
          <w:b w:val="0"/>
          <w:color w:val="000000"/>
          <w:sz w:val="28"/>
          <w:szCs w:val="28"/>
          <w:lang w:val="uk-UA" w:eastAsia="uk-UA" w:bidi="uk-UA"/>
        </w:rPr>
        <w:t xml:space="preserve"> попередження за порушення ним порядку під час судового засідання та за невиконання ним розпоряджень головуючого. Також</w:t>
      </w:r>
      <w:r w:rsidR="00F943D2">
        <w:rPr>
          <w:rFonts w:ascii="Times New Roman" w:hAnsi="Times New Roman" w:cs="Times New Roman"/>
          <w:b w:val="0"/>
          <w:color w:val="000000"/>
          <w:sz w:val="28"/>
          <w:szCs w:val="28"/>
          <w:lang w:val="uk-UA" w:eastAsia="uk-UA" w:bidi="uk-UA"/>
        </w:rPr>
        <w:t xml:space="preserve"> </w:t>
      </w:r>
      <w:r w:rsidR="00AA002D">
        <w:rPr>
          <w:rFonts w:ascii="Times New Roman" w:hAnsi="Times New Roman" w:cs="Times New Roman"/>
          <w:b w:val="0"/>
          <w:color w:val="000000"/>
          <w:sz w:val="28"/>
          <w:szCs w:val="28"/>
          <w:lang w:val="uk-UA" w:eastAsia="uk-UA" w:bidi="uk-UA"/>
        </w:rPr>
        <w:t>ОСОБА_2</w:t>
      </w:r>
      <w:r w:rsidRPr="00C33FD2">
        <w:rPr>
          <w:rFonts w:ascii="Times New Roman" w:hAnsi="Times New Roman" w:cs="Times New Roman"/>
          <w:b w:val="0"/>
          <w:color w:val="000000"/>
          <w:sz w:val="28"/>
          <w:szCs w:val="28"/>
          <w:lang w:val="uk-UA" w:eastAsia="uk-UA" w:bidi="uk-UA"/>
        </w:rPr>
        <w:t xml:space="preserve"> судом було роз’яснено, що у разі повторного вчинення ним таких дій до нього буде застосовано видалення із зали судового засідання.</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 xml:space="preserve">У своїх письмових поясненнях суддя Вищого адміністративного суду України Швець В.В. зазначив вищевикладені обставини та вказав, що головний зміст терміну «трансляція» полягає саме у передаванні програми, запису, тощо на далеку відстань безпосередньо із місця події, спосіб передавання із розвитком прогресу може змінюватись, а тому неможливо стверджувати про відсутність трансляції, якщо це здійснювалось не за допомогою радіо чи телебачення. Викладання запису судового засідання у соціальній мережі </w:t>
      </w:r>
      <w:r w:rsidRPr="00C33FD2">
        <w:rPr>
          <w:rFonts w:ascii="Times New Roman" w:hAnsi="Times New Roman" w:cs="Times New Roman"/>
          <w:b w:val="0"/>
          <w:sz w:val="28"/>
          <w:szCs w:val="28"/>
          <w:lang w:val="en-US"/>
        </w:rPr>
        <w:t>Facebook</w:t>
      </w:r>
      <w:r w:rsidRPr="00C33FD2">
        <w:rPr>
          <w:rFonts w:ascii="Times New Roman" w:hAnsi="Times New Roman" w:cs="Times New Roman"/>
          <w:b w:val="0"/>
          <w:color w:val="000000"/>
          <w:sz w:val="28"/>
          <w:szCs w:val="28"/>
          <w:lang w:val="de-DE" w:eastAsia="de-DE" w:bidi="de-DE"/>
        </w:rPr>
        <w:t xml:space="preserve"> </w:t>
      </w:r>
      <w:r w:rsidRPr="00C33FD2">
        <w:rPr>
          <w:rFonts w:ascii="Times New Roman" w:hAnsi="Times New Roman" w:cs="Times New Roman"/>
          <w:b w:val="0"/>
          <w:color w:val="000000"/>
          <w:sz w:val="28"/>
          <w:szCs w:val="28"/>
          <w:lang w:val="uk-UA" w:eastAsia="uk-UA" w:bidi="uk-UA"/>
        </w:rPr>
        <w:t>це і є його транслювання, але за допомогою мережі Інтернет. Обмеження трансляції лише радіо та телебаченням, встановлені законодавцем у КАС України, зумовлені часом складання даних правових норм і розвитком прогресу.</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de-DE" w:eastAsia="de-DE" w:bidi="de-DE"/>
        </w:rPr>
      </w:pPr>
      <w:r w:rsidRPr="00C33FD2">
        <w:rPr>
          <w:rFonts w:ascii="Times New Roman" w:hAnsi="Times New Roman" w:cs="Times New Roman"/>
          <w:b w:val="0"/>
          <w:color w:val="000000"/>
          <w:sz w:val="28"/>
          <w:szCs w:val="28"/>
          <w:lang w:val="uk-UA" w:eastAsia="uk-UA" w:bidi="uk-UA"/>
        </w:rPr>
        <w:t xml:space="preserve">У свою чергу, заборона на здійснення трансляції судового засідання без уточнень способів такої трансляції за відсутності дозволу суду передбачена абзацом 1 частини четвертої статті 11 Закону України «Про судоустрій і статус суддів» від 2 червня 2016 року № </w:t>
      </w:r>
      <w:r w:rsidRPr="00C33FD2">
        <w:rPr>
          <w:rFonts w:ascii="Times New Roman" w:hAnsi="Times New Roman" w:cs="Times New Roman"/>
          <w:b w:val="0"/>
          <w:color w:val="000000"/>
          <w:sz w:val="28"/>
          <w:szCs w:val="28"/>
          <w:lang w:val="de-DE" w:eastAsia="de-DE" w:bidi="de-DE"/>
        </w:rPr>
        <w:t>1402-VIII</w:t>
      </w:r>
      <w:r w:rsidRPr="00C33FD2">
        <w:rPr>
          <w:rFonts w:ascii="Times New Roman" w:hAnsi="Times New Roman" w:cs="Times New Roman"/>
          <w:b w:val="0"/>
          <w:color w:val="000000"/>
          <w:sz w:val="28"/>
          <w:szCs w:val="28"/>
          <w:lang w:val="uk-UA" w:eastAsia="uk-UA" w:bidi="uk-UA"/>
        </w:rPr>
        <w:t xml:space="preserve"> в редакції на момент проведення спірного судового засідання</w:t>
      </w:r>
      <w:r w:rsidRPr="00C33FD2">
        <w:rPr>
          <w:rFonts w:ascii="Times New Roman" w:hAnsi="Times New Roman" w:cs="Times New Roman"/>
          <w:b w:val="0"/>
          <w:color w:val="000000"/>
          <w:sz w:val="28"/>
          <w:szCs w:val="28"/>
          <w:lang w:val="de-DE" w:eastAsia="de-DE" w:bidi="de-DE"/>
        </w:rPr>
        <w:t>.</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 xml:space="preserve">Факт невиконання вимог суду скаржником щодо вимкнення мобільного телефону підтверджується аудіофіксацією судового засідання від 29 листопада 2017 року, що міститься у матеріалах справи, оскільки скаржник почав </w:t>
      </w:r>
      <w:r w:rsidRPr="00C33FD2">
        <w:rPr>
          <w:rFonts w:ascii="Times New Roman" w:hAnsi="Times New Roman" w:cs="Times New Roman"/>
          <w:b w:val="0"/>
          <w:color w:val="000000"/>
          <w:sz w:val="28"/>
          <w:szCs w:val="28"/>
          <w:lang w:val="uk-UA" w:eastAsia="uk-UA" w:bidi="uk-UA"/>
        </w:rPr>
        <w:lastRenderedPageBreak/>
        <w:t>сперечатись із суддями, чим заважав слуханню справи, при цьому не маючи у ній жодного процесуального статусу.</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Крім того, як зазначив суддя Швець В.В., необхідно звернути увагу на те, що без дозволу суду КАС України (у редакції саме на момент проведення судового засідання) надавав право особам використовувати лише портативні аудіотехнічні засоби, для звукозапису із застосуванням стаціонарної апаратури або для будь-якого відеозапису необхідно було отримати дозвіл суду.</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 xml:space="preserve">Посилання </w:t>
      </w:r>
      <w:r w:rsidR="0023702B">
        <w:rPr>
          <w:rFonts w:ascii="Times New Roman" w:hAnsi="Times New Roman" w:cs="Times New Roman"/>
          <w:b w:val="0"/>
          <w:color w:val="000000"/>
          <w:sz w:val="28"/>
          <w:szCs w:val="28"/>
          <w:lang w:val="uk-UA" w:eastAsia="uk-UA" w:bidi="uk-UA"/>
        </w:rPr>
        <w:t xml:space="preserve">ОСОБА_2 </w:t>
      </w:r>
      <w:r w:rsidRPr="00C33FD2">
        <w:rPr>
          <w:rFonts w:ascii="Times New Roman" w:hAnsi="Times New Roman" w:cs="Times New Roman"/>
          <w:b w:val="0"/>
          <w:color w:val="000000"/>
          <w:sz w:val="28"/>
          <w:szCs w:val="28"/>
          <w:lang w:val="uk-UA" w:eastAsia="uk-UA" w:bidi="uk-UA"/>
        </w:rPr>
        <w:t xml:space="preserve">у своїй скарзі на частину п’яту статті 10 </w:t>
      </w:r>
      <w:r w:rsidR="0023702B">
        <w:rPr>
          <w:rFonts w:ascii="Times New Roman" w:hAnsi="Times New Roman" w:cs="Times New Roman"/>
          <w:b w:val="0"/>
          <w:color w:val="000000"/>
          <w:sz w:val="28"/>
          <w:szCs w:val="28"/>
          <w:lang w:val="uk-UA" w:eastAsia="uk-UA" w:bidi="uk-UA"/>
        </w:rPr>
        <w:t xml:space="preserve">              </w:t>
      </w:r>
      <w:r w:rsidRPr="00C33FD2">
        <w:rPr>
          <w:rFonts w:ascii="Times New Roman" w:hAnsi="Times New Roman" w:cs="Times New Roman"/>
          <w:b w:val="0"/>
          <w:color w:val="000000"/>
          <w:sz w:val="28"/>
          <w:szCs w:val="28"/>
          <w:lang w:val="uk-UA" w:eastAsia="uk-UA" w:bidi="uk-UA"/>
        </w:rPr>
        <w:t>КАС України є необґрунтованими, оскільки станом на 29 листопада 2017 року цієї норми не існувало.</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 xml:space="preserve">Також, на думку судді Швеця В.В., є необґрунтованим посилання скаржника на частину четверту статті 11 Закону України від 2 червня 2016 року № </w:t>
      </w:r>
      <w:r w:rsidRPr="00C33FD2">
        <w:rPr>
          <w:rFonts w:ascii="Times New Roman" w:hAnsi="Times New Roman" w:cs="Times New Roman"/>
          <w:b w:val="0"/>
          <w:color w:val="000000"/>
          <w:sz w:val="28"/>
          <w:szCs w:val="28"/>
          <w:lang w:val="de-DE" w:eastAsia="de-DE" w:bidi="de-DE"/>
        </w:rPr>
        <w:t xml:space="preserve">1402-VIII </w:t>
      </w:r>
      <w:r w:rsidRPr="00C33FD2">
        <w:rPr>
          <w:rFonts w:ascii="Times New Roman" w:hAnsi="Times New Roman" w:cs="Times New Roman"/>
          <w:b w:val="0"/>
          <w:color w:val="000000"/>
          <w:sz w:val="28"/>
          <w:szCs w:val="28"/>
          <w:lang w:val="uk-UA" w:eastAsia="uk-UA" w:bidi="uk-UA"/>
        </w:rPr>
        <w:t xml:space="preserve">«Про судоустрій і статус суддів» в редакції, чинній на момент проведення судового засідання від 29 листопада 2017 року, як на підставу для здійснення відеозйомки без дозволу суду, оскільки дана норма суперечить частині восьмій статті 12 КАС України, проте саме норми КАС України визначали на момент виникнення правовідносин, порядок здійснення адміністративного судочинства, тобто були спеціальними нормами щодо здійснення саме адміністративного судочинства. Окрім того, </w:t>
      </w:r>
      <w:r w:rsidR="0023702B">
        <w:rPr>
          <w:rFonts w:ascii="Times New Roman" w:hAnsi="Times New Roman" w:cs="Times New Roman"/>
          <w:b w:val="0"/>
          <w:color w:val="000000"/>
          <w:sz w:val="28"/>
          <w:szCs w:val="28"/>
          <w:lang w:val="uk-UA" w:eastAsia="uk-UA" w:bidi="uk-UA"/>
        </w:rPr>
        <w:t>ОСОБА_2</w:t>
      </w:r>
      <w:r w:rsidRPr="00C33FD2">
        <w:rPr>
          <w:rFonts w:ascii="Times New Roman" w:hAnsi="Times New Roman" w:cs="Times New Roman"/>
          <w:b w:val="0"/>
          <w:color w:val="000000"/>
          <w:sz w:val="28"/>
          <w:szCs w:val="28"/>
          <w:lang w:val="de-DE" w:eastAsia="de-DE" w:bidi="de-DE"/>
        </w:rPr>
        <w:t xml:space="preserve"> </w:t>
      </w:r>
      <w:r w:rsidRPr="00C33FD2">
        <w:rPr>
          <w:rFonts w:ascii="Times New Roman" w:hAnsi="Times New Roman" w:cs="Times New Roman"/>
          <w:b w:val="0"/>
          <w:color w:val="000000"/>
          <w:sz w:val="28"/>
          <w:szCs w:val="28"/>
          <w:lang w:val="uk-UA" w:eastAsia="uk-UA" w:bidi="uk-UA"/>
        </w:rPr>
        <w:t>у своїй скарзі проігнорував абзац 2 частини четвертої статті 11 вищевказаного Закону</w:t>
      </w:r>
      <w:r w:rsidRPr="00C33FD2">
        <w:rPr>
          <w:rFonts w:ascii="Times New Roman" w:hAnsi="Times New Roman" w:cs="Times New Roman"/>
          <w:b w:val="0"/>
          <w:color w:val="000000"/>
          <w:sz w:val="28"/>
          <w:szCs w:val="28"/>
          <w:lang w:val="de-DE" w:eastAsia="de-DE" w:bidi="de-DE"/>
        </w:rPr>
        <w:t xml:space="preserve">, </w:t>
      </w:r>
      <w:r w:rsidRPr="00C33FD2">
        <w:rPr>
          <w:rFonts w:ascii="Times New Roman" w:hAnsi="Times New Roman" w:cs="Times New Roman"/>
          <w:b w:val="0"/>
          <w:color w:val="000000"/>
          <w:sz w:val="28"/>
          <w:szCs w:val="28"/>
          <w:lang w:val="uk-UA" w:eastAsia="uk-UA" w:bidi="uk-UA"/>
        </w:rPr>
        <w:t>що встановлює умову, за якою можливе проведення в залі судового засідання, зокрема, відеозапису, а саме – це може відбуватись без створення перешкод у веденні засідання і здійсненні учасниками судового процесу їхніх процесуальних прав.</w:t>
      </w:r>
    </w:p>
    <w:p w:rsidR="005C372A" w:rsidRPr="00C33FD2" w:rsidRDefault="005C372A" w:rsidP="005C372A">
      <w:pPr>
        <w:pStyle w:val="20"/>
        <w:shd w:val="clear" w:color="auto" w:fill="auto"/>
        <w:spacing w:after="0" w:line="240" w:lineRule="auto"/>
        <w:ind w:firstLine="709"/>
        <w:jc w:val="both"/>
        <w:rPr>
          <w:rFonts w:ascii="Times New Roman" w:hAnsi="Times New Roman" w:cs="Times New Roman"/>
          <w:b w:val="0"/>
          <w:color w:val="000000"/>
          <w:sz w:val="28"/>
          <w:szCs w:val="28"/>
          <w:lang w:val="uk-UA" w:eastAsia="uk-UA" w:bidi="uk-UA"/>
        </w:rPr>
      </w:pPr>
      <w:r w:rsidRPr="00C33FD2">
        <w:rPr>
          <w:rFonts w:ascii="Times New Roman" w:hAnsi="Times New Roman" w:cs="Times New Roman"/>
          <w:b w:val="0"/>
          <w:color w:val="000000"/>
          <w:sz w:val="28"/>
          <w:szCs w:val="28"/>
          <w:lang w:val="uk-UA" w:eastAsia="uk-UA" w:bidi="uk-UA"/>
        </w:rPr>
        <w:t xml:space="preserve">Враховуючи заперечення позивача, його представників щодо відеозапису, трансляції судового засідання, та наявність суперечок із суддями зі сторони </w:t>
      </w:r>
      <w:r w:rsidR="00C8183D">
        <w:rPr>
          <w:rFonts w:ascii="Times New Roman" w:hAnsi="Times New Roman" w:cs="Times New Roman"/>
          <w:b w:val="0"/>
          <w:color w:val="000000"/>
          <w:sz w:val="28"/>
          <w:szCs w:val="28"/>
          <w:lang w:val="uk-UA" w:eastAsia="uk-UA" w:bidi="uk-UA"/>
        </w:rPr>
        <w:t>ОСОБА_2</w:t>
      </w:r>
      <w:r w:rsidRPr="00C33FD2">
        <w:rPr>
          <w:rFonts w:ascii="Times New Roman" w:hAnsi="Times New Roman" w:cs="Times New Roman"/>
          <w:b w:val="0"/>
          <w:color w:val="000000"/>
          <w:sz w:val="28"/>
          <w:szCs w:val="28"/>
          <w:lang w:val="de-DE" w:eastAsia="de-DE" w:bidi="de-DE"/>
        </w:rPr>
        <w:t xml:space="preserve"> </w:t>
      </w:r>
      <w:r w:rsidRPr="00C33FD2">
        <w:rPr>
          <w:rFonts w:ascii="Times New Roman" w:hAnsi="Times New Roman" w:cs="Times New Roman"/>
          <w:b w:val="0"/>
          <w:color w:val="000000"/>
          <w:sz w:val="28"/>
          <w:szCs w:val="28"/>
          <w:lang w:val="uk-UA" w:eastAsia="uk-UA" w:bidi="uk-UA"/>
        </w:rPr>
        <w:t>під час судового засідання, на думку судді Швеця В.В., були наявні правові підстави для оголошення попередження до цієї особи та висування вимоги щодо вимкнення його мобільного пристрою, оскільки своїми діями скаржник порушував належний порядок під час проведення судового засідання та створював перешкоди для належного розгляду даної адміністративної справи.</w:t>
      </w:r>
    </w:p>
    <w:p w:rsidR="005C372A" w:rsidRPr="00C33FD2" w:rsidRDefault="005C372A" w:rsidP="005C372A">
      <w:pPr>
        <w:pStyle w:val="20"/>
        <w:shd w:val="clear" w:color="auto" w:fill="auto"/>
        <w:spacing w:after="0" w:line="240" w:lineRule="auto"/>
        <w:ind w:firstLine="708"/>
        <w:jc w:val="both"/>
        <w:rPr>
          <w:rFonts w:ascii="Times New Roman" w:hAnsi="Times New Roman" w:cs="Times New Roman"/>
          <w:b w:val="0"/>
          <w:sz w:val="28"/>
          <w:szCs w:val="28"/>
          <w:lang w:val="uk-UA"/>
        </w:rPr>
      </w:pPr>
      <w:r w:rsidRPr="00C33FD2">
        <w:rPr>
          <w:rFonts w:ascii="Times New Roman" w:hAnsi="Times New Roman" w:cs="Times New Roman"/>
          <w:b w:val="0"/>
          <w:sz w:val="28"/>
          <w:szCs w:val="28"/>
          <w:lang w:val="uk-UA"/>
        </w:rPr>
        <w:t xml:space="preserve">Судді Вищого адміністративного суду України Штульман І.В., Рецебуринський Ю.Й., Швець В.В. та Черпак Ю.К., у своїх письмових поясненнях вказали, що </w:t>
      </w:r>
      <w:r w:rsidR="00C8183D">
        <w:rPr>
          <w:rFonts w:ascii="Times New Roman" w:hAnsi="Times New Roman" w:cs="Times New Roman"/>
          <w:b w:val="0"/>
          <w:color w:val="000000"/>
          <w:sz w:val="28"/>
          <w:szCs w:val="28"/>
          <w:lang w:val="uk-UA" w:eastAsia="uk-UA" w:bidi="uk-UA"/>
        </w:rPr>
        <w:t>ОСОБА_2</w:t>
      </w:r>
      <w:r w:rsidRPr="00C33FD2">
        <w:rPr>
          <w:rFonts w:ascii="Times New Roman" w:hAnsi="Times New Roman" w:cs="Times New Roman"/>
          <w:b w:val="0"/>
          <w:sz w:val="28"/>
          <w:szCs w:val="28"/>
          <w:lang w:val="uk-UA"/>
        </w:rPr>
        <w:t xml:space="preserve"> без дозволу суду в судовому засіданні </w:t>
      </w:r>
      <w:r w:rsidR="00C8183D">
        <w:rPr>
          <w:rFonts w:ascii="Times New Roman" w:hAnsi="Times New Roman" w:cs="Times New Roman"/>
          <w:b w:val="0"/>
          <w:sz w:val="28"/>
          <w:szCs w:val="28"/>
          <w:lang w:val="uk-UA"/>
        </w:rPr>
        <w:t xml:space="preserve">         </w:t>
      </w:r>
      <w:r w:rsidRPr="00C33FD2">
        <w:rPr>
          <w:rFonts w:ascii="Times New Roman" w:hAnsi="Times New Roman" w:cs="Times New Roman"/>
          <w:b w:val="0"/>
          <w:sz w:val="28"/>
          <w:szCs w:val="28"/>
          <w:lang w:val="uk-UA"/>
        </w:rPr>
        <w:t xml:space="preserve">29 листопада 2017 року здійснював трансляцію судового засідання в мережі Інтернет. Жодного дозволу на це від суду він </w:t>
      </w:r>
      <w:r w:rsidR="00746EA8">
        <w:rPr>
          <w:rFonts w:ascii="Times New Roman" w:hAnsi="Times New Roman" w:cs="Times New Roman"/>
          <w:b w:val="0"/>
          <w:sz w:val="28"/>
          <w:szCs w:val="28"/>
          <w:lang w:val="uk-UA"/>
        </w:rPr>
        <w:t xml:space="preserve">не </w:t>
      </w:r>
      <w:r w:rsidRPr="00C33FD2">
        <w:rPr>
          <w:rFonts w:ascii="Times New Roman" w:hAnsi="Times New Roman" w:cs="Times New Roman"/>
          <w:b w:val="0"/>
          <w:sz w:val="28"/>
          <w:szCs w:val="28"/>
          <w:lang w:val="uk-UA"/>
        </w:rPr>
        <w:t>отримував. Після виявлення цього факту вступив у суперечку із суддями.</w:t>
      </w:r>
    </w:p>
    <w:p w:rsidR="005C372A" w:rsidRPr="00C33FD2" w:rsidRDefault="0023702B" w:rsidP="005C372A">
      <w:pPr>
        <w:pStyle w:val="20"/>
        <w:shd w:val="clear" w:color="auto" w:fill="auto"/>
        <w:spacing w:after="0" w:line="240" w:lineRule="auto"/>
        <w:ind w:firstLine="708"/>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 xml:space="preserve">Судді зазначили, що </w:t>
      </w:r>
      <w:r>
        <w:rPr>
          <w:rFonts w:ascii="Times New Roman" w:hAnsi="Times New Roman" w:cs="Times New Roman"/>
          <w:b w:val="0"/>
          <w:color w:val="000000"/>
          <w:sz w:val="28"/>
          <w:szCs w:val="28"/>
          <w:lang w:val="uk-UA" w:eastAsia="uk-UA" w:bidi="uk-UA"/>
        </w:rPr>
        <w:t>ОСОБА_2</w:t>
      </w:r>
      <w:r w:rsidR="005C372A" w:rsidRPr="00C33FD2">
        <w:rPr>
          <w:rFonts w:ascii="Times New Roman" w:hAnsi="Times New Roman" w:cs="Times New Roman"/>
          <w:b w:val="0"/>
          <w:sz w:val="28"/>
          <w:szCs w:val="28"/>
          <w:lang w:val="uk-UA"/>
        </w:rPr>
        <w:t xml:space="preserve"> у своїй скарзі до Вищої ради правосуддя визнав факт трансляції судового засідання в мережі Інтернет. Також, як вказали судді, </w:t>
      </w:r>
      <w:r w:rsidR="00C8183D">
        <w:rPr>
          <w:rFonts w:ascii="Times New Roman" w:hAnsi="Times New Roman" w:cs="Times New Roman"/>
          <w:b w:val="0"/>
          <w:color w:val="000000"/>
          <w:sz w:val="28"/>
          <w:szCs w:val="28"/>
          <w:lang w:val="uk-UA" w:eastAsia="uk-UA" w:bidi="uk-UA"/>
        </w:rPr>
        <w:t>ОСОБА_2</w:t>
      </w:r>
      <w:r w:rsidR="005C372A" w:rsidRPr="00C33FD2">
        <w:rPr>
          <w:rFonts w:ascii="Times New Roman" w:hAnsi="Times New Roman" w:cs="Times New Roman"/>
          <w:b w:val="0"/>
          <w:sz w:val="28"/>
          <w:szCs w:val="28"/>
          <w:lang w:val="uk-UA"/>
        </w:rPr>
        <w:t>, який не був учасником судового процесу, тільки через півтора роки після судового засідання звернувся з такою скаргою до Вищої ради правосуддя.</w:t>
      </w:r>
    </w:p>
    <w:p w:rsidR="005C372A" w:rsidRPr="00C33FD2" w:rsidRDefault="005C372A" w:rsidP="005C372A">
      <w:pPr>
        <w:pStyle w:val="20"/>
        <w:shd w:val="clear" w:color="auto" w:fill="auto"/>
        <w:spacing w:after="0" w:line="240" w:lineRule="auto"/>
        <w:ind w:firstLine="708"/>
        <w:jc w:val="both"/>
        <w:rPr>
          <w:rFonts w:ascii="Times New Roman" w:hAnsi="Times New Roman" w:cs="Times New Roman"/>
          <w:b w:val="0"/>
          <w:sz w:val="28"/>
          <w:szCs w:val="28"/>
          <w:lang w:val="uk-UA"/>
        </w:rPr>
      </w:pPr>
      <w:r w:rsidRPr="00C33FD2">
        <w:rPr>
          <w:rFonts w:ascii="Times New Roman" w:hAnsi="Times New Roman" w:cs="Times New Roman"/>
          <w:b w:val="0"/>
          <w:sz w:val="28"/>
          <w:szCs w:val="28"/>
          <w:lang w:val="uk-UA"/>
        </w:rPr>
        <w:t>Крім того</w:t>
      </w:r>
      <w:r w:rsidR="00746EA8">
        <w:rPr>
          <w:rFonts w:ascii="Times New Roman" w:hAnsi="Times New Roman" w:cs="Times New Roman"/>
          <w:b w:val="0"/>
          <w:sz w:val="28"/>
          <w:szCs w:val="28"/>
          <w:lang w:val="uk-UA"/>
        </w:rPr>
        <w:t>,</w:t>
      </w:r>
      <w:r w:rsidRPr="00C33FD2">
        <w:rPr>
          <w:rFonts w:ascii="Times New Roman" w:hAnsi="Times New Roman" w:cs="Times New Roman"/>
          <w:b w:val="0"/>
          <w:sz w:val="28"/>
          <w:szCs w:val="28"/>
          <w:lang w:val="uk-UA"/>
        </w:rPr>
        <w:t xml:space="preserve"> суддя Вищого адміністративного суду України Штульман І.В. </w:t>
      </w:r>
      <w:r w:rsidRPr="00C33FD2">
        <w:rPr>
          <w:rFonts w:ascii="Times New Roman" w:hAnsi="Times New Roman" w:cs="Times New Roman"/>
          <w:b w:val="0"/>
          <w:sz w:val="28"/>
          <w:szCs w:val="28"/>
          <w:lang w:val="uk-UA"/>
        </w:rPr>
        <w:lastRenderedPageBreak/>
        <w:t xml:space="preserve">зазначив, що </w:t>
      </w:r>
      <w:r w:rsidR="0023702B">
        <w:rPr>
          <w:rFonts w:ascii="Times New Roman" w:hAnsi="Times New Roman" w:cs="Times New Roman"/>
          <w:b w:val="0"/>
          <w:color w:val="000000"/>
          <w:sz w:val="28"/>
          <w:szCs w:val="28"/>
          <w:lang w:val="uk-UA" w:eastAsia="uk-UA" w:bidi="uk-UA"/>
        </w:rPr>
        <w:t>ОСОБА_2</w:t>
      </w:r>
      <w:r w:rsidRPr="00C33FD2">
        <w:rPr>
          <w:rFonts w:ascii="Times New Roman" w:hAnsi="Times New Roman" w:cs="Times New Roman"/>
          <w:b w:val="0"/>
          <w:sz w:val="28"/>
          <w:szCs w:val="28"/>
          <w:lang w:val="uk-UA"/>
        </w:rPr>
        <w:t xml:space="preserve"> звернувся до Вищої ради правосуддя зі скаргою вже після призначення 4 січня 2019 року Громадською радою міжнародних експертів спеціального засідання по цьому питанню (питання № 8).</w:t>
      </w:r>
    </w:p>
    <w:p w:rsidR="005C372A" w:rsidRPr="00C33FD2" w:rsidRDefault="005C372A" w:rsidP="005C372A">
      <w:pPr>
        <w:pStyle w:val="20"/>
        <w:shd w:val="clear" w:color="auto" w:fill="auto"/>
        <w:spacing w:after="0" w:line="240" w:lineRule="auto"/>
        <w:ind w:firstLine="708"/>
        <w:jc w:val="both"/>
        <w:rPr>
          <w:rFonts w:ascii="Times New Roman" w:hAnsi="Times New Roman" w:cs="Times New Roman"/>
          <w:b w:val="0"/>
          <w:sz w:val="28"/>
          <w:szCs w:val="28"/>
          <w:lang w:val="uk-UA"/>
        </w:rPr>
      </w:pPr>
      <w:r w:rsidRPr="00C33FD2">
        <w:rPr>
          <w:rFonts w:ascii="Times New Roman" w:hAnsi="Times New Roman" w:cs="Times New Roman"/>
          <w:b w:val="0"/>
          <w:sz w:val="28"/>
          <w:szCs w:val="28"/>
          <w:lang w:val="uk-UA"/>
        </w:rPr>
        <w:t xml:space="preserve">Суддя Штульман І.В. до своїх письмових пояснень додав свої пояснення від 15 січня 2019 року як кандидата на посаду судді апеляційної палати Вищого антикорупційного суду, надані членам Громадської ради міжнародних експертів в період з 29 грудня 2018 року по 16 січня 2019 року, пункт 8 яких стосувався дисциплінарної скарги </w:t>
      </w:r>
      <w:r w:rsidR="00BB638D">
        <w:rPr>
          <w:rFonts w:ascii="Times New Roman" w:hAnsi="Times New Roman" w:cs="Times New Roman"/>
          <w:b w:val="0"/>
          <w:color w:val="000000"/>
          <w:sz w:val="28"/>
          <w:szCs w:val="28"/>
          <w:lang w:val="uk-UA" w:eastAsia="uk-UA" w:bidi="uk-UA"/>
        </w:rPr>
        <w:t>ОСОБА_2.</w:t>
      </w:r>
    </w:p>
    <w:p w:rsidR="004707EA" w:rsidRPr="00203B43" w:rsidRDefault="004707EA" w:rsidP="004707EA">
      <w:pPr>
        <w:pStyle w:val="20"/>
        <w:shd w:val="clear" w:color="auto" w:fill="auto"/>
        <w:spacing w:after="0" w:line="240" w:lineRule="auto"/>
        <w:ind w:firstLine="708"/>
        <w:jc w:val="both"/>
        <w:rPr>
          <w:rFonts w:ascii="Times New Roman" w:hAnsi="Times New Roman" w:cs="Times New Roman"/>
          <w:b w:val="0"/>
          <w:sz w:val="28"/>
          <w:szCs w:val="28"/>
          <w:lang w:val="uk-UA"/>
        </w:rPr>
      </w:pPr>
      <w:r w:rsidRPr="00203B43">
        <w:rPr>
          <w:rFonts w:ascii="Times New Roman" w:hAnsi="Times New Roman" w:cs="Times New Roman"/>
          <w:b w:val="0"/>
          <w:sz w:val="28"/>
          <w:szCs w:val="28"/>
          <w:lang w:val="uk-UA"/>
        </w:rPr>
        <w:t xml:space="preserve">Також варто зазначити, що у скарзі </w:t>
      </w:r>
      <w:r w:rsidR="00BB638D">
        <w:rPr>
          <w:rFonts w:ascii="Times New Roman" w:hAnsi="Times New Roman" w:cs="Times New Roman"/>
          <w:b w:val="0"/>
          <w:color w:val="000000"/>
          <w:sz w:val="28"/>
          <w:szCs w:val="28"/>
          <w:lang w:val="uk-UA" w:eastAsia="uk-UA" w:bidi="uk-UA"/>
        </w:rPr>
        <w:t>ОСОБА_2</w:t>
      </w:r>
      <w:r w:rsidRPr="00203B43">
        <w:rPr>
          <w:rFonts w:ascii="Times New Roman" w:hAnsi="Times New Roman" w:cs="Times New Roman"/>
          <w:b w:val="0"/>
          <w:sz w:val="28"/>
          <w:szCs w:val="28"/>
          <w:lang w:val="uk-UA"/>
        </w:rPr>
        <w:t xml:space="preserve"> вказав, що крім телефону </w:t>
      </w:r>
      <w:r>
        <w:rPr>
          <w:rFonts w:ascii="Times New Roman" w:hAnsi="Times New Roman" w:cs="Times New Roman"/>
          <w:b w:val="0"/>
          <w:sz w:val="28"/>
          <w:szCs w:val="28"/>
          <w:lang w:val="uk-UA"/>
        </w:rPr>
        <w:t xml:space="preserve">ним здійснювався </w:t>
      </w:r>
      <w:r w:rsidRPr="00203B43">
        <w:rPr>
          <w:rFonts w:ascii="Times New Roman" w:hAnsi="Times New Roman" w:cs="Times New Roman"/>
          <w:b w:val="0"/>
          <w:sz w:val="28"/>
          <w:szCs w:val="28"/>
          <w:lang w:val="uk-UA"/>
        </w:rPr>
        <w:t xml:space="preserve">відеозапис судового засідання на портативній відеопристрій </w:t>
      </w:r>
      <w:r w:rsidRPr="00203B43">
        <w:rPr>
          <w:rFonts w:ascii="Times New Roman" w:hAnsi="Times New Roman" w:cs="Times New Roman"/>
          <w:b w:val="0"/>
          <w:sz w:val="28"/>
          <w:szCs w:val="28"/>
          <w:lang w:val="en-US" w:bidi="en-US"/>
        </w:rPr>
        <w:t>GoPro</w:t>
      </w:r>
      <w:r w:rsidRPr="00203B43">
        <w:rPr>
          <w:rFonts w:ascii="Times New Roman" w:hAnsi="Times New Roman" w:cs="Times New Roman"/>
          <w:b w:val="0"/>
          <w:sz w:val="28"/>
          <w:szCs w:val="28"/>
          <w:lang w:val="uk-UA" w:bidi="en-US"/>
        </w:rPr>
        <w:t xml:space="preserve"> </w:t>
      </w:r>
      <w:r w:rsidRPr="00203B43">
        <w:rPr>
          <w:rFonts w:ascii="Times New Roman" w:hAnsi="Times New Roman" w:cs="Times New Roman"/>
          <w:b w:val="0"/>
          <w:sz w:val="28"/>
          <w:szCs w:val="28"/>
          <w:lang w:val="en-US" w:bidi="en-US"/>
        </w:rPr>
        <w:t>HERO</w:t>
      </w:r>
      <w:r w:rsidRPr="00203B43">
        <w:rPr>
          <w:rFonts w:ascii="Times New Roman" w:hAnsi="Times New Roman" w:cs="Times New Roman"/>
          <w:b w:val="0"/>
          <w:sz w:val="28"/>
          <w:szCs w:val="28"/>
          <w:lang w:val="uk-UA" w:bidi="en-US"/>
        </w:rPr>
        <w:t xml:space="preserve"> </w:t>
      </w:r>
      <w:r w:rsidRPr="00203B43">
        <w:rPr>
          <w:rFonts w:ascii="Times New Roman" w:hAnsi="Times New Roman" w:cs="Times New Roman"/>
          <w:b w:val="0"/>
          <w:sz w:val="28"/>
          <w:szCs w:val="28"/>
          <w:lang w:val="uk-UA"/>
        </w:rPr>
        <w:t>3+, який є дуже невеликих розмірів та був розміщений на стільцях у самому кінці зали за спинами учасників процесу.</w:t>
      </w:r>
    </w:p>
    <w:p w:rsidR="004707EA" w:rsidRDefault="004707EA" w:rsidP="004707EA">
      <w:pPr>
        <w:pStyle w:val="20"/>
        <w:shd w:val="clear" w:color="auto" w:fill="auto"/>
        <w:spacing w:after="0" w:line="240" w:lineRule="auto"/>
        <w:ind w:firstLine="708"/>
        <w:jc w:val="both"/>
        <w:rPr>
          <w:rFonts w:ascii="Times New Roman" w:hAnsi="Times New Roman" w:cs="Times New Roman"/>
          <w:b w:val="0"/>
          <w:sz w:val="28"/>
          <w:szCs w:val="28"/>
          <w:lang w:val="uk-UA"/>
        </w:rPr>
      </w:pPr>
      <w:r w:rsidRPr="00203B43">
        <w:rPr>
          <w:rFonts w:ascii="Times New Roman" w:hAnsi="Times New Roman" w:cs="Times New Roman"/>
          <w:b w:val="0"/>
          <w:sz w:val="28"/>
          <w:szCs w:val="28"/>
          <w:lang w:val="uk-UA"/>
        </w:rPr>
        <w:t xml:space="preserve">З цього приводу, суддя </w:t>
      </w:r>
      <w:r>
        <w:rPr>
          <w:rFonts w:ascii="Times New Roman" w:hAnsi="Times New Roman" w:cs="Times New Roman"/>
          <w:b w:val="0"/>
          <w:sz w:val="28"/>
          <w:szCs w:val="28"/>
          <w:lang w:val="uk-UA"/>
        </w:rPr>
        <w:t xml:space="preserve">Вищого адміністративного суду України      </w:t>
      </w:r>
      <w:r w:rsidRPr="00203B43">
        <w:rPr>
          <w:rFonts w:ascii="Times New Roman" w:hAnsi="Times New Roman" w:cs="Times New Roman"/>
          <w:b w:val="0"/>
          <w:sz w:val="28"/>
          <w:szCs w:val="28"/>
          <w:lang w:val="uk-UA"/>
        </w:rPr>
        <w:t xml:space="preserve">Черпак Ю.К. у своїх письмових поясненнях вказав, що </w:t>
      </w:r>
      <w:r>
        <w:rPr>
          <w:rFonts w:ascii="Times New Roman" w:hAnsi="Times New Roman" w:cs="Times New Roman"/>
          <w:b w:val="0"/>
          <w:sz w:val="28"/>
          <w:szCs w:val="28"/>
          <w:lang w:val="uk-UA"/>
        </w:rPr>
        <w:t xml:space="preserve">з поведінки автора скарги в судовому засіданні та змісту самої скарги складається враження, що </w:t>
      </w:r>
      <w:r w:rsidR="00BB638D">
        <w:rPr>
          <w:rFonts w:ascii="Times New Roman" w:hAnsi="Times New Roman" w:cs="Times New Roman"/>
          <w:b w:val="0"/>
          <w:color w:val="000000"/>
          <w:sz w:val="28"/>
          <w:szCs w:val="28"/>
          <w:lang w:val="uk-UA" w:eastAsia="uk-UA" w:bidi="uk-UA"/>
        </w:rPr>
        <w:t>ОСОБА_2</w:t>
      </w:r>
      <w:r>
        <w:rPr>
          <w:rFonts w:ascii="Times New Roman" w:hAnsi="Times New Roman" w:cs="Times New Roman"/>
          <w:b w:val="0"/>
          <w:sz w:val="28"/>
          <w:szCs w:val="28"/>
          <w:lang w:val="uk-UA"/>
        </w:rPr>
        <w:t xml:space="preserve"> не стільки переймається питанням підтримки суспільної довіри до суду, а намагається знайти недоліки в здійсненні правосуддя і продемонструвати їх. </w:t>
      </w:r>
    </w:p>
    <w:p w:rsidR="005C372A" w:rsidRPr="00C33FD2" w:rsidRDefault="005C372A" w:rsidP="005C372A">
      <w:pPr>
        <w:pStyle w:val="20"/>
        <w:shd w:val="clear" w:color="auto" w:fill="auto"/>
        <w:spacing w:after="0" w:line="240" w:lineRule="auto"/>
        <w:ind w:firstLine="708"/>
        <w:jc w:val="both"/>
        <w:rPr>
          <w:rStyle w:val="aa"/>
          <w:rFonts w:ascii="Times New Roman" w:eastAsiaTheme="minorHAnsi" w:hAnsi="Times New Roman"/>
          <w:b w:val="0"/>
          <w:spacing w:val="0"/>
          <w:sz w:val="28"/>
          <w:szCs w:val="28"/>
          <w:lang w:val="uk-UA" w:eastAsia="uk-UA"/>
        </w:rPr>
      </w:pPr>
      <w:r w:rsidRPr="00C33FD2">
        <w:rPr>
          <w:rFonts w:ascii="Times New Roman" w:hAnsi="Times New Roman" w:cs="Times New Roman"/>
          <w:b w:val="0"/>
          <w:sz w:val="28"/>
          <w:szCs w:val="28"/>
          <w:lang w:val="uk-UA"/>
        </w:rPr>
        <w:t xml:space="preserve">З огляду на вищевикладене Другою </w:t>
      </w:r>
      <w:r w:rsidR="009B7F7F">
        <w:rPr>
          <w:rFonts w:ascii="Times New Roman" w:hAnsi="Times New Roman" w:cs="Times New Roman"/>
          <w:b w:val="0"/>
          <w:sz w:val="28"/>
          <w:szCs w:val="28"/>
          <w:lang w:val="uk-UA"/>
        </w:rPr>
        <w:t>Д</w:t>
      </w:r>
      <w:r w:rsidRPr="00C33FD2">
        <w:rPr>
          <w:rFonts w:ascii="Times New Roman" w:hAnsi="Times New Roman" w:cs="Times New Roman"/>
          <w:b w:val="0"/>
          <w:sz w:val="28"/>
          <w:szCs w:val="28"/>
          <w:lang w:val="uk-UA"/>
        </w:rPr>
        <w:t xml:space="preserve">исциплінарною палатою Вищої ради правосуддя не встановлено, що суддями </w:t>
      </w:r>
      <w:r w:rsidRPr="00C33FD2">
        <w:rPr>
          <w:rStyle w:val="FontStyle14"/>
          <w:b w:val="0"/>
          <w:sz w:val="28"/>
          <w:szCs w:val="28"/>
          <w:lang w:val="uk-UA"/>
        </w:rPr>
        <w:t>Вищого адміністративного суду України Штульманом І.В., Черпаком Ю.К., Рецебуринським Ю.Й.,            Швецем В.В. під час судового засідання 29 листопада 2017 року (</w:t>
      </w:r>
      <w:r w:rsidRPr="00C33FD2">
        <w:rPr>
          <w:rFonts w:ascii="Times New Roman" w:hAnsi="Times New Roman" w:cs="Times New Roman"/>
          <w:b w:val="0"/>
          <w:sz w:val="28"/>
          <w:szCs w:val="28"/>
          <w:lang w:val="uk-UA" w:eastAsia="uk-UA" w:bidi="uk-UA"/>
        </w:rPr>
        <w:t>справа            № 800/295/17)</w:t>
      </w:r>
      <w:r w:rsidRPr="00C33FD2">
        <w:rPr>
          <w:rFonts w:ascii="Times New Roman" w:hAnsi="Times New Roman" w:cs="Times New Roman"/>
          <w:b w:val="0"/>
          <w:sz w:val="28"/>
          <w:szCs w:val="28"/>
          <w:lang w:val="uk-UA"/>
        </w:rPr>
        <w:t xml:space="preserve"> було допущено порушення засад гласності і відкритості судового процесу, а також допущено поведінку, що порочить звання судді або підриває авторитет правосуддя, дотримання інших норм суддівської етики та стандартів поведінки, які забезпечують суспільну довіру до суду, </w:t>
      </w:r>
      <w:r w:rsidRPr="00C33FD2">
        <w:rPr>
          <w:rStyle w:val="aa"/>
          <w:rFonts w:ascii="Times New Roman" w:eastAsiaTheme="minorHAnsi" w:hAnsi="Times New Roman"/>
          <w:b w:val="0"/>
          <w:spacing w:val="0"/>
          <w:sz w:val="28"/>
          <w:szCs w:val="28"/>
          <w:lang w:val="uk-UA" w:eastAsia="uk-UA"/>
        </w:rPr>
        <w:t xml:space="preserve">а тому такі дії судді не можна кваліфікувати як дисциплінарний проступок, передбачений </w:t>
      </w:r>
      <w:r w:rsidR="00F17C26" w:rsidRPr="00C33FD2">
        <w:rPr>
          <w:rStyle w:val="aa"/>
          <w:rFonts w:ascii="Times New Roman" w:eastAsiaTheme="minorHAnsi" w:hAnsi="Times New Roman"/>
          <w:b w:val="0"/>
          <w:spacing w:val="0"/>
          <w:sz w:val="28"/>
          <w:szCs w:val="28"/>
          <w:lang w:val="uk-UA" w:eastAsia="uk-UA"/>
        </w:rPr>
        <w:t xml:space="preserve">підпунктом в) </w:t>
      </w:r>
      <w:r w:rsidRPr="00C33FD2">
        <w:rPr>
          <w:rStyle w:val="aa"/>
          <w:rFonts w:ascii="Times New Roman" w:eastAsiaTheme="minorHAnsi" w:hAnsi="Times New Roman"/>
          <w:b w:val="0"/>
          <w:spacing w:val="0"/>
          <w:sz w:val="28"/>
          <w:szCs w:val="28"/>
          <w:lang w:val="uk-UA" w:eastAsia="uk-UA"/>
        </w:rPr>
        <w:t>пункт</w:t>
      </w:r>
      <w:r w:rsidR="00F17C26" w:rsidRPr="00C33FD2">
        <w:rPr>
          <w:rStyle w:val="aa"/>
          <w:rFonts w:ascii="Times New Roman" w:eastAsiaTheme="minorHAnsi" w:hAnsi="Times New Roman"/>
          <w:b w:val="0"/>
          <w:spacing w:val="0"/>
          <w:sz w:val="28"/>
          <w:szCs w:val="28"/>
          <w:lang w:val="uk-UA" w:eastAsia="uk-UA"/>
        </w:rPr>
        <w:t>у 1</w:t>
      </w:r>
      <w:r w:rsidRPr="00C33FD2">
        <w:rPr>
          <w:rStyle w:val="aa"/>
          <w:rFonts w:ascii="Times New Roman" w:eastAsiaTheme="minorHAnsi" w:hAnsi="Times New Roman"/>
          <w:b w:val="0"/>
          <w:spacing w:val="0"/>
          <w:sz w:val="28"/>
          <w:szCs w:val="28"/>
          <w:lang w:val="uk-UA" w:eastAsia="uk-UA"/>
        </w:rPr>
        <w:t xml:space="preserve">, </w:t>
      </w:r>
      <w:r w:rsidR="00F17C26" w:rsidRPr="00C33FD2">
        <w:rPr>
          <w:rStyle w:val="aa"/>
          <w:rFonts w:ascii="Times New Roman" w:eastAsiaTheme="minorHAnsi" w:hAnsi="Times New Roman"/>
          <w:b w:val="0"/>
          <w:spacing w:val="0"/>
          <w:sz w:val="28"/>
          <w:szCs w:val="28"/>
          <w:lang w:val="uk-UA" w:eastAsia="uk-UA"/>
        </w:rPr>
        <w:t>пунктом 3</w:t>
      </w:r>
      <w:r w:rsidRPr="00C33FD2">
        <w:rPr>
          <w:rStyle w:val="aa"/>
          <w:rFonts w:ascii="Times New Roman" w:eastAsiaTheme="minorHAnsi" w:hAnsi="Times New Roman"/>
          <w:b w:val="0"/>
          <w:spacing w:val="0"/>
          <w:sz w:val="28"/>
          <w:szCs w:val="28"/>
          <w:lang w:val="uk-UA" w:eastAsia="uk-UA"/>
        </w:rPr>
        <w:t xml:space="preserve"> частини першої статті 106 Закону України «Про судоустрій і статус суддів».</w:t>
      </w:r>
    </w:p>
    <w:p w:rsidR="00C03038" w:rsidRPr="00C33FD2" w:rsidRDefault="00C03038" w:rsidP="00C03038">
      <w:pPr>
        <w:pStyle w:val="20"/>
        <w:shd w:val="clear" w:color="auto" w:fill="auto"/>
        <w:spacing w:after="0" w:line="240" w:lineRule="auto"/>
        <w:ind w:firstLine="708"/>
        <w:jc w:val="both"/>
        <w:rPr>
          <w:rFonts w:ascii="Times New Roman" w:hAnsi="Times New Roman" w:cs="Times New Roman"/>
          <w:b w:val="0"/>
          <w:sz w:val="28"/>
          <w:szCs w:val="28"/>
          <w:lang w:val="uk-UA"/>
        </w:rPr>
      </w:pPr>
      <w:r w:rsidRPr="00C33FD2">
        <w:rPr>
          <w:rStyle w:val="aa"/>
          <w:rFonts w:ascii="Times New Roman" w:eastAsiaTheme="minorHAnsi" w:hAnsi="Times New Roman"/>
          <w:b w:val="0"/>
          <w:spacing w:val="0"/>
          <w:sz w:val="28"/>
          <w:szCs w:val="28"/>
          <w:lang w:val="uk-UA" w:eastAsia="uk-UA"/>
        </w:rPr>
        <w:t xml:space="preserve">З огляду на </w:t>
      </w:r>
      <w:r w:rsidR="00BA39F7" w:rsidRPr="00C33FD2">
        <w:rPr>
          <w:rStyle w:val="aa"/>
          <w:rFonts w:ascii="Times New Roman" w:eastAsiaTheme="minorHAnsi" w:hAnsi="Times New Roman"/>
          <w:b w:val="0"/>
          <w:spacing w:val="0"/>
          <w:sz w:val="28"/>
          <w:szCs w:val="28"/>
          <w:lang w:val="uk-UA" w:eastAsia="uk-UA"/>
        </w:rPr>
        <w:t xml:space="preserve">зазначене </w:t>
      </w:r>
      <w:r w:rsidRPr="00C33FD2">
        <w:rPr>
          <w:rFonts w:ascii="Times New Roman" w:hAnsi="Times New Roman" w:cs="Times New Roman"/>
          <w:b w:val="0"/>
          <w:sz w:val="28"/>
          <w:szCs w:val="28"/>
          <w:lang w:val="uk-UA"/>
        </w:rPr>
        <w:t>відсутні підстави для притягнення судді</w:t>
      </w:r>
      <w:r w:rsidR="005C372A" w:rsidRPr="00C33FD2">
        <w:rPr>
          <w:rFonts w:ascii="Times New Roman" w:hAnsi="Times New Roman" w:cs="Times New Roman"/>
          <w:b w:val="0"/>
          <w:sz w:val="28"/>
          <w:szCs w:val="28"/>
          <w:lang w:val="uk-UA"/>
        </w:rPr>
        <w:t>в</w:t>
      </w:r>
      <w:r w:rsidRPr="00C33FD2">
        <w:rPr>
          <w:rFonts w:ascii="Times New Roman" w:hAnsi="Times New Roman" w:cs="Times New Roman"/>
          <w:b w:val="0"/>
          <w:sz w:val="28"/>
          <w:szCs w:val="28"/>
          <w:lang w:val="uk-UA"/>
        </w:rPr>
        <w:t xml:space="preserve"> </w:t>
      </w:r>
      <w:r w:rsidR="009B7F7F">
        <w:rPr>
          <w:rFonts w:ascii="Times New Roman" w:hAnsi="Times New Roman" w:cs="Times New Roman"/>
          <w:b w:val="0"/>
          <w:sz w:val="28"/>
          <w:szCs w:val="28"/>
          <w:lang w:val="uk-UA"/>
        </w:rPr>
        <w:t xml:space="preserve">      </w:t>
      </w:r>
      <w:r w:rsidR="005C372A" w:rsidRPr="00C33FD2">
        <w:rPr>
          <w:rStyle w:val="FontStyle14"/>
          <w:b w:val="0"/>
          <w:sz w:val="28"/>
          <w:szCs w:val="28"/>
          <w:lang w:val="uk-UA"/>
        </w:rPr>
        <w:t xml:space="preserve">Вищого адміністративного суду України Штульмана І.В., Черпака Ю.К., Рецебуринського Ю.Й., Швеця В.В. </w:t>
      </w:r>
      <w:r w:rsidRPr="00C33FD2">
        <w:rPr>
          <w:rFonts w:ascii="Times New Roman" w:hAnsi="Times New Roman" w:cs="Times New Roman"/>
          <w:b w:val="0"/>
          <w:sz w:val="28"/>
          <w:szCs w:val="28"/>
          <w:lang w:val="uk-UA"/>
        </w:rPr>
        <w:t>до дисциплінарної відповідальності.</w:t>
      </w:r>
    </w:p>
    <w:p w:rsidR="00046E95" w:rsidRPr="00C33FD2" w:rsidRDefault="00046E95" w:rsidP="00046E95">
      <w:pPr>
        <w:pStyle w:val="a7"/>
        <w:ind w:firstLine="708"/>
        <w:jc w:val="both"/>
        <w:rPr>
          <w:sz w:val="28"/>
          <w:szCs w:val="28"/>
          <w:lang w:val="uk-UA"/>
        </w:rPr>
      </w:pPr>
      <w:r w:rsidRPr="00C33FD2">
        <w:rPr>
          <w:sz w:val="28"/>
          <w:szCs w:val="28"/>
          <w:lang w:val="uk-UA"/>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8764F2" w:rsidRPr="00C33FD2" w:rsidRDefault="0061258B" w:rsidP="00C56452">
      <w:pPr>
        <w:pStyle w:val="a7"/>
        <w:ind w:firstLine="708"/>
        <w:jc w:val="both"/>
        <w:rPr>
          <w:rStyle w:val="FontStyle14"/>
          <w:sz w:val="28"/>
          <w:szCs w:val="28"/>
          <w:lang w:val="uk-UA"/>
        </w:rPr>
      </w:pPr>
      <w:r w:rsidRPr="00C33FD2">
        <w:rPr>
          <w:color w:val="000000"/>
          <w:sz w:val="28"/>
          <w:szCs w:val="28"/>
          <w:lang w:val="uk-UA"/>
        </w:rPr>
        <w:t>Оскільки дисциплінарн</w:t>
      </w:r>
      <w:r w:rsidR="000D5777" w:rsidRPr="00C33FD2">
        <w:rPr>
          <w:color w:val="000000"/>
          <w:sz w:val="28"/>
          <w:szCs w:val="28"/>
          <w:lang w:val="uk-UA"/>
        </w:rPr>
        <w:t xml:space="preserve">а </w:t>
      </w:r>
      <w:r w:rsidRPr="00C33FD2">
        <w:rPr>
          <w:rStyle w:val="FontStyle14"/>
          <w:sz w:val="28"/>
          <w:szCs w:val="28"/>
          <w:lang w:val="uk-UA"/>
        </w:rPr>
        <w:t>скарг</w:t>
      </w:r>
      <w:r w:rsidR="000D5777" w:rsidRPr="00C33FD2">
        <w:rPr>
          <w:rStyle w:val="FontStyle14"/>
          <w:sz w:val="28"/>
          <w:szCs w:val="28"/>
          <w:lang w:val="uk-UA"/>
        </w:rPr>
        <w:t>а</w:t>
      </w:r>
      <w:r w:rsidRPr="00C33FD2">
        <w:rPr>
          <w:rStyle w:val="FontStyle14"/>
          <w:sz w:val="28"/>
          <w:szCs w:val="28"/>
          <w:lang w:val="uk-UA"/>
        </w:rPr>
        <w:t xml:space="preserve"> </w:t>
      </w:r>
      <w:r w:rsidR="00C03038" w:rsidRPr="00C33FD2">
        <w:rPr>
          <w:rStyle w:val="FontStyle14"/>
          <w:sz w:val="28"/>
          <w:szCs w:val="28"/>
          <w:lang w:val="uk-UA"/>
        </w:rPr>
        <w:t xml:space="preserve">Маселка Р.А. </w:t>
      </w:r>
      <w:r w:rsidRPr="00C33FD2">
        <w:rPr>
          <w:sz w:val="28"/>
          <w:szCs w:val="28"/>
          <w:lang w:val="uk-UA"/>
        </w:rPr>
        <w:t xml:space="preserve">не містить </w:t>
      </w:r>
      <w:r w:rsidR="00046E95" w:rsidRPr="00C33FD2">
        <w:rPr>
          <w:sz w:val="28"/>
          <w:szCs w:val="28"/>
          <w:lang w:val="uk-UA"/>
        </w:rPr>
        <w:t xml:space="preserve">відомостей про наявність ознак </w:t>
      </w:r>
      <w:r w:rsidR="00C03038" w:rsidRPr="00C33FD2">
        <w:rPr>
          <w:sz w:val="28"/>
          <w:szCs w:val="28"/>
          <w:lang w:val="uk-UA"/>
        </w:rPr>
        <w:t>дисциплінарного проступку</w:t>
      </w:r>
      <w:r w:rsidRPr="00C33FD2">
        <w:rPr>
          <w:sz w:val="28"/>
          <w:szCs w:val="28"/>
          <w:lang w:val="uk-UA"/>
        </w:rPr>
        <w:t xml:space="preserve">, </w:t>
      </w:r>
      <w:r w:rsidR="00046E95" w:rsidRPr="00C33FD2">
        <w:rPr>
          <w:sz w:val="28"/>
          <w:szCs w:val="28"/>
          <w:lang w:val="uk-UA"/>
        </w:rPr>
        <w:t xml:space="preserve">Друга </w:t>
      </w:r>
      <w:r w:rsidRPr="00C33FD2">
        <w:rPr>
          <w:sz w:val="28"/>
          <w:szCs w:val="28"/>
          <w:lang w:val="uk-UA"/>
        </w:rPr>
        <w:t xml:space="preserve">Дисциплінарна палата Вищої ради правосуддя дійшла висновку </w:t>
      </w:r>
      <w:r w:rsidR="00234563" w:rsidRPr="00C33FD2">
        <w:rPr>
          <w:sz w:val="28"/>
          <w:szCs w:val="28"/>
          <w:lang w:val="uk-UA"/>
        </w:rPr>
        <w:t xml:space="preserve">про </w:t>
      </w:r>
      <w:r w:rsidRPr="00C33FD2">
        <w:rPr>
          <w:sz w:val="28"/>
          <w:szCs w:val="28"/>
          <w:lang w:val="uk-UA"/>
        </w:rPr>
        <w:t>відмов</w:t>
      </w:r>
      <w:r w:rsidR="00234563" w:rsidRPr="00C33FD2">
        <w:rPr>
          <w:sz w:val="28"/>
          <w:szCs w:val="28"/>
          <w:lang w:val="uk-UA"/>
        </w:rPr>
        <w:t xml:space="preserve">у </w:t>
      </w:r>
      <w:r w:rsidRPr="00C33FD2">
        <w:rPr>
          <w:sz w:val="28"/>
          <w:szCs w:val="28"/>
          <w:lang w:val="uk-UA"/>
        </w:rPr>
        <w:t xml:space="preserve">у відкритті дисциплінарної справи стосовно </w:t>
      </w:r>
      <w:r w:rsidR="00C56452" w:rsidRPr="00C33FD2">
        <w:rPr>
          <w:sz w:val="28"/>
          <w:szCs w:val="28"/>
          <w:lang w:val="uk-UA"/>
        </w:rPr>
        <w:t xml:space="preserve">суддів </w:t>
      </w:r>
      <w:r w:rsidR="00C56452" w:rsidRPr="00C33FD2">
        <w:rPr>
          <w:rStyle w:val="FontStyle14"/>
          <w:sz w:val="28"/>
          <w:szCs w:val="28"/>
          <w:lang w:val="uk-UA"/>
        </w:rPr>
        <w:t xml:space="preserve">Вищого адміністративного суду України Штульмана І.В., Черпака Ю.К., Рецебуринського Ю.Й., Швеця В.В. </w:t>
      </w:r>
    </w:p>
    <w:p w:rsidR="0028635F" w:rsidRPr="001B015A" w:rsidRDefault="0028635F" w:rsidP="0028635F">
      <w:pPr>
        <w:tabs>
          <w:tab w:val="left" w:pos="4962"/>
        </w:tabs>
        <w:ind w:firstLine="708"/>
        <w:contextualSpacing/>
        <w:jc w:val="both"/>
        <w:rPr>
          <w:lang w:val="uk-UA"/>
        </w:rPr>
      </w:pPr>
      <w:r w:rsidRPr="001B015A">
        <w:rPr>
          <w:rStyle w:val="FontStyle16"/>
          <w:lang w:val="uk-UA"/>
        </w:rPr>
        <w:t xml:space="preserve">Враховуючи викладені вище обставини, Друга Дисциплінарна палата Вищої ради правосуддя, керуючись </w:t>
      </w:r>
      <w:r w:rsidRPr="001B015A">
        <w:rPr>
          <w:color w:val="000000"/>
          <w:lang w:val="uk-UA"/>
        </w:rPr>
        <w:t xml:space="preserve">статтею 107 Закону України </w:t>
      </w:r>
      <w:r w:rsidR="009B7F7F" w:rsidRPr="00C33FD2">
        <w:rPr>
          <w:lang w:val="uk-UA"/>
        </w:rPr>
        <w:t>«Про судоустрій і статус суддів»</w:t>
      </w:r>
      <w:r w:rsidRPr="001B015A">
        <w:rPr>
          <w:color w:val="000000"/>
          <w:lang w:val="uk-UA"/>
        </w:rPr>
        <w:t>,</w:t>
      </w:r>
      <w:r w:rsidRPr="001B015A">
        <w:rPr>
          <w:rStyle w:val="FontStyle16"/>
          <w:lang w:val="uk-UA"/>
        </w:rPr>
        <w:t xml:space="preserve"> </w:t>
      </w:r>
      <w:r w:rsidRPr="001B015A">
        <w:rPr>
          <w:lang w:val="uk-UA"/>
        </w:rPr>
        <w:t>пункт</w:t>
      </w:r>
      <w:r w:rsidR="009D56C3">
        <w:rPr>
          <w:lang w:val="uk-UA"/>
        </w:rPr>
        <w:t>ом</w:t>
      </w:r>
      <w:r w:rsidRPr="001B015A">
        <w:rPr>
          <w:lang w:val="uk-UA"/>
        </w:rPr>
        <w:t xml:space="preserve"> 12.11</w:t>
      </w:r>
      <w:r w:rsidR="009D56C3">
        <w:rPr>
          <w:lang w:val="uk-UA"/>
        </w:rPr>
        <w:t xml:space="preserve"> </w:t>
      </w:r>
      <w:r w:rsidRPr="001B015A">
        <w:rPr>
          <w:lang w:val="uk-UA"/>
        </w:rPr>
        <w:t>Регламенту Вищої ради правосуддя,</w:t>
      </w:r>
    </w:p>
    <w:p w:rsidR="0061258B" w:rsidRPr="00C33FD2" w:rsidRDefault="0061258B" w:rsidP="0061258B">
      <w:pPr>
        <w:jc w:val="center"/>
        <w:rPr>
          <w:b/>
          <w:bCs/>
          <w:lang w:val="uk-UA"/>
        </w:rPr>
      </w:pPr>
    </w:p>
    <w:p w:rsidR="0061258B" w:rsidRPr="00C33FD2" w:rsidRDefault="0061258B" w:rsidP="0061258B">
      <w:pPr>
        <w:jc w:val="center"/>
        <w:rPr>
          <w:b/>
          <w:bCs/>
          <w:lang w:val="uk-UA"/>
        </w:rPr>
      </w:pPr>
      <w:r w:rsidRPr="00C33FD2">
        <w:rPr>
          <w:b/>
          <w:bCs/>
          <w:lang w:val="uk-UA"/>
        </w:rPr>
        <w:t>ухвалила:</w:t>
      </w:r>
    </w:p>
    <w:p w:rsidR="0061258B" w:rsidRPr="00C33FD2" w:rsidRDefault="0061258B" w:rsidP="0061258B">
      <w:pPr>
        <w:pStyle w:val="StyleZakonu"/>
        <w:spacing w:after="0" w:line="240" w:lineRule="auto"/>
        <w:ind w:firstLine="0"/>
        <w:rPr>
          <w:rFonts w:eastAsia="Calibri"/>
          <w:b/>
          <w:bCs/>
          <w:sz w:val="28"/>
          <w:szCs w:val="28"/>
          <w:shd w:val="clear" w:color="auto" w:fill="FFFFFF"/>
          <w:lang w:eastAsia="en-US"/>
        </w:rPr>
      </w:pPr>
    </w:p>
    <w:p w:rsidR="00D62C25" w:rsidRPr="00C33FD2" w:rsidRDefault="0061258B" w:rsidP="00D62C25">
      <w:pPr>
        <w:pStyle w:val="StyleZakonu"/>
        <w:spacing w:after="0" w:line="240" w:lineRule="auto"/>
        <w:ind w:firstLine="0"/>
        <w:rPr>
          <w:rStyle w:val="FontStyle14"/>
          <w:sz w:val="28"/>
          <w:szCs w:val="28"/>
        </w:rPr>
      </w:pPr>
      <w:r w:rsidRPr="00C33FD2">
        <w:rPr>
          <w:sz w:val="28"/>
          <w:szCs w:val="28"/>
        </w:rPr>
        <w:t>відмовити у відкритті дисциплінарної справи стосовно судді</w:t>
      </w:r>
      <w:r w:rsidR="00B73217" w:rsidRPr="00C33FD2">
        <w:rPr>
          <w:sz w:val="28"/>
          <w:szCs w:val="28"/>
        </w:rPr>
        <w:t>в</w:t>
      </w:r>
      <w:r w:rsidRPr="00C33FD2">
        <w:rPr>
          <w:sz w:val="28"/>
          <w:szCs w:val="28"/>
        </w:rPr>
        <w:t xml:space="preserve"> </w:t>
      </w:r>
      <w:r w:rsidR="00B73217" w:rsidRPr="00C33FD2">
        <w:rPr>
          <w:rStyle w:val="FontStyle14"/>
          <w:sz w:val="28"/>
          <w:szCs w:val="28"/>
        </w:rPr>
        <w:t xml:space="preserve">Вищого адміністративного суду України Штульмана Ігоря Володимировича, </w:t>
      </w:r>
      <w:r w:rsidR="00333EF9">
        <w:rPr>
          <w:rStyle w:val="FontStyle14"/>
          <w:sz w:val="28"/>
          <w:szCs w:val="28"/>
        </w:rPr>
        <w:t xml:space="preserve">         </w:t>
      </w:r>
      <w:r w:rsidR="00B73217" w:rsidRPr="00C33FD2">
        <w:rPr>
          <w:rStyle w:val="FontStyle14"/>
          <w:sz w:val="28"/>
          <w:szCs w:val="28"/>
        </w:rPr>
        <w:t>Черпака Юрія Кононовича, Рецебуринського Юрія Йосиповича, Швеця Віктора Володимировича</w:t>
      </w:r>
      <w:r w:rsidR="00D62C25" w:rsidRPr="00C33FD2">
        <w:rPr>
          <w:rStyle w:val="FontStyle14"/>
          <w:sz w:val="28"/>
          <w:szCs w:val="28"/>
        </w:rPr>
        <w:t>.</w:t>
      </w:r>
    </w:p>
    <w:p w:rsidR="0061258B" w:rsidRPr="00C33FD2" w:rsidRDefault="0061258B" w:rsidP="00D62C25">
      <w:pPr>
        <w:pStyle w:val="StyleZakonu"/>
        <w:spacing w:after="0" w:line="240" w:lineRule="auto"/>
        <w:ind w:firstLine="708"/>
        <w:rPr>
          <w:sz w:val="28"/>
          <w:szCs w:val="28"/>
        </w:rPr>
      </w:pPr>
      <w:r w:rsidRPr="00C33FD2">
        <w:rPr>
          <w:sz w:val="28"/>
          <w:szCs w:val="28"/>
        </w:rPr>
        <w:t xml:space="preserve">Ухвала про відмову у відкритті дисциплінарної справи оскарженню не підлягає. </w:t>
      </w:r>
    </w:p>
    <w:p w:rsidR="00D62C25" w:rsidRDefault="0028635F" w:rsidP="0028635F">
      <w:pPr>
        <w:tabs>
          <w:tab w:val="left" w:pos="914"/>
        </w:tabs>
        <w:jc w:val="both"/>
        <w:rPr>
          <w:b/>
          <w:lang w:val="uk-UA"/>
        </w:rPr>
      </w:pPr>
      <w:r>
        <w:rPr>
          <w:b/>
          <w:lang w:val="uk-UA"/>
        </w:rPr>
        <w:tab/>
      </w:r>
    </w:p>
    <w:p w:rsidR="0028635F" w:rsidRPr="00C33FD2" w:rsidRDefault="0028635F" w:rsidP="0028635F">
      <w:pPr>
        <w:tabs>
          <w:tab w:val="left" w:pos="914"/>
        </w:tabs>
        <w:jc w:val="both"/>
        <w:rPr>
          <w:b/>
          <w:lang w:val="uk-UA"/>
        </w:rPr>
      </w:pPr>
    </w:p>
    <w:p w:rsidR="0028635F" w:rsidRPr="001B015A" w:rsidRDefault="0028635F" w:rsidP="0028635F">
      <w:pPr>
        <w:spacing w:line="100" w:lineRule="atLeast"/>
        <w:jc w:val="both"/>
        <w:rPr>
          <w:b/>
          <w:lang w:val="uk-UA"/>
        </w:rPr>
      </w:pPr>
      <w:r w:rsidRPr="001B015A">
        <w:rPr>
          <w:b/>
          <w:lang w:val="uk-UA"/>
        </w:rPr>
        <w:t xml:space="preserve">Головуючий на засіданні </w:t>
      </w:r>
    </w:p>
    <w:p w:rsidR="0028635F" w:rsidRPr="001B015A" w:rsidRDefault="0028635F" w:rsidP="0028635F">
      <w:pPr>
        <w:spacing w:line="100" w:lineRule="atLeast"/>
        <w:jc w:val="both"/>
        <w:rPr>
          <w:b/>
          <w:lang w:val="uk-UA"/>
        </w:rPr>
      </w:pPr>
      <w:r w:rsidRPr="001B015A">
        <w:rPr>
          <w:b/>
          <w:lang w:val="uk-UA"/>
        </w:rPr>
        <w:t xml:space="preserve">Другої Дисциплінарної </w:t>
      </w:r>
    </w:p>
    <w:p w:rsidR="0028635F" w:rsidRPr="001B015A" w:rsidRDefault="00333EF9" w:rsidP="00333EF9">
      <w:pPr>
        <w:tabs>
          <w:tab w:val="left" w:pos="7088"/>
        </w:tabs>
        <w:spacing w:line="100" w:lineRule="atLeast"/>
        <w:jc w:val="both"/>
        <w:rPr>
          <w:b/>
          <w:lang w:val="uk-UA"/>
        </w:rPr>
      </w:pPr>
      <w:r>
        <w:rPr>
          <w:b/>
          <w:lang w:val="uk-UA"/>
        </w:rPr>
        <w:t>палати Вищої ради правосуддя</w:t>
      </w:r>
      <w:r>
        <w:rPr>
          <w:b/>
          <w:lang w:val="uk-UA"/>
        </w:rPr>
        <w:tab/>
      </w:r>
      <w:r w:rsidR="0028635F" w:rsidRPr="001B015A">
        <w:rPr>
          <w:b/>
          <w:lang w:val="uk-UA"/>
        </w:rPr>
        <w:t>М.П. Худик</w:t>
      </w:r>
      <w:r w:rsidR="0028635F" w:rsidRPr="001B015A">
        <w:rPr>
          <w:b/>
          <w:lang w:val="uk-UA"/>
        </w:rPr>
        <w:tab/>
      </w:r>
      <w:r w:rsidR="0028635F" w:rsidRPr="001B015A">
        <w:rPr>
          <w:b/>
          <w:lang w:val="uk-UA"/>
        </w:rPr>
        <w:tab/>
      </w:r>
      <w:r w:rsidR="0028635F" w:rsidRPr="001B015A">
        <w:rPr>
          <w:b/>
          <w:lang w:val="uk-UA"/>
        </w:rPr>
        <w:tab/>
        <w:t xml:space="preserve">        </w:t>
      </w:r>
    </w:p>
    <w:p w:rsidR="0028635F" w:rsidRPr="001B015A" w:rsidRDefault="0028635F" w:rsidP="00333EF9">
      <w:pPr>
        <w:tabs>
          <w:tab w:val="right" w:pos="9638"/>
        </w:tabs>
        <w:jc w:val="both"/>
        <w:rPr>
          <w:b/>
          <w:lang w:val="uk-UA"/>
        </w:rPr>
      </w:pPr>
      <w:r w:rsidRPr="001B015A">
        <w:rPr>
          <w:b/>
          <w:lang w:val="uk-UA"/>
        </w:rPr>
        <w:t xml:space="preserve">Члени Другої Дисциплінарної </w:t>
      </w:r>
      <w:r w:rsidR="00333EF9">
        <w:rPr>
          <w:b/>
          <w:lang w:val="uk-UA"/>
        </w:rPr>
        <w:tab/>
      </w:r>
    </w:p>
    <w:p w:rsidR="00333EF9" w:rsidRDefault="00333EF9" w:rsidP="00333EF9">
      <w:pPr>
        <w:tabs>
          <w:tab w:val="left" w:pos="7088"/>
        </w:tabs>
        <w:spacing w:line="360" w:lineRule="auto"/>
        <w:jc w:val="both"/>
        <w:rPr>
          <w:b/>
          <w:lang w:val="uk-UA"/>
        </w:rPr>
      </w:pPr>
      <w:r>
        <w:rPr>
          <w:b/>
          <w:lang w:val="uk-UA"/>
        </w:rPr>
        <w:t>палати Вищої ради правосуддя</w:t>
      </w:r>
      <w:r>
        <w:rPr>
          <w:b/>
          <w:lang w:val="uk-UA"/>
        </w:rPr>
        <w:tab/>
      </w:r>
      <w:r w:rsidR="0028635F" w:rsidRPr="001B015A">
        <w:rPr>
          <w:b/>
          <w:lang w:val="uk-UA"/>
        </w:rPr>
        <w:t>О.Є. Блажівська</w:t>
      </w:r>
    </w:p>
    <w:p w:rsidR="00333EF9" w:rsidRDefault="00333EF9" w:rsidP="00333EF9">
      <w:pPr>
        <w:tabs>
          <w:tab w:val="left" w:pos="7088"/>
        </w:tabs>
        <w:spacing w:line="360" w:lineRule="auto"/>
        <w:jc w:val="both"/>
        <w:rPr>
          <w:b/>
          <w:lang w:val="uk-UA"/>
        </w:rPr>
      </w:pPr>
    </w:p>
    <w:p w:rsidR="00333EF9" w:rsidRDefault="0028635F" w:rsidP="00333EF9">
      <w:pPr>
        <w:tabs>
          <w:tab w:val="left" w:pos="7088"/>
        </w:tabs>
        <w:spacing w:line="360" w:lineRule="auto"/>
        <w:jc w:val="both"/>
        <w:rPr>
          <w:b/>
          <w:lang w:val="uk-UA"/>
        </w:rPr>
      </w:pPr>
      <w:r w:rsidRPr="001B015A">
        <w:rPr>
          <w:b/>
          <w:lang w:val="uk-UA"/>
        </w:rPr>
        <w:tab/>
        <w:t>В.К. Грищук</w:t>
      </w:r>
    </w:p>
    <w:p w:rsidR="00333EF9" w:rsidRDefault="00333EF9" w:rsidP="00333EF9">
      <w:pPr>
        <w:tabs>
          <w:tab w:val="left" w:pos="7088"/>
        </w:tabs>
        <w:spacing w:line="360" w:lineRule="auto"/>
        <w:jc w:val="both"/>
        <w:rPr>
          <w:b/>
          <w:lang w:val="uk-UA"/>
        </w:rPr>
      </w:pPr>
    </w:p>
    <w:p w:rsidR="0028635F" w:rsidRPr="001B015A" w:rsidRDefault="0028635F" w:rsidP="00333EF9">
      <w:pPr>
        <w:tabs>
          <w:tab w:val="left" w:pos="7088"/>
        </w:tabs>
        <w:spacing w:line="360" w:lineRule="auto"/>
        <w:jc w:val="both"/>
        <w:rPr>
          <w:b/>
          <w:lang w:val="uk-UA"/>
        </w:rPr>
      </w:pPr>
      <w:r w:rsidRPr="001B015A">
        <w:rPr>
          <w:b/>
          <w:lang w:val="uk-UA"/>
        </w:rPr>
        <w:tab/>
        <w:t xml:space="preserve">О.В. Прудивус </w:t>
      </w:r>
    </w:p>
    <w:p w:rsidR="0061258B" w:rsidRPr="00C33FD2" w:rsidRDefault="0061258B" w:rsidP="00333EF9">
      <w:pPr>
        <w:spacing w:line="360" w:lineRule="auto"/>
        <w:ind w:right="-2"/>
        <w:jc w:val="both"/>
        <w:rPr>
          <w:b/>
          <w:lang w:val="uk-UA"/>
        </w:rPr>
      </w:pPr>
    </w:p>
    <w:sectPr w:rsidR="0061258B" w:rsidRPr="00C33FD2" w:rsidSect="00C33FD2">
      <w:headerReference w:type="default" r:id="rId10"/>
      <w:pgSz w:w="11906" w:h="16838"/>
      <w:pgMar w:top="1276" w:right="567" w:bottom="1276"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8F5" w:rsidRDefault="00AA68F5" w:rsidP="00117DDB">
      <w:r>
        <w:separator/>
      </w:r>
    </w:p>
  </w:endnote>
  <w:endnote w:type="continuationSeparator" w:id="0">
    <w:p w:rsidR="00AA68F5" w:rsidRDefault="00AA68F5" w:rsidP="00117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8F5" w:rsidRDefault="00AA68F5" w:rsidP="00117DDB">
      <w:r>
        <w:separator/>
      </w:r>
    </w:p>
  </w:footnote>
  <w:footnote w:type="continuationSeparator" w:id="0">
    <w:p w:rsidR="00AA68F5" w:rsidRDefault="00AA68F5" w:rsidP="00117D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63E" w:rsidRDefault="000D004E">
    <w:pPr>
      <w:pStyle w:val="a5"/>
      <w:jc w:val="center"/>
    </w:pPr>
    <w:r>
      <w:fldChar w:fldCharType="begin"/>
    </w:r>
    <w:r w:rsidR="00AE2F3B">
      <w:instrText xml:space="preserve"> PAGE   \* MERGEFORMAT </w:instrText>
    </w:r>
    <w:r>
      <w:fldChar w:fldCharType="separate"/>
    </w:r>
    <w:r w:rsidR="00A575D9">
      <w:rPr>
        <w:noProof/>
      </w:rPr>
      <w:t>7</w:t>
    </w:r>
    <w:r>
      <w:fldChar w:fldCharType="end"/>
    </w:r>
  </w:p>
  <w:p w:rsidR="00FF063E" w:rsidRDefault="00AA68F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B41484"/>
    <w:multiLevelType w:val="hybridMultilevel"/>
    <w:tmpl w:val="CB54D7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9327C"/>
    <w:rsid w:val="00004007"/>
    <w:rsid w:val="000207D1"/>
    <w:rsid w:val="0002407E"/>
    <w:rsid w:val="00024FCB"/>
    <w:rsid w:val="0004599A"/>
    <w:rsid w:val="00046610"/>
    <w:rsid w:val="00046E95"/>
    <w:rsid w:val="000549F1"/>
    <w:rsid w:val="0006707D"/>
    <w:rsid w:val="00071AF7"/>
    <w:rsid w:val="000816FE"/>
    <w:rsid w:val="000859AA"/>
    <w:rsid w:val="00090078"/>
    <w:rsid w:val="000A3D7E"/>
    <w:rsid w:val="000A4739"/>
    <w:rsid w:val="000B1287"/>
    <w:rsid w:val="000B2E4B"/>
    <w:rsid w:val="000B486D"/>
    <w:rsid w:val="000C01A1"/>
    <w:rsid w:val="000C458A"/>
    <w:rsid w:val="000C74CD"/>
    <w:rsid w:val="000D004E"/>
    <w:rsid w:val="000D2845"/>
    <w:rsid w:val="000D5777"/>
    <w:rsid w:val="000D641E"/>
    <w:rsid w:val="000F1ED1"/>
    <w:rsid w:val="000F5124"/>
    <w:rsid w:val="00107A8B"/>
    <w:rsid w:val="00117DDB"/>
    <w:rsid w:val="00140412"/>
    <w:rsid w:val="001459B4"/>
    <w:rsid w:val="00151F4E"/>
    <w:rsid w:val="00156648"/>
    <w:rsid w:val="00166958"/>
    <w:rsid w:val="001708AC"/>
    <w:rsid w:val="001759CC"/>
    <w:rsid w:val="00180CCB"/>
    <w:rsid w:val="00183156"/>
    <w:rsid w:val="0018419C"/>
    <w:rsid w:val="0019404F"/>
    <w:rsid w:val="00195401"/>
    <w:rsid w:val="001B26FD"/>
    <w:rsid w:val="001D1B2C"/>
    <w:rsid w:val="00201E58"/>
    <w:rsid w:val="00202E5C"/>
    <w:rsid w:val="00203035"/>
    <w:rsid w:val="002104E0"/>
    <w:rsid w:val="00211110"/>
    <w:rsid w:val="00220139"/>
    <w:rsid w:val="002233A3"/>
    <w:rsid w:val="002277B3"/>
    <w:rsid w:val="00231BE6"/>
    <w:rsid w:val="00234563"/>
    <w:rsid w:val="00234B1E"/>
    <w:rsid w:val="0023702B"/>
    <w:rsid w:val="00242240"/>
    <w:rsid w:val="002460E0"/>
    <w:rsid w:val="002465C7"/>
    <w:rsid w:val="002573AC"/>
    <w:rsid w:val="00280BC3"/>
    <w:rsid w:val="00281A14"/>
    <w:rsid w:val="0028635F"/>
    <w:rsid w:val="00293DC4"/>
    <w:rsid w:val="002A127E"/>
    <w:rsid w:val="002B63FA"/>
    <w:rsid w:val="002B679A"/>
    <w:rsid w:val="002D00ED"/>
    <w:rsid w:val="002D14A6"/>
    <w:rsid w:val="002D1B83"/>
    <w:rsid w:val="002E15FC"/>
    <w:rsid w:val="002F7B68"/>
    <w:rsid w:val="00310E10"/>
    <w:rsid w:val="00311F24"/>
    <w:rsid w:val="00316C81"/>
    <w:rsid w:val="0032206A"/>
    <w:rsid w:val="00324AD5"/>
    <w:rsid w:val="0033230D"/>
    <w:rsid w:val="00332F3F"/>
    <w:rsid w:val="00333EF9"/>
    <w:rsid w:val="003354A6"/>
    <w:rsid w:val="00335FB7"/>
    <w:rsid w:val="00337C15"/>
    <w:rsid w:val="003406F1"/>
    <w:rsid w:val="003456F3"/>
    <w:rsid w:val="00352D90"/>
    <w:rsid w:val="00360C9E"/>
    <w:rsid w:val="00367EC6"/>
    <w:rsid w:val="0037339E"/>
    <w:rsid w:val="00380B10"/>
    <w:rsid w:val="00382AD9"/>
    <w:rsid w:val="003874DA"/>
    <w:rsid w:val="00392AEE"/>
    <w:rsid w:val="003941EC"/>
    <w:rsid w:val="0039652F"/>
    <w:rsid w:val="003A273D"/>
    <w:rsid w:val="003A44C7"/>
    <w:rsid w:val="003B3CC8"/>
    <w:rsid w:val="003C2BB1"/>
    <w:rsid w:val="003D5483"/>
    <w:rsid w:val="003E167C"/>
    <w:rsid w:val="003E3279"/>
    <w:rsid w:val="003E36CB"/>
    <w:rsid w:val="003E7AA2"/>
    <w:rsid w:val="003F01BA"/>
    <w:rsid w:val="003F132B"/>
    <w:rsid w:val="003F2251"/>
    <w:rsid w:val="003F31EE"/>
    <w:rsid w:val="00400333"/>
    <w:rsid w:val="00410E03"/>
    <w:rsid w:val="00410F73"/>
    <w:rsid w:val="00411C20"/>
    <w:rsid w:val="004209FD"/>
    <w:rsid w:val="00421BA3"/>
    <w:rsid w:val="00422C20"/>
    <w:rsid w:val="004351CD"/>
    <w:rsid w:val="0043738B"/>
    <w:rsid w:val="00441E77"/>
    <w:rsid w:val="004557E5"/>
    <w:rsid w:val="00462B91"/>
    <w:rsid w:val="00465DA9"/>
    <w:rsid w:val="00470470"/>
    <w:rsid w:val="004707EA"/>
    <w:rsid w:val="00473BF3"/>
    <w:rsid w:val="00486C34"/>
    <w:rsid w:val="0049137A"/>
    <w:rsid w:val="0049291F"/>
    <w:rsid w:val="0049327C"/>
    <w:rsid w:val="004B12BC"/>
    <w:rsid w:val="004C017F"/>
    <w:rsid w:val="004C0530"/>
    <w:rsid w:val="004D429E"/>
    <w:rsid w:val="004E5D7C"/>
    <w:rsid w:val="004E6989"/>
    <w:rsid w:val="004F23A4"/>
    <w:rsid w:val="004F5084"/>
    <w:rsid w:val="005019CD"/>
    <w:rsid w:val="00510B48"/>
    <w:rsid w:val="00517A45"/>
    <w:rsid w:val="00532D94"/>
    <w:rsid w:val="00546E9F"/>
    <w:rsid w:val="00566D35"/>
    <w:rsid w:val="00573CFB"/>
    <w:rsid w:val="00575963"/>
    <w:rsid w:val="0058032C"/>
    <w:rsid w:val="005845DF"/>
    <w:rsid w:val="0059051B"/>
    <w:rsid w:val="00593733"/>
    <w:rsid w:val="00595AD7"/>
    <w:rsid w:val="005A4A4F"/>
    <w:rsid w:val="005C28D0"/>
    <w:rsid w:val="005C372A"/>
    <w:rsid w:val="005D5797"/>
    <w:rsid w:val="005E063E"/>
    <w:rsid w:val="005E5765"/>
    <w:rsid w:val="005F34D5"/>
    <w:rsid w:val="005F6A0D"/>
    <w:rsid w:val="006013AA"/>
    <w:rsid w:val="0061258B"/>
    <w:rsid w:val="00621DAA"/>
    <w:rsid w:val="0062685D"/>
    <w:rsid w:val="00633AE1"/>
    <w:rsid w:val="00641D77"/>
    <w:rsid w:val="00643F44"/>
    <w:rsid w:val="006470DB"/>
    <w:rsid w:val="00647E5B"/>
    <w:rsid w:val="0065041D"/>
    <w:rsid w:val="00670723"/>
    <w:rsid w:val="00672F23"/>
    <w:rsid w:val="006809D2"/>
    <w:rsid w:val="00683CC8"/>
    <w:rsid w:val="00686615"/>
    <w:rsid w:val="00697564"/>
    <w:rsid w:val="006A3CB3"/>
    <w:rsid w:val="006B76C6"/>
    <w:rsid w:val="006C6383"/>
    <w:rsid w:val="006C7F69"/>
    <w:rsid w:val="006D276D"/>
    <w:rsid w:val="006D6DE8"/>
    <w:rsid w:val="006E44BE"/>
    <w:rsid w:val="006E5016"/>
    <w:rsid w:val="007160D9"/>
    <w:rsid w:val="00721137"/>
    <w:rsid w:val="007233C4"/>
    <w:rsid w:val="00724511"/>
    <w:rsid w:val="00731EA1"/>
    <w:rsid w:val="00742F99"/>
    <w:rsid w:val="00746EA8"/>
    <w:rsid w:val="0075166B"/>
    <w:rsid w:val="00754264"/>
    <w:rsid w:val="0075456E"/>
    <w:rsid w:val="00766D8C"/>
    <w:rsid w:val="00771662"/>
    <w:rsid w:val="00772912"/>
    <w:rsid w:val="00772D66"/>
    <w:rsid w:val="00772DF2"/>
    <w:rsid w:val="0078170C"/>
    <w:rsid w:val="00782C0F"/>
    <w:rsid w:val="007A01A4"/>
    <w:rsid w:val="007A4FF5"/>
    <w:rsid w:val="007B3238"/>
    <w:rsid w:val="007B4FA4"/>
    <w:rsid w:val="007B7730"/>
    <w:rsid w:val="007C7F6D"/>
    <w:rsid w:val="007D2E0A"/>
    <w:rsid w:val="007D3A24"/>
    <w:rsid w:val="007D3F96"/>
    <w:rsid w:val="007D4D16"/>
    <w:rsid w:val="007E1A13"/>
    <w:rsid w:val="007F33EC"/>
    <w:rsid w:val="007F61C2"/>
    <w:rsid w:val="00802B44"/>
    <w:rsid w:val="00804E19"/>
    <w:rsid w:val="00814CC3"/>
    <w:rsid w:val="00814E1D"/>
    <w:rsid w:val="00826DD1"/>
    <w:rsid w:val="008278DF"/>
    <w:rsid w:val="00852362"/>
    <w:rsid w:val="00853582"/>
    <w:rsid w:val="00857BCB"/>
    <w:rsid w:val="008609B9"/>
    <w:rsid w:val="008674B3"/>
    <w:rsid w:val="0087544A"/>
    <w:rsid w:val="00875902"/>
    <w:rsid w:val="008764F2"/>
    <w:rsid w:val="00886D78"/>
    <w:rsid w:val="008A3D60"/>
    <w:rsid w:val="008A4F20"/>
    <w:rsid w:val="008B0AE4"/>
    <w:rsid w:val="008C2260"/>
    <w:rsid w:val="008C6973"/>
    <w:rsid w:val="008D14D5"/>
    <w:rsid w:val="008D4666"/>
    <w:rsid w:val="008D5DB1"/>
    <w:rsid w:val="008E4A99"/>
    <w:rsid w:val="008E658C"/>
    <w:rsid w:val="008F1F1F"/>
    <w:rsid w:val="008F7BAB"/>
    <w:rsid w:val="008F7DFE"/>
    <w:rsid w:val="008F7E0D"/>
    <w:rsid w:val="009020CC"/>
    <w:rsid w:val="00903098"/>
    <w:rsid w:val="0090363E"/>
    <w:rsid w:val="009059B2"/>
    <w:rsid w:val="0092010A"/>
    <w:rsid w:val="00923296"/>
    <w:rsid w:val="009235FD"/>
    <w:rsid w:val="00926158"/>
    <w:rsid w:val="00927CB3"/>
    <w:rsid w:val="00932AA3"/>
    <w:rsid w:val="00933694"/>
    <w:rsid w:val="00944894"/>
    <w:rsid w:val="0094591C"/>
    <w:rsid w:val="00951865"/>
    <w:rsid w:val="0096638B"/>
    <w:rsid w:val="00973FF2"/>
    <w:rsid w:val="0097668B"/>
    <w:rsid w:val="0098343A"/>
    <w:rsid w:val="009840E8"/>
    <w:rsid w:val="00984A1A"/>
    <w:rsid w:val="00985443"/>
    <w:rsid w:val="0098758D"/>
    <w:rsid w:val="00987C0B"/>
    <w:rsid w:val="009A7789"/>
    <w:rsid w:val="009B0745"/>
    <w:rsid w:val="009B2FBD"/>
    <w:rsid w:val="009B66A0"/>
    <w:rsid w:val="009B7F7F"/>
    <w:rsid w:val="009C3692"/>
    <w:rsid w:val="009D1C87"/>
    <w:rsid w:val="009D56C3"/>
    <w:rsid w:val="009D795B"/>
    <w:rsid w:val="009E3FD7"/>
    <w:rsid w:val="009F6075"/>
    <w:rsid w:val="00A2685F"/>
    <w:rsid w:val="00A31CCF"/>
    <w:rsid w:val="00A3349A"/>
    <w:rsid w:val="00A43A6A"/>
    <w:rsid w:val="00A44A69"/>
    <w:rsid w:val="00A51713"/>
    <w:rsid w:val="00A5660F"/>
    <w:rsid w:val="00A575D9"/>
    <w:rsid w:val="00A677B1"/>
    <w:rsid w:val="00A753E0"/>
    <w:rsid w:val="00A81324"/>
    <w:rsid w:val="00A92AEB"/>
    <w:rsid w:val="00A95A64"/>
    <w:rsid w:val="00A962E8"/>
    <w:rsid w:val="00AA002D"/>
    <w:rsid w:val="00AA05A2"/>
    <w:rsid w:val="00AA68F5"/>
    <w:rsid w:val="00AA6D60"/>
    <w:rsid w:val="00AB1F96"/>
    <w:rsid w:val="00AB79A9"/>
    <w:rsid w:val="00AB7F90"/>
    <w:rsid w:val="00AD217C"/>
    <w:rsid w:val="00AE1C7A"/>
    <w:rsid w:val="00AE2F3B"/>
    <w:rsid w:val="00AF32A2"/>
    <w:rsid w:val="00B0457F"/>
    <w:rsid w:val="00B0719B"/>
    <w:rsid w:val="00B14245"/>
    <w:rsid w:val="00B15254"/>
    <w:rsid w:val="00B16959"/>
    <w:rsid w:val="00B16BFD"/>
    <w:rsid w:val="00B21A11"/>
    <w:rsid w:val="00B50577"/>
    <w:rsid w:val="00B73217"/>
    <w:rsid w:val="00B765B4"/>
    <w:rsid w:val="00B8095C"/>
    <w:rsid w:val="00B8211B"/>
    <w:rsid w:val="00B852CE"/>
    <w:rsid w:val="00B8677A"/>
    <w:rsid w:val="00BA39F7"/>
    <w:rsid w:val="00BB1FCE"/>
    <w:rsid w:val="00BB2905"/>
    <w:rsid w:val="00BB638D"/>
    <w:rsid w:val="00BD75B0"/>
    <w:rsid w:val="00BE222D"/>
    <w:rsid w:val="00BE5CC8"/>
    <w:rsid w:val="00BE7F36"/>
    <w:rsid w:val="00C03038"/>
    <w:rsid w:val="00C0523F"/>
    <w:rsid w:val="00C12E3A"/>
    <w:rsid w:val="00C13EC1"/>
    <w:rsid w:val="00C17EF8"/>
    <w:rsid w:val="00C20572"/>
    <w:rsid w:val="00C33FD2"/>
    <w:rsid w:val="00C40D06"/>
    <w:rsid w:val="00C44940"/>
    <w:rsid w:val="00C47628"/>
    <w:rsid w:val="00C5087E"/>
    <w:rsid w:val="00C53E5F"/>
    <w:rsid w:val="00C56452"/>
    <w:rsid w:val="00C66A11"/>
    <w:rsid w:val="00C70566"/>
    <w:rsid w:val="00C73C70"/>
    <w:rsid w:val="00C8183D"/>
    <w:rsid w:val="00C8280F"/>
    <w:rsid w:val="00C830CC"/>
    <w:rsid w:val="00C85996"/>
    <w:rsid w:val="00C911AD"/>
    <w:rsid w:val="00CA70AA"/>
    <w:rsid w:val="00CC3A3D"/>
    <w:rsid w:val="00CD6D5D"/>
    <w:rsid w:val="00CF2704"/>
    <w:rsid w:val="00CF4A97"/>
    <w:rsid w:val="00CF64C1"/>
    <w:rsid w:val="00D3663F"/>
    <w:rsid w:val="00D411FD"/>
    <w:rsid w:val="00D45009"/>
    <w:rsid w:val="00D62C25"/>
    <w:rsid w:val="00D64015"/>
    <w:rsid w:val="00D643A0"/>
    <w:rsid w:val="00D67BC8"/>
    <w:rsid w:val="00DA1AF0"/>
    <w:rsid w:val="00DB3F3F"/>
    <w:rsid w:val="00DC2809"/>
    <w:rsid w:val="00DC2A4F"/>
    <w:rsid w:val="00DD3687"/>
    <w:rsid w:val="00DE0207"/>
    <w:rsid w:val="00DE7A27"/>
    <w:rsid w:val="00DF1F43"/>
    <w:rsid w:val="00DF21D0"/>
    <w:rsid w:val="00DF2E22"/>
    <w:rsid w:val="00DF4084"/>
    <w:rsid w:val="00DF788F"/>
    <w:rsid w:val="00E0042A"/>
    <w:rsid w:val="00E060A3"/>
    <w:rsid w:val="00E103DE"/>
    <w:rsid w:val="00E10B8B"/>
    <w:rsid w:val="00E15CE0"/>
    <w:rsid w:val="00E163BA"/>
    <w:rsid w:val="00E257FB"/>
    <w:rsid w:val="00E317D4"/>
    <w:rsid w:val="00E34F2E"/>
    <w:rsid w:val="00E3517F"/>
    <w:rsid w:val="00E35979"/>
    <w:rsid w:val="00E44F65"/>
    <w:rsid w:val="00E549A9"/>
    <w:rsid w:val="00E65249"/>
    <w:rsid w:val="00E656D6"/>
    <w:rsid w:val="00E70B0F"/>
    <w:rsid w:val="00E75C37"/>
    <w:rsid w:val="00E80B85"/>
    <w:rsid w:val="00E82006"/>
    <w:rsid w:val="00EA052E"/>
    <w:rsid w:val="00EA51A7"/>
    <w:rsid w:val="00EC2F4E"/>
    <w:rsid w:val="00ED06AB"/>
    <w:rsid w:val="00ED39C3"/>
    <w:rsid w:val="00ED74F5"/>
    <w:rsid w:val="00F10AF9"/>
    <w:rsid w:val="00F17C26"/>
    <w:rsid w:val="00F3481F"/>
    <w:rsid w:val="00F45513"/>
    <w:rsid w:val="00F511B8"/>
    <w:rsid w:val="00F56018"/>
    <w:rsid w:val="00F5707B"/>
    <w:rsid w:val="00F57A84"/>
    <w:rsid w:val="00F61288"/>
    <w:rsid w:val="00F6128A"/>
    <w:rsid w:val="00F667D3"/>
    <w:rsid w:val="00F67545"/>
    <w:rsid w:val="00F80090"/>
    <w:rsid w:val="00F936E7"/>
    <w:rsid w:val="00F943D2"/>
    <w:rsid w:val="00FA789E"/>
    <w:rsid w:val="00FB0845"/>
    <w:rsid w:val="00FB61FE"/>
    <w:rsid w:val="00FC1C73"/>
    <w:rsid w:val="00FD4C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86FFBB-62D8-4E00-B9FB-CEB09883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27C"/>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 Знак"/>
    <w:basedOn w:val="a0"/>
    <w:link w:val="a4"/>
    <w:locked/>
    <w:rsid w:val="0049327C"/>
    <w:rPr>
      <w:lang w:eastAsia="ru-RU"/>
    </w:rPr>
  </w:style>
  <w:style w:type="paragraph" w:styleId="a4">
    <w:name w:val="Body Text"/>
    <w:basedOn w:val="a"/>
    <w:link w:val="a3"/>
    <w:rsid w:val="0049327C"/>
    <w:rPr>
      <w:rFonts w:asciiTheme="minorHAnsi" w:eastAsiaTheme="minorHAnsi" w:hAnsiTheme="minorHAnsi" w:cstheme="minorBidi"/>
      <w:sz w:val="22"/>
      <w:szCs w:val="22"/>
    </w:rPr>
  </w:style>
  <w:style w:type="character" w:customStyle="1" w:styleId="1">
    <w:name w:val="Основной текст Знак1"/>
    <w:basedOn w:val="a0"/>
    <w:uiPriority w:val="99"/>
    <w:semiHidden/>
    <w:rsid w:val="0049327C"/>
    <w:rPr>
      <w:rFonts w:ascii="Times New Roman" w:eastAsia="Times New Roman" w:hAnsi="Times New Roman" w:cs="Times New Roman"/>
      <w:sz w:val="28"/>
      <w:szCs w:val="28"/>
      <w:lang w:eastAsia="ru-RU"/>
    </w:rPr>
  </w:style>
  <w:style w:type="paragraph" w:styleId="a5">
    <w:name w:val="header"/>
    <w:basedOn w:val="a"/>
    <w:link w:val="a6"/>
    <w:uiPriority w:val="99"/>
    <w:rsid w:val="0049327C"/>
    <w:pPr>
      <w:tabs>
        <w:tab w:val="center" w:pos="4819"/>
        <w:tab w:val="right" w:pos="9639"/>
      </w:tabs>
    </w:pPr>
  </w:style>
  <w:style w:type="character" w:customStyle="1" w:styleId="a6">
    <w:name w:val="Верхній колонтитул Знак"/>
    <w:basedOn w:val="a0"/>
    <w:link w:val="a5"/>
    <w:uiPriority w:val="99"/>
    <w:rsid w:val="0049327C"/>
    <w:rPr>
      <w:rFonts w:ascii="Times New Roman" w:eastAsia="Times New Roman" w:hAnsi="Times New Roman" w:cs="Times New Roman"/>
      <w:sz w:val="28"/>
      <w:szCs w:val="28"/>
      <w:lang w:eastAsia="ru-RU"/>
    </w:rPr>
  </w:style>
  <w:style w:type="paragraph" w:styleId="a7">
    <w:name w:val="No Spacing"/>
    <w:uiPriority w:val="1"/>
    <w:qFormat/>
    <w:rsid w:val="0049327C"/>
    <w:pPr>
      <w:spacing w:after="0" w:line="240" w:lineRule="auto"/>
    </w:pPr>
    <w:rPr>
      <w:rFonts w:ascii="Times New Roman" w:eastAsia="Times New Roman" w:hAnsi="Times New Roman" w:cs="Times New Roman"/>
      <w:sz w:val="24"/>
      <w:szCs w:val="24"/>
      <w:lang w:eastAsia="ru-RU"/>
    </w:rPr>
  </w:style>
  <w:style w:type="character" w:customStyle="1" w:styleId="FontStyle14">
    <w:name w:val="Font Style14"/>
    <w:basedOn w:val="a0"/>
    <w:rsid w:val="0049327C"/>
    <w:rPr>
      <w:rFonts w:ascii="Times New Roman" w:hAnsi="Times New Roman" w:cs="Times New Roman" w:hint="default"/>
      <w:sz w:val="26"/>
      <w:szCs w:val="26"/>
    </w:rPr>
  </w:style>
  <w:style w:type="character" w:customStyle="1" w:styleId="2">
    <w:name w:val="Основной текст (2)_"/>
    <w:link w:val="20"/>
    <w:locked/>
    <w:rsid w:val="0049327C"/>
    <w:rPr>
      <w:b/>
      <w:bCs/>
      <w:sz w:val="26"/>
      <w:szCs w:val="26"/>
      <w:shd w:val="clear" w:color="auto" w:fill="FFFFFF"/>
    </w:rPr>
  </w:style>
  <w:style w:type="paragraph" w:customStyle="1" w:styleId="20">
    <w:name w:val="Основной текст (2)"/>
    <w:basedOn w:val="a"/>
    <w:link w:val="2"/>
    <w:rsid w:val="0049327C"/>
    <w:pPr>
      <w:widowControl w:val="0"/>
      <w:shd w:val="clear" w:color="auto" w:fill="FFFFFF"/>
      <w:spacing w:after="1020" w:line="240" w:lineRule="atLeast"/>
      <w:jc w:val="center"/>
    </w:pPr>
    <w:rPr>
      <w:rFonts w:asciiTheme="minorHAnsi" w:eastAsiaTheme="minorHAnsi" w:hAnsiTheme="minorHAnsi" w:cstheme="minorBidi"/>
      <w:b/>
      <w:bCs/>
      <w:sz w:val="26"/>
      <w:szCs w:val="26"/>
      <w:shd w:val="clear" w:color="auto" w:fill="FFFFFF"/>
      <w:lang w:eastAsia="en-US"/>
    </w:rPr>
  </w:style>
  <w:style w:type="paragraph" w:styleId="a8">
    <w:name w:val="Balloon Text"/>
    <w:basedOn w:val="a"/>
    <w:link w:val="a9"/>
    <w:uiPriority w:val="99"/>
    <w:semiHidden/>
    <w:unhideWhenUsed/>
    <w:rsid w:val="0049327C"/>
    <w:rPr>
      <w:rFonts w:ascii="Tahoma" w:hAnsi="Tahoma" w:cs="Tahoma"/>
      <w:sz w:val="16"/>
      <w:szCs w:val="16"/>
    </w:rPr>
  </w:style>
  <w:style w:type="character" w:customStyle="1" w:styleId="a9">
    <w:name w:val="Текст у виносці Знак"/>
    <w:basedOn w:val="a0"/>
    <w:link w:val="a8"/>
    <w:uiPriority w:val="99"/>
    <w:semiHidden/>
    <w:rsid w:val="0049327C"/>
    <w:rPr>
      <w:rFonts w:ascii="Tahoma" w:eastAsia="Times New Roman" w:hAnsi="Tahoma" w:cs="Tahoma"/>
      <w:sz w:val="16"/>
      <w:szCs w:val="16"/>
      <w:lang w:eastAsia="ru-RU"/>
    </w:rPr>
  </w:style>
  <w:style w:type="paragraph" w:customStyle="1" w:styleId="Style98">
    <w:name w:val="Style98"/>
    <w:basedOn w:val="a"/>
    <w:rsid w:val="00510B48"/>
    <w:pPr>
      <w:widowControl w:val="0"/>
      <w:autoSpaceDE w:val="0"/>
      <w:autoSpaceDN w:val="0"/>
      <w:adjustRightInd w:val="0"/>
      <w:spacing w:line="320" w:lineRule="exact"/>
      <w:ind w:firstLine="542"/>
      <w:jc w:val="both"/>
    </w:pPr>
    <w:rPr>
      <w:lang w:val="uk-UA"/>
    </w:rPr>
  </w:style>
  <w:style w:type="paragraph" w:styleId="HTML">
    <w:name w:val="HTML Preformatted"/>
    <w:basedOn w:val="a"/>
    <w:link w:val="HTML0"/>
    <w:uiPriority w:val="99"/>
    <w:unhideWhenUsed/>
    <w:rsid w:val="0051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510B48"/>
    <w:rPr>
      <w:rFonts w:ascii="Courier New" w:eastAsia="Times New Roman" w:hAnsi="Courier New" w:cs="Courier New"/>
      <w:sz w:val="20"/>
      <w:szCs w:val="20"/>
      <w:lang w:val="uk-UA" w:eastAsia="uk-UA"/>
    </w:rPr>
  </w:style>
  <w:style w:type="paragraph" w:customStyle="1" w:styleId="rvps2">
    <w:name w:val="rvps2"/>
    <w:basedOn w:val="a"/>
    <w:rsid w:val="00510B48"/>
    <w:pPr>
      <w:spacing w:before="100" w:beforeAutospacing="1" w:after="100" w:afterAutospacing="1"/>
    </w:pPr>
    <w:rPr>
      <w:sz w:val="24"/>
      <w:szCs w:val="24"/>
      <w:lang w:val="uk-UA" w:eastAsia="uk-UA"/>
    </w:rPr>
  </w:style>
  <w:style w:type="character" w:customStyle="1" w:styleId="rvts9">
    <w:name w:val="rvts9"/>
    <w:basedOn w:val="a0"/>
    <w:rsid w:val="00510B48"/>
  </w:style>
  <w:style w:type="character" w:customStyle="1" w:styleId="rvts96">
    <w:name w:val="rvts96"/>
    <w:basedOn w:val="a0"/>
    <w:rsid w:val="00510B48"/>
  </w:style>
  <w:style w:type="character" w:customStyle="1" w:styleId="rvts0">
    <w:name w:val="rvts0"/>
    <w:basedOn w:val="a0"/>
    <w:rsid w:val="00510B48"/>
  </w:style>
  <w:style w:type="character" w:customStyle="1" w:styleId="aa">
    <w:name w:val="Основний текст_"/>
    <w:basedOn w:val="a0"/>
    <w:link w:val="10"/>
    <w:rsid w:val="00595AD7"/>
    <w:rPr>
      <w:rFonts w:eastAsia="Times New Roman" w:cs="Times New Roman"/>
      <w:spacing w:val="7"/>
      <w:shd w:val="clear" w:color="auto" w:fill="FFFFFF"/>
    </w:rPr>
  </w:style>
  <w:style w:type="paragraph" w:customStyle="1" w:styleId="10">
    <w:name w:val="Основний текст1"/>
    <w:basedOn w:val="a"/>
    <w:link w:val="aa"/>
    <w:rsid w:val="00595AD7"/>
    <w:pPr>
      <w:widowControl w:val="0"/>
      <w:shd w:val="clear" w:color="auto" w:fill="FFFFFF"/>
      <w:spacing w:before="480" w:line="302" w:lineRule="exact"/>
    </w:pPr>
    <w:rPr>
      <w:rFonts w:asciiTheme="minorHAnsi" w:hAnsiTheme="minorHAnsi"/>
      <w:spacing w:val="7"/>
      <w:sz w:val="22"/>
      <w:szCs w:val="22"/>
      <w:lang w:eastAsia="en-US"/>
    </w:rPr>
  </w:style>
  <w:style w:type="paragraph" w:styleId="ab">
    <w:name w:val="Normal (Web)"/>
    <w:basedOn w:val="a"/>
    <w:uiPriority w:val="99"/>
    <w:unhideWhenUsed/>
    <w:rsid w:val="00595AD7"/>
    <w:pPr>
      <w:spacing w:before="100" w:beforeAutospacing="1" w:after="100" w:afterAutospacing="1"/>
    </w:pPr>
    <w:rPr>
      <w:sz w:val="24"/>
      <w:szCs w:val="24"/>
      <w:lang w:val="uk-UA" w:eastAsia="uk-UA"/>
    </w:rPr>
  </w:style>
  <w:style w:type="character" w:styleId="ac">
    <w:name w:val="Hyperlink"/>
    <w:basedOn w:val="a0"/>
    <w:uiPriority w:val="99"/>
    <w:unhideWhenUsed/>
    <w:rsid w:val="00595AD7"/>
    <w:rPr>
      <w:color w:val="0000FF"/>
      <w:u w:val="single"/>
    </w:rPr>
  </w:style>
  <w:style w:type="character" w:customStyle="1" w:styleId="rvts44">
    <w:name w:val="rvts44"/>
    <w:basedOn w:val="a0"/>
    <w:rsid w:val="009020CC"/>
  </w:style>
  <w:style w:type="paragraph" w:customStyle="1" w:styleId="StyleZakonu">
    <w:name w:val="StyleZakonu"/>
    <w:basedOn w:val="a"/>
    <w:link w:val="StyleZakonu0"/>
    <w:rsid w:val="007233C4"/>
    <w:pPr>
      <w:spacing w:after="60" w:line="220" w:lineRule="exact"/>
      <w:ind w:firstLine="284"/>
      <w:jc w:val="both"/>
    </w:pPr>
    <w:rPr>
      <w:sz w:val="20"/>
      <w:szCs w:val="20"/>
      <w:lang w:val="uk-UA"/>
    </w:rPr>
  </w:style>
  <w:style w:type="character" w:customStyle="1" w:styleId="StyleZakonu0">
    <w:name w:val="StyleZakonu Знак"/>
    <w:link w:val="StyleZakonu"/>
    <w:locked/>
    <w:rsid w:val="007233C4"/>
    <w:rPr>
      <w:rFonts w:ascii="Times New Roman" w:eastAsia="Times New Roman" w:hAnsi="Times New Roman" w:cs="Times New Roman"/>
      <w:sz w:val="20"/>
      <w:szCs w:val="20"/>
      <w:lang w:val="uk-UA" w:eastAsia="ru-RU"/>
    </w:rPr>
  </w:style>
  <w:style w:type="character" w:customStyle="1" w:styleId="apple-converted-space">
    <w:name w:val="apple-converted-space"/>
    <w:basedOn w:val="a0"/>
    <w:rsid w:val="007233C4"/>
  </w:style>
  <w:style w:type="character" w:customStyle="1" w:styleId="FontStyle16">
    <w:name w:val="Font Style16"/>
    <w:basedOn w:val="a0"/>
    <w:uiPriority w:val="99"/>
    <w:rsid w:val="00BE7F36"/>
    <w:rPr>
      <w:rFonts w:ascii="Times New Roman" w:hAnsi="Times New Roman" w:cs="Times New Roman" w:hint="default"/>
      <w:sz w:val="28"/>
      <w:szCs w:val="28"/>
    </w:rPr>
  </w:style>
  <w:style w:type="paragraph" w:styleId="ad">
    <w:name w:val="List Paragraph"/>
    <w:aliases w:val="Подглава"/>
    <w:basedOn w:val="a"/>
    <w:link w:val="ae"/>
    <w:uiPriority w:val="34"/>
    <w:qFormat/>
    <w:rsid w:val="0061258B"/>
    <w:pPr>
      <w:autoSpaceDN w:val="0"/>
      <w:spacing w:after="200" w:line="276" w:lineRule="auto"/>
      <w:ind w:left="720"/>
      <w:contextualSpacing/>
    </w:pPr>
    <w:rPr>
      <w:rFonts w:ascii="Calibri" w:eastAsia="Calibri" w:hAnsi="Calibri"/>
      <w:sz w:val="22"/>
      <w:szCs w:val="22"/>
      <w:lang w:val="uk-UA" w:eastAsia="en-US"/>
    </w:rPr>
  </w:style>
  <w:style w:type="character" w:customStyle="1" w:styleId="ae">
    <w:name w:val="Абзац списку Знак"/>
    <w:aliases w:val="Подглава Знак"/>
    <w:basedOn w:val="a0"/>
    <w:link w:val="ad"/>
    <w:uiPriority w:val="34"/>
    <w:rsid w:val="004557E5"/>
    <w:rPr>
      <w:rFonts w:ascii="Calibri" w:eastAsia="Calibri" w:hAnsi="Calibri" w:cs="Times New Roman"/>
      <w:lang w:val="uk-UA"/>
    </w:rPr>
  </w:style>
  <w:style w:type="paragraph" w:customStyle="1" w:styleId="11">
    <w:name w:val="Основний текст1"/>
    <w:basedOn w:val="a"/>
    <w:rsid w:val="00046E95"/>
    <w:pPr>
      <w:widowControl w:val="0"/>
      <w:shd w:val="clear" w:color="auto" w:fill="FFFFFF"/>
      <w:spacing w:before="480" w:line="302" w:lineRule="exact"/>
    </w:pPr>
    <w:rPr>
      <w:rFonts w:asciiTheme="minorHAnsi" w:hAnsiTheme="minorHAnsi"/>
      <w:spacing w:val="7"/>
      <w:sz w:val="22"/>
      <w:szCs w:val="22"/>
      <w:lang w:eastAsia="en-US"/>
    </w:rPr>
  </w:style>
  <w:style w:type="character" w:customStyle="1" w:styleId="FontStyle20">
    <w:name w:val="Font Style20"/>
    <w:basedOn w:val="a0"/>
    <w:uiPriority w:val="99"/>
    <w:rsid w:val="00C03038"/>
    <w:rPr>
      <w:rFonts w:ascii="Times New Roman" w:hAnsi="Times New Roman" w:cs="Times New Roman" w:hint="default"/>
      <w:b/>
      <w:bCs/>
      <w:sz w:val="26"/>
      <w:szCs w:val="26"/>
    </w:rPr>
  </w:style>
  <w:style w:type="paragraph" w:styleId="af">
    <w:name w:val="footer"/>
    <w:basedOn w:val="a"/>
    <w:link w:val="af0"/>
    <w:uiPriority w:val="99"/>
    <w:unhideWhenUsed/>
    <w:rsid w:val="008C2260"/>
    <w:pPr>
      <w:tabs>
        <w:tab w:val="center" w:pos="4819"/>
        <w:tab w:val="right" w:pos="9639"/>
      </w:tabs>
    </w:pPr>
  </w:style>
  <w:style w:type="character" w:customStyle="1" w:styleId="af0">
    <w:name w:val="Нижній колонтитул Знак"/>
    <w:basedOn w:val="a0"/>
    <w:link w:val="af"/>
    <w:uiPriority w:val="99"/>
    <w:rsid w:val="008C2260"/>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21552">
      <w:bodyDiv w:val="1"/>
      <w:marLeft w:val="0"/>
      <w:marRight w:val="0"/>
      <w:marTop w:val="0"/>
      <w:marBottom w:val="0"/>
      <w:divBdr>
        <w:top w:val="none" w:sz="0" w:space="0" w:color="auto"/>
        <w:left w:val="none" w:sz="0" w:space="0" w:color="auto"/>
        <w:bottom w:val="none" w:sz="0" w:space="0" w:color="auto"/>
        <w:right w:val="none" w:sz="0" w:space="0" w:color="auto"/>
      </w:divBdr>
    </w:div>
    <w:div w:id="63994338">
      <w:bodyDiv w:val="1"/>
      <w:marLeft w:val="0"/>
      <w:marRight w:val="0"/>
      <w:marTop w:val="0"/>
      <w:marBottom w:val="0"/>
      <w:divBdr>
        <w:top w:val="none" w:sz="0" w:space="0" w:color="auto"/>
        <w:left w:val="none" w:sz="0" w:space="0" w:color="auto"/>
        <w:bottom w:val="none" w:sz="0" w:space="0" w:color="auto"/>
        <w:right w:val="none" w:sz="0" w:space="0" w:color="auto"/>
      </w:divBdr>
    </w:div>
    <w:div w:id="219824164">
      <w:bodyDiv w:val="1"/>
      <w:marLeft w:val="0"/>
      <w:marRight w:val="0"/>
      <w:marTop w:val="0"/>
      <w:marBottom w:val="0"/>
      <w:divBdr>
        <w:top w:val="none" w:sz="0" w:space="0" w:color="auto"/>
        <w:left w:val="none" w:sz="0" w:space="0" w:color="auto"/>
        <w:bottom w:val="none" w:sz="0" w:space="0" w:color="auto"/>
        <w:right w:val="none" w:sz="0" w:space="0" w:color="auto"/>
      </w:divBdr>
    </w:div>
    <w:div w:id="235435447">
      <w:bodyDiv w:val="1"/>
      <w:marLeft w:val="0"/>
      <w:marRight w:val="0"/>
      <w:marTop w:val="0"/>
      <w:marBottom w:val="0"/>
      <w:divBdr>
        <w:top w:val="none" w:sz="0" w:space="0" w:color="auto"/>
        <w:left w:val="none" w:sz="0" w:space="0" w:color="auto"/>
        <w:bottom w:val="none" w:sz="0" w:space="0" w:color="auto"/>
        <w:right w:val="none" w:sz="0" w:space="0" w:color="auto"/>
      </w:divBdr>
    </w:div>
    <w:div w:id="372534520">
      <w:bodyDiv w:val="1"/>
      <w:marLeft w:val="0"/>
      <w:marRight w:val="0"/>
      <w:marTop w:val="0"/>
      <w:marBottom w:val="0"/>
      <w:divBdr>
        <w:top w:val="none" w:sz="0" w:space="0" w:color="auto"/>
        <w:left w:val="none" w:sz="0" w:space="0" w:color="auto"/>
        <w:bottom w:val="none" w:sz="0" w:space="0" w:color="auto"/>
        <w:right w:val="none" w:sz="0" w:space="0" w:color="auto"/>
      </w:divBdr>
    </w:div>
    <w:div w:id="427849913">
      <w:bodyDiv w:val="1"/>
      <w:marLeft w:val="0"/>
      <w:marRight w:val="0"/>
      <w:marTop w:val="0"/>
      <w:marBottom w:val="0"/>
      <w:divBdr>
        <w:top w:val="none" w:sz="0" w:space="0" w:color="auto"/>
        <w:left w:val="none" w:sz="0" w:space="0" w:color="auto"/>
        <w:bottom w:val="none" w:sz="0" w:space="0" w:color="auto"/>
        <w:right w:val="none" w:sz="0" w:space="0" w:color="auto"/>
      </w:divBdr>
    </w:div>
    <w:div w:id="538393997">
      <w:bodyDiv w:val="1"/>
      <w:marLeft w:val="0"/>
      <w:marRight w:val="0"/>
      <w:marTop w:val="0"/>
      <w:marBottom w:val="0"/>
      <w:divBdr>
        <w:top w:val="none" w:sz="0" w:space="0" w:color="auto"/>
        <w:left w:val="none" w:sz="0" w:space="0" w:color="auto"/>
        <w:bottom w:val="none" w:sz="0" w:space="0" w:color="auto"/>
        <w:right w:val="none" w:sz="0" w:space="0" w:color="auto"/>
      </w:divBdr>
    </w:div>
    <w:div w:id="549534610">
      <w:bodyDiv w:val="1"/>
      <w:marLeft w:val="0"/>
      <w:marRight w:val="0"/>
      <w:marTop w:val="0"/>
      <w:marBottom w:val="0"/>
      <w:divBdr>
        <w:top w:val="none" w:sz="0" w:space="0" w:color="auto"/>
        <w:left w:val="none" w:sz="0" w:space="0" w:color="auto"/>
        <w:bottom w:val="none" w:sz="0" w:space="0" w:color="auto"/>
        <w:right w:val="none" w:sz="0" w:space="0" w:color="auto"/>
      </w:divBdr>
    </w:div>
    <w:div w:id="1463687980">
      <w:bodyDiv w:val="1"/>
      <w:marLeft w:val="0"/>
      <w:marRight w:val="0"/>
      <w:marTop w:val="0"/>
      <w:marBottom w:val="0"/>
      <w:divBdr>
        <w:top w:val="none" w:sz="0" w:space="0" w:color="auto"/>
        <w:left w:val="none" w:sz="0" w:space="0" w:color="auto"/>
        <w:bottom w:val="none" w:sz="0" w:space="0" w:color="auto"/>
        <w:right w:val="none" w:sz="0" w:space="0" w:color="auto"/>
      </w:divBdr>
    </w:div>
    <w:div w:id="1536045524">
      <w:bodyDiv w:val="1"/>
      <w:marLeft w:val="0"/>
      <w:marRight w:val="0"/>
      <w:marTop w:val="0"/>
      <w:marBottom w:val="0"/>
      <w:divBdr>
        <w:top w:val="none" w:sz="0" w:space="0" w:color="auto"/>
        <w:left w:val="none" w:sz="0" w:space="0" w:color="auto"/>
        <w:bottom w:val="none" w:sz="0" w:space="0" w:color="auto"/>
        <w:right w:val="none" w:sz="0" w:space="0" w:color="auto"/>
      </w:divBdr>
    </w:div>
    <w:div w:id="1773627880">
      <w:bodyDiv w:val="1"/>
      <w:marLeft w:val="0"/>
      <w:marRight w:val="0"/>
      <w:marTop w:val="0"/>
      <w:marBottom w:val="0"/>
      <w:divBdr>
        <w:top w:val="none" w:sz="0" w:space="0" w:color="auto"/>
        <w:left w:val="none" w:sz="0" w:space="0" w:color="auto"/>
        <w:bottom w:val="none" w:sz="0" w:space="0" w:color="auto"/>
        <w:right w:val="none" w:sz="0" w:space="0" w:color="auto"/>
      </w:divBdr>
    </w:div>
    <w:div w:id="1781603919">
      <w:bodyDiv w:val="1"/>
      <w:marLeft w:val="0"/>
      <w:marRight w:val="0"/>
      <w:marTop w:val="0"/>
      <w:marBottom w:val="0"/>
      <w:divBdr>
        <w:top w:val="none" w:sz="0" w:space="0" w:color="auto"/>
        <w:left w:val="none" w:sz="0" w:space="0" w:color="auto"/>
        <w:bottom w:val="none" w:sz="0" w:space="0" w:color="auto"/>
        <w:right w:val="none" w:sz="0" w:space="0" w:color="auto"/>
      </w:divBdr>
    </w:div>
    <w:div w:id="1829445876">
      <w:bodyDiv w:val="1"/>
      <w:marLeft w:val="0"/>
      <w:marRight w:val="0"/>
      <w:marTop w:val="0"/>
      <w:marBottom w:val="0"/>
      <w:divBdr>
        <w:top w:val="none" w:sz="0" w:space="0" w:color="auto"/>
        <w:left w:val="none" w:sz="0" w:space="0" w:color="auto"/>
        <w:bottom w:val="none" w:sz="0" w:space="0" w:color="auto"/>
        <w:right w:val="none" w:sz="0" w:space="0" w:color="auto"/>
      </w:divBdr>
    </w:div>
    <w:div w:id="1849950635">
      <w:bodyDiv w:val="1"/>
      <w:marLeft w:val="0"/>
      <w:marRight w:val="0"/>
      <w:marTop w:val="0"/>
      <w:marBottom w:val="0"/>
      <w:divBdr>
        <w:top w:val="none" w:sz="0" w:space="0" w:color="auto"/>
        <w:left w:val="none" w:sz="0" w:space="0" w:color="auto"/>
        <w:bottom w:val="none" w:sz="0" w:space="0" w:color="auto"/>
        <w:right w:val="none" w:sz="0" w:space="0" w:color="auto"/>
      </w:divBdr>
    </w:div>
    <w:div w:id="1906799870">
      <w:bodyDiv w:val="1"/>
      <w:marLeft w:val="0"/>
      <w:marRight w:val="0"/>
      <w:marTop w:val="0"/>
      <w:marBottom w:val="0"/>
      <w:divBdr>
        <w:top w:val="none" w:sz="0" w:space="0" w:color="auto"/>
        <w:left w:val="none" w:sz="0" w:space="0" w:color="auto"/>
        <w:bottom w:val="none" w:sz="0" w:space="0" w:color="auto"/>
        <w:right w:val="none" w:sz="0" w:space="0" w:color="auto"/>
      </w:divBdr>
    </w:div>
    <w:div w:id="2039352937">
      <w:bodyDiv w:val="1"/>
      <w:marLeft w:val="0"/>
      <w:marRight w:val="0"/>
      <w:marTop w:val="0"/>
      <w:marBottom w:val="0"/>
      <w:divBdr>
        <w:top w:val="none" w:sz="0" w:space="0" w:color="auto"/>
        <w:left w:val="none" w:sz="0" w:space="0" w:color="auto"/>
        <w:bottom w:val="none" w:sz="0" w:space="0" w:color="auto"/>
        <w:right w:val="none" w:sz="0" w:space="0" w:color="auto"/>
      </w:divBdr>
    </w:div>
    <w:div w:id="208348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ru@hcj.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1B11BF-3CD8-4B71-8E16-9977E3BA2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1455</TotalTime>
  <Pages>8</Pages>
  <Words>12758</Words>
  <Characters>7273</Characters>
  <Application>Microsoft Office Word</Application>
  <DocSecurity>0</DocSecurity>
  <Lines>60</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Ольга Мартинчук (VRU-2GAMEMAX-09 - o.martynchuk)</cp:lastModifiedBy>
  <cp:revision>103</cp:revision>
  <cp:lastPrinted>2019-04-16T14:35:00Z</cp:lastPrinted>
  <dcterms:created xsi:type="dcterms:W3CDTF">2017-09-06T12:47:00Z</dcterms:created>
  <dcterms:modified xsi:type="dcterms:W3CDTF">2020-06-26T09:47:00Z</dcterms:modified>
</cp:coreProperties>
</file>