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F35" w:rsidRPr="00DC4DF4" w:rsidRDefault="004E4F35" w:rsidP="004E4F35">
      <w:pPr>
        <w:spacing w:after="200" w:line="276" w:lineRule="auto"/>
        <w:contextualSpacing/>
        <w:jc w:val="both"/>
        <w:rPr>
          <w:rFonts w:ascii="Calibri" w:hAnsi="Calibri"/>
          <w:lang w:val="uk-UA" w:eastAsia="en-US"/>
        </w:rPr>
      </w:pPr>
    </w:p>
    <w:p w:rsidR="004E4F35" w:rsidRPr="00DC4DF4" w:rsidRDefault="004E4F35" w:rsidP="004E4F35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537442">
        <w:rPr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DF4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4E4F35" w:rsidRPr="00DC4DF4" w:rsidRDefault="004E4F35" w:rsidP="004E4F35">
      <w:pPr>
        <w:spacing w:after="60"/>
        <w:jc w:val="center"/>
        <w:rPr>
          <w:rFonts w:ascii="AcademyC" w:hAnsi="AcademyC"/>
          <w:b/>
          <w:color w:val="000000"/>
        </w:rPr>
      </w:pPr>
      <w:r w:rsidRPr="00DC4DF4">
        <w:rPr>
          <w:rFonts w:ascii="AcademyC" w:hAnsi="AcademyC"/>
          <w:b/>
          <w:color w:val="000000"/>
        </w:rPr>
        <w:t>ВИЩА  РАДА  ПРАВОСУДДЯ</w:t>
      </w:r>
    </w:p>
    <w:p w:rsidR="004E4F35" w:rsidRPr="00DC4DF4" w:rsidRDefault="004E4F35" w:rsidP="004E4F35">
      <w:pPr>
        <w:spacing w:after="60"/>
        <w:jc w:val="center"/>
        <w:rPr>
          <w:rFonts w:ascii="AcademyC" w:hAnsi="AcademyC"/>
          <w:b/>
          <w:color w:val="000000"/>
        </w:rPr>
      </w:pPr>
      <w:r w:rsidRPr="00DC4DF4">
        <w:rPr>
          <w:rFonts w:ascii="AcademyC" w:hAnsi="AcademyC"/>
          <w:b/>
          <w:color w:val="000000"/>
          <w:lang w:val="uk-UA"/>
        </w:rPr>
        <w:t>ДРУГА</w:t>
      </w:r>
      <w:r w:rsidRPr="00DC4DF4">
        <w:rPr>
          <w:rFonts w:ascii="AcademyC" w:hAnsi="AcademyC"/>
          <w:b/>
          <w:color w:val="000000"/>
        </w:rPr>
        <w:t xml:space="preserve"> ДИСЦИПЛІНАРНА ПАЛАТА</w:t>
      </w:r>
    </w:p>
    <w:p w:rsidR="004E4F35" w:rsidRPr="00DC4DF4" w:rsidRDefault="004E4F35" w:rsidP="004E4F35">
      <w:pPr>
        <w:spacing w:after="240" w:line="276" w:lineRule="auto"/>
        <w:contextualSpacing/>
        <w:jc w:val="center"/>
        <w:rPr>
          <w:rFonts w:ascii="AcademyC" w:hAnsi="AcademyC"/>
          <w:b/>
          <w:lang w:eastAsia="en-US"/>
        </w:rPr>
      </w:pPr>
      <w:r w:rsidRPr="00DC4DF4">
        <w:rPr>
          <w:rFonts w:ascii="AcademyC" w:hAnsi="AcademyC"/>
          <w:b/>
          <w:lang w:val="uk-UA" w:eastAsia="en-US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4E4F35" w:rsidRPr="00DC4DF4" w:rsidTr="003B2108">
        <w:trPr>
          <w:trHeight w:val="188"/>
        </w:trPr>
        <w:tc>
          <w:tcPr>
            <w:tcW w:w="3098" w:type="dxa"/>
            <w:hideMark/>
          </w:tcPr>
          <w:p w:rsidR="004E4F35" w:rsidRPr="00CD1F4B" w:rsidRDefault="00CD1F4B" w:rsidP="00CD1F4B">
            <w:pPr>
              <w:spacing w:after="200" w:line="276" w:lineRule="auto"/>
              <w:ind w:right="-2"/>
              <w:rPr>
                <w:b/>
                <w:noProof/>
                <w:lang w:val="uk-UA" w:eastAsia="en-US"/>
              </w:rPr>
            </w:pPr>
            <w:r w:rsidRPr="00CD1F4B">
              <w:rPr>
                <w:b/>
                <w:noProof/>
                <w:lang w:val="uk-UA" w:eastAsia="en-US"/>
              </w:rPr>
              <w:t>22 червня 2020 року</w:t>
            </w:r>
          </w:p>
        </w:tc>
        <w:tc>
          <w:tcPr>
            <w:tcW w:w="3309" w:type="dxa"/>
            <w:hideMark/>
          </w:tcPr>
          <w:p w:rsidR="004E4F35" w:rsidRPr="00DC4DF4" w:rsidRDefault="004E4F35" w:rsidP="003B2108">
            <w:pPr>
              <w:spacing w:before="120" w:after="120" w:line="276" w:lineRule="auto"/>
              <w:jc w:val="center"/>
              <w:rPr>
                <w:rFonts w:ascii="Book Antiqua" w:hAnsi="Book Antiqua"/>
                <w:noProof/>
                <w:sz w:val="22"/>
                <w:szCs w:val="22"/>
                <w:lang w:eastAsia="en-US"/>
              </w:rPr>
            </w:pPr>
            <w:r w:rsidRPr="00DC4DF4">
              <w:rPr>
                <w:rFonts w:ascii="Book Antiqua" w:hAnsi="Book Antiqua"/>
                <w:sz w:val="22"/>
                <w:szCs w:val="22"/>
              </w:rPr>
              <w:t>Київ</w:t>
            </w:r>
          </w:p>
        </w:tc>
        <w:tc>
          <w:tcPr>
            <w:tcW w:w="3624" w:type="dxa"/>
            <w:hideMark/>
          </w:tcPr>
          <w:p w:rsidR="004E4F35" w:rsidRPr="00CD1F4B" w:rsidRDefault="004E4F35" w:rsidP="00CD1F4B">
            <w:pPr>
              <w:spacing w:after="200" w:line="276" w:lineRule="auto"/>
              <w:ind w:right="-2"/>
              <w:jc w:val="center"/>
              <w:rPr>
                <w:b/>
                <w:noProof/>
                <w:lang w:val="uk-UA" w:eastAsia="en-US"/>
              </w:rPr>
            </w:pPr>
            <w:r w:rsidRPr="00CD1F4B">
              <w:rPr>
                <w:b/>
                <w:noProof/>
                <w:lang w:val="en-US"/>
              </w:rPr>
              <w:t xml:space="preserve">   </w:t>
            </w:r>
            <w:r w:rsidRPr="00CD1F4B">
              <w:rPr>
                <w:b/>
                <w:noProof/>
              </w:rPr>
              <w:t xml:space="preserve"> </w:t>
            </w:r>
            <w:r w:rsidR="00CD1F4B" w:rsidRPr="00CD1F4B">
              <w:rPr>
                <w:b/>
                <w:noProof/>
                <w:lang w:val="uk-UA"/>
              </w:rPr>
              <w:t>№ 1931/2дп/15-20</w:t>
            </w:r>
          </w:p>
        </w:tc>
      </w:tr>
    </w:tbl>
    <w:p w:rsidR="004E4F35" w:rsidRPr="00DC4DF4" w:rsidRDefault="004E4F35" w:rsidP="004E4F35">
      <w:pPr>
        <w:tabs>
          <w:tab w:val="left" w:pos="3119"/>
          <w:tab w:val="left" w:pos="3261"/>
        </w:tabs>
        <w:ind w:right="6378" w:firstLine="851"/>
        <w:jc w:val="both"/>
        <w:rPr>
          <w:lang w:val="uk-UA"/>
        </w:rPr>
      </w:pPr>
    </w:p>
    <w:tbl>
      <w:tblPr>
        <w:tblpPr w:leftFromText="180" w:rightFromText="180" w:vertAnchor="text" w:horzAnchor="margin" w:tblpY="-25"/>
        <w:tblW w:w="0" w:type="auto"/>
        <w:tblLook w:val="0000"/>
      </w:tblPr>
      <w:tblGrid>
        <w:gridCol w:w="4395"/>
      </w:tblGrid>
      <w:tr w:rsidR="004E4F35" w:rsidRPr="00DC4DF4" w:rsidTr="004E4F35">
        <w:trPr>
          <w:trHeight w:val="144"/>
        </w:trPr>
        <w:tc>
          <w:tcPr>
            <w:tcW w:w="4395" w:type="dxa"/>
          </w:tcPr>
          <w:p w:rsidR="004E4F35" w:rsidRPr="004E4F35" w:rsidRDefault="004E4F35" w:rsidP="004E4F35">
            <w:pPr>
              <w:tabs>
                <w:tab w:val="left" w:pos="0"/>
                <w:tab w:val="left" w:pos="4111"/>
              </w:tabs>
              <w:ind w:right="179"/>
              <w:jc w:val="both"/>
              <w:rPr>
                <w:b/>
                <w:sz w:val="24"/>
                <w:szCs w:val="24"/>
                <w:lang w:val="uk-UA"/>
              </w:rPr>
            </w:pPr>
            <w:r w:rsidRPr="00DC4DF4">
              <w:rPr>
                <w:b/>
                <w:color w:val="000000"/>
                <w:sz w:val="24"/>
                <w:szCs w:val="24"/>
                <w:lang w:val="uk-UA"/>
              </w:rPr>
              <w:t>Про продовження строку розгляду дисциплінарної справи</w:t>
            </w:r>
            <w:r>
              <w:rPr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 xml:space="preserve">стосовно судді Софіївського </w:t>
            </w:r>
            <w:r w:rsidRPr="00DC4DF4">
              <w:rPr>
                <w:b/>
                <w:sz w:val="24"/>
                <w:szCs w:val="24"/>
                <w:lang w:val="uk-UA"/>
              </w:rPr>
              <w:t xml:space="preserve">районного суду </w:t>
            </w:r>
            <w:r>
              <w:rPr>
                <w:b/>
                <w:sz w:val="24"/>
                <w:szCs w:val="24"/>
                <w:lang w:val="uk-UA"/>
              </w:rPr>
              <w:t>Дніпропетровської області Шумської О.В.</w:t>
            </w:r>
          </w:p>
        </w:tc>
      </w:tr>
    </w:tbl>
    <w:p w:rsidR="00A50E1B" w:rsidRPr="00A50E1B" w:rsidRDefault="00A50E1B" w:rsidP="004E4F35">
      <w:pPr>
        <w:ind w:firstLine="708"/>
        <w:jc w:val="both"/>
      </w:pPr>
    </w:p>
    <w:p w:rsidR="00A50E1B" w:rsidRDefault="00A50E1B" w:rsidP="004E4F35">
      <w:pPr>
        <w:ind w:firstLine="708"/>
        <w:jc w:val="both"/>
        <w:rPr>
          <w:lang w:val="en-US"/>
        </w:rPr>
      </w:pPr>
    </w:p>
    <w:p w:rsidR="00A50E1B" w:rsidRDefault="00A50E1B" w:rsidP="004E4F35">
      <w:pPr>
        <w:ind w:firstLine="708"/>
        <w:jc w:val="both"/>
        <w:rPr>
          <w:lang w:val="en-US"/>
        </w:rPr>
      </w:pPr>
    </w:p>
    <w:p w:rsidR="00A50E1B" w:rsidRDefault="00A50E1B" w:rsidP="004E4F35">
      <w:pPr>
        <w:ind w:firstLine="708"/>
        <w:jc w:val="both"/>
        <w:rPr>
          <w:lang w:val="en-US"/>
        </w:rPr>
      </w:pPr>
    </w:p>
    <w:p w:rsidR="00A50E1B" w:rsidRDefault="00A50E1B" w:rsidP="004E4F35">
      <w:pPr>
        <w:ind w:firstLine="708"/>
        <w:jc w:val="both"/>
        <w:rPr>
          <w:lang w:val="en-US"/>
        </w:rPr>
      </w:pPr>
    </w:p>
    <w:p w:rsidR="004E4F35" w:rsidRDefault="004E4F35" w:rsidP="004E4F35">
      <w:pPr>
        <w:ind w:firstLine="708"/>
        <w:jc w:val="both"/>
        <w:rPr>
          <w:color w:val="000000"/>
          <w:lang w:val="uk-UA"/>
        </w:rPr>
      </w:pPr>
      <w:r w:rsidRPr="00DC4DF4">
        <w:rPr>
          <w:lang w:val="uk-UA"/>
        </w:rPr>
        <w:t>Друга Дисциплінарна палата Вищої ради правосуддя у складі</w:t>
      </w:r>
      <w:r w:rsidR="00EA771C">
        <w:rPr>
          <w:lang w:val="uk-UA"/>
        </w:rPr>
        <w:t xml:space="preserve"> </w:t>
      </w:r>
      <w:r w:rsidRPr="00DC4DF4">
        <w:rPr>
          <w:lang w:val="uk-UA"/>
        </w:rPr>
        <w:t xml:space="preserve">головуючого </w:t>
      </w:r>
      <w:r w:rsidRPr="00DC4DF4">
        <w:rPr>
          <w:color w:val="000000"/>
          <w:lang w:val="uk-UA"/>
        </w:rPr>
        <w:t xml:space="preserve">– </w:t>
      </w:r>
      <w:r>
        <w:rPr>
          <w:color w:val="000000"/>
          <w:lang w:val="uk-UA"/>
        </w:rPr>
        <w:t>Худика М.П.</w:t>
      </w:r>
      <w:r w:rsidRPr="00DC4DF4">
        <w:rPr>
          <w:lang w:val="uk-UA"/>
        </w:rPr>
        <w:t xml:space="preserve">, членів Артеменка І.А., </w:t>
      </w:r>
      <w:r>
        <w:rPr>
          <w:lang w:val="uk-UA"/>
        </w:rPr>
        <w:t>Блажівської О.Є.,</w:t>
      </w:r>
      <w:r w:rsidR="00EA771C">
        <w:rPr>
          <w:lang w:val="uk-UA"/>
        </w:rPr>
        <w:t xml:space="preserve"> </w:t>
      </w:r>
      <w:r>
        <w:rPr>
          <w:lang w:val="uk-UA"/>
        </w:rPr>
        <w:t>Грищука В.К., Прудивуса О.</w:t>
      </w:r>
      <w:r w:rsidRPr="00DC4DF4">
        <w:rPr>
          <w:lang w:val="uk-UA"/>
        </w:rPr>
        <w:t>В</w:t>
      </w:r>
      <w:r>
        <w:rPr>
          <w:lang w:val="uk-UA"/>
        </w:rPr>
        <w:t>.</w:t>
      </w:r>
      <w:r w:rsidRPr="00DC4DF4">
        <w:rPr>
          <w:lang w:val="uk-UA"/>
        </w:rPr>
        <w:t xml:space="preserve">, </w:t>
      </w:r>
      <w:r w:rsidRPr="00DC4DF4">
        <w:rPr>
          <w:bCs/>
          <w:lang w:val="uk-UA"/>
        </w:rPr>
        <w:t>р</w:t>
      </w:r>
      <w:r w:rsidRPr="00DC4DF4">
        <w:rPr>
          <w:lang w:val="uk-UA"/>
        </w:rPr>
        <w:t xml:space="preserve">озглянувши питання </w:t>
      </w:r>
      <w:r>
        <w:rPr>
          <w:lang w:val="uk-UA"/>
        </w:rPr>
        <w:t xml:space="preserve">щодо </w:t>
      </w:r>
      <w:r w:rsidRPr="00DC4DF4">
        <w:rPr>
          <w:color w:val="000000"/>
          <w:lang w:val="uk-UA"/>
        </w:rPr>
        <w:t>продовження строку розгляду дисциплінарної справи</w:t>
      </w:r>
      <w:r w:rsidRPr="005F4C03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стосовно судді Софіївського районного суду Дніпропетровської області Шумської Олесі Володимирівни, відкритої за скаргою Бабенка Юрія Миколайовича,</w:t>
      </w:r>
    </w:p>
    <w:p w:rsidR="004E4F35" w:rsidRPr="00DC4DF4" w:rsidRDefault="004E4F35" w:rsidP="004E4F35">
      <w:pPr>
        <w:ind w:right="98" w:firstLine="851"/>
        <w:jc w:val="both"/>
        <w:rPr>
          <w:color w:val="000000"/>
          <w:lang w:val="uk-UA"/>
        </w:rPr>
      </w:pPr>
    </w:p>
    <w:p w:rsidR="004E4F35" w:rsidRPr="00DC4DF4" w:rsidRDefault="004E4F35" w:rsidP="004E4F35">
      <w:pPr>
        <w:ind w:right="98"/>
        <w:jc w:val="center"/>
        <w:rPr>
          <w:b/>
          <w:color w:val="000000"/>
          <w:lang w:val="uk-UA"/>
        </w:rPr>
      </w:pPr>
      <w:r w:rsidRPr="00DC4DF4">
        <w:rPr>
          <w:b/>
          <w:color w:val="000000"/>
          <w:lang w:val="uk-UA"/>
        </w:rPr>
        <w:t>встановила:</w:t>
      </w:r>
    </w:p>
    <w:p w:rsidR="004E4F35" w:rsidRPr="00DC4DF4" w:rsidRDefault="004E4F35" w:rsidP="004E4F35">
      <w:pPr>
        <w:ind w:right="98"/>
        <w:jc w:val="both"/>
        <w:rPr>
          <w:lang w:val="uk-UA"/>
        </w:rPr>
      </w:pPr>
    </w:p>
    <w:p w:rsidR="004E4F35" w:rsidRPr="004E4F35" w:rsidRDefault="004E4F35" w:rsidP="004E4F35">
      <w:pPr>
        <w:widowControl w:val="0"/>
        <w:suppressAutoHyphens/>
        <w:jc w:val="both"/>
        <w:rPr>
          <w:bCs/>
          <w:lang w:val="uk-UA" w:eastAsia="ar-SA"/>
        </w:rPr>
      </w:pPr>
      <w:r>
        <w:rPr>
          <w:rFonts w:eastAsia="Times New Roman"/>
          <w:lang w:val="uk-UA"/>
        </w:rPr>
        <w:t xml:space="preserve">7 лютого 2020 року </w:t>
      </w:r>
      <w:r w:rsidRPr="00AE3E44">
        <w:rPr>
          <w:rFonts w:eastAsia="Times New Roman"/>
          <w:lang w:val="uk-UA"/>
        </w:rPr>
        <w:t xml:space="preserve">за вхідним № </w:t>
      </w:r>
      <w:r>
        <w:rPr>
          <w:rFonts w:eastAsia="Times New Roman"/>
          <w:lang w:val="uk-UA"/>
        </w:rPr>
        <w:t>Б-950/0/7-20</w:t>
      </w:r>
      <w:r w:rsidRPr="00AE3E44">
        <w:rPr>
          <w:rFonts w:eastAsia="Times New Roman"/>
          <w:lang w:val="uk-UA"/>
        </w:rPr>
        <w:t xml:space="preserve"> до Вищої ради правосуддя надійшла скарга</w:t>
      </w:r>
      <w:r>
        <w:rPr>
          <w:rFonts w:eastAsia="Times New Roman"/>
          <w:lang w:val="uk-UA"/>
        </w:rPr>
        <w:t xml:space="preserve"> Бабенка Ю.М. стосовно судді </w:t>
      </w:r>
      <w:r>
        <w:rPr>
          <w:color w:val="000000"/>
          <w:lang w:val="uk-UA"/>
        </w:rPr>
        <w:t xml:space="preserve">Софіївського районного суду Дніпропетровської області Шумської О.В. </w:t>
      </w:r>
      <w:r w:rsidRPr="004E4F35">
        <w:rPr>
          <w:bCs/>
          <w:lang w:val="uk-UA" w:eastAsia="ar-SA"/>
        </w:rPr>
        <w:t xml:space="preserve">під час розгляду кримінального провадження № 193/848/19 за клопотанням старшого слідчого </w:t>
      </w:r>
      <w:proofErr w:type="spellStart"/>
      <w:r w:rsidRPr="004E4F35">
        <w:rPr>
          <w:bCs/>
          <w:lang w:val="uk-UA" w:eastAsia="ar-SA"/>
        </w:rPr>
        <w:t>слідчого</w:t>
      </w:r>
      <w:proofErr w:type="spellEnd"/>
      <w:r w:rsidRPr="004E4F35">
        <w:rPr>
          <w:bCs/>
          <w:lang w:val="uk-UA" w:eastAsia="ar-SA"/>
        </w:rPr>
        <w:t xml:space="preserve"> відділу </w:t>
      </w:r>
      <w:proofErr w:type="spellStart"/>
      <w:r w:rsidRPr="004E4F35">
        <w:rPr>
          <w:bCs/>
          <w:lang w:val="uk-UA" w:eastAsia="ar-SA"/>
        </w:rPr>
        <w:t>Софіївського</w:t>
      </w:r>
      <w:proofErr w:type="spellEnd"/>
      <w:r w:rsidRPr="004E4F35">
        <w:rPr>
          <w:bCs/>
          <w:lang w:val="uk-UA" w:eastAsia="ar-SA"/>
        </w:rPr>
        <w:t xml:space="preserve"> відділення поліції Жовтоводського відділу поліції Головного управління Національної поліції в Дніпропетровській області майора поліції Сидорського Д.В., погодженим із прокурором Софіївського відділу Жовтоводської місцевої прокуратури Дніпропетровської області</w:t>
      </w:r>
      <w:r w:rsidR="00EA771C">
        <w:rPr>
          <w:bCs/>
          <w:lang w:val="uk-UA" w:eastAsia="ar-SA"/>
        </w:rPr>
        <w:t xml:space="preserve"> </w:t>
      </w:r>
      <w:r w:rsidRPr="004E4F35">
        <w:rPr>
          <w:bCs/>
          <w:lang w:val="uk-UA" w:eastAsia="ar-SA"/>
        </w:rPr>
        <w:t xml:space="preserve">Яценко Д.А., про арешт майна у </w:t>
      </w:r>
      <w:r w:rsidR="00EA771C">
        <w:rPr>
          <w:bCs/>
          <w:lang w:val="uk-UA" w:eastAsia="ar-SA"/>
        </w:rPr>
        <w:t xml:space="preserve">кримінальному провадженні </w:t>
      </w:r>
      <w:r w:rsidR="00CD1F4B">
        <w:rPr>
          <w:bCs/>
          <w:lang w:val="uk-UA" w:eastAsia="ar-SA"/>
        </w:rPr>
        <w:t>НОМЕР_1</w:t>
      </w:r>
      <w:r w:rsidRPr="004E4F35">
        <w:rPr>
          <w:bCs/>
          <w:lang w:val="uk-UA" w:eastAsia="ar-SA"/>
        </w:rPr>
        <w:t xml:space="preserve"> від</w:t>
      </w:r>
      <w:r w:rsidR="00EA771C">
        <w:rPr>
          <w:bCs/>
          <w:lang w:val="uk-UA" w:eastAsia="ar-SA"/>
        </w:rPr>
        <w:br/>
      </w:r>
      <w:r w:rsidRPr="004E4F35">
        <w:rPr>
          <w:bCs/>
          <w:lang w:val="uk-UA" w:eastAsia="ar-SA"/>
        </w:rPr>
        <w:t>11 червня 2019 року, відкритому за ознаками злочину, передбаченого частиною першою статті 197-1 Кримінального кодексу України.</w:t>
      </w:r>
    </w:p>
    <w:p w:rsidR="004E4F35" w:rsidRPr="004E4F35" w:rsidRDefault="004E4F35" w:rsidP="004E4F35">
      <w:pPr>
        <w:widowControl w:val="0"/>
        <w:shd w:val="clear" w:color="auto" w:fill="FFFFFF"/>
        <w:suppressAutoHyphens/>
        <w:ind w:firstLine="709"/>
        <w:jc w:val="both"/>
        <w:rPr>
          <w:bCs/>
          <w:lang w:val="uk-UA" w:eastAsia="ar-SA"/>
        </w:rPr>
      </w:pPr>
      <w:r w:rsidRPr="004E4F35">
        <w:rPr>
          <w:bCs/>
          <w:lang w:val="uk-UA" w:eastAsia="ar-SA"/>
        </w:rPr>
        <w:t xml:space="preserve">Як зазначає автор скарги, 15 листопада 2019 року суддя Шумська О.В. </w:t>
      </w:r>
      <w:r w:rsidR="00EA771C">
        <w:rPr>
          <w:bCs/>
          <w:lang w:val="uk-UA" w:eastAsia="ar-SA"/>
        </w:rPr>
        <w:t>з</w:t>
      </w:r>
      <w:r w:rsidRPr="004E4F35">
        <w:rPr>
          <w:bCs/>
          <w:lang w:val="uk-UA" w:eastAsia="ar-SA"/>
        </w:rPr>
        <w:t xml:space="preserve">а результатами розгляду </w:t>
      </w:r>
      <w:r w:rsidR="00EA771C">
        <w:rPr>
          <w:bCs/>
          <w:lang w:val="uk-UA" w:eastAsia="ar-SA"/>
        </w:rPr>
        <w:t xml:space="preserve">цього </w:t>
      </w:r>
      <w:r w:rsidRPr="004E4F35">
        <w:rPr>
          <w:bCs/>
          <w:lang w:val="uk-UA" w:eastAsia="ar-SA"/>
        </w:rPr>
        <w:t>клопотання постановила ухвалу про його задоволення та накладення арешту на майно, а саме посів сільськогосподарських олійних культур на земельній ділянці площею</w:t>
      </w:r>
      <w:r w:rsidR="00EA771C">
        <w:rPr>
          <w:bCs/>
          <w:lang w:val="uk-UA" w:eastAsia="ar-SA"/>
        </w:rPr>
        <w:t xml:space="preserve"> </w:t>
      </w:r>
      <w:r w:rsidRPr="004E4F35">
        <w:rPr>
          <w:bCs/>
          <w:lang w:val="uk-UA" w:eastAsia="ar-SA"/>
        </w:rPr>
        <w:t>21,8 га, віднесеній до категорії земель комунальної власності на території Вакулівської об’єднаної територіальної громади, шляхом заборони будь-кому розпоряджатися будь-яким чином та використовувати його до прийняття остаточного рішення у кримінальному провадженні та/або скасування арешту, окрім слідчого та прокурора, для забезпечення збереження вказаного речового доказу та подальшого звернення врожаю в дохід держави/законних власників.</w:t>
      </w:r>
    </w:p>
    <w:p w:rsidR="004E4F35" w:rsidRPr="004E4F35" w:rsidRDefault="004E4F35" w:rsidP="004E4F35">
      <w:pPr>
        <w:widowControl w:val="0"/>
        <w:shd w:val="clear" w:color="auto" w:fill="FFFFFF"/>
        <w:suppressAutoHyphens/>
        <w:ind w:firstLine="709"/>
        <w:jc w:val="both"/>
        <w:rPr>
          <w:bCs/>
          <w:lang w:val="uk-UA" w:eastAsia="ar-SA"/>
        </w:rPr>
      </w:pPr>
      <w:r w:rsidRPr="004E4F35">
        <w:rPr>
          <w:bCs/>
          <w:lang w:val="uk-UA" w:eastAsia="ar-SA"/>
        </w:rPr>
        <w:t xml:space="preserve">Скаржник стверджує, що суддя Шумська О.В. неправильно тлумачила норми матеріального права та ознаки складу злочину, оскільки земельна </w:t>
      </w:r>
      <w:r w:rsidRPr="004E4F35">
        <w:rPr>
          <w:bCs/>
          <w:lang w:val="uk-UA" w:eastAsia="ar-SA"/>
        </w:rPr>
        <w:lastRenderedPageBreak/>
        <w:t>ділянка не є безпосереднім об’єктом злочину, окрім того, в постановленій ухвалі обмежилася лише загальними формулюваннями підстав</w:t>
      </w:r>
      <w:r w:rsidRPr="004E4F35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</w:t>
      </w:r>
      <w:r w:rsidRPr="004E4F35">
        <w:rPr>
          <w:bCs/>
          <w:lang w:val="uk-UA" w:eastAsia="ar-SA"/>
        </w:rPr>
        <w:t>накладення арешту та переліком статей закону, якими регулюються підстави накладення арешту та визначається порядок розгляду такого клопотання.</w:t>
      </w:r>
    </w:p>
    <w:p w:rsidR="004E4F35" w:rsidRDefault="004E4F35" w:rsidP="004E4F35">
      <w:pPr>
        <w:ind w:firstLine="709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Відповідно до протоколу повторного автоматизованого </w:t>
      </w:r>
      <w:r w:rsidR="00EA771C">
        <w:rPr>
          <w:rFonts w:eastAsia="Times New Roman"/>
          <w:lang w:val="uk-UA"/>
        </w:rPr>
        <w:t xml:space="preserve">розподілу справи між членами Вищої </w:t>
      </w:r>
      <w:r w:rsidRPr="00D87278">
        <w:rPr>
          <w:shd w:val="clear" w:color="auto" w:fill="FFFFFF"/>
          <w:lang/>
        </w:rPr>
        <w:t xml:space="preserve">ради правосуддя від </w:t>
      </w:r>
      <w:r w:rsidR="00EA771C">
        <w:rPr>
          <w:shd w:val="clear" w:color="auto" w:fill="FFFFFF"/>
          <w:lang w:val="uk-UA"/>
        </w:rPr>
        <w:t>7 лютого 2020</w:t>
      </w:r>
      <w:r w:rsidRPr="00D87278">
        <w:rPr>
          <w:shd w:val="clear" w:color="auto" w:fill="FFFFFF"/>
          <w:lang/>
        </w:rPr>
        <w:t xml:space="preserve"> року</w:t>
      </w:r>
      <w:r>
        <w:rPr>
          <w:shd w:val="clear" w:color="auto" w:fill="FFFFFF"/>
          <w:lang w:val="uk-UA"/>
        </w:rPr>
        <w:t xml:space="preserve"> члена Вищої ради правосуддя Грищука В.К. визначено доповідачем у цій справі.</w:t>
      </w:r>
    </w:p>
    <w:p w:rsidR="004E4F35" w:rsidRDefault="004E4F35" w:rsidP="004E4F35">
      <w:pPr>
        <w:ind w:firstLine="709"/>
        <w:jc w:val="both"/>
        <w:rPr>
          <w:rFonts w:eastAsia="Times New Roman"/>
          <w:color w:val="1D1B11"/>
          <w:lang w:val="uk-UA"/>
        </w:rPr>
      </w:pPr>
      <w:r>
        <w:rPr>
          <w:rFonts w:eastAsia="Times New Roman"/>
          <w:lang w:val="uk-UA"/>
        </w:rPr>
        <w:t>У</w:t>
      </w:r>
      <w:r w:rsidRPr="00DC4DF4">
        <w:rPr>
          <w:rFonts w:eastAsia="Times New Roman"/>
          <w:lang w:val="uk-UA"/>
        </w:rPr>
        <w:t>хвалою Другої Дисциплінарної палати Вищої ради правосуддя від</w:t>
      </w:r>
      <w:r>
        <w:rPr>
          <w:rFonts w:eastAsia="Times New Roman"/>
          <w:lang w:val="uk-UA"/>
        </w:rPr>
        <w:br/>
      </w:r>
      <w:r w:rsidR="00EA771C">
        <w:rPr>
          <w:rFonts w:eastAsia="Times New Roman"/>
          <w:color w:val="1D1B11"/>
          <w:lang w:val="uk-UA"/>
        </w:rPr>
        <w:t>13</w:t>
      </w:r>
      <w:r>
        <w:rPr>
          <w:rFonts w:eastAsia="Times New Roman"/>
          <w:color w:val="1D1B11"/>
          <w:lang w:val="uk-UA"/>
        </w:rPr>
        <w:t xml:space="preserve"> квітня </w:t>
      </w:r>
      <w:r w:rsidRPr="00DC4DF4">
        <w:rPr>
          <w:rFonts w:eastAsia="Times New Roman"/>
          <w:color w:val="1D1B11"/>
          <w:lang w:val="uk-UA"/>
        </w:rPr>
        <w:t>20</w:t>
      </w:r>
      <w:r>
        <w:rPr>
          <w:rFonts w:eastAsia="Times New Roman"/>
          <w:color w:val="1D1B11"/>
          <w:lang w:val="uk-UA"/>
        </w:rPr>
        <w:t>20</w:t>
      </w:r>
      <w:r w:rsidRPr="00DC4DF4">
        <w:rPr>
          <w:rFonts w:eastAsia="Times New Roman"/>
          <w:color w:val="1D1B11"/>
          <w:lang w:val="uk-UA"/>
        </w:rPr>
        <w:t xml:space="preserve"> року № </w:t>
      </w:r>
      <w:r w:rsidR="00EA771C">
        <w:rPr>
          <w:rFonts w:eastAsia="Times New Roman"/>
          <w:color w:val="1D1B11"/>
          <w:lang w:val="uk-UA"/>
        </w:rPr>
        <w:t>973</w:t>
      </w:r>
      <w:r>
        <w:rPr>
          <w:rFonts w:eastAsia="Times New Roman"/>
          <w:color w:val="1D1B11"/>
          <w:lang w:val="uk-UA"/>
        </w:rPr>
        <w:t>/2дп/15-20</w:t>
      </w:r>
      <w:r w:rsidRPr="00DC4DF4">
        <w:rPr>
          <w:rFonts w:eastAsia="Times New Roman"/>
          <w:color w:val="1D1B11"/>
          <w:lang w:val="uk-UA"/>
        </w:rPr>
        <w:t xml:space="preserve"> відкрито дисциплінарну справу</w:t>
      </w:r>
      <w:r w:rsidRPr="00DC4DF4">
        <w:rPr>
          <w:lang w:val="uk-UA"/>
        </w:rPr>
        <w:t xml:space="preserve"> за скаргою </w:t>
      </w:r>
      <w:r w:rsidR="00EA771C">
        <w:rPr>
          <w:lang w:val="uk-UA"/>
        </w:rPr>
        <w:t xml:space="preserve">Бабенка Ю.М. </w:t>
      </w:r>
      <w:r w:rsidRPr="00DC4DF4">
        <w:rPr>
          <w:lang w:val="uk-UA" w:eastAsia="en-US"/>
        </w:rPr>
        <w:t xml:space="preserve">стосовно судді </w:t>
      </w:r>
      <w:r w:rsidR="0076359A">
        <w:rPr>
          <w:lang w:val="uk-UA" w:eastAsia="en-US"/>
        </w:rPr>
        <w:t xml:space="preserve">Софіївського </w:t>
      </w:r>
      <w:r w:rsidRPr="00DC4DF4">
        <w:rPr>
          <w:lang w:val="uk-UA" w:eastAsia="en-US"/>
        </w:rPr>
        <w:t xml:space="preserve">районного суду </w:t>
      </w:r>
      <w:r w:rsidR="0076359A">
        <w:rPr>
          <w:lang w:val="uk-UA" w:eastAsia="en-US"/>
        </w:rPr>
        <w:t>Дніпропетровської області Шумської О.В.</w:t>
      </w:r>
    </w:p>
    <w:p w:rsidR="004E4F35" w:rsidRPr="002154A3" w:rsidRDefault="004E4F35" w:rsidP="004E4F35">
      <w:pPr>
        <w:ind w:firstLine="708"/>
        <w:jc w:val="both"/>
        <w:rPr>
          <w:lang w:val="uk-UA"/>
        </w:rPr>
      </w:pPr>
      <w:r>
        <w:rPr>
          <w:rFonts w:eastAsia="Times New Roman"/>
          <w:color w:val="1D1B11"/>
          <w:lang w:val="uk-UA"/>
        </w:rPr>
        <w:t xml:space="preserve">Член Другої </w:t>
      </w:r>
      <w:r w:rsidRPr="002154A3">
        <w:rPr>
          <w:lang w:val="uk-UA"/>
        </w:rPr>
        <w:t xml:space="preserve">Дисциплінарної палати Вищої ради правосуддя </w:t>
      </w:r>
      <w:r>
        <w:rPr>
          <w:lang w:val="uk-UA"/>
        </w:rPr>
        <w:t xml:space="preserve">Грищук В.К. </w:t>
      </w:r>
      <w:r w:rsidRPr="002154A3">
        <w:rPr>
          <w:lang w:val="uk-UA"/>
        </w:rPr>
        <w:t xml:space="preserve">звернувся до </w:t>
      </w:r>
      <w:r>
        <w:rPr>
          <w:lang w:val="uk-UA"/>
        </w:rPr>
        <w:t>Другої</w:t>
      </w:r>
      <w:r w:rsidRPr="002154A3">
        <w:rPr>
          <w:lang w:val="uk-UA"/>
        </w:rPr>
        <w:t xml:space="preserve"> Дисциплінарної палати Вищої ради правосуддя щодо продовження строку розгляду дисциплінарної справи стосовно судді </w:t>
      </w:r>
      <w:r w:rsidR="00EA771C">
        <w:rPr>
          <w:color w:val="000000"/>
          <w:lang w:val="uk-UA"/>
        </w:rPr>
        <w:t>Софіївського районного суду Дніпропетровської області Шумської О.В.</w:t>
      </w:r>
      <w:r>
        <w:rPr>
          <w:lang w:val="uk-UA" w:eastAsia="en-US"/>
        </w:rPr>
        <w:t xml:space="preserve"> </w:t>
      </w:r>
      <w:r w:rsidRPr="002154A3">
        <w:rPr>
          <w:lang w:val="uk-UA"/>
        </w:rPr>
        <w:t>у зв’язку з необхідністю додаткової перевірки обставин та матеріалів дисциплінарної справи.</w:t>
      </w:r>
    </w:p>
    <w:p w:rsidR="004E4F35" w:rsidRPr="00DC4DF4" w:rsidRDefault="004E4F35" w:rsidP="004E4F35">
      <w:pPr>
        <w:ind w:firstLine="720"/>
        <w:jc w:val="both"/>
        <w:rPr>
          <w:rFonts w:eastAsia="Times New Roman"/>
          <w:lang w:val="uk-UA"/>
        </w:rPr>
      </w:pPr>
      <w:r w:rsidRPr="00DC4DF4">
        <w:rPr>
          <w:rFonts w:eastAsia="Times New Roman"/>
          <w:lang w:val="uk-UA"/>
        </w:rPr>
        <w:t xml:space="preserve">Згідно з частиною тринадцятою статті 49 Закону України «Про Вищу раду правосуддя»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 xml:space="preserve">Дисциплінарна палата розглядає дисциплінарну справу протягом дев’яноста днів з дня її відкриття. </w:t>
      </w:r>
      <w:r w:rsidRPr="00DC4DF4">
        <w:rPr>
          <w:rFonts w:eastAsia="Times New Roman"/>
          <w:color w:val="000000"/>
          <w:shd w:val="clear" w:color="auto" w:fill="FFFFFF"/>
        </w:rPr>
        <w:t xml:space="preserve">Цей строк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може</w:t>
      </w:r>
      <w:r w:rsidRPr="00DC4DF4">
        <w:rPr>
          <w:rFonts w:eastAsia="Times New Roman"/>
          <w:color w:val="000000"/>
          <w:shd w:val="clear" w:color="auto" w:fill="FFFFFF"/>
        </w:rPr>
        <w:t xml:space="preserve"> бути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продовжений</w:t>
      </w:r>
      <w:r w:rsidRPr="00DC4DF4">
        <w:rPr>
          <w:rFonts w:eastAsia="Times New Roman"/>
          <w:color w:val="000000"/>
          <w:shd w:val="clear" w:color="auto" w:fill="FFFFFF"/>
        </w:rPr>
        <w:t xml:space="preserve">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Дисциплінарною</w:t>
      </w:r>
      <w:r w:rsidRPr="00DC4DF4">
        <w:rPr>
          <w:rFonts w:eastAsia="Times New Roman"/>
          <w:color w:val="000000"/>
          <w:shd w:val="clear" w:color="auto" w:fill="FFFFFF"/>
        </w:rPr>
        <w:t xml:space="preserve"> палатою не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більше</w:t>
      </w:r>
      <w:r w:rsidRPr="00DC4DF4">
        <w:rPr>
          <w:rFonts w:eastAsia="Times New Roman"/>
          <w:color w:val="000000"/>
          <w:shd w:val="clear" w:color="auto" w:fill="FFFFFF"/>
        </w:rPr>
        <w:t xml:space="preserve">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ніж</w:t>
      </w:r>
      <w:r w:rsidRPr="00DC4DF4">
        <w:rPr>
          <w:rFonts w:eastAsia="Times New Roman"/>
          <w:color w:val="000000"/>
          <w:shd w:val="clear" w:color="auto" w:fill="FFFFFF"/>
        </w:rPr>
        <w:t xml:space="preserve"> на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тридцять</w:t>
      </w:r>
      <w:r w:rsidRPr="00DC4DF4">
        <w:rPr>
          <w:rFonts w:eastAsia="Times New Roman"/>
          <w:color w:val="000000"/>
          <w:shd w:val="clear" w:color="auto" w:fill="FFFFFF"/>
        </w:rPr>
        <w:t xml:space="preserve">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днів</w:t>
      </w:r>
      <w:r w:rsidRPr="00DC4DF4">
        <w:rPr>
          <w:rFonts w:eastAsia="Times New Roman"/>
          <w:color w:val="000000"/>
          <w:shd w:val="clear" w:color="auto" w:fill="FFFFFF"/>
        </w:rPr>
        <w:t xml:space="preserve"> у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виключних</w:t>
      </w:r>
      <w:r w:rsidRPr="00DC4DF4">
        <w:rPr>
          <w:rFonts w:eastAsia="Times New Roman"/>
          <w:color w:val="000000"/>
          <w:shd w:val="clear" w:color="auto" w:fill="FFFFFF"/>
        </w:rPr>
        <w:t xml:space="preserve">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випадках</w:t>
      </w:r>
      <w:r w:rsidRPr="00DC4DF4">
        <w:rPr>
          <w:rFonts w:eastAsia="Times New Roman"/>
          <w:color w:val="000000"/>
          <w:shd w:val="clear" w:color="auto" w:fill="FFFFFF"/>
        </w:rPr>
        <w:t xml:space="preserve">, у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разі</w:t>
      </w:r>
      <w:r w:rsidRPr="00DC4DF4">
        <w:rPr>
          <w:rFonts w:eastAsia="Times New Roman"/>
          <w:color w:val="000000"/>
          <w:shd w:val="clear" w:color="auto" w:fill="FFFFFF"/>
        </w:rPr>
        <w:t xml:space="preserve"> потреби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додаткової</w:t>
      </w:r>
      <w:r w:rsidRPr="00DC4DF4">
        <w:rPr>
          <w:rFonts w:eastAsia="Times New Roman"/>
          <w:color w:val="000000"/>
          <w:shd w:val="clear" w:color="auto" w:fill="FFFFFF"/>
        </w:rPr>
        <w:t xml:space="preserve">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перевірки</w:t>
      </w:r>
      <w:r w:rsidRPr="00DC4DF4">
        <w:rPr>
          <w:rFonts w:eastAsia="Times New Roman"/>
          <w:color w:val="000000"/>
          <w:shd w:val="clear" w:color="auto" w:fill="FFFFFF"/>
        </w:rPr>
        <w:t xml:space="preserve">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обставин</w:t>
      </w:r>
      <w:r w:rsidRPr="00DC4DF4">
        <w:rPr>
          <w:rFonts w:eastAsia="Times New Roman"/>
          <w:color w:val="000000"/>
          <w:shd w:val="clear" w:color="auto" w:fill="FFFFFF"/>
        </w:rPr>
        <w:t xml:space="preserve"> та/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або</w:t>
      </w:r>
      <w:r w:rsidRPr="00DC4DF4">
        <w:rPr>
          <w:rFonts w:eastAsia="Times New Roman"/>
          <w:color w:val="000000"/>
          <w:shd w:val="clear" w:color="auto" w:fill="FFFFFF"/>
        </w:rPr>
        <w:t xml:space="preserve">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матеріалів дисциплінарної</w:t>
      </w:r>
      <w:r w:rsidRPr="00DC4DF4">
        <w:rPr>
          <w:rFonts w:eastAsia="Times New Roman"/>
          <w:color w:val="000000"/>
          <w:shd w:val="clear" w:color="auto" w:fill="FFFFFF"/>
        </w:rPr>
        <w:t xml:space="preserve">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справи</w:t>
      </w:r>
      <w:r w:rsidRPr="00DC4DF4">
        <w:rPr>
          <w:rFonts w:eastAsia="Times New Roman"/>
          <w:lang w:val="uk-UA"/>
        </w:rPr>
        <w:t>.</w:t>
      </w:r>
    </w:p>
    <w:p w:rsidR="004E4F35" w:rsidRPr="00DC4DF4" w:rsidRDefault="004E4F35" w:rsidP="004E4F35">
      <w:pPr>
        <w:autoSpaceDE w:val="0"/>
        <w:autoSpaceDN w:val="0"/>
        <w:adjustRightInd w:val="0"/>
        <w:ind w:firstLine="709"/>
        <w:jc w:val="both"/>
        <w:rPr>
          <w:rFonts w:eastAsia="Times New Roman"/>
          <w:lang w:val="uk-UA"/>
        </w:rPr>
      </w:pPr>
      <w:r w:rsidRPr="00DC4DF4">
        <w:rPr>
          <w:rFonts w:eastAsia="Times New Roman"/>
          <w:lang w:val="uk-UA" w:eastAsia="uk-UA"/>
        </w:rPr>
        <w:t xml:space="preserve">Керуючись частиною тринадцятою статті 49 </w:t>
      </w:r>
      <w:r w:rsidRPr="00DC4DF4">
        <w:rPr>
          <w:rFonts w:eastAsia="Times New Roman"/>
          <w:lang w:val="uk-UA"/>
        </w:rPr>
        <w:t>Закону України «Про Вищу раду правосуддя», Друга Дисциплінарна палата Вищої ради правосуддя</w:t>
      </w:r>
    </w:p>
    <w:p w:rsidR="004E4F35" w:rsidRPr="00DC4DF4" w:rsidRDefault="004E4F35" w:rsidP="004E4F35">
      <w:pPr>
        <w:autoSpaceDE w:val="0"/>
        <w:autoSpaceDN w:val="0"/>
        <w:adjustRightInd w:val="0"/>
        <w:ind w:firstLine="709"/>
        <w:jc w:val="both"/>
        <w:rPr>
          <w:rFonts w:eastAsia="Times New Roman"/>
          <w:lang w:val="uk-UA"/>
        </w:rPr>
      </w:pPr>
    </w:p>
    <w:p w:rsidR="004E4F35" w:rsidRPr="00DC4DF4" w:rsidRDefault="004E4F35" w:rsidP="004E4F35">
      <w:pPr>
        <w:jc w:val="center"/>
        <w:rPr>
          <w:b/>
          <w:lang w:val="uk-UA"/>
        </w:rPr>
      </w:pPr>
      <w:r w:rsidRPr="00DC4DF4">
        <w:rPr>
          <w:b/>
          <w:lang w:val="uk-UA"/>
        </w:rPr>
        <w:t>ухвалила:</w:t>
      </w:r>
    </w:p>
    <w:p w:rsidR="004E4F35" w:rsidRPr="00DC4DF4" w:rsidRDefault="004E4F35" w:rsidP="004E4F35">
      <w:pPr>
        <w:jc w:val="center"/>
        <w:rPr>
          <w:lang w:val="uk-UA"/>
        </w:rPr>
      </w:pPr>
    </w:p>
    <w:p w:rsidR="004E4F35" w:rsidRPr="00DC4DF4" w:rsidRDefault="004E4F35" w:rsidP="004E4F35">
      <w:pPr>
        <w:jc w:val="both"/>
        <w:rPr>
          <w:rFonts w:eastAsia="Times New Roman"/>
          <w:lang w:val="uk-UA"/>
        </w:rPr>
      </w:pPr>
      <w:r w:rsidRPr="00DC4DF4">
        <w:rPr>
          <w:rFonts w:eastAsia="Times New Roman"/>
          <w:lang w:val="uk-UA"/>
        </w:rPr>
        <w:t>строк розгляду</w:t>
      </w:r>
      <w:r w:rsidRPr="00DC4DF4">
        <w:rPr>
          <w:rFonts w:eastAsia="Times New Roman"/>
          <w:color w:val="000000"/>
          <w:lang w:val="uk-UA"/>
        </w:rPr>
        <w:t xml:space="preserve"> дисциплінарної справи</w:t>
      </w:r>
      <w:r w:rsidRPr="00F610E4">
        <w:rPr>
          <w:rFonts w:eastAsia="Times New Roman"/>
          <w:lang w:val="uk-UA"/>
        </w:rPr>
        <w:t xml:space="preserve"> </w:t>
      </w:r>
      <w:r w:rsidRPr="00DC4DF4">
        <w:rPr>
          <w:rFonts w:eastAsia="Times New Roman"/>
          <w:lang w:val="uk-UA"/>
        </w:rPr>
        <w:t>стосовно судді</w:t>
      </w:r>
      <w:r>
        <w:rPr>
          <w:rFonts w:eastAsia="Times New Roman"/>
          <w:lang w:val="uk-UA"/>
        </w:rPr>
        <w:t xml:space="preserve"> </w:t>
      </w:r>
      <w:r w:rsidR="00EA771C">
        <w:rPr>
          <w:color w:val="000000"/>
          <w:lang w:val="uk-UA"/>
        </w:rPr>
        <w:t>Софіївського районного суду Дніпропетровської області Шумської Олесі Володимирівни, відкритої за скаргою Бабенка Юрія Миколайовича</w:t>
      </w:r>
      <w:r>
        <w:rPr>
          <w:rFonts w:eastAsia="Times New Roman"/>
          <w:lang w:val="uk-UA"/>
        </w:rPr>
        <w:t xml:space="preserve">, </w:t>
      </w:r>
      <w:r w:rsidRPr="00DC4DF4">
        <w:rPr>
          <w:rFonts w:eastAsia="Times New Roman"/>
          <w:lang w:val="uk-UA"/>
        </w:rPr>
        <w:t xml:space="preserve">продовжити на тридцять днів. </w:t>
      </w:r>
    </w:p>
    <w:p w:rsidR="004E4F35" w:rsidRPr="003139A4" w:rsidRDefault="004E4F35" w:rsidP="004E4F35">
      <w:pPr>
        <w:jc w:val="both"/>
        <w:rPr>
          <w:rFonts w:eastAsia="Times New Roman"/>
          <w:lang w:val="uk-UA"/>
        </w:rPr>
      </w:pPr>
    </w:p>
    <w:p w:rsidR="004E4F35" w:rsidRPr="00DC4DF4" w:rsidRDefault="004E4F35" w:rsidP="004E4F35">
      <w:pPr>
        <w:jc w:val="both"/>
        <w:rPr>
          <w:rFonts w:eastAsia="Times New Roman"/>
          <w:b/>
          <w:lang w:val="uk-UA"/>
        </w:rPr>
      </w:pPr>
      <w:r w:rsidRPr="00DC4DF4">
        <w:rPr>
          <w:rFonts w:eastAsia="Times New Roman"/>
          <w:b/>
          <w:lang w:val="uk-UA"/>
        </w:rPr>
        <w:t>Головуючий на засіданні</w:t>
      </w:r>
    </w:p>
    <w:p w:rsidR="004E4F35" w:rsidRPr="00DC4DF4" w:rsidRDefault="004E4F35" w:rsidP="004E4F35">
      <w:pPr>
        <w:jc w:val="both"/>
        <w:rPr>
          <w:rFonts w:eastAsia="Times New Roman"/>
          <w:color w:val="000000"/>
          <w:shd w:val="clear" w:color="auto" w:fill="FFFFFF"/>
          <w:lang w:val="uk-UA"/>
        </w:rPr>
      </w:pPr>
      <w:r w:rsidRPr="00DC4DF4">
        <w:rPr>
          <w:rFonts w:eastAsia="Times New Roman"/>
          <w:b/>
          <w:lang w:val="uk-UA"/>
        </w:rPr>
        <w:t>Другої Дисциплінарної палати</w:t>
      </w:r>
    </w:p>
    <w:p w:rsidR="004E4F35" w:rsidRPr="00DC4DF4" w:rsidRDefault="004E4F35" w:rsidP="004E4F35">
      <w:pPr>
        <w:jc w:val="both"/>
        <w:rPr>
          <w:b/>
          <w:color w:val="000000"/>
          <w:lang w:val="uk-UA"/>
        </w:rPr>
      </w:pPr>
      <w:r w:rsidRPr="00DC4DF4">
        <w:rPr>
          <w:b/>
          <w:lang w:val="uk-UA"/>
        </w:rPr>
        <w:t>Вищої</w:t>
      </w:r>
      <w:r w:rsidRPr="00DC4DF4">
        <w:rPr>
          <w:b/>
        </w:rPr>
        <w:t xml:space="preserve"> ради </w:t>
      </w:r>
      <w:r w:rsidRPr="00DC4DF4">
        <w:rPr>
          <w:b/>
          <w:lang w:val="uk-UA"/>
        </w:rPr>
        <w:t>правосуддя</w:t>
      </w:r>
      <w:r w:rsidRPr="00DC4DF4">
        <w:rPr>
          <w:b/>
          <w:lang w:val="uk-UA"/>
        </w:rPr>
        <w:tab/>
      </w:r>
      <w:r w:rsidRPr="00DC4DF4">
        <w:rPr>
          <w:b/>
          <w:lang w:val="uk-UA"/>
        </w:rPr>
        <w:tab/>
      </w:r>
      <w:r w:rsidRPr="00DC4DF4">
        <w:rPr>
          <w:b/>
          <w:lang w:val="uk-UA"/>
        </w:rPr>
        <w:tab/>
      </w:r>
      <w:r w:rsidRPr="00DC4DF4">
        <w:rPr>
          <w:b/>
          <w:lang w:val="uk-UA"/>
        </w:rPr>
        <w:tab/>
      </w:r>
      <w:r w:rsidRPr="00DC4DF4">
        <w:rPr>
          <w:b/>
          <w:lang w:val="uk-UA"/>
        </w:rPr>
        <w:tab/>
      </w:r>
      <w:r>
        <w:rPr>
          <w:b/>
          <w:lang w:val="uk-UA"/>
        </w:rPr>
        <w:tab/>
      </w:r>
      <w:r w:rsidRPr="00DC4DF4">
        <w:rPr>
          <w:b/>
          <w:lang w:val="uk-UA"/>
        </w:rPr>
        <w:t>М.</w:t>
      </w:r>
      <w:r>
        <w:rPr>
          <w:b/>
          <w:lang w:val="uk-UA"/>
        </w:rPr>
        <w:t>П.</w:t>
      </w:r>
      <w:r w:rsidRPr="00DC4DF4">
        <w:rPr>
          <w:b/>
          <w:lang w:val="uk-UA"/>
        </w:rPr>
        <w:t xml:space="preserve"> </w:t>
      </w:r>
      <w:r>
        <w:rPr>
          <w:b/>
          <w:lang w:val="uk-UA"/>
        </w:rPr>
        <w:t>Худик</w:t>
      </w:r>
    </w:p>
    <w:p w:rsidR="004E4F35" w:rsidRPr="00DC4DF4" w:rsidRDefault="004E4F35" w:rsidP="004E4F35">
      <w:pPr>
        <w:jc w:val="both"/>
        <w:rPr>
          <w:color w:val="000000"/>
          <w:lang w:val="uk-UA"/>
        </w:rPr>
      </w:pPr>
    </w:p>
    <w:p w:rsidR="004E4F35" w:rsidRDefault="004E4F35" w:rsidP="004E4F35">
      <w:pPr>
        <w:tabs>
          <w:tab w:val="left" w:pos="6521"/>
        </w:tabs>
        <w:rPr>
          <w:b/>
          <w:lang w:val="uk-UA"/>
        </w:rPr>
      </w:pPr>
      <w:r w:rsidRPr="00DC4DF4">
        <w:rPr>
          <w:b/>
        </w:rPr>
        <w:t xml:space="preserve">Члени </w:t>
      </w:r>
      <w:r w:rsidRPr="00DC4DF4">
        <w:rPr>
          <w:b/>
          <w:lang w:val="uk-UA"/>
        </w:rPr>
        <w:t>Другої</w:t>
      </w:r>
      <w:r w:rsidRPr="00DC4DF4">
        <w:rPr>
          <w:b/>
        </w:rPr>
        <w:t xml:space="preserve"> </w:t>
      </w:r>
      <w:r w:rsidRPr="00DC4DF4">
        <w:rPr>
          <w:b/>
          <w:lang w:val="uk-UA"/>
        </w:rPr>
        <w:t>Дисциплінарної</w:t>
      </w:r>
    </w:p>
    <w:p w:rsidR="004E4F35" w:rsidRPr="00DC4DF4" w:rsidRDefault="004E4F35" w:rsidP="004E4F35">
      <w:pPr>
        <w:tabs>
          <w:tab w:val="left" w:pos="6521"/>
        </w:tabs>
        <w:rPr>
          <w:b/>
          <w:color w:val="000000"/>
          <w:lang w:val="uk-UA"/>
        </w:rPr>
      </w:pPr>
      <w:r w:rsidRPr="00DC4DF4">
        <w:rPr>
          <w:b/>
          <w:lang w:val="uk-UA"/>
        </w:rPr>
        <w:t>палати</w:t>
      </w:r>
      <w:r w:rsidRPr="00DC4DF4">
        <w:rPr>
          <w:b/>
        </w:rPr>
        <w:t xml:space="preserve"> </w:t>
      </w:r>
      <w:r w:rsidRPr="00DC4DF4">
        <w:rPr>
          <w:b/>
          <w:lang w:val="uk-UA"/>
        </w:rPr>
        <w:t>Вищої</w:t>
      </w:r>
      <w:r w:rsidRPr="00DC4DF4">
        <w:rPr>
          <w:b/>
        </w:rPr>
        <w:t xml:space="preserve"> ради </w:t>
      </w:r>
      <w:r w:rsidRPr="00DC4DF4">
        <w:rPr>
          <w:b/>
          <w:lang w:val="uk-UA"/>
        </w:rPr>
        <w:t>правосуддя</w:t>
      </w:r>
      <w:r w:rsidRPr="00DC4DF4"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 w:rsidRPr="00DC4DF4">
        <w:rPr>
          <w:b/>
          <w:color w:val="000000"/>
        </w:rPr>
        <w:t>І.А. Артеменко</w:t>
      </w:r>
      <w:r w:rsidRPr="00DC4DF4">
        <w:rPr>
          <w:b/>
          <w:color w:val="000000"/>
          <w:lang w:val="uk-UA"/>
        </w:rPr>
        <w:t xml:space="preserve"> </w:t>
      </w:r>
    </w:p>
    <w:p w:rsidR="004E4F35" w:rsidRDefault="004E4F35" w:rsidP="004E4F35">
      <w:pPr>
        <w:tabs>
          <w:tab w:val="left" w:pos="6521"/>
        </w:tabs>
        <w:rPr>
          <w:color w:val="000000"/>
          <w:lang w:val="uk-UA"/>
        </w:rPr>
      </w:pPr>
    </w:p>
    <w:p w:rsidR="004E4F35" w:rsidRPr="003139A4" w:rsidRDefault="004E4F35" w:rsidP="004E4F35">
      <w:pPr>
        <w:tabs>
          <w:tab w:val="left" w:pos="6521"/>
        </w:tabs>
        <w:rPr>
          <w:color w:val="000000"/>
          <w:lang w:val="uk-UA"/>
        </w:rPr>
      </w:pPr>
    </w:p>
    <w:p w:rsidR="004E4F35" w:rsidRDefault="004E4F35" w:rsidP="004E4F35">
      <w:pPr>
        <w:tabs>
          <w:tab w:val="left" w:pos="6521"/>
        </w:tabs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  <w:t>О.Є. Блажівська</w:t>
      </w:r>
    </w:p>
    <w:p w:rsidR="004E4F35" w:rsidRDefault="004E4F35" w:rsidP="004E4F35">
      <w:pPr>
        <w:tabs>
          <w:tab w:val="left" w:pos="6521"/>
        </w:tabs>
        <w:rPr>
          <w:b/>
          <w:color w:val="000000"/>
          <w:lang w:val="uk-UA"/>
        </w:rPr>
      </w:pPr>
    </w:p>
    <w:p w:rsidR="004E4F35" w:rsidRDefault="004E4F35" w:rsidP="004E4F35">
      <w:pPr>
        <w:tabs>
          <w:tab w:val="left" w:pos="6521"/>
        </w:tabs>
        <w:rPr>
          <w:b/>
          <w:color w:val="000000"/>
          <w:lang w:val="uk-UA"/>
        </w:rPr>
      </w:pPr>
    </w:p>
    <w:p w:rsidR="004E4F35" w:rsidRDefault="004E4F35" w:rsidP="004E4F35">
      <w:pPr>
        <w:tabs>
          <w:tab w:val="left" w:pos="6521"/>
        </w:tabs>
        <w:rPr>
          <w:b/>
          <w:color w:val="000000"/>
          <w:lang w:val="uk-UA"/>
        </w:rPr>
      </w:pPr>
      <w:r w:rsidRPr="00DC4DF4"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  <w:t>В.К. Грищук</w:t>
      </w:r>
    </w:p>
    <w:p w:rsidR="004E4F35" w:rsidRDefault="004E4F35" w:rsidP="004E4F35">
      <w:pPr>
        <w:tabs>
          <w:tab w:val="left" w:pos="6521"/>
        </w:tabs>
        <w:rPr>
          <w:color w:val="000000"/>
          <w:lang w:val="uk-UA"/>
        </w:rPr>
      </w:pPr>
    </w:p>
    <w:p w:rsidR="004E4F35" w:rsidRPr="00DC4DF4" w:rsidRDefault="004E4F35" w:rsidP="004E4F35">
      <w:pPr>
        <w:tabs>
          <w:tab w:val="left" w:pos="6521"/>
        </w:tabs>
        <w:rPr>
          <w:color w:val="000000"/>
          <w:lang w:val="uk-UA"/>
        </w:rPr>
      </w:pPr>
    </w:p>
    <w:p w:rsidR="004E4F35" w:rsidRDefault="004E4F35" w:rsidP="004E4F35">
      <w:pPr>
        <w:tabs>
          <w:tab w:val="left" w:pos="6521"/>
        </w:tabs>
        <w:rPr>
          <w:b/>
          <w:color w:val="000000"/>
          <w:lang w:val="uk-UA"/>
        </w:rPr>
      </w:pPr>
      <w:r w:rsidRPr="00DC4DF4"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 w:rsidRPr="00DC4DF4">
        <w:rPr>
          <w:b/>
          <w:color w:val="000000"/>
        </w:rPr>
        <w:t>О.</w:t>
      </w:r>
      <w:r>
        <w:rPr>
          <w:b/>
          <w:color w:val="000000"/>
          <w:lang w:val="uk-UA"/>
        </w:rPr>
        <w:t>В. Прудивус</w:t>
      </w:r>
      <w:bookmarkStart w:id="0" w:name="_GoBack"/>
      <w:bookmarkEnd w:id="0"/>
    </w:p>
    <w:sectPr w:rsidR="004E4F35" w:rsidSect="003D6B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4F35"/>
    <w:rsid w:val="003D6B15"/>
    <w:rsid w:val="004E4F35"/>
    <w:rsid w:val="004F709F"/>
    <w:rsid w:val="0076359A"/>
    <w:rsid w:val="00963EF0"/>
    <w:rsid w:val="00A50E1B"/>
    <w:rsid w:val="00CD1F4B"/>
    <w:rsid w:val="00EA7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F35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2719</Words>
  <Characters>1550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Аннюк (VRU-USMONO06 - n.annyuk)</dc:creator>
  <cp:keywords/>
  <dc:description/>
  <cp:lastModifiedBy>Лариса Бардаченко (VRU-GAMEMAX2-03 - l.bardachenko)</cp:lastModifiedBy>
  <cp:revision>5</cp:revision>
  <dcterms:created xsi:type="dcterms:W3CDTF">2020-06-17T09:16:00Z</dcterms:created>
  <dcterms:modified xsi:type="dcterms:W3CDTF">2020-06-23T13:41:00Z</dcterms:modified>
</cp:coreProperties>
</file>