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F58" w:rsidRPr="005A4BA0" w:rsidRDefault="006833A4" w:rsidP="00224F58">
      <w:pPr>
        <w:jc w:val="center"/>
        <w:rPr>
          <w:noProof/>
          <w:color w:val="002060"/>
          <w:sz w:val="24"/>
          <w:szCs w:val="24"/>
          <w:lang w:val="uk-UA" w:eastAsia="uk-UA"/>
        </w:rPr>
      </w:pPr>
      <w:r>
        <w:rPr>
          <w:noProof/>
          <w:color w:val="002060"/>
          <w:lang w:val="uk-UA" w:eastAsia="uk-UA"/>
        </w:rPr>
        <w:drawing>
          <wp:anchor distT="0" distB="0" distL="114300" distR="114300" simplePos="0" relativeHeight="251658240" behindDoc="0" locked="0" layoutInCell="1" allowOverlap="1" wp14:anchorId="6C642424" wp14:editId="58CB6DD1">
            <wp:simplePos x="0" y="0"/>
            <wp:positionH relativeFrom="column">
              <wp:posOffset>2826614</wp:posOffset>
            </wp:positionH>
            <wp:positionV relativeFrom="paragraph">
              <wp:posOffset>-90628</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297D" w:rsidRPr="005A4BA0" w:rsidRDefault="0099297D" w:rsidP="0099297D">
      <w:pPr>
        <w:contextualSpacing/>
        <w:rPr>
          <w:color w:val="002060"/>
          <w:lang w:val="uk-UA" w:eastAsia="uk-UA"/>
        </w:rPr>
      </w:pPr>
    </w:p>
    <w:p w:rsidR="0099297D" w:rsidRPr="005A4BA0" w:rsidRDefault="0099297D" w:rsidP="0099297D">
      <w:pPr>
        <w:spacing w:before="360" w:after="60"/>
        <w:jc w:val="center"/>
        <w:rPr>
          <w:rFonts w:ascii="AcademyC" w:hAnsi="AcademyC"/>
          <w:b/>
          <w:color w:val="002060"/>
          <w:lang w:val="uk-UA"/>
        </w:rPr>
      </w:pPr>
      <w:r w:rsidRPr="005A4BA0">
        <w:rPr>
          <w:rFonts w:ascii="AcademyC" w:hAnsi="AcademyC"/>
          <w:b/>
          <w:color w:val="002060"/>
          <w:lang w:val="uk-UA"/>
        </w:rPr>
        <w:t>УКРАЇНА</w:t>
      </w:r>
    </w:p>
    <w:p w:rsidR="0099297D" w:rsidRPr="005A4BA0" w:rsidRDefault="0099297D" w:rsidP="0099297D">
      <w:pPr>
        <w:spacing w:after="60"/>
        <w:jc w:val="center"/>
        <w:rPr>
          <w:rFonts w:ascii="AcademyC" w:hAnsi="AcademyC"/>
          <w:b/>
          <w:color w:val="002060"/>
          <w:lang w:val="uk-UA"/>
        </w:rPr>
      </w:pPr>
      <w:r w:rsidRPr="005A4BA0">
        <w:rPr>
          <w:rFonts w:ascii="AcademyC" w:hAnsi="AcademyC"/>
          <w:b/>
          <w:color w:val="002060"/>
          <w:lang w:val="uk-UA"/>
        </w:rPr>
        <w:t>ВИЩА  РАДА  ПРАВОСУДДЯ</w:t>
      </w:r>
      <w:bookmarkStart w:id="0" w:name="_GoBack"/>
      <w:bookmarkEnd w:id="0"/>
    </w:p>
    <w:p w:rsidR="0099297D" w:rsidRPr="005A4BA0" w:rsidRDefault="0099297D" w:rsidP="0099297D">
      <w:pPr>
        <w:spacing w:after="240"/>
        <w:jc w:val="center"/>
        <w:rPr>
          <w:rFonts w:ascii="AcademyC" w:hAnsi="AcademyC"/>
          <w:b/>
          <w:color w:val="002060"/>
          <w:lang w:val="uk-UA"/>
        </w:rPr>
      </w:pPr>
      <w:r w:rsidRPr="005A4BA0">
        <w:rPr>
          <w:rFonts w:ascii="AcademyC" w:hAnsi="AcademyC"/>
          <w:b/>
          <w:color w:val="002060"/>
          <w:lang w:val="uk-UA"/>
        </w:rPr>
        <w:t>РІШЕННЯ</w:t>
      </w:r>
    </w:p>
    <w:tbl>
      <w:tblPr>
        <w:tblW w:w="10031" w:type="dxa"/>
        <w:tblLook w:val="04A0" w:firstRow="1" w:lastRow="0" w:firstColumn="1" w:lastColumn="0" w:noHBand="0" w:noVBand="1"/>
      </w:tblPr>
      <w:tblGrid>
        <w:gridCol w:w="3098"/>
        <w:gridCol w:w="3309"/>
        <w:gridCol w:w="3624"/>
      </w:tblGrid>
      <w:tr w:rsidR="005A4BA0" w:rsidRPr="005A4BA0" w:rsidTr="00DB29A7">
        <w:trPr>
          <w:trHeight w:val="188"/>
        </w:trPr>
        <w:tc>
          <w:tcPr>
            <w:tcW w:w="3098" w:type="dxa"/>
          </w:tcPr>
          <w:p w:rsidR="0099297D" w:rsidRPr="005A4BA0" w:rsidRDefault="0099297D" w:rsidP="00DB29A7">
            <w:pPr>
              <w:ind w:right="-2"/>
              <w:rPr>
                <w:noProof/>
                <w:color w:val="002060"/>
                <w:lang w:val="uk-UA"/>
              </w:rPr>
            </w:pPr>
            <w:r w:rsidRPr="005A4BA0">
              <w:rPr>
                <w:noProof/>
                <w:color w:val="002060"/>
                <w:lang w:val="uk-UA"/>
              </w:rPr>
              <w:t>25</w:t>
            </w:r>
            <w:r w:rsidR="00096E52" w:rsidRPr="005A4BA0">
              <w:rPr>
                <w:noProof/>
                <w:color w:val="002060"/>
                <w:lang w:val="uk-UA"/>
              </w:rPr>
              <w:t xml:space="preserve"> червня 2020 року</w:t>
            </w:r>
          </w:p>
        </w:tc>
        <w:tc>
          <w:tcPr>
            <w:tcW w:w="3309" w:type="dxa"/>
          </w:tcPr>
          <w:p w:rsidR="0099297D" w:rsidRPr="005A4BA0" w:rsidRDefault="0099297D" w:rsidP="00DB29A7">
            <w:pPr>
              <w:ind w:right="-2"/>
              <w:jc w:val="center"/>
              <w:rPr>
                <w:rFonts w:ascii="Book Antiqua" w:hAnsi="Book Antiqua"/>
                <w:noProof/>
                <w:color w:val="002060"/>
                <w:sz w:val="20"/>
                <w:szCs w:val="20"/>
                <w:lang w:val="uk-UA"/>
              </w:rPr>
            </w:pPr>
            <w:r w:rsidRPr="005A4BA0">
              <w:rPr>
                <w:rFonts w:ascii="Bookman Old Style" w:hAnsi="Bookman Old Style"/>
                <w:color w:val="002060"/>
                <w:sz w:val="20"/>
                <w:szCs w:val="20"/>
                <w:lang w:val="uk-UA"/>
              </w:rPr>
              <w:t xml:space="preserve">      </w:t>
            </w:r>
            <w:r w:rsidRPr="005A4BA0">
              <w:rPr>
                <w:rFonts w:ascii="Book Antiqua" w:hAnsi="Book Antiqua"/>
                <w:color w:val="002060"/>
                <w:sz w:val="20"/>
                <w:szCs w:val="20"/>
                <w:lang w:val="uk-UA"/>
              </w:rPr>
              <w:t>Київ</w:t>
            </w:r>
          </w:p>
        </w:tc>
        <w:tc>
          <w:tcPr>
            <w:tcW w:w="3624" w:type="dxa"/>
          </w:tcPr>
          <w:p w:rsidR="0099297D" w:rsidRPr="005A4BA0" w:rsidRDefault="0099297D" w:rsidP="009603A2">
            <w:pPr>
              <w:ind w:right="592"/>
              <w:jc w:val="right"/>
              <w:rPr>
                <w:noProof/>
                <w:color w:val="002060"/>
                <w:lang w:val="uk-UA"/>
              </w:rPr>
            </w:pPr>
            <w:r w:rsidRPr="005A4BA0">
              <w:rPr>
                <w:noProof/>
                <w:color w:val="002060"/>
                <w:lang w:val="uk-UA"/>
              </w:rPr>
              <w:t xml:space="preserve">№  </w:t>
            </w:r>
            <w:r w:rsidR="009603A2">
              <w:rPr>
                <w:noProof/>
                <w:color w:val="002060"/>
                <w:lang w:val="uk-UA"/>
              </w:rPr>
              <w:t>1974</w:t>
            </w:r>
            <w:r w:rsidRPr="005A4BA0">
              <w:rPr>
                <w:noProof/>
                <w:color w:val="002060"/>
                <w:lang w:val="uk-UA"/>
              </w:rPr>
              <w:t>/0/15-20</w:t>
            </w:r>
          </w:p>
        </w:tc>
      </w:tr>
    </w:tbl>
    <w:p w:rsidR="00224F58" w:rsidRPr="005A4BA0" w:rsidRDefault="00224F58" w:rsidP="00224F58">
      <w:pPr>
        <w:rPr>
          <w:b/>
          <w:color w:val="002060"/>
          <w:sz w:val="20"/>
          <w:szCs w:val="20"/>
          <w:lang w:val="uk-UA"/>
        </w:rPr>
      </w:pPr>
    </w:p>
    <w:p w:rsidR="00224F58" w:rsidRPr="002D6210" w:rsidRDefault="00224F58" w:rsidP="008D3D46">
      <w:pPr>
        <w:ind w:right="4394"/>
        <w:jc w:val="both"/>
        <w:rPr>
          <w:b/>
          <w:sz w:val="24"/>
          <w:szCs w:val="24"/>
          <w:lang w:val="uk-UA"/>
        </w:rPr>
      </w:pPr>
      <w:r w:rsidRPr="002D6210">
        <w:rPr>
          <w:b/>
          <w:sz w:val="24"/>
          <w:szCs w:val="24"/>
          <w:lang w:val="uk-UA"/>
        </w:rPr>
        <w:t xml:space="preserve">Про </w:t>
      </w:r>
      <w:r w:rsidR="0099297D">
        <w:rPr>
          <w:b/>
          <w:sz w:val="24"/>
          <w:szCs w:val="24"/>
          <w:lang w:val="uk-UA"/>
        </w:rPr>
        <w:t>відмову у задоволенні заяв адвоката</w:t>
      </w:r>
      <w:r w:rsidR="00576629" w:rsidRPr="002D6210">
        <w:rPr>
          <w:b/>
          <w:sz w:val="24"/>
          <w:szCs w:val="24"/>
          <w:lang w:val="uk-UA"/>
        </w:rPr>
        <w:t xml:space="preserve"> </w:t>
      </w:r>
      <w:r w:rsidR="00A6766D" w:rsidRPr="002D6210">
        <w:rPr>
          <w:b/>
          <w:sz w:val="24"/>
          <w:szCs w:val="24"/>
          <w:lang w:val="uk-UA"/>
        </w:rPr>
        <w:t>Власенка В.В., подан</w:t>
      </w:r>
      <w:r w:rsidR="00771495" w:rsidRPr="002D6210">
        <w:rPr>
          <w:b/>
          <w:sz w:val="24"/>
          <w:szCs w:val="24"/>
          <w:lang w:val="uk-UA"/>
        </w:rPr>
        <w:t>их</w:t>
      </w:r>
      <w:r w:rsidR="00A6766D" w:rsidRPr="002D6210">
        <w:rPr>
          <w:b/>
          <w:sz w:val="24"/>
          <w:szCs w:val="24"/>
          <w:lang w:val="uk-UA"/>
        </w:rPr>
        <w:t xml:space="preserve"> в інтересах Вовка Є.І.</w:t>
      </w:r>
      <w:r w:rsidR="00B80139">
        <w:rPr>
          <w:b/>
          <w:sz w:val="24"/>
          <w:szCs w:val="24"/>
          <w:lang w:val="uk-UA"/>
        </w:rPr>
        <w:t>,</w:t>
      </w:r>
      <w:r w:rsidR="00A6766D" w:rsidRPr="002D6210">
        <w:rPr>
          <w:b/>
          <w:sz w:val="24"/>
          <w:szCs w:val="24"/>
          <w:lang w:val="uk-UA"/>
        </w:rPr>
        <w:t xml:space="preserve"> про зміну формулювання </w:t>
      </w:r>
      <w:r w:rsidR="00050141" w:rsidRPr="002D6210">
        <w:rPr>
          <w:b/>
          <w:sz w:val="24"/>
          <w:szCs w:val="24"/>
          <w:lang w:val="uk-UA"/>
        </w:rPr>
        <w:t>підстав</w:t>
      </w:r>
      <w:r w:rsidR="008D3D46" w:rsidRPr="002D6210">
        <w:rPr>
          <w:b/>
          <w:sz w:val="24"/>
          <w:szCs w:val="24"/>
          <w:lang w:val="uk-UA"/>
        </w:rPr>
        <w:t xml:space="preserve"> звільнення </w:t>
      </w:r>
    </w:p>
    <w:p w:rsidR="00224F58" w:rsidRPr="002D6210" w:rsidRDefault="00224F58" w:rsidP="00224F58">
      <w:pPr>
        <w:pStyle w:val="1"/>
        <w:rPr>
          <w:rFonts w:ascii="Times New Roman" w:hAnsi="Times New Roman"/>
          <w:b/>
          <w:sz w:val="24"/>
          <w:szCs w:val="24"/>
          <w:lang w:val="uk-UA"/>
        </w:rPr>
      </w:pPr>
    </w:p>
    <w:p w:rsidR="00224F58" w:rsidRPr="002D6210" w:rsidRDefault="00224F58" w:rsidP="00224F58">
      <w:pPr>
        <w:ind w:right="-1" w:firstLine="709"/>
        <w:jc w:val="both"/>
        <w:rPr>
          <w:lang w:val="uk-UA"/>
        </w:rPr>
      </w:pPr>
      <w:r w:rsidRPr="002D6210">
        <w:rPr>
          <w:lang w:val="uk-UA"/>
        </w:rPr>
        <w:t xml:space="preserve">Вища рада правосуддя, розглянувши </w:t>
      </w:r>
      <w:r w:rsidR="00771495" w:rsidRPr="002D6210">
        <w:rPr>
          <w:lang w:val="uk-UA"/>
        </w:rPr>
        <w:t xml:space="preserve">заяви </w:t>
      </w:r>
      <w:r w:rsidR="00576629" w:rsidRPr="002D6210">
        <w:rPr>
          <w:lang w:val="uk-UA"/>
        </w:rPr>
        <w:t xml:space="preserve">адвоката </w:t>
      </w:r>
      <w:r w:rsidR="00771495" w:rsidRPr="002D6210">
        <w:rPr>
          <w:lang w:val="uk-UA"/>
        </w:rPr>
        <w:t>Власенка Володимира Володимировича, подані в інтересах Вовка Євгена Ігоровича</w:t>
      </w:r>
      <w:r w:rsidR="00B80139">
        <w:rPr>
          <w:lang w:val="uk-UA"/>
        </w:rPr>
        <w:t>,</w:t>
      </w:r>
      <w:r w:rsidR="00771495" w:rsidRPr="002D6210">
        <w:rPr>
          <w:lang w:val="uk-UA"/>
        </w:rPr>
        <w:t xml:space="preserve"> про зміну формулювання </w:t>
      </w:r>
      <w:r w:rsidR="00050141" w:rsidRPr="002D6210">
        <w:rPr>
          <w:lang w:val="uk-UA"/>
        </w:rPr>
        <w:t>підстав</w:t>
      </w:r>
      <w:r w:rsidR="009553A8" w:rsidRPr="002D6210">
        <w:rPr>
          <w:lang w:val="uk-UA"/>
        </w:rPr>
        <w:t xml:space="preserve"> звільнення</w:t>
      </w:r>
      <w:r w:rsidR="00C34605" w:rsidRPr="002D6210">
        <w:rPr>
          <w:lang w:val="uk-UA"/>
        </w:rPr>
        <w:t>,</w:t>
      </w:r>
    </w:p>
    <w:p w:rsidR="00224F58" w:rsidRPr="002D6210" w:rsidRDefault="00224F58" w:rsidP="00224F58">
      <w:pPr>
        <w:ind w:firstLine="708"/>
        <w:jc w:val="both"/>
        <w:rPr>
          <w:lang w:val="uk-UA"/>
        </w:rPr>
      </w:pPr>
    </w:p>
    <w:p w:rsidR="00224F58" w:rsidRPr="002D6210" w:rsidRDefault="00224F58" w:rsidP="0066503B">
      <w:pPr>
        <w:ind w:right="98"/>
        <w:jc w:val="center"/>
        <w:rPr>
          <w:b/>
          <w:lang w:val="uk-UA"/>
        </w:rPr>
      </w:pPr>
      <w:r w:rsidRPr="002D6210">
        <w:rPr>
          <w:b/>
          <w:lang w:val="uk-UA"/>
        </w:rPr>
        <w:t>встановила:</w:t>
      </w:r>
    </w:p>
    <w:p w:rsidR="008664B8" w:rsidRPr="002D6210" w:rsidRDefault="008664B8" w:rsidP="0066503B">
      <w:pPr>
        <w:ind w:right="98"/>
        <w:jc w:val="center"/>
        <w:rPr>
          <w:b/>
          <w:lang w:val="uk-UA"/>
        </w:rPr>
      </w:pPr>
    </w:p>
    <w:p w:rsidR="00D30C0A" w:rsidRPr="00B80139" w:rsidRDefault="00135BFE" w:rsidP="00135BFE">
      <w:pPr>
        <w:ind w:right="98"/>
        <w:jc w:val="both"/>
      </w:pPr>
      <w:r w:rsidRPr="002D6210">
        <w:rPr>
          <w:lang w:val="uk-UA"/>
        </w:rPr>
        <w:t xml:space="preserve">20 серпня 2019 року до Вищої ради правосуддя за вхідним № В-4747/0/7-19 надійшла заява </w:t>
      </w:r>
      <w:r w:rsidR="00576629" w:rsidRPr="002D6210">
        <w:rPr>
          <w:lang w:val="uk-UA"/>
        </w:rPr>
        <w:t xml:space="preserve">адвоката </w:t>
      </w:r>
      <w:r w:rsidRPr="002D6210">
        <w:rPr>
          <w:lang w:val="uk-UA"/>
        </w:rPr>
        <w:t>Власенка В.В.</w:t>
      </w:r>
      <w:r w:rsidR="00F1269A" w:rsidRPr="002D6210">
        <w:rPr>
          <w:lang w:val="uk-UA"/>
        </w:rPr>
        <w:t xml:space="preserve"> від 19 серпня 2019 року</w:t>
      </w:r>
      <w:r w:rsidRPr="002D6210">
        <w:rPr>
          <w:lang w:val="uk-UA"/>
        </w:rPr>
        <w:t>, подана в інтересах Вовка Є.І.</w:t>
      </w:r>
      <w:r w:rsidR="00B80139">
        <w:rPr>
          <w:lang w:val="uk-UA"/>
        </w:rPr>
        <w:t>,</w:t>
      </w:r>
      <w:r w:rsidRPr="002D6210">
        <w:rPr>
          <w:lang w:val="uk-UA"/>
        </w:rPr>
        <w:t xml:space="preserve"> про зміну п</w:t>
      </w:r>
      <w:r w:rsidR="009553A8" w:rsidRPr="002D6210">
        <w:rPr>
          <w:lang w:val="uk-UA"/>
        </w:rPr>
        <w:t>ідстав</w:t>
      </w:r>
      <w:r w:rsidRPr="002D6210">
        <w:rPr>
          <w:lang w:val="uk-UA"/>
        </w:rPr>
        <w:t xml:space="preserve"> звільнення</w:t>
      </w:r>
      <w:r w:rsidR="009553A8" w:rsidRPr="002D6210">
        <w:rPr>
          <w:lang w:val="uk-UA"/>
        </w:rPr>
        <w:t xml:space="preserve"> з посади судді</w:t>
      </w:r>
      <w:r w:rsidRPr="002D6210">
        <w:rPr>
          <w:lang w:val="uk-UA"/>
        </w:rPr>
        <w:t xml:space="preserve"> </w:t>
      </w:r>
      <w:r w:rsidR="00F1269A" w:rsidRPr="002D6210">
        <w:rPr>
          <w:lang w:val="uk-UA"/>
        </w:rPr>
        <w:t>і</w:t>
      </w:r>
      <w:r w:rsidRPr="002D6210">
        <w:rPr>
          <w:lang w:val="uk-UA"/>
        </w:rPr>
        <w:t xml:space="preserve">з доданою до неї заявою </w:t>
      </w:r>
      <w:r w:rsidR="00BD7B24" w:rsidRPr="002D6210">
        <w:rPr>
          <w:lang w:val="uk-UA"/>
        </w:rPr>
        <w:t xml:space="preserve">Вовка Є.І. від 8 квітня 2019 року про звільнення з посади судді </w:t>
      </w:r>
      <w:r w:rsidR="00BD7B24" w:rsidRPr="004C3511">
        <w:rPr>
          <w:lang w:val="uk-UA"/>
        </w:rPr>
        <w:t>Дарницького районного суду міста Києва у відставку.</w:t>
      </w:r>
    </w:p>
    <w:p w:rsidR="00135BFE" w:rsidRPr="002D6210" w:rsidRDefault="00135BFE" w:rsidP="00530BF7">
      <w:pPr>
        <w:ind w:right="98"/>
        <w:jc w:val="both"/>
        <w:rPr>
          <w:lang w:val="uk-UA"/>
        </w:rPr>
      </w:pPr>
      <w:r w:rsidRPr="002D6210">
        <w:rPr>
          <w:lang w:val="uk-UA"/>
        </w:rPr>
        <w:tab/>
        <w:t>У заяві Власенко В.В. повідомляв, що рішенням Вищої ради правосуддя від 11 квітня</w:t>
      </w:r>
      <w:r w:rsidR="009A501B" w:rsidRPr="002D6210">
        <w:rPr>
          <w:lang w:val="uk-UA"/>
        </w:rPr>
        <w:t xml:space="preserve"> 2019 року Вовка Є.І. звільнено з посади судді Дарницького районного суду міста Києва за власним бажанням. </w:t>
      </w:r>
      <w:r w:rsidR="00B80139">
        <w:rPr>
          <w:lang w:val="uk-UA"/>
        </w:rPr>
        <w:t>Разом із</w:t>
      </w:r>
      <w:r w:rsidR="009A501B" w:rsidRPr="002D6210">
        <w:rPr>
          <w:lang w:val="uk-UA"/>
        </w:rPr>
        <w:t xml:space="preserve"> </w:t>
      </w:r>
      <w:r w:rsidR="00B80139">
        <w:rPr>
          <w:lang w:val="uk-UA"/>
        </w:rPr>
        <w:t>т</w:t>
      </w:r>
      <w:r w:rsidR="009A501B" w:rsidRPr="002D6210">
        <w:rPr>
          <w:lang w:val="uk-UA"/>
        </w:rPr>
        <w:t>им станом на 11</w:t>
      </w:r>
      <w:r w:rsidR="00977471">
        <w:rPr>
          <w:lang w:val="uk-UA"/>
        </w:rPr>
        <w:t> </w:t>
      </w:r>
      <w:r w:rsidR="009A501B" w:rsidRPr="002D6210">
        <w:rPr>
          <w:lang w:val="uk-UA"/>
        </w:rPr>
        <w:t xml:space="preserve">квітня 2019 року Вовк Є.І. мав понад 21 рік стажу роботи на посаді судді, який давав </w:t>
      </w:r>
      <w:r w:rsidR="00977471">
        <w:rPr>
          <w:lang w:val="uk-UA"/>
        </w:rPr>
        <w:t xml:space="preserve">йому </w:t>
      </w:r>
      <w:r w:rsidR="009A501B" w:rsidRPr="002D6210">
        <w:rPr>
          <w:lang w:val="uk-UA"/>
        </w:rPr>
        <w:t xml:space="preserve">право на звільнення з посади </w:t>
      </w:r>
      <w:r w:rsidR="00A769BD" w:rsidRPr="002D6210">
        <w:rPr>
          <w:lang w:val="uk-UA"/>
        </w:rPr>
        <w:t xml:space="preserve">судді </w:t>
      </w:r>
      <w:r w:rsidR="009A501B" w:rsidRPr="002D6210">
        <w:rPr>
          <w:lang w:val="uk-UA"/>
        </w:rPr>
        <w:t>у відставку.</w:t>
      </w:r>
      <w:r w:rsidR="00A769BD" w:rsidRPr="002D6210">
        <w:rPr>
          <w:lang w:val="uk-UA"/>
        </w:rPr>
        <w:t xml:space="preserve"> Власенко В.В. також зазначив, що подання Вовком Є.І. заяви про звільнення із формулюванням «за власним бажанням» є помилковим, зумовлено збігом багатьох несприятливих факторів та тяжких для нього обставин (тривалою хворобою). Зазначену помилку Вовк Є.І. намагався виправити, </w:t>
      </w:r>
      <w:r w:rsidR="00941F26">
        <w:rPr>
          <w:lang w:val="uk-UA"/>
        </w:rPr>
        <w:t>написавши</w:t>
      </w:r>
      <w:r w:rsidR="00A769BD" w:rsidRPr="002D6210">
        <w:rPr>
          <w:lang w:val="uk-UA"/>
        </w:rPr>
        <w:t xml:space="preserve"> під час перебування на стаціонарному лікуванні відповідну заяву до Вищої ради пра</w:t>
      </w:r>
      <w:r w:rsidR="00941F26">
        <w:rPr>
          <w:lang w:val="uk-UA"/>
        </w:rPr>
        <w:t xml:space="preserve">восуддя від 8 квітня 2019 року </w:t>
      </w:r>
      <w:r w:rsidR="00A769BD" w:rsidRPr="002D6210">
        <w:rPr>
          <w:lang w:val="uk-UA"/>
        </w:rPr>
        <w:t>про звільнення з посади судді у відставку</w:t>
      </w:r>
      <w:r w:rsidR="00811346">
        <w:rPr>
          <w:lang w:val="uk-UA"/>
        </w:rPr>
        <w:t>,</w:t>
      </w:r>
      <w:r w:rsidR="00530BF7" w:rsidRPr="002D6210">
        <w:rPr>
          <w:lang w:val="uk-UA"/>
        </w:rPr>
        <w:t xml:space="preserve"> яку особисто не змі</w:t>
      </w:r>
      <w:r w:rsidR="003D4EE2" w:rsidRPr="002D6210">
        <w:rPr>
          <w:lang w:val="uk-UA"/>
        </w:rPr>
        <w:t>г</w:t>
      </w:r>
      <w:r w:rsidR="00530BF7" w:rsidRPr="002D6210">
        <w:rPr>
          <w:lang w:val="uk-UA"/>
        </w:rPr>
        <w:t xml:space="preserve"> подати до моменту прийняття Вищою радою правосуддя рішення від 11 квітня 2019 року № 1124/0/15-19</w:t>
      </w:r>
      <w:r w:rsidR="00050141" w:rsidRPr="002D6210">
        <w:rPr>
          <w:lang w:val="uk-UA"/>
        </w:rPr>
        <w:t>.</w:t>
      </w:r>
    </w:p>
    <w:p w:rsidR="00050141" w:rsidRPr="002D6210" w:rsidRDefault="00050141" w:rsidP="00530BF7">
      <w:pPr>
        <w:ind w:right="98"/>
        <w:jc w:val="both"/>
        <w:rPr>
          <w:lang w:val="uk-UA"/>
        </w:rPr>
      </w:pPr>
      <w:r w:rsidRPr="002D6210">
        <w:rPr>
          <w:lang w:val="uk-UA"/>
        </w:rPr>
        <w:tab/>
        <w:t xml:space="preserve">За таких обставин </w:t>
      </w:r>
      <w:r w:rsidR="00A434CB" w:rsidRPr="002D6210">
        <w:rPr>
          <w:lang w:val="uk-UA"/>
        </w:rPr>
        <w:t xml:space="preserve">заявник </w:t>
      </w:r>
      <w:r w:rsidRPr="002D6210">
        <w:rPr>
          <w:lang w:val="uk-UA"/>
        </w:rPr>
        <w:t xml:space="preserve">просив Вищу раду правосуддя розглянути питання про зміну формулювання </w:t>
      </w:r>
      <w:r w:rsidR="00BE47BC" w:rsidRPr="002D6210">
        <w:rPr>
          <w:lang w:val="uk-UA"/>
        </w:rPr>
        <w:t xml:space="preserve">підстав </w:t>
      </w:r>
      <w:r w:rsidRPr="002D6210">
        <w:rPr>
          <w:lang w:val="uk-UA"/>
        </w:rPr>
        <w:t>звільнення Вовка Є.І.</w:t>
      </w:r>
      <w:r w:rsidR="00153714" w:rsidRPr="002D6210">
        <w:rPr>
          <w:lang w:val="uk-UA"/>
        </w:rPr>
        <w:t xml:space="preserve"> з посади судді Дарницького районного суду міста Києва </w:t>
      </w:r>
      <w:r w:rsidR="00205382" w:rsidRPr="002D6210">
        <w:rPr>
          <w:lang w:val="uk-UA"/>
        </w:rPr>
        <w:t>і</w:t>
      </w:r>
      <w:r w:rsidR="00153714" w:rsidRPr="002D6210">
        <w:rPr>
          <w:lang w:val="uk-UA"/>
        </w:rPr>
        <w:t>з «за власним бажанням» на «у зв</w:t>
      </w:r>
      <w:r w:rsidR="00DE71F7" w:rsidRPr="002D6210">
        <w:rPr>
          <w:lang w:val="uk-UA"/>
        </w:rPr>
        <w:t>’</w:t>
      </w:r>
      <w:r w:rsidR="00153714" w:rsidRPr="002D6210">
        <w:rPr>
          <w:lang w:val="uk-UA"/>
        </w:rPr>
        <w:t>язку</w:t>
      </w:r>
      <w:r w:rsidR="00F54AA3">
        <w:rPr>
          <w:lang w:val="uk-UA"/>
        </w:rPr>
        <w:t xml:space="preserve"> з поданням заяви про</w:t>
      </w:r>
      <w:r w:rsidR="00153714" w:rsidRPr="002D6210">
        <w:rPr>
          <w:lang w:val="uk-UA"/>
        </w:rPr>
        <w:t xml:space="preserve"> відставкою» або застосувати інший, на розсуд Вищої ради правосуддя, спосіб зміни причини (підстави) звільнення Вовка Є.І. з посади судді, який </w:t>
      </w:r>
      <w:r w:rsidR="00811346">
        <w:rPr>
          <w:lang w:val="uk-UA"/>
        </w:rPr>
        <w:t xml:space="preserve">дав </w:t>
      </w:r>
      <w:r w:rsidR="00941F26" w:rsidRPr="002D6210">
        <w:rPr>
          <w:lang w:val="uk-UA"/>
        </w:rPr>
        <w:t xml:space="preserve">би </w:t>
      </w:r>
      <w:r w:rsidR="00811346">
        <w:rPr>
          <w:lang w:val="uk-UA"/>
        </w:rPr>
        <w:t>змогу</w:t>
      </w:r>
      <w:r w:rsidR="00153714" w:rsidRPr="002D6210">
        <w:rPr>
          <w:lang w:val="uk-UA"/>
        </w:rPr>
        <w:t xml:space="preserve"> реалізувати його право на відставку з посади судді, </w:t>
      </w:r>
      <w:r w:rsidR="00941F26">
        <w:rPr>
          <w:lang w:val="uk-UA"/>
        </w:rPr>
        <w:t>наявне</w:t>
      </w:r>
      <w:r w:rsidR="00153714" w:rsidRPr="002D6210">
        <w:rPr>
          <w:lang w:val="uk-UA"/>
        </w:rPr>
        <w:t xml:space="preserve"> станом на 22 березня 2019 року.</w:t>
      </w:r>
    </w:p>
    <w:p w:rsidR="00385126" w:rsidRPr="002D6210" w:rsidRDefault="00385126" w:rsidP="00530BF7">
      <w:pPr>
        <w:ind w:right="98"/>
        <w:jc w:val="both"/>
        <w:rPr>
          <w:lang w:val="uk-UA"/>
        </w:rPr>
      </w:pPr>
      <w:r w:rsidRPr="002D6210">
        <w:rPr>
          <w:lang w:val="uk-UA"/>
        </w:rPr>
        <w:tab/>
        <w:t xml:space="preserve">30 серпня 2019 року на адресу Вищої ради правосуддя </w:t>
      </w:r>
      <w:r w:rsidR="00C20C81" w:rsidRPr="002D6210">
        <w:rPr>
          <w:lang w:val="uk-UA"/>
        </w:rPr>
        <w:t xml:space="preserve">за вхідним </w:t>
      </w:r>
      <w:r w:rsidR="00C20C81" w:rsidRPr="002D6210">
        <w:rPr>
          <w:lang w:val="uk-UA"/>
        </w:rPr>
        <w:br/>
        <w:t xml:space="preserve">№ В-4747/1/7-19 </w:t>
      </w:r>
      <w:r w:rsidRPr="002D6210">
        <w:rPr>
          <w:lang w:val="uk-UA"/>
        </w:rPr>
        <w:t>надійшла заява адвоката Власенка В.В.</w:t>
      </w:r>
      <w:r w:rsidR="00941F26">
        <w:rPr>
          <w:lang w:val="uk-UA"/>
        </w:rPr>
        <w:t xml:space="preserve"> від 27 серпня 2019 </w:t>
      </w:r>
      <w:r w:rsidR="00941F26">
        <w:rPr>
          <w:lang w:val="uk-UA"/>
        </w:rPr>
        <w:lastRenderedPageBreak/>
        <w:t xml:space="preserve">року про уточнення </w:t>
      </w:r>
      <w:r w:rsidRPr="002D6210">
        <w:rPr>
          <w:lang w:val="uk-UA"/>
        </w:rPr>
        <w:t>подан</w:t>
      </w:r>
      <w:r w:rsidR="00941F26">
        <w:rPr>
          <w:lang w:val="uk-UA"/>
        </w:rPr>
        <w:t>ої</w:t>
      </w:r>
      <w:r w:rsidRPr="002D6210">
        <w:rPr>
          <w:lang w:val="uk-UA"/>
        </w:rPr>
        <w:t xml:space="preserve"> </w:t>
      </w:r>
      <w:r w:rsidR="00C20C81" w:rsidRPr="002D6210">
        <w:rPr>
          <w:lang w:val="uk-UA"/>
        </w:rPr>
        <w:t xml:space="preserve">ним </w:t>
      </w:r>
      <w:r w:rsidRPr="002D6210">
        <w:rPr>
          <w:lang w:val="uk-UA"/>
        </w:rPr>
        <w:t>раніше за</w:t>
      </w:r>
      <w:r w:rsidR="009E2EB9" w:rsidRPr="002D6210">
        <w:rPr>
          <w:lang w:val="uk-UA"/>
        </w:rPr>
        <w:t>я</w:t>
      </w:r>
      <w:r w:rsidR="00405A75">
        <w:rPr>
          <w:lang w:val="uk-UA"/>
        </w:rPr>
        <w:t>в</w:t>
      </w:r>
      <w:r w:rsidR="00941F26">
        <w:rPr>
          <w:lang w:val="uk-UA"/>
        </w:rPr>
        <w:t>и</w:t>
      </w:r>
      <w:r w:rsidR="00405A75">
        <w:rPr>
          <w:lang w:val="uk-UA"/>
        </w:rPr>
        <w:t xml:space="preserve"> від 19</w:t>
      </w:r>
      <w:r w:rsidRPr="002D6210">
        <w:rPr>
          <w:lang w:val="uk-UA"/>
        </w:rPr>
        <w:t xml:space="preserve"> серпня 2019 року</w:t>
      </w:r>
      <w:r w:rsidR="00941F26">
        <w:rPr>
          <w:lang w:val="uk-UA"/>
        </w:rPr>
        <w:t xml:space="preserve"> із проханням</w:t>
      </w:r>
      <w:r w:rsidRPr="002D6210">
        <w:rPr>
          <w:lang w:val="uk-UA"/>
        </w:rPr>
        <w:t xml:space="preserve"> </w:t>
      </w:r>
      <w:r w:rsidR="009E2EB9" w:rsidRPr="002D6210">
        <w:rPr>
          <w:lang w:val="uk-UA"/>
        </w:rPr>
        <w:t xml:space="preserve">вирішити питання про зміну формулювання причини звільнення Вовка Є.І. </w:t>
      </w:r>
      <w:r w:rsidR="00D47DB6" w:rsidRPr="002D6210">
        <w:rPr>
          <w:lang w:val="uk-UA"/>
        </w:rPr>
        <w:t>з посади судді Д</w:t>
      </w:r>
      <w:r w:rsidR="009E2EB9" w:rsidRPr="002D6210">
        <w:rPr>
          <w:lang w:val="uk-UA"/>
        </w:rPr>
        <w:t xml:space="preserve">арницького районного суду міста Києва </w:t>
      </w:r>
      <w:r w:rsidR="003D288C">
        <w:rPr>
          <w:lang w:val="uk-UA"/>
        </w:rPr>
        <w:t>із</w:t>
      </w:r>
      <w:r w:rsidR="009E2EB9" w:rsidRPr="002D6210">
        <w:rPr>
          <w:lang w:val="uk-UA"/>
        </w:rPr>
        <w:t xml:space="preserve"> «за власним бажання</w:t>
      </w:r>
      <w:r w:rsidR="00C20C81" w:rsidRPr="002D6210">
        <w:rPr>
          <w:lang w:val="uk-UA"/>
        </w:rPr>
        <w:t>м</w:t>
      </w:r>
      <w:r w:rsidR="009E2EB9" w:rsidRPr="002D6210">
        <w:rPr>
          <w:lang w:val="uk-UA"/>
        </w:rPr>
        <w:t>» на «у зв</w:t>
      </w:r>
      <w:r w:rsidR="00DE71F7" w:rsidRPr="002D6210">
        <w:rPr>
          <w:lang w:val="uk-UA"/>
        </w:rPr>
        <w:t>’</w:t>
      </w:r>
      <w:r w:rsidR="009E2EB9" w:rsidRPr="002D6210">
        <w:rPr>
          <w:lang w:val="uk-UA"/>
        </w:rPr>
        <w:t>язку з поданням заяви про відставку» відповідно до пункту 4 частини шостої статті 126 Конституції України.</w:t>
      </w:r>
    </w:p>
    <w:p w:rsidR="00B01F4B" w:rsidRPr="002D6210" w:rsidRDefault="00B01F4B" w:rsidP="00530BF7">
      <w:pPr>
        <w:ind w:right="98"/>
        <w:jc w:val="both"/>
        <w:rPr>
          <w:lang w:val="uk-UA"/>
        </w:rPr>
      </w:pPr>
      <w:r w:rsidRPr="002D6210">
        <w:rPr>
          <w:lang w:val="uk-UA"/>
        </w:rPr>
        <w:tab/>
        <w:t xml:space="preserve">Листом </w:t>
      </w:r>
      <w:r w:rsidR="00385126" w:rsidRPr="002D6210">
        <w:rPr>
          <w:lang w:val="uk-UA"/>
        </w:rPr>
        <w:t>Вищої ради правосуддя від 9 вересня 2019 року № 33124/0/9-19 адвоката Власенка В.В. повідомлено, що</w:t>
      </w:r>
      <w:r w:rsidR="00B67067" w:rsidRPr="002D6210">
        <w:rPr>
          <w:lang w:val="uk-UA"/>
        </w:rPr>
        <w:t xml:space="preserve"> чинним законодавством не передбачено право Вищої ради правосуддя скасовувати чи змінювати свої раніше прийняті рішення</w:t>
      </w:r>
      <w:r w:rsidR="005B1A36">
        <w:rPr>
          <w:lang w:val="uk-UA"/>
        </w:rPr>
        <w:t>,</w:t>
      </w:r>
      <w:r w:rsidR="00B67067" w:rsidRPr="002D6210">
        <w:rPr>
          <w:lang w:val="uk-UA"/>
        </w:rPr>
        <w:t xml:space="preserve"> та повернуто йому долучені до заяви документи.</w:t>
      </w:r>
    </w:p>
    <w:p w:rsidR="00BD68EC" w:rsidRPr="002D6210" w:rsidRDefault="00B67067" w:rsidP="00C93906">
      <w:pPr>
        <w:ind w:right="98"/>
        <w:jc w:val="both"/>
        <w:rPr>
          <w:lang w:val="uk-UA"/>
        </w:rPr>
      </w:pPr>
      <w:r w:rsidRPr="002D6210">
        <w:rPr>
          <w:lang w:val="uk-UA"/>
        </w:rPr>
        <w:tab/>
      </w:r>
      <w:r w:rsidR="008664B8" w:rsidRPr="002D6210">
        <w:rPr>
          <w:lang w:val="uk-UA"/>
        </w:rPr>
        <w:t>Рішенням Касаційного адміністративного суду у складі Верховного Суду від 23 січня 2020 року у справі № 9901/475/19 адміністративний позов Вовка</w:t>
      </w:r>
      <w:r w:rsidR="00BF3983">
        <w:rPr>
          <w:lang w:val="uk-UA"/>
        </w:rPr>
        <w:t> </w:t>
      </w:r>
      <w:r w:rsidR="008664B8" w:rsidRPr="002D6210">
        <w:rPr>
          <w:lang w:val="uk-UA"/>
        </w:rPr>
        <w:t>Є.І. задоволено частково.</w:t>
      </w:r>
      <w:r w:rsidR="00C93906" w:rsidRPr="002D6210">
        <w:rPr>
          <w:lang w:val="uk-UA"/>
        </w:rPr>
        <w:t xml:space="preserve"> </w:t>
      </w:r>
    </w:p>
    <w:p w:rsidR="00BD68EC" w:rsidRPr="002D6210" w:rsidRDefault="00C93906" w:rsidP="00BD68EC">
      <w:pPr>
        <w:ind w:right="98" w:firstLine="708"/>
        <w:jc w:val="both"/>
        <w:rPr>
          <w:lang w:val="uk-UA"/>
        </w:rPr>
      </w:pPr>
      <w:r w:rsidRPr="002D6210">
        <w:rPr>
          <w:lang w:val="uk-UA"/>
        </w:rPr>
        <w:t>Зокрема, в</w:t>
      </w:r>
      <w:r w:rsidR="008664B8" w:rsidRPr="002D6210">
        <w:rPr>
          <w:lang w:val="uk-UA"/>
        </w:rPr>
        <w:t>изнано протиправною бездіяльність Вищої ради правосуддя щодо не</w:t>
      </w:r>
      <w:r w:rsidR="00941F26">
        <w:rPr>
          <w:lang w:val="uk-UA"/>
        </w:rPr>
        <w:t xml:space="preserve"> </w:t>
      </w:r>
      <w:r w:rsidR="008664B8" w:rsidRPr="002D6210">
        <w:rPr>
          <w:lang w:val="uk-UA"/>
        </w:rPr>
        <w:t>призначення до розгляду по суті на засіданні Вищої ради правосуддя заяви Вовка Є.І. щодо підстав звільнення з посади судді Дарницького районного суду міста Києва від 19 серпня 2019 року.</w:t>
      </w:r>
      <w:r w:rsidRPr="002D6210">
        <w:rPr>
          <w:lang w:val="uk-UA"/>
        </w:rPr>
        <w:t xml:space="preserve"> </w:t>
      </w:r>
    </w:p>
    <w:p w:rsidR="00D30C0A" w:rsidRPr="002D6210" w:rsidRDefault="008664B8" w:rsidP="00BD68EC">
      <w:pPr>
        <w:ind w:right="98" w:firstLine="708"/>
        <w:jc w:val="both"/>
        <w:rPr>
          <w:lang w:val="uk-UA"/>
        </w:rPr>
      </w:pPr>
      <w:r w:rsidRPr="002D6210">
        <w:rPr>
          <w:lang w:val="uk-UA"/>
        </w:rPr>
        <w:t>Зобов</w:t>
      </w:r>
      <w:r w:rsidR="00DE71F7" w:rsidRPr="002D6210">
        <w:rPr>
          <w:lang w:val="uk-UA"/>
        </w:rPr>
        <w:t>’</w:t>
      </w:r>
      <w:r w:rsidRPr="002D6210">
        <w:rPr>
          <w:lang w:val="uk-UA"/>
        </w:rPr>
        <w:t>язано Вищу раду правосуддя розглянути по суті заяву Вовка Є.І.</w:t>
      </w:r>
      <w:r w:rsidRPr="002D6210">
        <w:rPr>
          <w:lang w:val="uk-UA"/>
        </w:rPr>
        <w:br/>
        <w:t>від 19 серпня 2019 року щодо підстав звільнення з посади судді Дарницького районного суду міста Києва.</w:t>
      </w:r>
      <w:r w:rsidR="00C93906" w:rsidRPr="002D6210">
        <w:rPr>
          <w:lang w:val="uk-UA"/>
        </w:rPr>
        <w:t xml:space="preserve"> </w:t>
      </w:r>
      <w:r w:rsidRPr="004C3511">
        <w:rPr>
          <w:lang w:val="uk-UA"/>
        </w:rPr>
        <w:t xml:space="preserve">В іншій частині у задоволенні позову </w:t>
      </w:r>
      <w:r w:rsidRPr="002D6210">
        <w:rPr>
          <w:lang w:val="uk-UA"/>
        </w:rPr>
        <w:t>відмовлено.</w:t>
      </w:r>
    </w:p>
    <w:p w:rsidR="008A51D1" w:rsidRPr="002D6210" w:rsidRDefault="008A51D1" w:rsidP="00BF3983">
      <w:pPr>
        <w:ind w:right="98" w:firstLine="708"/>
        <w:jc w:val="both"/>
        <w:rPr>
          <w:lang w:val="uk-UA"/>
        </w:rPr>
      </w:pPr>
      <w:r w:rsidRPr="002D6210">
        <w:rPr>
          <w:lang w:val="uk-UA"/>
        </w:rPr>
        <w:t xml:space="preserve">Постановою Великої Палати Верховного Суду від 7 травня 2020 року апеляційні скарги Вовка Є.І. та Вищої ради правосуддя залишено без задоволення, а рішення Касаційного адміністративного суду у складі Верховного Суду від 23 січня 2020 року </w:t>
      </w:r>
      <w:r w:rsidR="00BF3983">
        <w:rPr>
          <w:lang w:val="uk-UA"/>
        </w:rPr>
        <w:t xml:space="preserve">– </w:t>
      </w:r>
      <w:r w:rsidRPr="002D6210">
        <w:rPr>
          <w:lang w:val="uk-UA"/>
        </w:rPr>
        <w:t>без змін.</w:t>
      </w:r>
    </w:p>
    <w:p w:rsidR="000909BD" w:rsidRPr="002D6210" w:rsidRDefault="008A51D1" w:rsidP="000909BD">
      <w:pPr>
        <w:ind w:right="98" w:firstLine="708"/>
        <w:jc w:val="both"/>
        <w:rPr>
          <w:lang w:val="uk-UA"/>
        </w:rPr>
      </w:pPr>
      <w:r w:rsidRPr="002D6210">
        <w:rPr>
          <w:lang w:val="uk-UA"/>
        </w:rPr>
        <w:t xml:space="preserve">Як вбачається зі змісту </w:t>
      </w:r>
      <w:r w:rsidR="00941F26">
        <w:rPr>
          <w:lang w:val="uk-UA"/>
        </w:rPr>
        <w:t xml:space="preserve">вищезгаданих </w:t>
      </w:r>
      <w:r w:rsidRPr="002D6210">
        <w:rPr>
          <w:lang w:val="uk-UA"/>
        </w:rPr>
        <w:t>судових рішень</w:t>
      </w:r>
      <w:r w:rsidR="00BD68EC" w:rsidRPr="002D6210">
        <w:rPr>
          <w:lang w:val="uk-UA"/>
        </w:rPr>
        <w:t>,</w:t>
      </w:r>
      <w:r w:rsidRPr="002D6210">
        <w:rPr>
          <w:lang w:val="uk-UA"/>
        </w:rPr>
        <w:t xml:space="preserve"> </w:t>
      </w:r>
      <w:r w:rsidR="00875EC2" w:rsidRPr="002D6210">
        <w:rPr>
          <w:lang w:val="uk-UA"/>
        </w:rPr>
        <w:t>питання про зміну причин звільнення судді з посади безпосередньо пов</w:t>
      </w:r>
      <w:r w:rsidR="00DE71F7" w:rsidRPr="002D6210">
        <w:rPr>
          <w:lang w:val="uk-UA"/>
        </w:rPr>
        <w:t>’</w:t>
      </w:r>
      <w:r w:rsidR="00875EC2" w:rsidRPr="002D6210">
        <w:rPr>
          <w:lang w:val="uk-UA"/>
        </w:rPr>
        <w:t xml:space="preserve">язане із припиненням перебування на посаді судді, а тому воно </w:t>
      </w:r>
      <w:r w:rsidRPr="002D6210">
        <w:rPr>
          <w:lang w:val="uk-UA"/>
        </w:rPr>
        <w:t>має</w:t>
      </w:r>
      <w:r w:rsidR="00875EC2" w:rsidRPr="002D6210">
        <w:rPr>
          <w:lang w:val="uk-UA"/>
        </w:rPr>
        <w:t xml:space="preserve"> розглядатися у такому </w:t>
      </w:r>
      <w:r w:rsidR="00BF3983">
        <w:rPr>
          <w:lang w:val="uk-UA"/>
        </w:rPr>
        <w:t>самому</w:t>
      </w:r>
      <w:r w:rsidR="00875EC2" w:rsidRPr="002D6210">
        <w:rPr>
          <w:lang w:val="uk-UA"/>
        </w:rPr>
        <w:t xml:space="preserve"> порядку, як і питання звільнення судді, тобто у порядку, визначеному статтею</w:t>
      </w:r>
      <w:r w:rsidR="00BF3983">
        <w:rPr>
          <w:lang w:val="uk-UA"/>
        </w:rPr>
        <w:t> </w:t>
      </w:r>
      <w:r w:rsidR="00875EC2" w:rsidRPr="002D6210">
        <w:rPr>
          <w:lang w:val="uk-UA"/>
        </w:rPr>
        <w:t>55 Закону України «Про Вищу раду правосуддя».</w:t>
      </w:r>
    </w:p>
    <w:p w:rsidR="00BD68EC" w:rsidRPr="002D6210" w:rsidRDefault="000909BD" w:rsidP="000909BD">
      <w:pPr>
        <w:ind w:right="98" w:firstLine="708"/>
        <w:jc w:val="both"/>
        <w:rPr>
          <w:lang w:val="uk-UA"/>
        </w:rPr>
      </w:pPr>
      <w:r w:rsidRPr="002D6210">
        <w:t>Статт</w:t>
      </w:r>
      <w:r w:rsidRPr="002D6210">
        <w:rPr>
          <w:lang w:val="uk-UA"/>
        </w:rPr>
        <w:t xml:space="preserve">ею </w:t>
      </w:r>
      <w:r w:rsidRPr="002D6210">
        <w:t xml:space="preserve">55 </w:t>
      </w:r>
      <w:r w:rsidRPr="002D6210">
        <w:rPr>
          <w:lang w:val="uk-UA"/>
        </w:rPr>
        <w:t>Закону України «Про Вищу раду правосуддя»</w:t>
      </w:r>
      <w:r w:rsidR="008A01D4" w:rsidRPr="002D6210">
        <w:rPr>
          <w:lang w:val="uk-UA"/>
        </w:rPr>
        <w:t xml:space="preserve"> </w:t>
      </w:r>
      <w:r w:rsidRPr="002D6210">
        <w:t>визнач</w:t>
      </w:r>
      <w:r w:rsidRPr="002D6210">
        <w:rPr>
          <w:lang w:val="uk-UA"/>
        </w:rPr>
        <w:t xml:space="preserve">ено порядок </w:t>
      </w:r>
      <w:r w:rsidRPr="002D6210">
        <w:t>звільнення судді з посади за загальними обставинами.</w:t>
      </w:r>
      <w:r w:rsidRPr="002D6210">
        <w:rPr>
          <w:lang w:val="uk-UA"/>
        </w:rPr>
        <w:t xml:space="preserve"> </w:t>
      </w:r>
    </w:p>
    <w:p w:rsidR="000909BD" w:rsidRPr="002D6210" w:rsidRDefault="000909BD" w:rsidP="000909BD">
      <w:pPr>
        <w:ind w:right="98" w:firstLine="708"/>
        <w:jc w:val="both"/>
        <w:rPr>
          <w:lang w:val="uk-UA"/>
        </w:rPr>
      </w:pPr>
      <w:r w:rsidRPr="002D6210">
        <w:rPr>
          <w:lang w:val="uk-UA"/>
        </w:rPr>
        <w:t>Зокрема, питання про звільнення судді з підстав, визначених пунктами 1 та 4 частини шостої</w:t>
      </w:r>
      <w:r w:rsidR="008A01D4" w:rsidRPr="002D6210">
        <w:rPr>
          <w:lang w:val="uk-UA"/>
        </w:rPr>
        <w:t xml:space="preserve"> </w:t>
      </w:r>
      <w:r w:rsidRPr="002D6210">
        <w:rPr>
          <w:lang w:val="uk-UA"/>
        </w:rPr>
        <w:t>статті 126 Конституції України, розглядається на засіданні Вищої ради правосуддя (частина перша статті 55 Закону України «Про Вищу раду правосуддя»</w:t>
      </w:r>
      <w:r w:rsidRPr="002D6210">
        <w:t>).</w:t>
      </w:r>
    </w:p>
    <w:p w:rsidR="000909BD" w:rsidRPr="002D6210" w:rsidRDefault="000909BD" w:rsidP="000909BD">
      <w:pPr>
        <w:ind w:right="98" w:firstLine="708"/>
        <w:jc w:val="both"/>
        <w:rPr>
          <w:lang w:val="uk-UA"/>
        </w:rPr>
      </w:pPr>
      <w:r w:rsidRPr="002D6210">
        <w:rPr>
          <w:lang w:val="uk-UA" w:eastAsia="uk-UA"/>
        </w:rPr>
        <w:t>Відповідно до частини першої статті 129-1 Конституції України суд ухвалює рішення іменем України. Судове рішення є обов</w:t>
      </w:r>
      <w:r w:rsidR="00DE71F7" w:rsidRPr="002D6210">
        <w:rPr>
          <w:lang w:val="uk-UA" w:eastAsia="uk-UA"/>
        </w:rPr>
        <w:t>’</w:t>
      </w:r>
      <w:r w:rsidRPr="002D6210">
        <w:rPr>
          <w:lang w:val="uk-UA" w:eastAsia="uk-UA"/>
        </w:rPr>
        <w:t>язковим до виконання.</w:t>
      </w:r>
    </w:p>
    <w:p w:rsidR="000909BD" w:rsidRPr="002D6210" w:rsidRDefault="000909BD" w:rsidP="00DE71F7">
      <w:pPr>
        <w:ind w:right="98" w:firstLine="708"/>
        <w:jc w:val="both"/>
        <w:rPr>
          <w:lang w:val="uk-UA"/>
        </w:rPr>
      </w:pPr>
      <w:r w:rsidRPr="002D6210">
        <w:rPr>
          <w:lang w:val="uk-UA" w:eastAsia="uk-UA"/>
        </w:rPr>
        <w:t xml:space="preserve">Згідно із частиною другою статті 13 Закону України </w:t>
      </w:r>
      <w:r w:rsidR="00DE71F7" w:rsidRPr="002D6210">
        <w:rPr>
          <w:lang w:val="uk-UA" w:eastAsia="uk-UA"/>
        </w:rPr>
        <w:t>«</w:t>
      </w:r>
      <w:r w:rsidRPr="002D6210">
        <w:rPr>
          <w:lang w:val="uk-UA" w:eastAsia="uk-UA"/>
        </w:rPr>
        <w:t>Про судоустрій і статус суддів</w:t>
      </w:r>
      <w:r w:rsidR="00DE71F7" w:rsidRPr="002D6210">
        <w:rPr>
          <w:lang w:val="uk-UA" w:eastAsia="uk-UA"/>
        </w:rPr>
        <w:t>»</w:t>
      </w:r>
      <w:r w:rsidRPr="002D6210">
        <w:rPr>
          <w:lang w:val="uk-UA" w:eastAsia="uk-UA"/>
        </w:rPr>
        <w:t xml:space="preserve"> судові рішення, що набрали законної сили, є обов</w:t>
      </w:r>
      <w:r w:rsidR="00DE71F7" w:rsidRPr="002D6210">
        <w:rPr>
          <w:lang w:val="uk-UA" w:eastAsia="uk-UA"/>
        </w:rPr>
        <w:t>’</w:t>
      </w:r>
      <w:r w:rsidRPr="002D6210">
        <w:rPr>
          <w:lang w:val="uk-UA" w:eastAsia="uk-UA"/>
        </w:rPr>
        <w:t>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w:t>
      </w:r>
      <w:r w:rsidR="00DE71F7" w:rsidRPr="002D6210">
        <w:rPr>
          <w:lang w:val="uk-UA" w:eastAsia="uk-UA"/>
        </w:rPr>
        <w:t>’</w:t>
      </w:r>
      <w:r w:rsidRPr="002D6210">
        <w:rPr>
          <w:lang w:val="uk-UA" w:eastAsia="uk-UA"/>
        </w:rPr>
        <w:t>єднаннями на всій території України. Обов</w:t>
      </w:r>
      <w:r w:rsidR="00DE71F7" w:rsidRPr="002D6210">
        <w:rPr>
          <w:lang w:val="uk-UA" w:eastAsia="uk-UA"/>
        </w:rPr>
        <w:t>’</w:t>
      </w:r>
      <w:r w:rsidRPr="002D6210">
        <w:rPr>
          <w:lang w:val="uk-UA" w:eastAsia="uk-UA"/>
        </w:rPr>
        <w:t>язковість урахування (преюдиційність) судових рішень для інших судів визначається законом.</w:t>
      </w:r>
    </w:p>
    <w:p w:rsidR="00576629" w:rsidRPr="002D6210" w:rsidRDefault="00C93906" w:rsidP="00576629">
      <w:pPr>
        <w:suppressAutoHyphens/>
        <w:ind w:firstLine="709"/>
        <w:jc w:val="both"/>
        <w:rPr>
          <w:lang w:val="uk-UA"/>
        </w:rPr>
      </w:pPr>
      <w:r w:rsidRPr="002D6210">
        <w:rPr>
          <w:lang w:val="uk-UA"/>
        </w:rPr>
        <w:lastRenderedPageBreak/>
        <w:t xml:space="preserve">Відповідно до протоколу автоматизованого розподілу справи між членами Вищої ради правосуддя від </w:t>
      </w:r>
      <w:r w:rsidR="00D47DB6" w:rsidRPr="002D6210">
        <w:rPr>
          <w:lang w:val="uk-UA"/>
        </w:rPr>
        <w:t>4 червня 2020 року</w:t>
      </w:r>
      <w:r w:rsidRPr="002D6210">
        <w:rPr>
          <w:lang w:val="uk-UA"/>
        </w:rPr>
        <w:t xml:space="preserve"> </w:t>
      </w:r>
      <w:r w:rsidR="00110659" w:rsidRPr="002D6210">
        <w:rPr>
          <w:rFonts w:eastAsia="Segoe UI Symbol"/>
          <w:lang w:val="uk-UA"/>
        </w:rPr>
        <w:t>доповідачем щодо вказаного матеріалу визначено члена</w:t>
      </w:r>
      <w:r w:rsidRPr="002D6210">
        <w:rPr>
          <w:lang w:val="uk-UA"/>
        </w:rPr>
        <w:t xml:space="preserve"> Вищої ради правосуддя Овсієнк</w:t>
      </w:r>
      <w:r w:rsidR="00E81FD4" w:rsidRPr="002D6210">
        <w:rPr>
          <w:lang w:val="uk-UA"/>
        </w:rPr>
        <w:t xml:space="preserve">а </w:t>
      </w:r>
      <w:r w:rsidRPr="002D6210">
        <w:rPr>
          <w:lang w:val="uk-UA"/>
        </w:rPr>
        <w:t>А.А.</w:t>
      </w:r>
    </w:p>
    <w:p w:rsidR="00576629" w:rsidRPr="002D6210" w:rsidRDefault="00576629" w:rsidP="00576629">
      <w:pPr>
        <w:suppressAutoHyphens/>
        <w:ind w:firstLine="709"/>
        <w:jc w:val="both"/>
        <w:rPr>
          <w:lang w:val="uk-UA"/>
        </w:rPr>
      </w:pPr>
      <w:r w:rsidRPr="002D6210">
        <w:rPr>
          <w:rFonts w:ascii="ProbaPro" w:hAnsi="ProbaPro"/>
          <w:lang w:val="uk-UA"/>
        </w:rPr>
        <w:t xml:space="preserve">У засідання Вищої ради правосуддя прибув Вовк Є.І., який просив змінити формулювання підстав його звільнення з посади судді Дарницького районного суду міста Києва </w:t>
      </w:r>
      <w:r w:rsidR="00BF3983">
        <w:rPr>
          <w:rFonts w:ascii="ProbaPro" w:hAnsi="ProbaPro"/>
          <w:lang w:val="uk-UA"/>
        </w:rPr>
        <w:t xml:space="preserve">із </w:t>
      </w:r>
      <w:r w:rsidRPr="002D6210">
        <w:rPr>
          <w:rFonts w:ascii="ProbaPro" w:hAnsi="ProbaPro"/>
          <w:lang w:val="uk-UA"/>
        </w:rPr>
        <w:t xml:space="preserve">«за власним бажанням» на «у </w:t>
      </w:r>
      <w:r w:rsidRPr="002D6210">
        <w:rPr>
          <w:lang w:val="uk-UA"/>
        </w:rPr>
        <w:t>зв</w:t>
      </w:r>
      <w:r w:rsidR="00DE71F7" w:rsidRPr="002D6210">
        <w:rPr>
          <w:lang w:val="uk-UA"/>
        </w:rPr>
        <w:t>’</w:t>
      </w:r>
      <w:r w:rsidRPr="002D6210">
        <w:rPr>
          <w:lang w:val="uk-UA"/>
        </w:rPr>
        <w:t>язку з поданням заяви про відставку»</w:t>
      </w:r>
      <w:r w:rsidR="0075442D" w:rsidRPr="002D6210">
        <w:rPr>
          <w:lang w:val="uk-UA"/>
        </w:rPr>
        <w:t>.</w:t>
      </w:r>
    </w:p>
    <w:p w:rsidR="00576629" w:rsidRPr="002D6210" w:rsidRDefault="00576629" w:rsidP="00576629">
      <w:pPr>
        <w:suppressAutoHyphens/>
        <w:ind w:firstLine="709"/>
        <w:jc w:val="both"/>
        <w:rPr>
          <w:lang w:val="uk-UA"/>
        </w:rPr>
      </w:pPr>
      <w:r w:rsidRPr="002D6210">
        <w:rPr>
          <w:rFonts w:ascii="ProbaPro" w:hAnsi="ProbaPro"/>
          <w:lang w:val="uk-UA"/>
        </w:rPr>
        <w:t>Вища рада правосуддя, розглянувши заяв</w:t>
      </w:r>
      <w:r w:rsidR="00AE19EA" w:rsidRPr="002D6210">
        <w:rPr>
          <w:rFonts w:ascii="ProbaPro" w:hAnsi="ProbaPro"/>
          <w:lang w:val="uk-UA"/>
        </w:rPr>
        <w:t>и адвоката Власенка В.В., подан</w:t>
      </w:r>
      <w:r w:rsidR="00941F26">
        <w:rPr>
          <w:rFonts w:ascii="ProbaPro" w:hAnsi="ProbaPro"/>
          <w:lang w:val="uk-UA"/>
        </w:rPr>
        <w:t>і</w:t>
      </w:r>
      <w:r w:rsidR="00AE19EA" w:rsidRPr="002D6210">
        <w:rPr>
          <w:rFonts w:ascii="ProbaPro" w:hAnsi="ProbaPro"/>
          <w:lang w:val="uk-UA"/>
        </w:rPr>
        <w:t xml:space="preserve"> в інтересах Вовка Є.І.</w:t>
      </w:r>
      <w:r w:rsidR="003D288C">
        <w:rPr>
          <w:rFonts w:ascii="ProbaPro" w:hAnsi="ProbaPro"/>
          <w:lang w:val="uk-UA"/>
        </w:rPr>
        <w:t>,</w:t>
      </w:r>
      <w:r w:rsidR="00990707" w:rsidRPr="002D6210">
        <w:rPr>
          <w:rFonts w:ascii="ProbaPro" w:hAnsi="ProbaPro"/>
          <w:lang w:val="uk-UA"/>
        </w:rPr>
        <w:t xml:space="preserve"> </w:t>
      </w:r>
      <w:r w:rsidR="0075442D" w:rsidRPr="002D6210">
        <w:rPr>
          <w:lang w:val="uk-UA"/>
        </w:rPr>
        <w:t>про зміну формулювання підстав звільнення</w:t>
      </w:r>
      <w:r w:rsidRPr="002D6210">
        <w:rPr>
          <w:rFonts w:ascii="ProbaPro" w:hAnsi="ProbaPro"/>
          <w:lang w:val="uk-UA"/>
        </w:rPr>
        <w:t>, встановила таке.</w:t>
      </w:r>
    </w:p>
    <w:p w:rsidR="00C93906" w:rsidRPr="002D6210" w:rsidRDefault="004325A4" w:rsidP="00C93906">
      <w:pPr>
        <w:ind w:right="98" w:firstLine="708"/>
        <w:jc w:val="both"/>
        <w:rPr>
          <w:lang w:val="uk-UA"/>
        </w:rPr>
      </w:pPr>
      <w:r w:rsidRPr="002D6210">
        <w:rPr>
          <w:lang w:val="uk-UA"/>
        </w:rPr>
        <w:t xml:space="preserve">22 березня 2019 року </w:t>
      </w:r>
      <w:r w:rsidR="004A2D16" w:rsidRPr="002D6210">
        <w:rPr>
          <w:lang w:val="uk-UA"/>
        </w:rPr>
        <w:t xml:space="preserve">до Вищої ради правосуддя за вхідним </w:t>
      </w:r>
      <w:r w:rsidR="003D288C">
        <w:rPr>
          <w:lang w:val="uk-UA"/>
        </w:rPr>
        <w:br/>
      </w:r>
      <w:r w:rsidR="004A2D16" w:rsidRPr="002D6210">
        <w:rPr>
          <w:lang w:val="uk-UA"/>
        </w:rPr>
        <w:t>№</w:t>
      </w:r>
      <w:r w:rsidR="003D288C">
        <w:rPr>
          <w:lang w:val="uk-UA"/>
        </w:rPr>
        <w:t> </w:t>
      </w:r>
      <w:r w:rsidR="004A2D16" w:rsidRPr="002D6210">
        <w:rPr>
          <w:lang w:val="uk-UA"/>
        </w:rPr>
        <w:t>1371/0/6-19 надійшла заява Вовка Є.І. про звільнення з посади судді Дарницького районного суду міста Києва за власним бажанням.</w:t>
      </w:r>
    </w:p>
    <w:p w:rsidR="004A2D16" w:rsidRPr="002D6210" w:rsidRDefault="004A2D16" w:rsidP="00C93906">
      <w:pPr>
        <w:ind w:right="98" w:firstLine="708"/>
        <w:jc w:val="both"/>
        <w:rPr>
          <w:lang w:val="uk-UA"/>
        </w:rPr>
      </w:pPr>
      <w:r w:rsidRPr="002D6210">
        <w:rPr>
          <w:lang w:val="uk-UA"/>
        </w:rPr>
        <w:t>26 березня 2019 року членом Вищої ради правосуддя Мамонтовою І.Ю.</w:t>
      </w:r>
      <w:r w:rsidR="00931DEA" w:rsidRPr="002D6210">
        <w:rPr>
          <w:lang w:val="uk-UA"/>
        </w:rPr>
        <w:t xml:space="preserve"> на адресу Дарницького районного суду міста Києва надіслано запит щодо надання копій паспорта Вовка Є.І. та актів про призначення, обрання, переведення його на посаду судді. Зазначені документи надійшли на адресу Вищої ради правосуддя 29 березня 2019 року електронною поштою, а 2 квітня 2019 року – із супровідним листом суду.</w:t>
      </w:r>
    </w:p>
    <w:p w:rsidR="00931DEA" w:rsidRPr="002D6210" w:rsidRDefault="0056747B" w:rsidP="00C93906">
      <w:pPr>
        <w:ind w:right="98" w:firstLine="708"/>
        <w:jc w:val="both"/>
        <w:rPr>
          <w:lang w:val="uk-UA"/>
        </w:rPr>
      </w:pPr>
      <w:r w:rsidRPr="002D6210">
        <w:rPr>
          <w:lang w:val="uk-UA"/>
        </w:rPr>
        <w:t xml:space="preserve">2 квітня 2019 року суддю Дарницького районного суду міста Києва </w:t>
      </w:r>
      <w:r w:rsidRPr="002D6210">
        <w:rPr>
          <w:lang w:val="uk-UA"/>
        </w:rPr>
        <w:br/>
        <w:t xml:space="preserve">Вовка Є.І. повідомлено про розгляд Вищою радою правосуддя 11 квітня </w:t>
      </w:r>
      <w:r w:rsidRPr="002D6210">
        <w:rPr>
          <w:lang w:val="uk-UA"/>
        </w:rPr>
        <w:br/>
        <w:t>2019 року його заяви про звільнення з посади судді за власним бажанням.</w:t>
      </w:r>
    </w:p>
    <w:p w:rsidR="00D72AA4" w:rsidRPr="002D6210" w:rsidRDefault="0056747B" w:rsidP="00D72AA4">
      <w:pPr>
        <w:ind w:right="98" w:firstLine="708"/>
        <w:jc w:val="both"/>
        <w:rPr>
          <w:lang w:val="uk-UA"/>
        </w:rPr>
      </w:pPr>
      <w:r w:rsidRPr="002D6210">
        <w:rPr>
          <w:lang w:val="uk-UA"/>
        </w:rPr>
        <w:t>5 квітня 2019 року Вовк Є.І. особисто подав до Вищої ради правосуддя</w:t>
      </w:r>
      <w:r w:rsidR="00D91917" w:rsidRPr="002D6210">
        <w:rPr>
          <w:lang w:val="uk-UA"/>
        </w:rPr>
        <w:t xml:space="preserve"> звернення</w:t>
      </w:r>
      <w:r w:rsidR="003D288C">
        <w:rPr>
          <w:lang w:val="uk-UA"/>
        </w:rPr>
        <w:t>,</w:t>
      </w:r>
      <w:r w:rsidR="00D91917" w:rsidRPr="002D6210">
        <w:rPr>
          <w:lang w:val="uk-UA"/>
        </w:rPr>
        <w:t xml:space="preserve"> адресоване члену Вищої ради правосуддя Мамонтовій І.Ю.</w:t>
      </w:r>
      <w:r w:rsidR="003D288C">
        <w:rPr>
          <w:lang w:val="uk-UA"/>
        </w:rPr>
        <w:t>,</w:t>
      </w:r>
      <w:r w:rsidR="00D91917" w:rsidRPr="002D6210">
        <w:rPr>
          <w:lang w:val="uk-UA"/>
        </w:rPr>
        <w:t xml:space="preserve"> </w:t>
      </w:r>
      <w:r w:rsidR="003D288C">
        <w:rPr>
          <w:lang w:val="uk-UA"/>
        </w:rPr>
        <w:t>в</w:t>
      </w:r>
      <w:r w:rsidR="00D91917" w:rsidRPr="002D6210">
        <w:rPr>
          <w:lang w:val="uk-UA"/>
        </w:rPr>
        <w:t xml:space="preserve"> якому повідомляв, що вказану заяву про звільнення за власним бажанням підтримує у повному обсязі, під час прийняття рішення про звільнення стороннього впливу на нього або примусу не вчинялося. До вказаного звернення Вовком</w:t>
      </w:r>
      <w:r w:rsidR="005B1A36">
        <w:rPr>
          <w:lang w:val="uk-UA"/>
        </w:rPr>
        <w:t> </w:t>
      </w:r>
      <w:r w:rsidR="00D91917" w:rsidRPr="002D6210">
        <w:rPr>
          <w:lang w:val="uk-UA"/>
        </w:rPr>
        <w:t>Є.І. було додано власноруч написану заяву</w:t>
      </w:r>
      <w:r w:rsidR="00FD69EF" w:rsidRPr="002D6210">
        <w:rPr>
          <w:lang w:val="uk-UA"/>
        </w:rPr>
        <w:t xml:space="preserve"> про звільнення з посади судді за власним бажанням</w:t>
      </w:r>
      <w:r w:rsidR="00D91917" w:rsidRPr="002D6210">
        <w:rPr>
          <w:lang w:val="uk-UA"/>
        </w:rPr>
        <w:t xml:space="preserve">, датовану 22 </w:t>
      </w:r>
      <w:r w:rsidR="00FD69EF" w:rsidRPr="002D6210">
        <w:rPr>
          <w:lang w:val="uk-UA"/>
        </w:rPr>
        <w:t>березня 2019 року</w:t>
      </w:r>
      <w:r w:rsidR="00B73001" w:rsidRPr="002D6210">
        <w:rPr>
          <w:lang w:val="uk-UA"/>
        </w:rPr>
        <w:t>,</w:t>
      </w:r>
      <w:r w:rsidR="00FD69EF" w:rsidRPr="002D6210">
        <w:rPr>
          <w:lang w:val="uk-UA"/>
        </w:rPr>
        <w:t xml:space="preserve"> </w:t>
      </w:r>
      <w:r w:rsidR="003D288C">
        <w:rPr>
          <w:lang w:val="uk-UA"/>
        </w:rPr>
        <w:t>в</w:t>
      </w:r>
      <w:r w:rsidR="00FD69EF" w:rsidRPr="002D6210">
        <w:rPr>
          <w:lang w:val="uk-UA"/>
        </w:rPr>
        <w:t xml:space="preserve"> якій він уточнював, що під час прийняття рішення про звільнення стороннього впливу на нього або примусу не вчинялося.</w:t>
      </w:r>
    </w:p>
    <w:p w:rsidR="00FD69EF" w:rsidRPr="002D6210" w:rsidRDefault="00FD69EF" w:rsidP="003D288C">
      <w:pPr>
        <w:ind w:right="98" w:firstLine="708"/>
        <w:jc w:val="both"/>
        <w:rPr>
          <w:lang w:val="uk-UA"/>
        </w:rPr>
      </w:pPr>
      <w:r w:rsidRPr="002D6210">
        <w:rPr>
          <w:lang w:val="uk-UA"/>
        </w:rPr>
        <w:t xml:space="preserve">Рішенням Вищої ради правосуддя від 11 квітня 2019 року </w:t>
      </w:r>
      <w:r w:rsidR="003D288C">
        <w:rPr>
          <w:lang w:val="uk-UA"/>
        </w:rPr>
        <w:br/>
      </w:r>
      <w:r w:rsidRPr="002D6210">
        <w:rPr>
          <w:lang w:val="uk-UA"/>
        </w:rPr>
        <w:t>№</w:t>
      </w:r>
      <w:r w:rsidR="003D288C">
        <w:rPr>
          <w:lang w:val="uk-UA"/>
        </w:rPr>
        <w:t> </w:t>
      </w:r>
      <w:r w:rsidRPr="002D6210">
        <w:rPr>
          <w:lang w:val="uk-UA"/>
        </w:rPr>
        <w:t>1124/0/15-19 Вовка Є.І. звільнено з посади судді Дарницького районного суду міста Києва за власним бажанням.</w:t>
      </w:r>
    </w:p>
    <w:p w:rsidR="00FD69EF" w:rsidRPr="002D6210" w:rsidRDefault="006A32F3" w:rsidP="008D339B">
      <w:pPr>
        <w:ind w:right="98" w:firstLine="708"/>
        <w:jc w:val="both"/>
        <w:rPr>
          <w:lang w:val="uk-UA"/>
        </w:rPr>
      </w:pPr>
      <w:r>
        <w:rPr>
          <w:lang w:val="uk-UA"/>
        </w:rPr>
        <w:t>Із</w:t>
      </w:r>
      <w:r w:rsidR="00296EA5">
        <w:rPr>
          <w:lang w:val="uk-UA"/>
        </w:rPr>
        <w:t xml:space="preserve"> рішення Касаційного адміністративного суду у складі Верховно</w:t>
      </w:r>
      <w:r w:rsidR="00980D44">
        <w:rPr>
          <w:lang w:val="uk-UA"/>
        </w:rPr>
        <w:t xml:space="preserve">го Суду від 23 січня 2020 року, </w:t>
      </w:r>
      <w:r w:rsidR="00296EA5">
        <w:rPr>
          <w:lang w:val="uk-UA"/>
        </w:rPr>
        <w:t>залишено</w:t>
      </w:r>
      <w:r w:rsidR="00980D44">
        <w:rPr>
          <w:lang w:val="uk-UA"/>
        </w:rPr>
        <w:t>го</w:t>
      </w:r>
      <w:r w:rsidR="00296EA5">
        <w:rPr>
          <w:lang w:val="uk-UA"/>
        </w:rPr>
        <w:t xml:space="preserve"> без змін постановою Великої Палати Верховного Суду від </w:t>
      </w:r>
      <w:r w:rsidR="008D339B">
        <w:rPr>
          <w:lang w:val="uk-UA"/>
        </w:rPr>
        <w:t>7 травня 2020 року</w:t>
      </w:r>
      <w:r w:rsidR="00980D44">
        <w:rPr>
          <w:lang w:val="uk-UA"/>
        </w:rPr>
        <w:t>,</w:t>
      </w:r>
      <w:r>
        <w:rPr>
          <w:lang w:val="uk-UA"/>
        </w:rPr>
        <w:t xml:space="preserve"> вбачається</w:t>
      </w:r>
      <w:r w:rsidR="008D339B">
        <w:rPr>
          <w:lang w:val="uk-UA"/>
        </w:rPr>
        <w:t>, що</w:t>
      </w:r>
      <w:r w:rsidR="00296EA5">
        <w:rPr>
          <w:lang w:val="uk-UA"/>
        </w:rPr>
        <w:t xml:space="preserve"> відмовляючи у задоволенні позовн</w:t>
      </w:r>
      <w:r w:rsidR="00A576D0">
        <w:rPr>
          <w:lang w:val="uk-UA"/>
        </w:rPr>
        <w:t>их вимог</w:t>
      </w:r>
      <w:r w:rsidR="008D339B">
        <w:rPr>
          <w:lang w:val="uk-UA"/>
        </w:rPr>
        <w:t xml:space="preserve"> Вовка Є.І. про визнання протиправним, нечинним та скасування рішення </w:t>
      </w:r>
      <w:r w:rsidR="008D339B" w:rsidRPr="002D6210">
        <w:rPr>
          <w:lang w:val="uk-UA"/>
        </w:rPr>
        <w:t xml:space="preserve">Вищої ради правосуддя від 11 квітня </w:t>
      </w:r>
      <w:r w:rsidR="008D339B">
        <w:rPr>
          <w:lang w:val="uk-UA"/>
        </w:rPr>
        <w:br/>
      </w:r>
      <w:r w:rsidR="008D339B" w:rsidRPr="002D6210">
        <w:rPr>
          <w:lang w:val="uk-UA"/>
        </w:rPr>
        <w:t>2019 року №</w:t>
      </w:r>
      <w:r w:rsidR="008D339B">
        <w:rPr>
          <w:lang w:val="uk-UA"/>
        </w:rPr>
        <w:t> </w:t>
      </w:r>
      <w:r w:rsidR="008D339B" w:rsidRPr="002D6210">
        <w:rPr>
          <w:lang w:val="uk-UA"/>
        </w:rPr>
        <w:t>1124/0/15-19</w:t>
      </w:r>
      <w:r w:rsidR="008D339B">
        <w:rPr>
          <w:lang w:val="uk-UA"/>
        </w:rPr>
        <w:t xml:space="preserve"> суд </w:t>
      </w:r>
      <w:r>
        <w:rPr>
          <w:lang w:val="uk-UA"/>
        </w:rPr>
        <w:t>дійшов висновку про те, що</w:t>
      </w:r>
      <w:r w:rsidR="005271BD" w:rsidRPr="002D6210">
        <w:rPr>
          <w:lang w:val="uk-UA"/>
        </w:rPr>
        <w:t xml:space="preserve"> </w:t>
      </w:r>
      <w:r w:rsidR="003D288C">
        <w:rPr>
          <w:lang w:val="uk-UA"/>
        </w:rPr>
        <w:t>Вища рада правосуддя</w:t>
      </w:r>
      <w:r w:rsidR="005271BD" w:rsidRPr="002D6210">
        <w:rPr>
          <w:lang w:val="uk-UA"/>
        </w:rPr>
        <w:t xml:space="preserve"> діяла в межах повноважень та у спосіб, </w:t>
      </w:r>
      <w:r w:rsidR="003D288C">
        <w:rPr>
          <w:lang w:val="uk-UA"/>
        </w:rPr>
        <w:t xml:space="preserve">що </w:t>
      </w:r>
      <w:r w:rsidR="005271BD" w:rsidRPr="002D6210">
        <w:rPr>
          <w:lang w:val="uk-UA"/>
        </w:rPr>
        <w:t>передбачені Законом України «Про Вищу раду правосуддя», з дотримання</w:t>
      </w:r>
      <w:r w:rsidR="003D288C">
        <w:rPr>
          <w:lang w:val="uk-UA"/>
        </w:rPr>
        <w:t>м</w:t>
      </w:r>
      <w:r w:rsidR="005271BD" w:rsidRPr="002D6210">
        <w:rPr>
          <w:lang w:val="uk-UA"/>
        </w:rPr>
        <w:t xml:space="preserve"> принципу пропорційності та законності, а рішення від 11 квітня 2019 року містить обґрунтовані мотиви, за яких Вища рада правосуддя дійшла висновку про </w:t>
      </w:r>
      <w:r w:rsidR="005271BD" w:rsidRPr="002D6210">
        <w:rPr>
          <w:lang w:val="uk-UA"/>
        </w:rPr>
        <w:lastRenderedPageBreak/>
        <w:t>наявність підстав для звільнення Вовка</w:t>
      </w:r>
      <w:r w:rsidR="005B1A36">
        <w:rPr>
          <w:lang w:val="uk-UA"/>
        </w:rPr>
        <w:t> </w:t>
      </w:r>
      <w:r w:rsidR="005271BD" w:rsidRPr="002D6210">
        <w:rPr>
          <w:lang w:val="uk-UA"/>
        </w:rPr>
        <w:t>Є.І. з посади судді Дарницького районного суду міста Києва за власним бажанням.</w:t>
      </w:r>
    </w:p>
    <w:p w:rsidR="007B7C6A" w:rsidRPr="002D6210" w:rsidRDefault="007B7C6A" w:rsidP="00D72AA4">
      <w:pPr>
        <w:ind w:right="98" w:firstLine="708"/>
        <w:jc w:val="both"/>
        <w:rPr>
          <w:lang w:val="uk-UA"/>
        </w:rPr>
      </w:pPr>
      <w:r w:rsidRPr="002D6210">
        <w:rPr>
          <w:lang w:val="uk-UA"/>
        </w:rPr>
        <w:t>Крім того, частинами першою, третьою статті 116 Закону України «Про судоустрій і статус суддів» визначено, що суддя, який має стаж роботи на посаді судді не менше двадцяти років, що визначається відповідно до</w:t>
      </w:r>
      <w:r w:rsidR="003D288C">
        <w:rPr>
          <w:lang w:val="uk-UA"/>
        </w:rPr>
        <w:t xml:space="preserve"> </w:t>
      </w:r>
      <w:r w:rsidRPr="002D6210">
        <w:rPr>
          <w:lang w:val="uk-UA"/>
        </w:rPr>
        <w:t>статті</w:t>
      </w:r>
      <w:r w:rsidR="003D288C">
        <w:rPr>
          <w:lang w:val="uk-UA"/>
        </w:rPr>
        <w:t> </w:t>
      </w:r>
      <w:r w:rsidRPr="002D6210">
        <w:rPr>
          <w:lang w:val="uk-UA"/>
        </w:rPr>
        <w:t>137</w:t>
      </w:r>
      <w:r w:rsidRPr="002D6210">
        <w:t> </w:t>
      </w:r>
      <w:r w:rsidRPr="002D6210">
        <w:rPr>
          <w:lang w:val="uk-UA"/>
        </w:rPr>
        <w:t>цього Закону, має право подати заяву про відставку.</w:t>
      </w:r>
      <w:bookmarkStart w:id="1" w:name="n1234"/>
      <w:bookmarkEnd w:id="1"/>
      <w:r w:rsidRPr="002D6210">
        <w:rPr>
          <w:lang w:val="uk-UA"/>
        </w:rPr>
        <w:t xml:space="preserve"> Заява про відставку, заява про звільнення з посади за власним бажанням подається суддею до Вищої ради правосуддя, яка протягом одного місяця з дня надходження відповідної заяви ухвалює рішення про звільнення судді з посади.</w:t>
      </w:r>
    </w:p>
    <w:p w:rsidR="00F828CD" w:rsidRPr="002D6210" w:rsidRDefault="00D72AA4" w:rsidP="00A77CA1">
      <w:pPr>
        <w:ind w:right="98" w:firstLine="708"/>
        <w:jc w:val="both"/>
        <w:rPr>
          <w:lang w:val="uk-UA"/>
        </w:rPr>
      </w:pPr>
      <w:r w:rsidRPr="002D6210">
        <w:rPr>
          <w:lang w:val="uk-UA"/>
        </w:rPr>
        <w:t xml:space="preserve">Встановлені обставини свідчать, що </w:t>
      </w:r>
      <w:r w:rsidR="00980D44" w:rsidRPr="002D6210">
        <w:rPr>
          <w:lang w:val="uk-UA"/>
        </w:rPr>
        <w:t xml:space="preserve">Вовк Є.І. не звертався до Вищої ради правосуддя із заявою про звільнення з посади судді у </w:t>
      </w:r>
      <w:r w:rsidR="00980D44">
        <w:rPr>
          <w:lang w:val="uk-UA"/>
        </w:rPr>
        <w:t>відставку до моменту</w:t>
      </w:r>
      <w:r w:rsidR="000B45C2" w:rsidRPr="002D6210">
        <w:rPr>
          <w:lang w:val="uk-UA"/>
        </w:rPr>
        <w:t xml:space="preserve"> </w:t>
      </w:r>
      <w:r w:rsidR="009D42CF">
        <w:rPr>
          <w:lang w:val="uk-UA"/>
        </w:rPr>
        <w:t xml:space="preserve">розгляду </w:t>
      </w:r>
      <w:r w:rsidR="00980D44" w:rsidRPr="002D6210">
        <w:rPr>
          <w:lang w:val="uk-UA"/>
        </w:rPr>
        <w:t>Вищою радою</w:t>
      </w:r>
      <w:r w:rsidR="00980D44">
        <w:rPr>
          <w:lang w:val="uk-UA"/>
        </w:rPr>
        <w:t xml:space="preserve"> правосуддя</w:t>
      </w:r>
      <w:r w:rsidR="00980D44" w:rsidRPr="002D6210">
        <w:rPr>
          <w:lang w:val="uk-UA"/>
        </w:rPr>
        <w:t xml:space="preserve"> </w:t>
      </w:r>
      <w:r w:rsidR="00980D44">
        <w:rPr>
          <w:lang w:val="uk-UA"/>
        </w:rPr>
        <w:t>(</w:t>
      </w:r>
      <w:r w:rsidR="00980D44" w:rsidRPr="002D6210">
        <w:rPr>
          <w:lang w:val="uk-UA"/>
        </w:rPr>
        <w:t>11 квітня 2019 року</w:t>
      </w:r>
      <w:r w:rsidR="00980D44">
        <w:rPr>
          <w:lang w:val="uk-UA"/>
        </w:rPr>
        <w:t xml:space="preserve">) його </w:t>
      </w:r>
      <w:r w:rsidR="000B45C2" w:rsidRPr="002D6210">
        <w:rPr>
          <w:lang w:val="uk-UA"/>
        </w:rPr>
        <w:t xml:space="preserve">заяви </w:t>
      </w:r>
      <w:r w:rsidR="00980D44">
        <w:rPr>
          <w:lang w:val="uk-UA"/>
        </w:rPr>
        <w:t xml:space="preserve">від 22 березня 2019 року </w:t>
      </w:r>
      <w:r w:rsidR="003125E5" w:rsidRPr="002D6210">
        <w:rPr>
          <w:lang w:val="uk-UA"/>
        </w:rPr>
        <w:t xml:space="preserve">про </w:t>
      </w:r>
      <w:r w:rsidR="00674BDF" w:rsidRPr="002D6210">
        <w:rPr>
          <w:lang w:val="uk-UA"/>
        </w:rPr>
        <w:t xml:space="preserve">звільнення </w:t>
      </w:r>
      <w:r w:rsidR="00902B0A" w:rsidRPr="002D6210">
        <w:rPr>
          <w:lang w:val="uk-UA"/>
        </w:rPr>
        <w:t xml:space="preserve">з посади судді </w:t>
      </w:r>
      <w:r w:rsidR="00980D44" w:rsidRPr="002D6210">
        <w:rPr>
          <w:lang w:val="uk-UA"/>
        </w:rPr>
        <w:t xml:space="preserve">Дарницького районного суду міста Києва </w:t>
      </w:r>
      <w:r w:rsidR="00980D44">
        <w:rPr>
          <w:lang w:val="uk-UA"/>
        </w:rPr>
        <w:t>за власним бажанням.</w:t>
      </w:r>
      <w:r w:rsidRPr="002D6210">
        <w:rPr>
          <w:lang w:val="uk-UA"/>
        </w:rPr>
        <w:t xml:space="preserve"> </w:t>
      </w:r>
    </w:p>
    <w:p w:rsidR="00F828CD" w:rsidRPr="003D288C" w:rsidRDefault="00980D44" w:rsidP="00F828CD">
      <w:pPr>
        <w:ind w:right="98" w:firstLine="708"/>
        <w:jc w:val="both"/>
        <w:rPr>
          <w:lang w:val="uk-UA"/>
        </w:rPr>
      </w:pPr>
      <w:r w:rsidRPr="003D288C">
        <w:rPr>
          <w:lang w:val="uk-UA"/>
        </w:rPr>
        <w:t>П</w:t>
      </w:r>
      <w:r w:rsidR="00F828CD" w:rsidRPr="003D288C">
        <w:rPr>
          <w:lang w:val="uk-UA"/>
        </w:rPr>
        <w:t>унктом 15.6 Регламенту Вищої ради правосуддя (у</w:t>
      </w:r>
      <w:r w:rsidR="003E3099">
        <w:rPr>
          <w:lang w:val="uk-UA"/>
        </w:rPr>
        <w:t> </w:t>
      </w:r>
      <w:r w:rsidR="00F828CD" w:rsidRPr="003D288C">
        <w:rPr>
          <w:lang w:val="uk-UA"/>
        </w:rPr>
        <w:t xml:space="preserve">редакції, чинній станом на 11 квітня 2019 року) було визначено, що </w:t>
      </w:r>
      <w:r w:rsidR="00CE638D" w:rsidRPr="003D288C">
        <w:rPr>
          <w:lang w:val="uk-UA"/>
        </w:rPr>
        <w:t>у разі відкликання суддею заяви про звільнення з посади з підстав, передбачених пунктами 1, 4 частини шостої статті 126 Конституції України (неспроможність виконувати повноваження за станом здоров</w:t>
      </w:r>
      <w:r w:rsidR="00DE71F7" w:rsidRPr="003D288C">
        <w:rPr>
          <w:lang w:val="uk-UA"/>
        </w:rPr>
        <w:t>’</w:t>
      </w:r>
      <w:r w:rsidR="00CE638D" w:rsidRPr="003D288C">
        <w:rPr>
          <w:lang w:val="uk-UA"/>
        </w:rPr>
        <w:t>я, подання заяви про відставку або про звільнення з посади за власним бажанням), до моменту затвердження Радою порядку денного засідання, ухвалою доповідача така заява про звільнення залишається без розгляду. Р</w:t>
      </w:r>
      <w:r w:rsidR="00F828CD" w:rsidRPr="003D288C">
        <w:rPr>
          <w:lang w:val="uk-UA"/>
        </w:rPr>
        <w:t>озгляд заяви про відставку або про звільнення за власним бажанням може бути відкладений за обґрунтованою заявою судді на строк не більше одного місяця у разі, якщо мотиви, наведені суддею, будуть визнані Радою поважними.</w:t>
      </w:r>
    </w:p>
    <w:p w:rsidR="00DD2883" w:rsidRPr="002D6210" w:rsidRDefault="00F828CD" w:rsidP="00EE1F73">
      <w:pPr>
        <w:ind w:right="98" w:firstLine="708"/>
        <w:jc w:val="both"/>
        <w:rPr>
          <w:lang w:val="uk-UA"/>
        </w:rPr>
      </w:pPr>
      <w:r w:rsidRPr="003D288C">
        <w:rPr>
          <w:lang w:val="uk-UA"/>
        </w:rPr>
        <w:t>Водночас станом на 11 квітня 2019 року на адресу Вищої ради</w:t>
      </w:r>
      <w:r w:rsidRPr="002D6210">
        <w:rPr>
          <w:lang w:val="uk-UA"/>
        </w:rPr>
        <w:t xml:space="preserve"> правосуддя не надходили будь-які заяви Вовка Є.І. про </w:t>
      </w:r>
      <w:r w:rsidR="00CE638D" w:rsidRPr="002D6210">
        <w:rPr>
          <w:lang w:val="uk-UA"/>
        </w:rPr>
        <w:t xml:space="preserve">відкликання поданої ним </w:t>
      </w:r>
      <w:r w:rsidR="00977471" w:rsidRPr="002D6210">
        <w:rPr>
          <w:lang w:val="uk-UA"/>
        </w:rPr>
        <w:t xml:space="preserve">раніше </w:t>
      </w:r>
      <w:r w:rsidR="00CE638D" w:rsidRPr="002D6210">
        <w:rPr>
          <w:lang w:val="uk-UA"/>
        </w:rPr>
        <w:t xml:space="preserve">заяви від 22 березня 2019 року </w:t>
      </w:r>
      <w:r w:rsidR="00980D44">
        <w:rPr>
          <w:lang w:val="uk-UA"/>
        </w:rPr>
        <w:t xml:space="preserve">про звільнення з посади судді за власним бажанням </w:t>
      </w:r>
      <w:r w:rsidR="00CE638D" w:rsidRPr="002D6210">
        <w:rPr>
          <w:lang w:val="uk-UA"/>
        </w:rPr>
        <w:t xml:space="preserve">чи </w:t>
      </w:r>
      <w:r w:rsidRPr="002D6210">
        <w:rPr>
          <w:lang w:val="uk-UA"/>
        </w:rPr>
        <w:t xml:space="preserve">відкладення </w:t>
      </w:r>
      <w:r w:rsidR="00CE638D" w:rsidRPr="002D6210">
        <w:rPr>
          <w:lang w:val="uk-UA"/>
        </w:rPr>
        <w:t>її розгляду</w:t>
      </w:r>
      <w:r w:rsidR="001F35B3" w:rsidRPr="002D6210">
        <w:rPr>
          <w:lang w:val="uk-UA"/>
        </w:rPr>
        <w:t xml:space="preserve"> </w:t>
      </w:r>
      <w:r w:rsidRPr="002D6210">
        <w:rPr>
          <w:lang w:val="uk-UA"/>
        </w:rPr>
        <w:t xml:space="preserve">у </w:t>
      </w:r>
      <w:r w:rsidR="00112379" w:rsidRPr="002D6210">
        <w:rPr>
          <w:lang w:val="uk-UA"/>
        </w:rPr>
        <w:t>зв</w:t>
      </w:r>
      <w:r w:rsidR="00DE71F7" w:rsidRPr="002D6210">
        <w:rPr>
          <w:lang w:val="uk-UA"/>
        </w:rPr>
        <w:t>’</w:t>
      </w:r>
      <w:r w:rsidR="00112379" w:rsidRPr="002D6210">
        <w:rPr>
          <w:lang w:val="uk-UA"/>
        </w:rPr>
        <w:t>язку</w:t>
      </w:r>
      <w:r w:rsidRPr="002D6210">
        <w:rPr>
          <w:lang w:val="uk-UA"/>
        </w:rPr>
        <w:t xml:space="preserve"> з перебуванням на стаціонарному лікуванні, </w:t>
      </w:r>
      <w:r w:rsidR="0034065F" w:rsidRPr="002D6210">
        <w:rPr>
          <w:lang w:val="uk-UA"/>
        </w:rPr>
        <w:t xml:space="preserve">про його </w:t>
      </w:r>
      <w:r w:rsidRPr="002D6210">
        <w:rPr>
          <w:lang w:val="uk-UA"/>
        </w:rPr>
        <w:t>намір змінити формулювання підстав для звільнення з посади судді</w:t>
      </w:r>
      <w:r w:rsidR="00A77CA1" w:rsidRPr="002D6210">
        <w:rPr>
          <w:lang w:val="uk-UA"/>
        </w:rPr>
        <w:t>.</w:t>
      </w:r>
    </w:p>
    <w:p w:rsidR="00EE1F73" w:rsidRPr="002D6210" w:rsidRDefault="00112379" w:rsidP="00EE1F73">
      <w:pPr>
        <w:ind w:right="98" w:firstLine="708"/>
        <w:jc w:val="both"/>
        <w:rPr>
          <w:lang w:val="uk-UA"/>
        </w:rPr>
      </w:pPr>
      <w:r w:rsidRPr="002D6210">
        <w:rPr>
          <w:lang w:val="uk-UA"/>
        </w:rPr>
        <w:t xml:space="preserve">Натомість своєю заявою від 5 квітня 2019 року Вовк Є.І. </w:t>
      </w:r>
      <w:r w:rsidR="00980D44">
        <w:rPr>
          <w:lang w:val="uk-UA"/>
        </w:rPr>
        <w:t>підтвердив</w:t>
      </w:r>
      <w:r w:rsidRPr="002D6210">
        <w:rPr>
          <w:lang w:val="uk-UA"/>
        </w:rPr>
        <w:t xml:space="preserve"> свій </w:t>
      </w:r>
      <w:r w:rsidR="005D0B45" w:rsidRPr="002D6210">
        <w:rPr>
          <w:lang w:val="uk-UA"/>
        </w:rPr>
        <w:t xml:space="preserve">дійсний </w:t>
      </w:r>
      <w:r w:rsidRPr="002D6210">
        <w:rPr>
          <w:lang w:val="uk-UA"/>
        </w:rPr>
        <w:t xml:space="preserve">намір бути звільненим </w:t>
      </w:r>
      <w:r w:rsidR="005D0B45" w:rsidRPr="002D6210">
        <w:rPr>
          <w:lang w:val="uk-UA"/>
        </w:rPr>
        <w:t xml:space="preserve">з посади судді </w:t>
      </w:r>
      <w:r w:rsidRPr="002D6210">
        <w:rPr>
          <w:lang w:val="uk-UA"/>
        </w:rPr>
        <w:t>з</w:t>
      </w:r>
      <w:r w:rsidR="009553A8" w:rsidRPr="002D6210">
        <w:rPr>
          <w:lang w:val="uk-UA"/>
        </w:rPr>
        <w:t>а власним бажанням та реалізував своє право на вибір підстави для звільнення відповідно до вимог частини шостої статті 126 Конституції Укр</w:t>
      </w:r>
      <w:r w:rsidR="00A77CA1" w:rsidRPr="002D6210">
        <w:rPr>
          <w:lang w:val="uk-UA"/>
        </w:rPr>
        <w:t>аїни</w:t>
      </w:r>
      <w:r w:rsidR="00982EEA" w:rsidRPr="002D6210">
        <w:rPr>
          <w:lang w:val="uk-UA"/>
        </w:rPr>
        <w:t>.</w:t>
      </w:r>
      <w:r w:rsidR="00A77CA1" w:rsidRPr="002D6210">
        <w:rPr>
          <w:lang w:val="uk-UA"/>
        </w:rPr>
        <w:t xml:space="preserve"> </w:t>
      </w:r>
    </w:p>
    <w:p w:rsidR="0064644E" w:rsidRPr="002D6210" w:rsidRDefault="0064644E" w:rsidP="0064644E">
      <w:pPr>
        <w:ind w:right="98" w:firstLine="708"/>
        <w:jc w:val="both"/>
        <w:rPr>
          <w:lang w:val="uk-UA"/>
        </w:rPr>
      </w:pPr>
      <w:r w:rsidRPr="002D6210">
        <w:rPr>
          <w:lang w:val="uk-UA"/>
        </w:rPr>
        <w:t xml:space="preserve">Крім того, </w:t>
      </w:r>
      <w:r w:rsidR="00847C5B">
        <w:rPr>
          <w:lang w:val="uk-UA"/>
        </w:rPr>
        <w:t>наведені у зверненні обставини</w:t>
      </w:r>
      <w:r w:rsidRPr="002D6210">
        <w:rPr>
          <w:lang w:val="uk-UA"/>
        </w:rPr>
        <w:t xml:space="preserve">, які </w:t>
      </w:r>
      <w:r w:rsidR="00847C5B">
        <w:rPr>
          <w:lang w:val="uk-UA"/>
        </w:rPr>
        <w:t>за твердженням Вовка Є.І. завадили йому</w:t>
      </w:r>
      <w:r w:rsidRPr="002D6210">
        <w:rPr>
          <w:lang w:val="uk-UA"/>
        </w:rPr>
        <w:t xml:space="preserve"> повідомити Вищу раду правосуддя про зміну свого волевиявлення</w:t>
      </w:r>
      <w:r w:rsidR="003E3099">
        <w:rPr>
          <w:lang w:val="uk-UA"/>
        </w:rPr>
        <w:t>,</w:t>
      </w:r>
      <w:r w:rsidRPr="002D6210">
        <w:rPr>
          <w:lang w:val="uk-UA"/>
        </w:rPr>
        <w:t xml:space="preserve"> не можуть вплинути на правомірність рішення від 11 квітня 2019 року № 1124/0/15-19, оскільки намір подати відповідну заяву не </w:t>
      </w:r>
      <w:r w:rsidR="00980D44">
        <w:rPr>
          <w:lang w:val="uk-UA"/>
        </w:rPr>
        <w:t>скасовує</w:t>
      </w:r>
      <w:r w:rsidRPr="002D6210">
        <w:rPr>
          <w:lang w:val="uk-UA"/>
        </w:rPr>
        <w:t xml:space="preserve"> обов</w:t>
      </w:r>
      <w:r w:rsidR="00DE71F7" w:rsidRPr="002D6210">
        <w:rPr>
          <w:lang w:val="uk-UA"/>
        </w:rPr>
        <w:t>’</w:t>
      </w:r>
      <w:r w:rsidRPr="002D6210">
        <w:rPr>
          <w:lang w:val="uk-UA"/>
        </w:rPr>
        <w:t>язку безпосереднього її подання до Вищої ради правосуддя, покладеного саме на суддю, який, відповідно, і несе ризики та наслідки невиконання такого обов</w:t>
      </w:r>
      <w:r w:rsidR="00DE71F7" w:rsidRPr="002D6210">
        <w:rPr>
          <w:lang w:val="uk-UA"/>
        </w:rPr>
        <w:t>’</w:t>
      </w:r>
      <w:r w:rsidRPr="002D6210">
        <w:rPr>
          <w:lang w:val="uk-UA"/>
        </w:rPr>
        <w:t xml:space="preserve">язку. Зазначених висновків дійшов </w:t>
      </w:r>
      <w:r w:rsidR="00A576D0" w:rsidRPr="002D6210">
        <w:rPr>
          <w:lang w:val="uk-UA"/>
        </w:rPr>
        <w:t>Касаційн</w:t>
      </w:r>
      <w:r w:rsidR="00A576D0">
        <w:rPr>
          <w:lang w:val="uk-UA"/>
        </w:rPr>
        <w:t>ий адміністративний суд</w:t>
      </w:r>
      <w:r w:rsidR="00A576D0" w:rsidRPr="002D6210">
        <w:rPr>
          <w:lang w:val="uk-UA"/>
        </w:rPr>
        <w:t xml:space="preserve"> у </w:t>
      </w:r>
      <w:r w:rsidR="00A576D0" w:rsidRPr="002D6210">
        <w:rPr>
          <w:lang w:val="uk-UA"/>
        </w:rPr>
        <w:lastRenderedPageBreak/>
        <w:t xml:space="preserve">складі Верховного Суду </w:t>
      </w:r>
      <w:r w:rsidR="00A576D0">
        <w:rPr>
          <w:lang w:val="uk-UA"/>
        </w:rPr>
        <w:t>у своєму</w:t>
      </w:r>
      <w:r w:rsidRPr="002D6210">
        <w:rPr>
          <w:lang w:val="uk-UA"/>
        </w:rPr>
        <w:t xml:space="preserve"> рішенн</w:t>
      </w:r>
      <w:r w:rsidR="00A576D0">
        <w:rPr>
          <w:lang w:val="uk-UA"/>
        </w:rPr>
        <w:t>і</w:t>
      </w:r>
      <w:r w:rsidRPr="002D6210">
        <w:rPr>
          <w:lang w:val="uk-UA"/>
        </w:rPr>
        <w:t xml:space="preserve"> від 23 січня 2020 року у справі </w:t>
      </w:r>
      <w:r w:rsidR="00A576D0">
        <w:rPr>
          <w:lang w:val="uk-UA"/>
        </w:rPr>
        <w:t xml:space="preserve">         </w:t>
      </w:r>
      <w:r w:rsidRPr="002D6210">
        <w:rPr>
          <w:lang w:val="uk-UA"/>
        </w:rPr>
        <w:t>№ 9901/475/19.</w:t>
      </w:r>
    </w:p>
    <w:p w:rsidR="00A576D0" w:rsidRPr="002D6210" w:rsidRDefault="005E7B1B" w:rsidP="00A576D0">
      <w:pPr>
        <w:ind w:right="98" w:firstLine="708"/>
        <w:jc w:val="both"/>
        <w:rPr>
          <w:lang w:val="uk-UA"/>
        </w:rPr>
      </w:pPr>
      <w:r w:rsidRPr="002D6210">
        <w:rPr>
          <w:lang w:val="uk-UA"/>
        </w:rPr>
        <w:t xml:space="preserve">Слід також зауважити, що рішення Вищої ради правосуддя </w:t>
      </w:r>
      <w:r w:rsidR="008170F6" w:rsidRPr="002D6210">
        <w:rPr>
          <w:lang w:val="uk-UA"/>
        </w:rPr>
        <w:t xml:space="preserve">від 11 квітня 2019 року № 1124/0/15-19 </w:t>
      </w:r>
      <w:r w:rsidRPr="002D6210">
        <w:rPr>
          <w:lang w:val="uk-UA"/>
        </w:rPr>
        <w:t xml:space="preserve">є </w:t>
      </w:r>
      <w:r w:rsidR="00E41451" w:rsidRPr="002D6210">
        <w:rPr>
          <w:lang w:val="uk-UA"/>
        </w:rPr>
        <w:t>актом індивідуальної дії, який вичерпав свою дію фактом його виконання</w:t>
      </w:r>
      <w:r w:rsidR="006A401F" w:rsidRPr="002D6210">
        <w:rPr>
          <w:lang w:val="uk-UA"/>
        </w:rPr>
        <w:t>,</w:t>
      </w:r>
      <w:r w:rsidR="00C84AF0" w:rsidRPr="002D6210">
        <w:rPr>
          <w:lang w:val="uk-UA"/>
        </w:rPr>
        <w:t xml:space="preserve"> про що свідчить лист Дарницького районного суду міста Києві від 17 квітня 2019 року № 1/175/2019, яким Вищу раду правосуддя повідомлено про відрахування Вовка Є.І. зі штату Дарницького районного суду міста Києва з 12 квітня 2019 року. </w:t>
      </w:r>
    </w:p>
    <w:p w:rsidR="00CD3179" w:rsidRPr="002D6210" w:rsidRDefault="00847C5B" w:rsidP="004E0925">
      <w:pPr>
        <w:ind w:right="98" w:firstLine="708"/>
        <w:jc w:val="both"/>
        <w:rPr>
          <w:lang w:val="uk-UA"/>
        </w:rPr>
      </w:pPr>
      <w:r>
        <w:rPr>
          <w:lang w:val="uk-UA"/>
        </w:rPr>
        <w:t xml:space="preserve">За таких обставин Вища рада правосуддя дійшла висновку, що у задоволенні заяв </w:t>
      </w:r>
      <w:r w:rsidR="00C67ED8" w:rsidRPr="002D6210">
        <w:rPr>
          <w:lang w:val="uk-UA"/>
        </w:rPr>
        <w:t xml:space="preserve">адвоката Власенка </w:t>
      </w:r>
      <w:r w:rsidR="00C67ED8">
        <w:rPr>
          <w:lang w:val="uk-UA"/>
        </w:rPr>
        <w:t>В.В.</w:t>
      </w:r>
      <w:r w:rsidR="00C67ED8" w:rsidRPr="002D6210">
        <w:rPr>
          <w:lang w:val="uk-UA"/>
        </w:rPr>
        <w:t>, подан</w:t>
      </w:r>
      <w:r w:rsidR="00C67ED8">
        <w:rPr>
          <w:lang w:val="uk-UA"/>
        </w:rPr>
        <w:t>их</w:t>
      </w:r>
      <w:r w:rsidR="00C67ED8" w:rsidRPr="002D6210">
        <w:rPr>
          <w:lang w:val="uk-UA"/>
        </w:rPr>
        <w:t xml:space="preserve"> в інтересах Вовка </w:t>
      </w:r>
      <w:r w:rsidR="00C67ED8">
        <w:rPr>
          <w:lang w:val="uk-UA"/>
        </w:rPr>
        <w:t>Є.І.,</w:t>
      </w:r>
      <w:r w:rsidR="00C67ED8" w:rsidRPr="002D6210">
        <w:rPr>
          <w:lang w:val="uk-UA"/>
        </w:rPr>
        <w:t xml:space="preserve"> про зміну формулювання підстав звільнення</w:t>
      </w:r>
      <w:r w:rsidR="00C67ED8">
        <w:rPr>
          <w:lang w:val="uk-UA"/>
        </w:rPr>
        <w:t xml:space="preserve"> слід відмовити.</w:t>
      </w:r>
    </w:p>
    <w:p w:rsidR="00CD3179" w:rsidRPr="002D6210" w:rsidRDefault="00CD3179" w:rsidP="00CD3179">
      <w:pPr>
        <w:pStyle w:val="a8"/>
        <w:ind w:firstLine="708"/>
        <w:jc w:val="both"/>
        <w:rPr>
          <w:rFonts w:ascii="Times New Roman" w:hAnsi="Times New Roman" w:cs="Times New Roman"/>
          <w:sz w:val="28"/>
          <w:szCs w:val="28"/>
        </w:rPr>
      </w:pPr>
      <w:r w:rsidRPr="002D6210">
        <w:rPr>
          <w:rFonts w:ascii="Times New Roman" w:hAnsi="Times New Roman" w:cs="Times New Roman"/>
          <w:sz w:val="28"/>
          <w:szCs w:val="28"/>
        </w:rPr>
        <w:t xml:space="preserve">На підставі викладеного Вища рада правосуддя, керуючись статтями 3, 30, 34 Закону України «Про Вищу раду правосуддя», </w:t>
      </w:r>
    </w:p>
    <w:p w:rsidR="00F1269A" w:rsidRPr="002D6210" w:rsidRDefault="00F1269A" w:rsidP="00F1269A">
      <w:pPr>
        <w:ind w:right="98"/>
        <w:jc w:val="center"/>
        <w:rPr>
          <w:b/>
          <w:lang w:val="uk-UA"/>
        </w:rPr>
      </w:pPr>
    </w:p>
    <w:p w:rsidR="00F1269A" w:rsidRPr="002D6210" w:rsidRDefault="00847C5B" w:rsidP="00F1269A">
      <w:pPr>
        <w:ind w:right="98"/>
        <w:jc w:val="center"/>
        <w:rPr>
          <w:b/>
          <w:lang w:val="uk-UA"/>
        </w:rPr>
      </w:pPr>
      <w:r>
        <w:rPr>
          <w:b/>
          <w:lang w:val="uk-UA"/>
        </w:rPr>
        <w:t>вирішила</w:t>
      </w:r>
      <w:r w:rsidR="00F1269A" w:rsidRPr="002D6210">
        <w:rPr>
          <w:b/>
          <w:lang w:val="uk-UA"/>
        </w:rPr>
        <w:t>:</w:t>
      </w:r>
    </w:p>
    <w:p w:rsidR="00F1269A" w:rsidRPr="002D6210" w:rsidRDefault="00F1269A" w:rsidP="00F1269A">
      <w:pPr>
        <w:ind w:right="98"/>
        <w:jc w:val="center"/>
        <w:rPr>
          <w:b/>
          <w:lang w:val="uk-UA"/>
        </w:rPr>
      </w:pPr>
    </w:p>
    <w:p w:rsidR="00F1269A" w:rsidRPr="00847C5B" w:rsidRDefault="00847C5B" w:rsidP="00F1269A">
      <w:pPr>
        <w:jc w:val="both"/>
        <w:rPr>
          <w:lang w:val="uk-UA"/>
        </w:rPr>
      </w:pPr>
      <w:r>
        <w:rPr>
          <w:lang w:val="uk-UA"/>
        </w:rPr>
        <w:t>відмовити у задоволенні заяв</w:t>
      </w:r>
      <w:r w:rsidR="00F1269A" w:rsidRPr="002D6210">
        <w:rPr>
          <w:lang w:val="uk-UA"/>
        </w:rPr>
        <w:t xml:space="preserve"> адвоката Власенка Володимира Володимировича, подан</w:t>
      </w:r>
      <w:r w:rsidR="00096E52">
        <w:rPr>
          <w:lang w:val="uk-UA"/>
        </w:rPr>
        <w:t>их</w:t>
      </w:r>
      <w:r w:rsidR="00F1269A" w:rsidRPr="002D6210">
        <w:rPr>
          <w:lang w:val="uk-UA"/>
        </w:rPr>
        <w:t xml:space="preserve"> в інтересах Вовка Євгена Ігоровича</w:t>
      </w:r>
      <w:r w:rsidR="00977471">
        <w:rPr>
          <w:lang w:val="uk-UA"/>
        </w:rPr>
        <w:t>,</w:t>
      </w:r>
      <w:r w:rsidR="00F1269A" w:rsidRPr="002D6210">
        <w:rPr>
          <w:lang w:val="uk-UA"/>
        </w:rPr>
        <w:t xml:space="preserve"> про зміну формулювання підстав звільнення.</w:t>
      </w:r>
    </w:p>
    <w:p w:rsidR="00F1269A" w:rsidRDefault="00F1269A" w:rsidP="004C3511">
      <w:pPr>
        <w:tabs>
          <w:tab w:val="left" w:pos="9360"/>
        </w:tabs>
        <w:jc w:val="both"/>
        <w:rPr>
          <w:lang w:val="uk-UA"/>
        </w:rPr>
      </w:pPr>
    </w:p>
    <w:p w:rsidR="005506DC" w:rsidRPr="002D6210" w:rsidRDefault="005506DC" w:rsidP="004C3511">
      <w:pPr>
        <w:tabs>
          <w:tab w:val="left" w:pos="9360"/>
        </w:tabs>
        <w:jc w:val="both"/>
        <w:rPr>
          <w:lang w:val="uk-UA"/>
        </w:rPr>
      </w:pPr>
    </w:p>
    <w:p w:rsidR="00F1269A" w:rsidRPr="002D6210" w:rsidRDefault="00F1269A" w:rsidP="00F1269A">
      <w:pPr>
        <w:rPr>
          <w:lang w:val="uk-UA"/>
        </w:rPr>
      </w:pPr>
      <w:r w:rsidRPr="002D6210">
        <w:rPr>
          <w:b/>
          <w:lang w:val="uk-UA"/>
        </w:rPr>
        <w:t xml:space="preserve">Голова Вищої ради правосуддя </w:t>
      </w:r>
      <w:r w:rsidRPr="002D6210">
        <w:rPr>
          <w:b/>
          <w:lang w:val="uk-UA"/>
        </w:rPr>
        <w:tab/>
      </w:r>
      <w:r w:rsidRPr="002D6210">
        <w:rPr>
          <w:b/>
          <w:lang w:val="uk-UA"/>
        </w:rPr>
        <w:tab/>
      </w:r>
      <w:r w:rsidRPr="002D6210">
        <w:rPr>
          <w:b/>
          <w:lang w:val="uk-UA"/>
        </w:rPr>
        <w:tab/>
      </w:r>
      <w:r w:rsidRPr="002D6210">
        <w:rPr>
          <w:b/>
          <w:lang w:val="uk-UA"/>
        </w:rPr>
        <w:tab/>
      </w:r>
      <w:r w:rsidRPr="002D6210">
        <w:rPr>
          <w:b/>
          <w:lang w:val="uk-UA"/>
        </w:rPr>
        <w:tab/>
      </w:r>
      <w:r w:rsidR="00DD2883" w:rsidRPr="002D6210">
        <w:rPr>
          <w:b/>
          <w:lang w:val="uk-UA"/>
        </w:rPr>
        <w:tab/>
        <w:t xml:space="preserve">А.А. </w:t>
      </w:r>
      <w:r w:rsidR="0079632A" w:rsidRPr="002D6210">
        <w:rPr>
          <w:b/>
          <w:lang w:val="uk-UA"/>
        </w:rPr>
        <w:t>Овсієнко</w:t>
      </w:r>
    </w:p>
    <w:p w:rsidR="00CD3179" w:rsidRPr="002D6210" w:rsidRDefault="00CD3179" w:rsidP="00F1269A">
      <w:pPr>
        <w:ind w:right="98"/>
        <w:jc w:val="both"/>
        <w:rPr>
          <w:lang w:val="uk-UA"/>
        </w:rPr>
      </w:pPr>
    </w:p>
    <w:sectPr w:rsidR="00CD3179" w:rsidRPr="002D6210" w:rsidSect="008A2EE5">
      <w:headerReference w:type="default" r:id="rId8"/>
      <w:pgSz w:w="11906" w:h="16838"/>
      <w:pgMar w:top="709" w:right="850" w:bottom="1276"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E73" w:rsidRDefault="00727E73">
      <w:r>
        <w:separator/>
      </w:r>
    </w:p>
  </w:endnote>
  <w:endnote w:type="continuationSeparator" w:id="0">
    <w:p w:rsidR="00727E73" w:rsidRDefault="00727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E73" w:rsidRDefault="00727E73">
      <w:r>
        <w:separator/>
      </w:r>
    </w:p>
  </w:footnote>
  <w:footnote w:type="continuationSeparator" w:id="0">
    <w:p w:rsidR="00727E73" w:rsidRDefault="00727E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67A" w:rsidRDefault="0020793C">
    <w:pPr>
      <w:pStyle w:val="a5"/>
      <w:jc w:val="center"/>
    </w:pPr>
    <w:r>
      <w:fldChar w:fldCharType="begin"/>
    </w:r>
    <w:r>
      <w:instrText xml:space="preserve"> PAGE   \* MERGEFORMAT </w:instrText>
    </w:r>
    <w:r>
      <w:fldChar w:fldCharType="separate"/>
    </w:r>
    <w:r w:rsidR="006833A4">
      <w:rPr>
        <w:noProof/>
      </w:rPr>
      <w:t>2</w:t>
    </w:r>
    <w:r>
      <w:fldChar w:fldCharType="end"/>
    </w:r>
  </w:p>
  <w:p w:rsidR="008D567A" w:rsidRDefault="006833A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B8C"/>
    <w:rsid w:val="00050141"/>
    <w:rsid w:val="000524A5"/>
    <w:rsid w:val="0008657C"/>
    <w:rsid w:val="000909BD"/>
    <w:rsid w:val="00096E52"/>
    <w:rsid w:val="000B45C2"/>
    <w:rsid w:val="000C7A9A"/>
    <w:rsid w:val="000D39D3"/>
    <w:rsid w:val="000E5006"/>
    <w:rsid w:val="000E6235"/>
    <w:rsid w:val="00110659"/>
    <w:rsid w:val="00112379"/>
    <w:rsid w:val="00135BFE"/>
    <w:rsid w:val="001436CB"/>
    <w:rsid w:val="00153714"/>
    <w:rsid w:val="00157401"/>
    <w:rsid w:val="001607EB"/>
    <w:rsid w:val="00164EE0"/>
    <w:rsid w:val="001657FF"/>
    <w:rsid w:val="00187E12"/>
    <w:rsid w:val="00196D06"/>
    <w:rsid w:val="001F35B3"/>
    <w:rsid w:val="002014CE"/>
    <w:rsid w:val="00205382"/>
    <w:rsid w:val="0020793C"/>
    <w:rsid w:val="00212BF8"/>
    <w:rsid w:val="002235E7"/>
    <w:rsid w:val="00224F58"/>
    <w:rsid w:val="00250CA1"/>
    <w:rsid w:val="0027317C"/>
    <w:rsid w:val="00296EA5"/>
    <w:rsid w:val="002B09FB"/>
    <w:rsid w:val="002D31FC"/>
    <w:rsid w:val="002D6210"/>
    <w:rsid w:val="002E42E6"/>
    <w:rsid w:val="002E6C4B"/>
    <w:rsid w:val="002F096C"/>
    <w:rsid w:val="003125E5"/>
    <w:rsid w:val="003318F5"/>
    <w:rsid w:val="0034065F"/>
    <w:rsid w:val="00385126"/>
    <w:rsid w:val="003A075E"/>
    <w:rsid w:val="003A5D1C"/>
    <w:rsid w:val="003C1A8C"/>
    <w:rsid w:val="003D288C"/>
    <w:rsid w:val="003D4EE2"/>
    <w:rsid w:val="003E3099"/>
    <w:rsid w:val="003E39BC"/>
    <w:rsid w:val="003F1255"/>
    <w:rsid w:val="00405A75"/>
    <w:rsid w:val="00407D27"/>
    <w:rsid w:val="00410E0F"/>
    <w:rsid w:val="004325A4"/>
    <w:rsid w:val="004546F9"/>
    <w:rsid w:val="00466024"/>
    <w:rsid w:val="00490258"/>
    <w:rsid w:val="00497F82"/>
    <w:rsid w:val="004A2D16"/>
    <w:rsid w:val="004B3AF1"/>
    <w:rsid w:val="004B4293"/>
    <w:rsid w:val="004C0462"/>
    <w:rsid w:val="004C3511"/>
    <w:rsid w:val="004D42EC"/>
    <w:rsid w:val="004E0925"/>
    <w:rsid w:val="004F3AA6"/>
    <w:rsid w:val="005110B9"/>
    <w:rsid w:val="00517027"/>
    <w:rsid w:val="005271BD"/>
    <w:rsid w:val="00530BF7"/>
    <w:rsid w:val="005506DC"/>
    <w:rsid w:val="0056747B"/>
    <w:rsid w:val="005733DC"/>
    <w:rsid w:val="00576629"/>
    <w:rsid w:val="005936F1"/>
    <w:rsid w:val="0059772B"/>
    <w:rsid w:val="005A4BA0"/>
    <w:rsid w:val="005B0384"/>
    <w:rsid w:val="005B1A36"/>
    <w:rsid w:val="005D0B45"/>
    <w:rsid w:val="005E7B1B"/>
    <w:rsid w:val="0062084C"/>
    <w:rsid w:val="0064644E"/>
    <w:rsid w:val="00654C0B"/>
    <w:rsid w:val="0066503B"/>
    <w:rsid w:val="00674BDF"/>
    <w:rsid w:val="00677B57"/>
    <w:rsid w:val="006833A4"/>
    <w:rsid w:val="006A32F3"/>
    <w:rsid w:val="006A4003"/>
    <w:rsid w:val="006A401F"/>
    <w:rsid w:val="006E26CC"/>
    <w:rsid w:val="00727E73"/>
    <w:rsid w:val="007443C2"/>
    <w:rsid w:val="0075442D"/>
    <w:rsid w:val="00757649"/>
    <w:rsid w:val="00760C5F"/>
    <w:rsid w:val="00771495"/>
    <w:rsid w:val="00780155"/>
    <w:rsid w:val="0079632A"/>
    <w:rsid w:val="00797F18"/>
    <w:rsid w:val="007B7C6A"/>
    <w:rsid w:val="007C1679"/>
    <w:rsid w:val="00811346"/>
    <w:rsid w:val="008170F6"/>
    <w:rsid w:val="008337AE"/>
    <w:rsid w:val="00847C5B"/>
    <w:rsid w:val="008664B8"/>
    <w:rsid w:val="00875EC2"/>
    <w:rsid w:val="008A01D4"/>
    <w:rsid w:val="008A51D1"/>
    <w:rsid w:val="008B370E"/>
    <w:rsid w:val="008B730D"/>
    <w:rsid w:val="008C1670"/>
    <w:rsid w:val="008C70E3"/>
    <w:rsid w:val="008D339B"/>
    <w:rsid w:val="008D3D46"/>
    <w:rsid w:val="008D4AC7"/>
    <w:rsid w:val="008E10EB"/>
    <w:rsid w:val="00902B0A"/>
    <w:rsid w:val="00927250"/>
    <w:rsid w:val="00931DEA"/>
    <w:rsid w:val="00937911"/>
    <w:rsid w:val="00941F26"/>
    <w:rsid w:val="009549FF"/>
    <w:rsid w:val="009553A8"/>
    <w:rsid w:val="009603A2"/>
    <w:rsid w:val="00972424"/>
    <w:rsid w:val="00977471"/>
    <w:rsid w:val="00980D44"/>
    <w:rsid w:val="00982EEA"/>
    <w:rsid w:val="00986377"/>
    <w:rsid w:val="00990707"/>
    <w:rsid w:val="0099297D"/>
    <w:rsid w:val="0099460C"/>
    <w:rsid w:val="009A501B"/>
    <w:rsid w:val="009B09F2"/>
    <w:rsid w:val="009C7EEE"/>
    <w:rsid w:val="009D1F06"/>
    <w:rsid w:val="009D39F3"/>
    <w:rsid w:val="009D42CF"/>
    <w:rsid w:val="009E2EB9"/>
    <w:rsid w:val="009E3A4C"/>
    <w:rsid w:val="009E5E6A"/>
    <w:rsid w:val="00A0608A"/>
    <w:rsid w:val="00A13B8C"/>
    <w:rsid w:val="00A35AF0"/>
    <w:rsid w:val="00A434CB"/>
    <w:rsid w:val="00A576D0"/>
    <w:rsid w:val="00A6766D"/>
    <w:rsid w:val="00A769BD"/>
    <w:rsid w:val="00A77CA1"/>
    <w:rsid w:val="00AC2378"/>
    <w:rsid w:val="00AC45E7"/>
    <w:rsid w:val="00AE19EA"/>
    <w:rsid w:val="00B01F4B"/>
    <w:rsid w:val="00B10A0C"/>
    <w:rsid w:val="00B4675C"/>
    <w:rsid w:val="00B51209"/>
    <w:rsid w:val="00B67067"/>
    <w:rsid w:val="00B73001"/>
    <w:rsid w:val="00B77B08"/>
    <w:rsid w:val="00B80139"/>
    <w:rsid w:val="00B9327E"/>
    <w:rsid w:val="00BA16B2"/>
    <w:rsid w:val="00BC2D34"/>
    <w:rsid w:val="00BC6414"/>
    <w:rsid w:val="00BD5AF3"/>
    <w:rsid w:val="00BD68EC"/>
    <w:rsid w:val="00BD7B24"/>
    <w:rsid w:val="00BE47BC"/>
    <w:rsid w:val="00BF3983"/>
    <w:rsid w:val="00C20C81"/>
    <w:rsid w:val="00C23BFB"/>
    <w:rsid w:val="00C31233"/>
    <w:rsid w:val="00C34605"/>
    <w:rsid w:val="00C67ED8"/>
    <w:rsid w:val="00C84AF0"/>
    <w:rsid w:val="00C908E2"/>
    <w:rsid w:val="00C93906"/>
    <w:rsid w:val="00C96308"/>
    <w:rsid w:val="00CA2F4F"/>
    <w:rsid w:val="00CB7886"/>
    <w:rsid w:val="00CD3179"/>
    <w:rsid w:val="00CE16DF"/>
    <w:rsid w:val="00CE3227"/>
    <w:rsid w:val="00CE638D"/>
    <w:rsid w:val="00D07786"/>
    <w:rsid w:val="00D1714A"/>
    <w:rsid w:val="00D17ACB"/>
    <w:rsid w:val="00D22006"/>
    <w:rsid w:val="00D30C0A"/>
    <w:rsid w:val="00D47DB6"/>
    <w:rsid w:val="00D62FC7"/>
    <w:rsid w:val="00D72AA4"/>
    <w:rsid w:val="00D7504E"/>
    <w:rsid w:val="00D80961"/>
    <w:rsid w:val="00D91917"/>
    <w:rsid w:val="00DB2AAF"/>
    <w:rsid w:val="00DC18D7"/>
    <w:rsid w:val="00DC3EC0"/>
    <w:rsid w:val="00DD2883"/>
    <w:rsid w:val="00DE3799"/>
    <w:rsid w:val="00DE71F7"/>
    <w:rsid w:val="00DF1225"/>
    <w:rsid w:val="00E20270"/>
    <w:rsid w:val="00E20C18"/>
    <w:rsid w:val="00E21AFB"/>
    <w:rsid w:val="00E41451"/>
    <w:rsid w:val="00E81FD4"/>
    <w:rsid w:val="00E846D2"/>
    <w:rsid w:val="00EB2729"/>
    <w:rsid w:val="00EC4A73"/>
    <w:rsid w:val="00EC6139"/>
    <w:rsid w:val="00EE1E82"/>
    <w:rsid w:val="00EE1F73"/>
    <w:rsid w:val="00F1269A"/>
    <w:rsid w:val="00F149CE"/>
    <w:rsid w:val="00F53F3A"/>
    <w:rsid w:val="00F54AA3"/>
    <w:rsid w:val="00F62E27"/>
    <w:rsid w:val="00F7598F"/>
    <w:rsid w:val="00F828CD"/>
    <w:rsid w:val="00FB392E"/>
    <w:rsid w:val="00FB59BD"/>
    <w:rsid w:val="00FC2BA9"/>
    <w:rsid w:val="00FD073F"/>
    <w:rsid w:val="00FD4B6A"/>
    <w:rsid w:val="00FD69EF"/>
    <w:rsid w:val="00FF12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826FB48"/>
  <w15:docId w15:val="{87F9231A-E286-4C8E-80F5-09F80A7F0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F58"/>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qFormat/>
    <w:rsid w:val="00224F58"/>
    <w:pPr>
      <w:spacing w:after="0" w:line="240" w:lineRule="auto"/>
    </w:pPr>
    <w:rPr>
      <w:rFonts w:ascii="Calibri" w:eastAsia="Times New Roman" w:hAnsi="Calibri" w:cs="Times New Roman"/>
      <w:lang w:val="ru-RU" w:eastAsia="ru-RU"/>
    </w:rPr>
  </w:style>
  <w:style w:type="paragraph" w:styleId="a3">
    <w:name w:val="annotation text"/>
    <w:basedOn w:val="a"/>
    <w:link w:val="a4"/>
    <w:unhideWhenUsed/>
    <w:rsid w:val="00224F58"/>
    <w:rPr>
      <w:sz w:val="20"/>
      <w:szCs w:val="20"/>
    </w:rPr>
  </w:style>
  <w:style w:type="character" w:customStyle="1" w:styleId="a4">
    <w:name w:val="Текст примітки Знак"/>
    <w:basedOn w:val="a0"/>
    <w:link w:val="a3"/>
    <w:rsid w:val="00224F58"/>
    <w:rPr>
      <w:rFonts w:ascii="Times New Roman" w:eastAsia="Times New Roman" w:hAnsi="Times New Roman" w:cs="Times New Roman"/>
      <w:sz w:val="20"/>
      <w:szCs w:val="20"/>
      <w:lang w:val="ru-RU" w:eastAsia="ru-RU"/>
    </w:rPr>
  </w:style>
  <w:style w:type="paragraph" w:styleId="a5">
    <w:name w:val="header"/>
    <w:basedOn w:val="a"/>
    <w:link w:val="a6"/>
    <w:uiPriority w:val="99"/>
    <w:unhideWhenUsed/>
    <w:rsid w:val="00224F58"/>
    <w:pPr>
      <w:tabs>
        <w:tab w:val="center" w:pos="4819"/>
        <w:tab w:val="right" w:pos="9639"/>
      </w:tabs>
    </w:pPr>
  </w:style>
  <w:style w:type="character" w:customStyle="1" w:styleId="a6">
    <w:name w:val="Верхній колонтитул Знак"/>
    <w:basedOn w:val="a0"/>
    <w:link w:val="a5"/>
    <w:uiPriority w:val="99"/>
    <w:rsid w:val="00224F58"/>
    <w:rPr>
      <w:rFonts w:ascii="Times New Roman" w:eastAsia="Times New Roman" w:hAnsi="Times New Roman" w:cs="Times New Roman"/>
      <w:sz w:val="28"/>
      <w:szCs w:val="28"/>
      <w:lang w:val="ru-RU" w:eastAsia="ru-RU"/>
    </w:rPr>
  </w:style>
  <w:style w:type="character" w:customStyle="1" w:styleId="a7">
    <w:name w:val="Основний текст Знак"/>
    <w:basedOn w:val="a0"/>
    <w:link w:val="a8"/>
    <w:locked/>
    <w:rsid w:val="00224F58"/>
  </w:style>
  <w:style w:type="paragraph" w:styleId="a8">
    <w:name w:val="Body Text"/>
    <w:basedOn w:val="a"/>
    <w:link w:val="a7"/>
    <w:rsid w:val="00224F58"/>
    <w:rPr>
      <w:rFonts w:asciiTheme="minorHAnsi" w:eastAsiaTheme="minorHAnsi" w:hAnsiTheme="minorHAnsi" w:cstheme="minorBidi"/>
      <w:sz w:val="22"/>
      <w:szCs w:val="22"/>
      <w:lang w:val="uk-UA" w:eastAsia="en-US"/>
    </w:rPr>
  </w:style>
  <w:style w:type="character" w:customStyle="1" w:styleId="10">
    <w:name w:val="Основний текст Знак1"/>
    <w:basedOn w:val="a0"/>
    <w:uiPriority w:val="99"/>
    <w:semiHidden/>
    <w:rsid w:val="00224F58"/>
    <w:rPr>
      <w:rFonts w:ascii="Times New Roman" w:eastAsia="Times New Roman" w:hAnsi="Times New Roman" w:cs="Times New Roman"/>
      <w:sz w:val="28"/>
      <w:szCs w:val="28"/>
      <w:lang w:val="ru-RU" w:eastAsia="ru-RU"/>
    </w:rPr>
  </w:style>
  <w:style w:type="paragraph" w:styleId="a9">
    <w:name w:val="Title"/>
    <w:basedOn w:val="a"/>
    <w:link w:val="aa"/>
    <w:qFormat/>
    <w:rsid w:val="00224F58"/>
    <w:pPr>
      <w:jc w:val="center"/>
    </w:pPr>
    <w:rPr>
      <w:b/>
      <w:bCs/>
      <w:szCs w:val="24"/>
      <w:lang w:val="uk-UA"/>
    </w:rPr>
  </w:style>
  <w:style w:type="character" w:customStyle="1" w:styleId="aa">
    <w:name w:val="Назва Знак"/>
    <w:basedOn w:val="a0"/>
    <w:link w:val="a9"/>
    <w:rsid w:val="00224F58"/>
    <w:rPr>
      <w:rFonts w:ascii="Times New Roman" w:eastAsia="Times New Roman" w:hAnsi="Times New Roman" w:cs="Times New Roman"/>
      <w:b/>
      <w:bCs/>
      <w:sz w:val="28"/>
      <w:szCs w:val="24"/>
      <w:lang w:eastAsia="ru-RU"/>
    </w:rPr>
  </w:style>
  <w:style w:type="character" w:styleId="ab">
    <w:name w:val="Hyperlink"/>
    <w:basedOn w:val="a0"/>
    <w:uiPriority w:val="99"/>
    <w:semiHidden/>
    <w:unhideWhenUsed/>
    <w:rsid w:val="0066503B"/>
    <w:rPr>
      <w:color w:val="0000FF"/>
      <w:u w:val="single"/>
    </w:rPr>
  </w:style>
  <w:style w:type="character" w:styleId="ac">
    <w:name w:val="annotation reference"/>
    <w:basedOn w:val="a0"/>
    <w:uiPriority w:val="99"/>
    <w:semiHidden/>
    <w:unhideWhenUsed/>
    <w:rsid w:val="00DB2AAF"/>
    <w:rPr>
      <w:sz w:val="16"/>
      <w:szCs w:val="16"/>
    </w:rPr>
  </w:style>
  <w:style w:type="paragraph" w:styleId="ad">
    <w:name w:val="annotation subject"/>
    <w:basedOn w:val="a3"/>
    <w:next w:val="a3"/>
    <w:link w:val="ae"/>
    <w:uiPriority w:val="99"/>
    <w:semiHidden/>
    <w:unhideWhenUsed/>
    <w:rsid w:val="00DB2AAF"/>
    <w:rPr>
      <w:b/>
      <w:bCs/>
    </w:rPr>
  </w:style>
  <w:style w:type="character" w:customStyle="1" w:styleId="ae">
    <w:name w:val="Тема примітки Знак"/>
    <w:basedOn w:val="a4"/>
    <w:link w:val="ad"/>
    <w:uiPriority w:val="99"/>
    <w:semiHidden/>
    <w:rsid w:val="00DB2AAF"/>
    <w:rPr>
      <w:rFonts w:ascii="Times New Roman" w:eastAsia="Times New Roman" w:hAnsi="Times New Roman" w:cs="Times New Roman"/>
      <w:b/>
      <w:bCs/>
      <w:sz w:val="20"/>
      <w:szCs w:val="20"/>
      <w:lang w:val="ru-RU" w:eastAsia="ru-RU"/>
    </w:rPr>
  </w:style>
  <w:style w:type="paragraph" w:styleId="af">
    <w:name w:val="Balloon Text"/>
    <w:basedOn w:val="a"/>
    <w:link w:val="af0"/>
    <w:uiPriority w:val="99"/>
    <w:semiHidden/>
    <w:unhideWhenUsed/>
    <w:rsid w:val="00DB2AAF"/>
    <w:rPr>
      <w:rFonts w:ascii="Segoe UI" w:hAnsi="Segoe UI" w:cs="Segoe UI"/>
      <w:sz w:val="18"/>
      <w:szCs w:val="18"/>
    </w:rPr>
  </w:style>
  <w:style w:type="character" w:customStyle="1" w:styleId="af0">
    <w:name w:val="Текст у виносці Знак"/>
    <w:basedOn w:val="a0"/>
    <w:link w:val="af"/>
    <w:uiPriority w:val="99"/>
    <w:semiHidden/>
    <w:rsid w:val="00DB2AAF"/>
    <w:rPr>
      <w:rFonts w:ascii="Segoe UI" w:eastAsia="Times New Roman" w:hAnsi="Segoe UI" w:cs="Segoe UI"/>
      <w:sz w:val="18"/>
      <w:szCs w:val="18"/>
      <w:lang w:val="ru-RU" w:eastAsia="ru-RU"/>
    </w:rPr>
  </w:style>
  <w:style w:type="paragraph" w:styleId="af1">
    <w:name w:val="Normal (Web)"/>
    <w:basedOn w:val="a"/>
    <w:uiPriority w:val="99"/>
    <w:unhideWhenUsed/>
    <w:rsid w:val="008664B8"/>
    <w:pPr>
      <w:spacing w:before="100" w:beforeAutospacing="1" w:after="100" w:afterAutospacing="1"/>
    </w:pPr>
    <w:rPr>
      <w:sz w:val="24"/>
      <w:szCs w:val="24"/>
      <w:lang w:val="uk-UA" w:eastAsia="uk-UA"/>
    </w:rPr>
  </w:style>
  <w:style w:type="paragraph" w:customStyle="1" w:styleId="rtejustify">
    <w:name w:val="rtejustify"/>
    <w:basedOn w:val="a"/>
    <w:rsid w:val="00576629"/>
    <w:pPr>
      <w:spacing w:before="100" w:beforeAutospacing="1" w:after="100" w:afterAutospacing="1"/>
    </w:pPr>
    <w:rPr>
      <w:sz w:val="24"/>
      <w:szCs w:val="24"/>
      <w:lang w:val="uk-UA" w:eastAsia="uk-UA"/>
    </w:rPr>
  </w:style>
  <w:style w:type="paragraph" w:customStyle="1" w:styleId="rvps2">
    <w:name w:val="rvps2"/>
    <w:basedOn w:val="a"/>
    <w:rsid w:val="000D39D3"/>
    <w:pPr>
      <w:spacing w:before="100" w:beforeAutospacing="1" w:after="100" w:afterAutospacing="1"/>
    </w:pPr>
    <w:rPr>
      <w:sz w:val="24"/>
      <w:szCs w:val="24"/>
      <w:lang w:val="uk-UA" w:eastAsia="uk-UA"/>
    </w:rPr>
  </w:style>
  <w:style w:type="paragraph" w:customStyle="1" w:styleId="Default">
    <w:name w:val="Default"/>
    <w:rsid w:val="004E0925"/>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33066">
      <w:bodyDiv w:val="1"/>
      <w:marLeft w:val="0"/>
      <w:marRight w:val="0"/>
      <w:marTop w:val="0"/>
      <w:marBottom w:val="0"/>
      <w:divBdr>
        <w:top w:val="none" w:sz="0" w:space="0" w:color="auto"/>
        <w:left w:val="none" w:sz="0" w:space="0" w:color="auto"/>
        <w:bottom w:val="none" w:sz="0" w:space="0" w:color="auto"/>
        <w:right w:val="none" w:sz="0" w:space="0" w:color="auto"/>
      </w:divBdr>
    </w:div>
    <w:div w:id="47611548">
      <w:bodyDiv w:val="1"/>
      <w:marLeft w:val="0"/>
      <w:marRight w:val="0"/>
      <w:marTop w:val="0"/>
      <w:marBottom w:val="0"/>
      <w:divBdr>
        <w:top w:val="none" w:sz="0" w:space="0" w:color="auto"/>
        <w:left w:val="none" w:sz="0" w:space="0" w:color="auto"/>
        <w:bottom w:val="none" w:sz="0" w:space="0" w:color="auto"/>
        <w:right w:val="none" w:sz="0" w:space="0" w:color="auto"/>
      </w:divBdr>
    </w:div>
    <w:div w:id="130682599">
      <w:bodyDiv w:val="1"/>
      <w:marLeft w:val="0"/>
      <w:marRight w:val="0"/>
      <w:marTop w:val="0"/>
      <w:marBottom w:val="0"/>
      <w:divBdr>
        <w:top w:val="none" w:sz="0" w:space="0" w:color="auto"/>
        <w:left w:val="none" w:sz="0" w:space="0" w:color="auto"/>
        <w:bottom w:val="none" w:sz="0" w:space="0" w:color="auto"/>
        <w:right w:val="none" w:sz="0" w:space="0" w:color="auto"/>
      </w:divBdr>
    </w:div>
    <w:div w:id="633407877">
      <w:bodyDiv w:val="1"/>
      <w:marLeft w:val="0"/>
      <w:marRight w:val="0"/>
      <w:marTop w:val="0"/>
      <w:marBottom w:val="0"/>
      <w:divBdr>
        <w:top w:val="none" w:sz="0" w:space="0" w:color="auto"/>
        <w:left w:val="none" w:sz="0" w:space="0" w:color="auto"/>
        <w:bottom w:val="none" w:sz="0" w:space="0" w:color="auto"/>
        <w:right w:val="none" w:sz="0" w:space="0" w:color="auto"/>
      </w:divBdr>
    </w:div>
    <w:div w:id="691079743">
      <w:bodyDiv w:val="1"/>
      <w:marLeft w:val="0"/>
      <w:marRight w:val="0"/>
      <w:marTop w:val="0"/>
      <w:marBottom w:val="0"/>
      <w:divBdr>
        <w:top w:val="none" w:sz="0" w:space="0" w:color="auto"/>
        <w:left w:val="none" w:sz="0" w:space="0" w:color="auto"/>
        <w:bottom w:val="none" w:sz="0" w:space="0" w:color="auto"/>
        <w:right w:val="none" w:sz="0" w:space="0" w:color="auto"/>
      </w:divBdr>
    </w:div>
    <w:div w:id="983510621">
      <w:bodyDiv w:val="1"/>
      <w:marLeft w:val="0"/>
      <w:marRight w:val="0"/>
      <w:marTop w:val="0"/>
      <w:marBottom w:val="0"/>
      <w:divBdr>
        <w:top w:val="none" w:sz="0" w:space="0" w:color="auto"/>
        <w:left w:val="none" w:sz="0" w:space="0" w:color="auto"/>
        <w:bottom w:val="none" w:sz="0" w:space="0" w:color="auto"/>
        <w:right w:val="none" w:sz="0" w:space="0" w:color="auto"/>
      </w:divBdr>
    </w:div>
    <w:div w:id="1443451982">
      <w:bodyDiv w:val="1"/>
      <w:marLeft w:val="0"/>
      <w:marRight w:val="0"/>
      <w:marTop w:val="0"/>
      <w:marBottom w:val="0"/>
      <w:divBdr>
        <w:top w:val="none" w:sz="0" w:space="0" w:color="auto"/>
        <w:left w:val="none" w:sz="0" w:space="0" w:color="auto"/>
        <w:bottom w:val="none" w:sz="0" w:space="0" w:color="auto"/>
        <w:right w:val="none" w:sz="0" w:space="0" w:color="auto"/>
      </w:divBdr>
    </w:div>
    <w:div w:id="195744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96A0A-0F92-4023-B98B-DF6949D2D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Pages>
  <Words>7525</Words>
  <Characters>4290</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 (VRU-DELL0230 - k.trots)</dc:creator>
  <cp:lastModifiedBy>Катерина Троць (VRU-DELL0230 - k.trots)</cp:lastModifiedBy>
  <cp:revision>39</cp:revision>
  <cp:lastPrinted>2020-06-25T11:16:00Z</cp:lastPrinted>
  <dcterms:created xsi:type="dcterms:W3CDTF">2020-06-16T09:50:00Z</dcterms:created>
  <dcterms:modified xsi:type="dcterms:W3CDTF">2020-06-25T13:07:00Z</dcterms:modified>
</cp:coreProperties>
</file>