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46F" w:rsidRPr="00865F98" w:rsidRDefault="0008046F" w:rsidP="0008046F">
      <w:pPr>
        <w:pStyle w:val="a5"/>
        <w:ind w:left="0"/>
        <w:jc w:val="both"/>
        <w:rPr>
          <w:lang w:eastAsia="uk-UA"/>
        </w:rPr>
      </w:pPr>
    </w:p>
    <w:p w:rsidR="0008046F" w:rsidRPr="00865F98" w:rsidRDefault="0008046F" w:rsidP="0008046F">
      <w:pPr>
        <w:pStyle w:val="a5"/>
        <w:ind w:left="0"/>
        <w:jc w:val="both"/>
        <w:rPr>
          <w:lang w:eastAsia="uk-UA"/>
        </w:rPr>
      </w:pPr>
    </w:p>
    <w:p w:rsidR="0008046F" w:rsidRPr="00865F98" w:rsidRDefault="0008046F" w:rsidP="0008046F">
      <w:pPr>
        <w:spacing w:before="360" w:after="60"/>
        <w:jc w:val="center"/>
        <w:rPr>
          <w:rFonts w:ascii="AcademyC" w:hAnsi="AcademyC"/>
          <w:b/>
        </w:rPr>
      </w:pPr>
      <w:r w:rsidRPr="00865F98">
        <w:rPr>
          <w:noProof/>
          <w:lang w:eastAsia="uk-UA"/>
        </w:rPr>
        <w:drawing>
          <wp:anchor distT="0" distB="0" distL="114300" distR="114300" simplePos="0" relativeHeight="251659264" behindDoc="0" locked="0" layoutInCell="1" allowOverlap="1" wp14:anchorId="1C84555F" wp14:editId="1BCBDDE1">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865F98">
        <w:rPr>
          <w:rFonts w:ascii="AcademyC" w:hAnsi="AcademyC"/>
          <w:b/>
        </w:rPr>
        <w:t>УКРАЇНА</w:t>
      </w:r>
    </w:p>
    <w:p w:rsidR="0008046F" w:rsidRPr="00865F98" w:rsidRDefault="0008046F" w:rsidP="0008046F">
      <w:pPr>
        <w:spacing w:after="60"/>
        <w:jc w:val="center"/>
        <w:rPr>
          <w:rFonts w:ascii="AcademyC" w:hAnsi="AcademyC"/>
          <w:b/>
        </w:rPr>
      </w:pPr>
      <w:r w:rsidRPr="00865F98">
        <w:rPr>
          <w:rFonts w:ascii="AcademyC" w:hAnsi="AcademyC"/>
          <w:b/>
        </w:rPr>
        <w:t>ВИЩА  РАДА  ПРАВОСУДДЯ</w:t>
      </w:r>
    </w:p>
    <w:p w:rsidR="0008046F" w:rsidRPr="00865F98" w:rsidRDefault="0008046F" w:rsidP="0008046F">
      <w:pPr>
        <w:spacing w:after="240"/>
        <w:jc w:val="center"/>
        <w:rPr>
          <w:rFonts w:ascii="AcademyC" w:hAnsi="AcademyC"/>
          <w:b/>
        </w:rPr>
      </w:pPr>
      <w:r w:rsidRPr="00865F98">
        <w:rPr>
          <w:rFonts w:ascii="AcademyC" w:hAnsi="AcademyC"/>
          <w:b/>
        </w:rPr>
        <w:t>РІШЕННЯ</w:t>
      </w:r>
    </w:p>
    <w:tbl>
      <w:tblPr>
        <w:tblW w:w="10031" w:type="dxa"/>
        <w:tblLook w:val="04A0" w:firstRow="1" w:lastRow="0" w:firstColumn="1" w:lastColumn="0" w:noHBand="0" w:noVBand="1"/>
      </w:tblPr>
      <w:tblGrid>
        <w:gridCol w:w="3227"/>
        <w:gridCol w:w="3180"/>
        <w:gridCol w:w="3624"/>
      </w:tblGrid>
      <w:tr w:rsidR="00865F98" w:rsidRPr="00865F98" w:rsidTr="006B21B3">
        <w:trPr>
          <w:trHeight w:val="188"/>
        </w:trPr>
        <w:tc>
          <w:tcPr>
            <w:tcW w:w="3227" w:type="dxa"/>
          </w:tcPr>
          <w:p w:rsidR="00016A43" w:rsidRPr="0008046F" w:rsidRDefault="0008046F" w:rsidP="00C879D2">
            <w:pPr>
              <w:ind w:right="-237"/>
              <w:rPr>
                <w:noProof/>
                <w:sz w:val="26"/>
                <w:szCs w:val="26"/>
                <w:lang w:val="ru-RU"/>
              </w:rPr>
            </w:pPr>
            <w:r w:rsidRPr="0008046F">
              <w:rPr>
                <w:noProof/>
                <w:szCs w:val="26"/>
                <w:lang w:val="ru-RU"/>
              </w:rPr>
              <w:t>25 червня 2020 року</w:t>
            </w:r>
          </w:p>
        </w:tc>
        <w:tc>
          <w:tcPr>
            <w:tcW w:w="3180" w:type="dxa"/>
          </w:tcPr>
          <w:p w:rsidR="00016A43" w:rsidRPr="00865F98" w:rsidRDefault="0008046F" w:rsidP="00C05D59">
            <w:pPr>
              <w:jc w:val="center"/>
              <w:rPr>
                <w:rFonts w:ascii="Book Antiqua" w:hAnsi="Book Antiqua"/>
                <w:noProof/>
                <w:sz w:val="20"/>
                <w:szCs w:val="20"/>
              </w:rPr>
            </w:pPr>
            <w:r>
              <w:rPr>
                <w:rFonts w:ascii="Book Antiqua" w:hAnsi="Book Antiqua"/>
                <w:noProof/>
                <w:sz w:val="20"/>
                <w:szCs w:val="20"/>
              </w:rPr>
              <w:t>м. Київ</w:t>
            </w:r>
          </w:p>
        </w:tc>
        <w:tc>
          <w:tcPr>
            <w:tcW w:w="3624" w:type="dxa"/>
          </w:tcPr>
          <w:p w:rsidR="00016A43" w:rsidRPr="0008046F" w:rsidRDefault="0008046F" w:rsidP="0008046F">
            <w:pPr>
              <w:rPr>
                <w:noProof/>
                <w:sz w:val="26"/>
                <w:szCs w:val="26"/>
                <w:lang w:val="ru-RU"/>
              </w:rPr>
            </w:pPr>
            <w:r w:rsidRPr="0008046F">
              <w:rPr>
                <w:noProof/>
                <w:szCs w:val="26"/>
                <w:lang w:val="ru-RU"/>
              </w:rPr>
              <w:t>1980/0/15-20</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tblGrid>
      <w:tr w:rsidR="00865F98" w:rsidRPr="00865F98" w:rsidTr="00DD39B1">
        <w:trPr>
          <w:trHeight w:val="741"/>
        </w:trPr>
        <w:tc>
          <w:tcPr>
            <w:tcW w:w="4629" w:type="dxa"/>
          </w:tcPr>
          <w:p w:rsidR="00230320" w:rsidRPr="00865F98" w:rsidRDefault="00016A43" w:rsidP="002C6C72">
            <w:pPr>
              <w:pStyle w:val="ad"/>
              <w:spacing w:before="240"/>
              <w:jc w:val="both"/>
              <w:rPr>
                <w:rFonts w:ascii="Times New Roman" w:hAnsi="Times New Roman" w:cs="Times New Roman"/>
                <w:b/>
                <w:sz w:val="23"/>
                <w:szCs w:val="23"/>
                <w:lang w:val="uk-UA"/>
              </w:rPr>
            </w:pPr>
            <w:r w:rsidRPr="00865F98">
              <w:rPr>
                <w:rFonts w:ascii="Times New Roman" w:hAnsi="Times New Roman" w:cs="Times New Roman"/>
                <w:b/>
                <w:sz w:val="23"/>
                <w:szCs w:val="23"/>
                <w:lang w:val="uk-UA"/>
              </w:rPr>
              <w:t>П</w:t>
            </w:r>
            <w:r w:rsidR="00230320" w:rsidRPr="00865F98">
              <w:rPr>
                <w:rFonts w:ascii="Times New Roman" w:hAnsi="Times New Roman" w:cs="Times New Roman"/>
                <w:b/>
                <w:sz w:val="23"/>
                <w:szCs w:val="23"/>
                <w:lang w:val="uk-UA"/>
              </w:rPr>
              <w:t xml:space="preserve">ро залишення без змін рішення </w:t>
            </w:r>
            <w:r w:rsidR="002F26E0" w:rsidRPr="00865F98">
              <w:rPr>
                <w:rFonts w:ascii="Times New Roman" w:hAnsi="Times New Roman" w:cs="Times New Roman"/>
                <w:b/>
                <w:sz w:val="23"/>
                <w:szCs w:val="23"/>
                <w:lang w:val="uk-UA"/>
              </w:rPr>
              <w:t>Третьо</w:t>
            </w:r>
            <w:r w:rsidR="00230320" w:rsidRPr="00865F98">
              <w:rPr>
                <w:rFonts w:ascii="Times New Roman" w:hAnsi="Times New Roman" w:cs="Times New Roman"/>
                <w:b/>
                <w:sz w:val="23"/>
                <w:szCs w:val="23"/>
                <w:lang w:val="uk-UA"/>
              </w:rPr>
              <w:t xml:space="preserve">ї Дисциплінарної палати Вищої ради правосуддя від </w:t>
            </w:r>
            <w:r w:rsidR="006B21B3" w:rsidRPr="00865F98">
              <w:rPr>
                <w:rFonts w:ascii="Times New Roman" w:hAnsi="Times New Roman" w:cs="Times New Roman"/>
                <w:b/>
                <w:sz w:val="23"/>
                <w:szCs w:val="23"/>
                <w:lang w:val="uk-UA"/>
              </w:rPr>
              <w:t>19</w:t>
            </w:r>
            <w:r w:rsidR="00230320" w:rsidRPr="00865F98">
              <w:rPr>
                <w:rFonts w:ascii="Times New Roman" w:hAnsi="Times New Roman" w:cs="Times New Roman"/>
                <w:b/>
                <w:sz w:val="23"/>
                <w:szCs w:val="23"/>
              </w:rPr>
              <w:t> </w:t>
            </w:r>
            <w:r w:rsidR="006B21B3" w:rsidRPr="00865F98">
              <w:rPr>
                <w:rFonts w:ascii="Times New Roman" w:hAnsi="Times New Roman" w:cs="Times New Roman"/>
                <w:b/>
                <w:sz w:val="23"/>
                <w:szCs w:val="23"/>
                <w:lang w:val="uk-UA"/>
              </w:rPr>
              <w:t>лютого</w:t>
            </w:r>
            <w:r w:rsidR="00230320" w:rsidRPr="00865F98">
              <w:rPr>
                <w:rFonts w:ascii="Times New Roman" w:hAnsi="Times New Roman" w:cs="Times New Roman"/>
                <w:b/>
                <w:sz w:val="23"/>
                <w:szCs w:val="23"/>
                <w:lang w:val="uk-UA"/>
              </w:rPr>
              <w:t xml:space="preserve"> 20</w:t>
            </w:r>
            <w:r w:rsidR="006B21B3" w:rsidRPr="00865F98">
              <w:rPr>
                <w:rFonts w:ascii="Times New Roman" w:hAnsi="Times New Roman" w:cs="Times New Roman"/>
                <w:b/>
                <w:sz w:val="23"/>
                <w:szCs w:val="23"/>
                <w:lang w:val="uk-UA"/>
              </w:rPr>
              <w:t>20</w:t>
            </w:r>
            <w:r w:rsidR="00230320" w:rsidRPr="00865F98">
              <w:rPr>
                <w:rFonts w:ascii="Times New Roman" w:hAnsi="Times New Roman" w:cs="Times New Roman"/>
                <w:b/>
                <w:sz w:val="23"/>
                <w:szCs w:val="23"/>
              </w:rPr>
              <w:t> </w:t>
            </w:r>
            <w:r w:rsidR="00230320" w:rsidRPr="00865F98">
              <w:rPr>
                <w:rFonts w:ascii="Times New Roman" w:hAnsi="Times New Roman" w:cs="Times New Roman"/>
                <w:b/>
                <w:sz w:val="23"/>
                <w:szCs w:val="23"/>
                <w:lang w:val="uk-UA"/>
              </w:rPr>
              <w:t>року №</w:t>
            </w:r>
            <w:r w:rsidR="00230320" w:rsidRPr="00865F98">
              <w:rPr>
                <w:rFonts w:ascii="Times New Roman" w:hAnsi="Times New Roman" w:cs="Times New Roman"/>
                <w:b/>
                <w:sz w:val="23"/>
                <w:szCs w:val="23"/>
              </w:rPr>
              <w:t> </w:t>
            </w:r>
            <w:r w:rsidR="006B21B3" w:rsidRPr="00865F98">
              <w:rPr>
                <w:rFonts w:ascii="Times New Roman" w:hAnsi="Times New Roman" w:cs="Times New Roman"/>
                <w:b/>
                <w:sz w:val="23"/>
                <w:szCs w:val="23"/>
                <w:lang w:val="uk-UA"/>
              </w:rPr>
              <w:t>505</w:t>
            </w:r>
            <w:r w:rsidR="00230320" w:rsidRPr="00865F98">
              <w:rPr>
                <w:rFonts w:ascii="Times New Roman" w:hAnsi="Times New Roman" w:cs="Times New Roman"/>
                <w:b/>
                <w:sz w:val="23"/>
                <w:szCs w:val="23"/>
                <w:lang w:val="uk-UA"/>
              </w:rPr>
              <w:t>/</w:t>
            </w:r>
            <w:r w:rsidR="00C7674B" w:rsidRPr="00865F98">
              <w:rPr>
                <w:rFonts w:ascii="Times New Roman" w:hAnsi="Times New Roman" w:cs="Times New Roman"/>
                <w:b/>
                <w:sz w:val="23"/>
                <w:szCs w:val="23"/>
                <w:lang w:val="uk-UA"/>
              </w:rPr>
              <w:t>3</w:t>
            </w:r>
            <w:r w:rsidR="00230320" w:rsidRPr="00865F98">
              <w:rPr>
                <w:rFonts w:ascii="Times New Roman" w:hAnsi="Times New Roman" w:cs="Times New Roman"/>
                <w:b/>
                <w:sz w:val="23"/>
                <w:szCs w:val="23"/>
                <w:lang w:val="uk-UA"/>
              </w:rPr>
              <w:t>дп/15-</w:t>
            </w:r>
            <w:r w:rsidR="006B21B3" w:rsidRPr="00865F98">
              <w:rPr>
                <w:rFonts w:ascii="Times New Roman" w:hAnsi="Times New Roman" w:cs="Times New Roman"/>
                <w:b/>
                <w:sz w:val="23"/>
                <w:szCs w:val="23"/>
                <w:lang w:val="uk-UA"/>
              </w:rPr>
              <w:t>20</w:t>
            </w:r>
            <w:r w:rsidR="00A24276">
              <w:rPr>
                <w:rFonts w:ascii="Times New Roman" w:hAnsi="Times New Roman" w:cs="Times New Roman"/>
                <w:b/>
                <w:sz w:val="23"/>
                <w:szCs w:val="23"/>
                <w:lang w:val="uk-UA"/>
              </w:rPr>
              <w:t xml:space="preserve"> </w:t>
            </w:r>
            <w:r w:rsidR="002C6C72">
              <w:rPr>
                <w:rFonts w:ascii="Times New Roman" w:hAnsi="Times New Roman" w:cs="Times New Roman"/>
                <w:b/>
                <w:sz w:val="23"/>
                <w:szCs w:val="23"/>
                <w:lang w:val="uk-UA"/>
              </w:rPr>
              <w:t>п</w:t>
            </w:r>
            <w:r w:rsidR="00230320" w:rsidRPr="00865F98">
              <w:rPr>
                <w:rFonts w:ascii="Times New Roman" w:hAnsi="Times New Roman" w:cs="Times New Roman"/>
                <w:b/>
                <w:sz w:val="23"/>
                <w:szCs w:val="23"/>
                <w:lang w:val="uk-UA"/>
              </w:rPr>
              <w:t xml:space="preserve">ро притягнення </w:t>
            </w:r>
            <w:r w:rsidR="00B50886" w:rsidRPr="00865F98">
              <w:rPr>
                <w:rFonts w:ascii="Times New Roman" w:hAnsi="Times New Roman" w:cs="Times New Roman"/>
                <w:b/>
                <w:sz w:val="23"/>
                <w:szCs w:val="23"/>
                <w:lang w:val="uk-UA"/>
              </w:rPr>
              <w:t xml:space="preserve">судді </w:t>
            </w:r>
            <w:r w:rsidR="006B21B3" w:rsidRPr="00865F98">
              <w:rPr>
                <w:rFonts w:ascii="Times New Roman" w:hAnsi="Times New Roman" w:cs="Times New Roman"/>
                <w:b/>
                <w:sz w:val="23"/>
                <w:szCs w:val="23"/>
                <w:lang w:val="uk-UA"/>
              </w:rPr>
              <w:t>Орджонікідзевського районного суду міста Маріуполя Донецької області Вайновського А.М. до дисциплінарної відповідальності</w:t>
            </w:r>
          </w:p>
        </w:tc>
      </w:tr>
      <w:tr w:rsidR="00865F98" w:rsidRPr="00865F98" w:rsidTr="00DD39B1">
        <w:trPr>
          <w:trHeight w:val="157"/>
        </w:trPr>
        <w:tc>
          <w:tcPr>
            <w:tcW w:w="4629" w:type="dxa"/>
          </w:tcPr>
          <w:p w:rsidR="00527D69" w:rsidRPr="00865F98" w:rsidRDefault="00527D69" w:rsidP="00376E32">
            <w:pPr>
              <w:pStyle w:val="ad"/>
              <w:spacing w:before="240"/>
              <w:jc w:val="both"/>
              <w:rPr>
                <w:b/>
                <w:sz w:val="12"/>
                <w:szCs w:val="12"/>
                <w:lang w:val="uk-UA"/>
              </w:rPr>
            </w:pPr>
          </w:p>
        </w:tc>
      </w:tr>
    </w:tbl>
    <w:p w:rsidR="00230320" w:rsidRPr="00865F98" w:rsidRDefault="00230320" w:rsidP="00C37831">
      <w:pPr>
        <w:pStyle w:val="ad"/>
        <w:spacing w:before="240" w:line="252" w:lineRule="auto"/>
        <w:ind w:firstLine="708"/>
        <w:jc w:val="both"/>
        <w:rPr>
          <w:sz w:val="28"/>
          <w:szCs w:val="28"/>
          <w:lang w:val="uk-UA"/>
        </w:rPr>
      </w:pPr>
      <w:r w:rsidRPr="00865F98">
        <w:rPr>
          <w:sz w:val="28"/>
          <w:szCs w:val="28"/>
          <w:lang w:val="uk-UA"/>
        </w:rPr>
        <w:t xml:space="preserve">Вища рада правосуддя, розглянувши скаргу судді </w:t>
      </w:r>
      <w:r w:rsidR="006B21B3" w:rsidRPr="00865F98">
        <w:rPr>
          <w:sz w:val="28"/>
          <w:szCs w:val="28"/>
          <w:lang w:val="uk-UA"/>
        </w:rPr>
        <w:t xml:space="preserve">Орджонікідзевського районного суду міста Маріуполя </w:t>
      </w:r>
      <w:r w:rsidR="00865F98" w:rsidRPr="00865F98">
        <w:rPr>
          <w:sz w:val="28"/>
          <w:szCs w:val="28"/>
          <w:lang w:val="uk-UA"/>
        </w:rPr>
        <w:t xml:space="preserve">Донецької області </w:t>
      </w:r>
      <w:r w:rsidR="0042094F" w:rsidRPr="00865F98">
        <w:rPr>
          <w:sz w:val="28"/>
          <w:szCs w:val="28"/>
          <w:lang w:val="uk-UA"/>
        </w:rPr>
        <w:t xml:space="preserve">Вайновського Артура Миколайовича </w:t>
      </w:r>
      <w:r w:rsidRPr="00865F98">
        <w:rPr>
          <w:sz w:val="28"/>
          <w:szCs w:val="28"/>
          <w:lang w:val="uk-UA"/>
        </w:rPr>
        <w:t xml:space="preserve">на рішення </w:t>
      </w:r>
      <w:r w:rsidR="002F26E0" w:rsidRPr="00865F98">
        <w:rPr>
          <w:sz w:val="28"/>
          <w:szCs w:val="28"/>
          <w:lang w:val="uk-UA"/>
        </w:rPr>
        <w:t xml:space="preserve">Третьої </w:t>
      </w:r>
      <w:r w:rsidRPr="00865F98">
        <w:rPr>
          <w:sz w:val="28"/>
          <w:szCs w:val="28"/>
          <w:lang w:val="uk-UA"/>
        </w:rPr>
        <w:t xml:space="preserve">Дисциплінарної палати Вищої ради правосуддя від </w:t>
      </w:r>
      <w:r w:rsidR="006B21B3" w:rsidRPr="00865F98">
        <w:rPr>
          <w:sz w:val="28"/>
          <w:szCs w:val="28"/>
          <w:lang w:val="uk-UA"/>
        </w:rPr>
        <w:t>19 лютого</w:t>
      </w:r>
      <w:r w:rsidR="002F26E0" w:rsidRPr="00865F98">
        <w:rPr>
          <w:sz w:val="28"/>
          <w:szCs w:val="28"/>
          <w:lang w:val="uk-UA"/>
        </w:rPr>
        <w:t xml:space="preserve"> 2</w:t>
      </w:r>
      <w:r w:rsidRPr="00865F98">
        <w:rPr>
          <w:sz w:val="28"/>
          <w:szCs w:val="28"/>
          <w:lang w:val="uk-UA"/>
        </w:rPr>
        <w:t>0</w:t>
      </w:r>
      <w:r w:rsidR="006B21B3" w:rsidRPr="00865F98">
        <w:rPr>
          <w:sz w:val="28"/>
          <w:szCs w:val="28"/>
          <w:lang w:val="uk-UA"/>
        </w:rPr>
        <w:t>20</w:t>
      </w:r>
      <w:r w:rsidRPr="00865F98">
        <w:rPr>
          <w:sz w:val="28"/>
          <w:szCs w:val="28"/>
        </w:rPr>
        <w:t> </w:t>
      </w:r>
      <w:r w:rsidRPr="00865F98">
        <w:rPr>
          <w:sz w:val="28"/>
          <w:szCs w:val="28"/>
          <w:lang w:val="uk-UA"/>
        </w:rPr>
        <w:t>року №</w:t>
      </w:r>
      <w:r w:rsidRPr="00865F98">
        <w:rPr>
          <w:sz w:val="28"/>
          <w:szCs w:val="28"/>
        </w:rPr>
        <w:t> </w:t>
      </w:r>
      <w:r w:rsidR="006B21B3" w:rsidRPr="00865F98">
        <w:rPr>
          <w:sz w:val="28"/>
          <w:szCs w:val="28"/>
          <w:lang w:val="uk-UA"/>
        </w:rPr>
        <w:t>505</w:t>
      </w:r>
      <w:r w:rsidRPr="00865F98">
        <w:rPr>
          <w:sz w:val="28"/>
          <w:szCs w:val="28"/>
          <w:lang w:val="uk-UA"/>
        </w:rPr>
        <w:t>/</w:t>
      </w:r>
      <w:r w:rsidR="00C7674B" w:rsidRPr="00865F98">
        <w:rPr>
          <w:sz w:val="28"/>
          <w:szCs w:val="28"/>
          <w:lang w:val="uk-UA"/>
        </w:rPr>
        <w:t>3</w:t>
      </w:r>
      <w:r w:rsidRPr="00865F98">
        <w:rPr>
          <w:sz w:val="28"/>
          <w:szCs w:val="28"/>
          <w:lang w:val="uk-UA"/>
        </w:rPr>
        <w:t>дп/15-</w:t>
      </w:r>
      <w:r w:rsidR="006B21B3" w:rsidRPr="00865F98">
        <w:rPr>
          <w:sz w:val="28"/>
          <w:szCs w:val="28"/>
          <w:lang w:val="uk-UA"/>
        </w:rPr>
        <w:t>20</w:t>
      </w:r>
      <w:r w:rsidRPr="00865F98">
        <w:rPr>
          <w:sz w:val="28"/>
          <w:szCs w:val="28"/>
          <w:lang w:val="uk-UA"/>
        </w:rPr>
        <w:t xml:space="preserve"> про притягнення </w:t>
      </w:r>
      <w:r w:rsidR="00D5230F" w:rsidRPr="00865F98">
        <w:rPr>
          <w:sz w:val="28"/>
          <w:szCs w:val="28"/>
          <w:lang w:val="uk-UA"/>
        </w:rPr>
        <w:t xml:space="preserve">судді </w:t>
      </w:r>
      <w:r w:rsidRPr="00865F98">
        <w:rPr>
          <w:sz w:val="28"/>
          <w:szCs w:val="28"/>
          <w:lang w:val="uk-UA"/>
        </w:rPr>
        <w:t>до дисциплінарної відповідальності,</w:t>
      </w:r>
    </w:p>
    <w:p w:rsidR="00604E5C" w:rsidRPr="00865F98" w:rsidRDefault="00604E5C" w:rsidP="00C37831">
      <w:pPr>
        <w:spacing w:line="252" w:lineRule="auto"/>
        <w:jc w:val="center"/>
        <w:rPr>
          <w:b/>
        </w:rPr>
      </w:pPr>
      <w:r w:rsidRPr="00865F98">
        <w:rPr>
          <w:b/>
        </w:rPr>
        <w:t>встановила:</w:t>
      </w:r>
    </w:p>
    <w:p w:rsidR="00FA7959" w:rsidRPr="00865F98" w:rsidRDefault="00FA7959" w:rsidP="00C37831">
      <w:pPr>
        <w:pStyle w:val="rtejustify"/>
        <w:shd w:val="clear" w:color="auto" w:fill="FFFFFF"/>
        <w:spacing w:before="0" w:beforeAutospacing="0" w:after="0" w:afterAutospacing="0" w:line="252" w:lineRule="auto"/>
        <w:jc w:val="both"/>
        <w:rPr>
          <w:sz w:val="28"/>
          <w:szCs w:val="28"/>
        </w:rPr>
      </w:pPr>
      <w:r w:rsidRPr="00865F98">
        <w:rPr>
          <w:sz w:val="28"/>
          <w:szCs w:val="28"/>
        </w:rPr>
        <w:t>Вайновський Артур Миколайович Указом Президента України від 2 липня 2009 року № 500/2009 призначений на посаду судді Орджонікідзевського районного суду міста Маріуполя Донецької області в межах п’ятирічного строку, Указом Президента України від 2 листопада 2017 року № 348/2017 призначений на посаду судді Орджонікідзевського районного суду міста Маріуполя Донецької області.</w:t>
      </w:r>
    </w:p>
    <w:p w:rsidR="002F26E0" w:rsidRPr="00865F98" w:rsidRDefault="00FA7959" w:rsidP="00C37831">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Д</w:t>
      </w:r>
      <w:r w:rsidR="00D70748" w:rsidRPr="00865F98">
        <w:rPr>
          <w:sz w:val="28"/>
          <w:szCs w:val="28"/>
        </w:rPr>
        <w:t xml:space="preserve">о Вищої ради правосуддя </w:t>
      </w:r>
      <w:r w:rsidR="006B21B3" w:rsidRPr="00865F98">
        <w:rPr>
          <w:sz w:val="28"/>
          <w:szCs w:val="28"/>
          <w:shd w:val="clear" w:color="auto" w:fill="FFFFFF"/>
        </w:rPr>
        <w:t>3</w:t>
      </w:r>
      <w:r w:rsidR="002F26E0" w:rsidRPr="00865F98">
        <w:rPr>
          <w:sz w:val="28"/>
          <w:szCs w:val="28"/>
          <w:shd w:val="clear" w:color="auto" w:fill="FFFFFF"/>
        </w:rPr>
        <w:t xml:space="preserve"> </w:t>
      </w:r>
      <w:r w:rsidR="006B21B3" w:rsidRPr="00865F98">
        <w:rPr>
          <w:sz w:val="28"/>
          <w:szCs w:val="28"/>
          <w:shd w:val="clear" w:color="auto" w:fill="FFFFFF"/>
        </w:rPr>
        <w:t>березня</w:t>
      </w:r>
      <w:r w:rsidR="002F26E0" w:rsidRPr="00865F98">
        <w:rPr>
          <w:sz w:val="28"/>
          <w:szCs w:val="28"/>
          <w:shd w:val="clear" w:color="auto" w:fill="FFFFFF"/>
        </w:rPr>
        <w:t xml:space="preserve"> </w:t>
      </w:r>
      <w:r w:rsidR="002F26E0" w:rsidRPr="00865F98">
        <w:rPr>
          <w:sz w:val="28"/>
          <w:szCs w:val="28"/>
        </w:rPr>
        <w:t>20</w:t>
      </w:r>
      <w:r w:rsidR="006B21B3" w:rsidRPr="00865F98">
        <w:rPr>
          <w:sz w:val="28"/>
          <w:szCs w:val="28"/>
        </w:rPr>
        <w:t>20</w:t>
      </w:r>
      <w:r w:rsidR="002F26E0" w:rsidRPr="00865F98">
        <w:rPr>
          <w:sz w:val="28"/>
          <w:szCs w:val="28"/>
        </w:rPr>
        <w:t xml:space="preserve"> року (вх. № </w:t>
      </w:r>
      <w:r w:rsidR="006B21B3" w:rsidRPr="00865F98">
        <w:rPr>
          <w:sz w:val="28"/>
          <w:szCs w:val="28"/>
        </w:rPr>
        <w:t>1290</w:t>
      </w:r>
      <w:r w:rsidR="002F26E0" w:rsidRPr="00865F98">
        <w:rPr>
          <w:sz w:val="28"/>
          <w:szCs w:val="28"/>
        </w:rPr>
        <w:t>/0/6-</w:t>
      </w:r>
      <w:r w:rsidR="006B21B3" w:rsidRPr="00865F98">
        <w:rPr>
          <w:sz w:val="28"/>
          <w:szCs w:val="28"/>
        </w:rPr>
        <w:t>20</w:t>
      </w:r>
      <w:r w:rsidR="002F26E0" w:rsidRPr="00865F98">
        <w:rPr>
          <w:sz w:val="28"/>
          <w:szCs w:val="28"/>
        </w:rPr>
        <w:t xml:space="preserve">) надійшла скарга судді </w:t>
      </w:r>
      <w:r w:rsidR="006B21B3" w:rsidRPr="00865F98">
        <w:rPr>
          <w:sz w:val="28"/>
          <w:szCs w:val="28"/>
        </w:rPr>
        <w:t>Орджонікідзевського районного суду міста Маріуполя Донецької області Вайновського А.М.</w:t>
      </w:r>
      <w:r w:rsidR="002F26E0" w:rsidRPr="00865F98">
        <w:rPr>
          <w:sz w:val="28"/>
          <w:szCs w:val="28"/>
        </w:rPr>
        <w:t xml:space="preserve"> на рішення Третьої Дисциплінарної палати Вищої ради правосуддя (далі – Третя Дисциплінарна палата) від </w:t>
      </w:r>
      <w:r w:rsidR="006B21B3" w:rsidRPr="00865F98">
        <w:rPr>
          <w:sz w:val="28"/>
          <w:szCs w:val="28"/>
        </w:rPr>
        <w:t>19 лютого 2020</w:t>
      </w:r>
      <w:r w:rsidR="002F26E0" w:rsidRPr="00865F98">
        <w:rPr>
          <w:sz w:val="28"/>
          <w:szCs w:val="28"/>
        </w:rPr>
        <w:t xml:space="preserve"> року № </w:t>
      </w:r>
      <w:r w:rsidR="006B21B3" w:rsidRPr="00865F98">
        <w:rPr>
          <w:sz w:val="28"/>
          <w:szCs w:val="28"/>
        </w:rPr>
        <w:t>505</w:t>
      </w:r>
      <w:r w:rsidR="002F26E0" w:rsidRPr="00865F98">
        <w:rPr>
          <w:sz w:val="28"/>
          <w:szCs w:val="28"/>
        </w:rPr>
        <w:t>/3дп/15-</w:t>
      </w:r>
      <w:r w:rsidR="006B21B3" w:rsidRPr="00865F98">
        <w:rPr>
          <w:sz w:val="28"/>
          <w:szCs w:val="28"/>
        </w:rPr>
        <w:t>20</w:t>
      </w:r>
      <w:r w:rsidR="002F26E0" w:rsidRPr="00865F98">
        <w:rPr>
          <w:sz w:val="28"/>
          <w:szCs w:val="28"/>
        </w:rPr>
        <w:t xml:space="preserve"> про притягнення його до дисциплінарної відповідальності та застосування до нього дисциплінарного</w:t>
      </w:r>
      <w:r w:rsidR="006B21B3" w:rsidRPr="00865F98">
        <w:rPr>
          <w:sz w:val="28"/>
          <w:szCs w:val="28"/>
        </w:rPr>
        <w:t xml:space="preserve"> стягнення у виді попередження</w:t>
      </w:r>
      <w:r w:rsidR="007A412B" w:rsidRPr="00865F98">
        <w:rPr>
          <w:sz w:val="28"/>
          <w:szCs w:val="28"/>
        </w:rPr>
        <w:t>, в якій заявлено клопотання про поновлення строків на оскарження зазначеного рішення</w:t>
      </w:r>
      <w:r w:rsidR="006B21B3" w:rsidRPr="00865F98">
        <w:rPr>
          <w:sz w:val="28"/>
          <w:szCs w:val="28"/>
        </w:rPr>
        <w:t>.</w:t>
      </w:r>
    </w:p>
    <w:p w:rsidR="00A2401C" w:rsidRPr="00865F98" w:rsidRDefault="00A2401C" w:rsidP="00C37831">
      <w:pPr>
        <w:spacing w:line="252" w:lineRule="auto"/>
        <w:ind w:firstLine="709"/>
        <w:jc w:val="both"/>
      </w:pPr>
      <w:r w:rsidRPr="00865F98">
        <w:t xml:space="preserve">Відповідно до протоколу автоматизованого розподілу справи між членами Вищої ради правосуддя від </w:t>
      </w:r>
      <w:r w:rsidR="006B21B3" w:rsidRPr="00865F98">
        <w:t>3</w:t>
      </w:r>
      <w:r w:rsidRPr="00865F98">
        <w:t xml:space="preserve"> </w:t>
      </w:r>
      <w:r w:rsidR="006B21B3" w:rsidRPr="00865F98">
        <w:t>березня</w:t>
      </w:r>
      <w:r w:rsidRPr="00865F98">
        <w:t xml:space="preserve"> 20</w:t>
      </w:r>
      <w:r w:rsidR="006B21B3" w:rsidRPr="00865F98">
        <w:t>20</w:t>
      </w:r>
      <w:r w:rsidRPr="00865F98">
        <w:t xml:space="preserve"> року доповідачем щодо вказаної скарги визначено </w:t>
      </w:r>
      <w:r w:rsidR="006B21B3" w:rsidRPr="00865F98">
        <w:t>Шапрана В.В.</w:t>
      </w:r>
    </w:p>
    <w:p w:rsidR="007A412B" w:rsidRPr="00865F98" w:rsidRDefault="007A412B" w:rsidP="00C37831">
      <w:pPr>
        <w:spacing w:line="252" w:lineRule="auto"/>
        <w:ind w:firstLine="709"/>
        <w:jc w:val="both"/>
      </w:pPr>
      <w:r w:rsidRPr="007340DA">
        <w:t xml:space="preserve">Ухвалою Вищої ради правосуддя від </w:t>
      </w:r>
      <w:r w:rsidR="00374F83" w:rsidRPr="007340DA">
        <w:t>25</w:t>
      </w:r>
      <w:r w:rsidR="00C879D2" w:rsidRPr="007340DA">
        <w:t xml:space="preserve"> червня 2020 року</w:t>
      </w:r>
      <w:r w:rsidRPr="007340DA">
        <w:t xml:space="preserve"> судді Орджонікідзевського районного суду міста Маріуполя </w:t>
      </w:r>
      <w:r w:rsidR="00865F98" w:rsidRPr="007340DA">
        <w:t xml:space="preserve">Донецької області </w:t>
      </w:r>
      <w:r w:rsidRPr="007340DA">
        <w:t>Вайновському А.М. поновлено строк на оскарження рішення Третьої Дисциплінарної палати від 19 лютого 2020 року № 505/3дп/15-20.</w:t>
      </w:r>
    </w:p>
    <w:p w:rsidR="002F26E0" w:rsidRPr="004D45B2" w:rsidRDefault="002F26E0" w:rsidP="00C37831">
      <w:pPr>
        <w:spacing w:line="252" w:lineRule="auto"/>
        <w:ind w:firstLine="709"/>
        <w:jc w:val="both"/>
        <w:rPr>
          <w:bCs/>
        </w:rPr>
      </w:pPr>
      <w:r w:rsidRPr="00865F98">
        <w:lastRenderedPageBreak/>
        <w:t xml:space="preserve">Скарга судді </w:t>
      </w:r>
      <w:r w:rsidR="006B21B3" w:rsidRPr="00865F98">
        <w:t>Вайновського А.М.</w:t>
      </w:r>
      <w:r w:rsidRPr="00865F98">
        <w:t xml:space="preserve"> на рішення Третьої Дисциплінарної палати від </w:t>
      </w:r>
      <w:r w:rsidR="006B21B3" w:rsidRPr="00865F98">
        <w:t xml:space="preserve">19 лютого 2020 </w:t>
      </w:r>
      <w:r w:rsidRPr="00865F98">
        <w:t>року подана з дотриманням вимог, визначен</w:t>
      </w:r>
      <w:r w:rsidR="007106D9" w:rsidRPr="00865F98">
        <w:t>их</w:t>
      </w:r>
      <w:r w:rsidRPr="00865F98">
        <w:t xml:space="preserve"> Законом </w:t>
      </w:r>
      <w:r w:rsidRPr="004D45B2">
        <w:rPr>
          <w:bCs/>
        </w:rPr>
        <w:t>України «Про Вищу раду правосуддя».</w:t>
      </w:r>
    </w:p>
    <w:p w:rsidR="00821947" w:rsidRDefault="00197B68" w:rsidP="00C37831">
      <w:pPr>
        <w:pStyle w:val="ad"/>
        <w:spacing w:line="252" w:lineRule="auto"/>
        <w:ind w:firstLine="708"/>
        <w:jc w:val="both"/>
        <w:rPr>
          <w:color w:val="1D1D1B"/>
          <w:sz w:val="28"/>
          <w:szCs w:val="28"/>
          <w:lang w:val="uk-UA"/>
        </w:rPr>
      </w:pPr>
      <w:r w:rsidRPr="004D45B2">
        <w:rPr>
          <w:color w:val="1D1D1B"/>
          <w:sz w:val="28"/>
          <w:szCs w:val="28"/>
          <w:lang w:val="uk-UA"/>
        </w:rPr>
        <w:t xml:space="preserve">Про засідання Вищої ради </w:t>
      </w:r>
      <w:r w:rsidRPr="006E2781">
        <w:rPr>
          <w:color w:val="1D1D1B"/>
          <w:sz w:val="28"/>
          <w:szCs w:val="28"/>
          <w:lang w:val="uk-UA"/>
        </w:rPr>
        <w:t xml:space="preserve">правосуддя 11 </w:t>
      </w:r>
      <w:r w:rsidR="00A7036F" w:rsidRPr="006E2781">
        <w:rPr>
          <w:color w:val="1D1D1B"/>
          <w:sz w:val="28"/>
          <w:szCs w:val="28"/>
          <w:lang w:val="uk-UA"/>
        </w:rPr>
        <w:t>червня 2020 року та відкладен</w:t>
      </w:r>
      <w:r w:rsidR="004D45B2" w:rsidRPr="006E2781">
        <w:rPr>
          <w:color w:val="1D1D1B"/>
          <w:sz w:val="28"/>
          <w:szCs w:val="28"/>
          <w:lang w:val="uk-UA"/>
        </w:rPr>
        <w:t>ого</w:t>
      </w:r>
      <w:r w:rsidRPr="006E2781">
        <w:rPr>
          <w:color w:val="1D1D1B"/>
          <w:sz w:val="28"/>
          <w:szCs w:val="28"/>
          <w:lang w:val="uk-UA"/>
        </w:rPr>
        <w:t xml:space="preserve"> на 25 червня 2020 року, </w:t>
      </w:r>
      <w:r w:rsidRPr="006E2781">
        <w:rPr>
          <w:sz w:val="28"/>
          <w:szCs w:val="28"/>
          <w:lang w:val="uk-UA"/>
        </w:rPr>
        <w:t>до проект</w:t>
      </w:r>
      <w:r w:rsidR="004D45B2" w:rsidRPr="006E2781">
        <w:rPr>
          <w:sz w:val="28"/>
          <w:szCs w:val="28"/>
          <w:lang w:val="uk-UA"/>
        </w:rPr>
        <w:t>ів</w:t>
      </w:r>
      <w:r w:rsidRPr="006E2781">
        <w:rPr>
          <w:sz w:val="28"/>
          <w:szCs w:val="28"/>
          <w:lang w:val="uk-UA"/>
        </w:rPr>
        <w:t xml:space="preserve"> порядк</w:t>
      </w:r>
      <w:r w:rsidR="00821947">
        <w:rPr>
          <w:sz w:val="28"/>
          <w:szCs w:val="28"/>
          <w:lang w:val="uk-UA"/>
        </w:rPr>
        <w:t>ів</w:t>
      </w:r>
      <w:r w:rsidRPr="006E2781">
        <w:rPr>
          <w:sz w:val="28"/>
          <w:szCs w:val="28"/>
          <w:lang w:val="uk-UA"/>
        </w:rPr>
        <w:t xml:space="preserve"> денного якого включено питання про розгляд </w:t>
      </w:r>
      <w:r w:rsidRPr="006E2781">
        <w:rPr>
          <w:rStyle w:val="af6"/>
          <w:b w:val="0"/>
          <w:color w:val="1D1D1B"/>
          <w:sz w:val="28"/>
          <w:szCs w:val="28"/>
          <w:shd w:val="clear" w:color="auto" w:fill="FFFFFF"/>
          <w:lang w:val="uk-UA"/>
        </w:rPr>
        <w:t xml:space="preserve">скарги судді Вайновського А.М. на рішення </w:t>
      </w:r>
      <w:r w:rsidR="006E2781" w:rsidRPr="006E2781">
        <w:rPr>
          <w:sz w:val="28"/>
          <w:szCs w:val="28"/>
          <w:lang w:val="uk-UA"/>
        </w:rPr>
        <w:t>Третьої Дисциплінарної палати від 19 лютого 2020 року</w:t>
      </w:r>
      <w:r w:rsidRPr="006E2781">
        <w:rPr>
          <w:rStyle w:val="af6"/>
          <w:b w:val="0"/>
          <w:color w:val="1D1D1B"/>
          <w:sz w:val="28"/>
          <w:szCs w:val="28"/>
          <w:shd w:val="clear" w:color="auto" w:fill="FFFFFF"/>
          <w:lang w:val="uk-UA"/>
        </w:rPr>
        <w:t xml:space="preserve"> та клопотання про поновлення строку на оскарження зазначеного рішення, </w:t>
      </w:r>
      <w:r w:rsidRPr="006E2781">
        <w:rPr>
          <w:color w:val="1D1D1B"/>
          <w:sz w:val="28"/>
          <w:szCs w:val="28"/>
          <w:lang w:val="uk-UA"/>
        </w:rPr>
        <w:t>суддя Вайновський</w:t>
      </w:r>
      <w:r w:rsidR="006E2781" w:rsidRPr="006E2781">
        <w:rPr>
          <w:color w:val="1D1D1B"/>
          <w:sz w:val="28"/>
          <w:szCs w:val="28"/>
          <w:lang w:val="uk-UA"/>
        </w:rPr>
        <w:t> </w:t>
      </w:r>
      <w:r w:rsidRPr="006E2781">
        <w:rPr>
          <w:color w:val="1D1D1B"/>
          <w:sz w:val="28"/>
          <w:szCs w:val="28"/>
          <w:lang w:val="uk-UA"/>
        </w:rPr>
        <w:t>А.М. повідомлений своєчасно і належним чином у порядку та строки, що встановлені Законом України «Про Вищу раду правосуддя»</w:t>
      </w:r>
      <w:r w:rsidR="004D45B2" w:rsidRPr="006E2781">
        <w:rPr>
          <w:color w:val="1D1D1B"/>
          <w:sz w:val="28"/>
          <w:szCs w:val="28"/>
          <w:lang w:val="uk-UA"/>
        </w:rPr>
        <w:t>. Зокрема</w:t>
      </w:r>
      <w:r w:rsidRPr="006E2781">
        <w:rPr>
          <w:color w:val="1D1D1B"/>
          <w:sz w:val="28"/>
          <w:szCs w:val="28"/>
          <w:lang w:val="uk-UA"/>
        </w:rPr>
        <w:t>,</w:t>
      </w:r>
      <w:r w:rsidR="004D45B2" w:rsidRPr="006E2781">
        <w:rPr>
          <w:color w:val="1D1D1B"/>
          <w:sz w:val="28"/>
          <w:szCs w:val="28"/>
          <w:lang w:val="uk-UA"/>
        </w:rPr>
        <w:t xml:space="preserve"> судді Вайновському А.М.</w:t>
      </w:r>
      <w:r w:rsidRPr="006E2781">
        <w:rPr>
          <w:color w:val="1D1D1B"/>
          <w:sz w:val="28"/>
          <w:szCs w:val="28"/>
          <w:lang w:val="uk-UA"/>
        </w:rPr>
        <w:t xml:space="preserve"> надіслан</w:t>
      </w:r>
      <w:r w:rsidR="004D45B2" w:rsidRPr="006E2781">
        <w:rPr>
          <w:color w:val="1D1D1B"/>
          <w:sz w:val="28"/>
          <w:szCs w:val="28"/>
          <w:lang w:val="uk-UA"/>
        </w:rPr>
        <w:t>о відповідні повідомлення</w:t>
      </w:r>
      <w:r w:rsidRPr="006E2781">
        <w:rPr>
          <w:color w:val="1D1D1B"/>
          <w:sz w:val="28"/>
          <w:szCs w:val="28"/>
          <w:lang w:val="uk-UA"/>
        </w:rPr>
        <w:t xml:space="preserve"> та на офіційному веб-сайті Вищої ради правосуддя</w:t>
      </w:r>
      <w:r w:rsidR="004D45B2" w:rsidRPr="006E2781">
        <w:rPr>
          <w:color w:val="1D1D1B"/>
          <w:sz w:val="28"/>
          <w:szCs w:val="28"/>
          <w:lang w:val="uk-UA"/>
        </w:rPr>
        <w:t xml:space="preserve"> р</w:t>
      </w:r>
      <w:r w:rsidR="00821947">
        <w:rPr>
          <w:color w:val="1D1D1B"/>
          <w:sz w:val="28"/>
          <w:szCs w:val="28"/>
          <w:lang w:val="uk-UA"/>
        </w:rPr>
        <w:t>озміщено відповідну інформацію.</w:t>
      </w:r>
    </w:p>
    <w:p w:rsidR="00197B68" w:rsidRPr="004D45B2" w:rsidRDefault="004D45B2" w:rsidP="00C37831">
      <w:pPr>
        <w:pStyle w:val="ad"/>
        <w:spacing w:line="252" w:lineRule="auto"/>
        <w:ind w:firstLine="708"/>
        <w:jc w:val="both"/>
        <w:rPr>
          <w:sz w:val="28"/>
          <w:szCs w:val="28"/>
          <w:lang w:val="uk-UA"/>
        </w:rPr>
      </w:pPr>
      <w:r w:rsidRPr="006E2781">
        <w:rPr>
          <w:color w:val="1D1D1B"/>
          <w:sz w:val="28"/>
          <w:szCs w:val="28"/>
          <w:lang w:val="uk-UA"/>
        </w:rPr>
        <w:t>О</w:t>
      </w:r>
      <w:r w:rsidR="00197B68" w:rsidRPr="006E2781">
        <w:rPr>
          <w:color w:val="1D1D1B"/>
          <w:sz w:val="28"/>
          <w:szCs w:val="28"/>
          <w:lang w:val="uk-UA"/>
        </w:rPr>
        <w:t>днак суддя Вайновський</w:t>
      </w:r>
      <w:r w:rsidRPr="006E2781">
        <w:rPr>
          <w:color w:val="1D1D1B"/>
          <w:sz w:val="28"/>
          <w:szCs w:val="28"/>
          <w:lang w:val="uk-UA"/>
        </w:rPr>
        <w:t> </w:t>
      </w:r>
      <w:r w:rsidR="00197B68" w:rsidRPr="006E2781">
        <w:rPr>
          <w:color w:val="1D1D1B"/>
          <w:sz w:val="28"/>
          <w:szCs w:val="28"/>
          <w:lang w:val="uk-UA"/>
        </w:rPr>
        <w:t xml:space="preserve">А.М. </w:t>
      </w:r>
      <w:r w:rsidR="00821947">
        <w:rPr>
          <w:color w:val="1D1D1B"/>
          <w:sz w:val="28"/>
          <w:szCs w:val="28"/>
          <w:lang w:val="uk-UA"/>
        </w:rPr>
        <w:t xml:space="preserve">на засідання 11 червня 2020  року та 25 червня 2020 року </w:t>
      </w:r>
      <w:r w:rsidR="00197B68" w:rsidRPr="006E2781">
        <w:rPr>
          <w:color w:val="1D1D1B"/>
          <w:sz w:val="28"/>
          <w:szCs w:val="28"/>
          <w:lang w:val="uk-UA"/>
        </w:rPr>
        <w:t>у засідання не прибув, клопотань щодо участі у засіданні в</w:t>
      </w:r>
      <w:r w:rsidR="00197B68" w:rsidRPr="004D45B2">
        <w:rPr>
          <w:color w:val="1D1D1B"/>
          <w:sz w:val="28"/>
          <w:szCs w:val="28"/>
          <w:lang w:val="uk-UA"/>
        </w:rPr>
        <w:t xml:space="preserve"> режимі відеоконференції не надіслав.</w:t>
      </w:r>
    </w:p>
    <w:p w:rsidR="004D45B2" w:rsidRPr="004D45B2" w:rsidRDefault="004D45B2" w:rsidP="00C37831">
      <w:pPr>
        <w:pStyle w:val="rvps2"/>
        <w:shd w:val="clear" w:color="auto" w:fill="FFFFFF"/>
        <w:spacing w:before="0" w:beforeAutospacing="0" w:after="0" w:afterAutospacing="0" w:line="252" w:lineRule="auto"/>
        <w:ind w:firstLine="709"/>
        <w:jc w:val="both"/>
        <w:rPr>
          <w:color w:val="1D1D1B"/>
          <w:sz w:val="28"/>
          <w:szCs w:val="28"/>
          <w:shd w:val="clear" w:color="auto" w:fill="FFFFFF"/>
        </w:rPr>
      </w:pPr>
      <w:r w:rsidRPr="004D45B2">
        <w:rPr>
          <w:sz w:val="28"/>
          <w:szCs w:val="28"/>
        </w:rPr>
        <w:t>За вказаних обставин Вища рада правосуддя дійшла висновку про можливість розгляду скарги судді Вайновського А.М. на рішення Третьої Дисциплінарної</w:t>
      </w:r>
      <w:r w:rsidR="006E2781">
        <w:rPr>
          <w:sz w:val="28"/>
          <w:szCs w:val="28"/>
        </w:rPr>
        <w:t xml:space="preserve"> палати від 19 лютого 2020 року</w:t>
      </w:r>
      <w:r w:rsidRPr="004D45B2">
        <w:rPr>
          <w:sz w:val="28"/>
          <w:szCs w:val="28"/>
        </w:rPr>
        <w:t xml:space="preserve"> </w:t>
      </w:r>
      <w:r w:rsidRPr="004D45B2">
        <w:rPr>
          <w:color w:val="1D1D1B"/>
          <w:sz w:val="28"/>
          <w:szCs w:val="28"/>
          <w:shd w:val="clear" w:color="auto" w:fill="FFFFFF"/>
        </w:rPr>
        <w:t>за відсутності судді</w:t>
      </w:r>
      <w:r>
        <w:rPr>
          <w:color w:val="1D1D1B"/>
          <w:sz w:val="28"/>
          <w:szCs w:val="28"/>
          <w:shd w:val="clear" w:color="auto" w:fill="FFFFFF"/>
        </w:rPr>
        <w:t>.</w:t>
      </w:r>
    </w:p>
    <w:p w:rsidR="00D440C6" w:rsidRPr="00865F98" w:rsidRDefault="00D440C6" w:rsidP="00C37831">
      <w:pPr>
        <w:pStyle w:val="rvps2"/>
        <w:shd w:val="clear" w:color="auto" w:fill="FFFFFF"/>
        <w:spacing w:before="0" w:beforeAutospacing="0" w:after="0" w:afterAutospacing="0" w:line="252" w:lineRule="auto"/>
        <w:ind w:firstLine="709"/>
        <w:jc w:val="both"/>
        <w:rPr>
          <w:sz w:val="28"/>
          <w:szCs w:val="28"/>
        </w:rPr>
      </w:pPr>
      <w:r w:rsidRPr="004D45B2">
        <w:rPr>
          <w:sz w:val="28"/>
          <w:szCs w:val="28"/>
        </w:rPr>
        <w:t>Вища рада</w:t>
      </w:r>
      <w:r w:rsidRPr="00865F98">
        <w:rPr>
          <w:sz w:val="28"/>
          <w:szCs w:val="28"/>
        </w:rPr>
        <w:t xml:space="preserve"> правосуддя, </w:t>
      </w:r>
      <w:r w:rsidR="00F07E33" w:rsidRPr="00865F98">
        <w:rPr>
          <w:sz w:val="28"/>
          <w:szCs w:val="28"/>
        </w:rPr>
        <w:t>дослідивши</w:t>
      </w:r>
      <w:r w:rsidRPr="00865F98">
        <w:rPr>
          <w:sz w:val="28"/>
          <w:szCs w:val="28"/>
        </w:rPr>
        <w:t xml:space="preserve"> подану скаргу, матеріали дисциплінарної справи, заслухавши доповідача – члена Вищої ради правосуддя </w:t>
      </w:r>
      <w:r w:rsidR="00600D56" w:rsidRPr="00865F98">
        <w:rPr>
          <w:sz w:val="28"/>
          <w:szCs w:val="28"/>
        </w:rPr>
        <w:t>Шапрана В.В.</w:t>
      </w:r>
      <w:r w:rsidR="007A412B" w:rsidRPr="00865F98">
        <w:rPr>
          <w:sz w:val="28"/>
          <w:szCs w:val="28"/>
        </w:rPr>
        <w:t>,</w:t>
      </w:r>
      <w:r w:rsidRPr="00865F98">
        <w:rPr>
          <w:sz w:val="28"/>
          <w:szCs w:val="28"/>
        </w:rPr>
        <w:t xml:space="preserve"> встановила таке.</w:t>
      </w:r>
    </w:p>
    <w:p w:rsidR="00E9027D" w:rsidRPr="00865F98" w:rsidRDefault="00CA58CB"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 xml:space="preserve">5 квітня 2019 року </w:t>
      </w:r>
      <w:r w:rsidR="00D053C7" w:rsidRPr="00865F98">
        <w:rPr>
          <w:sz w:val="28"/>
          <w:szCs w:val="28"/>
        </w:rPr>
        <w:t>відповідно до протокол</w:t>
      </w:r>
      <w:r w:rsidR="00757F4B" w:rsidRPr="00865F98">
        <w:rPr>
          <w:sz w:val="28"/>
          <w:szCs w:val="28"/>
        </w:rPr>
        <w:t>ів</w:t>
      </w:r>
      <w:r w:rsidR="00D053C7" w:rsidRPr="00865F98">
        <w:rPr>
          <w:sz w:val="28"/>
          <w:szCs w:val="28"/>
        </w:rPr>
        <w:t xml:space="preserve"> автоматизованого розподілу судов</w:t>
      </w:r>
      <w:r w:rsidR="00757F4B" w:rsidRPr="00865F98">
        <w:rPr>
          <w:sz w:val="28"/>
          <w:szCs w:val="28"/>
        </w:rPr>
        <w:t>их справ</w:t>
      </w:r>
      <w:r w:rsidR="00D053C7" w:rsidRPr="00865F98">
        <w:rPr>
          <w:sz w:val="28"/>
          <w:szCs w:val="28"/>
        </w:rPr>
        <w:t xml:space="preserve"> між суддями </w:t>
      </w:r>
      <w:r w:rsidR="00757F4B" w:rsidRPr="00865F98">
        <w:rPr>
          <w:sz w:val="28"/>
          <w:szCs w:val="28"/>
        </w:rPr>
        <w:t xml:space="preserve">Вайновському А.М. передано </w:t>
      </w:r>
      <w:r w:rsidR="00D053C7" w:rsidRPr="00865F98">
        <w:rPr>
          <w:sz w:val="28"/>
          <w:szCs w:val="28"/>
        </w:rPr>
        <w:t>40</w:t>
      </w:r>
      <w:r w:rsidR="00F37DFB" w:rsidRPr="00865F98">
        <w:rPr>
          <w:sz w:val="28"/>
          <w:szCs w:val="28"/>
        </w:rPr>
        <w:t> </w:t>
      </w:r>
      <w:r w:rsidR="00757F4B" w:rsidRPr="00865F98">
        <w:rPr>
          <w:sz w:val="28"/>
          <w:szCs w:val="28"/>
        </w:rPr>
        <w:t>справ</w:t>
      </w:r>
      <w:r w:rsidR="00D053C7" w:rsidRPr="00865F98">
        <w:rPr>
          <w:sz w:val="28"/>
          <w:szCs w:val="28"/>
        </w:rPr>
        <w:t xml:space="preserve"> про адміністративн</w:t>
      </w:r>
      <w:r w:rsidR="00757F4B" w:rsidRPr="00865F98">
        <w:rPr>
          <w:sz w:val="28"/>
          <w:szCs w:val="28"/>
        </w:rPr>
        <w:t>і</w:t>
      </w:r>
      <w:r w:rsidR="00D053C7" w:rsidRPr="00865F98">
        <w:rPr>
          <w:sz w:val="28"/>
          <w:szCs w:val="28"/>
        </w:rPr>
        <w:t xml:space="preserve"> правопорушення, пов’язан</w:t>
      </w:r>
      <w:r w:rsidR="00757F4B" w:rsidRPr="00865F98">
        <w:rPr>
          <w:sz w:val="28"/>
          <w:szCs w:val="28"/>
        </w:rPr>
        <w:t>і</w:t>
      </w:r>
      <w:r w:rsidR="00D053C7" w:rsidRPr="00865F98">
        <w:rPr>
          <w:sz w:val="28"/>
          <w:szCs w:val="28"/>
        </w:rPr>
        <w:t xml:space="preserve"> з корупцією</w:t>
      </w:r>
      <w:r w:rsidR="00757F4B" w:rsidRPr="00865F98">
        <w:rPr>
          <w:sz w:val="28"/>
          <w:szCs w:val="28"/>
        </w:rPr>
        <w:t xml:space="preserve">, </w:t>
      </w:r>
      <w:r w:rsidRPr="00865F98">
        <w:rPr>
          <w:sz w:val="28"/>
          <w:szCs w:val="28"/>
        </w:rPr>
        <w:t>№</w:t>
      </w:r>
      <w:r w:rsidR="00F37DFB" w:rsidRPr="00865F98">
        <w:rPr>
          <w:sz w:val="28"/>
          <w:szCs w:val="28"/>
        </w:rPr>
        <w:t> №</w:t>
      </w:r>
      <w:r w:rsidR="007106D9" w:rsidRPr="00865F98">
        <w:rPr>
          <w:sz w:val="28"/>
          <w:szCs w:val="28"/>
        </w:rPr>
        <w:t> </w:t>
      </w:r>
      <w:r w:rsidRPr="00865F98">
        <w:rPr>
          <w:sz w:val="28"/>
          <w:szCs w:val="28"/>
        </w:rPr>
        <w:t>265/2308/19, № 265/2309/19, № 265/2310/19, № 265/2311/19, №</w:t>
      </w:r>
      <w:r w:rsidR="00F37DFB" w:rsidRPr="00865F98">
        <w:rPr>
          <w:sz w:val="28"/>
          <w:szCs w:val="28"/>
        </w:rPr>
        <w:t> </w:t>
      </w:r>
      <w:r w:rsidRPr="00865F98">
        <w:rPr>
          <w:sz w:val="28"/>
          <w:szCs w:val="28"/>
        </w:rPr>
        <w:t>265/2312/19, № 265/2313/19, № 265/2315/19, № 265/2316/19, № 265/2317/19, № 265/2318/19, № 265/2319/19, № 265/2320/19, №</w:t>
      </w:r>
      <w:r w:rsidR="00F37DFB" w:rsidRPr="00865F98">
        <w:rPr>
          <w:sz w:val="28"/>
          <w:szCs w:val="28"/>
        </w:rPr>
        <w:t> </w:t>
      </w:r>
      <w:r w:rsidRPr="00865F98">
        <w:rPr>
          <w:sz w:val="28"/>
          <w:szCs w:val="28"/>
        </w:rPr>
        <w:t>265/2321/19, № 265/2322/19, № 265/2323/19, № 265/2324/19, №</w:t>
      </w:r>
      <w:r w:rsidR="00F37DFB" w:rsidRPr="00865F98">
        <w:rPr>
          <w:sz w:val="28"/>
          <w:szCs w:val="28"/>
        </w:rPr>
        <w:t> </w:t>
      </w:r>
      <w:r w:rsidRPr="00865F98">
        <w:rPr>
          <w:sz w:val="28"/>
          <w:szCs w:val="28"/>
        </w:rPr>
        <w:t>265/2325/19, № 265/2326/19, № 265/2327/19, № 265/2328/19, №</w:t>
      </w:r>
      <w:r w:rsidR="00F37DFB" w:rsidRPr="00865F98">
        <w:rPr>
          <w:sz w:val="28"/>
          <w:szCs w:val="28"/>
        </w:rPr>
        <w:t> </w:t>
      </w:r>
      <w:r w:rsidRPr="00865F98">
        <w:rPr>
          <w:sz w:val="28"/>
          <w:szCs w:val="28"/>
        </w:rPr>
        <w:t>265/2329/19, № 265/2330/19, № 265/2331/19, № 265/2332/19, №</w:t>
      </w:r>
      <w:r w:rsidR="00F37DFB" w:rsidRPr="00865F98">
        <w:rPr>
          <w:sz w:val="28"/>
          <w:szCs w:val="28"/>
        </w:rPr>
        <w:t> </w:t>
      </w:r>
      <w:r w:rsidRPr="00865F98">
        <w:rPr>
          <w:sz w:val="28"/>
          <w:szCs w:val="28"/>
        </w:rPr>
        <w:t>265/2333/19, № 265/2334/19, № 265/2335/19, № 265/2336/19, № 265/2337/19, № 265/2338/19, № 265/2339/19, № 265/2340/19, №</w:t>
      </w:r>
      <w:r w:rsidR="00F37DFB" w:rsidRPr="00865F98">
        <w:rPr>
          <w:sz w:val="28"/>
          <w:szCs w:val="28"/>
        </w:rPr>
        <w:t> </w:t>
      </w:r>
      <w:r w:rsidRPr="00865F98">
        <w:rPr>
          <w:sz w:val="28"/>
          <w:szCs w:val="28"/>
        </w:rPr>
        <w:t>265/2341/19, № 265/2342/19, № 265/2343/19, № 265/2344/19, №</w:t>
      </w:r>
      <w:r w:rsidR="00F37DFB" w:rsidRPr="00865F98">
        <w:rPr>
          <w:sz w:val="28"/>
          <w:szCs w:val="28"/>
        </w:rPr>
        <w:t> </w:t>
      </w:r>
      <w:r w:rsidRPr="00865F98">
        <w:rPr>
          <w:sz w:val="28"/>
          <w:szCs w:val="28"/>
        </w:rPr>
        <w:t>265/2345/19, № 265/2346/19, № 265/2347/19, № 265/2348/19 (далі – справи №</w:t>
      </w:r>
      <w:r w:rsidR="00C879D2" w:rsidRPr="00865F98">
        <w:rPr>
          <w:sz w:val="28"/>
          <w:szCs w:val="28"/>
        </w:rPr>
        <w:t> </w:t>
      </w:r>
      <w:r w:rsidRPr="00865F98">
        <w:rPr>
          <w:sz w:val="28"/>
          <w:szCs w:val="28"/>
        </w:rPr>
        <w:t>265/2308/19</w:t>
      </w:r>
      <w:r w:rsidR="00C879D2" w:rsidRPr="00865F98">
        <w:rPr>
          <w:sz w:val="28"/>
          <w:szCs w:val="28"/>
        </w:rPr>
        <w:t xml:space="preserve"> </w:t>
      </w:r>
      <w:r w:rsidRPr="00865F98">
        <w:rPr>
          <w:sz w:val="28"/>
          <w:szCs w:val="28"/>
        </w:rPr>
        <w:t>–</w:t>
      </w:r>
      <w:r w:rsidR="00C879D2" w:rsidRPr="00865F98">
        <w:rPr>
          <w:sz w:val="28"/>
          <w:szCs w:val="28"/>
        </w:rPr>
        <w:t xml:space="preserve"> № </w:t>
      </w:r>
      <w:r w:rsidRPr="00865F98">
        <w:rPr>
          <w:sz w:val="28"/>
          <w:szCs w:val="28"/>
        </w:rPr>
        <w:t xml:space="preserve">265/2348/19) щодо притягнення до адміністративної відповідальності </w:t>
      </w:r>
      <w:r w:rsidR="0008046F">
        <w:rPr>
          <w:sz w:val="28"/>
          <w:szCs w:val="28"/>
        </w:rPr>
        <w:t>ОСОБА_1</w:t>
      </w:r>
      <w:r w:rsidRPr="00865F98">
        <w:rPr>
          <w:sz w:val="28"/>
          <w:szCs w:val="28"/>
        </w:rPr>
        <w:t xml:space="preserve"> за ознаками вчинення правопорушень, передбачених частинами першою</w:t>
      </w:r>
      <w:r w:rsidR="00757F4B" w:rsidRPr="00865F98">
        <w:rPr>
          <w:sz w:val="28"/>
          <w:szCs w:val="28"/>
        </w:rPr>
        <w:t>,</w:t>
      </w:r>
      <w:r w:rsidRPr="00865F98">
        <w:rPr>
          <w:sz w:val="28"/>
          <w:szCs w:val="28"/>
        </w:rPr>
        <w:t xml:space="preserve"> другою</w:t>
      </w:r>
      <w:r w:rsidR="00757F4B" w:rsidRPr="00865F98">
        <w:rPr>
          <w:sz w:val="28"/>
          <w:szCs w:val="28"/>
        </w:rPr>
        <w:t xml:space="preserve"> </w:t>
      </w:r>
      <w:r w:rsidRPr="00865F98">
        <w:rPr>
          <w:sz w:val="28"/>
          <w:szCs w:val="28"/>
        </w:rPr>
        <w:t>статті 172-7 Кодексу України про адміністративні правопорушення (далі – КУпАП).</w:t>
      </w:r>
      <w:r w:rsidR="00A1668F" w:rsidRPr="00865F98">
        <w:rPr>
          <w:sz w:val="28"/>
          <w:szCs w:val="28"/>
        </w:rPr>
        <w:t xml:space="preserve"> </w:t>
      </w:r>
      <w:r w:rsidRPr="00865F98">
        <w:rPr>
          <w:sz w:val="28"/>
          <w:szCs w:val="28"/>
        </w:rPr>
        <w:t xml:space="preserve">Підставою для складення протоколів </w:t>
      </w:r>
      <w:r w:rsidR="00F37DFB" w:rsidRPr="00865F98">
        <w:rPr>
          <w:sz w:val="28"/>
          <w:szCs w:val="28"/>
        </w:rPr>
        <w:t xml:space="preserve">про адміністративні правопорушення </w:t>
      </w:r>
      <w:r w:rsidR="0008046F">
        <w:rPr>
          <w:sz w:val="28"/>
          <w:szCs w:val="28"/>
        </w:rPr>
        <w:t>ОСОБА_1</w:t>
      </w:r>
      <w:r w:rsidRPr="00865F98">
        <w:rPr>
          <w:sz w:val="28"/>
          <w:szCs w:val="28"/>
        </w:rPr>
        <w:t xml:space="preserve"> стало те, що вона як директор Маріупольського професійного ліцею автотранспорту, усвідомлюючи наявну суперечність між приватним інтересом та службовими повноваженнями, вчинила дії в умовах реального конфлікту інтересів, а саме протягом останніх 3 (трьох) років видала та </w:t>
      </w:r>
      <w:r w:rsidRPr="00865F98">
        <w:rPr>
          <w:sz w:val="28"/>
          <w:szCs w:val="28"/>
        </w:rPr>
        <w:lastRenderedPageBreak/>
        <w:t>підписала накази (усього – 40) про призначення надбавки до посадового окладу своїй до</w:t>
      </w:r>
      <w:r w:rsidR="007106D9" w:rsidRPr="00865F98">
        <w:rPr>
          <w:sz w:val="28"/>
          <w:szCs w:val="28"/>
        </w:rPr>
        <w:t>чці</w:t>
      </w:r>
      <w:r w:rsidRPr="00865F98">
        <w:rPr>
          <w:sz w:val="28"/>
          <w:szCs w:val="28"/>
        </w:rPr>
        <w:t xml:space="preserve"> </w:t>
      </w:r>
      <w:r w:rsidR="0008046F">
        <w:rPr>
          <w:sz w:val="28"/>
          <w:szCs w:val="28"/>
        </w:rPr>
        <w:t>ОСОБА_2</w:t>
      </w:r>
      <w:r w:rsidRPr="00865F98">
        <w:rPr>
          <w:sz w:val="28"/>
          <w:szCs w:val="28"/>
        </w:rPr>
        <w:t xml:space="preserve"> На підставі цього посадовими особами управління захисту економіки в Донецькій області Департаменту захисту економіки Національної поліції України стосовно </w:t>
      </w:r>
      <w:r w:rsidR="0008046F">
        <w:rPr>
          <w:sz w:val="28"/>
          <w:szCs w:val="28"/>
        </w:rPr>
        <w:t>ОСОБА_1</w:t>
      </w:r>
      <w:r w:rsidRPr="00865F98">
        <w:rPr>
          <w:sz w:val="28"/>
          <w:szCs w:val="28"/>
        </w:rPr>
        <w:t xml:space="preserve"> складено сорок протоколів про адміністративні правопорушення, пов’язані із корупцією, передбачені частинами першою та другою статті 172-7 КУпАП, від 27</w:t>
      </w:r>
      <w:r w:rsidR="007106D9" w:rsidRPr="00865F98">
        <w:rPr>
          <w:sz w:val="28"/>
          <w:szCs w:val="28"/>
        </w:rPr>
        <w:t> </w:t>
      </w:r>
      <w:r w:rsidRPr="00865F98">
        <w:rPr>
          <w:sz w:val="28"/>
          <w:szCs w:val="28"/>
        </w:rPr>
        <w:t>березня 2019 року та спрямовано їх за територіальною підсудністю до Орджонікідзевського районного суду міста Маріуполя Донецької області.</w:t>
      </w:r>
    </w:p>
    <w:p w:rsidR="00C87901" w:rsidRPr="00865F98" w:rsidRDefault="0005716F"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19 квітня 2019 року</w:t>
      </w:r>
      <w:r w:rsidR="00252B52" w:rsidRPr="00865F98">
        <w:rPr>
          <w:sz w:val="28"/>
          <w:szCs w:val="28"/>
        </w:rPr>
        <w:t xml:space="preserve"> розгляд справ</w:t>
      </w:r>
      <w:r w:rsidRPr="00865F98">
        <w:rPr>
          <w:sz w:val="28"/>
          <w:szCs w:val="28"/>
        </w:rPr>
        <w:t xml:space="preserve"> відкладено </w:t>
      </w:r>
      <w:r w:rsidR="00E9027D" w:rsidRPr="00865F98">
        <w:rPr>
          <w:sz w:val="28"/>
          <w:szCs w:val="28"/>
        </w:rPr>
        <w:t xml:space="preserve">у зв’язку з </w:t>
      </w:r>
      <w:r w:rsidR="00101DDF" w:rsidRPr="00865F98">
        <w:rPr>
          <w:sz w:val="28"/>
          <w:szCs w:val="28"/>
        </w:rPr>
        <w:t>подання</w:t>
      </w:r>
      <w:r w:rsidR="00E9027D" w:rsidRPr="00865F98">
        <w:rPr>
          <w:sz w:val="28"/>
          <w:szCs w:val="28"/>
        </w:rPr>
        <w:t>м</w:t>
      </w:r>
      <w:r w:rsidR="00101DDF" w:rsidRPr="00865F98">
        <w:rPr>
          <w:sz w:val="28"/>
          <w:szCs w:val="28"/>
        </w:rPr>
        <w:t xml:space="preserve"> </w:t>
      </w:r>
      <w:r w:rsidR="0008046F">
        <w:rPr>
          <w:sz w:val="28"/>
          <w:szCs w:val="28"/>
        </w:rPr>
        <w:t>ОСОБА_1</w:t>
      </w:r>
      <w:r w:rsidR="00101DDF" w:rsidRPr="00865F98">
        <w:rPr>
          <w:sz w:val="28"/>
          <w:szCs w:val="28"/>
        </w:rPr>
        <w:t xml:space="preserve"> клопотання від 19</w:t>
      </w:r>
      <w:r w:rsidR="00E9027D" w:rsidRPr="00865F98">
        <w:rPr>
          <w:sz w:val="28"/>
          <w:szCs w:val="28"/>
        </w:rPr>
        <w:t> </w:t>
      </w:r>
      <w:r w:rsidR="00101DDF" w:rsidRPr="00865F98">
        <w:rPr>
          <w:sz w:val="28"/>
          <w:szCs w:val="28"/>
        </w:rPr>
        <w:t xml:space="preserve">квітня 2019 року про відкладення розгляду справи у зв’язку з її хворобою. 12 червня 2019 року </w:t>
      </w:r>
      <w:r w:rsidR="0008046F">
        <w:rPr>
          <w:sz w:val="28"/>
          <w:szCs w:val="28"/>
        </w:rPr>
        <w:t>ОСОБА_1</w:t>
      </w:r>
      <w:r w:rsidR="00101DDF" w:rsidRPr="00865F98">
        <w:rPr>
          <w:sz w:val="28"/>
          <w:szCs w:val="28"/>
        </w:rPr>
        <w:t xml:space="preserve"> подано до суду заяву про долучення </w:t>
      </w:r>
      <w:r w:rsidR="00E9027D" w:rsidRPr="00865F98">
        <w:rPr>
          <w:sz w:val="28"/>
          <w:szCs w:val="28"/>
        </w:rPr>
        <w:t xml:space="preserve">до матеріалів справ </w:t>
      </w:r>
      <w:r w:rsidR="00101DDF" w:rsidRPr="00865F98">
        <w:rPr>
          <w:sz w:val="28"/>
          <w:szCs w:val="28"/>
        </w:rPr>
        <w:t>копій листка її непрацездатності з 18 до 25</w:t>
      </w:r>
      <w:r w:rsidR="00E9027D" w:rsidRPr="00865F98">
        <w:rPr>
          <w:sz w:val="28"/>
          <w:szCs w:val="28"/>
        </w:rPr>
        <w:t> </w:t>
      </w:r>
      <w:r w:rsidR="00101DDF" w:rsidRPr="00865F98">
        <w:rPr>
          <w:sz w:val="28"/>
          <w:szCs w:val="28"/>
        </w:rPr>
        <w:t>квітня 2019 року.</w:t>
      </w:r>
      <w:r w:rsidR="00E9027D" w:rsidRPr="00865F98">
        <w:rPr>
          <w:sz w:val="28"/>
          <w:szCs w:val="28"/>
        </w:rPr>
        <w:t xml:space="preserve"> </w:t>
      </w:r>
      <w:r w:rsidR="00534984" w:rsidRPr="00865F98">
        <w:rPr>
          <w:sz w:val="28"/>
          <w:szCs w:val="28"/>
        </w:rPr>
        <w:t xml:space="preserve">З 13 по 31 травня 2019 року згідно з довідкою за підписом керівника апарату Орджонікідзевського районного суду міста Маріуполя </w:t>
      </w:r>
      <w:r w:rsidR="00865F98">
        <w:rPr>
          <w:sz w:val="28"/>
          <w:szCs w:val="28"/>
        </w:rPr>
        <w:t xml:space="preserve">Донецької області </w:t>
      </w:r>
      <w:r w:rsidR="00534984" w:rsidRPr="00865F98">
        <w:rPr>
          <w:sz w:val="28"/>
          <w:szCs w:val="28"/>
        </w:rPr>
        <w:t xml:space="preserve">Узун О.С., що міститься у витребуваних копіях матеріалів справ </w:t>
      </w:r>
      <w:r w:rsidR="00252B52" w:rsidRPr="00865F98">
        <w:rPr>
          <w:sz w:val="28"/>
          <w:szCs w:val="28"/>
        </w:rPr>
        <w:t>№</w:t>
      </w:r>
      <w:r w:rsidR="00C879D2" w:rsidRPr="00865F98">
        <w:rPr>
          <w:sz w:val="28"/>
          <w:szCs w:val="28"/>
        </w:rPr>
        <w:t> </w:t>
      </w:r>
      <w:r w:rsidR="00252B52" w:rsidRPr="00865F98">
        <w:rPr>
          <w:sz w:val="28"/>
          <w:szCs w:val="28"/>
        </w:rPr>
        <w:t>265/2308/19</w:t>
      </w:r>
      <w:r w:rsidR="00C879D2" w:rsidRPr="00865F98">
        <w:rPr>
          <w:sz w:val="28"/>
          <w:szCs w:val="28"/>
        </w:rPr>
        <w:t xml:space="preserve"> </w:t>
      </w:r>
      <w:r w:rsidR="00252B52" w:rsidRPr="00865F98">
        <w:rPr>
          <w:sz w:val="28"/>
          <w:szCs w:val="28"/>
        </w:rPr>
        <w:t>–</w:t>
      </w:r>
      <w:r w:rsidR="00C879D2" w:rsidRPr="00865F98">
        <w:rPr>
          <w:sz w:val="28"/>
          <w:szCs w:val="28"/>
        </w:rPr>
        <w:t xml:space="preserve"> № </w:t>
      </w:r>
      <w:r w:rsidR="00252B52" w:rsidRPr="00865F98">
        <w:rPr>
          <w:sz w:val="28"/>
          <w:szCs w:val="28"/>
        </w:rPr>
        <w:t>265/2348/19</w:t>
      </w:r>
      <w:r w:rsidR="00534984" w:rsidRPr="00865F98">
        <w:rPr>
          <w:sz w:val="28"/>
          <w:szCs w:val="28"/>
        </w:rPr>
        <w:t>, суддя Вайновський</w:t>
      </w:r>
      <w:r w:rsidR="00252B52" w:rsidRPr="00865F98">
        <w:rPr>
          <w:sz w:val="28"/>
          <w:szCs w:val="28"/>
        </w:rPr>
        <w:t> </w:t>
      </w:r>
      <w:r w:rsidR="00534984" w:rsidRPr="00865F98">
        <w:rPr>
          <w:sz w:val="28"/>
          <w:szCs w:val="28"/>
        </w:rPr>
        <w:t>А.М. перебував у відпустці</w:t>
      </w:r>
      <w:r w:rsidR="00A1668F" w:rsidRPr="00865F98">
        <w:rPr>
          <w:sz w:val="28"/>
          <w:szCs w:val="28"/>
        </w:rPr>
        <w:t>.</w:t>
      </w:r>
      <w:r w:rsidR="00E9027D" w:rsidRPr="00865F98">
        <w:rPr>
          <w:sz w:val="28"/>
          <w:szCs w:val="28"/>
        </w:rPr>
        <w:t xml:space="preserve"> Розгляд справ призначено на 14</w:t>
      </w:r>
      <w:r w:rsidR="00986E62" w:rsidRPr="00865F98">
        <w:rPr>
          <w:sz w:val="28"/>
          <w:szCs w:val="28"/>
        </w:rPr>
        <w:t> </w:t>
      </w:r>
      <w:r w:rsidR="00E9027D" w:rsidRPr="00865F98">
        <w:rPr>
          <w:sz w:val="28"/>
          <w:szCs w:val="28"/>
        </w:rPr>
        <w:t>червня 2019  року.</w:t>
      </w:r>
    </w:p>
    <w:p w:rsidR="00E9027D" w:rsidRPr="00865F98" w:rsidRDefault="00E9027D"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 xml:space="preserve">14 червня 2019 року розгляд справ відкладено у зв’язку з поданням </w:t>
      </w:r>
      <w:r w:rsidR="0008046F">
        <w:rPr>
          <w:sz w:val="28"/>
          <w:szCs w:val="28"/>
        </w:rPr>
        <w:t>ОСОБА_1</w:t>
      </w:r>
      <w:r w:rsidRPr="00865F98">
        <w:rPr>
          <w:sz w:val="28"/>
          <w:szCs w:val="28"/>
        </w:rPr>
        <w:t xml:space="preserve"> клопотання від 14 червня 2019 року про відкладення розгляду справи у зв’язку з неможливістю прибути у судове засідання її адвоката – Хотюшиної В.Г. за станом здоров’я. Р</w:t>
      </w:r>
      <w:r w:rsidR="00986E62" w:rsidRPr="00865F98">
        <w:rPr>
          <w:sz w:val="28"/>
          <w:szCs w:val="28"/>
        </w:rPr>
        <w:t>озгляд справ</w:t>
      </w:r>
      <w:r w:rsidRPr="00865F98">
        <w:rPr>
          <w:sz w:val="28"/>
          <w:szCs w:val="28"/>
        </w:rPr>
        <w:t xml:space="preserve"> призначено на 25</w:t>
      </w:r>
      <w:r w:rsidR="0008046F">
        <w:rPr>
          <w:sz w:val="28"/>
          <w:szCs w:val="28"/>
        </w:rPr>
        <w:t> </w:t>
      </w:r>
      <w:r w:rsidRPr="00865F98">
        <w:rPr>
          <w:sz w:val="28"/>
          <w:szCs w:val="28"/>
        </w:rPr>
        <w:t>червня 2019  року.</w:t>
      </w:r>
    </w:p>
    <w:p w:rsidR="00E9027D" w:rsidRPr="00865F98" w:rsidRDefault="00E9027D"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 xml:space="preserve">25 червня 2019 року постановами </w:t>
      </w:r>
      <w:r w:rsidR="00252B52" w:rsidRPr="00865F98">
        <w:rPr>
          <w:sz w:val="28"/>
          <w:szCs w:val="28"/>
        </w:rPr>
        <w:t xml:space="preserve">судді </w:t>
      </w:r>
      <w:r w:rsidRPr="00865F98">
        <w:rPr>
          <w:sz w:val="28"/>
          <w:szCs w:val="28"/>
        </w:rPr>
        <w:t xml:space="preserve">Орджонікідзевського районного суду міста Маріуполя </w:t>
      </w:r>
      <w:r w:rsidR="00865F98">
        <w:rPr>
          <w:sz w:val="28"/>
          <w:szCs w:val="28"/>
        </w:rPr>
        <w:t xml:space="preserve">Донецької області </w:t>
      </w:r>
      <w:r w:rsidR="00252B52" w:rsidRPr="00865F98">
        <w:rPr>
          <w:sz w:val="28"/>
          <w:szCs w:val="28"/>
        </w:rPr>
        <w:t>Вайновського А.М. клопотання прокурора Дженчако І.С. про зупинення проваджен</w:t>
      </w:r>
      <w:r w:rsidR="007106D9" w:rsidRPr="00865F98">
        <w:rPr>
          <w:sz w:val="28"/>
          <w:szCs w:val="28"/>
        </w:rPr>
        <w:t>ь</w:t>
      </w:r>
      <w:r w:rsidR="00252B52" w:rsidRPr="00865F98">
        <w:rPr>
          <w:sz w:val="28"/>
          <w:szCs w:val="28"/>
        </w:rPr>
        <w:t xml:space="preserve"> з підстав закінчення 27 червня 2019 року строку притягнення до адміністративної відповідальності </w:t>
      </w:r>
      <w:r w:rsidR="0008046F">
        <w:rPr>
          <w:sz w:val="28"/>
          <w:szCs w:val="28"/>
        </w:rPr>
        <w:t>ОСОБА_1</w:t>
      </w:r>
      <w:r w:rsidR="00252B52" w:rsidRPr="00865F98">
        <w:rPr>
          <w:sz w:val="28"/>
          <w:szCs w:val="28"/>
        </w:rPr>
        <w:t xml:space="preserve"> залишено без задоволення. Згідно з довідкою за підписом секретаря судового засідання Злидіної Г.В. справи № 265/2308/19</w:t>
      </w:r>
      <w:r w:rsidR="00C879D2" w:rsidRPr="00865F98">
        <w:rPr>
          <w:sz w:val="28"/>
          <w:szCs w:val="28"/>
        </w:rPr>
        <w:t xml:space="preserve"> </w:t>
      </w:r>
      <w:r w:rsidR="00252B52" w:rsidRPr="00865F98">
        <w:rPr>
          <w:sz w:val="28"/>
          <w:szCs w:val="28"/>
        </w:rPr>
        <w:t>–</w:t>
      </w:r>
      <w:r w:rsidR="00C879D2" w:rsidRPr="00865F98">
        <w:rPr>
          <w:sz w:val="28"/>
          <w:szCs w:val="28"/>
        </w:rPr>
        <w:t xml:space="preserve"> № </w:t>
      </w:r>
      <w:r w:rsidR="00252B52" w:rsidRPr="00865F98">
        <w:rPr>
          <w:sz w:val="28"/>
          <w:szCs w:val="28"/>
        </w:rPr>
        <w:t>265/2348/19 знято з розгляду у зв’язку з перебуванням судді Вайновського</w:t>
      </w:r>
      <w:r w:rsidR="007106D9" w:rsidRPr="00865F98">
        <w:rPr>
          <w:sz w:val="28"/>
          <w:szCs w:val="28"/>
        </w:rPr>
        <w:t> </w:t>
      </w:r>
      <w:r w:rsidR="00252B52" w:rsidRPr="00865F98">
        <w:rPr>
          <w:sz w:val="28"/>
          <w:szCs w:val="28"/>
        </w:rPr>
        <w:t xml:space="preserve">А.М. у судовому засіданні у справі № </w:t>
      </w:r>
      <w:r w:rsidR="00986E62" w:rsidRPr="00865F98">
        <w:rPr>
          <w:sz w:val="28"/>
          <w:szCs w:val="28"/>
        </w:rPr>
        <w:t>1-кс/265/2306/19 за клопотанням прокурора Колодій Р.М. про проведення обшуку. Розгляд справ призначено на 5 липня 2019 року.</w:t>
      </w:r>
    </w:p>
    <w:p w:rsidR="00986E62" w:rsidRPr="00865F98" w:rsidRDefault="00986E62"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 xml:space="preserve">5 липня 2019 року постановами судді Орджонікідзевського районного суду міста Маріуполя </w:t>
      </w:r>
      <w:r w:rsidR="00865F98">
        <w:rPr>
          <w:sz w:val="28"/>
          <w:szCs w:val="28"/>
        </w:rPr>
        <w:t xml:space="preserve">Донецької області </w:t>
      </w:r>
      <w:r w:rsidRPr="00865F98">
        <w:rPr>
          <w:sz w:val="28"/>
          <w:szCs w:val="28"/>
        </w:rPr>
        <w:t xml:space="preserve">Вайновського А.М. закрито провадження у справах </w:t>
      </w:r>
      <w:r w:rsidR="00F37DFB" w:rsidRPr="00865F98">
        <w:rPr>
          <w:sz w:val="28"/>
          <w:szCs w:val="28"/>
        </w:rPr>
        <w:t>№ 265/2308/19</w:t>
      </w:r>
      <w:r w:rsidR="00491492" w:rsidRPr="007340DA">
        <w:rPr>
          <w:sz w:val="28"/>
          <w:szCs w:val="28"/>
        </w:rPr>
        <w:t xml:space="preserve"> </w:t>
      </w:r>
      <w:r w:rsidR="00F37DFB" w:rsidRPr="00865F98">
        <w:rPr>
          <w:sz w:val="28"/>
          <w:szCs w:val="28"/>
        </w:rPr>
        <w:t>–</w:t>
      </w:r>
      <w:r w:rsidR="00491492" w:rsidRPr="007340DA">
        <w:rPr>
          <w:sz w:val="28"/>
          <w:szCs w:val="28"/>
        </w:rPr>
        <w:t xml:space="preserve"> </w:t>
      </w:r>
      <w:r w:rsidR="00491492">
        <w:rPr>
          <w:sz w:val="28"/>
          <w:szCs w:val="28"/>
        </w:rPr>
        <w:t>№ </w:t>
      </w:r>
      <w:r w:rsidR="00F37DFB" w:rsidRPr="00865F98">
        <w:rPr>
          <w:sz w:val="28"/>
          <w:szCs w:val="28"/>
        </w:rPr>
        <w:t>265/2348/19 у зв’язку із закінченням строків накладення адміністративного стягнення.</w:t>
      </w:r>
    </w:p>
    <w:p w:rsidR="00CA58CB" w:rsidRPr="00865F98" w:rsidRDefault="009E54D6"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У дисциплінарній скарзі управління захисту економіки в Донецькій області Департаменту захисту економіки Національної поліції України на дії судді Вайновського А.М., поданій д</w:t>
      </w:r>
      <w:r w:rsidR="00CA58CB" w:rsidRPr="00865F98">
        <w:rPr>
          <w:sz w:val="28"/>
          <w:szCs w:val="28"/>
        </w:rPr>
        <w:t>о Вищої ради правосуддя 22 серпня 2019 року за вх. № 923/0/13-19</w:t>
      </w:r>
      <w:r w:rsidRPr="00865F98">
        <w:rPr>
          <w:sz w:val="28"/>
          <w:szCs w:val="28"/>
        </w:rPr>
        <w:t xml:space="preserve">, зазначено, що </w:t>
      </w:r>
      <w:r w:rsidR="00CA58CB" w:rsidRPr="00865F98">
        <w:rPr>
          <w:sz w:val="28"/>
          <w:szCs w:val="28"/>
        </w:rPr>
        <w:t>суддя Вайновський А.М. допустив безпідставне зволікання з розглядом зазначених справ та не вжив дієвих заходів щодо їх розгляду протягом строку, встановленого законом</w:t>
      </w:r>
      <w:r w:rsidR="009460D7" w:rsidRPr="00865F98">
        <w:rPr>
          <w:sz w:val="28"/>
          <w:szCs w:val="28"/>
        </w:rPr>
        <w:t xml:space="preserve">. </w:t>
      </w:r>
      <w:r w:rsidR="009460D7" w:rsidRPr="00865F98">
        <w:rPr>
          <w:sz w:val="28"/>
          <w:szCs w:val="28"/>
        </w:rPr>
        <w:lastRenderedPageBreak/>
        <w:t xml:space="preserve">Вказане </w:t>
      </w:r>
      <w:r w:rsidR="00CA58CB" w:rsidRPr="00865F98">
        <w:rPr>
          <w:sz w:val="28"/>
          <w:szCs w:val="28"/>
        </w:rPr>
        <w:t>призвело до закриття проваджень у цих справах із підстав закінчення строків притягнення до адміністративної відповідальності.</w:t>
      </w:r>
    </w:p>
    <w:p w:rsidR="00CA58CB" w:rsidRPr="00865F98" w:rsidRDefault="00CA58CB"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Ухвалою Третьої Дисциплінарної палати Вищої ради правосуддя</w:t>
      </w:r>
      <w:r w:rsidR="008E1DDD">
        <w:rPr>
          <w:sz w:val="28"/>
          <w:szCs w:val="28"/>
        </w:rPr>
        <w:t> </w:t>
      </w:r>
      <w:r w:rsidRPr="00865F98">
        <w:rPr>
          <w:sz w:val="28"/>
          <w:szCs w:val="28"/>
        </w:rPr>
        <w:t>від</w:t>
      </w:r>
      <w:r w:rsidR="008E1DDD">
        <w:rPr>
          <w:sz w:val="28"/>
          <w:szCs w:val="28"/>
        </w:rPr>
        <w:t> </w:t>
      </w:r>
      <w:r w:rsidRPr="00865F98">
        <w:rPr>
          <w:sz w:val="28"/>
          <w:szCs w:val="28"/>
        </w:rPr>
        <w:t>18</w:t>
      </w:r>
      <w:r w:rsidR="008E1DDD">
        <w:rPr>
          <w:sz w:val="28"/>
          <w:szCs w:val="28"/>
        </w:rPr>
        <w:t xml:space="preserve"> </w:t>
      </w:r>
      <w:r w:rsidRPr="00865F98">
        <w:rPr>
          <w:sz w:val="28"/>
          <w:szCs w:val="28"/>
        </w:rPr>
        <w:t>грудня 2019</w:t>
      </w:r>
      <w:r w:rsidR="008E1DDD">
        <w:rPr>
          <w:sz w:val="28"/>
          <w:szCs w:val="28"/>
        </w:rPr>
        <w:t xml:space="preserve"> </w:t>
      </w:r>
      <w:r w:rsidRPr="00865F98">
        <w:rPr>
          <w:sz w:val="28"/>
          <w:szCs w:val="28"/>
        </w:rPr>
        <w:t>року № 3533/3дп/15-19 стосовно судді Орджонікідзевського районного суду міста Маріуполя Донецької області Вайновського А.М. відкрито дисциплінарну справу у зв’язку з наявністю в його діях ознак дисциплінарних проступків, передбачених пунктами 2, 3 частини першої статті 106 Закону України «Про судоустрій і статус суддів».</w:t>
      </w:r>
    </w:p>
    <w:p w:rsidR="009E54D6" w:rsidRPr="00865F98" w:rsidRDefault="00CA58CB"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 xml:space="preserve">Рішенням Третьої Дисциплінарної палати </w:t>
      </w:r>
      <w:r w:rsidR="00C41A69" w:rsidRPr="00865F98">
        <w:rPr>
          <w:sz w:val="28"/>
          <w:szCs w:val="28"/>
        </w:rPr>
        <w:t>від 19 лютого 2020 року суддю Орджонікідзевського районного суду міста Маріуполя Донецької області Вайновського</w:t>
      </w:r>
      <w:r w:rsidR="002B0E6D" w:rsidRPr="00865F98">
        <w:rPr>
          <w:sz w:val="28"/>
          <w:szCs w:val="28"/>
        </w:rPr>
        <w:t> </w:t>
      </w:r>
      <w:r w:rsidR="00C41A69" w:rsidRPr="00865F98">
        <w:rPr>
          <w:sz w:val="28"/>
          <w:szCs w:val="28"/>
        </w:rPr>
        <w:t>А.М. притягнуто до дисциплінарної відповідальності та застосовано дисциплінарне стягнення у виді попередження.</w:t>
      </w:r>
    </w:p>
    <w:p w:rsidR="00C41A69" w:rsidRPr="00865F98" w:rsidRDefault="00C41A69"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У мотивувальній частині рішення Третя Дисциплінарна п</w:t>
      </w:r>
      <w:r w:rsidR="002B0E6D" w:rsidRPr="00865F98">
        <w:rPr>
          <w:sz w:val="28"/>
          <w:szCs w:val="28"/>
        </w:rPr>
        <w:t>а</w:t>
      </w:r>
      <w:r w:rsidRPr="00865F98">
        <w:rPr>
          <w:sz w:val="28"/>
          <w:szCs w:val="28"/>
        </w:rPr>
        <w:t>лата зазначила, що</w:t>
      </w:r>
      <w:r w:rsidR="00712B18" w:rsidRPr="00865F98">
        <w:rPr>
          <w:sz w:val="28"/>
          <w:szCs w:val="28"/>
        </w:rPr>
        <w:t xml:space="preserve"> суддя Вайновський А.М.</w:t>
      </w:r>
      <w:r w:rsidRPr="00865F98">
        <w:rPr>
          <w:sz w:val="28"/>
          <w:szCs w:val="28"/>
        </w:rPr>
        <w:t>:</w:t>
      </w:r>
    </w:p>
    <w:p w:rsidR="00D33D64" w:rsidRPr="00865F98" w:rsidRDefault="00D33D64"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 xml:space="preserve">14 червня 2019 року відклав розгляд справ у зв’язку з хворобою захисника </w:t>
      </w:r>
      <w:r w:rsidR="0008046F">
        <w:rPr>
          <w:sz w:val="28"/>
          <w:szCs w:val="28"/>
        </w:rPr>
        <w:t>ОСОБА_1</w:t>
      </w:r>
      <w:r w:rsidRPr="00865F98">
        <w:rPr>
          <w:sz w:val="28"/>
          <w:szCs w:val="28"/>
        </w:rPr>
        <w:t>, хоча доказів на підтвердження зазначено</w:t>
      </w:r>
      <w:r w:rsidR="001B6365" w:rsidRPr="00865F98">
        <w:rPr>
          <w:sz w:val="28"/>
          <w:szCs w:val="28"/>
        </w:rPr>
        <w:t>го ні заява, ні матеріали справ</w:t>
      </w:r>
      <w:r w:rsidRPr="00865F98">
        <w:rPr>
          <w:sz w:val="28"/>
          <w:szCs w:val="28"/>
        </w:rPr>
        <w:t xml:space="preserve"> не містять;</w:t>
      </w:r>
    </w:p>
    <w:p w:rsidR="001B6365" w:rsidRPr="00865F98" w:rsidRDefault="007106D9"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25 червня 2019 року</w:t>
      </w:r>
      <w:r w:rsidR="00712B18" w:rsidRPr="00865F98">
        <w:rPr>
          <w:sz w:val="28"/>
          <w:szCs w:val="28"/>
        </w:rPr>
        <w:t xml:space="preserve"> призначив на 14.30</w:t>
      </w:r>
      <w:r w:rsidR="001B6365" w:rsidRPr="00865F98">
        <w:rPr>
          <w:sz w:val="28"/>
          <w:szCs w:val="28"/>
        </w:rPr>
        <w:t xml:space="preserve"> </w:t>
      </w:r>
      <w:r w:rsidR="00712B18" w:rsidRPr="00865F98">
        <w:rPr>
          <w:sz w:val="28"/>
          <w:szCs w:val="28"/>
        </w:rPr>
        <w:t xml:space="preserve">і розгляд цивільної справи № 265/6118/15, і </w:t>
      </w:r>
      <w:r w:rsidR="00A24276">
        <w:rPr>
          <w:sz w:val="28"/>
          <w:szCs w:val="28"/>
        </w:rPr>
        <w:t>вказані</w:t>
      </w:r>
      <w:r w:rsidR="00712B18" w:rsidRPr="00865F98">
        <w:rPr>
          <w:sz w:val="28"/>
          <w:szCs w:val="28"/>
        </w:rPr>
        <w:t xml:space="preserve"> справи про адміністративні правопорушення, </w:t>
      </w:r>
      <w:r w:rsidR="001B6365" w:rsidRPr="00865F98">
        <w:rPr>
          <w:sz w:val="28"/>
          <w:szCs w:val="28"/>
        </w:rPr>
        <w:t xml:space="preserve">при цьому </w:t>
      </w:r>
      <w:r w:rsidR="00712B18" w:rsidRPr="00865F98">
        <w:rPr>
          <w:sz w:val="28"/>
          <w:szCs w:val="28"/>
        </w:rPr>
        <w:t xml:space="preserve">зняв з розгляду справи про адміністративні правопорушення у зв’язку із зайнятістю в іншому кримінальному провадженні. Вказане свідчить про </w:t>
      </w:r>
      <w:r w:rsidR="001B6365" w:rsidRPr="00865F98">
        <w:rPr>
          <w:sz w:val="28"/>
          <w:szCs w:val="28"/>
        </w:rPr>
        <w:t>неефективне використання суддею Вайновським А.М. його процесуальних повноважень, що призвело до порушення строків розгляду справ;</w:t>
      </w:r>
    </w:p>
    <w:p w:rsidR="00D33D64" w:rsidRPr="00865F98" w:rsidRDefault="00D33D64"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19 квітня 2019 року, 14 червня 2019 року, 25 червня 2019 </w:t>
      </w:r>
      <w:r w:rsidR="001B6365" w:rsidRPr="00865F98">
        <w:rPr>
          <w:sz w:val="28"/>
          <w:szCs w:val="28"/>
        </w:rPr>
        <w:t>року, відклавши розгляд справ</w:t>
      </w:r>
      <w:r w:rsidRPr="00865F98">
        <w:rPr>
          <w:sz w:val="28"/>
          <w:szCs w:val="28"/>
        </w:rPr>
        <w:t>, залишив поза увагою передбачену статтею 277 КУпАП можливість зу</w:t>
      </w:r>
      <w:r w:rsidR="009E54D6" w:rsidRPr="00865F98">
        <w:rPr>
          <w:sz w:val="28"/>
          <w:szCs w:val="28"/>
        </w:rPr>
        <w:t>пинення строків розгляду справи.</w:t>
      </w:r>
    </w:p>
    <w:p w:rsidR="00712B18" w:rsidRPr="00865F98" w:rsidRDefault="00D33D64"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 xml:space="preserve">Крім того, Третя Дисциплінарна палата констатувала, що твердження Вайновського А.М. про надмірне навантаження не може бути взято до уваги, оскільки ним не вчинялося жодних процесуальних дій для забезпечення розгляду справи у встановлені законодавством строки, тим більше, що у період з 13 по </w:t>
      </w:r>
      <w:r w:rsidR="009460D7" w:rsidRPr="00865F98">
        <w:rPr>
          <w:sz w:val="28"/>
          <w:szCs w:val="28"/>
        </w:rPr>
        <w:t>3</w:t>
      </w:r>
      <w:r w:rsidRPr="00865F98">
        <w:rPr>
          <w:sz w:val="28"/>
          <w:szCs w:val="28"/>
        </w:rPr>
        <w:t xml:space="preserve">1 травня </w:t>
      </w:r>
      <w:r w:rsidR="009460D7" w:rsidRPr="00865F98">
        <w:rPr>
          <w:sz w:val="28"/>
          <w:szCs w:val="28"/>
        </w:rPr>
        <w:t xml:space="preserve">2019 року </w:t>
      </w:r>
      <w:r w:rsidRPr="00865F98">
        <w:rPr>
          <w:sz w:val="28"/>
          <w:szCs w:val="28"/>
        </w:rPr>
        <w:t>суддя перебував у відпустці.</w:t>
      </w:r>
    </w:p>
    <w:p w:rsidR="00D33D64" w:rsidRPr="00865F98" w:rsidRDefault="00712B18" w:rsidP="00CF2FA5">
      <w:pPr>
        <w:pStyle w:val="rtejustify"/>
        <w:shd w:val="clear" w:color="auto" w:fill="FFFFFF"/>
        <w:spacing w:before="0" w:beforeAutospacing="0" w:after="0" w:afterAutospacing="0" w:line="252" w:lineRule="auto"/>
        <w:ind w:firstLine="709"/>
        <w:jc w:val="both"/>
        <w:rPr>
          <w:sz w:val="28"/>
          <w:szCs w:val="28"/>
        </w:rPr>
      </w:pPr>
      <w:r w:rsidRPr="00865F98">
        <w:rPr>
          <w:sz w:val="28"/>
          <w:szCs w:val="28"/>
        </w:rPr>
        <w:t xml:space="preserve">З урахуванням </w:t>
      </w:r>
      <w:r w:rsidR="00D33D64" w:rsidRPr="00865F98">
        <w:rPr>
          <w:sz w:val="28"/>
          <w:szCs w:val="28"/>
        </w:rPr>
        <w:t>викладеного Третя Дисциплінарна палата дійшла висновку, що суддею Вайновським А.М. не вжито заходів щодо своєчасного розгляду справ про адмін</w:t>
      </w:r>
      <w:r w:rsidR="001B6365" w:rsidRPr="00865F98">
        <w:rPr>
          <w:sz w:val="28"/>
          <w:szCs w:val="28"/>
        </w:rPr>
        <w:t xml:space="preserve">істративні </w:t>
      </w:r>
      <w:r w:rsidR="00D33D64" w:rsidRPr="00865F98">
        <w:rPr>
          <w:sz w:val="28"/>
          <w:szCs w:val="28"/>
        </w:rPr>
        <w:t>правопорушення, що всупереч встановленому статтею 277 КУпАП строку призвело до закриття провадження у справі у зв’язку із закінченням строку накладення адміністративного стягнення.</w:t>
      </w:r>
    </w:p>
    <w:p w:rsidR="002C67AF" w:rsidRPr="00865F98" w:rsidRDefault="002C67AF"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Вказані дії судді Вайновського А.М. Третьою Дисциплінарною палатою кваліфіковані як дисциплінарний проступок, передбачений пунктом 2 частини першої статті 106 Закону України «Про судоустрій і статус суддів», а саме безпідставне затягування або невжиття суддею </w:t>
      </w:r>
      <w:r w:rsidRPr="00865F98">
        <w:rPr>
          <w:sz w:val="28"/>
          <w:szCs w:val="28"/>
        </w:rPr>
        <w:lastRenderedPageBreak/>
        <w:t xml:space="preserve">заходів щодо розгляду справи протягом строку, встановленого законом. Водночас Третя Дисциплінарна палата Вищої ради правосуддя за </w:t>
      </w:r>
      <w:r w:rsidR="001B6365" w:rsidRPr="00865F98">
        <w:rPr>
          <w:sz w:val="28"/>
          <w:szCs w:val="28"/>
        </w:rPr>
        <w:t xml:space="preserve">результатами розгляду справи констатувала відсутність </w:t>
      </w:r>
      <w:r w:rsidRPr="00865F98">
        <w:rPr>
          <w:sz w:val="28"/>
          <w:szCs w:val="28"/>
        </w:rPr>
        <w:t>підстав для кваліфікації дій судді за пунктом 3 частини першої статті 106 Закону України «Про судоустрій і статус суддів», оскільки допущені суддею порушення норм процесуального права охоплюються пунктом 2 частини першої статті 106 Закону України «Про судоустрій і статус суддів».</w:t>
      </w:r>
    </w:p>
    <w:p w:rsidR="00FE7D10" w:rsidRPr="00865F98" w:rsidRDefault="00FE7D10"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У скарзі на рішення Третьої Дисциплінарної палати від 19 лютого 2020 року № 505/3дп/15-20 суддя Вайновський А.М. зазначив, що:</w:t>
      </w:r>
    </w:p>
    <w:p w:rsidR="000F5617" w:rsidRPr="00865F98" w:rsidRDefault="000F5617"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справи до розгляду вперше призначені у межах п’ятнадцятиденного строку, тому передбачений статтею 277 КУпАП строк розгляду справи не порушений;</w:t>
      </w:r>
    </w:p>
    <w:p w:rsidR="00543944" w:rsidRPr="00865F98" w:rsidRDefault="00543944"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відмова у задоволенні клопотань про відкладення розгляду справи 19 квітня 2019 року та 14 червня 2019 року призвела б до порушення права на судовий захист особи, </w:t>
      </w:r>
      <w:r w:rsidR="001F3635" w:rsidRPr="00865F98">
        <w:rPr>
          <w:sz w:val="28"/>
          <w:szCs w:val="28"/>
        </w:rPr>
        <w:t>щодо якої складено протоколи про адміністративні правопорушення</w:t>
      </w:r>
      <w:r w:rsidRPr="00865F98">
        <w:rPr>
          <w:sz w:val="28"/>
          <w:szCs w:val="28"/>
        </w:rPr>
        <w:t>;</w:t>
      </w:r>
    </w:p>
    <w:p w:rsidR="004E327D" w:rsidRPr="00865F98" w:rsidRDefault="004E327D"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відкладення розгляду справи 25 червня 2019 року зумовлен</w:t>
      </w:r>
      <w:r w:rsidR="00A24276">
        <w:rPr>
          <w:sz w:val="28"/>
          <w:szCs w:val="28"/>
        </w:rPr>
        <w:t>о</w:t>
      </w:r>
      <w:r w:rsidRPr="00865F98">
        <w:rPr>
          <w:sz w:val="28"/>
          <w:szCs w:val="28"/>
        </w:rPr>
        <w:t xml:space="preserve"> необхідністю розгляду двох клопотань прокурора про проведення обшуку в рамках кри</w:t>
      </w:r>
      <w:r w:rsidR="00543944" w:rsidRPr="00865F98">
        <w:rPr>
          <w:sz w:val="28"/>
          <w:szCs w:val="28"/>
        </w:rPr>
        <w:t>мінального провадження;</w:t>
      </w:r>
    </w:p>
    <w:p w:rsidR="004E327D" w:rsidRPr="00865F98" w:rsidRDefault="004E327D"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в КУпАП не міститься прямої вказівки на необхідність зупинення суддею строку розгляду справи, крім неприбуття особи, яка притягається до відповідальності, з поважних причин;</w:t>
      </w:r>
    </w:p>
    <w:p w:rsidR="00D35898" w:rsidRPr="00865F98" w:rsidRDefault="00D35898"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на стадії підготовки справи до розгляду ним оцінено законність поданих Національною поліцією України матеріалів про адміністративне правопорушення та зроблено висновок, що протоколи про адміністративні правопорушення складені поза строками накладе</w:t>
      </w:r>
      <w:r w:rsidR="000F5617" w:rsidRPr="00865F98">
        <w:rPr>
          <w:sz w:val="28"/>
          <w:szCs w:val="28"/>
        </w:rPr>
        <w:t>ння адміністративного стягнення та</w:t>
      </w:r>
      <w:r w:rsidRPr="00865F98">
        <w:rPr>
          <w:sz w:val="28"/>
          <w:szCs w:val="28"/>
        </w:rPr>
        <w:t xml:space="preserve"> неповноважними суб’єктами, а суть вчиненого </w:t>
      </w:r>
      <w:r w:rsidR="0008046F">
        <w:rPr>
          <w:sz w:val="28"/>
          <w:szCs w:val="28"/>
        </w:rPr>
        <w:t>ОСОБА_1</w:t>
      </w:r>
      <w:r w:rsidRPr="00865F98">
        <w:rPr>
          <w:sz w:val="28"/>
          <w:szCs w:val="28"/>
        </w:rPr>
        <w:t xml:space="preserve"> адміністративного правопорушення зводилась не до прийняття протиправного рішення, а всього лише до його затвердження</w:t>
      </w:r>
      <w:r w:rsidR="009E54D6" w:rsidRPr="00865F98">
        <w:rPr>
          <w:sz w:val="28"/>
          <w:szCs w:val="28"/>
        </w:rPr>
        <w:t>;</w:t>
      </w:r>
    </w:p>
    <w:p w:rsidR="008374F7" w:rsidRPr="00865F98" w:rsidRDefault="008374F7"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Третьою Дисциплінарною палатою не врахо</w:t>
      </w:r>
      <w:r w:rsidR="00261FE3" w:rsidRPr="00865F98">
        <w:rPr>
          <w:sz w:val="28"/>
          <w:szCs w:val="28"/>
        </w:rPr>
        <w:t>вано його надмірне навантаження та період перебування у відпустці.</w:t>
      </w:r>
    </w:p>
    <w:p w:rsidR="00053BDC" w:rsidRPr="00865F98" w:rsidRDefault="00053BDC"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Оцінюючи дії судді Вайновського </w:t>
      </w:r>
      <w:r w:rsidR="00FA7959" w:rsidRPr="00865F98">
        <w:rPr>
          <w:sz w:val="28"/>
          <w:szCs w:val="28"/>
        </w:rPr>
        <w:t>А.М.</w:t>
      </w:r>
      <w:r w:rsidR="00A24276">
        <w:rPr>
          <w:sz w:val="28"/>
          <w:szCs w:val="28"/>
        </w:rPr>
        <w:t>,</w:t>
      </w:r>
      <w:r w:rsidR="00FA7959" w:rsidRPr="00865F98">
        <w:rPr>
          <w:sz w:val="28"/>
          <w:szCs w:val="28"/>
        </w:rPr>
        <w:t xml:space="preserve"> </w:t>
      </w:r>
      <w:r w:rsidRPr="00865F98">
        <w:rPr>
          <w:sz w:val="28"/>
          <w:szCs w:val="28"/>
        </w:rPr>
        <w:t xml:space="preserve">Вища рада правосуддя </w:t>
      </w:r>
      <w:r w:rsidR="00A24276">
        <w:rPr>
          <w:sz w:val="28"/>
          <w:szCs w:val="28"/>
        </w:rPr>
        <w:t xml:space="preserve">дійшла </w:t>
      </w:r>
      <w:r w:rsidRPr="00865F98">
        <w:rPr>
          <w:sz w:val="28"/>
          <w:szCs w:val="28"/>
        </w:rPr>
        <w:t>такого.</w:t>
      </w:r>
    </w:p>
    <w:p w:rsidR="008D46C5" w:rsidRPr="00865F98" w:rsidRDefault="008D46C5"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Положеннями статті 6 Конвенції про захист прав людини і основоположних свобод, пунктом 7 частини другої статті 129 Конституції України закріплено принцип </w:t>
      </w:r>
      <w:r w:rsidR="00E45A92" w:rsidRPr="00865F98">
        <w:rPr>
          <w:sz w:val="28"/>
          <w:szCs w:val="28"/>
        </w:rPr>
        <w:t>розгляду справи судом</w:t>
      </w:r>
      <w:r w:rsidR="00864919" w:rsidRPr="00865F98">
        <w:rPr>
          <w:sz w:val="28"/>
          <w:szCs w:val="28"/>
        </w:rPr>
        <w:t xml:space="preserve"> у розумний строк</w:t>
      </w:r>
      <w:r w:rsidR="00E45A92" w:rsidRPr="00865F98">
        <w:rPr>
          <w:sz w:val="28"/>
          <w:szCs w:val="28"/>
        </w:rPr>
        <w:t>.</w:t>
      </w:r>
    </w:p>
    <w:p w:rsidR="003C1D73" w:rsidRPr="00865F98" w:rsidRDefault="003C1D73"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Частиною першою статті 277 КУпАП встановлено п’ятнадцятиденний строк розгляду с</w:t>
      </w:r>
      <w:r w:rsidRPr="00865F98">
        <w:rPr>
          <w:sz w:val="28"/>
          <w:szCs w:val="28"/>
          <w:shd w:val="clear" w:color="auto" w:fill="FFFFFF"/>
        </w:rPr>
        <w:t>прави про адміністративне правопорушення з дня одержання судом протоколу про адміністративне правопорушення та інших матеріалів справи.</w:t>
      </w:r>
    </w:p>
    <w:p w:rsidR="009E54D6" w:rsidRPr="00865F98" w:rsidRDefault="009E54D6"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Як вбачається із встановлених Вищою радою правосуддя обставин</w:t>
      </w:r>
      <w:r w:rsidR="00A24276">
        <w:rPr>
          <w:sz w:val="28"/>
          <w:szCs w:val="28"/>
        </w:rPr>
        <w:t>,</w:t>
      </w:r>
      <w:r w:rsidRPr="00865F98">
        <w:rPr>
          <w:sz w:val="28"/>
          <w:szCs w:val="28"/>
        </w:rPr>
        <w:t xml:space="preserve"> суддя Вайновський А.М. призначив розгляд справи у п’ятнадцятиденний строк, проте постанови по суті винесені поза цим строком у зв’язку з неодноразовим відкладенням розгляду справ.</w:t>
      </w:r>
    </w:p>
    <w:p w:rsidR="003C1D73" w:rsidRPr="00865F98" w:rsidRDefault="003C1D73"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lastRenderedPageBreak/>
        <w:t>З огляду на те, що справи № 265/2308/19</w:t>
      </w:r>
      <w:r w:rsidR="009E54D6" w:rsidRPr="00865F98">
        <w:rPr>
          <w:sz w:val="28"/>
          <w:szCs w:val="28"/>
        </w:rPr>
        <w:t xml:space="preserve"> </w:t>
      </w:r>
      <w:r w:rsidRPr="00865F98">
        <w:rPr>
          <w:sz w:val="28"/>
          <w:szCs w:val="28"/>
        </w:rPr>
        <w:t>–</w:t>
      </w:r>
      <w:r w:rsidR="009E54D6" w:rsidRPr="00865F98">
        <w:rPr>
          <w:sz w:val="28"/>
          <w:szCs w:val="28"/>
        </w:rPr>
        <w:t xml:space="preserve"> № </w:t>
      </w:r>
      <w:r w:rsidRPr="00865F98">
        <w:rPr>
          <w:sz w:val="28"/>
          <w:szCs w:val="28"/>
        </w:rPr>
        <w:t>265/2348/19 передані судді Вайновському А.М. 5 квітня 2019 року, а рішення по суті ухвалене 5 липня 2019 року</w:t>
      </w:r>
      <w:r w:rsidR="00812D1A" w:rsidRPr="00865F98">
        <w:rPr>
          <w:sz w:val="28"/>
          <w:szCs w:val="28"/>
        </w:rPr>
        <w:t>,</w:t>
      </w:r>
      <w:r w:rsidRPr="00865F98">
        <w:rPr>
          <w:sz w:val="28"/>
          <w:szCs w:val="28"/>
        </w:rPr>
        <w:t xml:space="preserve"> встановлений законом строк </w:t>
      </w:r>
      <w:r w:rsidR="00A24276">
        <w:rPr>
          <w:sz w:val="28"/>
          <w:szCs w:val="28"/>
        </w:rPr>
        <w:t>для</w:t>
      </w:r>
      <w:r w:rsidRPr="00865F98">
        <w:rPr>
          <w:sz w:val="28"/>
          <w:szCs w:val="28"/>
        </w:rPr>
        <w:t xml:space="preserve"> розгляд</w:t>
      </w:r>
      <w:r w:rsidR="00A24276">
        <w:rPr>
          <w:sz w:val="28"/>
          <w:szCs w:val="28"/>
        </w:rPr>
        <w:t>у</w:t>
      </w:r>
      <w:r w:rsidRPr="00865F98">
        <w:rPr>
          <w:sz w:val="28"/>
          <w:szCs w:val="28"/>
        </w:rPr>
        <w:t xml:space="preserve"> справи </w:t>
      </w:r>
      <w:r w:rsidR="00A24276">
        <w:rPr>
          <w:sz w:val="28"/>
          <w:szCs w:val="28"/>
        </w:rPr>
        <w:t>закінчився</w:t>
      </w:r>
      <w:r w:rsidRPr="00865F98">
        <w:rPr>
          <w:sz w:val="28"/>
          <w:szCs w:val="28"/>
        </w:rPr>
        <w:t>.</w:t>
      </w:r>
    </w:p>
    <w:p w:rsidR="00864919" w:rsidRPr="00865F98" w:rsidRDefault="00864919" w:rsidP="00CF2FA5">
      <w:pPr>
        <w:pStyle w:val="rvps2"/>
        <w:shd w:val="clear" w:color="auto" w:fill="FFFFFF"/>
        <w:spacing w:before="0" w:beforeAutospacing="0" w:after="0" w:afterAutospacing="0" w:line="252" w:lineRule="auto"/>
        <w:ind w:firstLine="709"/>
        <w:jc w:val="both"/>
        <w:rPr>
          <w:sz w:val="28"/>
          <w:szCs w:val="28"/>
          <w:shd w:val="clear" w:color="auto" w:fill="FFFFFF"/>
        </w:rPr>
      </w:pPr>
      <w:r w:rsidRPr="00865F98">
        <w:rPr>
          <w:sz w:val="28"/>
          <w:szCs w:val="28"/>
        </w:rPr>
        <w:t>Обов’язок контролю за дотриманням розумного строку розгляду справи покладено на суддю</w:t>
      </w:r>
      <w:r w:rsidR="00A24276">
        <w:rPr>
          <w:sz w:val="28"/>
          <w:szCs w:val="28"/>
        </w:rPr>
        <w:t>. З</w:t>
      </w:r>
      <w:r w:rsidRPr="00865F98">
        <w:rPr>
          <w:sz w:val="28"/>
          <w:szCs w:val="28"/>
        </w:rPr>
        <w:t>окрема</w:t>
      </w:r>
      <w:r w:rsidR="002D1CF8">
        <w:rPr>
          <w:sz w:val="28"/>
          <w:szCs w:val="28"/>
        </w:rPr>
        <w:t>,</w:t>
      </w:r>
      <w:r w:rsidRPr="00865F98">
        <w:rPr>
          <w:sz w:val="28"/>
          <w:szCs w:val="28"/>
        </w:rPr>
        <w:t xml:space="preserve"> частиною сьомою статті 56 Закону України </w:t>
      </w:r>
      <w:r w:rsidR="00A24276">
        <w:rPr>
          <w:sz w:val="28"/>
          <w:szCs w:val="28"/>
        </w:rPr>
        <w:t>«</w:t>
      </w:r>
      <w:r w:rsidRPr="00865F98">
        <w:rPr>
          <w:sz w:val="28"/>
          <w:szCs w:val="28"/>
        </w:rPr>
        <w:t xml:space="preserve">Про судоустрій і статус суддів» встановлено, що суддя зобов’язаний </w:t>
      </w:r>
      <w:r w:rsidRPr="00865F98">
        <w:rPr>
          <w:sz w:val="28"/>
          <w:szCs w:val="28"/>
          <w:shd w:val="clear" w:color="auto" w:fill="FFFFFF"/>
        </w:rPr>
        <w:t>своєчасно розглядати і вирішувати судові справи відповідно до закону з дотриманням засад і правил судочинства.</w:t>
      </w:r>
    </w:p>
    <w:p w:rsidR="002F1EB8" w:rsidRPr="00865F98" w:rsidRDefault="002F1EB8"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Європейський суд з прав людини </w:t>
      </w:r>
      <w:r w:rsidR="00812D1A" w:rsidRPr="00865F98">
        <w:rPr>
          <w:sz w:val="28"/>
          <w:szCs w:val="28"/>
        </w:rPr>
        <w:t xml:space="preserve">(далі – ЄСПЛ) </w:t>
      </w:r>
      <w:r w:rsidRPr="00865F98">
        <w:rPr>
          <w:sz w:val="28"/>
          <w:szCs w:val="28"/>
        </w:rPr>
        <w:t>неодноразово висловлював позицію, згідно з якою відкладення розгляду справи має бути з об’єктивних причин і не суперечити дотриманню розгляду справи у розумні строки.</w:t>
      </w:r>
      <w:r w:rsidR="00A10DA1" w:rsidRPr="00865F98">
        <w:rPr>
          <w:sz w:val="28"/>
          <w:szCs w:val="28"/>
        </w:rPr>
        <w:t xml:space="preserve"> </w:t>
      </w:r>
      <w:r w:rsidRPr="00865F98">
        <w:rPr>
          <w:sz w:val="28"/>
          <w:szCs w:val="28"/>
        </w:rPr>
        <w:t>Так, у рішенн</w:t>
      </w:r>
      <w:r w:rsidR="000F309F" w:rsidRPr="00865F98">
        <w:rPr>
          <w:sz w:val="28"/>
          <w:szCs w:val="28"/>
        </w:rPr>
        <w:t>і</w:t>
      </w:r>
      <w:r w:rsidRPr="00865F98">
        <w:rPr>
          <w:sz w:val="28"/>
          <w:szCs w:val="28"/>
        </w:rPr>
        <w:t xml:space="preserve"> у справі «Цихановський проти України» </w:t>
      </w:r>
      <w:r w:rsidR="00812D1A" w:rsidRPr="00865F98">
        <w:rPr>
          <w:sz w:val="28"/>
          <w:szCs w:val="28"/>
        </w:rPr>
        <w:t>ЄСПЛ</w:t>
      </w:r>
      <w:r w:rsidRPr="00865F98">
        <w:rPr>
          <w:sz w:val="28"/>
          <w:szCs w:val="28"/>
        </w:rPr>
        <w:t xml:space="preserve"> зазначив, що саме національні суди мають створювати умови для того, щоб судове провадження було швидким та ефективним. Зокрема, національні суди мають вирішувати, чи відкласти судове засідання за клопотанням сторін, а також, чи вживати якісь дії щодо сторін, чия поведінка спричинила невиправдані затримки у провадженні. Суд нагадує, що він зазвичай визнає порушення пункту 1 статті 6 Конвенції у справах, які порушують питання, подібні до тих, що порушуються у цій справі. Аналогічну позицію висловлено у рішеннях </w:t>
      </w:r>
      <w:r w:rsidR="00812D1A" w:rsidRPr="00865F98">
        <w:rPr>
          <w:sz w:val="28"/>
          <w:szCs w:val="28"/>
        </w:rPr>
        <w:t xml:space="preserve">ЄСПЛ </w:t>
      </w:r>
      <w:r w:rsidRPr="00865F98">
        <w:rPr>
          <w:sz w:val="28"/>
          <w:szCs w:val="28"/>
        </w:rPr>
        <w:t>«Смірнова проти України», «Карнаушенко проти України».</w:t>
      </w:r>
    </w:p>
    <w:p w:rsidR="003C1D73" w:rsidRPr="00865F98" w:rsidRDefault="00864919"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Про </w:t>
      </w:r>
      <w:r w:rsidR="00A10DA1" w:rsidRPr="00865F98">
        <w:rPr>
          <w:sz w:val="28"/>
          <w:szCs w:val="28"/>
        </w:rPr>
        <w:t xml:space="preserve">рівень </w:t>
      </w:r>
      <w:r w:rsidRPr="00865F98">
        <w:rPr>
          <w:sz w:val="28"/>
          <w:szCs w:val="28"/>
        </w:rPr>
        <w:t>відповідальн</w:t>
      </w:r>
      <w:r w:rsidR="00A10DA1" w:rsidRPr="00865F98">
        <w:rPr>
          <w:sz w:val="28"/>
          <w:szCs w:val="28"/>
        </w:rPr>
        <w:t>ості</w:t>
      </w:r>
      <w:r w:rsidRPr="00865F98">
        <w:rPr>
          <w:sz w:val="28"/>
          <w:szCs w:val="28"/>
        </w:rPr>
        <w:t xml:space="preserve"> судді з огляду на надані йому повноваження при дотриманні строків розгляду справ про адміністративні правопорушення зауважено у</w:t>
      </w:r>
      <w:r w:rsidR="003C1D73" w:rsidRPr="00865F98">
        <w:rPr>
          <w:sz w:val="28"/>
          <w:szCs w:val="28"/>
        </w:rPr>
        <w:t xml:space="preserve"> постанові </w:t>
      </w:r>
      <w:r w:rsidR="00491492">
        <w:rPr>
          <w:sz w:val="28"/>
          <w:szCs w:val="28"/>
        </w:rPr>
        <w:t>П</w:t>
      </w:r>
      <w:r w:rsidR="003C1D73" w:rsidRPr="00865F98">
        <w:rPr>
          <w:sz w:val="28"/>
          <w:szCs w:val="28"/>
        </w:rPr>
        <w:t>ленуму Вищого спеціалізованого суду України з розгляду цивільних і кримінальних справ від 17 жовтня 2014</w:t>
      </w:r>
      <w:r w:rsidR="002C1591" w:rsidRPr="00865F98">
        <w:rPr>
          <w:sz w:val="28"/>
          <w:szCs w:val="28"/>
        </w:rPr>
        <w:t> </w:t>
      </w:r>
      <w:r w:rsidR="003C1D73" w:rsidRPr="00865F98">
        <w:rPr>
          <w:sz w:val="28"/>
          <w:szCs w:val="28"/>
        </w:rPr>
        <w:t>року № 11 «Про деякі питання дотримання розумних строків розгляду судами цивільних, кримінальних справ і справ про адміністративні правопорушення»</w:t>
      </w:r>
      <w:r w:rsidRPr="00865F98">
        <w:rPr>
          <w:sz w:val="28"/>
          <w:szCs w:val="28"/>
        </w:rPr>
        <w:t xml:space="preserve">. Зокрема, у пункті 7 вказаної постанови </w:t>
      </w:r>
      <w:r w:rsidR="00491492">
        <w:rPr>
          <w:sz w:val="28"/>
          <w:szCs w:val="28"/>
        </w:rPr>
        <w:t>П</w:t>
      </w:r>
      <w:r w:rsidRPr="00865F98">
        <w:rPr>
          <w:sz w:val="28"/>
          <w:szCs w:val="28"/>
        </w:rPr>
        <w:t>ленуму</w:t>
      </w:r>
      <w:r w:rsidR="003C1D73" w:rsidRPr="00865F98">
        <w:rPr>
          <w:sz w:val="28"/>
          <w:szCs w:val="28"/>
        </w:rPr>
        <w:t xml:space="preserve"> зазначено,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w:t>
      </w:r>
      <w:bookmarkStart w:id="0" w:name="n39"/>
      <w:bookmarkEnd w:id="0"/>
      <w:r w:rsidR="003C1D73" w:rsidRPr="00865F98">
        <w:rPr>
          <w:sz w:val="28"/>
          <w:szCs w:val="28"/>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w:t>
      </w:r>
      <w:r w:rsidRPr="00865F98">
        <w:rPr>
          <w:sz w:val="28"/>
          <w:szCs w:val="28"/>
        </w:rPr>
        <w:t>язків.</w:t>
      </w:r>
    </w:p>
    <w:p w:rsidR="002C1591" w:rsidRPr="00865F98" w:rsidRDefault="002C1591"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lastRenderedPageBreak/>
        <w:t xml:space="preserve">Водночас у пункті 11 зазначеної постанови </w:t>
      </w:r>
      <w:r w:rsidR="00491492">
        <w:rPr>
          <w:sz w:val="28"/>
          <w:szCs w:val="28"/>
        </w:rPr>
        <w:t>П</w:t>
      </w:r>
      <w:r w:rsidRPr="00865F98">
        <w:rPr>
          <w:sz w:val="28"/>
          <w:szCs w:val="28"/>
        </w:rPr>
        <w:t xml:space="preserve">ленуму звертається увага на те, що </w:t>
      </w:r>
      <w:r w:rsidRPr="00865F98">
        <w:rPr>
          <w:sz w:val="28"/>
          <w:szCs w:val="28"/>
          <w:shd w:val="clear" w:color="auto" w:fill="FFFFFF"/>
        </w:rPr>
        <w:t>суди не повинні ігнорувати факти недотримання встановлених</w:t>
      </w:r>
      <w:r w:rsidR="00A24276">
        <w:rPr>
          <w:sz w:val="28"/>
          <w:szCs w:val="28"/>
          <w:shd w:val="clear" w:color="auto" w:fill="FFFFFF"/>
        </w:rPr>
        <w:t xml:space="preserve"> </w:t>
      </w:r>
      <w:hyperlink r:id="rId9" w:tgtFrame="_blank" w:history="1">
        <w:r w:rsidRPr="00865F98">
          <w:rPr>
            <w:rStyle w:val="af1"/>
            <w:color w:val="auto"/>
            <w:sz w:val="28"/>
            <w:szCs w:val="28"/>
            <w:u w:val="none"/>
            <w:shd w:val="clear" w:color="auto" w:fill="FFFFFF"/>
          </w:rPr>
          <w:t>КУпАП</w:t>
        </w:r>
      </w:hyperlink>
      <w:r w:rsidR="00A24276">
        <w:rPr>
          <w:sz w:val="28"/>
          <w:szCs w:val="28"/>
          <w:shd w:val="clear" w:color="auto" w:fill="FFFFFF"/>
        </w:rPr>
        <w:t xml:space="preserve"> </w:t>
      </w:r>
      <w:r w:rsidRPr="00865F98">
        <w:rPr>
          <w:sz w:val="28"/>
          <w:szCs w:val="28"/>
          <w:shd w:val="clear" w:color="auto" w:fill="FFFFFF"/>
        </w:rPr>
        <w:t xml:space="preserve">вимог, що призвели до порушення строків накладення адміністративного стягнення. </w:t>
      </w:r>
      <w:r w:rsidR="00A24276">
        <w:rPr>
          <w:sz w:val="28"/>
          <w:szCs w:val="28"/>
          <w:shd w:val="clear" w:color="auto" w:fill="FFFFFF"/>
        </w:rPr>
        <w:t>В</w:t>
      </w:r>
      <w:r w:rsidRPr="00865F98">
        <w:rPr>
          <w:sz w:val="28"/>
          <w:szCs w:val="28"/>
          <w:shd w:val="clear" w:color="auto" w:fill="FFFFFF"/>
        </w:rPr>
        <w:t>раховуючи, що КУпАП не передбачено можливості винесення будь-якого процесуального документа за такі дії, судам слід реагувати, надсилаючи листи відповідним організаціям і посадовим особам, які можуть звернути увагу на зазначені факти.</w:t>
      </w:r>
    </w:p>
    <w:p w:rsidR="002958CF" w:rsidRPr="00865F98" w:rsidRDefault="002958CF"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Таким чином, суддя на </w:t>
      </w:r>
      <w:r w:rsidR="002C1591" w:rsidRPr="00865F98">
        <w:rPr>
          <w:sz w:val="28"/>
          <w:szCs w:val="28"/>
        </w:rPr>
        <w:t>дотримання</w:t>
      </w:r>
      <w:r w:rsidRPr="00865F98">
        <w:rPr>
          <w:sz w:val="28"/>
          <w:szCs w:val="28"/>
        </w:rPr>
        <w:t xml:space="preserve"> </w:t>
      </w:r>
      <w:r w:rsidR="00A24276">
        <w:rPr>
          <w:sz w:val="28"/>
          <w:szCs w:val="28"/>
        </w:rPr>
        <w:t>вказаних</w:t>
      </w:r>
      <w:r w:rsidRPr="00865F98">
        <w:rPr>
          <w:sz w:val="28"/>
          <w:szCs w:val="28"/>
        </w:rPr>
        <w:t xml:space="preserve"> положень при розгляді справ про адміністративні правопорушення повинен </w:t>
      </w:r>
      <w:r w:rsidR="00812D1A" w:rsidRPr="00865F98">
        <w:rPr>
          <w:sz w:val="28"/>
          <w:szCs w:val="28"/>
        </w:rPr>
        <w:t xml:space="preserve">реагувати на можливе </w:t>
      </w:r>
      <w:r w:rsidRPr="00865F98">
        <w:rPr>
          <w:sz w:val="28"/>
          <w:szCs w:val="28"/>
        </w:rPr>
        <w:t xml:space="preserve">зловживання учасниками справи їхніми процесуальними правами, </w:t>
      </w:r>
      <w:r w:rsidR="002C1591" w:rsidRPr="00865F98">
        <w:rPr>
          <w:sz w:val="28"/>
          <w:szCs w:val="28"/>
        </w:rPr>
        <w:t xml:space="preserve">а також </w:t>
      </w:r>
      <w:r w:rsidRPr="00865F98">
        <w:rPr>
          <w:sz w:val="28"/>
          <w:szCs w:val="28"/>
        </w:rPr>
        <w:t>самому вживати усі необхідні заходи для недопущення безпідставного затягування розгляду справ.</w:t>
      </w:r>
    </w:p>
    <w:p w:rsidR="00305466" w:rsidRPr="00865F98" w:rsidRDefault="00305466"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Підставою відкладення розгляду справ </w:t>
      </w:r>
      <w:r w:rsidR="00256F66" w:rsidRPr="00865F98">
        <w:rPr>
          <w:sz w:val="28"/>
          <w:szCs w:val="28"/>
        </w:rPr>
        <w:t>№ 265/2308/19</w:t>
      </w:r>
      <w:r w:rsidR="009E54D6" w:rsidRPr="00865F98">
        <w:rPr>
          <w:sz w:val="28"/>
          <w:szCs w:val="28"/>
        </w:rPr>
        <w:t> </w:t>
      </w:r>
      <w:r w:rsidR="00256F66" w:rsidRPr="00865F98">
        <w:rPr>
          <w:sz w:val="28"/>
          <w:szCs w:val="28"/>
        </w:rPr>
        <w:t>–</w:t>
      </w:r>
      <w:r w:rsidR="009E54D6" w:rsidRPr="00865F98">
        <w:rPr>
          <w:sz w:val="28"/>
          <w:szCs w:val="28"/>
        </w:rPr>
        <w:t xml:space="preserve"> № </w:t>
      </w:r>
      <w:r w:rsidR="00256F66" w:rsidRPr="00865F98">
        <w:rPr>
          <w:sz w:val="28"/>
          <w:szCs w:val="28"/>
        </w:rPr>
        <w:t xml:space="preserve">265/2348/19 </w:t>
      </w:r>
      <w:r w:rsidRPr="00865F98">
        <w:rPr>
          <w:sz w:val="28"/>
          <w:szCs w:val="28"/>
        </w:rPr>
        <w:t>з 19 квітня 2019 року стал</w:t>
      </w:r>
      <w:r w:rsidR="002C1591" w:rsidRPr="00865F98">
        <w:rPr>
          <w:sz w:val="28"/>
          <w:szCs w:val="28"/>
        </w:rPr>
        <w:t>а</w:t>
      </w:r>
      <w:r w:rsidRPr="00865F98">
        <w:rPr>
          <w:sz w:val="28"/>
          <w:szCs w:val="28"/>
        </w:rPr>
        <w:t xml:space="preserve"> заявлена особою, </w:t>
      </w:r>
      <w:r w:rsidR="00812D1A" w:rsidRPr="00865F98">
        <w:rPr>
          <w:sz w:val="28"/>
          <w:szCs w:val="28"/>
        </w:rPr>
        <w:t>щодо якої складено протоколи про адміністративні правопорушення</w:t>
      </w:r>
      <w:r w:rsidRPr="00865F98">
        <w:rPr>
          <w:sz w:val="28"/>
          <w:szCs w:val="28"/>
        </w:rPr>
        <w:t>, її хвороба.</w:t>
      </w:r>
    </w:p>
    <w:p w:rsidR="00305466" w:rsidRPr="00865F98" w:rsidRDefault="00305466"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Підставою відкладення розгляду справ </w:t>
      </w:r>
      <w:r w:rsidR="00256F66" w:rsidRPr="00865F98">
        <w:rPr>
          <w:sz w:val="28"/>
          <w:szCs w:val="28"/>
        </w:rPr>
        <w:t>№ 265/2308/19</w:t>
      </w:r>
      <w:r w:rsidR="009E54D6" w:rsidRPr="00865F98">
        <w:rPr>
          <w:sz w:val="28"/>
          <w:szCs w:val="28"/>
        </w:rPr>
        <w:t> </w:t>
      </w:r>
      <w:r w:rsidR="00256F66" w:rsidRPr="00865F98">
        <w:rPr>
          <w:sz w:val="28"/>
          <w:szCs w:val="28"/>
        </w:rPr>
        <w:t>–</w:t>
      </w:r>
      <w:r w:rsidR="009E54D6" w:rsidRPr="00865F98">
        <w:rPr>
          <w:sz w:val="28"/>
          <w:szCs w:val="28"/>
        </w:rPr>
        <w:t xml:space="preserve"> № </w:t>
      </w:r>
      <w:r w:rsidR="00256F66" w:rsidRPr="00865F98">
        <w:rPr>
          <w:sz w:val="28"/>
          <w:szCs w:val="28"/>
        </w:rPr>
        <w:t xml:space="preserve">265/2348/19 </w:t>
      </w:r>
      <w:r w:rsidRPr="00865F98">
        <w:rPr>
          <w:sz w:val="28"/>
          <w:szCs w:val="28"/>
        </w:rPr>
        <w:t>з 14 червня 2019 року ста</w:t>
      </w:r>
      <w:r w:rsidR="002C1591" w:rsidRPr="00865F98">
        <w:rPr>
          <w:sz w:val="28"/>
          <w:szCs w:val="28"/>
        </w:rPr>
        <w:t>в</w:t>
      </w:r>
      <w:r w:rsidRPr="00865F98">
        <w:rPr>
          <w:sz w:val="28"/>
          <w:szCs w:val="28"/>
        </w:rPr>
        <w:t xml:space="preserve"> заявлений особою, </w:t>
      </w:r>
      <w:r w:rsidR="00812D1A" w:rsidRPr="00865F98">
        <w:rPr>
          <w:sz w:val="28"/>
          <w:szCs w:val="28"/>
        </w:rPr>
        <w:t>щодо якої складено протоколи про адміністративні правопорушення</w:t>
      </w:r>
      <w:r w:rsidRPr="00865F98">
        <w:rPr>
          <w:sz w:val="28"/>
          <w:szCs w:val="28"/>
        </w:rPr>
        <w:t xml:space="preserve">, незадовільний стан здоров’я її адвоката. При цьому </w:t>
      </w:r>
      <w:r w:rsidR="00DB7DB4" w:rsidRPr="00865F98">
        <w:rPr>
          <w:sz w:val="28"/>
          <w:szCs w:val="28"/>
        </w:rPr>
        <w:t>у витребуваних копіях матеріалів справ відповідних підтверджу</w:t>
      </w:r>
      <w:r w:rsidR="002D1CF8">
        <w:rPr>
          <w:sz w:val="28"/>
          <w:szCs w:val="28"/>
        </w:rPr>
        <w:t>ючих</w:t>
      </w:r>
      <w:r w:rsidR="00DB7DB4" w:rsidRPr="00865F98">
        <w:rPr>
          <w:sz w:val="28"/>
          <w:szCs w:val="28"/>
        </w:rPr>
        <w:t xml:space="preserve"> документів не міститься.</w:t>
      </w:r>
    </w:p>
    <w:p w:rsidR="00305466" w:rsidRPr="00865F98" w:rsidRDefault="00305466"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Підставою відкладення розгляду справ </w:t>
      </w:r>
      <w:r w:rsidR="00256F66" w:rsidRPr="00865F98">
        <w:rPr>
          <w:sz w:val="28"/>
          <w:szCs w:val="28"/>
        </w:rPr>
        <w:t>№ № 265/2308/19</w:t>
      </w:r>
      <w:r w:rsidR="009E54D6" w:rsidRPr="00865F98">
        <w:rPr>
          <w:sz w:val="28"/>
          <w:szCs w:val="28"/>
        </w:rPr>
        <w:t> </w:t>
      </w:r>
      <w:r w:rsidR="00256F66" w:rsidRPr="00865F98">
        <w:rPr>
          <w:sz w:val="28"/>
          <w:szCs w:val="28"/>
        </w:rPr>
        <w:t>–</w:t>
      </w:r>
      <w:r w:rsidR="009E54D6" w:rsidRPr="00865F98">
        <w:rPr>
          <w:sz w:val="28"/>
          <w:szCs w:val="28"/>
        </w:rPr>
        <w:t>№ </w:t>
      </w:r>
      <w:r w:rsidR="00256F66" w:rsidRPr="00865F98">
        <w:rPr>
          <w:sz w:val="28"/>
          <w:szCs w:val="28"/>
        </w:rPr>
        <w:t xml:space="preserve">265/2348/19 </w:t>
      </w:r>
      <w:r w:rsidRPr="00865F98">
        <w:rPr>
          <w:sz w:val="28"/>
          <w:szCs w:val="28"/>
        </w:rPr>
        <w:t>з 25 червня</w:t>
      </w:r>
      <w:r w:rsidR="00DB7DB4" w:rsidRPr="00865F98">
        <w:rPr>
          <w:sz w:val="28"/>
          <w:szCs w:val="28"/>
        </w:rPr>
        <w:t xml:space="preserve"> 2019 року стало перебування судді Вайновського</w:t>
      </w:r>
      <w:r w:rsidR="009E54D6" w:rsidRPr="00865F98">
        <w:rPr>
          <w:sz w:val="28"/>
          <w:szCs w:val="28"/>
        </w:rPr>
        <w:t> </w:t>
      </w:r>
      <w:r w:rsidR="00DB7DB4" w:rsidRPr="00865F98">
        <w:rPr>
          <w:sz w:val="28"/>
          <w:szCs w:val="28"/>
        </w:rPr>
        <w:t xml:space="preserve">А.М. в іншому судовому засіданні у справі за клопотанням </w:t>
      </w:r>
      <w:r w:rsidR="00593111" w:rsidRPr="00865F98">
        <w:rPr>
          <w:sz w:val="28"/>
          <w:szCs w:val="28"/>
        </w:rPr>
        <w:t>про проведення обшуку (справа № 1-кс/265/2306/19)</w:t>
      </w:r>
      <w:r w:rsidR="009E54D6" w:rsidRPr="00865F98">
        <w:rPr>
          <w:sz w:val="28"/>
          <w:szCs w:val="28"/>
        </w:rPr>
        <w:t>.</w:t>
      </w:r>
    </w:p>
    <w:p w:rsidR="00DB7DB4" w:rsidRPr="00865F98" w:rsidRDefault="00A24276" w:rsidP="00CF2FA5">
      <w:pPr>
        <w:pStyle w:val="rvps2"/>
        <w:shd w:val="clear" w:color="auto" w:fill="FFFFFF"/>
        <w:spacing w:before="0" w:beforeAutospacing="0" w:after="0" w:afterAutospacing="0" w:line="252" w:lineRule="auto"/>
        <w:ind w:firstLine="709"/>
        <w:jc w:val="both"/>
        <w:rPr>
          <w:sz w:val="28"/>
          <w:szCs w:val="28"/>
        </w:rPr>
      </w:pPr>
      <w:r>
        <w:rPr>
          <w:sz w:val="28"/>
          <w:szCs w:val="28"/>
        </w:rPr>
        <w:t>Проте</w:t>
      </w:r>
      <w:r w:rsidR="00DB7DB4" w:rsidRPr="00865F98">
        <w:rPr>
          <w:sz w:val="28"/>
          <w:szCs w:val="28"/>
        </w:rPr>
        <w:t xml:space="preserve"> у витребуван</w:t>
      </w:r>
      <w:r w:rsidR="00256F66" w:rsidRPr="00865F98">
        <w:rPr>
          <w:sz w:val="28"/>
          <w:szCs w:val="28"/>
        </w:rPr>
        <w:t>ій</w:t>
      </w:r>
      <w:r w:rsidR="00DB7DB4" w:rsidRPr="00865F98">
        <w:rPr>
          <w:sz w:val="28"/>
          <w:szCs w:val="28"/>
        </w:rPr>
        <w:t xml:space="preserve"> під час попередньої перевірки дисциплінарної скарги </w:t>
      </w:r>
      <w:r w:rsidR="00256F66" w:rsidRPr="00865F98">
        <w:rPr>
          <w:sz w:val="28"/>
          <w:szCs w:val="28"/>
        </w:rPr>
        <w:t>довідці про перелік</w:t>
      </w:r>
      <w:r w:rsidR="00593111" w:rsidRPr="00865F98">
        <w:rPr>
          <w:sz w:val="28"/>
          <w:szCs w:val="28"/>
        </w:rPr>
        <w:t xml:space="preserve"> призначен</w:t>
      </w:r>
      <w:r w:rsidR="00256F66" w:rsidRPr="00865F98">
        <w:rPr>
          <w:sz w:val="28"/>
          <w:szCs w:val="28"/>
        </w:rPr>
        <w:t>их</w:t>
      </w:r>
      <w:r w:rsidR="00593111" w:rsidRPr="00865F98">
        <w:rPr>
          <w:sz w:val="28"/>
          <w:szCs w:val="28"/>
        </w:rPr>
        <w:t xml:space="preserve"> на 25 червня 2019</w:t>
      </w:r>
      <w:r w:rsidR="006347F4" w:rsidRPr="00865F98">
        <w:rPr>
          <w:sz w:val="28"/>
          <w:szCs w:val="28"/>
        </w:rPr>
        <w:t> </w:t>
      </w:r>
      <w:r w:rsidR="00256F66" w:rsidRPr="00865F98">
        <w:rPr>
          <w:sz w:val="28"/>
          <w:szCs w:val="28"/>
        </w:rPr>
        <w:t>року справ</w:t>
      </w:r>
      <w:r w:rsidR="00593111" w:rsidRPr="00865F98">
        <w:rPr>
          <w:sz w:val="28"/>
          <w:szCs w:val="28"/>
        </w:rPr>
        <w:t xml:space="preserve"> </w:t>
      </w:r>
      <w:r>
        <w:rPr>
          <w:sz w:val="28"/>
          <w:szCs w:val="28"/>
        </w:rPr>
        <w:t xml:space="preserve">зазначено, що </w:t>
      </w:r>
      <w:r w:rsidR="00593111" w:rsidRPr="00865F98">
        <w:rPr>
          <w:sz w:val="28"/>
          <w:szCs w:val="28"/>
        </w:rPr>
        <w:t xml:space="preserve">розгляд </w:t>
      </w:r>
      <w:r w:rsidR="00DB7DB4" w:rsidRPr="00865F98">
        <w:rPr>
          <w:sz w:val="28"/>
          <w:szCs w:val="28"/>
        </w:rPr>
        <w:t xml:space="preserve">справ </w:t>
      </w:r>
      <w:r w:rsidR="00593111" w:rsidRPr="00865F98">
        <w:rPr>
          <w:sz w:val="28"/>
          <w:szCs w:val="28"/>
        </w:rPr>
        <w:t>№ 265/2308/19</w:t>
      </w:r>
      <w:r w:rsidR="009E54D6" w:rsidRPr="00865F98">
        <w:rPr>
          <w:sz w:val="28"/>
          <w:szCs w:val="28"/>
        </w:rPr>
        <w:t xml:space="preserve"> </w:t>
      </w:r>
      <w:r w:rsidR="00593111" w:rsidRPr="00865F98">
        <w:rPr>
          <w:sz w:val="28"/>
          <w:szCs w:val="28"/>
        </w:rPr>
        <w:t>–</w:t>
      </w:r>
      <w:r w:rsidR="009E54D6" w:rsidRPr="00865F98">
        <w:rPr>
          <w:sz w:val="28"/>
          <w:szCs w:val="28"/>
        </w:rPr>
        <w:t xml:space="preserve"> № </w:t>
      </w:r>
      <w:r w:rsidR="00593111" w:rsidRPr="00865F98">
        <w:rPr>
          <w:sz w:val="28"/>
          <w:szCs w:val="28"/>
        </w:rPr>
        <w:t>265/2348/19 призначен</w:t>
      </w:r>
      <w:r>
        <w:rPr>
          <w:sz w:val="28"/>
          <w:szCs w:val="28"/>
        </w:rPr>
        <w:t>о</w:t>
      </w:r>
      <w:r w:rsidR="00593111" w:rsidRPr="00865F98">
        <w:rPr>
          <w:sz w:val="28"/>
          <w:szCs w:val="28"/>
        </w:rPr>
        <w:t xml:space="preserve"> </w:t>
      </w:r>
      <w:r w:rsidR="006347F4" w:rsidRPr="00865F98">
        <w:rPr>
          <w:sz w:val="28"/>
          <w:szCs w:val="28"/>
        </w:rPr>
        <w:t xml:space="preserve">на 14:30, </w:t>
      </w:r>
      <w:r w:rsidR="00593111" w:rsidRPr="00865F98">
        <w:rPr>
          <w:sz w:val="28"/>
          <w:szCs w:val="28"/>
        </w:rPr>
        <w:t>а розгляд справи № 1-кс/265/2306/19 тривав з 15:17 до 15:35.</w:t>
      </w:r>
    </w:p>
    <w:p w:rsidR="00A10DA1" w:rsidRPr="00865F98" w:rsidRDefault="00A24276" w:rsidP="00CF2FA5">
      <w:pPr>
        <w:pStyle w:val="rvps2"/>
        <w:shd w:val="clear" w:color="auto" w:fill="FFFFFF"/>
        <w:spacing w:before="0" w:beforeAutospacing="0" w:after="0" w:afterAutospacing="0" w:line="252" w:lineRule="auto"/>
        <w:ind w:firstLine="709"/>
        <w:jc w:val="both"/>
        <w:rPr>
          <w:sz w:val="28"/>
          <w:szCs w:val="28"/>
        </w:rPr>
      </w:pPr>
      <w:r>
        <w:rPr>
          <w:sz w:val="28"/>
          <w:szCs w:val="28"/>
        </w:rPr>
        <w:t>Також</w:t>
      </w:r>
      <w:r w:rsidR="00777361" w:rsidRPr="00865F98">
        <w:rPr>
          <w:sz w:val="28"/>
          <w:szCs w:val="28"/>
        </w:rPr>
        <w:t xml:space="preserve"> </w:t>
      </w:r>
      <w:r w:rsidR="00A10DA1" w:rsidRPr="00865F98">
        <w:rPr>
          <w:sz w:val="28"/>
          <w:szCs w:val="28"/>
        </w:rPr>
        <w:t xml:space="preserve">слід зауважити, що </w:t>
      </w:r>
      <w:r w:rsidR="006347F4" w:rsidRPr="00865F98">
        <w:rPr>
          <w:sz w:val="28"/>
          <w:szCs w:val="28"/>
        </w:rPr>
        <w:t xml:space="preserve">згідно </w:t>
      </w:r>
      <w:r w:rsidR="00812D1A" w:rsidRPr="00865F98">
        <w:rPr>
          <w:sz w:val="28"/>
          <w:szCs w:val="28"/>
        </w:rPr>
        <w:t>і</w:t>
      </w:r>
      <w:r w:rsidR="006347F4" w:rsidRPr="00865F98">
        <w:rPr>
          <w:sz w:val="28"/>
          <w:szCs w:val="28"/>
        </w:rPr>
        <w:t xml:space="preserve">з </w:t>
      </w:r>
      <w:r w:rsidR="00256F66" w:rsidRPr="00865F98">
        <w:rPr>
          <w:sz w:val="28"/>
          <w:szCs w:val="28"/>
        </w:rPr>
        <w:t xml:space="preserve">зазначеною довідкою </w:t>
      </w:r>
      <w:r w:rsidR="006347F4" w:rsidRPr="00865F98">
        <w:rPr>
          <w:sz w:val="28"/>
          <w:szCs w:val="28"/>
        </w:rPr>
        <w:t>останн</w:t>
      </w:r>
      <w:r w:rsidR="00A10DA1" w:rsidRPr="00865F98">
        <w:rPr>
          <w:sz w:val="28"/>
          <w:szCs w:val="28"/>
        </w:rPr>
        <w:t>є</w:t>
      </w:r>
      <w:r w:rsidR="006347F4" w:rsidRPr="00865F98">
        <w:rPr>
          <w:sz w:val="28"/>
          <w:szCs w:val="28"/>
        </w:rPr>
        <w:t xml:space="preserve"> перед розглядом справ </w:t>
      </w:r>
      <w:r w:rsidR="00A10DA1" w:rsidRPr="00865F98">
        <w:rPr>
          <w:sz w:val="28"/>
          <w:szCs w:val="28"/>
        </w:rPr>
        <w:t>№ 265/2308/19</w:t>
      </w:r>
      <w:r w:rsidR="00491492">
        <w:rPr>
          <w:sz w:val="28"/>
          <w:szCs w:val="28"/>
        </w:rPr>
        <w:t xml:space="preserve"> </w:t>
      </w:r>
      <w:r w:rsidR="00A10DA1" w:rsidRPr="00865F98">
        <w:rPr>
          <w:sz w:val="28"/>
          <w:szCs w:val="28"/>
        </w:rPr>
        <w:t>–</w:t>
      </w:r>
      <w:r w:rsidR="00491492">
        <w:rPr>
          <w:sz w:val="28"/>
          <w:szCs w:val="28"/>
        </w:rPr>
        <w:t xml:space="preserve"> </w:t>
      </w:r>
      <w:r w:rsidR="00491492" w:rsidRPr="00865F98">
        <w:rPr>
          <w:sz w:val="28"/>
          <w:szCs w:val="28"/>
        </w:rPr>
        <w:t>№ </w:t>
      </w:r>
      <w:r w:rsidR="00A10DA1" w:rsidRPr="00865F98">
        <w:rPr>
          <w:sz w:val="28"/>
          <w:szCs w:val="28"/>
        </w:rPr>
        <w:t>265/2348/19 судове засідання закінчилось о 13:59 (справа № 1-кс/265/2299/19).</w:t>
      </w:r>
    </w:p>
    <w:p w:rsidR="006347F4" w:rsidRPr="00865F98" w:rsidRDefault="00A10DA1"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Варто наголосити, що також на </w:t>
      </w:r>
      <w:r w:rsidR="006347F4" w:rsidRPr="00865F98">
        <w:rPr>
          <w:sz w:val="28"/>
          <w:szCs w:val="28"/>
        </w:rPr>
        <w:t xml:space="preserve">14:30 </w:t>
      </w:r>
      <w:r w:rsidRPr="00865F98">
        <w:rPr>
          <w:sz w:val="28"/>
          <w:szCs w:val="28"/>
        </w:rPr>
        <w:t>(25 червня 2019 року ) призначен</w:t>
      </w:r>
      <w:r w:rsidR="00A24276">
        <w:rPr>
          <w:sz w:val="28"/>
          <w:szCs w:val="28"/>
        </w:rPr>
        <w:t>о</w:t>
      </w:r>
      <w:r w:rsidR="006347F4" w:rsidRPr="00865F98">
        <w:rPr>
          <w:sz w:val="28"/>
          <w:szCs w:val="28"/>
        </w:rPr>
        <w:t xml:space="preserve"> цивільн</w:t>
      </w:r>
      <w:r w:rsidR="00A24276">
        <w:rPr>
          <w:sz w:val="28"/>
          <w:szCs w:val="28"/>
        </w:rPr>
        <w:t>у</w:t>
      </w:r>
      <w:r w:rsidR="006347F4" w:rsidRPr="00865F98">
        <w:rPr>
          <w:sz w:val="28"/>
          <w:szCs w:val="28"/>
        </w:rPr>
        <w:t xml:space="preserve"> справ</w:t>
      </w:r>
      <w:r w:rsidR="00A24276">
        <w:rPr>
          <w:sz w:val="28"/>
          <w:szCs w:val="28"/>
        </w:rPr>
        <w:t>у</w:t>
      </w:r>
      <w:r w:rsidR="006347F4" w:rsidRPr="00865F98">
        <w:rPr>
          <w:sz w:val="28"/>
          <w:szCs w:val="28"/>
        </w:rPr>
        <w:t xml:space="preserve"> № 2/265/12/20, розгляд якої теж відкладен</w:t>
      </w:r>
      <w:r w:rsidR="00A24276">
        <w:rPr>
          <w:sz w:val="28"/>
          <w:szCs w:val="28"/>
        </w:rPr>
        <w:t>о</w:t>
      </w:r>
      <w:r w:rsidR="006347F4" w:rsidRPr="00865F98">
        <w:rPr>
          <w:sz w:val="28"/>
          <w:szCs w:val="28"/>
        </w:rPr>
        <w:t>.</w:t>
      </w:r>
    </w:p>
    <w:p w:rsidR="00343AD4" w:rsidRPr="00865F98" w:rsidRDefault="0003250A"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КУпАП передбачено зупинення судом строку розгляду справ про адміністративні правопорушення </w:t>
      </w:r>
      <w:r w:rsidR="000715B0" w:rsidRPr="00865F98">
        <w:rPr>
          <w:sz w:val="28"/>
          <w:szCs w:val="28"/>
        </w:rPr>
        <w:t>у разі умисного ухилення від явки до суду або з поважних причин (в тому числі, хвороба) особи, щодо якої складено протокол про адміністративне правопорушення</w:t>
      </w:r>
      <w:r w:rsidR="00246F12" w:rsidRPr="00865F98">
        <w:rPr>
          <w:sz w:val="28"/>
          <w:szCs w:val="28"/>
        </w:rPr>
        <w:t xml:space="preserve"> (частина четверта статті</w:t>
      </w:r>
      <w:r w:rsidR="00491492">
        <w:rPr>
          <w:sz w:val="28"/>
          <w:szCs w:val="28"/>
        </w:rPr>
        <w:t> </w:t>
      </w:r>
      <w:r w:rsidR="00246F12" w:rsidRPr="00865F98">
        <w:rPr>
          <w:sz w:val="28"/>
          <w:szCs w:val="28"/>
        </w:rPr>
        <w:t>277)</w:t>
      </w:r>
      <w:r w:rsidR="000715B0" w:rsidRPr="00865F98">
        <w:rPr>
          <w:sz w:val="28"/>
          <w:szCs w:val="28"/>
        </w:rPr>
        <w:t>.</w:t>
      </w:r>
    </w:p>
    <w:p w:rsidR="000922E2" w:rsidRPr="00865F98" w:rsidRDefault="000715B0"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З огляду на </w:t>
      </w:r>
      <w:r w:rsidR="000922E2" w:rsidRPr="00865F98">
        <w:rPr>
          <w:sz w:val="28"/>
          <w:szCs w:val="28"/>
        </w:rPr>
        <w:t xml:space="preserve">обов’язок </w:t>
      </w:r>
      <w:r w:rsidRPr="00865F98">
        <w:rPr>
          <w:sz w:val="28"/>
          <w:szCs w:val="28"/>
        </w:rPr>
        <w:t>судд</w:t>
      </w:r>
      <w:r w:rsidR="000922E2" w:rsidRPr="00865F98">
        <w:rPr>
          <w:sz w:val="28"/>
          <w:szCs w:val="28"/>
        </w:rPr>
        <w:t>і</w:t>
      </w:r>
      <w:r w:rsidRPr="00865F98">
        <w:rPr>
          <w:sz w:val="28"/>
          <w:szCs w:val="28"/>
        </w:rPr>
        <w:t>, розглядаючи справи про адміністративні правопорушення</w:t>
      </w:r>
      <w:r w:rsidR="000922E2" w:rsidRPr="00865F98">
        <w:rPr>
          <w:sz w:val="28"/>
          <w:szCs w:val="28"/>
        </w:rPr>
        <w:t>,</w:t>
      </w:r>
      <w:r w:rsidRPr="00865F98">
        <w:rPr>
          <w:sz w:val="28"/>
          <w:szCs w:val="28"/>
        </w:rPr>
        <w:t xml:space="preserve"> вжит</w:t>
      </w:r>
      <w:r w:rsidR="000922E2" w:rsidRPr="00865F98">
        <w:rPr>
          <w:sz w:val="28"/>
          <w:szCs w:val="28"/>
        </w:rPr>
        <w:t>тя</w:t>
      </w:r>
      <w:r w:rsidRPr="00865F98">
        <w:rPr>
          <w:sz w:val="28"/>
          <w:szCs w:val="28"/>
        </w:rPr>
        <w:t xml:space="preserve"> всі</w:t>
      </w:r>
      <w:r w:rsidR="000922E2" w:rsidRPr="00865F98">
        <w:rPr>
          <w:sz w:val="28"/>
          <w:szCs w:val="28"/>
        </w:rPr>
        <w:t>х</w:t>
      </w:r>
      <w:r w:rsidRPr="00865F98">
        <w:rPr>
          <w:sz w:val="28"/>
          <w:szCs w:val="28"/>
        </w:rPr>
        <w:t xml:space="preserve"> можлив</w:t>
      </w:r>
      <w:r w:rsidR="000922E2" w:rsidRPr="00865F98">
        <w:rPr>
          <w:sz w:val="28"/>
          <w:szCs w:val="28"/>
        </w:rPr>
        <w:t>их</w:t>
      </w:r>
      <w:r w:rsidRPr="00865F98">
        <w:rPr>
          <w:sz w:val="28"/>
          <w:szCs w:val="28"/>
        </w:rPr>
        <w:t xml:space="preserve"> заход</w:t>
      </w:r>
      <w:r w:rsidR="000922E2" w:rsidRPr="00865F98">
        <w:rPr>
          <w:sz w:val="28"/>
          <w:szCs w:val="28"/>
        </w:rPr>
        <w:t>ів</w:t>
      </w:r>
      <w:r w:rsidRPr="00865F98">
        <w:rPr>
          <w:sz w:val="28"/>
          <w:szCs w:val="28"/>
        </w:rPr>
        <w:t xml:space="preserve"> для розгляду справи у розумні строки</w:t>
      </w:r>
      <w:r w:rsidR="00A24276">
        <w:rPr>
          <w:sz w:val="28"/>
          <w:szCs w:val="28"/>
        </w:rPr>
        <w:t>,</w:t>
      </w:r>
      <w:r w:rsidRPr="00865F98">
        <w:rPr>
          <w:sz w:val="28"/>
          <w:szCs w:val="28"/>
        </w:rPr>
        <w:t xml:space="preserve"> суддя Вайновський А.М. мав би застосувати вказані положення закону</w:t>
      </w:r>
      <w:r w:rsidR="00246F12" w:rsidRPr="00865F98">
        <w:rPr>
          <w:sz w:val="28"/>
          <w:szCs w:val="28"/>
        </w:rPr>
        <w:t xml:space="preserve"> з метою розгляду справи по суті у встановлений законом строк.</w:t>
      </w:r>
      <w:r w:rsidRPr="00865F98">
        <w:rPr>
          <w:sz w:val="28"/>
          <w:szCs w:val="28"/>
        </w:rPr>
        <w:t xml:space="preserve"> </w:t>
      </w:r>
      <w:r w:rsidR="000922E2" w:rsidRPr="00865F98">
        <w:rPr>
          <w:sz w:val="28"/>
          <w:szCs w:val="28"/>
        </w:rPr>
        <w:t>Більше того</w:t>
      </w:r>
      <w:r w:rsidRPr="00865F98">
        <w:rPr>
          <w:sz w:val="28"/>
          <w:szCs w:val="28"/>
        </w:rPr>
        <w:t>, однією</w:t>
      </w:r>
      <w:r w:rsidR="00246F12" w:rsidRPr="00865F98">
        <w:rPr>
          <w:sz w:val="28"/>
          <w:szCs w:val="28"/>
        </w:rPr>
        <w:t xml:space="preserve"> з причин відкладення розгляду справи </w:t>
      </w:r>
      <w:r w:rsidR="00246F12" w:rsidRPr="00865F98">
        <w:rPr>
          <w:sz w:val="28"/>
          <w:szCs w:val="28"/>
        </w:rPr>
        <w:lastRenderedPageBreak/>
        <w:t xml:space="preserve">була хвороба </w:t>
      </w:r>
      <w:r w:rsidR="0008046F">
        <w:rPr>
          <w:sz w:val="28"/>
          <w:szCs w:val="28"/>
        </w:rPr>
        <w:t>ОСОБА_1</w:t>
      </w:r>
      <w:r w:rsidR="00246F12" w:rsidRPr="00865F98">
        <w:rPr>
          <w:sz w:val="28"/>
          <w:szCs w:val="28"/>
        </w:rPr>
        <w:t>, що в силу положень частини четвертої статті</w:t>
      </w:r>
      <w:r w:rsidR="00A24276">
        <w:rPr>
          <w:sz w:val="28"/>
          <w:szCs w:val="28"/>
        </w:rPr>
        <w:t> </w:t>
      </w:r>
      <w:r w:rsidR="00246F12" w:rsidRPr="00865F98">
        <w:rPr>
          <w:sz w:val="28"/>
          <w:szCs w:val="28"/>
        </w:rPr>
        <w:t>277 КУпАП є поважною причиною нез’явлення особи, щодо якої складено протокол про адміністративне правопорушення, у судове засідання</w:t>
      </w:r>
      <w:r w:rsidR="000922E2" w:rsidRPr="00865F98">
        <w:rPr>
          <w:sz w:val="28"/>
          <w:szCs w:val="28"/>
        </w:rPr>
        <w:t xml:space="preserve"> та підставою для зупинення проваджен</w:t>
      </w:r>
      <w:r w:rsidR="005E4A55" w:rsidRPr="00865F98">
        <w:rPr>
          <w:sz w:val="28"/>
          <w:szCs w:val="28"/>
        </w:rPr>
        <w:t xml:space="preserve">ь </w:t>
      </w:r>
      <w:r w:rsidR="000922E2" w:rsidRPr="00865F98">
        <w:rPr>
          <w:sz w:val="28"/>
          <w:szCs w:val="28"/>
        </w:rPr>
        <w:t>у справах.</w:t>
      </w:r>
    </w:p>
    <w:p w:rsidR="00A67A78" w:rsidRPr="00865F98" w:rsidRDefault="000922E2"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Суддя Вайновський А.М. вказані положення закону не застосував, а клопотання прокурора Дженчако І.С. від 25 червня 2019 року про зупинення провадження з підстав закінчення 27 червня 2019 року строку притягнення </w:t>
      </w:r>
      <w:r w:rsidR="0008046F">
        <w:rPr>
          <w:sz w:val="28"/>
          <w:szCs w:val="28"/>
        </w:rPr>
        <w:t>ОСОБА_1</w:t>
      </w:r>
      <w:r w:rsidR="00270314" w:rsidRPr="00865F98">
        <w:rPr>
          <w:sz w:val="28"/>
          <w:szCs w:val="28"/>
        </w:rPr>
        <w:t xml:space="preserve"> </w:t>
      </w:r>
      <w:r w:rsidRPr="00865F98">
        <w:rPr>
          <w:sz w:val="28"/>
          <w:szCs w:val="28"/>
        </w:rPr>
        <w:t>до адміністративної відповідальності залишив без задоволення.</w:t>
      </w:r>
    </w:p>
    <w:p w:rsidR="00E55634" w:rsidRPr="00865F98" w:rsidRDefault="00E55634"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 xml:space="preserve">Таким чином, Вища рада правосуддя встановила, </w:t>
      </w:r>
      <w:r w:rsidR="00270314" w:rsidRPr="00865F98">
        <w:rPr>
          <w:sz w:val="28"/>
          <w:szCs w:val="28"/>
        </w:rPr>
        <w:t xml:space="preserve">що </w:t>
      </w:r>
      <w:r w:rsidRPr="00865F98">
        <w:rPr>
          <w:sz w:val="28"/>
          <w:szCs w:val="28"/>
        </w:rPr>
        <w:t>суддя Вайновський А.М. не вжив всіх можливих заходів щодо розгляду справ № 265/2308/19</w:t>
      </w:r>
      <w:r w:rsidR="00270314" w:rsidRPr="00865F98">
        <w:rPr>
          <w:sz w:val="28"/>
          <w:szCs w:val="28"/>
        </w:rPr>
        <w:t xml:space="preserve"> </w:t>
      </w:r>
      <w:r w:rsidRPr="00865F98">
        <w:rPr>
          <w:sz w:val="28"/>
          <w:szCs w:val="28"/>
        </w:rPr>
        <w:t>–</w:t>
      </w:r>
      <w:r w:rsidR="00270314" w:rsidRPr="00865F98">
        <w:rPr>
          <w:sz w:val="28"/>
          <w:szCs w:val="28"/>
        </w:rPr>
        <w:t xml:space="preserve"> № </w:t>
      </w:r>
      <w:r w:rsidRPr="00865F98">
        <w:rPr>
          <w:sz w:val="28"/>
          <w:szCs w:val="28"/>
        </w:rPr>
        <w:t>265/2348/19 у встановлений законом строк, що призвело до закриття провадження у справах у зв’язку зі спливом строків накладення адміністративного стягнення, оскільки:</w:t>
      </w:r>
    </w:p>
    <w:p w:rsidR="00E55634" w:rsidRPr="00865F98" w:rsidRDefault="00E55634"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суддя Вайновський А.М. відклав розгляд справ № 265/2308/19</w:t>
      </w:r>
      <w:r w:rsidR="00270314" w:rsidRPr="00865F98">
        <w:rPr>
          <w:sz w:val="28"/>
          <w:szCs w:val="28"/>
        </w:rPr>
        <w:t> </w:t>
      </w:r>
      <w:r w:rsidRPr="00865F98">
        <w:rPr>
          <w:sz w:val="28"/>
          <w:szCs w:val="28"/>
        </w:rPr>
        <w:t>–</w:t>
      </w:r>
      <w:r w:rsidR="00270314" w:rsidRPr="00865F98">
        <w:rPr>
          <w:sz w:val="28"/>
          <w:szCs w:val="28"/>
        </w:rPr>
        <w:t xml:space="preserve"> № </w:t>
      </w:r>
      <w:r w:rsidRPr="00865F98">
        <w:rPr>
          <w:sz w:val="28"/>
          <w:szCs w:val="28"/>
        </w:rPr>
        <w:t xml:space="preserve">265/2348/19 з 19 квітня 2019 року та 14 червня 2019 року за ініціативою особи, щодо якої </w:t>
      </w:r>
      <w:r w:rsidR="00A24276">
        <w:rPr>
          <w:sz w:val="28"/>
          <w:szCs w:val="28"/>
        </w:rPr>
        <w:t>закінчився</w:t>
      </w:r>
      <w:r w:rsidRPr="00865F98">
        <w:rPr>
          <w:sz w:val="28"/>
          <w:szCs w:val="28"/>
        </w:rPr>
        <w:t xml:space="preserve"> строк накладення адмініс</w:t>
      </w:r>
      <w:r w:rsidR="00A24276">
        <w:rPr>
          <w:sz w:val="28"/>
          <w:szCs w:val="28"/>
        </w:rPr>
        <w:t>тративного стягнення, при цьому</w:t>
      </w:r>
      <w:r w:rsidRPr="00865F98">
        <w:rPr>
          <w:sz w:val="28"/>
          <w:szCs w:val="28"/>
        </w:rPr>
        <w:t xml:space="preserve"> незадовільний стан здоров’я адвоката </w:t>
      </w:r>
      <w:r w:rsidR="0008046F">
        <w:rPr>
          <w:sz w:val="28"/>
          <w:szCs w:val="28"/>
        </w:rPr>
        <w:t>ОСОБА_1</w:t>
      </w:r>
      <w:r w:rsidRPr="00865F98">
        <w:rPr>
          <w:sz w:val="28"/>
          <w:szCs w:val="28"/>
        </w:rPr>
        <w:t xml:space="preserve"> – Хотюшиної В.Г. як причина відкладення розгляду справ з 14 червня 2019 року </w:t>
      </w:r>
      <w:r w:rsidR="00270314" w:rsidRPr="00865F98">
        <w:rPr>
          <w:sz w:val="28"/>
          <w:szCs w:val="28"/>
        </w:rPr>
        <w:t xml:space="preserve">копіями </w:t>
      </w:r>
      <w:r w:rsidRPr="00865F98">
        <w:rPr>
          <w:sz w:val="28"/>
          <w:szCs w:val="28"/>
        </w:rPr>
        <w:t>матеріал</w:t>
      </w:r>
      <w:r w:rsidR="00270314" w:rsidRPr="00865F98">
        <w:rPr>
          <w:sz w:val="28"/>
          <w:szCs w:val="28"/>
        </w:rPr>
        <w:t>ів</w:t>
      </w:r>
      <w:r w:rsidRPr="00865F98">
        <w:rPr>
          <w:sz w:val="28"/>
          <w:szCs w:val="28"/>
        </w:rPr>
        <w:t xml:space="preserve"> судових справ не підтверджена;</w:t>
      </w:r>
    </w:p>
    <w:p w:rsidR="00261FE3" w:rsidRPr="00865F98" w:rsidRDefault="00E55634"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суддя Вайновський А.М. не зупинив провадження у справах № 265/2308/19</w:t>
      </w:r>
      <w:r w:rsidR="00270314" w:rsidRPr="00865F98">
        <w:rPr>
          <w:sz w:val="28"/>
          <w:szCs w:val="28"/>
        </w:rPr>
        <w:t> </w:t>
      </w:r>
      <w:r w:rsidRPr="00865F98">
        <w:rPr>
          <w:sz w:val="28"/>
          <w:szCs w:val="28"/>
        </w:rPr>
        <w:t>–</w:t>
      </w:r>
      <w:r w:rsidR="00270314" w:rsidRPr="00865F98">
        <w:rPr>
          <w:sz w:val="28"/>
          <w:szCs w:val="28"/>
        </w:rPr>
        <w:t xml:space="preserve"> № </w:t>
      </w:r>
      <w:r w:rsidRPr="00865F98">
        <w:rPr>
          <w:sz w:val="28"/>
          <w:szCs w:val="28"/>
        </w:rPr>
        <w:t>265/2348/19 ні з власної ініціативи, ні за результатами розгляду відповідного клопотання прокурора Дженчако І.С</w:t>
      </w:r>
      <w:r w:rsidR="00261FE3" w:rsidRPr="00865F98">
        <w:rPr>
          <w:sz w:val="28"/>
          <w:szCs w:val="28"/>
        </w:rPr>
        <w:t>.</w:t>
      </w:r>
    </w:p>
    <w:p w:rsidR="00261FE3" w:rsidRPr="00865F98" w:rsidRDefault="00261FE3" w:rsidP="00CF2FA5">
      <w:pPr>
        <w:pStyle w:val="rvps2"/>
        <w:shd w:val="clear" w:color="auto" w:fill="FFFFFF"/>
        <w:spacing w:before="0" w:beforeAutospacing="0" w:after="0" w:afterAutospacing="0" w:line="252" w:lineRule="auto"/>
        <w:ind w:firstLine="709"/>
        <w:jc w:val="both"/>
        <w:rPr>
          <w:sz w:val="28"/>
          <w:szCs w:val="28"/>
        </w:rPr>
      </w:pPr>
      <w:r w:rsidRPr="00865F98">
        <w:rPr>
          <w:sz w:val="28"/>
          <w:szCs w:val="28"/>
        </w:rPr>
        <w:t>Вища рада правосуддя враховує доводи Вайновського А.М. про його надмірне навантаження як судді</w:t>
      </w:r>
      <w:r w:rsidR="00F5766E" w:rsidRPr="00865F98">
        <w:rPr>
          <w:sz w:val="28"/>
          <w:szCs w:val="28"/>
        </w:rPr>
        <w:t xml:space="preserve"> та період перебування у відпустці</w:t>
      </w:r>
      <w:r w:rsidRPr="00865F98">
        <w:rPr>
          <w:sz w:val="28"/>
          <w:szCs w:val="28"/>
        </w:rPr>
        <w:t xml:space="preserve">, проте лише в розрізі відкладення розгляду </w:t>
      </w:r>
      <w:r w:rsidR="005E4A55" w:rsidRPr="00865F98">
        <w:rPr>
          <w:sz w:val="28"/>
          <w:szCs w:val="28"/>
        </w:rPr>
        <w:t xml:space="preserve">справ </w:t>
      </w:r>
      <w:r w:rsidRPr="00865F98">
        <w:rPr>
          <w:sz w:val="28"/>
          <w:szCs w:val="28"/>
        </w:rPr>
        <w:t>не на найближч</w:t>
      </w:r>
      <w:r w:rsidR="00F5766E" w:rsidRPr="00865F98">
        <w:rPr>
          <w:sz w:val="28"/>
          <w:szCs w:val="28"/>
        </w:rPr>
        <w:t>і дати</w:t>
      </w:r>
      <w:r w:rsidR="005E4A55" w:rsidRPr="00865F98">
        <w:rPr>
          <w:sz w:val="28"/>
          <w:szCs w:val="28"/>
        </w:rPr>
        <w:t>, т</w:t>
      </w:r>
      <w:r w:rsidR="00F5766E" w:rsidRPr="00865F98">
        <w:rPr>
          <w:sz w:val="28"/>
          <w:szCs w:val="28"/>
        </w:rPr>
        <w:t xml:space="preserve">обто відкладення </w:t>
      </w:r>
      <w:r w:rsidR="00270314" w:rsidRPr="00865F98">
        <w:rPr>
          <w:sz w:val="28"/>
          <w:szCs w:val="28"/>
        </w:rPr>
        <w:t xml:space="preserve">судового </w:t>
      </w:r>
      <w:r w:rsidR="00F5766E" w:rsidRPr="00865F98">
        <w:rPr>
          <w:sz w:val="28"/>
          <w:szCs w:val="28"/>
        </w:rPr>
        <w:t xml:space="preserve">засідання 19 квітня 2019 року </w:t>
      </w:r>
      <w:r w:rsidRPr="00865F98">
        <w:rPr>
          <w:sz w:val="28"/>
          <w:szCs w:val="28"/>
        </w:rPr>
        <w:t xml:space="preserve">на </w:t>
      </w:r>
      <w:r w:rsidR="00F5766E" w:rsidRPr="00865F98">
        <w:rPr>
          <w:sz w:val="28"/>
          <w:szCs w:val="28"/>
        </w:rPr>
        <w:t xml:space="preserve">дату через </w:t>
      </w:r>
      <w:r w:rsidRPr="00865F98">
        <w:rPr>
          <w:sz w:val="28"/>
          <w:szCs w:val="28"/>
        </w:rPr>
        <w:t>майже два міс</w:t>
      </w:r>
      <w:r w:rsidR="00F5766E" w:rsidRPr="00865F98">
        <w:rPr>
          <w:sz w:val="28"/>
          <w:szCs w:val="28"/>
        </w:rPr>
        <w:t>яці</w:t>
      </w:r>
      <w:r w:rsidRPr="00865F98">
        <w:rPr>
          <w:sz w:val="28"/>
          <w:szCs w:val="28"/>
        </w:rPr>
        <w:t xml:space="preserve">, </w:t>
      </w:r>
      <w:r w:rsidR="00F5766E" w:rsidRPr="00865F98">
        <w:rPr>
          <w:sz w:val="28"/>
          <w:szCs w:val="28"/>
        </w:rPr>
        <w:t xml:space="preserve">14 червня 2019 року – </w:t>
      </w:r>
      <w:r w:rsidRPr="00865F98">
        <w:rPr>
          <w:sz w:val="28"/>
          <w:szCs w:val="28"/>
        </w:rPr>
        <w:t xml:space="preserve">на </w:t>
      </w:r>
      <w:r w:rsidR="002D1CF8">
        <w:rPr>
          <w:sz w:val="28"/>
          <w:szCs w:val="28"/>
        </w:rPr>
        <w:t>більш</w:t>
      </w:r>
      <w:r w:rsidR="00F5766E" w:rsidRPr="00865F98">
        <w:rPr>
          <w:sz w:val="28"/>
          <w:szCs w:val="28"/>
        </w:rPr>
        <w:t xml:space="preserve"> ніж тиждень, </w:t>
      </w:r>
      <w:r w:rsidRPr="00865F98">
        <w:rPr>
          <w:sz w:val="28"/>
          <w:szCs w:val="28"/>
        </w:rPr>
        <w:t>25 червня 2019</w:t>
      </w:r>
      <w:r w:rsidR="00A24276">
        <w:rPr>
          <w:sz w:val="28"/>
          <w:szCs w:val="28"/>
        </w:rPr>
        <w:t> </w:t>
      </w:r>
      <w:r w:rsidRPr="00865F98">
        <w:rPr>
          <w:sz w:val="28"/>
          <w:szCs w:val="28"/>
        </w:rPr>
        <w:t>року</w:t>
      </w:r>
      <w:r w:rsidR="00F5766E" w:rsidRPr="00865F98">
        <w:rPr>
          <w:sz w:val="28"/>
          <w:szCs w:val="28"/>
        </w:rPr>
        <w:t xml:space="preserve"> – на </w:t>
      </w:r>
      <w:r w:rsidRPr="00865F98">
        <w:rPr>
          <w:sz w:val="28"/>
          <w:szCs w:val="28"/>
        </w:rPr>
        <w:t xml:space="preserve">два тижні. </w:t>
      </w:r>
      <w:r w:rsidR="00A24276">
        <w:rPr>
          <w:sz w:val="28"/>
          <w:szCs w:val="28"/>
        </w:rPr>
        <w:t>Водночас</w:t>
      </w:r>
      <w:r w:rsidRPr="00865F98">
        <w:rPr>
          <w:sz w:val="28"/>
          <w:szCs w:val="28"/>
        </w:rPr>
        <w:t xml:space="preserve"> вважає, що з </w:t>
      </w:r>
      <w:r w:rsidR="00F5766E" w:rsidRPr="00865F98">
        <w:rPr>
          <w:sz w:val="28"/>
          <w:szCs w:val="28"/>
        </w:rPr>
        <w:t>огляду на</w:t>
      </w:r>
      <w:r w:rsidRPr="00865F98">
        <w:rPr>
          <w:sz w:val="28"/>
          <w:szCs w:val="28"/>
        </w:rPr>
        <w:t xml:space="preserve"> призначення невеликої складності справ</w:t>
      </w:r>
      <w:r w:rsidR="005E4A55" w:rsidRPr="00865F98">
        <w:rPr>
          <w:sz w:val="28"/>
          <w:szCs w:val="28"/>
        </w:rPr>
        <w:t xml:space="preserve"> про адміністративні правопорушення</w:t>
      </w:r>
      <w:r w:rsidRPr="00865F98">
        <w:rPr>
          <w:sz w:val="28"/>
          <w:szCs w:val="28"/>
        </w:rPr>
        <w:t xml:space="preserve"> у кілька судових засідань, </w:t>
      </w:r>
      <w:r w:rsidR="005E4A55" w:rsidRPr="00865F98">
        <w:rPr>
          <w:sz w:val="28"/>
          <w:szCs w:val="28"/>
        </w:rPr>
        <w:t xml:space="preserve">дії щодо незупинення </w:t>
      </w:r>
      <w:r w:rsidRPr="00865F98">
        <w:rPr>
          <w:sz w:val="28"/>
          <w:szCs w:val="28"/>
        </w:rPr>
        <w:t>проваджен</w:t>
      </w:r>
      <w:r w:rsidR="005E4A55" w:rsidRPr="00865F98">
        <w:rPr>
          <w:sz w:val="28"/>
          <w:szCs w:val="28"/>
        </w:rPr>
        <w:t>ь</w:t>
      </w:r>
      <w:r w:rsidRPr="00865F98">
        <w:rPr>
          <w:sz w:val="28"/>
          <w:szCs w:val="28"/>
        </w:rPr>
        <w:t xml:space="preserve"> у справ</w:t>
      </w:r>
      <w:r w:rsidR="005E4A55" w:rsidRPr="00865F98">
        <w:rPr>
          <w:sz w:val="28"/>
          <w:szCs w:val="28"/>
        </w:rPr>
        <w:t xml:space="preserve">ах, </w:t>
      </w:r>
      <w:r w:rsidRPr="00865F98">
        <w:rPr>
          <w:sz w:val="28"/>
          <w:szCs w:val="28"/>
        </w:rPr>
        <w:t xml:space="preserve">надмірне навантаження не може бути причиною </w:t>
      </w:r>
      <w:r w:rsidR="00F5766E" w:rsidRPr="00865F98">
        <w:rPr>
          <w:sz w:val="28"/>
          <w:szCs w:val="28"/>
        </w:rPr>
        <w:t>розгл</w:t>
      </w:r>
      <w:r w:rsidR="00270314" w:rsidRPr="00865F98">
        <w:rPr>
          <w:sz w:val="28"/>
          <w:szCs w:val="28"/>
        </w:rPr>
        <w:t>яду справ</w:t>
      </w:r>
      <w:r w:rsidRPr="00865F98">
        <w:rPr>
          <w:sz w:val="28"/>
          <w:szCs w:val="28"/>
        </w:rPr>
        <w:t xml:space="preserve"> поза встановлений законом строк.</w:t>
      </w:r>
    </w:p>
    <w:p w:rsidR="00812D1A" w:rsidRPr="00865F98" w:rsidRDefault="00812D1A" w:rsidP="00CF2FA5">
      <w:pPr>
        <w:autoSpaceDN w:val="0"/>
        <w:spacing w:line="238" w:lineRule="auto"/>
        <w:ind w:firstLine="709"/>
        <w:jc w:val="both"/>
      </w:pPr>
      <w:r w:rsidRPr="00865F98">
        <w:t>Щодо доводів судді Вайновського А.М. про очевидну невідповідність протоколів про адміністративні правопорушення закону слід зазначити, що Вища рада правосуддя як орган, який вирішує питання про дисциплінарну відповідальність судді,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w:t>
      </w:r>
      <w:r w:rsidR="005E4A55" w:rsidRPr="00865F98">
        <w:t xml:space="preserve"> Оцінка матеріалів, що надійшли в провадження судді Вайновського А.М., не може впливати на строки їх розгляду.</w:t>
      </w:r>
    </w:p>
    <w:p w:rsidR="0026149A" w:rsidRDefault="0042094F" w:rsidP="00CF2FA5">
      <w:pPr>
        <w:pStyle w:val="rvps2"/>
        <w:shd w:val="clear" w:color="auto" w:fill="FFFFFF"/>
        <w:spacing w:before="0" w:beforeAutospacing="0" w:after="0" w:afterAutospacing="0" w:line="238" w:lineRule="auto"/>
        <w:ind w:firstLine="709"/>
        <w:jc w:val="both"/>
        <w:rPr>
          <w:sz w:val="28"/>
          <w:szCs w:val="28"/>
        </w:rPr>
      </w:pPr>
      <w:r w:rsidRPr="00865F98">
        <w:rPr>
          <w:sz w:val="28"/>
          <w:szCs w:val="28"/>
        </w:rPr>
        <w:t>Вищ</w:t>
      </w:r>
      <w:r w:rsidR="0026149A" w:rsidRPr="00865F98">
        <w:rPr>
          <w:sz w:val="28"/>
          <w:szCs w:val="28"/>
        </w:rPr>
        <w:t>ою радою правосуддя встановлено, що суддя Вайновський А.М. не вжив заходів щодо розгляду справ № 265/2308/19</w:t>
      </w:r>
      <w:r w:rsidR="00270314" w:rsidRPr="00865F98">
        <w:rPr>
          <w:sz w:val="28"/>
          <w:szCs w:val="28"/>
        </w:rPr>
        <w:t xml:space="preserve"> </w:t>
      </w:r>
      <w:r w:rsidR="0026149A" w:rsidRPr="00865F98">
        <w:rPr>
          <w:sz w:val="28"/>
          <w:szCs w:val="28"/>
        </w:rPr>
        <w:t>–</w:t>
      </w:r>
      <w:r w:rsidR="00270314" w:rsidRPr="00865F98">
        <w:rPr>
          <w:sz w:val="28"/>
          <w:szCs w:val="28"/>
        </w:rPr>
        <w:t xml:space="preserve"> № </w:t>
      </w:r>
      <w:r w:rsidR="0026149A" w:rsidRPr="00865F98">
        <w:rPr>
          <w:sz w:val="28"/>
          <w:szCs w:val="28"/>
        </w:rPr>
        <w:t>265/2348/19 протягом встановленого законом строку. Неодноразове відкладення</w:t>
      </w:r>
      <w:r w:rsidR="001E7726">
        <w:rPr>
          <w:sz w:val="28"/>
          <w:szCs w:val="28"/>
        </w:rPr>
        <w:br/>
      </w:r>
      <w:r w:rsidR="0026149A" w:rsidRPr="00865F98">
        <w:rPr>
          <w:sz w:val="28"/>
          <w:szCs w:val="28"/>
        </w:rPr>
        <w:t xml:space="preserve">розгляду справ та незупинення провадження у справах призвело до </w:t>
      </w:r>
      <w:r w:rsidR="0026149A" w:rsidRPr="00865F98">
        <w:rPr>
          <w:sz w:val="28"/>
          <w:szCs w:val="28"/>
        </w:rPr>
        <w:lastRenderedPageBreak/>
        <w:t xml:space="preserve">закриття провадження у </w:t>
      </w:r>
      <w:r w:rsidR="0026149A" w:rsidRPr="00CE39E7">
        <w:rPr>
          <w:sz w:val="28"/>
          <w:szCs w:val="28"/>
        </w:rPr>
        <w:t>справі у зв’язку із закінченням строків накладення адміністративного стягнення.</w:t>
      </w:r>
    </w:p>
    <w:p w:rsidR="00057E5A" w:rsidRDefault="0026149A" w:rsidP="00A92D10">
      <w:pPr>
        <w:pStyle w:val="rvps2"/>
        <w:shd w:val="clear" w:color="auto" w:fill="FFFFFF"/>
        <w:spacing w:before="0" w:beforeAutospacing="0" w:after="0" w:afterAutospacing="0"/>
        <w:ind w:firstLine="709"/>
        <w:jc w:val="both"/>
        <w:rPr>
          <w:sz w:val="28"/>
          <w:szCs w:val="28"/>
        </w:rPr>
      </w:pPr>
      <w:r w:rsidRPr="00CE39E7">
        <w:rPr>
          <w:sz w:val="28"/>
          <w:szCs w:val="28"/>
        </w:rPr>
        <w:t xml:space="preserve">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w:t>
      </w:r>
      <w:r w:rsidR="00BD716D" w:rsidRPr="00CE39E7">
        <w:rPr>
          <w:sz w:val="28"/>
          <w:szCs w:val="28"/>
        </w:rPr>
        <w:t>невжиття ним заходів щодо розгляду справи протягом строку, встановленого законом.</w:t>
      </w:r>
    </w:p>
    <w:p w:rsidR="00057E5A" w:rsidRPr="00376E13" w:rsidRDefault="00621E37" w:rsidP="00A92D10">
      <w:pPr>
        <w:pStyle w:val="rvps2"/>
        <w:shd w:val="clear" w:color="auto" w:fill="FFFFFF"/>
        <w:spacing w:before="0" w:beforeAutospacing="0" w:after="0" w:afterAutospacing="0"/>
        <w:ind w:firstLine="709"/>
        <w:jc w:val="both"/>
        <w:rPr>
          <w:sz w:val="28"/>
          <w:szCs w:val="28"/>
        </w:rPr>
      </w:pPr>
      <w:r w:rsidRPr="00CE39E7">
        <w:rPr>
          <w:sz w:val="28"/>
          <w:szCs w:val="28"/>
        </w:rPr>
        <w:t xml:space="preserve">Таким чином, </w:t>
      </w:r>
      <w:r w:rsidR="00057E5A">
        <w:rPr>
          <w:sz w:val="28"/>
          <w:szCs w:val="28"/>
        </w:rPr>
        <w:t xml:space="preserve">Вища </w:t>
      </w:r>
      <w:r w:rsidR="00057E5A" w:rsidRPr="00376E13">
        <w:rPr>
          <w:sz w:val="28"/>
          <w:szCs w:val="28"/>
        </w:rPr>
        <w:t xml:space="preserve">рада правосуддя </w:t>
      </w:r>
      <w:r w:rsidR="00376E13">
        <w:rPr>
          <w:sz w:val="28"/>
          <w:szCs w:val="28"/>
        </w:rPr>
        <w:t>встановила</w:t>
      </w:r>
      <w:r w:rsidR="00057E5A" w:rsidRPr="00376E13">
        <w:rPr>
          <w:sz w:val="28"/>
          <w:szCs w:val="28"/>
        </w:rPr>
        <w:t xml:space="preserve">, що дії судді Вайновського А.М. кваліфіковані </w:t>
      </w:r>
      <w:r w:rsidR="00376E13" w:rsidRPr="00376E13">
        <w:rPr>
          <w:sz w:val="28"/>
          <w:szCs w:val="28"/>
        </w:rPr>
        <w:t xml:space="preserve">правильно </w:t>
      </w:r>
      <w:r w:rsidR="00057E5A" w:rsidRPr="00376E13">
        <w:rPr>
          <w:sz w:val="28"/>
          <w:szCs w:val="28"/>
        </w:rPr>
        <w:t xml:space="preserve">Третьою Дисциплінарною палатою, зокрема як </w:t>
      </w:r>
      <w:r w:rsidR="00057E5A" w:rsidRPr="00376E13">
        <w:rPr>
          <w:color w:val="1D1D1B"/>
          <w:sz w:val="28"/>
          <w:szCs w:val="28"/>
        </w:rPr>
        <w:t>невжиття заходів щодо розгляду справи протягом строку, встановленого законом, утворюють склад дисциплінарного проступку, передбаченого пунктом 2 частини першої статті 106 Закону України «Про судоустрій і статус суддів»</w:t>
      </w:r>
      <w:r w:rsidR="00376E13">
        <w:rPr>
          <w:color w:val="1D1D1B"/>
          <w:sz w:val="28"/>
          <w:szCs w:val="28"/>
        </w:rPr>
        <w:t xml:space="preserve">, й вважає, що такі дії </w:t>
      </w:r>
      <w:r w:rsidR="00057E5A" w:rsidRPr="00376E13">
        <w:rPr>
          <w:sz w:val="28"/>
          <w:szCs w:val="28"/>
        </w:rPr>
        <w:t>вчинені внаслідок недбалості.</w:t>
      </w:r>
    </w:p>
    <w:p w:rsidR="00D027FC" w:rsidRPr="00865F98" w:rsidRDefault="00D027FC" w:rsidP="00A92D10">
      <w:pPr>
        <w:ind w:firstLine="709"/>
        <w:jc w:val="both"/>
      </w:pPr>
      <w:r w:rsidRPr="00CE39E7">
        <w:t xml:space="preserve">Частиною другою статті 109 Закону України «Про судоустрій і статус суддів», частиною п’ятою статті 50 Закону України </w:t>
      </w:r>
      <w:r w:rsidRPr="00621E37">
        <w:t>«Про Вищу раду правосуддя» встановлено,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w:t>
      </w:r>
      <w:r w:rsidRPr="00865F98">
        <w:t xml:space="preserve">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D027FC" w:rsidRPr="00865F98" w:rsidRDefault="00D027FC" w:rsidP="00A92D10">
      <w:pPr>
        <w:ind w:firstLine="709"/>
        <w:jc w:val="both"/>
      </w:pPr>
      <w:r w:rsidRPr="00865F98">
        <w:t xml:space="preserve">Згідно з характеристикою, наданою виконувачем обов’язків голови Орджонікідзевського районного суду міста Маріуполя </w:t>
      </w:r>
      <w:r w:rsidR="00865F98">
        <w:t xml:space="preserve">Донецької області </w:t>
      </w:r>
      <w:r w:rsidRPr="00865F98">
        <w:t>Костроміною О.О.</w:t>
      </w:r>
      <w:r w:rsidR="000F309F" w:rsidRPr="00865F98">
        <w:t>,</w:t>
      </w:r>
      <w:r w:rsidRPr="00865F98">
        <w:t xml:space="preserve"> професійні та особисті</w:t>
      </w:r>
      <w:r w:rsidR="002D2DEB">
        <w:t>сні</w:t>
      </w:r>
      <w:r w:rsidRPr="00865F98">
        <w:t xml:space="preserve"> якості судді Вайновського</w:t>
      </w:r>
      <w:r w:rsidR="002D2DEB">
        <w:t> </w:t>
      </w:r>
      <w:r w:rsidRPr="00865F98">
        <w:t>А.М. мають позитивний характер.</w:t>
      </w:r>
    </w:p>
    <w:p w:rsidR="00D027FC" w:rsidRPr="00865F98" w:rsidRDefault="00D027FC" w:rsidP="00A92D10">
      <w:pPr>
        <w:ind w:firstLine="709"/>
        <w:jc w:val="both"/>
      </w:pPr>
      <w:r w:rsidRPr="00865F98">
        <w:t>Відповідно до відомостей, наданих Вищою кваліфікаційною комісією суддів України, та даних офіційного веб-сайту Вищої ради правосуддя суддя Вайновський А.М. до дисциплінарної відповідальності не притягувався.</w:t>
      </w:r>
    </w:p>
    <w:p w:rsidR="00D027FC" w:rsidRPr="00865F98" w:rsidRDefault="00D027FC" w:rsidP="00A92D10">
      <w:pPr>
        <w:ind w:firstLine="709"/>
        <w:jc w:val="both"/>
      </w:pPr>
      <w:r w:rsidRPr="00865F98">
        <w:t>З огляду на допущені суддею Вайновським А.М. порушення, наслідки</w:t>
      </w:r>
      <w:r w:rsidR="00A24276">
        <w:t>,</w:t>
      </w:r>
      <w:r w:rsidRPr="00865F98">
        <w:t xml:space="preserve"> спричинені цими діями, характеристику судді, Вища рада правосуддя вважає, що застосування до вказаного судді дисциплінарного стягнення у виді попередження є пропорційним вчиненому дисциплінарному проступку і відповідає вимогам статті 109 Закону України «Про судоустрій і статус суддів».</w:t>
      </w:r>
    </w:p>
    <w:p w:rsidR="00D027FC" w:rsidRPr="00865F98" w:rsidRDefault="00D027FC" w:rsidP="00A92D10">
      <w:pPr>
        <w:pStyle w:val="rvps2"/>
        <w:shd w:val="clear" w:color="auto" w:fill="FFFFFF"/>
        <w:spacing w:before="0" w:beforeAutospacing="0" w:after="0" w:afterAutospacing="0"/>
        <w:ind w:firstLine="709"/>
        <w:jc w:val="both"/>
        <w:rPr>
          <w:sz w:val="28"/>
          <w:szCs w:val="28"/>
        </w:rPr>
      </w:pPr>
      <w:r w:rsidRPr="00865F98">
        <w:rPr>
          <w:sz w:val="28"/>
          <w:szCs w:val="28"/>
        </w:rPr>
        <w:t xml:space="preserve">З урахуванням наведеного Вища рада правосуддя </w:t>
      </w:r>
      <w:r w:rsidR="001A2827" w:rsidRPr="00865F98">
        <w:rPr>
          <w:sz w:val="28"/>
          <w:szCs w:val="28"/>
        </w:rPr>
        <w:t xml:space="preserve">за результатами розгляду скарги судді Орджонікідзевського районного суду міста Маріуполя </w:t>
      </w:r>
      <w:r w:rsidR="00865F98">
        <w:rPr>
          <w:sz w:val="28"/>
          <w:szCs w:val="28"/>
        </w:rPr>
        <w:t xml:space="preserve">Донецької області </w:t>
      </w:r>
      <w:r w:rsidR="001A2827" w:rsidRPr="00865F98">
        <w:rPr>
          <w:sz w:val="28"/>
          <w:szCs w:val="28"/>
        </w:rPr>
        <w:t xml:space="preserve">Вайновського А.М. на рішення Третьої Дисциплінарної палати Вищої ради правосуддя від 19 лютого 2020 року № 505/3дп/15-20 про притягнення </w:t>
      </w:r>
      <w:r w:rsidR="00BF4C0C">
        <w:rPr>
          <w:sz w:val="28"/>
          <w:szCs w:val="28"/>
        </w:rPr>
        <w:t>його</w:t>
      </w:r>
      <w:r w:rsidR="001A2827" w:rsidRPr="00865F98">
        <w:rPr>
          <w:sz w:val="28"/>
          <w:szCs w:val="28"/>
        </w:rPr>
        <w:t xml:space="preserve"> до дисциплінарної відповідальності </w:t>
      </w:r>
      <w:r w:rsidRPr="00865F98">
        <w:rPr>
          <w:sz w:val="28"/>
          <w:szCs w:val="28"/>
        </w:rPr>
        <w:t xml:space="preserve">погоджується із висновками Третьої Дисциплінарної палати щодо встановлених нею обставин дисциплінарної справи </w:t>
      </w:r>
      <w:r w:rsidR="00A24276">
        <w:rPr>
          <w:sz w:val="28"/>
          <w:szCs w:val="28"/>
        </w:rPr>
        <w:t>і</w:t>
      </w:r>
      <w:r w:rsidRPr="00865F98">
        <w:rPr>
          <w:sz w:val="28"/>
          <w:szCs w:val="28"/>
        </w:rPr>
        <w:t xml:space="preserve"> кваліфікації дій судді Вайновського А.М.</w:t>
      </w:r>
      <w:r w:rsidR="001A2827" w:rsidRPr="00865F98">
        <w:rPr>
          <w:sz w:val="28"/>
          <w:szCs w:val="28"/>
        </w:rPr>
        <w:t xml:space="preserve"> </w:t>
      </w:r>
      <w:r w:rsidR="00A24276">
        <w:rPr>
          <w:sz w:val="28"/>
          <w:szCs w:val="28"/>
        </w:rPr>
        <w:t>та</w:t>
      </w:r>
      <w:r w:rsidR="001A2827" w:rsidRPr="00865F98">
        <w:rPr>
          <w:sz w:val="28"/>
          <w:szCs w:val="28"/>
        </w:rPr>
        <w:t xml:space="preserve"> дійшла висновку про залишення вказаного рішен</w:t>
      </w:r>
      <w:r w:rsidR="005E4A55" w:rsidRPr="00865F98">
        <w:rPr>
          <w:sz w:val="28"/>
          <w:szCs w:val="28"/>
        </w:rPr>
        <w:t>н</w:t>
      </w:r>
      <w:r w:rsidR="001A2827" w:rsidRPr="00865F98">
        <w:rPr>
          <w:sz w:val="28"/>
          <w:szCs w:val="28"/>
        </w:rPr>
        <w:t>я без змін.</w:t>
      </w:r>
    </w:p>
    <w:p w:rsidR="00392AA3" w:rsidRPr="00865F98" w:rsidRDefault="00392AA3" w:rsidP="00CF2FA5">
      <w:pPr>
        <w:pStyle w:val="ad"/>
        <w:spacing w:line="245" w:lineRule="auto"/>
        <w:ind w:firstLine="708"/>
        <w:jc w:val="both"/>
        <w:rPr>
          <w:sz w:val="28"/>
          <w:szCs w:val="28"/>
          <w:lang w:val="uk-UA"/>
        </w:rPr>
      </w:pPr>
      <w:r w:rsidRPr="00865F98">
        <w:rPr>
          <w:sz w:val="28"/>
          <w:szCs w:val="28"/>
          <w:lang w:val="uk-UA"/>
        </w:rPr>
        <w:t xml:space="preserve">Пунктом 5 частини десятої статті 51 Закону України «Про Вищу раду правосуддя» передбачено, що за результатами розгляду скарги на </w:t>
      </w:r>
      <w:r w:rsidRPr="00865F98">
        <w:rPr>
          <w:sz w:val="28"/>
          <w:szCs w:val="28"/>
          <w:lang w:val="uk-UA"/>
        </w:rPr>
        <w:lastRenderedPageBreak/>
        <w:t xml:space="preserve">рішення Дисциплінарної палати Вища рада правосуддя має право залишити рішення Дисциплінарної палати без змін. </w:t>
      </w:r>
    </w:p>
    <w:p w:rsidR="00392AA3" w:rsidRPr="00865F98" w:rsidRDefault="00392AA3" w:rsidP="00C37831">
      <w:pPr>
        <w:pStyle w:val="ad"/>
        <w:spacing w:line="252" w:lineRule="auto"/>
        <w:ind w:firstLine="708"/>
        <w:jc w:val="both"/>
        <w:rPr>
          <w:sz w:val="28"/>
          <w:szCs w:val="28"/>
          <w:lang w:val="uk-UA"/>
        </w:rPr>
      </w:pPr>
      <w:r w:rsidRPr="00865F98">
        <w:rPr>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AE01D4" w:rsidRPr="00865F98" w:rsidRDefault="00AE01D4" w:rsidP="00C37831">
      <w:pPr>
        <w:pStyle w:val="22"/>
        <w:shd w:val="clear" w:color="auto" w:fill="auto"/>
        <w:spacing w:before="0" w:line="252" w:lineRule="auto"/>
        <w:ind w:firstLine="760"/>
        <w:rPr>
          <w:sz w:val="16"/>
          <w:szCs w:val="16"/>
        </w:rPr>
      </w:pPr>
    </w:p>
    <w:p w:rsidR="00604E5C" w:rsidRPr="00865F98" w:rsidRDefault="00392AA3" w:rsidP="00C37831">
      <w:pPr>
        <w:spacing w:line="252" w:lineRule="auto"/>
        <w:jc w:val="center"/>
        <w:rPr>
          <w:b/>
        </w:rPr>
      </w:pPr>
      <w:r w:rsidRPr="00865F98">
        <w:rPr>
          <w:b/>
        </w:rPr>
        <w:t>вирішила</w:t>
      </w:r>
      <w:r w:rsidR="00604E5C" w:rsidRPr="00865F98">
        <w:rPr>
          <w:b/>
        </w:rPr>
        <w:t>:</w:t>
      </w:r>
    </w:p>
    <w:p w:rsidR="00E112A6" w:rsidRPr="00865F98" w:rsidRDefault="00E112A6" w:rsidP="00C37831">
      <w:pPr>
        <w:spacing w:line="252" w:lineRule="auto"/>
        <w:jc w:val="center"/>
        <w:rPr>
          <w:b/>
          <w:sz w:val="16"/>
          <w:szCs w:val="16"/>
        </w:rPr>
      </w:pPr>
    </w:p>
    <w:p w:rsidR="00392AA3" w:rsidRPr="00865F98" w:rsidRDefault="00392AA3" w:rsidP="00C37831">
      <w:pPr>
        <w:pStyle w:val="ad"/>
        <w:spacing w:line="252" w:lineRule="auto"/>
        <w:jc w:val="both"/>
        <w:rPr>
          <w:sz w:val="28"/>
          <w:szCs w:val="28"/>
          <w:lang w:val="uk-UA"/>
        </w:rPr>
      </w:pPr>
      <w:r w:rsidRPr="00865F98">
        <w:rPr>
          <w:sz w:val="28"/>
          <w:szCs w:val="28"/>
          <w:lang w:val="uk-UA"/>
        </w:rPr>
        <w:t xml:space="preserve">залишити без змін рішення </w:t>
      </w:r>
      <w:r w:rsidR="00282A20" w:rsidRPr="00865F98">
        <w:rPr>
          <w:sz w:val="28"/>
          <w:szCs w:val="28"/>
          <w:lang w:val="uk-UA"/>
        </w:rPr>
        <w:t xml:space="preserve">Третьої Дисциплінарної палати Вищої ради правосуддя від </w:t>
      </w:r>
      <w:r w:rsidR="001A2827" w:rsidRPr="00865F98">
        <w:rPr>
          <w:sz w:val="28"/>
          <w:szCs w:val="28"/>
          <w:lang w:val="uk-UA"/>
        </w:rPr>
        <w:t>19</w:t>
      </w:r>
      <w:r w:rsidR="00282A20" w:rsidRPr="00865F98">
        <w:rPr>
          <w:sz w:val="28"/>
          <w:szCs w:val="28"/>
          <w:lang w:val="uk-UA"/>
        </w:rPr>
        <w:t xml:space="preserve"> </w:t>
      </w:r>
      <w:r w:rsidR="001A2827" w:rsidRPr="00865F98">
        <w:rPr>
          <w:sz w:val="28"/>
          <w:szCs w:val="28"/>
          <w:lang w:val="uk-UA"/>
        </w:rPr>
        <w:t>лютого</w:t>
      </w:r>
      <w:r w:rsidR="00282A20" w:rsidRPr="00865F98">
        <w:rPr>
          <w:sz w:val="28"/>
          <w:szCs w:val="28"/>
          <w:lang w:val="uk-UA"/>
        </w:rPr>
        <w:t xml:space="preserve"> 20</w:t>
      </w:r>
      <w:r w:rsidR="00865F98" w:rsidRPr="00865F98">
        <w:rPr>
          <w:sz w:val="28"/>
          <w:szCs w:val="28"/>
          <w:lang w:val="uk-UA"/>
        </w:rPr>
        <w:t>20</w:t>
      </w:r>
      <w:r w:rsidR="00282A20" w:rsidRPr="00865F98">
        <w:rPr>
          <w:sz w:val="28"/>
          <w:szCs w:val="28"/>
          <w:lang w:val="uk-UA"/>
        </w:rPr>
        <w:t xml:space="preserve"> року № </w:t>
      </w:r>
      <w:r w:rsidR="001A2827" w:rsidRPr="00865F98">
        <w:rPr>
          <w:sz w:val="28"/>
          <w:szCs w:val="28"/>
          <w:lang w:val="uk-UA"/>
        </w:rPr>
        <w:t>505</w:t>
      </w:r>
      <w:r w:rsidR="00282A20" w:rsidRPr="00865F98">
        <w:rPr>
          <w:sz w:val="28"/>
          <w:szCs w:val="28"/>
          <w:lang w:val="uk-UA"/>
        </w:rPr>
        <w:t>/3дп/15-</w:t>
      </w:r>
      <w:r w:rsidR="001A2827" w:rsidRPr="00865F98">
        <w:rPr>
          <w:sz w:val="28"/>
          <w:szCs w:val="28"/>
          <w:lang w:val="uk-UA"/>
        </w:rPr>
        <w:t>20</w:t>
      </w:r>
      <w:r w:rsidR="00282A20" w:rsidRPr="00865F98">
        <w:rPr>
          <w:sz w:val="28"/>
          <w:szCs w:val="28"/>
          <w:lang w:val="uk-UA"/>
        </w:rPr>
        <w:t xml:space="preserve"> </w:t>
      </w:r>
      <w:r w:rsidRPr="00865F98">
        <w:rPr>
          <w:sz w:val="28"/>
          <w:szCs w:val="28"/>
          <w:lang w:val="uk-UA"/>
        </w:rPr>
        <w:t xml:space="preserve">про притягнення судді </w:t>
      </w:r>
      <w:r w:rsidR="001A2827" w:rsidRPr="00865F98">
        <w:rPr>
          <w:sz w:val="28"/>
          <w:szCs w:val="28"/>
          <w:lang w:val="uk-UA"/>
        </w:rPr>
        <w:t xml:space="preserve">Орджонікідзевського районного суду міста Маріуполя </w:t>
      </w:r>
      <w:r w:rsidR="00865F98" w:rsidRPr="00865F98">
        <w:rPr>
          <w:sz w:val="28"/>
          <w:szCs w:val="28"/>
          <w:lang w:val="uk-UA"/>
        </w:rPr>
        <w:t xml:space="preserve">Донецької області </w:t>
      </w:r>
      <w:r w:rsidR="001A2827" w:rsidRPr="00865F98">
        <w:rPr>
          <w:sz w:val="28"/>
          <w:szCs w:val="28"/>
          <w:lang w:val="uk-UA"/>
        </w:rPr>
        <w:t>Вайновського Артура Миколайовича</w:t>
      </w:r>
      <w:r w:rsidR="00282A20" w:rsidRPr="00865F98">
        <w:rPr>
          <w:sz w:val="28"/>
          <w:szCs w:val="28"/>
          <w:lang w:val="uk-UA"/>
        </w:rPr>
        <w:t xml:space="preserve"> </w:t>
      </w:r>
      <w:r w:rsidRPr="00865F98">
        <w:rPr>
          <w:sz w:val="28"/>
          <w:szCs w:val="28"/>
          <w:lang w:val="uk-UA"/>
        </w:rPr>
        <w:t>до дисциплінарної відповідальності.</w:t>
      </w:r>
    </w:p>
    <w:p w:rsidR="00270314" w:rsidRPr="00865F98" w:rsidRDefault="00270314" w:rsidP="00C37831">
      <w:pPr>
        <w:pStyle w:val="ad"/>
        <w:spacing w:line="252" w:lineRule="auto"/>
        <w:jc w:val="both"/>
        <w:rPr>
          <w:sz w:val="48"/>
          <w:szCs w:val="28"/>
          <w:lang w:val="uk-UA"/>
        </w:rPr>
      </w:pPr>
    </w:p>
    <w:p w:rsidR="00B01801" w:rsidRPr="00865F98" w:rsidRDefault="00B01801" w:rsidP="00C37831">
      <w:pPr>
        <w:spacing w:line="252" w:lineRule="auto"/>
        <w:jc w:val="both"/>
        <w:rPr>
          <w:b/>
        </w:rPr>
      </w:pPr>
      <w:bookmarkStart w:id="1" w:name="_GoBack"/>
      <w:r w:rsidRPr="00865F98">
        <w:rPr>
          <w:b/>
        </w:rPr>
        <w:t>Голов</w:t>
      </w:r>
      <w:r w:rsidR="00CA1FEF" w:rsidRPr="00865F98">
        <w:rPr>
          <w:b/>
        </w:rPr>
        <w:t>а</w:t>
      </w:r>
      <w:bookmarkEnd w:id="1"/>
      <w:r w:rsidR="00CA1FEF" w:rsidRPr="00865F98">
        <w:rPr>
          <w:b/>
        </w:rPr>
        <w:t xml:space="preserve"> </w:t>
      </w:r>
      <w:r w:rsidRPr="00865F98">
        <w:rPr>
          <w:b/>
        </w:rPr>
        <w:t>Вищої ради правосуддя</w:t>
      </w:r>
      <w:r w:rsidRPr="00865F98">
        <w:rPr>
          <w:b/>
        </w:rPr>
        <w:tab/>
      </w:r>
      <w:r w:rsidRPr="00865F98">
        <w:rPr>
          <w:b/>
        </w:rPr>
        <w:tab/>
        <w:t xml:space="preserve">                              </w:t>
      </w:r>
      <w:r w:rsidR="00CA1FEF" w:rsidRPr="00865F98">
        <w:rPr>
          <w:b/>
        </w:rPr>
        <w:t>А.А. Овсієнко</w:t>
      </w:r>
    </w:p>
    <w:p w:rsidR="00B01801" w:rsidRPr="00CE53ED" w:rsidRDefault="00B01801" w:rsidP="00C37831">
      <w:pPr>
        <w:spacing w:line="252" w:lineRule="auto"/>
        <w:jc w:val="both"/>
        <w:rPr>
          <w:b/>
          <w:szCs w:val="16"/>
        </w:rPr>
      </w:pPr>
    </w:p>
    <w:tbl>
      <w:tblPr>
        <w:tblW w:w="9818" w:type="dxa"/>
        <w:tblLook w:val="04A0" w:firstRow="1" w:lastRow="0" w:firstColumn="1" w:lastColumn="0" w:noHBand="0" w:noVBand="1"/>
      </w:tblPr>
      <w:tblGrid>
        <w:gridCol w:w="5542"/>
        <w:gridCol w:w="974"/>
        <w:gridCol w:w="3302"/>
      </w:tblGrid>
      <w:tr w:rsidR="00865F98" w:rsidRPr="00865F98" w:rsidTr="00185722">
        <w:trPr>
          <w:trHeight w:val="465"/>
        </w:trPr>
        <w:tc>
          <w:tcPr>
            <w:tcW w:w="5542" w:type="dxa"/>
            <w:hideMark/>
          </w:tcPr>
          <w:p w:rsidR="00B01801" w:rsidRPr="00865F98" w:rsidRDefault="00B01801" w:rsidP="00C37831">
            <w:pPr>
              <w:spacing w:line="252" w:lineRule="auto"/>
              <w:jc w:val="both"/>
              <w:rPr>
                <w:b/>
              </w:rPr>
            </w:pPr>
            <w:r w:rsidRPr="00865F98">
              <w:rPr>
                <w:b/>
              </w:rPr>
              <w:t>Члени Вищої ради правосуддя</w:t>
            </w:r>
          </w:p>
          <w:p w:rsidR="00B01801" w:rsidRPr="00865F98" w:rsidRDefault="00B01801" w:rsidP="00C37831">
            <w:pPr>
              <w:spacing w:line="252" w:lineRule="auto"/>
              <w:jc w:val="both"/>
              <w:rPr>
                <w:b/>
              </w:rPr>
            </w:pPr>
          </w:p>
          <w:p w:rsidR="00B01801" w:rsidRPr="00865F98" w:rsidRDefault="00B01801" w:rsidP="00C37831">
            <w:pPr>
              <w:spacing w:line="252" w:lineRule="auto"/>
              <w:jc w:val="both"/>
              <w:rPr>
                <w:b/>
              </w:rPr>
            </w:pPr>
          </w:p>
          <w:p w:rsidR="00B01801" w:rsidRPr="00865F98" w:rsidRDefault="00B01801" w:rsidP="00C37831">
            <w:pPr>
              <w:spacing w:line="252" w:lineRule="auto"/>
              <w:jc w:val="both"/>
              <w:rPr>
                <w:b/>
                <w:lang w:val="ru-RU"/>
              </w:rPr>
            </w:pPr>
          </w:p>
          <w:p w:rsidR="00B01801" w:rsidRPr="00865F98" w:rsidRDefault="00B01801" w:rsidP="00C37831">
            <w:pPr>
              <w:spacing w:line="252" w:lineRule="auto"/>
              <w:ind w:left="2268"/>
              <w:jc w:val="both"/>
              <w:rPr>
                <w:b/>
              </w:rPr>
            </w:pPr>
          </w:p>
          <w:p w:rsidR="00B01801" w:rsidRPr="00865F98" w:rsidRDefault="00B01801" w:rsidP="00C37831">
            <w:pPr>
              <w:spacing w:line="252" w:lineRule="auto"/>
              <w:ind w:left="2268"/>
              <w:jc w:val="both"/>
              <w:rPr>
                <w:b/>
              </w:rPr>
            </w:pPr>
          </w:p>
          <w:p w:rsidR="00B01801" w:rsidRPr="00865F98" w:rsidRDefault="00B01801" w:rsidP="00C37831">
            <w:pPr>
              <w:spacing w:line="252" w:lineRule="auto"/>
              <w:ind w:left="2268"/>
              <w:jc w:val="both"/>
              <w:rPr>
                <w:b/>
              </w:rPr>
            </w:pPr>
          </w:p>
          <w:p w:rsidR="00B01801" w:rsidRPr="00865F98" w:rsidRDefault="00B01801" w:rsidP="00C37831">
            <w:pPr>
              <w:spacing w:line="252" w:lineRule="auto"/>
              <w:ind w:left="2268"/>
              <w:jc w:val="both"/>
              <w:rPr>
                <w:b/>
              </w:rPr>
            </w:pPr>
          </w:p>
          <w:p w:rsidR="00B01801" w:rsidRPr="00865F98" w:rsidRDefault="00B01801" w:rsidP="00C37831">
            <w:pPr>
              <w:spacing w:line="252" w:lineRule="auto"/>
              <w:ind w:left="2552"/>
              <w:jc w:val="both"/>
              <w:rPr>
                <w:b/>
              </w:rPr>
            </w:pPr>
          </w:p>
          <w:p w:rsidR="00B01801" w:rsidRPr="00865F98" w:rsidRDefault="00B01801" w:rsidP="00C37831">
            <w:pPr>
              <w:spacing w:line="252" w:lineRule="auto"/>
              <w:jc w:val="both"/>
              <w:rPr>
                <w:b/>
              </w:rPr>
            </w:pPr>
          </w:p>
          <w:p w:rsidR="00B01801" w:rsidRPr="00865F98" w:rsidRDefault="00B01801" w:rsidP="00C37831">
            <w:pPr>
              <w:spacing w:line="252" w:lineRule="auto"/>
              <w:jc w:val="both"/>
              <w:rPr>
                <w:b/>
              </w:rPr>
            </w:pPr>
          </w:p>
          <w:p w:rsidR="00B01801" w:rsidRPr="00865F98" w:rsidRDefault="00B01801" w:rsidP="00C37831">
            <w:pPr>
              <w:spacing w:line="252" w:lineRule="auto"/>
              <w:ind w:left="2552"/>
              <w:jc w:val="both"/>
              <w:rPr>
                <w:b/>
                <w:lang w:val="ru-RU"/>
              </w:rPr>
            </w:pPr>
          </w:p>
        </w:tc>
        <w:tc>
          <w:tcPr>
            <w:tcW w:w="974" w:type="dxa"/>
          </w:tcPr>
          <w:p w:rsidR="00B01801" w:rsidRPr="00865F98" w:rsidRDefault="00B01801" w:rsidP="00C37831">
            <w:pPr>
              <w:spacing w:line="252" w:lineRule="auto"/>
              <w:jc w:val="both"/>
              <w:rPr>
                <w:b/>
              </w:rPr>
            </w:pPr>
          </w:p>
        </w:tc>
        <w:tc>
          <w:tcPr>
            <w:tcW w:w="3302" w:type="dxa"/>
          </w:tcPr>
          <w:p w:rsidR="00B01801" w:rsidRPr="00865F98" w:rsidRDefault="00B01801" w:rsidP="00C37831">
            <w:pPr>
              <w:spacing w:line="252" w:lineRule="auto"/>
              <w:jc w:val="both"/>
              <w:rPr>
                <w:b/>
              </w:rPr>
            </w:pPr>
            <w:r w:rsidRPr="00865F98">
              <w:rPr>
                <w:b/>
              </w:rPr>
              <w:t xml:space="preserve">        І.А. Артеменко</w:t>
            </w:r>
          </w:p>
          <w:p w:rsidR="00881A39" w:rsidRPr="00865F98" w:rsidRDefault="00881A39" w:rsidP="00C37831">
            <w:pPr>
              <w:spacing w:line="252" w:lineRule="auto"/>
              <w:jc w:val="both"/>
              <w:rPr>
                <w:b/>
                <w:szCs w:val="16"/>
              </w:rPr>
            </w:pPr>
          </w:p>
          <w:p w:rsidR="00881A39" w:rsidRPr="00865F98" w:rsidRDefault="00881A39" w:rsidP="00C37831">
            <w:pPr>
              <w:spacing w:line="252" w:lineRule="auto"/>
              <w:jc w:val="both"/>
              <w:rPr>
                <w:b/>
              </w:rPr>
            </w:pPr>
            <w:r w:rsidRPr="00865F98">
              <w:rPr>
                <w:b/>
              </w:rPr>
              <w:t xml:space="preserve">        О.Є. Блажівська</w:t>
            </w:r>
          </w:p>
          <w:p w:rsidR="00881A39" w:rsidRPr="00865F98" w:rsidRDefault="00881A39" w:rsidP="00C37831">
            <w:pPr>
              <w:spacing w:line="252" w:lineRule="auto"/>
              <w:jc w:val="both"/>
              <w:rPr>
                <w:b/>
                <w:szCs w:val="16"/>
              </w:rPr>
            </w:pPr>
          </w:p>
          <w:p w:rsidR="00CA1FEF" w:rsidRPr="00865F98" w:rsidRDefault="00881A39" w:rsidP="00C37831">
            <w:pPr>
              <w:spacing w:line="252" w:lineRule="auto"/>
              <w:jc w:val="both"/>
              <w:rPr>
                <w:b/>
              </w:rPr>
            </w:pPr>
            <w:r w:rsidRPr="00865F98">
              <w:rPr>
                <w:b/>
              </w:rPr>
              <w:t xml:space="preserve">        </w:t>
            </w:r>
            <w:r w:rsidR="00CA1FEF" w:rsidRPr="00865F98">
              <w:rPr>
                <w:b/>
              </w:rPr>
              <w:t>В.К. Грищук</w:t>
            </w:r>
          </w:p>
          <w:p w:rsidR="00CA1FEF" w:rsidRPr="00865F98" w:rsidRDefault="00CA1FEF" w:rsidP="00C37831">
            <w:pPr>
              <w:spacing w:line="252" w:lineRule="auto"/>
              <w:jc w:val="both"/>
              <w:rPr>
                <w:b/>
              </w:rPr>
            </w:pPr>
          </w:p>
          <w:p w:rsidR="002A2E85" w:rsidRPr="00865F98" w:rsidRDefault="002A2E85" w:rsidP="00C37831">
            <w:pPr>
              <w:spacing w:line="252" w:lineRule="auto"/>
              <w:jc w:val="both"/>
              <w:rPr>
                <w:b/>
              </w:rPr>
            </w:pPr>
            <w:r w:rsidRPr="00865F98">
              <w:rPr>
                <w:b/>
              </w:rPr>
              <w:t xml:space="preserve">        Н.С. Краснощокова</w:t>
            </w:r>
          </w:p>
          <w:p w:rsidR="002A2E85" w:rsidRPr="00865F98" w:rsidRDefault="002A2E85" w:rsidP="00C37831">
            <w:pPr>
              <w:spacing w:line="252" w:lineRule="auto"/>
              <w:jc w:val="both"/>
              <w:rPr>
                <w:b/>
              </w:rPr>
            </w:pPr>
          </w:p>
          <w:p w:rsidR="002A2E85" w:rsidRPr="00865F98" w:rsidRDefault="002A2E85" w:rsidP="00C37831">
            <w:pPr>
              <w:spacing w:line="252" w:lineRule="auto"/>
              <w:jc w:val="both"/>
              <w:rPr>
                <w:b/>
              </w:rPr>
            </w:pPr>
            <w:r w:rsidRPr="00865F98">
              <w:rPr>
                <w:b/>
              </w:rPr>
              <w:t xml:space="preserve">        О.В. Маловацький</w:t>
            </w:r>
          </w:p>
          <w:p w:rsidR="00A74060" w:rsidRPr="00865F98" w:rsidRDefault="00A74060" w:rsidP="00C37831">
            <w:pPr>
              <w:spacing w:line="252" w:lineRule="auto"/>
              <w:jc w:val="both"/>
              <w:rPr>
                <w:b/>
              </w:rPr>
            </w:pPr>
          </w:p>
          <w:p w:rsidR="00A74060" w:rsidRPr="00865F98" w:rsidRDefault="00A74060" w:rsidP="00C37831">
            <w:pPr>
              <w:spacing w:line="252" w:lineRule="auto"/>
              <w:jc w:val="both"/>
              <w:rPr>
                <w:b/>
              </w:rPr>
            </w:pPr>
            <w:r w:rsidRPr="00865F98">
              <w:rPr>
                <w:b/>
              </w:rPr>
              <w:t xml:space="preserve">        О.В. Прудивус</w:t>
            </w:r>
          </w:p>
          <w:p w:rsidR="001B4A5D" w:rsidRPr="00865F98" w:rsidRDefault="001B4A5D" w:rsidP="00C37831">
            <w:pPr>
              <w:spacing w:line="252" w:lineRule="auto"/>
              <w:jc w:val="both"/>
              <w:rPr>
                <w:b/>
              </w:rPr>
            </w:pPr>
          </w:p>
          <w:p w:rsidR="001B4A5D" w:rsidRPr="00865F98" w:rsidRDefault="001B4A5D" w:rsidP="00C37831">
            <w:pPr>
              <w:spacing w:line="252" w:lineRule="auto"/>
              <w:jc w:val="both"/>
              <w:rPr>
                <w:b/>
              </w:rPr>
            </w:pPr>
            <w:r w:rsidRPr="00865F98">
              <w:rPr>
                <w:b/>
              </w:rPr>
              <w:t xml:space="preserve">        Т.С. Розваляєва</w:t>
            </w:r>
          </w:p>
          <w:p w:rsidR="00A74060" w:rsidRPr="00865F98" w:rsidRDefault="00A74060" w:rsidP="00C37831">
            <w:pPr>
              <w:spacing w:line="252" w:lineRule="auto"/>
              <w:jc w:val="both"/>
              <w:rPr>
                <w:b/>
              </w:rPr>
            </w:pPr>
          </w:p>
          <w:p w:rsidR="00A74060" w:rsidRPr="00865F98" w:rsidRDefault="00A74060" w:rsidP="00C37831">
            <w:pPr>
              <w:spacing w:line="252" w:lineRule="auto"/>
              <w:jc w:val="both"/>
              <w:rPr>
                <w:b/>
              </w:rPr>
            </w:pPr>
            <w:r w:rsidRPr="00865F98">
              <w:rPr>
                <w:b/>
              </w:rPr>
              <w:t xml:space="preserve">        М.П. Худик</w:t>
            </w:r>
          </w:p>
          <w:p w:rsidR="00A74060" w:rsidRPr="00865F98" w:rsidRDefault="00A74060" w:rsidP="00C37831">
            <w:pPr>
              <w:spacing w:line="252" w:lineRule="auto"/>
              <w:jc w:val="both"/>
              <w:rPr>
                <w:b/>
              </w:rPr>
            </w:pPr>
          </w:p>
          <w:p w:rsidR="00A74060" w:rsidRPr="00865F98" w:rsidRDefault="002A2E85" w:rsidP="00C37831">
            <w:pPr>
              <w:spacing w:line="252" w:lineRule="auto"/>
              <w:jc w:val="both"/>
              <w:rPr>
                <w:b/>
              </w:rPr>
            </w:pPr>
            <w:r w:rsidRPr="00865F98">
              <w:rPr>
                <w:b/>
              </w:rPr>
              <w:t xml:space="preserve">        В.В. Шапран</w:t>
            </w:r>
          </w:p>
          <w:p w:rsidR="002A2E85" w:rsidRPr="00865F98" w:rsidRDefault="002A2E85" w:rsidP="00C37831">
            <w:pPr>
              <w:spacing w:line="252" w:lineRule="auto"/>
              <w:jc w:val="both"/>
              <w:rPr>
                <w:b/>
              </w:rPr>
            </w:pPr>
          </w:p>
          <w:p w:rsidR="002A2E85" w:rsidRPr="00865F98" w:rsidRDefault="002A2E85" w:rsidP="00C37831">
            <w:pPr>
              <w:spacing w:line="252" w:lineRule="auto"/>
              <w:jc w:val="both"/>
              <w:rPr>
                <w:b/>
              </w:rPr>
            </w:pPr>
            <w:r w:rsidRPr="00865F98">
              <w:rPr>
                <w:b/>
              </w:rPr>
              <w:t xml:space="preserve">        С.Б. Шелест</w:t>
            </w:r>
          </w:p>
        </w:tc>
      </w:tr>
      <w:tr w:rsidR="00B01801" w:rsidRPr="00865F98" w:rsidTr="00185722">
        <w:trPr>
          <w:trHeight w:val="465"/>
        </w:trPr>
        <w:tc>
          <w:tcPr>
            <w:tcW w:w="5542" w:type="dxa"/>
          </w:tcPr>
          <w:p w:rsidR="00B01801" w:rsidRPr="00865F98" w:rsidRDefault="00B01801" w:rsidP="00C05D59">
            <w:pPr>
              <w:jc w:val="both"/>
              <w:rPr>
                <w:b/>
                <w:sz w:val="2"/>
              </w:rPr>
            </w:pPr>
          </w:p>
        </w:tc>
        <w:tc>
          <w:tcPr>
            <w:tcW w:w="974" w:type="dxa"/>
          </w:tcPr>
          <w:p w:rsidR="00B01801" w:rsidRPr="00865F98" w:rsidRDefault="00B01801" w:rsidP="00C05D59">
            <w:pPr>
              <w:jc w:val="both"/>
              <w:rPr>
                <w:b/>
                <w:sz w:val="2"/>
              </w:rPr>
            </w:pPr>
          </w:p>
        </w:tc>
        <w:tc>
          <w:tcPr>
            <w:tcW w:w="3302" w:type="dxa"/>
          </w:tcPr>
          <w:p w:rsidR="00B01801" w:rsidRPr="00865F98" w:rsidRDefault="00B01801" w:rsidP="00B01801">
            <w:pPr>
              <w:jc w:val="both"/>
              <w:rPr>
                <w:b/>
                <w:sz w:val="2"/>
              </w:rPr>
            </w:pPr>
          </w:p>
        </w:tc>
      </w:tr>
    </w:tbl>
    <w:p w:rsidR="00C64341" w:rsidRPr="00865F98" w:rsidRDefault="00C64341" w:rsidP="00CE53ED">
      <w:pPr>
        <w:ind w:right="6"/>
        <w:jc w:val="both"/>
      </w:pPr>
    </w:p>
    <w:sectPr w:rsidR="00C64341" w:rsidRPr="00865F98" w:rsidSect="009D6FAE">
      <w:headerReference w:type="default" r:id="rId10"/>
      <w:pgSz w:w="11906" w:h="16838" w:code="9"/>
      <w:pgMar w:top="737" w:right="1134" w:bottom="737" w:left="1701" w:header="289"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E2D" w:rsidRPr="00683DF7" w:rsidRDefault="00117E2D" w:rsidP="00993DCE">
      <w:pPr>
        <w:rPr>
          <w:rFonts w:ascii="Calibri" w:hAnsi="Calibri"/>
          <w:sz w:val="22"/>
          <w:szCs w:val="22"/>
        </w:rPr>
      </w:pPr>
      <w:r>
        <w:separator/>
      </w:r>
    </w:p>
  </w:endnote>
  <w:endnote w:type="continuationSeparator" w:id="0">
    <w:p w:rsidR="00117E2D" w:rsidRPr="00683DF7" w:rsidRDefault="00117E2D"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21002A87" w:usb1="00000000" w:usb2="00000000" w:usb3="00000000" w:csb0="000101FF" w:csb1="00000000"/>
  </w:font>
  <w:font w:name="Courier New">
    <w:panose1 w:val="02070309020205020404"/>
    <w:charset w:val="CC"/>
    <w:family w:val="modern"/>
    <w:pitch w:val="fixed"/>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E2D" w:rsidRPr="00683DF7" w:rsidRDefault="00117E2D" w:rsidP="00993DCE">
      <w:pPr>
        <w:rPr>
          <w:rFonts w:ascii="Calibri" w:hAnsi="Calibri"/>
          <w:sz w:val="22"/>
          <w:szCs w:val="22"/>
        </w:rPr>
      </w:pPr>
      <w:r>
        <w:separator/>
      </w:r>
    </w:p>
  </w:footnote>
  <w:footnote w:type="continuationSeparator" w:id="0">
    <w:p w:rsidR="00117E2D" w:rsidRPr="00683DF7" w:rsidRDefault="00117E2D"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919" w:rsidRDefault="00A831FC">
    <w:pPr>
      <w:pStyle w:val="a7"/>
      <w:jc w:val="center"/>
    </w:pPr>
    <w:r>
      <w:fldChar w:fldCharType="begin"/>
    </w:r>
    <w:r w:rsidR="00864919">
      <w:instrText xml:space="preserve"> PAGE   \* MERGEFORMAT </w:instrText>
    </w:r>
    <w:r>
      <w:fldChar w:fldCharType="separate"/>
    </w:r>
    <w:r w:rsidR="0008046F">
      <w:rPr>
        <w:noProof/>
      </w:rPr>
      <w:t>10</w:t>
    </w:r>
    <w:r>
      <w:rPr>
        <w:noProof/>
      </w:rPr>
      <w:fldChar w:fldCharType="end"/>
    </w:r>
  </w:p>
  <w:p w:rsidR="00864919" w:rsidRPr="0055605A" w:rsidRDefault="00864919" w:rsidP="0055605A">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04E5C"/>
    <w:rsid w:val="0000100E"/>
    <w:rsid w:val="00003E40"/>
    <w:rsid w:val="00014746"/>
    <w:rsid w:val="00016A43"/>
    <w:rsid w:val="00022261"/>
    <w:rsid w:val="00023BA0"/>
    <w:rsid w:val="000242FF"/>
    <w:rsid w:val="0003250A"/>
    <w:rsid w:val="00053BDC"/>
    <w:rsid w:val="00054D5A"/>
    <w:rsid w:val="00056C82"/>
    <w:rsid w:val="0005716F"/>
    <w:rsid w:val="00057D6B"/>
    <w:rsid w:val="00057E5A"/>
    <w:rsid w:val="00060D5F"/>
    <w:rsid w:val="0006134D"/>
    <w:rsid w:val="000646C2"/>
    <w:rsid w:val="000715B0"/>
    <w:rsid w:val="00073320"/>
    <w:rsid w:val="0008046F"/>
    <w:rsid w:val="000922E2"/>
    <w:rsid w:val="0009269C"/>
    <w:rsid w:val="00094CB7"/>
    <w:rsid w:val="00094EC3"/>
    <w:rsid w:val="000A06E9"/>
    <w:rsid w:val="000A1ADD"/>
    <w:rsid w:val="000A2B50"/>
    <w:rsid w:val="000A4BFD"/>
    <w:rsid w:val="000A4C23"/>
    <w:rsid w:val="000A79AA"/>
    <w:rsid w:val="000B6B59"/>
    <w:rsid w:val="000B6FD6"/>
    <w:rsid w:val="000C0FBD"/>
    <w:rsid w:val="000C1B43"/>
    <w:rsid w:val="000C35B9"/>
    <w:rsid w:val="000D176A"/>
    <w:rsid w:val="000D2361"/>
    <w:rsid w:val="000D5EE1"/>
    <w:rsid w:val="000D7919"/>
    <w:rsid w:val="000E1719"/>
    <w:rsid w:val="000E4F2B"/>
    <w:rsid w:val="000E5FE6"/>
    <w:rsid w:val="000F227D"/>
    <w:rsid w:val="000F309F"/>
    <w:rsid w:val="000F5617"/>
    <w:rsid w:val="000F6D8F"/>
    <w:rsid w:val="001018A8"/>
    <w:rsid w:val="00101DDF"/>
    <w:rsid w:val="001045BA"/>
    <w:rsid w:val="00117ABE"/>
    <w:rsid w:val="00117E2D"/>
    <w:rsid w:val="00122B89"/>
    <w:rsid w:val="001262B4"/>
    <w:rsid w:val="00126AEC"/>
    <w:rsid w:val="00131205"/>
    <w:rsid w:val="00137D2A"/>
    <w:rsid w:val="00140A34"/>
    <w:rsid w:val="00144B93"/>
    <w:rsid w:val="00146FC3"/>
    <w:rsid w:val="00154889"/>
    <w:rsid w:val="001552CD"/>
    <w:rsid w:val="001606D4"/>
    <w:rsid w:val="0017145B"/>
    <w:rsid w:val="00172F72"/>
    <w:rsid w:val="00173563"/>
    <w:rsid w:val="00185722"/>
    <w:rsid w:val="00197B68"/>
    <w:rsid w:val="001A2827"/>
    <w:rsid w:val="001A2C8B"/>
    <w:rsid w:val="001B02F0"/>
    <w:rsid w:val="001B4A5D"/>
    <w:rsid w:val="001B51CC"/>
    <w:rsid w:val="001B6365"/>
    <w:rsid w:val="001B6780"/>
    <w:rsid w:val="001B6F8B"/>
    <w:rsid w:val="001C3D4B"/>
    <w:rsid w:val="001D46B5"/>
    <w:rsid w:val="001D5EBC"/>
    <w:rsid w:val="001D6B68"/>
    <w:rsid w:val="001E1FED"/>
    <w:rsid w:val="001E509B"/>
    <w:rsid w:val="001E7726"/>
    <w:rsid w:val="001F0073"/>
    <w:rsid w:val="001F3635"/>
    <w:rsid w:val="001F54B1"/>
    <w:rsid w:val="00216CEB"/>
    <w:rsid w:val="00216EE2"/>
    <w:rsid w:val="00222DF0"/>
    <w:rsid w:val="00227CD0"/>
    <w:rsid w:val="00230320"/>
    <w:rsid w:val="002309DF"/>
    <w:rsid w:val="0023228E"/>
    <w:rsid w:val="002356A4"/>
    <w:rsid w:val="00242DB9"/>
    <w:rsid w:val="00243074"/>
    <w:rsid w:val="0024350D"/>
    <w:rsid w:val="00245A7F"/>
    <w:rsid w:val="00246F12"/>
    <w:rsid w:val="00247ACA"/>
    <w:rsid w:val="0025060F"/>
    <w:rsid w:val="00252B52"/>
    <w:rsid w:val="00252FFA"/>
    <w:rsid w:val="002547C4"/>
    <w:rsid w:val="00256F66"/>
    <w:rsid w:val="0026149A"/>
    <w:rsid w:val="00261FE3"/>
    <w:rsid w:val="00264CC9"/>
    <w:rsid w:val="00270314"/>
    <w:rsid w:val="00272079"/>
    <w:rsid w:val="00273B02"/>
    <w:rsid w:val="00280E84"/>
    <w:rsid w:val="00281C3C"/>
    <w:rsid w:val="00282944"/>
    <w:rsid w:val="00282A20"/>
    <w:rsid w:val="00282C95"/>
    <w:rsid w:val="002864C3"/>
    <w:rsid w:val="00287A35"/>
    <w:rsid w:val="00287BFA"/>
    <w:rsid w:val="002958CF"/>
    <w:rsid w:val="002A2E85"/>
    <w:rsid w:val="002A41FC"/>
    <w:rsid w:val="002A786B"/>
    <w:rsid w:val="002B0E6D"/>
    <w:rsid w:val="002B35CF"/>
    <w:rsid w:val="002B6CD8"/>
    <w:rsid w:val="002C1591"/>
    <w:rsid w:val="002C5B06"/>
    <w:rsid w:val="002C5B9F"/>
    <w:rsid w:val="002C67AF"/>
    <w:rsid w:val="002C6C72"/>
    <w:rsid w:val="002C795C"/>
    <w:rsid w:val="002D1A69"/>
    <w:rsid w:val="002D1CF8"/>
    <w:rsid w:val="002D2DEB"/>
    <w:rsid w:val="002D607B"/>
    <w:rsid w:val="002D7E8A"/>
    <w:rsid w:val="002E338C"/>
    <w:rsid w:val="002E3A23"/>
    <w:rsid w:val="002E579F"/>
    <w:rsid w:val="002F1EB8"/>
    <w:rsid w:val="002F26E0"/>
    <w:rsid w:val="002F394F"/>
    <w:rsid w:val="00305466"/>
    <w:rsid w:val="00312A64"/>
    <w:rsid w:val="003171EF"/>
    <w:rsid w:val="00321F15"/>
    <w:rsid w:val="00322E30"/>
    <w:rsid w:val="00331427"/>
    <w:rsid w:val="00337CD0"/>
    <w:rsid w:val="0034091A"/>
    <w:rsid w:val="00343AD4"/>
    <w:rsid w:val="003470F6"/>
    <w:rsid w:val="003474BC"/>
    <w:rsid w:val="00350D7C"/>
    <w:rsid w:val="00350DF2"/>
    <w:rsid w:val="0035253A"/>
    <w:rsid w:val="00355F71"/>
    <w:rsid w:val="00362E9E"/>
    <w:rsid w:val="0037158B"/>
    <w:rsid w:val="00374F83"/>
    <w:rsid w:val="0037674D"/>
    <w:rsid w:val="00376E13"/>
    <w:rsid w:val="00376E32"/>
    <w:rsid w:val="00383873"/>
    <w:rsid w:val="00385EBD"/>
    <w:rsid w:val="00392AA3"/>
    <w:rsid w:val="0039370B"/>
    <w:rsid w:val="003939F1"/>
    <w:rsid w:val="00393A7E"/>
    <w:rsid w:val="00396751"/>
    <w:rsid w:val="0039753B"/>
    <w:rsid w:val="00397DB7"/>
    <w:rsid w:val="003A118B"/>
    <w:rsid w:val="003A144A"/>
    <w:rsid w:val="003A1D3B"/>
    <w:rsid w:val="003A2878"/>
    <w:rsid w:val="003C19A1"/>
    <w:rsid w:val="003C1D73"/>
    <w:rsid w:val="003C2369"/>
    <w:rsid w:val="003C2682"/>
    <w:rsid w:val="003D3CE2"/>
    <w:rsid w:val="003E786A"/>
    <w:rsid w:val="003F2C6A"/>
    <w:rsid w:val="003F52E9"/>
    <w:rsid w:val="003F7A1F"/>
    <w:rsid w:val="00400B1A"/>
    <w:rsid w:val="004029DD"/>
    <w:rsid w:val="00405927"/>
    <w:rsid w:val="004108DC"/>
    <w:rsid w:val="00411250"/>
    <w:rsid w:val="00412CA1"/>
    <w:rsid w:val="0042094F"/>
    <w:rsid w:val="00420BF8"/>
    <w:rsid w:val="004236DE"/>
    <w:rsid w:val="00427AF2"/>
    <w:rsid w:val="00434042"/>
    <w:rsid w:val="004341A8"/>
    <w:rsid w:val="0044050F"/>
    <w:rsid w:val="00446622"/>
    <w:rsid w:val="00450AF7"/>
    <w:rsid w:val="0045222E"/>
    <w:rsid w:val="004523CC"/>
    <w:rsid w:val="004526FA"/>
    <w:rsid w:val="00452E00"/>
    <w:rsid w:val="0045400F"/>
    <w:rsid w:val="00461C63"/>
    <w:rsid w:val="00462EF4"/>
    <w:rsid w:val="00463CD6"/>
    <w:rsid w:val="00472AC8"/>
    <w:rsid w:val="00473C08"/>
    <w:rsid w:val="00475370"/>
    <w:rsid w:val="00480CF0"/>
    <w:rsid w:val="00484848"/>
    <w:rsid w:val="0048553A"/>
    <w:rsid w:val="00486174"/>
    <w:rsid w:val="00491492"/>
    <w:rsid w:val="0049344D"/>
    <w:rsid w:val="00497DD3"/>
    <w:rsid w:val="004A080D"/>
    <w:rsid w:val="004A38F2"/>
    <w:rsid w:val="004A6F87"/>
    <w:rsid w:val="004B1434"/>
    <w:rsid w:val="004B4399"/>
    <w:rsid w:val="004B53F1"/>
    <w:rsid w:val="004C5AFB"/>
    <w:rsid w:val="004C5B10"/>
    <w:rsid w:val="004D45B2"/>
    <w:rsid w:val="004E327D"/>
    <w:rsid w:val="004E6C2E"/>
    <w:rsid w:val="004F21E6"/>
    <w:rsid w:val="004F2808"/>
    <w:rsid w:val="00500DEA"/>
    <w:rsid w:val="00500FE0"/>
    <w:rsid w:val="00501D51"/>
    <w:rsid w:val="00504820"/>
    <w:rsid w:val="00510DA7"/>
    <w:rsid w:val="00512482"/>
    <w:rsid w:val="005173EF"/>
    <w:rsid w:val="00527D69"/>
    <w:rsid w:val="00531B39"/>
    <w:rsid w:val="00534984"/>
    <w:rsid w:val="00536C60"/>
    <w:rsid w:val="00536EFC"/>
    <w:rsid w:val="00543944"/>
    <w:rsid w:val="0055605A"/>
    <w:rsid w:val="005561F3"/>
    <w:rsid w:val="00573C9A"/>
    <w:rsid w:val="00575A7E"/>
    <w:rsid w:val="005771BB"/>
    <w:rsid w:val="00581F10"/>
    <w:rsid w:val="00586625"/>
    <w:rsid w:val="0059232D"/>
    <w:rsid w:val="00593111"/>
    <w:rsid w:val="00594E29"/>
    <w:rsid w:val="005A2C93"/>
    <w:rsid w:val="005A4C1B"/>
    <w:rsid w:val="005B0954"/>
    <w:rsid w:val="005C1471"/>
    <w:rsid w:val="005C7B68"/>
    <w:rsid w:val="005D2B2C"/>
    <w:rsid w:val="005D6AA2"/>
    <w:rsid w:val="005D71A1"/>
    <w:rsid w:val="005E4A55"/>
    <w:rsid w:val="005E6775"/>
    <w:rsid w:val="005E76E3"/>
    <w:rsid w:val="005F3732"/>
    <w:rsid w:val="00600D56"/>
    <w:rsid w:val="006028E3"/>
    <w:rsid w:val="006034C3"/>
    <w:rsid w:val="00604E5C"/>
    <w:rsid w:val="00605D9D"/>
    <w:rsid w:val="00606D44"/>
    <w:rsid w:val="006075E4"/>
    <w:rsid w:val="00611262"/>
    <w:rsid w:val="00612E79"/>
    <w:rsid w:val="00621E37"/>
    <w:rsid w:val="00631B97"/>
    <w:rsid w:val="00631BBF"/>
    <w:rsid w:val="006347F4"/>
    <w:rsid w:val="00647744"/>
    <w:rsid w:val="006702C1"/>
    <w:rsid w:val="00670393"/>
    <w:rsid w:val="00671A82"/>
    <w:rsid w:val="0067470E"/>
    <w:rsid w:val="00675955"/>
    <w:rsid w:val="0067651A"/>
    <w:rsid w:val="00676A38"/>
    <w:rsid w:val="00680A3D"/>
    <w:rsid w:val="006825C8"/>
    <w:rsid w:val="006826FC"/>
    <w:rsid w:val="00683C26"/>
    <w:rsid w:val="006872B0"/>
    <w:rsid w:val="00690914"/>
    <w:rsid w:val="00691B50"/>
    <w:rsid w:val="00693B76"/>
    <w:rsid w:val="00695186"/>
    <w:rsid w:val="006A3505"/>
    <w:rsid w:val="006A5876"/>
    <w:rsid w:val="006B21B3"/>
    <w:rsid w:val="006B22F6"/>
    <w:rsid w:val="006B517E"/>
    <w:rsid w:val="006B5BF4"/>
    <w:rsid w:val="006C0DA7"/>
    <w:rsid w:val="006C5DCC"/>
    <w:rsid w:val="006C6CB2"/>
    <w:rsid w:val="006D12FE"/>
    <w:rsid w:val="006D6A79"/>
    <w:rsid w:val="006D7FE1"/>
    <w:rsid w:val="006E2781"/>
    <w:rsid w:val="006E3722"/>
    <w:rsid w:val="006E37EC"/>
    <w:rsid w:val="006E419E"/>
    <w:rsid w:val="006E5733"/>
    <w:rsid w:val="006E73BA"/>
    <w:rsid w:val="006E78E4"/>
    <w:rsid w:val="006F1327"/>
    <w:rsid w:val="006F3825"/>
    <w:rsid w:val="006F6010"/>
    <w:rsid w:val="00701628"/>
    <w:rsid w:val="007061A9"/>
    <w:rsid w:val="00706AEF"/>
    <w:rsid w:val="007073A3"/>
    <w:rsid w:val="007106D9"/>
    <w:rsid w:val="00712B18"/>
    <w:rsid w:val="00722471"/>
    <w:rsid w:val="00724B07"/>
    <w:rsid w:val="00733757"/>
    <w:rsid w:val="007340DA"/>
    <w:rsid w:val="0073697B"/>
    <w:rsid w:val="00740FED"/>
    <w:rsid w:val="007433B8"/>
    <w:rsid w:val="0074450C"/>
    <w:rsid w:val="007455A3"/>
    <w:rsid w:val="00750846"/>
    <w:rsid w:val="00752E7C"/>
    <w:rsid w:val="0075542E"/>
    <w:rsid w:val="00756C4B"/>
    <w:rsid w:val="00757F4B"/>
    <w:rsid w:val="007615A2"/>
    <w:rsid w:val="007640FD"/>
    <w:rsid w:val="00770FE6"/>
    <w:rsid w:val="00773AF1"/>
    <w:rsid w:val="0077417C"/>
    <w:rsid w:val="00774F9D"/>
    <w:rsid w:val="00777361"/>
    <w:rsid w:val="007839FB"/>
    <w:rsid w:val="007852DB"/>
    <w:rsid w:val="0078730E"/>
    <w:rsid w:val="007915BD"/>
    <w:rsid w:val="00793947"/>
    <w:rsid w:val="00794136"/>
    <w:rsid w:val="007A412B"/>
    <w:rsid w:val="007B3185"/>
    <w:rsid w:val="007C115E"/>
    <w:rsid w:val="007C4B92"/>
    <w:rsid w:val="007C5299"/>
    <w:rsid w:val="007C63EC"/>
    <w:rsid w:val="007E531F"/>
    <w:rsid w:val="007E72F5"/>
    <w:rsid w:val="007F1F92"/>
    <w:rsid w:val="007F219A"/>
    <w:rsid w:val="007F3A07"/>
    <w:rsid w:val="007F6365"/>
    <w:rsid w:val="008001CD"/>
    <w:rsid w:val="00801769"/>
    <w:rsid w:val="00802C5C"/>
    <w:rsid w:val="008037A5"/>
    <w:rsid w:val="00804F71"/>
    <w:rsid w:val="008100CC"/>
    <w:rsid w:val="00811046"/>
    <w:rsid w:val="00812D1A"/>
    <w:rsid w:val="0081536A"/>
    <w:rsid w:val="008179E2"/>
    <w:rsid w:val="00820271"/>
    <w:rsid w:val="00821947"/>
    <w:rsid w:val="008251C6"/>
    <w:rsid w:val="00827728"/>
    <w:rsid w:val="00832BF0"/>
    <w:rsid w:val="00835F97"/>
    <w:rsid w:val="008374F7"/>
    <w:rsid w:val="00842FDB"/>
    <w:rsid w:val="00846D4E"/>
    <w:rsid w:val="0084737A"/>
    <w:rsid w:val="00852671"/>
    <w:rsid w:val="00854214"/>
    <w:rsid w:val="008544A1"/>
    <w:rsid w:val="008572BB"/>
    <w:rsid w:val="0085731A"/>
    <w:rsid w:val="00864919"/>
    <w:rsid w:val="00865F98"/>
    <w:rsid w:val="00872358"/>
    <w:rsid w:val="00874B92"/>
    <w:rsid w:val="0087660C"/>
    <w:rsid w:val="0087702E"/>
    <w:rsid w:val="00877E29"/>
    <w:rsid w:val="00881A39"/>
    <w:rsid w:val="008838CA"/>
    <w:rsid w:val="00887FE9"/>
    <w:rsid w:val="008948B5"/>
    <w:rsid w:val="00894DC5"/>
    <w:rsid w:val="008A1A49"/>
    <w:rsid w:val="008A6E99"/>
    <w:rsid w:val="008B2F43"/>
    <w:rsid w:val="008B45C4"/>
    <w:rsid w:val="008B4648"/>
    <w:rsid w:val="008B574F"/>
    <w:rsid w:val="008B67E5"/>
    <w:rsid w:val="008B798A"/>
    <w:rsid w:val="008C16A0"/>
    <w:rsid w:val="008C41AB"/>
    <w:rsid w:val="008D42B8"/>
    <w:rsid w:val="008D46C5"/>
    <w:rsid w:val="008D7D71"/>
    <w:rsid w:val="008E0B87"/>
    <w:rsid w:val="008E162B"/>
    <w:rsid w:val="008E1DDD"/>
    <w:rsid w:val="008E21D9"/>
    <w:rsid w:val="008F6F11"/>
    <w:rsid w:val="009037ED"/>
    <w:rsid w:val="00904F0B"/>
    <w:rsid w:val="009139EF"/>
    <w:rsid w:val="00915AE9"/>
    <w:rsid w:val="009247AB"/>
    <w:rsid w:val="00926B71"/>
    <w:rsid w:val="009311B1"/>
    <w:rsid w:val="009372F5"/>
    <w:rsid w:val="009455E9"/>
    <w:rsid w:val="009460D7"/>
    <w:rsid w:val="00950FB3"/>
    <w:rsid w:val="00951062"/>
    <w:rsid w:val="009537B0"/>
    <w:rsid w:val="00964035"/>
    <w:rsid w:val="00964DE0"/>
    <w:rsid w:val="009744CA"/>
    <w:rsid w:val="00974CBF"/>
    <w:rsid w:val="009758A0"/>
    <w:rsid w:val="00976081"/>
    <w:rsid w:val="00981FEA"/>
    <w:rsid w:val="009835C1"/>
    <w:rsid w:val="00983F8D"/>
    <w:rsid w:val="009861AD"/>
    <w:rsid w:val="00986E62"/>
    <w:rsid w:val="00993DCE"/>
    <w:rsid w:val="009A1236"/>
    <w:rsid w:val="009A5751"/>
    <w:rsid w:val="009B15C0"/>
    <w:rsid w:val="009B319A"/>
    <w:rsid w:val="009B535F"/>
    <w:rsid w:val="009C5D93"/>
    <w:rsid w:val="009C7C9E"/>
    <w:rsid w:val="009D09CC"/>
    <w:rsid w:val="009D10DF"/>
    <w:rsid w:val="009D1ED6"/>
    <w:rsid w:val="009D6FAE"/>
    <w:rsid w:val="009D7415"/>
    <w:rsid w:val="009E31B5"/>
    <w:rsid w:val="009E4AA1"/>
    <w:rsid w:val="009E54D6"/>
    <w:rsid w:val="009E5CB5"/>
    <w:rsid w:val="009E61EC"/>
    <w:rsid w:val="009F09A7"/>
    <w:rsid w:val="009F3DBF"/>
    <w:rsid w:val="009F6DBB"/>
    <w:rsid w:val="00A02E50"/>
    <w:rsid w:val="00A10DA1"/>
    <w:rsid w:val="00A11E53"/>
    <w:rsid w:val="00A13449"/>
    <w:rsid w:val="00A1668F"/>
    <w:rsid w:val="00A176A4"/>
    <w:rsid w:val="00A17DE4"/>
    <w:rsid w:val="00A2051A"/>
    <w:rsid w:val="00A20B6C"/>
    <w:rsid w:val="00A22937"/>
    <w:rsid w:val="00A2401C"/>
    <w:rsid w:val="00A24276"/>
    <w:rsid w:val="00A242FF"/>
    <w:rsid w:val="00A40FB3"/>
    <w:rsid w:val="00A4240F"/>
    <w:rsid w:val="00A469AE"/>
    <w:rsid w:val="00A52531"/>
    <w:rsid w:val="00A52A00"/>
    <w:rsid w:val="00A548C2"/>
    <w:rsid w:val="00A5491E"/>
    <w:rsid w:val="00A634E7"/>
    <w:rsid w:val="00A64873"/>
    <w:rsid w:val="00A64912"/>
    <w:rsid w:val="00A6757B"/>
    <w:rsid w:val="00A67A78"/>
    <w:rsid w:val="00A7036F"/>
    <w:rsid w:val="00A74060"/>
    <w:rsid w:val="00A74828"/>
    <w:rsid w:val="00A76D6E"/>
    <w:rsid w:val="00A8113D"/>
    <w:rsid w:val="00A81B84"/>
    <w:rsid w:val="00A831FC"/>
    <w:rsid w:val="00A843F5"/>
    <w:rsid w:val="00A918D1"/>
    <w:rsid w:val="00A92D10"/>
    <w:rsid w:val="00A938A5"/>
    <w:rsid w:val="00A93FD6"/>
    <w:rsid w:val="00A94BA3"/>
    <w:rsid w:val="00AA6875"/>
    <w:rsid w:val="00AA6A55"/>
    <w:rsid w:val="00AA6FD1"/>
    <w:rsid w:val="00AB3420"/>
    <w:rsid w:val="00AB6740"/>
    <w:rsid w:val="00AB72A1"/>
    <w:rsid w:val="00AC2825"/>
    <w:rsid w:val="00AC502D"/>
    <w:rsid w:val="00AC650A"/>
    <w:rsid w:val="00AC7185"/>
    <w:rsid w:val="00AD01BD"/>
    <w:rsid w:val="00AD1526"/>
    <w:rsid w:val="00AD401C"/>
    <w:rsid w:val="00AE01D4"/>
    <w:rsid w:val="00AE28AD"/>
    <w:rsid w:val="00AE3D45"/>
    <w:rsid w:val="00AE710E"/>
    <w:rsid w:val="00AF05A8"/>
    <w:rsid w:val="00B01801"/>
    <w:rsid w:val="00B03ABD"/>
    <w:rsid w:val="00B06A34"/>
    <w:rsid w:val="00B21230"/>
    <w:rsid w:val="00B222E6"/>
    <w:rsid w:val="00B2303D"/>
    <w:rsid w:val="00B368BA"/>
    <w:rsid w:val="00B37A60"/>
    <w:rsid w:val="00B437A5"/>
    <w:rsid w:val="00B43E06"/>
    <w:rsid w:val="00B47C23"/>
    <w:rsid w:val="00B50886"/>
    <w:rsid w:val="00B51E63"/>
    <w:rsid w:val="00B548D5"/>
    <w:rsid w:val="00B5502B"/>
    <w:rsid w:val="00B61ED1"/>
    <w:rsid w:val="00B61EF7"/>
    <w:rsid w:val="00B72A44"/>
    <w:rsid w:val="00B801D5"/>
    <w:rsid w:val="00B839D4"/>
    <w:rsid w:val="00B91E40"/>
    <w:rsid w:val="00B9563E"/>
    <w:rsid w:val="00B96C6D"/>
    <w:rsid w:val="00BA1FE6"/>
    <w:rsid w:val="00BA2BD1"/>
    <w:rsid w:val="00BA3EB9"/>
    <w:rsid w:val="00BA4595"/>
    <w:rsid w:val="00BA7A5B"/>
    <w:rsid w:val="00BA7BD4"/>
    <w:rsid w:val="00BB0AA8"/>
    <w:rsid w:val="00BB1883"/>
    <w:rsid w:val="00BC5E39"/>
    <w:rsid w:val="00BD15F6"/>
    <w:rsid w:val="00BD716D"/>
    <w:rsid w:val="00BE0A1D"/>
    <w:rsid w:val="00BE18EF"/>
    <w:rsid w:val="00BE2675"/>
    <w:rsid w:val="00BE491E"/>
    <w:rsid w:val="00BE7410"/>
    <w:rsid w:val="00BF1795"/>
    <w:rsid w:val="00BF4207"/>
    <w:rsid w:val="00BF4C0C"/>
    <w:rsid w:val="00C0264D"/>
    <w:rsid w:val="00C049AE"/>
    <w:rsid w:val="00C05D59"/>
    <w:rsid w:val="00C06811"/>
    <w:rsid w:val="00C10261"/>
    <w:rsid w:val="00C15CDA"/>
    <w:rsid w:val="00C17EA6"/>
    <w:rsid w:val="00C21FD2"/>
    <w:rsid w:val="00C30674"/>
    <w:rsid w:val="00C317DA"/>
    <w:rsid w:val="00C340D3"/>
    <w:rsid w:val="00C34E1D"/>
    <w:rsid w:val="00C35E6A"/>
    <w:rsid w:val="00C36D9D"/>
    <w:rsid w:val="00C37831"/>
    <w:rsid w:val="00C401B1"/>
    <w:rsid w:val="00C41A69"/>
    <w:rsid w:val="00C430ED"/>
    <w:rsid w:val="00C444C6"/>
    <w:rsid w:val="00C51497"/>
    <w:rsid w:val="00C5354F"/>
    <w:rsid w:val="00C64341"/>
    <w:rsid w:val="00C655F9"/>
    <w:rsid w:val="00C7674B"/>
    <w:rsid w:val="00C81510"/>
    <w:rsid w:val="00C82D1F"/>
    <w:rsid w:val="00C87901"/>
    <w:rsid w:val="00C879D2"/>
    <w:rsid w:val="00C87A94"/>
    <w:rsid w:val="00C95A32"/>
    <w:rsid w:val="00CA1DE1"/>
    <w:rsid w:val="00CA1FEF"/>
    <w:rsid w:val="00CA58CB"/>
    <w:rsid w:val="00CA632D"/>
    <w:rsid w:val="00CA780A"/>
    <w:rsid w:val="00CB380E"/>
    <w:rsid w:val="00CB619C"/>
    <w:rsid w:val="00CB6839"/>
    <w:rsid w:val="00CC1F96"/>
    <w:rsid w:val="00CC1FD8"/>
    <w:rsid w:val="00CC23F3"/>
    <w:rsid w:val="00CC4233"/>
    <w:rsid w:val="00CD0E3E"/>
    <w:rsid w:val="00CD30D0"/>
    <w:rsid w:val="00CE0F99"/>
    <w:rsid w:val="00CE2273"/>
    <w:rsid w:val="00CE39E7"/>
    <w:rsid w:val="00CE53ED"/>
    <w:rsid w:val="00CE6F20"/>
    <w:rsid w:val="00CF00D7"/>
    <w:rsid w:val="00CF1606"/>
    <w:rsid w:val="00CF2FA5"/>
    <w:rsid w:val="00CF7E34"/>
    <w:rsid w:val="00D027FC"/>
    <w:rsid w:val="00D031E3"/>
    <w:rsid w:val="00D04C15"/>
    <w:rsid w:val="00D053C7"/>
    <w:rsid w:val="00D05903"/>
    <w:rsid w:val="00D11757"/>
    <w:rsid w:val="00D16577"/>
    <w:rsid w:val="00D2271E"/>
    <w:rsid w:val="00D2419C"/>
    <w:rsid w:val="00D25FCA"/>
    <w:rsid w:val="00D27CDA"/>
    <w:rsid w:val="00D303BF"/>
    <w:rsid w:val="00D33D64"/>
    <w:rsid w:val="00D35403"/>
    <w:rsid w:val="00D35898"/>
    <w:rsid w:val="00D40CF7"/>
    <w:rsid w:val="00D41032"/>
    <w:rsid w:val="00D4279E"/>
    <w:rsid w:val="00D42A80"/>
    <w:rsid w:val="00D430E5"/>
    <w:rsid w:val="00D440C6"/>
    <w:rsid w:val="00D46ADE"/>
    <w:rsid w:val="00D47134"/>
    <w:rsid w:val="00D47B30"/>
    <w:rsid w:val="00D50E7C"/>
    <w:rsid w:val="00D5230F"/>
    <w:rsid w:val="00D56B2F"/>
    <w:rsid w:val="00D636DF"/>
    <w:rsid w:val="00D6659C"/>
    <w:rsid w:val="00D6713B"/>
    <w:rsid w:val="00D6773B"/>
    <w:rsid w:val="00D70748"/>
    <w:rsid w:val="00D761E3"/>
    <w:rsid w:val="00D77924"/>
    <w:rsid w:val="00D9170B"/>
    <w:rsid w:val="00D93D63"/>
    <w:rsid w:val="00D95A2F"/>
    <w:rsid w:val="00D96D8A"/>
    <w:rsid w:val="00D96DC2"/>
    <w:rsid w:val="00D97548"/>
    <w:rsid w:val="00D97DF2"/>
    <w:rsid w:val="00DA0775"/>
    <w:rsid w:val="00DA2DC3"/>
    <w:rsid w:val="00DA7871"/>
    <w:rsid w:val="00DA79C1"/>
    <w:rsid w:val="00DB73AF"/>
    <w:rsid w:val="00DB7DB4"/>
    <w:rsid w:val="00DC11FC"/>
    <w:rsid w:val="00DC599F"/>
    <w:rsid w:val="00DC6D7B"/>
    <w:rsid w:val="00DD39B1"/>
    <w:rsid w:val="00DD3BC5"/>
    <w:rsid w:val="00DE048A"/>
    <w:rsid w:val="00DE7232"/>
    <w:rsid w:val="00DE7D4A"/>
    <w:rsid w:val="00DF23E2"/>
    <w:rsid w:val="00DF7367"/>
    <w:rsid w:val="00DF7D73"/>
    <w:rsid w:val="00E013D2"/>
    <w:rsid w:val="00E01D67"/>
    <w:rsid w:val="00E03567"/>
    <w:rsid w:val="00E038C8"/>
    <w:rsid w:val="00E03E97"/>
    <w:rsid w:val="00E04510"/>
    <w:rsid w:val="00E112A6"/>
    <w:rsid w:val="00E11DC2"/>
    <w:rsid w:val="00E15DD7"/>
    <w:rsid w:val="00E16430"/>
    <w:rsid w:val="00E1650F"/>
    <w:rsid w:val="00E24872"/>
    <w:rsid w:val="00E25AC0"/>
    <w:rsid w:val="00E37305"/>
    <w:rsid w:val="00E45A92"/>
    <w:rsid w:val="00E54E2A"/>
    <w:rsid w:val="00E55634"/>
    <w:rsid w:val="00E560D8"/>
    <w:rsid w:val="00E616E6"/>
    <w:rsid w:val="00E66DE7"/>
    <w:rsid w:val="00E7391B"/>
    <w:rsid w:val="00E74358"/>
    <w:rsid w:val="00E74782"/>
    <w:rsid w:val="00E758F0"/>
    <w:rsid w:val="00E80383"/>
    <w:rsid w:val="00E81F12"/>
    <w:rsid w:val="00E849ED"/>
    <w:rsid w:val="00E86073"/>
    <w:rsid w:val="00E9027B"/>
    <w:rsid w:val="00E9027D"/>
    <w:rsid w:val="00E951EC"/>
    <w:rsid w:val="00EA4706"/>
    <w:rsid w:val="00EB0B33"/>
    <w:rsid w:val="00EB1380"/>
    <w:rsid w:val="00EB5B23"/>
    <w:rsid w:val="00EC14AD"/>
    <w:rsid w:val="00EC7C8D"/>
    <w:rsid w:val="00ED20D8"/>
    <w:rsid w:val="00ED5065"/>
    <w:rsid w:val="00ED6724"/>
    <w:rsid w:val="00EE0AFF"/>
    <w:rsid w:val="00EF195B"/>
    <w:rsid w:val="00EF265D"/>
    <w:rsid w:val="00F0071E"/>
    <w:rsid w:val="00F05587"/>
    <w:rsid w:val="00F06AB3"/>
    <w:rsid w:val="00F07E33"/>
    <w:rsid w:val="00F17723"/>
    <w:rsid w:val="00F227C1"/>
    <w:rsid w:val="00F2349E"/>
    <w:rsid w:val="00F2764E"/>
    <w:rsid w:val="00F30530"/>
    <w:rsid w:val="00F32D49"/>
    <w:rsid w:val="00F37019"/>
    <w:rsid w:val="00F37DFB"/>
    <w:rsid w:val="00F43AB1"/>
    <w:rsid w:val="00F44457"/>
    <w:rsid w:val="00F55DE0"/>
    <w:rsid w:val="00F5697E"/>
    <w:rsid w:val="00F5766E"/>
    <w:rsid w:val="00F576CE"/>
    <w:rsid w:val="00F63042"/>
    <w:rsid w:val="00F634B0"/>
    <w:rsid w:val="00F70744"/>
    <w:rsid w:val="00F722FA"/>
    <w:rsid w:val="00F74A7E"/>
    <w:rsid w:val="00F85CCC"/>
    <w:rsid w:val="00F97173"/>
    <w:rsid w:val="00F972E5"/>
    <w:rsid w:val="00FA7959"/>
    <w:rsid w:val="00FB0C12"/>
    <w:rsid w:val="00FB138D"/>
    <w:rsid w:val="00FB7F95"/>
    <w:rsid w:val="00FC29F4"/>
    <w:rsid w:val="00FC3BE6"/>
    <w:rsid w:val="00FC50B1"/>
    <w:rsid w:val="00FC668D"/>
    <w:rsid w:val="00FD0192"/>
    <w:rsid w:val="00FD6C2A"/>
    <w:rsid w:val="00FD710D"/>
    <w:rsid w:val="00FE3657"/>
    <w:rsid w:val="00FE497C"/>
    <w:rsid w:val="00FE5298"/>
    <w:rsid w:val="00FE6FDF"/>
    <w:rsid w:val="00FE7D10"/>
    <w:rsid w:val="00FF2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BB556"/>
  <w15:docId w15:val="{12042325-648E-49F7-A085-2AEE848C8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semiHidden/>
    <w:unhideWhenUsed/>
    <w:rsid w:val="00993DCE"/>
    <w:pPr>
      <w:tabs>
        <w:tab w:val="center" w:pos="4819"/>
        <w:tab w:val="right" w:pos="9639"/>
      </w:tabs>
    </w:pPr>
  </w:style>
  <w:style w:type="character" w:customStyle="1" w:styleId="aa">
    <w:name w:val="Нижній колонтитул Знак"/>
    <w:basedOn w:val="a0"/>
    <w:link w:val="a9"/>
    <w:uiPriority w:val="99"/>
    <w:semiHidden/>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uiPriority w:val="99"/>
    <w:rsid w:val="00ED5065"/>
    <w:rPr>
      <w:sz w:val="26"/>
      <w:szCs w:val="26"/>
      <w:shd w:val="clear" w:color="auto" w:fill="FFFFFF"/>
    </w:rPr>
  </w:style>
  <w:style w:type="paragraph" w:customStyle="1" w:styleId="10">
    <w:name w:val="Основний текст1"/>
    <w:basedOn w:val="a"/>
    <w:link w:val="af0"/>
    <w:uiPriority w:val="99"/>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character" w:customStyle="1" w:styleId="rvts36">
    <w:name w:val="rvts36"/>
    <w:basedOn w:val="a0"/>
    <w:rsid w:val="00D16577"/>
  </w:style>
  <w:style w:type="paragraph" w:customStyle="1" w:styleId="rvps7">
    <w:name w:val="rvps7"/>
    <w:basedOn w:val="a"/>
    <w:rsid w:val="00D16577"/>
    <w:pPr>
      <w:spacing w:before="100" w:beforeAutospacing="1" w:after="100" w:afterAutospacing="1"/>
    </w:pPr>
    <w:rPr>
      <w:rFonts w:eastAsia="Times New Roman"/>
      <w:sz w:val="24"/>
      <w:szCs w:val="24"/>
      <w:lang w:val="ru-RU"/>
    </w:rPr>
  </w:style>
  <w:style w:type="paragraph" w:customStyle="1" w:styleId="rvps8">
    <w:name w:val="rvps8"/>
    <w:basedOn w:val="a"/>
    <w:rsid w:val="00D16577"/>
    <w:pPr>
      <w:spacing w:before="100" w:beforeAutospacing="1" w:after="100" w:afterAutospacing="1"/>
    </w:pPr>
    <w:rPr>
      <w:rFonts w:eastAsia="Times New Roman"/>
      <w:sz w:val="24"/>
      <w:szCs w:val="24"/>
      <w:lang w:eastAsia="uk-UA"/>
    </w:rPr>
  </w:style>
  <w:style w:type="character" w:customStyle="1" w:styleId="rvts37">
    <w:name w:val="rvts37"/>
    <w:basedOn w:val="a0"/>
    <w:rsid w:val="00D16577"/>
  </w:style>
  <w:style w:type="paragraph" w:customStyle="1" w:styleId="rvps9">
    <w:name w:val="rvps9"/>
    <w:basedOn w:val="a"/>
    <w:rsid w:val="00D16577"/>
    <w:pPr>
      <w:spacing w:before="100" w:beforeAutospacing="1" w:after="100" w:afterAutospacing="1"/>
    </w:pPr>
    <w:rPr>
      <w:rFonts w:eastAsia="Times New Roman"/>
      <w:sz w:val="24"/>
      <w:szCs w:val="24"/>
      <w:lang w:eastAsia="uk-UA"/>
    </w:rPr>
  </w:style>
  <w:style w:type="character" w:customStyle="1" w:styleId="rvts38">
    <w:name w:val="rvts38"/>
    <w:basedOn w:val="a0"/>
    <w:rsid w:val="00D16577"/>
  </w:style>
  <w:style w:type="paragraph" w:customStyle="1" w:styleId="rvps12">
    <w:name w:val="rvps12"/>
    <w:basedOn w:val="a"/>
    <w:rsid w:val="00D16577"/>
    <w:pPr>
      <w:spacing w:before="100" w:beforeAutospacing="1" w:after="100" w:afterAutospacing="1"/>
    </w:pPr>
    <w:rPr>
      <w:rFonts w:eastAsia="Times New Roman"/>
      <w:sz w:val="24"/>
      <w:szCs w:val="24"/>
      <w:lang w:eastAsia="uk-UA"/>
    </w:rPr>
  </w:style>
  <w:style w:type="character" w:customStyle="1" w:styleId="rvts39">
    <w:name w:val="rvts39"/>
    <w:basedOn w:val="a0"/>
    <w:rsid w:val="00D16577"/>
  </w:style>
  <w:style w:type="character" w:customStyle="1" w:styleId="rvts40">
    <w:name w:val="rvts40"/>
    <w:basedOn w:val="a0"/>
    <w:rsid w:val="00D16577"/>
  </w:style>
  <w:style w:type="character" w:customStyle="1" w:styleId="rvts41">
    <w:name w:val="rvts41"/>
    <w:basedOn w:val="a0"/>
    <w:rsid w:val="00D16577"/>
  </w:style>
  <w:style w:type="paragraph" w:customStyle="1" w:styleId="rvps13">
    <w:name w:val="rvps13"/>
    <w:basedOn w:val="a"/>
    <w:rsid w:val="00D16577"/>
    <w:pPr>
      <w:spacing w:before="100" w:beforeAutospacing="1" w:after="100" w:afterAutospacing="1"/>
    </w:pPr>
    <w:rPr>
      <w:rFonts w:eastAsia="Times New Roman"/>
      <w:sz w:val="24"/>
      <w:szCs w:val="24"/>
      <w:lang w:eastAsia="uk-UA"/>
    </w:rPr>
  </w:style>
  <w:style w:type="paragraph" w:customStyle="1" w:styleId="rvps14">
    <w:name w:val="rvps14"/>
    <w:basedOn w:val="a"/>
    <w:rsid w:val="00D16577"/>
    <w:pPr>
      <w:spacing w:before="100" w:beforeAutospacing="1" w:after="100" w:afterAutospacing="1"/>
    </w:pPr>
    <w:rPr>
      <w:rFonts w:eastAsia="Times New Roman"/>
      <w:sz w:val="24"/>
      <w:szCs w:val="24"/>
      <w:lang w:eastAsia="uk-UA"/>
    </w:rPr>
  </w:style>
  <w:style w:type="paragraph" w:customStyle="1" w:styleId="rvps15">
    <w:name w:val="rvps15"/>
    <w:basedOn w:val="a"/>
    <w:rsid w:val="00D16577"/>
    <w:pPr>
      <w:spacing w:before="100" w:beforeAutospacing="1" w:after="100" w:afterAutospacing="1"/>
    </w:pPr>
    <w:rPr>
      <w:rFonts w:eastAsia="Times New Roman"/>
      <w:sz w:val="24"/>
      <w:szCs w:val="24"/>
      <w:lang w:eastAsia="uk-UA"/>
    </w:rPr>
  </w:style>
  <w:style w:type="character" w:customStyle="1" w:styleId="rvts0">
    <w:name w:val="rvts0"/>
    <w:basedOn w:val="a0"/>
    <w:rsid w:val="006C6CB2"/>
  </w:style>
  <w:style w:type="paragraph" w:customStyle="1" w:styleId="31">
    <w:name w:val="Без интервала3"/>
    <w:rsid w:val="006C6CB2"/>
    <w:rPr>
      <w:rFonts w:eastAsia="Times New Roman"/>
      <w:sz w:val="28"/>
      <w:szCs w:val="22"/>
      <w:lang w:eastAsia="en-US"/>
    </w:rPr>
  </w:style>
  <w:style w:type="paragraph" w:customStyle="1" w:styleId="23">
    <w:name w:val="Без интервала2"/>
    <w:uiPriority w:val="99"/>
    <w:rsid w:val="003474BC"/>
    <w:rPr>
      <w:rFonts w:eastAsia="Times New Roman"/>
      <w:sz w:val="28"/>
      <w:szCs w:val="22"/>
      <w:lang w:eastAsia="en-US"/>
    </w:rPr>
  </w:style>
  <w:style w:type="character" w:customStyle="1" w:styleId="rvts30">
    <w:name w:val="rvts30"/>
    <w:basedOn w:val="a0"/>
    <w:rsid w:val="003474BC"/>
  </w:style>
  <w:style w:type="character" w:customStyle="1" w:styleId="rvts11">
    <w:name w:val="rvts11"/>
    <w:basedOn w:val="a0"/>
    <w:rsid w:val="00A52A00"/>
  </w:style>
  <w:style w:type="character" w:customStyle="1" w:styleId="rvts28">
    <w:name w:val="rvts28"/>
    <w:basedOn w:val="a0"/>
    <w:rsid w:val="00A52A00"/>
  </w:style>
  <w:style w:type="character" w:customStyle="1" w:styleId="rvts18">
    <w:name w:val="rvts18"/>
    <w:basedOn w:val="a0"/>
    <w:rsid w:val="00A52A00"/>
  </w:style>
  <w:style w:type="character" w:customStyle="1" w:styleId="rvts29">
    <w:name w:val="rvts29"/>
    <w:basedOn w:val="a0"/>
    <w:rsid w:val="00A52A00"/>
  </w:style>
  <w:style w:type="character" w:customStyle="1" w:styleId="rvts31">
    <w:name w:val="rvts31"/>
    <w:basedOn w:val="a0"/>
    <w:rsid w:val="00A52A00"/>
  </w:style>
  <w:style w:type="character" w:customStyle="1" w:styleId="rvts34">
    <w:name w:val="rvts34"/>
    <w:basedOn w:val="a0"/>
    <w:rsid w:val="00A52A00"/>
  </w:style>
  <w:style w:type="paragraph" w:customStyle="1" w:styleId="af3">
    <w:name w:val="Текст в заданном формате"/>
    <w:basedOn w:val="a"/>
    <w:rsid w:val="00A52A00"/>
    <w:pPr>
      <w:tabs>
        <w:tab w:val="left" w:pos="709"/>
      </w:tabs>
      <w:suppressAutoHyphens/>
      <w:spacing w:line="276" w:lineRule="atLeast"/>
    </w:pPr>
    <w:rPr>
      <w:rFonts w:ascii="Courier New" w:eastAsia="Courier New" w:hAnsi="Courier New" w:cs="Courier New"/>
      <w:color w:val="00000A"/>
      <w:sz w:val="20"/>
      <w:szCs w:val="20"/>
      <w:lang w:eastAsia="ar-SA"/>
    </w:rPr>
  </w:style>
  <w:style w:type="paragraph" w:styleId="af4">
    <w:name w:val="Normal (Web)"/>
    <w:basedOn w:val="a"/>
    <w:uiPriority w:val="99"/>
    <w:unhideWhenUsed/>
    <w:rsid w:val="006872B0"/>
    <w:pPr>
      <w:spacing w:before="100" w:beforeAutospacing="1" w:after="100" w:afterAutospacing="1"/>
    </w:pPr>
    <w:rPr>
      <w:rFonts w:eastAsia="Times New Roman"/>
      <w:sz w:val="24"/>
      <w:szCs w:val="24"/>
      <w:lang w:eastAsia="uk-UA"/>
    </w:rPr>
  </w:style>
  <w:style w:type="character" w:customStyle="1" w:styleId="312pt">
    <w:name w:val="Основний текст (3) + 12 pt"/>
    <w:rsid w:val="005B0954"/>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af5">
    <w:name w:val="Основний текст + Напівжирний"/>
    <w:uiPriority w:val="99"/>
    <w:rsid w:val="005B0954"/>
    <w:rPr>
      <w:rFonts w:ascii="Times New Roman" w:eastAsia="Times New Roman" w:hAnsi="Times New Roman"/>
      <w:b/>
      <w:bCs/>
      <w:color w:val="000000"/>
      <w:spacing w:val="0"/>
      <w:w w:val="100"/>
      <w:position w:val="0"/>
      <w:sz w:val="23"/>
      <w:szCs w:val="23"/>
      <w:u w:val="single"/>
      <w:shd w:val="clear" w:color="auto" w:fill="FFFFFF"/>
      <w:lang w:val="uk-UA" w:eastAsia="uk-UA" w:bidi="uk-UA"/>
    </w:rPr>
  </w:style>
  <w:style w:type="character" w:customStyle="1" w:styleId="11">
    <w:name w:val="Основний текст Знак1"/>
    <w:uiPriority w:val="99"/>
    <w:rsid w:val="005B0954"/>
    <w:rPr>
      <w:rFonts w:ascii="Times New Roman" w:hAnsi="Times New Roman" w:cs="Times New Roman"/>
      <w:sz w:val="22"/>
      <w:szCs w:val="22"/>
      <w:u w:val="none"/>
    </w:rPr>
  </w:style>
  <w:style w:type="character" w:customStyle="1" w:styleId="111">
    <w:name w:val="Основний текст + 111"/>
    <w:aliases w:val="5 pt10"/>
    <w:uiPriority w:val="99"/>
    <w:rsid w:val="005B0954"/>
    <w:rPr>
      <w:rFonts w:ascii="Times New Roman" w:hAnsi="Times New Roman" w:cs="Times New Roman"/>
      <w:sz w:val="23"/>
      <w:szCs w:val="23"/>
      <w:u w:val="none"/>
    </w:rPr>
  </w:style>
  <w:style w:type="character" w:customStyle="1" w:styleId="10pt">
    <w:name w:val="Основний текст + 10 pt"/>
    <w:aliases w:val="Напівжирний"/>
    <w:uiPriority w:val="99"/>
    <w:rsid w:val="005B0954"/>
    <w:rPr>
      <w:rFonts w:ascii="Times New Roman" w:hAnsi="Times New Roman" w:cs="Times New Roman"/>
      <w:b/>
      <w:bCs/>
      <w:sz w:val="20"/>
      <w:szCs w:val="20"/>
      <w:u w:val="none"/>
    </w:rPr>
  </w:style>
  <w:style w:type="paragraph" w:customStyle="1" w:styleId="rtejustify">
    <w:name w:val="rtejustify"/>
    <w:basedOn w:val="a"/>
    <w:rsid w:val="0042094F"/>
    <w:pPr>
      <w:spacing w:before="100" w:beforeAutospacing="1" w:after="100" w:afterAutospacing="1"/>
    </w:pPr>
    <w:rPr>
      <w:rFonts w:eastAsia="Times New Roman"/>
      <w:sz w:val="24"/>
      <w:szCs w:val="24"/>
      <w:lang w:eastAsia="uk-UA"/>
    </w:rPr>
  </w:style>
  <w:style w:type="paragraph" w:styleId="HTML">
    <w:name w:val="HTML Preformatted"/>
    <w:basedOn w:val="a"/>
    <w:link w:val="HTML0"/>
    <w:uiPriority w:val="99"/>
    <w:semiHidden/>
    <w:unhideWhenUsed/>
    <w:rsid w:val="002F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ий HTML Знак"/>
    <w:basedOn w:val="a0"/>
    <w:link w:val="HTML"/>
    <w:uiPriority w:val="99"/>
    <w:semiHidden/>
    <w:rsid w:val="002F1EB8"/>
    <w:rPr>
      <w:rFonts w:ascii="Courier New" w:eastAsia="Times New Roman" w:hAnsi="Courier New" w:cs="Courier New"/>
      <w:lang w:val="ru-RU" w:eastAsia="ru-RU"/>
    </w:rPr>
  </w:style>
  <w:style w:type="character" w:styleId="af6">
    <w:name w:val="Strong"/>
    <w:basedOn w:val="a0"/>
    <w:uiPriority w:val="22"/>
    <w:qFormat/>
    <w:rsid w:val="00197B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86816">
      <w:bodyDiv w:val="1"/>
      <w:marLeft w:val="0"/>
      <w:marRight w:val="0"/>
      <w:marTop w:val="0"/>
      <w:marBottom w:val="0"/>
      <w:divBdr>
        <w:top w:val="none" w:sz="0" w:space="0" w:color="auto"/>
        <w:left w:val="none" w:sz="0" w:space="0" w:color="auto"/>
        <w:bottom w:val="none" w:sz="0" w:space="0" w:color="auto"/>
        <w:right w:val="none" w:sz="0" w:space="0" w:color="auto"/>
      </w:divBdr>
    </w:div>
    <w:div w:id="142233589">
      <w:bodyDiv w:val="1"/>
      <w:marLeft w:val="0"/>
      <w:marRight w:val="0"/>
      <w:marTop w:val="0"/>
      <w:marBottom w:val="0"/>
      <w:divBdr>
        <w:top w:val="none" w:sz="0" w:space="0" w:color="auto"/>
        <w:left w:val="none" w:sz="0" w:space="0" w:color="auto"/>
        <w:bottom w:val="none" w:sz="0" w:space="0" w:color="auto"/>
        <w:right w:val="none" w:sz="0" w:space="0" w:color="auto"/>
      </w:divBdr>
    </w:div>
    <w:div w:id="225460491">
      <w:bodyDiv w:val="1"/>
      <w:marLeft w:val="0"/>
      <w:marRight w:val="0"/>
      <w:marTop w:val="0"/>
      <w:marBottom w:val="0"/>
      <w:divBdr>
        <w:top w:val="none" w:sz="0" w:space="0" w:color="auto"/>
        <w:left w:val="none" w:sz="0" w:space="0" w:color="auto"/>
        <w:bottom w:val="none" w:sz="0" w:space="0" w:color="auto"/>
        <w:right w:val="none" w:sz="0" w:space="0" w:color="auto"/>
      </w:divBdr>
    </w:div>
    <w:div w:id="400061460">
      <w:bodyDiv w:val="1"/>
      <w:marLeft w:val="0"/>
      <w:marRight w:val="0"/>
      <w:marTop w:val="0"/>
      <w:marBottom w:val="0"/>
      <w:divBdr>
        <w:top w:val="none" w:sz="0" w:space="0" w:color="auto"/>
        <w:left w:val="none" w:sz="0" w:space="0" w:color="auto"/>
        <w:bottom w:val="none" w:sz="0" w:space="0" w:color="auto"/>
        <w:right w:val="none" w:sz="0" w:space="0" w:color="auto"/>
      </w:divBdr>
    </w:div>
    <w:div w:id="760876065">
      <w:bodyDiv w:val="1"/>
      <w:marLeft w:val="0"/>
      <w:marRight w:val="0"/>
      <w:marTop w:val="0"/>
      <w:marBottom w:val="0"/>
      <w:divBdr>
        <w:top w:val="none" w:sz="0" w:space="0" w:color="auto"/>
        <w:left w:val="none" w:sz="0" w:space="0" w:color="auto"/>
        <w:bottom w:val="none" w:sz="0" w:space="0" w:color="auto"/>
        <w:right w:val="none" w:sz="0" w:space="0" w:color="auto"/>
      </w:divBdr>
    </w:div>
    <w:div w:id="881550203">
      <w:bodyDiv w:val="1"/>
      <w:marLeft w:val="0"/>
      <w:marRight w:val="0"/>
      <w:marTop w:val="0"/>
      <w:marBottom w:val="0"/>
      <w:divBdr>
        <w:top w:val="none" w:sz="0" w:space="0" w:color="auto"/>
        <w:left w:val="none" w:sz="0" w:space="0" w:color="auto"/>
        <w:bottom w:val="none" w:sz="0" w:space="0" w:color="auto"/>
        <w:right w:val="none" w:sz="0" w:space="0" w:color="auto"/>
      </w:divBdr>
    </w:div>
    <w:div w:id="904872545">
      <w:bodyDiv w:val="1"/>
      <w:marLeft w:val="0"/>
      <w:marRight w:val="0"/>
      <w:marTop w:val="0"/>
      <w:marBottom w:val="0"/>
      <w:divBdr>
        <w:top w:val="none" w:sz="0" w:space="0" w:color="auto"/>
        <w:left w:val="none" w:sz="0" w:space="0" w:color="auto"/>
        <w:bottom w:val="none" w:sz="0" w:space="0" w:color="auto"/>
        <w:right w:val="none" w:sz="0" w:space="0" w:color="auto"/>
      </w:divBdr>
    </w:div>
    <w:div w:id="945577016">
      <w:bodyDiv w:val="1"/>
      <w:marLeft w:val="0"/>
      <w:marRight w:val="0"/>
      <w:marTop w:val="0"/>
      <w:marBottom w:val="0"/>
      <w:divBdr>
        <w:top w:val="none" w:sz="0" w:space="0" w:color="auto"/>
        <w:left w:val="none" w:sz="0" w:space="0" w:color="auto"/>
        <w:bottom w:val="none" w:sz="0" w:space="0" w:color="auto"/>
        <w:right w:val="none" w:sz="0" w:space="0" w:color="auto"/>
      </w:divBdr>
    </w:div>
    <w:div w:id="1244220908">
      <w:bodyDiv w:val="1"/>
      <w:marLeft w:val="0"/>
      <w:marRight w:val="0"/>
      <w:marTop w:val="0"/>
      <w:marBottom w:val="0"/>
      <w:divBdr>
        <w:top w:val="none" w:sz="0" w:space="0" w:color="auto"/>
        <w:left w:val="none" w:sz="0" w:space="0" w:color="auto"/>
        <w:bottom w:val="none" w:sz="0" w:space="0" w:color="auto"/>
        <w:right w:val="none" w:sz="0" w:space="0" w:color="auto"/>
      </w:divBdr>
    </w:div>
    <w:div w:id="1816221237">
      <w:bodyDiv w:val="1"/>
      <w:marLeft w:val="0"/>
      <w:marRight w:val="0"/>
      <w:marTop w:val="0"/>
      <w:marBottom w:val="0"/>
      <w:divBdr>
        <w:top w:val="none" w:sz="0" w:space="0" w:color="auto"/>
        <w:left w:val="none" w:sz="0" w:space="0" w:color="auto"/>
        <w:bottom w:val="none" w:sz="0" w:space="0" w:color="auto"/>
        <w:right w:val="none" w:sz="0" w:space="0" w:color="auto"/>
      </w:divBdr>
    </w:div>
    <w:div w:id="1855341207">
      <w:bodyDiv w:val="1"/>
      <w:marLeft w:val="0"/>
      <w:marRight w:val="0"/>
      <w:marTop w:val="0"/>
      <w:marBottom w:val="0"/>
      <w:divBdr>
        <w:top w:val="none" w:sz="0" w:space="0" w:color="auto"/>
        <w:left w:val="none" w:sz="0" w:space="0" w:color="auto"/>
        <w:bottom w:val="none" w:sz="0" w:space="0" w:color="auto"/>
        <w:right w:val="none" w:sz="0" w:space="0" w:color="auto"/>
      </w:divBdr>
    </w:div>
    <w:div w:id="1904749863">
      <w:bodyDiv w:val="1"/>
      <w:marLeft w:val="0"/>
      <w:marRight w:val="0"/>
      <w:marTop w:val="0"/>
      <w:marBottom w:val="0"/>
      <w:divBdr>
        <w:top w:val="none" w:sz="0" w:space="0" w:color="auto"/>
        <w:left w:val="none" w:sz="0" w:space="0" w:color="auto"/>
        <w:bottom w:val="none" w:sz="0" w:space="0" w:color="auto"/>
        <w:right w:val="none" w:sz="0" w:space="0" w:color="auto"/>
      </w:divBdr>
    </w:div>
    <w:div w:id="204166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80731-1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4EE59-5BAC-4139-9D22-3D63C86E5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15870</Words>
  <Characters>9047</Characters>
  <Application>Microsoft Office Word</Application>
  <DocSecurity>0</DocSecurity>
  <Lines>75</Lines>
  <Paragraphs>49</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24868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Тарас Гусак (VR-MONO0207 - t.gusak)</cp:lastModifiedBy>
  <cp:revision>9</cp:revision>
  <cp:lastPrinted>2020-07-01T08:50:00Z</cp:lastPrinted>
  <dcterms:created xsi:type="dcterms:W3CDTF">2020-06-26T11:38:00Z</dcterms:created>
  <dcterms:modified xsi:type="dcterms:W3CDTF">2020-07-01T11:28:00Z</dcterms:modified>
</cp:coreProperties>
</file>