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DAB" w:rsidRPr="00A105AA" w:rsidRDefault="006E1DAB" w:rsidP="006E1DAB">
      <w:pPr>
        <w:contextualSpacing/>
        <w:jc w:val="both"/>
        <w:rPr>
          <w:sz w:val="28"/>
          <w:szCs w:val="28"/>
        </w:rPr>
      </w:pPr>
    </w:p>
    <w:p w:rsidR="006E1DAB" w:rsidRPr="00A105AA" w:rsidRDefault="006E1DAB" w:rsidP="006E1DAB">
      <w:pPr>
        <w:contextualSpacing/>
        <w:jc w:val="both"/>
        <w:rPr>
          <w:sz w:val="28"/>
          <w:szCs w:val="28"/>
          <w:lang w:val="ru-RU"/>
        </w:rPr>
      </w:pPr>
    </w:p>
    <w:p w:rsidR="006E1DAB" w:rsidRPr="00A105AA" w:rsidRDefault="006E1DAB" w:rsidP="006E1DAB">
      <w:pPr>
        <w:spacing w:before="360" w:after="60" w:line="240" w:lineRule="auto"/>
        <w:jc w:val="center"/>
        <w:rPr>
          <w:rFonts w:ascii="AcademyC" w:eastAsia="Times New Roman" w:hAnsi="AcademyC"/>
          <w:b/>
          <w:color w:val="000000"/>
          <w:lang w:eastAsia="ru-RU"/>
        </w:rPr>
      </w:pPr>
      <w:r>
        <w:rPr>
          <w:noProof/>
          <w:lang w:eastAsia="uk-UA"/>
        </w:rPr>
        <w:drawing>
          <wp:anchor distT="0" distB="0" distL="114300" distR="114300" simplePos="0" relativeHeight="251659264" behindDoc="0" locked="0" layoutInCell="1" allowOverlap="1" wp14:anchorId="54345567" wp14:editId="76BD2AA1">
            <wp:simplePos x="0" y="0"/>
            <wp:positionH relativeFrom="column">
              <wp:posOffset>2807970</wp:posOffset>
            </wp:positionH>
            <wp:positionV relativeFrom="paragraph">
              <wp:posOffset>-568960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05AA">
        <w:rPr>
          <w:rFonts w:ascii="AcademyC" w:eastAsia="Times New Roman" w:hAnsi="AcademyC"/>
          <w:b/>
          <w:color w:val="000000"/>
          <w:lang w:eastAsia="ru-RU"/>
        </w:rPr>
        <w:t>УКРАЇНА</w:t>
      </w:r>
    </w:p>
    <w:p w:rsidR="006E1DAB" w:rsidRPr="00A105AA" w:rsidRDefault="006E1DAB" w:rsidP="006E1DAB">
      <w:pPr>
        <w:spacing w:after="0"/>
        <w:jc w:val="center"/>
        <w:rPr>
          <w:rFonts w:ascii="AcademyC" w:eastAsia="Times New Roman" w:hAnsi="AcademyC"/>
          <w:b/>
          <w:sz w:val="28"/>
          <w:szCs w:val="28"/>
          <w:lang w:eastAsia="ru-RU"/>
        </w:rPr>
      </w:pPr>
      <w:r w:rsidRPr="00A105AA">
        <w:rPr>
          <w:rFonts w:ascii="AcademyC" w:eastAsia="Times New Roman" w:hAnsi="AcademyC"/>
          <w:b/>
          <w:sz w:val="28"/>
          <w:szCs w:val="28"/>
          <w:lang w:eastAsia="ru-RU"/>
        </w:rPr>
        <w:t>ВИЩА РАДА ПРАВОСУДДЯ</w:t>
      </w:r>
    </w:p>
    <w:p w:rsidR="006E1DAB" w:rsidRPr="00A105AA" w:rsidRDefault="006E1DAB" w:rsidP="006E1DAB">
      <w:pPr>
        <w:spacing w:after="0"/>
        <w:jc w:val="center"/>
        <w:rPr>
          <w:rFonts w:ascii="AcademyC" w:eastAsia="Times New Roman" w:hAnsi="AcademyC"/>
          <w:b/>
          <w:sz w:val="28"/>
          <w:szCs w:val="28"/>
          <w:lang w:eastAsia="ru-RU"/>
        </w:rPr>
      </w:pPr>
      <w:r w:rsidRPr="00A105AA">
        <w:rPr>
          <w:rFonts w:ascii="AcademyC" w:eastAsia="Times New Roman" w:hAnsi="AcademyC"/>
          <w:b/>
          <w:sz w:val="28"/>
          <w:szCs w:val="28"/>
          <w:lang w:eastAsia="ru-RU"/>
        </w:rPr>
        <w:t>ДРУГА ДИСЦИПЛІНАРНА ПАЛАТА</w:t>
      </w:r>
    </w:p>
    <w:p w:rsidR="006E1DAB" w:rsidRPr="00A105AA" w:rsidRDefault="006E1DAB" w:rsidP="006E1DAB">
      <w:pPr>
        <w:spacing w:after="0"/>
        <w:jc w:val="center"/>
        <w:rPr>
          <w:rFonts w:ascii="AcademyC" w:eastAsia="Times New Roman" w:hAnsi="AcademyC"/>
          <w:b/>
          <w:sz w:val="28"/>
          <w:szCs w:val="28"/>
          <w:lang w:eastAsia="ru-RU"/>
        </w:rPr>
      </w:pPr>
      <w:r w:rsidRPr="00A105AA">
        <w:rPr>
          <w:rFonts w:ascii="AcademyC" w:eastAsia="Times New Roman" w:hAnsi="AcademyC"/>
          <w:b/>
          <w:sz w:val="28"/>
          <w:szCs w:val="28"/>
          <w:lang w:eastAsia="ru-RU"/>
        </w:rPr>
        <w:t>УХВАЛА</w:t>
      </w:r>
    </w:p>
    <w:p w:rsidR="006E1DAB" w:rsidRPr="00A105AA" w:rsidRDefault="006E1DAB" w:rsidP="006E1DAB">
      <w:pPr>
        <w:spacing w:after="0" w:line="240" w:lineRule="auto"/>
        <w:ind w:right="-2"/>
        <w:jc w:val="center"/>
        <w:rPr>
          <w:rFonts w:ascii="Times New Roman" w:eastAsia="Times New Roman" w:hAnsi="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40"/>
        <w:gridCol w:w="2985"/>
        <w:gridCol w:w="3173"/>
      </w:tblGrid>
      <w:tr w:rsidR="006E1DAB" w:rsidRPr="00175050" w:rsidTr="00C20ACA">
        <w:trPr>
          <w:trHeight w:val="192"/>
        </w:trPr>
        <w:tc>
          <w:tcPr>
            <w:tcW w:w="3369" w:type="dxa"/>
          </w:tcPr>
          <w:p w:rsidR="006E1DAB" w:rsidRPr="00A105AA" w:rsidRDefault="006E1DAB" w:rsidP="006E1DAB">
            <w:pPr>
              <w:spacing w:after="0" w:line="240" w:lineRule="auto"/>
              <w:ind w:right="-2"/>
              <w:rPr>
                <w:rFonts w:ascii="Times New Roman" w:eastAsia="Times New Roman" w:hAnsi="Times New Roman"/>
                <w:noProof/>
                <w:sz w:val="28"/>
                <w:szCs w:val="28"/>
                <w:lang w:eastAsia="ru-RU"/>
              </w:rPr>
            </w:pPr>
            <w:r>
              <w:rPr>
                <w:rFonts w:ascii="Times New Roman" w:eastAsia="Times New Roman" w:hAnsi="Times New Roman"/>
                <w:noProof/>
                <w:sz w:val="28"/>
                <w:szCs w:val="28"/>
                <w:lang w:eastAsia="ru-RU"/>
              </w:rPr>
              <w:t>13 липня</w:t>
            </w:r>
            <w:r w:rsidRPr="00A105AA">
              <w:rPr>
                <w:rFonts w:ascii="Times New Roman" w:eastAsia="Times New Roman" w:hAnsi="Times New Roman"/>
                <w:noProof/>
                <w:sz w:val="28"/>
                <w:szCs w:val="28"/>
                <w:lang w:eastAsia="ru-RU"/>
              </w:rPr>
              <w:t xml:space="preserve"> 20</w:t>
            </w:r>
            <w:r>
              <w:rPr>
                <w:rFonts w:ascii="Times New Roman" w:eastAsia="Times New Roman" w:hAnsi="Times New Roman"/>
                <w:noProof/>
                <w:sz w:val="28"/>
                <w:szCs w:val="28"/>
                <w:lang w:eastAsia="ru-RU"/>
              </w:rPr>
              <w:t>20</w:t>
            </w:r>
            <w:r w:rsidRPr="00A105AA">
              <w:rPr>
                <w:rFonts w:ascii="Times New Roman" w:eastAsia="Times New Roman" w:hAnsi="Times New Roman"/>
                <w:noProof/>
                <w:sz w:val="28"/>
                <w:szCs w:val="28"/>
                <w:lang w:eastAsia="ru-RU"/>
              </w:rPr>
              <w:t xml:space="preserve"> року</w:t>
            </w:r>
          </w:p>
        </w:tc>
        <w:tc>
          <w:tcPr>
            <w:tcW w:w="3011" w:type="dxa"/>
          </w:tcPr>
          <w:p w:rsidR="006E1DAB" w:rsidRPr="00A105AA" w:rsidRDefault="006E1DAB" w:rsidP="00C20ACA">
            <w:pPr>
              <w:tabs>
                <w:tab w:val="left" w:pos="915"/>
              </w:tabs>
              <w:spacing w:after="0" w:line="240" w:lineRule="auto"/>
              <w:ind w:right="-2"/>
              <w:jc w:val="center"/>
              <w:rPr>
                <w:rFonts w:ascii="Times New Roman" w:eastAsia="Times New Roman" w:hAnsi="Times New Roman"/>
                <w:noProof/>
                <w:sz w:val="28"/>
                <w:szCs w:val="28"/>
                <w:lang w:eastAsia="ru-RU"/>
              </w:rPr>
            </w:pPr>
            <w:r w:rsidRPr="00A105AA">
              <w:rPr>
                <w:rFonts w:ascii="Times New Roman" w:eastAsia="Times New Roman" w:hAnsi="Times New Roman"/>
                <w:sz w:val="28"/>
                <w:szCs w:val="28"/>
                <w:lang w:eastAsia="ru-RU"/>
              </w:rPr>
              <w:t>Київ</w:t>
            </w:r>
          </w:p>
        </w:tc>
        <w:tc>
          <w:tcPr>
            <w:tcW w:w="3190" w:type="dxa"/>
          </w:tcPr>
          <w:p w:rsidR="006E1DAB" w:rsidRPr="00A105AA" w:rsidRDefault="000168C0" w:rsidP="006E1DAB">
            <w:pPr>
              <w:spacing w:after="0" w:line="240" w:lineRule="auto"/>
              <w:ind w:right="-2"/>
              <w:jc w:val="right"/>
              <w:rPr>
                <w:rFonts w:ascii="Times New Roman" w:eastAsia="Times New Roman" w:hAnsi="Times New Roman"/>
                <w:noProof/>
                <w:sz w:val="28"/>
                <w:szCs w:val="28"/>
                <w:lang w:eastAsia="ru-RU"/>
              </w:rPr>
            </w:pPr>
            <w:r>
              <w:rPr>
                <w:rFonts w:ascii="Times New Roman" w:eastAsia="Times New Roman" w:hAnsi="Times New Roman"/>
                <w:noProof/>
                <w:sz w:val="28"/>
                <w:szCs w:val="28"/>
                <w:lang w:eastAsia="ru-RU"/>
              </w:rPr>
              <w:t xml:space="preserve">№ </w:t>
            </w:r>
            <w:bookmarkStart w:id="0" w:name="_GoBack"/>
            <w:bookmarkEnd w:id="0"/>
            <w:r w:rsidR="006E1DAB">
              <w:rPr>
                <w:rFonts w:ascii="Times New Roman" w:eastAsia="Times New Roman" w:hAnsi="Times New Roman"/>
                <w:noProof/>
                <w:sz w:val="28"/>
                <w:szCs w:val="28"/>
                <w:lang w:eastAsia="ru-RU"/>
              </w:rPr>
              <w:t>2112/2дп/15-20</w:t>
            </w:r>
          </w:p>
        </w:tc>
      </w:tr>
    </w:tbl>
    <w:p w:rsidR="006E1DAB" w:rsidRPr="001F5056" w:rsidRDefault="006E1DAB" w:rsidP="006E1DAB">
      <w:pPr>
        <w:tabs>
          <w:tab w:val="left" w:pos="4395"/>
        </w:tabs>
        <w:autoSpaceDN w:val="0"/>
        <w:spacing w:after="0" w:line="240" w:lineRule="auto"/>
        <w:ind w:right="5103"/>
        <w:jc w:val="both"/>
        <w:rPr>
          <w:rFonts w:ascii="Times New Roman" w:eastAsia="Calibri" w:hAnsi="Times New Roman" w:cs="Times New Roman"/>
          <w:b/>
          <w:sz w:val="28"/>
          <w:szCs w:val="28"/>
        </w:rPr>
      </w:pPr>
    </w:p>
    <w:p w:rsidR="006E1DAB" w:rsidRPr="00AA2FBA" w:rsidRDefault="006E1DAB" w:rsidP="006E1DAB">
      <w:pPr>
        <w:tabs>
          <w:tab w:val="left" w:pos="4395"/>
        </w:tabs>
        <w:autoSpaceDN w:val="0"/>
        <w:spacing w:after="0" w:line="240" w:lineRule="auto"/>
        <w:ind w:right="5103"/>
        <w:jc w:val="both"/>
        <w:rPr>
          <w:rFonts w:ascii="Times New Roman" w:eastAsia="Calibri" w:hAnsi="Times New Roman" w:cs="Times New Roman"/>
          <w:b/>
          <w:sz w:val="32"/>
          <w:szCs w:val="32"/>
        </w:rPr>
      </w:pPr>
    </w:p>
    <w:p w:rsidR="00AA2FBA" w:rsidRPr="00890A48" w:rsidRDefault="00AA2FBA" w:rsidP="00AA2FBA">
      <w:pPr>
        <w:tabs>
          <w:tab w:val="left" w:pos="4395"/>
        </w:tabs>
        <w:autoSpaceDN w:val="0"/>
        <w:spacing w:after="0" w:line="240" w:lineRule="auto"/>
        <w:ind w:right="5244"/>
        <w:jc w:val="both"/>
        <w:rPr>
          <w:rFonts w:ascii="Times New Roman" w:eastAsia="Calibri" w:hAnsi="Times New Roman" w:cs="Times New Roman"/>
          <w:b/>
          <w:sz w:val="24"/>
          <w:szCs w:val="24"/>
        </w:rPr>
      </w:pPr>
      <w:r w:rsidRPr="00890A48">
        <w:rPr>
          <w:rFonts w:ascii="Times New Roman" w:hAnsi="Times New Roman" w:cs="Times New Roman"/>
          <w:b/>
          <w:sz w:val="24"/>
          <w:szCs w:val="24"/>
          <w:lang w:eastAsia="ru-RU"/>
        </w:rPr>
        <w:t xml:space="preserve">Про </w:t>
      </w:r>
      <w:r w:rsidRPr="00890A48">
        <w:rPr>
          <w:rFonts w:ascii="Times New Roman" w:hAnsi="Times New Roman" w:cs="Times New Roman"/>
          <w:b/>
          <w:sz w:val="24"/>
          <w:szCs w:val="24"/>
        </w:rPr>
        <w:t xml:space="preserve">зупинення розгляду дисциплінарної справи </w:t>
      </w:r>
      <w:r w:rsidRPr="00890A48">
        <w:rPr>
          <w:rFonts w:ascii="Times New Roman" w:hAnsi="Times New Roman" w:cs="Times New Roman"/>
          <w:b/>
          <w:sz w:val="24"/>
          <w:szCs w:val="24"/>
          <w:lang w:eastAsia="ru-RU"/>
        </w:rPr>
        <w:t xml:space="preserve">стосовно судді </w:t>
      </w:r>
      <w:r w:rsidRPr="00445A70">
        <w:rPr>
          <w:rFonts w:ascii="Times New Roman" w:hAnsi="Times New Roman"/>
          <w:b/>
          <w:sz w:val="24"/>
          <w:szCs w:val="24"/>
        </w:rPr>
        <w:t>Хмельницького міськрайонного суду Хмельницької області</w:t>
      </w:r>
      <w:r w:rsidRPr="00445A70">
        <w:rPr>
          <w:rFonts w:ascii="Times New Roman" w:hAnsi="Times New Roman"/>
          <w:b/>
          <w:bCs/>
          <w:sz w:val="24"/>
          <w:szCs w:val="24"/>
          <w:shd w:val="clear" w:color="auto" w:fill="FFFFFF"/>
        </w:rPr>
        <w:t xml:space="preserve"> Данькової С.О.</w:t>
      </w:r>
      <w:r w:rsidRPr="00890A48">
        <w:rPr>
          <w:rFonts w:ascii="Times New Roman" w:eastAsia="Calibri" w:hAnsi="Times New Roman" w:cs="Times New Roman"/>
          <w:b/>
          <w:sz w:val="24"/>
          <w:szCs w:val="24"/>
        </w:rPr>
        <w:t xml:space="preserve"> </w:t>
      </w:r>
    </w:p>
    <w:p w:rsidR="00AA2FBA" w:rsidRPr="00890A48" w:rsidRDefault="00AA2FBA" w:rsidP="00AA2FBA">
      <w:pPr>
        <w:tabs>
          <w:tab w:val="left" w:pos="3969"/>
          <w:tab w:val="left" w:pos="4111"/>
        </w:tabs>
        <w:autoSpaceDN w:val="0"/>
        <w:spacing w:after="0" w:line="240" w:lineRule="auto"/>
        <w:ind w:right="5810"/>
        <w:jc w:val="both"/>
        <w:rPr>
          <w:rFonts w:ascii="Times New Roman" w:eastAsia="Calibri" w:hAnsi="Times New Roman" w:cs="Times New Roman"/>
          <w:b/>
          <w:sz w:val="28"/>
          <w:szCs w:val="28"/>
        </w:rPr>
      </w:pPr>
    </w:p>
    <w:p w:rsidR="00AA2FBA" w:rsidRPr="00890A48" w:rsidRDefault="00AA2FBA" w:rsidP="00AA2FBA">
      <w:pPr>
        <w:tabs>
          <w:tab w:val="left" w:pos="3969"/>
          <w:tab w:val="left" w:pos="4111"/>
        </w:tabs>
        <w:autoSpaceDN w:val="0"/>
        <w:spacing w:after="0" w:line="240" w:lineRule="auto"/>
        <w:ind w:right="5810"/>
        <w:jc w:val="both"/>
        <w:rPr>
          <w:rFonts w:ascii="Times New Roman" w:eastAsia="Calibri" w:hAnsi="Times New Roman" w:cs="Times New Roman"/>
          <w:b/>
          <w:sz w:val="28"/>
          <w:szCs w:val="28"/>
        </w:rPr>
      </w:pPr>
    </w:p>
    <w:p w:rsidR="00AA2FBA" w:rsidRPr="00890A48" w:rsidRDefault="00AA2FBA" w:rsidP="00AA2FBA">
      <w:pPr>
        <w:spacing w:after="0" w:line="240" w:lineRule="auto"/>
        <w:ind w:firstLine="708"/>
        <w:jc w:val="both"/>
        <w:rPr>
          <w:rFonts w:ascii="Times New Roman" w:hAnsi="Times New Roman" w:cs="Times New Roman"/>
          <w:b/>
          <w:sz w:val="28"/>
        </w:rPr>
      </w:pPr>
      <w:r w:rsidRPr="00890A48">
        <w:rPr>
          <w:rFonts w:ascii="Times New Roman" w:hAnsi="Times New Roman" w:cs="Times New Roman"/>
          <w:sz w:val="28"/>
        </w:rPr>
        <w:t xml:space="preserve">Друга Дисциплінарна палата Вищої ради правосуддя у складі головуючого – Худика М.П., членів Артеменка І.А., </w:t>
      </w:r>
      <w:r>
        <w:rPr>
          <w:rFonts w:ascii="Times New Roman" w:hAnsi="Times New Roman" w:cs="Times New Roman"/>
          <w:sz w:val="28"/>
        </w:rPr>
        <w:t xml:space="preserve">Блажівської О.Є., </w:t>
      </w:r>
      <w:r w:rsidRPr="00890A48">
        <w:rPr>
          <w:rFonts w:ascii="Times New Roman" w:hAnsi="Times New Roman" w:cs="Times New Roman"/>
          <w:sz w:val="28"/>
        </w:rPr>
        <w:t xml:space="preserve">Прудивуса О.В., </w:t>
      </w:r>
      <w:r w:rsidRPr="00890A48">
        <w:rPr>
          <w:rFonts w:ascii="Times New Roman" w:eastAsia="Calibri" w:hAnsi="Times New Roman" w:cs="Times New Roman"/>
          <w:sz w:val="28"/>
          <w:szCs w:val="28"/>
          <w:lang w:eastAsia="ru-RU"/>
        </w:rPr>
        <w:t>заслухавши доповідача – члена Другої Дисциплінарної палати Вищої ради правосуддя Грищука В.К., розглянувши питання про зупинення провадження у дисциплінарній справі, відкритої за</w:t>
      </w:r>
      <w:r w:rsidRPr="00890A48">
        <w:rPr>
          <w:rFonts w:ascii="Times New Roman" w:hAnsi="Times New Roman" w:cs="Times New Roman"/>
          <w:sz w:val="28"/>
        </w:rPr>
        <w:t xml:space="preserve"> дисциплінарною скаргою </w:t>
      </w:r>
      <w:r w:rsidRPr="001241BC">
        <w:rPr>
          <w:rFonts w:ascii="Times New Roman" w:hAnsi="Times New Roman"/>
          <w:sz w:val="28"/>
          <w:szCs w:val="28"/>
        </w:rPr>
        <w:t>голови Хмельницького апеляційного суду Болотіна Сергія</w:t>
      </w:r>
      <w:r>
        <w:rPr>
          <w:rFonts w:ascii="Times New Roman" w:hAnsi="Times New Roman"/>
          <w:sz w:val="28"/>
          <w:szCs w:val="28"/>
        </w:rPr>
        <w:t xml:space="preserve"> </w:t>
      </w:r>
      <w:r w:rsidRPr="001241BC">
        <w:rPr>
          <w:rFonts w:ascii="Times New Roman" w:hAnsi="Times New Roman"/>
          <w:sz w:val="28"/>
          <w:szCs w:val="28"/>
        </w:rPr>
        <w:t>М</w:t>
      </w:r>
      <w:r>
        <w:rPr>
          <w:rFonts w:ascii="Times New Roman" w:hAnsi="Times New Roman"/>
          <w:sz w:val="28"/>
          <w:szCs w:val="28"/>
        </w:rPr>
        <w:t>иколайовича</w:t>
      </w:r>
      <w:r w:rsidRPr="001241BC">
        <w:rPr>
          <w:sz w:val="28"/>
          <w:szCs w:val="28"/>
        </w:rPr>
        <w:t xml:space="preserve"> </w:t>
      </w:r>
      <w:r w:rsidRPr="00445A70">
        <w:rPr>
          <w:rFonts w:ascii="Times New Roman" w:hAnsi="Times New Roman"/>
          <w:sz w:val="28"/>
          <w:szCs w:val="28"/>
          <w:lang w:eastAsia="ru-RU"/>
        </w:rPr>
        <w:t xml:space="preserve">стосовно судді </w:t>
      </w:r>
      <w:r w:rsidRPr="00FF2493">
        <w:rPr>
          <w:rFonts w:ascii="Times New Roman" w:hAnsi="Times New Roman"/>
          <w:sz w:val="28"/>
          <w:szCs w:val="28"/>
        </w:rPr>
        <w:t>Хмельницького міськрайонного суду Хмельницької області</w:t>
      </w:r>
      <w:r w:rsidRPr="00FF2493">
        <w:rPr>
          <w:rFonts w:ascii="Times New Roman" w:hAnsi="Times New Roman"/>
          <w:bCs/>
          <w:sz w:val="28"/>
          <w:szCs w:val="28"/>
          <w:shd w:val="clear" w:color="auto" w:fill="FFFFFF"/>
        </w:rPr>
        <w:t xml:space="preserve"> Данькової Світлани О</w:t>
      </w:r>
      <w:r w:rsidRPr="00FF2493">
        <w:rPr>
          <w:rFonts w:ascii="Times New Roman" w:hAnsi="Times New Roman"/>
          <w:sz w:val="28"/>
          <w:szCs w:val="28"/>
        </w:rPr>
        <w:t>лександрівни та доповнення до неї</w:t>
      </w:r>
      <w:r w:rsidRPr="00890A48">
        <w:rPr>
          <w:rFonts w:ascii="Times New Roman" w:hAnsi="Times New Roman" w:cs="Times New Roman"/>
          <w:sz w:val="28"/>
          <w:szCs w:val="28"/>
        </w:rPr>
        <w:t>,</w:t>
      </w:r>
    </w:p>
    <w:p w:rsidR="00AA2FBA" w:rsidRPr="00890A48" w:rsidRDefault="00AA2FBA" w:rsidP="00AA2FBA">
      <w:pPr>
        <w:spacing w:after="0" w:line="240" w:lineRule="auto"/>
        <w:ind w:firstLine="708"/>
        <w:jc w:val="both"/>
        <w:rPr>
          <w:rFonts w:ascii="Times New Roman" w:hAnsi="Times New Roman" w:cs="Times New Roman"/>
          <w:b/>
          <w:sz w:val="28"/>
        </w:rPr>
      </w:pPr>
    </w:p>
    <w:p w:rsidR="00AA2FBA" w:rsidRPr="00890A48" w:rsidRDefault="00AA2FBA" w:rsidP="00AA2FBA">
      <w:pPr>
        <w:spacing w:after="0" w:line="240" w:lineRule="auto"/>
        <w:jc w:val="center"/>
        <w:rPr>
          <w:rFonts w:ascii="Times New Roman" w:hAnsi="Times New Roman" w:cs="Times New Roman"/>
          <w:b/>
          <w:sz w:val="28"/>
        </w:rPr>
      </w:pPr>
      <w:r w:rsidRPr="00890A48">
        <w:rPr>
          <w:rFonts w:ascii="Times New Roman" w:hAnsi="Times New Roman" w:cs="Times New Roman"/>
          <w:b/>
          <w:sz w:val="28"/>
        </w:rPr>
        <w:t>встановила:</w:t>
      </w:r>
    </w:p>
    <w:p w:rsidR="00AA2FBA" w:rsidRPr="00890A48" w:rsidRDefault="00AA2FBA" w:rsidP="00AA2FBA">
      <w:pPr>
        <w:spacing w:after="0" w:line="240" w:lineRule="auto"/>
        <w:ind w:firstLine="708"/>
        <w:jc w:val="center"/>
        <w:rPr>
          <w:rFonts w:ascii="Times New Roman" w:hAnsi="Times New Roman" w:cs="Times New Roman"/>
          <w:b/>
          <w:sz w:val="28"/>
        </w:rPr>
      </w:pPr>
    </w:p>
    <w:p w:rsidR="00AA2FBA" w:rsidRPr="00C72021" w:rsidRDefault="00AA2FBA" w:rsidP="00AA2FBA">
      <w:pPr>
        <w:pStyle w:val="StyleZakonu0"/>
        <w:spacing w:after="0" w:line="240" w:lineRule="auto"/>
        <w:ind w:firstLine="0"/>
        <w:rPr>
          <w:b/>
          <w:sz w:val="28"/>
          <w:szCs w:val="28"/>
        </w:rPr>
      </w:pPr>
      <w:r w:rsidRPr="00C72021">
        <w:rPr>
          <w:sz w:val="28"/>
          <w:szCs w:val="28"/>
        </w:rPr>
        <w:t>6 березня 2020 року за вхідним № 2169/0/8-20 до Вищої ради правосуддя надійшла дисциплінарна скарга голови Хмельницького апеляційного суду Болотіна С.М. на дії судді Хмельницького міськрайонного суду Хмельницької області</w:t>
      </w:r>
      <w:r w:rsidRPr="00C72021">
        <w:rPr>
          <w:bCs/>
          <w:sz w:val="28"/>
          <w:szCs w:val="28"/>
          <w:shd w:val="clear" w:color="auto" w:fill="FFFFFF"/>
        </w:rPr>
        <w:t xml:space="preserve"> Данькової С.О., а </w:t>
      </w:r>
      <w:r w:rsidRPr="00C72021">
        <w:rPr>
          <w:sz w:val="28"/>
          <w:szCs w:val="28"/>
        </w:rPr>
        <w:t xml:space="preserve">19 березня 2020 року за </w:t>
      </w:r>
      <w:r w:rsidRPr="00C72021">
        <w:rPr>
          <w:sz w:val="28"/>
          <w:szCs w:val="28"/>
        </w:rPr>
        <w:br/>
        <w:t>вх. № 2169/1/8-20 – доповнення до дисциплінарної скарги, яке приєднано до скарги № 2169/0/8-20 для спільного розгляду.</w:t>
      </w:r>
    </w:p>
    <w:p w:rsidR="00AA2FBA" w:rsidRPr="00C72021" w:rsidRDefault="00AA2FBA" w:rsidP="00AA2FBA">
      <w:pPr>
        <w:autoSpaceDN w:val="0"/>
        <w:spacing w:after="0" w:line="240" w:lineRule="auto"/>
        <w:ind w:firstLine="743"/>
        <w:jc w:val="both"/>
        <w:rPr>
          <w:rFonts w:ascii="Times New Roman" w:hAnsi="Times New Roman" w:cs="Times New Roman"/>
          <w:sz w:val="28"/>
          <w:szCs w:val="28"/>
        </w:rPr>
      </w:pPr>
      <w:r w:rsidRPr="00C72021">
        <w:rPr>
          <w:rFonts w:ascii="Times New Roman" w:hAnsi="Times New Roman" w:cs="Times New Roman"/>
          <w:sz w:val="28"/>
          <w:szCs w:val="28"/>
        </w:rPr>
        <w:t>Відповідно до протоколу автоматизованого розподілу матеріалу між членами Вищої ради правосуддя від 6 березня 2020 року та протоколу передачі справи раніше визначеному члену Вищої ради правосуддя від 19 березня 2020 року вказану дисциплінарну скаргу та доповнення до неї передано для здійснення попередньої перевірки члену Вищої ради правосуддя Грищуку В.К.</w:t>
      </w:r>
    </w:p>
    <w:p w:rsidR="00AA2FBA" w:rsidRPr="00C72021" w:rsidRDefault="00AA2FBA" w:rsidP="00AA2FBA">
      <w:pPr>
        <w:pStyle w:val="20"/>
        <w:shd w:val="clear" w:color="auto" w:fill="auto"/>
        <w:spacing w:after="0" w:line="240" w:lineRule="auto"/>
        <w:ind w:firstLine="708"/>
        <w:rPr>
          <w:b/>
        </w:rPr>
      </w:pPr>
      <w:r w:rsidRPr="00C72021">
        <w:t>Ухвалою від 22 квітня 2020 року № 1022/2дп/15-20 Друга Дисциплінарна палата Вищої ради правосуддя відкрила дисциплінарну справу стосовно судді Хмельницького міськрайонного суду Хмельницької області</w:t>
      </w:r>
      <w:r w:rsidRPr="00C72021">
        <w:rPr>
          <w:bCs/>
          <w:shd w:val="clear" w:color="auto" w:fill="FFFFFF"/>
        </w:rPr>
        <w:t xml:space="preserve"> Данькової С.О.</w:t>
      </w:r>
    </w:p>
    <w:p w:rsidR="00AA2FBA" w:rsidRPr="00890A48" w:rsidRDefault="00AA2FBA" w:rsidP="00AA2FBA">
      <w:pPr>
        <w:spacing w:after="0" w:line="240" w:lineRule="auto"/>
        <w:ind w:firstLine="708"/>
        <w:jc w:val="both"/>
        <w:rPr>
          <w:rFonts w:ascii="Times New Roman" w:eastAsia="Calibri" w:hAnsi="Times New Roman" w:cs="Times New Roman"/>
          <w:sz w:val="28"/>
          <w:szCs w:val="28"/>
        </w:rPr>
      </w:pPr>
      <w:r w:rsidRPr="00890A48">
        <w:rPr>
          <w:rFonts w:ascii="Times New Roman" w:eastAsia="Calibri" w:hAnsi="Times New Roman" w:cs="Times New Roman"/>
          <w:sz w:val="28"/>
          <w:szCs w:val="28"/>
        </w:rPr>
        <w:t>Згідно із частиною дев’ятою статті 31 Закону України «Про Вищу раду правосуддя» Вища рада правосуддя чи її орган можуть ухвалити рішення про зупинення розгляду відповідного питання чи провадження у справі на період, необхідний для отримання запитуваної інформації або документів.</w:t>
      </w:r>
    </w:p>
    <w:p w:rsidR="00AA2FBA" w:rsidRPr="00C72021" w:rsidRDefault="00AA2FBA" w:rsidP="00AA2FBA">
      <w:pPr>
        <w:spacing w:after="0" w:line="240" w:lineRule="auto"/>
        <w:ind w:firstLine="708"/>
        <w:jc w:val="both"/>
        <w:rPr>
          <w:rFonts w:ascii="Times New Roman" w:hAnsi="Times New Roman" w:cs="Times New Roman"/>
          <w:sz w:val="28"/>
          <w:szCs w:val="28"/>
        </w:rPr>
      </w:pPr>
      <w:r w:rsidRPr="00890A48">
        <w:rPr>
          <w:rFonts w:ascii="Times New Roman" w:eastAsia="Calibri" w:hAnsi="Times New Roman" w:cs="Times New Roman"/>
          <w:sz w:val="28"/>
          <w:szCs w:val="28"/>
        </w:rPr>
        <w:lastRenderedPageBreak/>
        <w:t xml:space="preserve">Під час підготовки до розгляду дисциплінарної справи, відкритої стосовно судді </w:t>
      </w:r>
      <w:r w:rsidRPr="00C72021">
        <w:rPr>
          <w:rFonts w:ascii="Times New Roman" w:hAnsi="Times New Roman" w:cs="Times New Roman"/>
          <w:sz w:val="28"/>
          <w:szCs w:val="28"/>
        </w:rPr>
        <w:t>Хмельницького міськрайонного суду Хмельницької області</w:t>
      </w:r>
      <w:r w:rsidRPr="00C72021">
        <w:rPr>
          <w:rFonts w:ascii="Times New Roman" w:hAnsi="Times New Roman" w:cs="Times New Roman"/>
          <w:bCs/>
          <w:sz w:val="28"/>
          <w:szCs w:val="28"/>
          <w:shd w:val="clear" w:color="auto" w:fill="FFFFFF"/>
        </w:rPr>
        <w:t xml:space="preserve"> Данькової С.О.</w:t>
      </w:r>
      <w:r w:rsidRPr="00890A48">
        <w:rPr>
          <w:rFonts w:ascii="Times New Roman" w:eastAsia="Calibri" w:hAnsi="Times New Roman" w:cs="Times New Roman"/>
          <w:sz w:val="28"/>
          <w:szCs w:val="28"/>
          <w:lang w:eastAsia="ru-RU"/>
        </w:rPr>
        <w:t xml:space="preserve">, 6 </w:t>
      </w:r>
      <w:r w:rsidRPr="00C72021">
        <w:rPr>
          <w:rFonts w:ascii="Times New Roman" w:eastAsia="Calibri" w:hAnsi="Times New Roman" w:cs="Times New Roman"/>
          <w:sz w:val="28"/>
          <w:szCs w:val="28"/>
          <w:lang w:eastAsia="ru-RU"/>
        </w:rPr>
        <w:t>та 29 квітня</w:t>
      </w:r>
      <w:r w:rsidRPr="00890A48">
        <w:rPr>
          <w:rFonts w:ascii="Times New Roman" w:eastAsia="Calibri" w:hAnsi="Times New Roman" w:cs="Times New Roman"/>
          <w:sz w:val="28"/>
          <w:szCs w:val="28"/>
          <w:lang w:eastAsia="ru-RU"/>
        </w:rPr>
        <w:t xml:space="preserve"> 2020 року член</w:t>
      </w:r>
      <w:r w:rsidRPr="00C72021">
        <w:rPr>
          <w:rFonts w:ascii="Times New Roman" w:eastAsia="Calibri" w:hAnsi="Times New Roman" w:cs="Times New Roman"/>
          <w:sz w:val="28"/>
          <w:szCs w:val="28"/>
          <w:lang w:eastAsia="ru-RU"/>
        </w:rPr>
        <w:t>ом</w:t>
      </w:r>
      <w:r w:rsidRPr="00890A48">
        <w:rPr>
          <w:rFonts w:ascii="Times New Roman" w:eastAsia="Calibri" w:hAnsi="Times New Roman" w:cs="Times New Roman"/>
          <w:sz w:val="28"/>
          <w:szCs w:val="28"/>
          <w:lang w:eastAsia="ru-RU"/>
        </w:rPr>
        <w:t xml:space="preserve"> Другої Дисциплінарної пала</w:t>
      </w:r>
      <w:r w:rsidRPr="00C72021">
        <w:rPr>
          <w:rFonts w:ascii="Times New Roman" w:eastAsia="Calibri" w:hAnsi="Times New Roman" w:cs="Times New Roman"/>
          <w:sz w:val="28"/>
          <w:szCs w:val="28"/>
          <w:lang w:eastAsia="ru-RU"/>
        </w:rPr>
        <w:t>ти Вищої ради правосуддя Грищуком</w:t>
      </w:r>
      <w:r w:rsidRPr="00890A48">
        <w:rPr>
          <w:rFonts w:ascii="Times New Roman" w:eastAsia="Calibri" w:hAnsi="Times New Roman" w:cs="Times New Roman"/>
          <w:sz w:val="28"/>
          <w:szCs w:val="28"/>
          <w:lang w:eastAsia="ru-RU"/>
        </w:rPr>
        <w:t xml:space="preserve"> В.К.</w:t>
      </w:r>
      <w:r w:rsidRPr="00C72021">
        <w:rPr>
          <w:rFonts w:ascii="Times New Roman" w:eastAsia="Calibri" w:hAnsi="Times New Roman" w:cs="Times New Roman"/>
          <w:sz w:val="28"/>
          <w:szCs w:val="28"/>
          <w:lang w:eastAsia="ru-RU"/>
        </w:rPr>
        <w:t xml:space="preserve"> витребувано з вказаного місцевого суду, зокрема, матеріали справ про адміністративні правопорушення </w:t>
      </w:r>
      <w:r w:rsidRPr="00C72021">
        <w:rPr>
          <w:rFonts w:ascii="Times New Roman" w:hAnsi="Times New Roman" w:cs="Times New Roman"/>
          <w:bCs/>
          <w:sz w:val="28"/>
          <w:szCs w:val="28"/>
        </w:rPr>
        <w:t>№ 686/12631/18, № 686/4452/19,</w:t>
      </w:r>
      <w:r w:rsidRPr="00C72021">
        <w:rPr>
          <w:rFonts w:ascii="Times New Roman" w:hAnsi="Times New Roman" w:cs="Times New Roman"/>
          <w:sz w:val="28"/>
          <w:szCs w:val="28"/>
        </w:rPr>
        <w:t xml:space="preserve"> </w:t>
      </w:r>
      <w:r w:rsidRPr="00C72021">
        <w:rPr>
          <w:rFonts w:ascii="Times New Roman" w:hAnsi="Times New Roman" w:cs="Times New Roman"/>
          <w:bCs/>
          <w:sz w:val="28"/>
          <w:szCs w:val="28"/>
        </w:rPr>
        <w:t xml:space="preserve">№ 686/6406/18, № 686/13245/18, № 686/13247/18, № 686/13423/18, № 686/5321/18, № 686/24111/18, № 686/15090/18, № 686/13846/18, № 752/16032/18, № 686/21207/18, № 686/14040/18, № 686/14042/18, № 686/584/19, № 686/22046/18, № 686/14261/18, № 686/14262/18, № 686/26258/18, № 686/20557/18, № 686/20561/18, № 686/6695/18, № 686/16551/19, № 686/23912/18, № 686/23913/18, № 686/26057/18, № 686/23952/18, № 686/7157/18, № 686/27169/18, № 686/27459/18, № 686/8861/18, № 686/12131/18, № 686/2662/19, № 686/1271/19, № 686/2766/19, № 686/11792/18, </w:t>
      </w:r>
      <w:r>
        <w:rPr>
          <w:rFonts w:ascii="Times New Roman" w:hAnsi="Times New Roman" w:cs="Times New Roman"/>
          <w:bCs/>
          <w:sz w:val="28"/>
          <w:szCs w:val="28"/>
        </w:rPr>
        <w:br/>
      </w:r>
      <w:r w:rsidRPr="00C72021">
        <w:rPr>
          <w:rFonts w:ascii="Times New Roman" w:hAnsi="Times New Roman" w:cs="Times New Roman"/>
          <w:bCs/>
          <w:sz w:val="28"/>
          <w:szCs w:val="28"/>
        </w:rPr>
        <w:t xml:space="preserve">№ 686/4757/19, № 686/669/19, № 686/3471/19, № 686/1215/18, </w:t>
      </w:r>
      <w:r>
        <w:rPr>
          <w:rFonts w:ascii="Times New Roman" w:hAnsi="Times New Roman" w:cs="Times New Roman"/>
          <w:bCs/>
          <w:sz w:val="28"/>
          <w:szCs w:val="28"/>
        </w:rPr>
        <w:br/>
      </w:r>
      <w:r w:rsidRPr="00C72021">
        <w:rPr>
          <w:rFonts w:ascii="Times New Roman" w:hAnsi="Times New Roman" w:cs="Times New Roman"/>
          <w:bCs/>
          <w:sz w:val="28"/>
          <w:szCs w:val="28"/>
        </w:rPr>
        <w:t>№ 686/13531/18, № 686/23161/19, № 686/12873/18, № 686/12861/18, № 686/12836/18, № 686/112801/18, № 686/12768/18</w:t>
      </w:r>
      <w:r w:rsidRPr="00C72021">
        <w:rPr>
          <w:rFonts w:ascii="Times New Roman" w:hAnsi="Times New Roman" w:cs="Times New Roman"/>
          <w:sz w:val="28"/>
          <w:szCs w:val="28"/>
        </w:rPr>
        <w:t>,</w:t>
      </w:r>
      <w:r w:rsidRPr="00C72021">
        <w:rPr>
          <w:rFonts w:ascii="Times New Roman" w:hAnsi="Times New Roman" w:cs="Times New Roman"/>
          <w:bCs/>
          <w:sz w:val="28"/>
          <w:szCs w:val="28"/>
        </w:rPr>
        <w:t xml:space="preserve"> № 686/11978/18, № 686/12613/18, № 686/26895/19, № 686/23265/18, № 686/7649/18, № 686/14138/18, № 686/26054/18, № 686/2687/19, № 686/3594/19, № 686/2486/19, № 686/23032/18, № 686/12028/18, № 686/14284/18, № 686/11974/18, № 686/12987/18, № 686/13294/18, № 686/13427/18, № 686/13292/18, № 686/20839/18 (далі – справи про </w:t>
      </w:r>
      <w:r w:rsidRPr="00C72021">
        <w:rPr>
          <w:rFonts w:ascii="Times New Roman" w:eastAsia="Calibri" w:hAnsi="Times New Roman" w:cs="Times New Roman"/>
          <w:sz w:val="28"/>
          <w:szCs w:val="28"/>
          <w:lang w:eastAsia="ru-RU"/>
        </w:rPr>
        <w:t>адміністративні правопорушення</w:t>
      </w:r>
      <w:r w:rsidRPr="00C72021">
        <w:rPr>
          <w:rFonts w:ascii="Times New Roman" w:hAnsi="Times New Roman" w:cs="Times New Roman"/>
          <w:bCs/>
          <w:sz w:val="28"/>
          <w:szCs w:val="28"/>
        </w:rPr>
        <w:t>)</w:t>
      </w:r>
      <w:r>
        <w:rPr>
          <w:rFonts w:ascii="Times New Roman" w:hAnsi="Times New Roman" w:cs="Times New Roman"/>
          <w:bCs/>
          <w:sz w:val="28"/>
          <w:szCs w:val="28"/>
        </w:rPr>
        <w:t>;</w:t>
      </w:r>
      <w:r w:rsidRPr="00C72021">
        <w:rPr>
          <w:rFonts w:ascii="Times New Roman" w:hAnsi="Times New Roman" w:cs="Times New Roman"/>
          <w:bCs/>
          <w:sz w:val="28"/>
          <w:szCs w:val="28"/>
        </w:rPr>
        <w:t xml:space="preserve"> </w:t>
      </w:r>
      <w:r w:rsidRPr="00C72021">
        <w:rPr>
          <w:rFonts w:ascii="Times New Roman" w:eastAsia="Calibri" w:hAnsi="Times New Roman" w:cs="Times New Roman"/>
          <w:sz w:val="28"/>
          <w:szCs w:val="28"/>
          <w:lang w:eastAsia="ru-RU"/>
        </w:rPr>
        <w:t>довідки про рух справ</w:t>
      </w:r>
      <w:r>
        <w:rPr>
          <w:rFonts w:ascii="Times New Roman" w:hAnsi="Times New Roman" w:cs="Times New Roman"/>
          <w:sz w:val="28"/>
          <w:szCs w:val="28"/>
        </w:rPr>
        <w:t xml:space="preserve"> </w:t>
      </w:r>
      <w:r w:rsidRPr="00C72021">
        <w:rPr>
          <w:rFonts w:ascii="Times New Roman" w:eastAsia="Calibri" w:hAnsi="Times New Roman" w:cs="Times New Roman"/>
          <w:sz w:val="28"/>
          <w:szCs w:val="28"/>
          <w:lang w:eastAsia="ru-RU"/>
        </w:rPr>
        <w:t>про адміністративні правопорушення</w:t>
      </w:r>
      <w:r w:rsidRPr="00C72021">
        <w:rPr>
          <w:rFonts w:ascii="Times New Roman" w:hAnsi="Times New Roman" w:cs="Times New Roman"/>
          <w:sz w:val="28"/>
          <w:szCs w:val="28"/>
          <w:lang w:eastAsia="uk-UA" w:bidi="uk-UA"/>
        </w:rPr>
        <w:t xml:space="preserve"> тощо</w:t>
      </w:r>
      <w:r w:rsidRPr="00C72021">
        <w:rPr>
          <w:rFonts w:ascii="Times New Roman" w:hAnsi="Times New Roman" w:cs="Times New Roman"/>
          <w:sz w:val="28"/>
          <w:szCs w:val="28"/>
        </w:rPr>
        <w:t>.</w:t>
      </w:r>
    </w:p>
    <w:p w:rsidR="00AA2FBA" w:rsidRPr="00C72021" w:rsidRDefault="00AA2FBA" w:rsidP="00AA2FBA">
      <w:pPr>
        <w:spacing w:after="0" w:line="240" w:lineRule="auto"/>
        <w:ind w:firstLine="708"/>
        <w:jc w:val="both"/>
        <w:rPr>
          <w:rFonts w:ascii="Times New Roman" w:hAnsi="Times New Roman" w:cs="Times New Roman"/>
          <w:sz w:val="28"/>
          <w:szCs w:val="28"/>
        </w:rPr>
      </w:pPr>
      <w:r w:rsidRPr="00C72021">
        <w:rPr>
          <w:rFonts w:ascii="Times New Roman" w:hAnsi="Times New Roman" w:cs="Times New Roman"/>
          <w:sz w:val="28"/>
          <w:szCs w:val="28"/>
        </w:rPr>
        <w:t>Відповідь суду на вказані запити</w:t>
      </w:r>
      <w:r w:rsidRPr="00C72021">
        <w:rPr>
          <w:rFonts w:ascii="Times New Roman" w:eastAsia="Calibri" w:hAnsi="Times New Roman" w:cs="Times New Roman"/>
          <w:sz w:val="28"/>
          <w:szCs w:val="28"/>
          <w:lang w:eastAsia="ru-RU"/>
        </w:rPr>
        <w:t xml:space="preserve"> до Вищої ради правосуддя</w:t>
      </w:r>
      <w:r w:rsidRPr="00C72021">
        <w:rPr>
          <w:rFonts w:ascii="Times New Roman" w:hAnsi="Times New Roman" w:cs="Times New Roman"/>
          <w:sz w:val="28"/>
          <w:szCs w:val="28"/>
        </w:rPr>
        <w:t xml:space="preserve"> не надходила.</w:t>
      </w:r>
    </w:p>
    <w:p w:rsidR="00AA2FBA" w:rsidRPr="00890A48" w:rsidRDefault="00AA2FBA" w:rsidP="00AA2FBA">
      <w:pPr>
        <w:spacing w:after="0" w:line="240" w:lineRule="auto"/>
        <w:ind w:firstLine="708"/>
        <w:jc w:val="both"/>
        <w:rPr>
          <w:rFonts w:ascii="Times New Roman" w:hAnsi="Times New Roman" w:cs="Times New Roman"/>
          <w:bCs/>
          <w:sz w:val="28"/>
          <w:szCs w:val="28"/>
        </w:rPr>
      </w:pPr>
      <w:r w:rsidRPr="00C72021">
        <w:rPr>
          <w:rFonts w:ascii="Times New Roman" w:hAnsi="Times New Roman" w:cs="Times New Roman"/>
          <w:sz w:val="28"/>
          <w:szCs w:val="28"/>
        </w:rPr>
        <w:t xml:space="preserve">Водночас 19 травня 2020 року </w:t>
      </w:r>
      <w:r w:rsidRPr="00890A48">
        <w:rPr>
          <w:rFonts w:ascii="Times New Roman" w:eastAsia="Calibri" w:hAnsi="Times New Roman" w:cs="Times New Roman"/>
          <w:sz w:val="28"/>
          <w:szCs w:val="28"/>
          <w:lang w:eastAsia="ru-RU"/>
        </w:rPr>
        <w:t>на електронну пошту</w:t>
      </w:r>
      <w:r w:rsidRPr="00C72021">
        <w:rPr>
          <w:rFonts w:ascii="Times New Roman" w:eastAsia="Calibri" w:hAnsi="Times New Roman" w:cs="Times New Roman"/>
          <w:sz w:val="28"/>
          <w:szCs w:val="28"/>
          <w:lang w:eastAsia="ru-RU"/>
        </w:rPr>
        <w:t xml:space="preserve"> </w:t>
      </w:r>
      <w:r w:rsidRPr="00890A48">
        <w:rPr>
          <w:rFonts w:ascii="Times New Roman" w:eastAsia="Calibri" w:hAnsi="Times New Roman" w:cs="Times New Roman"/>
          <w:sz w:val="28"/>
          <w:szCs w:val="28"/>
          <w:lang w:eastAsia="ru-RU"/>
        </w:rPr>
        <w:t xml:space="preserve">Вищої ради правосуддя </w:t>
      </w:r>
      <w:r w:rsidRPr="00C72021">
        <w:rPr>
          <w:rFonts w:ascii="Times New Roman" w:eastAsia="Calibri" w:hAnsi="Times New Roman" w:cs="Times New Roman"/>
          <w:sz w:val="28"/>
          <w:szCs w:val="28"/>
          <w:lang w:eastAsia="ru-RU"/>
        </w:rPr>
        <w:t xml:space="preserve">та </w:t>
      </w:r>
      <w:r w:rsidRPr="00C72021">
        <w:rPr>
          <w:rFonts w:ascii="Times New Roman" w:hAnsi="Times New Roman" w:cs="Times New Roman"/>
          <w:sz w:val="28"/>
          <w:szCs w:val="28"/>
        </w:rPr>
        <w:t xml:space="preserve">21 травня 2020 року на </w:t>
      </w:r>
      <w:r w:rsidRPr="00C72021">
        <w:rPr>
          <w:rFonts w:ascii="Times New Roman" w:eastAsia="Calibri" w:hAnsi="Times New Roman" w:cs="Times New Roman"/>
          <w:sz w:val="28"/>
          <w:szCs w:val="28"/>
          <w:lang w:eastAsia="ru-RU"/>
        </w:rPr>
        <w:t xml:space="preserve">поштову адресу </w:t>
      </w:r>
      <w:r w:rsidRPr="00890A48">
        <w:rPr>
          <w:rFonts w:ascii="Times New Roman" w:eastAsia="Calibri" w:hAnsi="Times New Roman" w:cs="Times New Roman"/>
          <w:sz w:val="28"/>
          <w:szCs w:val="28"/>
          <w:lang w:eastAsia="ru-RU"/>
        </w:rPr>
        <w:t>Вищої ради правосуддя надійшл</w:t>
      </w:r>
      <w:r w:rsidRPr="00C72021">
        <w:rPr>
          <w:rFonts w:ascii="Times New Roman" w:eastAsia="Calibri" w:hAnsi="Times New Roman" w:cs="Times New Roman"/>
          <w:sz w:val="28"/>
          <w:szCs w:val="28"/>
          <w:lang w:eastAsia="ru-RU"/>
        </w:rPr>
        <w:t xml:space="preserve">и пояснення </w:t>
      </w:r>
      <w:r w:rsidRPr="00890A48">
        <w:rPr>
          <w:rFonts w:ascii="Times New Roman" w:eastAsia="Calibri" w:hAnsi="Times New Roman" w:cs="Times New Roman"/>
          <w:sz w:val="28"/>
          <w:szCs w:val="28"/>
          <w:lang w:eastAsia="ru-RU"/>
        </w:rPr>
        <w:t xml:space="preserve">судді </w:t>
      </w:r>
      <w:r w:rsidRPr="00C72021">
        <w:rPr>
          <w:rFonts w:ascii="Times New Roman" w:hAnsi="Times New Roman" w:cs="Times New Roman"/>
          <w:bCs/>
          <w:sz w:val="28"/>
          <w:szCs w:val="28"/>
          <w:shd w:val="clear" w:color="auto" w:fill="FFFFFF"/>
        </w:rPr>
        <w:t>Данькової С.О.</w:t>
      </w:r>
      <w:r w:rsidRPr="00C7202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 додатками </w:t>
      </w:r>
      <w:r w:rsidRPr="00890A48">
        <w:rPr>
          <w:rFonts w:ascii="Times New Roman" w:eastAsia="Calibri" w:hAnsi="Times New Roman" w:cs="Times New Roman"/>
          <w:sz w:val="28"/>
          <w:szCs w:val="28"/>
        </w:rPr>
        <w:t xml:space="preserve">(вх. № </w:t>
      </w:r>
      <w:r w:rsidRPr="00C72021">
        <w:rPr>
          <w:rFonts w:ascii="Times New Roman" w:eastAsia="Calibri" w:hAnsi="Times New Roman" w:cs="Times New Roman"/>
          <w:sz w:val="28"/>
          <w:szCs w:val="28"/>
        </w:rPr>
        <w:t>2421</w:t>
      </w:r>
      <w:r w:rsidRPr="00890A48">
        <w:rPr>
          <w:rFonts w:ascii="Times New Roman" w:eastAsia="Calibri" w:hAnsi="Times New Roman" w:cs="Times New Roman"/>
          <w:sz w:val="28"/>
          <w:szCs w:val="28"/>
        </w:rPr>
        <w:t>/</w:t>
      </w:r>
      <w:r w:rsidRPr="00C72021">
        <w:rPr>
          <w:rFonts w:ascii="Times New Roman" w:eastAsia="Calibri" w:hAnsi="Times New Roman" w:cs="Times New Roman"/>
          <w:sz w:val="28"/>
          <w:szCs w:val="28"/>
        </w:rPr>
        <w:t>0</w:t>
      </w:r>
      <w:r w:rsidRPr="00890A48">
        <w:rPr>
          <w:rFonts w:ascii="Times New Roman" w:eastAsia="Calibri" w:hAnsi="Times New Roman" w:cs="Times New Roman"/>
          <w:sz w:val="28"/>
          <w:szCs w:val="28"/>
        </w:rPr>
        <w:t>/6-20), у як</w:t>
      </w:r>
      <w:r w:rsidRPr="00C72021">
        <w:rPr>
          <w:rFonts w:ascii="Times New Roman" w:eastAsia="Calibri" w:hAnsi="Times New Roman" w:cs="Times New Roman"/>
          <w:sz w:val="28"/>
          <w:szCs w:val="28"/>
        </w:rPr>
        <w:t>их</w:t>
      </w:r>
      <w:r w:rsidRPr="00890A48">
        <w:rPr>
          <w:rFonts w:ascii="Times New Roman" w:eastAsia="Calibri" w:hAnsi="Times New Roman" w:cs="Times New Roman"/>
          <w:sz w:val="28"/>
          <w:szCs w:val="28"/>
        </w:rPr>
        <w:t xml:space="preserve"> суддя </w:t>
      </w:r>
      <w:r w:rsidRPr="00C72021">
        <w:rPr>
          <w:rFonts w:ascii="Times New Roman" w:eastAsia="Calibri" w:hAnsi="Times New Roman" w:cs="Times New Roman"/>
          <w:sz w:val="28"/>
          <w:szCs w:val="28"/>
        </w:rPr>
        <w:t>зазначила, що має намір подати додаткові пояснення з приводу обставин розгляду кожної зі справ</w:t>
      </w:r>
      <w:r w:rsidRPr="00C72021">
        <w:rPr>
          <w:rFonts w:ascii="Times New Roman" w:eastAsia="Calibri" w:hAnsi="Times New Roman" w:cs="Times New Roman"/>
          <w:sz w:val="28"/>
          <w:szCs w:val="28"/>
          <w:lang w:eastAsia="ru-RU"/>
        </w:rPr>
        <w:t xml:space="preserve"> про адміністративні правопорушення</w:t>
      </w:r>
      <w:r w:rsidRPr="00C72021">
        <w:rPr>
          <w:rFonts w:ascii="Times New Roman" w:eastAsia="Calibri" w:hAnsi="Times New Roman" w:cs="Times New Roman"/>
          <w:sz w:val="28"/>
          <w:szCs w:val="28"/>
        </w:rPr>
        <w:t xml:space="preserve">, зазначених у дисциплінарній скарзі, </w:t>
      </w:r>
      <w:r>
        <w:rPr>
          <w:rFonts w:ascii="Times New Roman" w:eastAsia="Calibri" w:hAnsi="Times New Roman" w:cs="Times New Roman"/>
          <w:sz w:val="28"/>
          <w:szCs w:val="28"/>
        </w:rPr>
        <w:t>однак</w:t>
      </w:r>
      <w:r w:rsidRPr="00C72021">
        <w:rPr>
          <w:rFonts w:ascii="Times New Roman" w:eastAsia="Calibri" w:hAnsi="Times New Roman" w:cs="Times New Roman"/>
          <w:sz w:val="28"/>
          <w:szCs w:val="28"/>
        </w:rPr>
        <w:t xml:space="preserve"> у зв’язку з надзвичайно великим обсягом матеріалів, які </w:t>
      </w:r>
      <w:r>
        <w:rPr>
          <w:rFonts w:ascii="Times New Roman" w:eastAsia="Calibri" w:hAnsi="Times New Roman" w:cs="Times New Roman"/>
          <w:sz w:val="28"/>
          <w:szCs w:val="28"/>
        </w:rPr>
        <w:t>слід</w:t>
      </w:r>
      <w:r w:rsidRPr="00C72021">
        <w:rPr>
          <w:rFonts w:ascii="Times New Roman" w:eastAsia="Calibri" w:hAnsi="Times New Roman" w:cs="Times New Roman"/>
          <w:sz w:val="28"/>
          <w:szCs w:val="28"/>
        </w:rPr>
        <w:t xml:space="preserve"> опрацюва</w:t>
      </w:r>
      <w:r>
        <w:rPr>
          <w:rFonts w:ascii="Times New Roman" w:eastAsia="Calibri" w:hAnsi="Times New Roman" w:cs="Times New Roman"/>
          <w:sz w:val="28"/>
          <w:szCs w:val="28"/>
        </w:rPr>
        <w:t>ти</w:t>
      </w:r>
      <w:r w:rsidRPr="00C7202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вона </w:t>
      </w:r>
      <w:r w:rsidRPr="00C72021">
        <w:rPr>
          <w:rFonts w:ascii="Times New Roman" w:eastAsia="Calibri" w:hAnsi="Times New Roman" w:cs="Times New Roman"/>
          <w:sz w:val="28"/>
          <w:szCs w:val="28"/>
        </w:rPr>
        <w:t>потребує додаткового часу для їх підготовки.</w:t>
      </w:r>
    </w:p>
    <w:p w:rsidR="00AA2FBA" w:rsidRPr="00890A48" w:rsidRDefault="00AA2FBA" w:rsidP="00AA2FBA">
      <w:pPr>
        <w:spacing w:after="0" w:line="240" w:lineRule="auto"/>
        <w:ind w:firstLine="708"/>
        <w:jc w:val="both"/>
        <w:rPr>
          <w:rFonts w:ascii="Times New Roman" w:eastAsia="Calibri" w:hAnsi="Times New Roman" w:cs="Times New Roman"/>
          <w:sz w:val="28"/>
          <w:szCs w:val="28"/>
          <w:lang w:eastAsia="ru-RU"/>
        </w:rPr>
      </w:pPr>
      <w:r w:rsidRPr="00890A48">
        <w:rPr>
          <w:rFonts w:ascii="Times New Roman" w:eastAsia="Times New Roman" w:hAnsi="Times New Roman" w:cs="Times New Roman"/>
          <w:sz w:val="28"/>
          <w:szCs w:val="28"/>
          <w:lang w:eastAsia="ru-RU"/>
        </w:rPr>
        <w:t xml:space="preserve">Оскільки </w:t>
      </w:r>
      <w:r w:rsidRPr="00890A48">
        <w:rPr>
          <w:rFonts w:ascii="Times New Roman" w:eastAsia="Calibri" w:hAnsi="Times New Roman" w:cs="Times New Roman"/>
          <w:sz w:val="28"/>
          <w:szCs w:val="28"/>
          <w:lang w:eastAsia="ru-RU"/>
        </w:rPr>
        <w:t>Друга Дисциплінарна палата Вищої ради правосуддя не має необхідних для повноцінного розгляду дисциплінарної справи документів (</w:t>
      </w:r>
      <w:r w:rsidRPr="00C72021">
        <w:rPr>
          <w:rFonts w:ascii="Times New Roman" w:eastAsia="Calibri" w:hAnsi="Times New Roman" w:cs="Times New Roman"/>
          <w:sz w:val="28"/>
          <w:szCs w:val="28"/>
          <w:lang w:eastAsia="ru-RU"/>
        </w:rPr>
        <w:t xml:space="preserve">витребуваних </w:t>
      </w:r>
      <w:r w:rsidRPr="00890A48">
        <w:rPr>
          <w:rFonts w:ascii="Times New Roman" w:eastAsia="Calibri" w:hAnsi="Times New Roman" w:cs="Times New Roman"/>
          <w:sz w:val="28"/>
          <w:szCs w:val="28"/>
          <w:lang w:eastAsia="ru-RU"/>
        </w:rPr>
        <w:t xml:space="preserve">матеріалів </w:t>
      </w:r>
      <w:r w:rsidRPr="00C72021">
        <w:rPr>
          <w:rFonts w:ascii="Times New Roman" w:eastAsia="Calibri" w:hAnsi="Times New Roman" w:cs="Times New Roman"/>
          <w:sz w:val="28"/>
          <w:szCs w:val="28"/>
        </w:rPr>
        <w:t>справ</w:t>
      </w:r>
      <w:r w:rsidRPr="00C72021">
        <w:rPr>
          <w:rFonts w:ascii="Times New Roman" w:eastAsia="Calibri" w:hAnsi="Times New Roman" w:cs="Times New Roman"/>
          <w:sz w:val="28"/>
          <w:szCs w:val="28"/>
          <w:lang w:eastAsia="ru-RU"/>
        </w:rPr>
        <w:t xml:space="preserve"> про адміністративні правопорушення; довідок про рух справ</w:t>
      </w:r>
      <w:r w:rsidRPr="002F61E2">
        <w:rPr>
          <w:rFonts w:ascii="Times New Roman" w:eastAsia="Calibri" w:hAnsi="Times New Roman" w:cs="Times New Roman"/>
          <w:sz w:val="28"/>
          <w:szCs w:val="28"/>
          <w:lang w:eastAsia="ru-RU"/>
        </w:rPr>
        <w:t xml:space="preserve"> </w:t>
      </w:r>
      <w:r w:rsidRPr="00C72021">
        <w:rPr>
          <w:rFonts w:ascii="Times New Roman" w:eastAsia="Calibri" w:hAnsi="Times New Roman" w:cs="Times New Roman"/>
          <w:sz w:val="28"/>
          <w:szCs w:val="28"/>
          <w:lang w:eastAsia="ru-RU"/>
        </w:rPr>
        <w:t>про адміністративні правопорушення</w:t>
      </w:r>
      <w:r w:rsidRPr="00890A48">
        <w:rPr>
          <w:rFonts w:ascii="Times New Roman" w:eastAsia="Calibri" w:hAnsi="Times New Roman" w:cs="Times New Roman"/>
          <w:sz w:val="28"/>
          <w:szCs w:val="28"/>
          <w:lang w:eastAsia="ru-RU"/>
        </w:rPr>
        <w:t>), які до цього часу не наді</w:t>
      </w:r>
      <w:r w:rsidRPr="00C72021">
        <w:rPr>
          <w:rFonts w:ascii="Times New Roman" w:eastAsia="Calibri" w:hAnsi="Times New Roman" w:cs="Times New Roman"/>
          <w:sz w:val="28"/>
          <w:szCs w:val="28"/>
          <w:lang w:eastAsia="ru-RU"/>
        </w:rPr>
        <w:t>йшли</w:t>
      </w:r>
      <w:r w:rsidRPr="00890A48">
        <w:rPr>
          <w:rFonts w:ascii="Times New Roman" w:eastAsia="Calibri" w:hAnsi="Times New Roman" w:cs="Times New Roman"/>
          <w:sz w:val="28"/>
          <w:szCs w:val="28"/>
          <w:lang w:eastAsia="ru-RU"/>
        </w:rPr>
        <w:t xml:space="preserve">, </w:t>
      </w:r>
      <w:r w:rsidRPr="00C72021">
        <w:rPr>
          <w:rFonts w:ascii="Times New Roman" w:eastAsia="Calibri" w:hAnsi="Times New Roman" w:cs="Times New Roman"/>
          <w:sz w:val="28"/>
          <w:szCs w:val="28"/>
          <w:lang w:eastAsia="ru-RU"/>
        </w:rPr>
        <w:t>а також у</w:t>
      </w:r>
      <w:r w:rsidRPr="00C72021">
        <w:rPr>
          <w:rFonts w:ascii="Times New Roman" w:hAnsi="Times New Roman" w:cs="Times New Roman"/>
          <w:sz w:val="28"/>
          <w:szCs w:val="28"/>
        </w:rPr>
        <w:t xml:space="preserve"> зв’язку з необхідністю отримання додаткових пояснень судді</w:t>
      </w:r>
      <w:r w:rsidRPr="00C72021">
        <w:rPr>
          <w:rFonts w:ascii="Times New Roman" w:hAnsi="Times New Roman" w:cs="Times New Roman"/>
          <w:bCs/>
          <w:sz w:val="28"/>
          <w:szCs w:val="28"/>
          <w:shd w:val="clear" w:color="auto" w:fill="FFFFFF"/>
        </w:rPr>
        <w:t xml:space="preserve"> Данькової С.О.</w:t>
      </w:r>
      <w:r w:rsidRPr="00C72021">
        <w:rPr>
          <w:rFonts w:ascii="Times New Roman" w:eastAsia="Calibri" w:hAnsi="Times New Roman" w:cs="Times New Roman"/>
          <w:sz w:val="28"/>
          <w:szCs w:val="28"/>
        </w:rPr>
        <w:t>,</w:t>
      </w:r>
      <w:r w:rsidRPr="00C72021">
        <w:rPr>
          <w:rFonts w:ascii="Times New Roman" w:hAnsi="Times New Roman" w:cs="Times New Roman"/>
          <w:sz w:val="28"/>
          <w:szCs w:val="28"/>
        </w:rPr>
        <w:t xml:space="preserve"> </w:t>
      </w:r>
      <w:r w:rsidRPr="00890A48">
        <w:rPr>
          <w:rFonts w:ascii="Times New Roman" w:eastAsia="Times New Roman" w:hAnsi="Times New Roman" w:cs="Times New Roman"/>
          <w:sz w:val="28"/>
          <w:szCs w:val="28"/>
          <w:lang w:eastAsia="ru-RU"/>
        </w:rPr>
        <w:t xml:space="preserve">Друга Дисциплінарна палата </w:t>
      </w:r>
      <w:r w:rsidRPr="00890A48">
        <w:rPr>
          <w:rFonts w:ascii="Times New Roman" w:eastAsia="Calibri" w:hAnsi="Times New Roman" w:cs="Times New Roman"/>
          <w:sz w:val="28"/>
          <w:szCs w:val="28"/>
          <w:lang w:eastAsia="ru-RU"/>
        </w:rPr>
        <w:t xml:space="preserve">Вища рада правосуддя вважає за доцільне зупинити провадження у дисциплінарній справі стосовно судді </w:t>
      </w:r>
      <w:r w:rsidRPr="00C72021">
        <w:rPr>
          <w:rFonts w:ascii="Times New Roman" w:hAnsi="Times New Roman" w:cs="Times New Roman"/>
          <w:sz w:val="28"/>
          <w:szCs w:val="28"/>
        </w:rPr>
        <w:t>Хмельницького міськрайонного суду Хмельницької області</w:t>
      </w:r>
      <w:r w:rsidRPr="00C72021">
        <w:rPr>
          <w:rFonts w:ascii="Times New Roman" w:hAnsi="Times New Roman" w:cs="Times New Roman"/>
          <w:bCs/>
          <w:sz w:val="28"/>
          <w:szCs w:val="28"/>
          <w:shd w:val="clear" w:color="auto" w:fill="FFFFFF"/>
        </w:rPr>
        <w:t xml:space="preserve"> Данькової</w:t>
      </w:r>
      <w:r>
        <w:rPr>
          <w:rFonts w:ascii="Times New Roman" w:hAnsi="Times New Roman" w:cs="Times New Roman"/>
          <w:bCs/>
          <w:sz w:val="28"/>
          <w:szCs w:val="28"/>
          <w:shd w:val="clear" w:color="auto" w:fill="FFFFFF"/>
        </w:rPr>
        <w:t> </w:t>
      </w:r>
      <w:r w:rsidRPr="00C72021">
        <w:rPr>
          <w:rFonts w:ascii="Times New Roman" w:hAnsi="Times New Roman" w:cs="Times New Roman"/>
          <w:bCs/>
          <w:sz w:val="28"/>
          <w:szCs w:val="28"/>
          <w:shd w:val="clear" w:color="auto" w:fill="FFFFFF"/>
        </w:rPr>
        <w:t>С.О.</w:t>
      </w:r>
    </w:p>
    <w:p w:rsidR="00AA2FBA" w:rsidRPr="00890A48" w:rsidRDefault="00AA2FBA" w:rsidP="00AA2FB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90A48">
        <w:rPr>
          <w:rFonts w:ascii="Times New Roman" w:eastAsia="Times New Roman" w:hAnsi="Times New Roman" w:cs="Times New Roman"/>
          <w:sz w:val="28"/>
          <w:szCs w:val="28"/>
          <w:lang w:eastAsia="uk-UA"/>
        </w:rPr>
        <w:t xml:space="preserve">Керуючись частиною дев’ятою статті 31 </w:t>
      </w:r>
      <w:r w:rsidRPr="00890A48">
        <w:rPr>
          <w:rFonts w:ascii="Times New Roman" w:eastAsia="Times New Roman" w:hAnsi="Times New Roman" w:cs="Times New Roman"/>
          <w:sz w:val="28"/>
          <w:szCs w:val="28"/>
          <w:lang w:eastAsia="ru-RU"/>
        </w:rPr>
        <w:t>Закону України «Про Вищу раду правосуддя», Друга Дисциплінарна палата Вищої ради правосуддя</w:t>
      </w:r>
    </w:p>
    <w:p w:rsidR="00AA2FBA" w:rsidRPr="00890A48" w:rsidRDefault="00AA2FBA" w:rsidP="00AA2FBA">
      <w:pPr>
        <w:autoSpaceDN w:val="0"/>
        <w:spacing w:after="0" w:line="240" w:lineRule="auto"/>
        <w:ind w:firstLine="708"/>
        <w:jc w:val="both"/>
        <w:rPr>
          <w:rFonts w:ascii="Times New Roman" w:eastAsia="Calibri" w:hAnsi="Times New Roman" w:cs="Times New Roman"/>
          <w:bCs/>
          <w:color w:val="191919"/>
          <w:sz w:val="28"/>
          <w:szCs w:val="28"/>
        </w:rPr>
      </w:pPr>
    </w:p>
    <w:p w:rsidR="00AA2FBA" w:rsidRPr="00890A48" w:rsidRDefault="00AA2FBA" w:rsidP="00AA2FBA">
      <w:pPr>
        <w:autoSpaceDN w:val="0"/>
        <w:spacing w:after="0" w:line="240" w:lineRule="auto"/>
        <w:jc w:val="center"/>
        <w:rPr>
          <w:rFonts w:ascii="Times New Roman" w:eastAsia="Calibri" w:hAnsi="Times New Roman" w:cs="Times New Roman"/>
          <w:b/>
          <w:bCs/>
          <w:color w:val="191919"/>
          <w:sz w:val="28"/>
          <w:szCs w:val="28"/>
        </w:rPr>
      </w:pPr>
      <w:r w:rsidRPr="00890A48">
        <w:rPr>
          <w:rFonts w:ascii="Times New Roman" w:eastAsia="Calibri" w:hAnsi="Times New Roman" w:cs="Times New Roman"/>
          <w:b/>
          <w:bCs/>
          <w:color w:val="191919"/>
          <w:sz w:val="28"/>
          <w:szCs w:val="28"/>
        </w:rPr>
        <w:t>ухвалила:</w:t>
      </w:r>
    </w:p>
    <w:p w:rsidR="00AA2FBA" w:rsidRPr="00890A48" w:rsidRDefault="00AA2FBA" w:rsidP="00AA2FBA">
      <w:pPr>
        <w:autoSpaceDN w:val="0"/>
        <w:spacing w:after="0" w:line="240" w:lineRule="auto"/>
        <w:ind w:firstLine="708"/>
        <w:jc w:val="center"/>
        <w:rPr>
          <w:rFonts w:ascii="Times New Roman" w:eastAsia="Calibri" w:hAnsi="Times New Roman" w:cs="Times New Roman"/>
          <w:bCs/>
          <w:color w:val="191919"/>
          <w:sz w:val="28"/>
          <w:szCs w:val="28"/>
        </w:rPr>
      </w:pPr>
    </w:p>
    <w:p w:rsidR="00AA2FBA" w:rsidRPr="00890A48" w:rsidRDefault="00AA2FBA" w:rsidP="00AA2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890A48">
        <w:rPr>
          <w:rFonts w:ascii="Times New Roman" w:eastAsia="Times New Roman" w:hAnsi="Times New Roman" w:cs="Times New Roman"/>
          <w:sz w:val="28"/>
          <w:szCs w:val="28"/>
          <w:lang w:eastAsia="ru-RU"/>
        </w:rPr>
        <w:lastRenderedPageBreak/>
        <w:t xml:space="preserve">зупинити розгляд дисциплінарної справи </w:t>
      </w:r>
      <w:r w:rsidRPr="00890A48">
        <w:rPr>
          <w:rFonts w:ascii="Times New Roman" w:hAnsi="Times New Roman"/>
          <w:sz w:val="28"/>
          <w:szCs w:val="28"/>
        </w:rPr>
        <w:t xml:space="preserve">стосовно судді </w:t>
      </w:r>
      <w:r w:rsidRPr="00FF2493">
        <w:rPr>
          <w:rFonts w:ascii="Times New Roman" w:hAnsi="Times New Roman"/>
          <w:sz w:val="28"/>
          <w:szCs w:val="28"/>
        </w:rPr>
        <w:t>Хмельницького міськрайонного суду Хмельницької області</w:t>
      </w:r>
      <w:r w:rsidRPr="00FF2493">
        <w:rPr>
          <w:rFonts w:ascii="Times New Roman" w:hAnsi="Times New Roman"/>
          <w:bCs/>
          <w:sz w:val="28"/>
          <w:szCs w:val="28"/>
          <w:shd w:val="clear" w:color="auto" w:fill="FFFFFF"/>
        </w:rPr>
        <w:t xml:space="preserve"> Данькової Світлани О</w:t>
      </w:r>
      <w:r w:rsidRPr="00FF2493">
        <w:rPr>
          <w:rFonts w:ascii="Times New Roman" w:hAnsi="Times New Roman"/>
          <w:sz w:val="28"/>
          <w:szCs w:val="28"/>
        </w:rPr>
        <w:t>лександрівни</w:t>
      </w:r>
      <w:r w:rsidRPr="00890A48">
        <w:rPr>
          <w:rFonts w:ascii="Times New Roman" w:eastAsia="Times New Roman" w:hAnsi="Times New Roman" w:cs="Times New Roman"/>
          <w:sz w:val="28"/>
          <w:szCs w:val="28"/>
          <w:lang w:eastAsia="ru-RU"/>
        </w:rPr>
        <w:t xml:space="preserve"> до надходження витребуваних матеріалів.</w:t>
      </w:r>
    </w:p>
    <w:p w:rsidR="00AA2FBA" w:rsidRPr="00890A48" w:rsidRDefault="00AA2FBA" w:rsidP="00AA2FBA">
      <w:pPr>
        <w:spacing w:after="0" w:line="240" w:lineRule="auto"/>
        <w:ind w:firstLine="708"/>
        <w:rPr>
          <w:rFonts w:ascii="Times New Roman" w:hAnsi="Times New Roman" w:cs="Times New Roman"/>
          <w:sz w:val="28"/>
          <w:szCs w:val="28"/>
        </w:rPr>
      </w:pPr>
      <w:r w:rsidRPr="00890A48">
        <w:rPr>
          <w:rFonts w:ascii="Times New Roman" w:hAnsi="Times New Roman" w:cs="Times New Roman"/>
          <w:sz w:val="28"/>
          <w:szCs w:val="28"/>
        </w:rPr>
        <w:t>Ухвала оскарженню не підлягає.</w:t>
      </w:r>
    </w:p>
    <w:p w:rsidR="00AA2FBA" w:rsidRPr="00890A48" w:rsidRDefault="00AA2FBA" w:rsidP="00AA2FBA">
      <w:pPr>
        <w:autoSpaceDN w:val="0"/>
        <w:spacing w:after="0" w:line="240" w:lineRule="auto"/>
        <w:ind w:right="-426"/>
        <w:jc w:val="both"/>
        <w:rPr>
          <w:rFonts w:ascii="Times New Roman" w:eastAsia="Calibri" w:hAnsi="Times New Roman" w:cs="Times New Roman"/>
          <w:b/>
          <w:sz w:val="28"/>
          <w:szCs w:val="28"/>
        </w:rPr>
      </w:pPr>
    </w:p>
    <w:p w:rsidR="00AA2FBA" w:rsidRPr="00890A48" w:rsidRDefault="00AA2FBA" w:rsidP="00AA2FBA">
      <w:pPr>
        <w:autoSpaceDN w:val="0"/>
        <w:spacing w:after="0" w:line="240" w:lineRule="auto"/>
        <w:ind w:right="-426"/>
        <w:jc w:val="both"/>
        <w:rPr>
          <w:rFonts w:ascii="Times New Roman" w:eastAsia="Calibri" w:hAnsi="Times New Roman" w:cs="Times New Roman"/>
          <w:b/>
          <w:sz w:val="28"/>
          <w:szCs w:val="28"/>
        </w:rPr>
      </w:pPr>
    </w:p>
    <w:p w:rsidR="00AA2FBA" w:rsidRPr="00890A48" w:rsidRDefault="00AA2FBA" w:rsidP="00AA2FBA">
      <w:pPr>
        <w:autoSpaceDN w:val="0"/>
        <w:spacing w:after="0" w:line="240" w:lineRule="auto"/>
        <w:ind w:right="-426"/>
        <w:jc w:val="both"/>
        <w:rPr>
          <w:rFonts w:ascii="Times New Roman" w:eastAsia="Calibri" w:hAnsi="Times New Roman" w:cs="Times New Roman"/>
          <w:b/>
          <w:sz w:val="28"/>
          <w:szCs w:val="28"/>
        </w:rPr>
      </w:pPr>
      <w:r w:rsidRPr="00890A48">
        <w:rPr>
          <w:rFonts w:ascii="Times New Roman" w:eastAsia="Calibri" w:hAnsi="Times New Roman" w:cs="Times New Roman"/>
          <w:b/>
          <w:sz w:val="28"/>
          <w:szCs w:val="28"/>
        </w:rPr>
        <w:t xml:space="preserve">Головуючий на засіданні </w:t>
      </w:r>
    </w:p>
    <w:p w:rsidR="00AA2FBA" w:rsidRPr="00890A48" w:rsidRDefault="00AA2FBA" w:rsidP="00AA2FBA">
      <w:pPr>
        <w:autoSpaceDN w:val="0"/>
        <w:spacing w:after="0" w:line="240" w:lineRule="auto"/>
        <w:ind w:right="-426"/>
        <w:jc w:val="both"/>
        <w:rPr>
          <w:rFonts w:ascii="Times New Roman" w:eastAsia="Calibri" w:hAnsi="Times New Roman" w:cs="Times New Roman"/>
          <w:b/>
          <w:sz w:val="28"/>
          <w:szCs w:val="28"/>
        </w:rPr>
      </w:pPr>
      <w:r w:rsidRPr="00890A48">
        <w:rPr>
          <w:rFonts w:ascii="Times New Roman" w:eastAsia="Calibri" w:hAnsi="Times New Roman" w:cs="Times New Roman"/>
          <w:b/>
          <w:sz w:val="28"/>
          <w:szCs w:val="28"/>
        </w:rPr>
        <w:t>Другої Дисциплінарної</w:t>
      </w:r>
    </w:p>
    <w:p w:rsidR="00AA2FBA" w:rsidRPr="00890A48" w:rsidRDefault="00AA2FBA" w:rsidP="00AA2FBA">
      <w:pPr>
        <w:autoSpaceDN w:val="0"/>
        <w:spacing w:after="0" w:line="240" w:lineRule="auto"/>
        <w:ind w:right="-426"/>
        <w:jc w:val="both"/>
        <w:rPr>
          <w:rFonts w:ascii="Times New Roman" w:eastAsia="Calibri" w:hAnsi="Times New Roman" w:cs="Times New Roman"/>
          <w:b/>
          <w:sz w:val="28"/>
          <w:szCs w:val="28"/>
        </w:rPr>
      </w:pPr>
      <w:r w:rsidRPr="00890A48">
        <w:rPr>
          <w:rFonts w:ascii="Times New Roman" w:eastAsia="Calibri" w:hAnsi="Times New Roman" w:cs="Times New Roman"/>
          <w:b/>
          <w:sz w:val="28"/>
          <w:szCs w:val="28"/>
        </w:rPr>
        <w:t>палати Вищої ради правосуддя</w:t>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t>М.П. Худик</w:t>
      </w:r>
    </w:p>
    <w:p w:rsidR="00AA2FBA" w:rsidRPr="00890A48" w:rsidRDefault="00AA2FBA" w:rsidP="00AA2FBA">
      <w:pPr>
        <w:autoSpaceDN w:val="0"/>
        <w:spacing w:after="0" w:line="240" w:lineRule="auto"/>
        <w:ind w:right="-426"/>
        <w:jc w:val="both"/>
        <w:rPr>
          <w:rFonts w:ascii="Times New Roman" w:eastAsia="Calibri" w:hAnsi="Times New Roman" w:cs="Times New Roman"/>
          <w:b/>
          <w:sz w:val="32"/>
          <w:szCs w:val="32"/>
        </w:rPr>
      </w:pPr>
    </w:p>
    <w:p w:rsidR="00AA2FBA" w:rsidRPr="00890A48" w:rsidRDefault="00AA2FBA" w:rsidP="00AA2FBA">
      <w:pPr>
        <w:autoSpaceDN w:val="0"/>
        <w:spacing w:after="0" w:line="240" w:lineRule="auto"/>
        <w:ind w:right="-426"/>
        <w:jc w:val="both"/>
        <w:rPr>
          <w:rFonts w:ascii="Times New Roman" w:eastAsia="Calibri" w:hAnsi="Times New Roman" w:cs="Times New Roman"/>
          <w:b/>
          <w:sz w:val="28"/>
          <w:szCs w:val="28"/>
        </w:rPr>
      </w:pPr>
      <w:r w:rsidRPr="00890A48">
        <w:rPr>
          <w:rFonts w:ascii="Times New Roman" w:eastAsia="Calibri" w:hAnsi="Times New Roman" w:cs="Times New Roman"/>
          <w:b/>
          <w:sz w:val="28"/>
          <w:szCs w:val="28"/>
        </w:rPr>
        <w:t xml:space="preserve">Члени Другої Дисциплінарної </w:t>
      </w:r>
    </w:p>
    <w:p w:rsidR="00AA2FBA" w:rsidRDefault="00AA2FBA" w:rsidP="00AA2FBA">
      <w:pPr>
        <w:autoSpaceDN w:val="0"/>
        <w:spacing w:after="0" w:line="240" w:lineRule="auto"/>
        <w:ind w:right="-426"/>
        <w:rPr>
          <w:rFonts w:ascii="Times New Roman" w:eastAsia="Calibri" w:hAnsi="Times New Roman" w:cs="Times New Roman"/>
          <w:b/>
          <w:sz w:val="28"/>
          <w:szCs w:val="28"/>
        </w:rPr>
      </w:pPr>
      <w:r w:rsidRPr="00890A48">
        <w:rPr>
          <w:rFonts w:ascii="Times New Roman" w:eastAsia="Calibri" w:hAnsi="Times New Roman" w:cs="Times New Roman"/>
          <w:b/>
          <w:sz w:val="28"/>
          <w:szCs w:val="28"/>
        </w:rPr>
        <w:t>палати Вищої ради правосуддя</w:t>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t>І.А. Артеменко</w:t>
      </w:r>
    </w:p>
    <w:p w:rsidR="00AA2FBA" w:rsidRPr="003F0E2D" w:rsidRDefault="00AA2FBA" w:rsidP="00AA2FBA">
      <w:pPr>
        <w:autoSpaceDN w:val="0"/>
        <w:spacing w:after="0" w:line="240" w:lineRule="auto"/>
        <w:ind w:right="-426"/>
        <w:rPr>
          <w:rFonts w:ascii="Times New Roman" w:hAnsi="Times New Roman" w:cs="Times New Roman"/>
          <w:b/>
          <w:sz w:val="36"/>
          <w:szCs w:val="36"/>
        </w:rPr>
      </w:pPr>
    </w:p>
    <w:p w:rsidR="00AA2FBA" w:rsidRPr="003F0E2D" w:rsidRDefault="00AA2FBA" w:rsidP="00AA2FBA">
      <w:pPr>
        <w:autoSpaceDN w:val="0"/>
        <w:spacing w:after="0" w:line="240" w:lineRule="auto"/>
        <w:ind w:left="6372" w:right="-426" w:firstLine="708"/>
        <w:rPr>
          <w:rFonts w:ascii="Times New Roman" w:eastAsia="Calibri" w:hAnsi="Times New Roman" w:cs="Times New Roman"/>
          <w:b/>
          <w:sz w:val="28"/>
          <w:szCs w:val="28"/>
        </w:rPr>
      </w:pPr>
      <w:r>
        <w:rPr>
          <w:rFonts w:ascii="Times New Roman" w:hAnsi="Times New Roman" w:cs="Times New Roman"/>
          <w:b/>
          <w:sz w:val="28"/>
        </w:rPr>
        <w:t xml:space="preserve">О.Є. </w:t>
      </w:r>
      <w:r w:rsidRPr="003F0E2D">
        <w:rPr>
          <w:rFonts w:ascii="Times New Roman" w:hAnsi="Times New Roman" w:cs="Times New Roman"/>
          <w:b/>
          <w:sz w:val="28"/>
        </w:rPr>
        <w:t>Блажівськ</w:t>
      </w:r>
      <w:r>
        <w:rPr>
          <w:rFonts w:ascii="Times New Roman" w:hAnsi="Times New Roman" w:cs="Times New Roman"/>
          <w:b/>
          <w:sz w:val="28"/>
        </w:rPr>
        <w:t xml:space="preserve">а </w:t>
      </w:r>
    </w:p>
    <w:p w:rsidR="00AA2FBA" w:rsidRPr="00890A48" w:rsidRDefault="00AA2FBA" w:rsidP="00AA2FBA">
      <w:pPr>
        <w:autoSpaceDN w:val="0"/>
        <w:spacing w:after="0" w:line="240" w:lineRule="auto"/>
        <w:ind w:right="-426"/>
        <w:rPr>
          <w:rFonts w:ascii="Times New Roman" w:eastAsia="Calibri" w:hAnsi="Times New Roman" w:cs="Times New Roman"/>
          <w:b/>
          <w:sz w:val="36"/>
          <w:szCs w:val="36"/>
        </w:rPr>
      </w:pPr>
    </w:p>
    <w:p w:rsidR="00AA2FBA" w:rsidRPr="00890A48" w:rsidRDefault="00AA2FBA" w:rsidP="00AA2FBA">
      <w:pPr>
        <w:autoSpaceDN w:val="0"/>
        <w:spacing w:after="0" w:line="240" w:lineRule="auto"/>
        <w:ind w:left="6372" w:right="-426" w:firstLine="708"/>
        <w:jc w:val="both"/>
        <w:rPr>
          <w:rFonts w:ascii="Times New Roman" w:eastAsia="Calibri" w:hAnsi="Times New Roman" w:cs="Times New Roman"/>
          <w:b/>
          <w:sz w:val="28"/>
          <w:szCs w:val="28"/>
        </w:rPr>
      </w:pPr>
      <w:r w:rsidRPr="00890A48">
        <w:rPr>
          <w:rFonts w:ascii="Times New Roman" w:eastAsia="Calibri" w:hAnsi="Times New Roman" w:cs="Times New Roman"/>
          <w:b/>
          <w:sz w:val="28"/>
          <w:szCs w:val="28"/>
          <w:lang w:eastAsia="ru-RU"/>
        </w:rPr>
        <w:t>В.К. Грищук</w:t>
      </w:r>
    </w:p>
    <w:p w:rsidR="00AA2FBA" w:rsidRPr="00890A48" w:rsidRDefault="00AA2FBA" w:rsidP="00AA2FBA">
      <w:pPr>
        <w:autoSpaceDN w:val="0"/>
        <w:spacing w:after="0" w:line="240" w:lineRule="auto"/>
        <w:ind w:left="6372" w:right="-426" w:firstLine="708"/>
        <w:jc w:val="both"/>
        <w:rPr>
          <w:rFonts w:ascii="Times New Roman" w:eastAsia="Calibri" w:hAnsi="Times New Roman" w:cs="Times New Roman"/>
          <w:b/>
          <w:sz w:val="36"/>
          <w:szCs w:val="36"/>
        </w:rPr>
      </w:pPr>
    </w:p>
    <w:p w:rsidR="00AA2FBA" w:rsidRPr="00890A48" w:rsidRDefault="00AA2FBA" w:rsidP="00AA2FBA">
      <w:pPr>
        <w:autoSpaceDN w:val="0"/>
        <w:ind w:right="-426"/>
        <w:rPr>
          <w:rFonts w:ascii="Times New Roman" w:eastAsia="Calibri" w:hAnsi="Times New Roman" w:cs="Times New Roman"/>
          <w:b/>
          <w:sz w:val="28"/>
          <w:szCs w:val="28"/>
        </w:rPr>
      </w:pP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r>
      <w:r w:rsidRPr="00890A48">
        <w:rPr>
          <w:rFonts w:ascii="Times New Roman" w:eastAsia="Calibri" w:hAnsi="Times New Roman" w:cs="Times New Roman"/>
          <w:b/>
          <w:sz w:val="28"/>
          <w:szCs w:val="28"/>
        </w:rPr>
        <w:tab/>
      </w:r>
      <w:r w:rsidRPr="00890A48">
        <w:rPr>
          <w:rFonts w:ascii="Times New Roman" w:hAnsi="Times New Roman"/>
          <w:b/>
          <w:sz w:val="28"/>
          <w:szCs w:val="28"/>
        </w:rPr>
        <w:t>О.В. Прудивус</w:t>
      </w:r>
    </w:p>
    <w:sectPr w:rsidR="00AA2FBA" w:rsidRPr="00890A48" w:rsidSect="006E1DAB">
      <w:pgSz w:w="11906" w:h="16838"/>
      <w:pgMar w:top="851" w:right="707"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77E" w:rsidRDefault="0085077E" w:rsidP="006E1DAB">
      <w:pPr>
        <w:spacing w:after="0" w:line="240" w:lineRule="auto"/>
      </w:pPr>
      <w:r>
        <w:separator/>
      </w:r>
    </w:p>
  </w:endnote>
  <w:endnote w:type="continuationSeparator" w:id="0">
    <w:p w:rsidR="0085077E" w:rsidRDefault="0085077E" w:rsidP="006E1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77E" w:rsidRDefault="0085077E" w:rsidP="006E1DAB">
      <w:pPr>
        <w:spacing w:after="0" w:line="240" w:lineRule="auto"/>
      </w:pPr>
      <w:r>
        <w:separator/>
      </w:r>
    </w:p>
  </w:footnote>
  <w:footnote w:type="continuationSeparator" w:id="0">
    <w:p w:rsidR="0085077E" w:rsidRDefault="0085077E" w:rsidP="006E1D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2534E1"/>
    <w:multiLevelType w:val="hybridMultilevel"/>
    <w:tmpl w:val="FD006DF0"/>
    <w:lvl w:ilvl="0" w:tplc="9934F29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43B130C5"/>
    <w:multiLevelType w:val="hybridMultilevel"/>
    <w:tmpl w:val="40765966"/>
    <w:lvl w:ilvl="0" w:tplc="1778D51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1F004B2"/>
    <w:multiLevelType w:val="hybridMultilevel"/>
    <w:tmpl w:val="F196AD64"/>
    <w:lvl w:ilvl="0" w:tplc="703ACEF8">
      <w:start w:val="1"/>
      <w:numFmt w:val="decimal"/>
      <w:lvlText w:val="%1."/>
      <w:lvlJc w:val="left"/>
      <w:pPr>
        <w:ind w:left="1070" w:hanging="360"/>
      </w:pPr>
      <w:rPr>
        <w:rFonts w:hint="default"/>
        <w:b/>
      </w:rPr>
    </w:lvl>
    <w:lvl w:ilvl="1" w:tplc="04220019">
      <w:start w:val="1"/>
      <w:numFmt w:val="lowerLetter"/>
      <w:lvlText w:val="%2."/>
      <w:lvlJc w:val="left"/>
      <w:pPr>
        <w:ind w:left="1778"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AB"/>
    <w:rsid w:val="000168C0"/>
    <w:rsid w:val="002579A3"/>
    <w:rsid w:val="005A2252"/>
    <w:rsid w:val="006E1DAB"/>
    <w:rsid w:val="0085077E"/>
    <w:rsid w:val="00A11680"/>
    <w:rsid w:val="00AA2FBA"/>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CCE61"/>
  <w15:chartTrackingRefBased/>
  <w15:docId w15:val="{EE8700B8-544C-4FD9-86B9-780DD4452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DA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E1DAB"/>
  </w:style>
  <w:style w:type="paragraph" w:styleId="a3">
    <w:name w:val="header"/>
    <w:basedOn w:val="a"/>
    <w:link w:val="a4"/>
    <w:uiPriority w:val="99"/>
    <w:unhideWhenUsed/>
    <w:rsid w:val="006E1DAB"/>
    <w:pPr>
      <w:tabs>
        <w:tab w:val="center" w:pos="4819"/>
        <w:tab w:val="right" w:pos="9639"/>
      </w:tabs>
      <w:spacing w:after="0" w:line="240" w:lineRule="auto"/>
    </w:pPr>
    <w:rPr>
      <w:rFonts w:ascii="Calibri" w:eastAsia="Calibri" w:hAnsi="Calibri" w:cs="Times New Roman"/>
    </w:rPr>
  </w:style>
  <w:style w:type="character" w:customStyle="1" w:styleId="a4">
    <w:name w:val="Верхній колонтитул Знак"/>
    <w:basedOn w:val="a0"/>
    <w:link w:val="a3"/>
    <w:uiPriority w:val="99"/>
    <w:rsid w:val="006E1DAB"/>
    <w:rPr>
      <w:rFonts w:ascii="Calibri" w:eastAsia="Calibri" w:hAnsi="Calibri" w:cs="Times New Roman"/>
    </w:rPr>
  </w:style>
  <w:style w:type="character" w:customStyle="1" w:styleId="2">
    <w:name w:val="Основной текст (2)_"/>
    <w:link w:val="20"/>
    <w:rsid w:val="006E1DAB"/>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E1DAB"/>
    <w:pPr>
      <w:widowControl w:val="0"/>
      <w:shd w:val="clear" w:color="auto" w:fill="FFFFFF"/>
      <w:spacing w:after="240" w:line="302" w:lineRule="exact"/>
      <w:jc w:val="both"/>
    </w:pPr>
    <w:rPr>
      <w:rFonts w:ascii="Times New Roman" w:eastAsia="Times New Roman" w:hAnsi="Times New Roman" w:cs="Times New Roman"/>
      <w:sz w:val="28"/>
      <w:szCs w:val="28"/>
    </w:rPr>
  </w:style>
  <w:style w:type="character" w:customStyle="1" w:styleId="a5">
    <w:name w:val="Основной текст_"/>
    <w:link w:val="10"/>
    <w:locked/>
    <w:rsid w:val="006E1DAB"/>
    <w:rPr>
      <w:szCs w:val="28"/>
      <w:shd w:val="clear" w:color="auto" w:fill="FFFFFF"/>
    </w:rPr>
  </w:style>
  <w:style w:type="paragraph" w:customStyle="1" w:styleId="10">
    <w:name w:val="Основной текст1"/>
    <w:basedOn w:val="a"/>
    <w:link w:val="a5"/>
    <w:rsid w:val="006E1DAB"/>
    <w:pPr>
      <w:widowControl w:val="0"/>
      <w:shd w:val="clear" w:color="auto" w:fill="FFFFFF"/>
      <w:spacing w:before="1020" w:after="300" w:line="328" w:lineRule="exact"/>
      <w:jc w:val="both"/>
    </w:pPr>
    <w:rPr>
      <w:szCs w:val="28"/>
    </w:rPr>
  </w:style>
  <w:style w:type="paragraph" w:customStyle="1" w:styleId="21">
    <w:name w:val="Основний текст2"/>
    <w:basedOn w:val="a"/>
    <w:rsid w:val="006E1DAB"/>
    <w:pPr>
      <w:widowControl w:val="0"/>
      <w:shd w:val="clear" w:color="auto" w:fill="FFFFFF"/>
      <w:spacing w:before="360" w:after="300" w:line="312" w:lineRule="exact"/>
      <w:jc w:val="both"/>
    </w:pPr>
    <w:rPr>
      <w:rFonts w:ascii="Times New Roman" w:eastAsia="Times New Roman" w:hAnsi="Times New Roman" w:cs="Times New Roman"/>
      <w:color w:val="000000"/>
      <w:spacing w:val="6"/>
      <w:sz w:val="24"/>
      <w:szCs w:val="24"/>
      <w:lang w:eastAsia="uk-UA" w:bidi="uk-UA"/>
    </w:rPr>
  </w:style>
  <w:style w:type="character" w:customStyle="1" w:styleId="a6">
    <w:name w:val="Без інтервалів Знак"/>
    <w:link w:val="a7"/>
    <w:uiPriority w:val="1"/>
    <w:locked/>
    <w:rsid w:val="006E1DAB"/>
    <w:rPr>
      <w:rFonts w:ascii="Calibri" w:eastAsia="Calibri" w:hAnsi="Calibri" w:cs="Calibri"/>
      <w:sz w:val="28"/>
    </w:rPr>
  </w:style>
  <w:style w:type="paragraph" w:styleId="a7">
    <w:name w:val="No Spacing"/>
    <w:link w:val="a6"/>
    <w:uiPriority w:val="1"/>
    <w:qFormat/>
    <w:rsid w:val="006E1DAB"/>
    <w:pPr>
      <w:spacing w:after="0" w:line="240" w:lineRule="auto"/>
    </w:pPr>
    <w:rPr>
      <w:rFonts w:ascii="Calibri" w:eastAsia="Calibri" w:hAnsi="Calibri" w:cs="Calibri"/>
      <w:sz w:val="28"/>
    </w:rPr>
  </w:style>
  <w:style w:type="character" w:customStyle="1" w:styleId="FontStyle14">
    <w:name w:val="Font Style14"/>
    <w:rsid w:val="006E1DAB"/>
    <w:rPr>
      <w:rFonts w:ascii="Times New Roman" w:hAnsi="Times New Roman" w:cs="Times New Roman" w:hint="default"/>
      <w:sz w:val="26"/>
      <w:szCs w:val="26"/>
    </w:rPr>
  </w:style>
  <w:style w:type="paragraph" w:customStyle="1" w:styleId="rvps2">
    <w:name w:val="rvps2"/>
    <w:basedOn w:val="a"/>
    <w:rsid w:val="006E1DA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6E1DAB"/>
  </w:style>
  <w:style w:type="character" w:styleId="a8">
    <w:name w:val="Hyperlink"/>
    <w:uiPriority w:val="99"/>
    <w:semiHidden/>
    <w:unhideWhenUsed/>
    <w:rsid w:val="006E1DAB"/>
    <w:rPr>
      <w:color w:val="0000FF"/>
      <w:u w:val="single"/>
    </w:rPr>
  </w:style>
  <w:style w:type="character" w:customStyle="1" w:styleId="22">
    <w:name w:val="Основной текст (2) + Полужирный"/>
    <w:rsid w:val="006E1DAB"/>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4">
    <w:name w:val="Основной текст (4) + Не полужирный"/>
    <w:rsid w:val="006E1DAB"/>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paragraph" w:styleId="a9">
    <w:name w:val="List Paragraph"/>
    <w:basedOn w:val="a"/>
    <w:uiPriority w:val="34"/>
    <w:qFormat/>
    <w:rsid w:val="006E1DAB"/>
    <w:pPr>
      <w:spacing w:after="160" w:line="259" w:lineRule="auto"/>
      <w:ind w:left="720"/>
      <w:contextualSpacing/>
    </w:pPr>
    <w:rPr>
      <w:rFonts w:ascii="Calibri" w:eastAsia="Calibri" w:hAnsi="Calibri" w:cs="Times New Roman"/>
    </w:rPr>
  </w:style>
  <w:style w:type="character" w:customStyle="1" w:styleId="Calibri10pt">
    <w:name w:val="Колонтитул + Calibri;10 pt;Курсив"/>
    <w:rsid w:val="006E1DAB"/>
    <w:rPr>
      <w:rFonts w:ascii="Calibri" w:eastAsia="Calibri" w:hAnsi="Calibri" w:cs="Calibri"/>
      <w:b w:val="0"/>
      <w:bCs w:val="0"/>
      <w:i/>
      <w:iCs/>
      <w:smallCaps w:val="0"/>
      <w:strike w:val="0"/>
      <w:color w:val="000000"/>
      <w:spacing w:val="0"/>
      <w:w w:val="100"/>
      <w:position w:val="0"/>
      <w:sz w:val="20"/>
      <w:szCs w:val="20"/>
      <w:u w:val="none"/>
      <w:lang w:val="uk-UA" w:eastAsia="uk-UA" w:bidi="uk-UA"/>
    </w:rPr>
  </w:style>
  <w:style w:type="character" w:customStyle="1" w:styleId="aa">
    <w:name w:val="Колонтитул_"/>
    <w:rsid w:val="006E1DAB"/>
    <w:rPr>
      <w:rFonts w:ascii="Times New Roman" w:eastAsia="Times New Roman" w:hAnsi="Times New Roman" w:cs="Times New Roman"/>
      <w:b w:val="0"/>
      <w:bCs w:val="0"/>
      <w:i w:val="0"/>
      <w:iCs w:val="0"/>
      <w:smallCaps w:val="0"/>
      <w:strike w:val="0"/>
      <w:sz w:val="22"/>
      <w:szCs w:val="22"/>
      <w:u w:val="none"/>
      <w:lang w:val="ru-RU" w:eastAsia="ru-RU" w:bidi="ru-RU"/>
    </w:rPr>
  </w:style>
  <w:style w:type="character" w:customStyle="1" w:styleId="ab">
    <w:name w:val="Колонтитул"/>
    <w:rsid w:val="006E1DA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rvts9">
    <w:name w:val="rvts9"/>
    <w:basedOn w:val="a0"/>
    <w:rsid w:val="006E1DAB"/>
  </w:style>
  <w:style w:type="character" w:customStyle="1" w:styleId="210pt">
    <w:name w:val="Основной текст (2) + 10 pt"/>
    <w:rsid w:val="006E1DAB"/>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eastAsia="uk-UA" w:bidi="uk-UA"/>
    </w:rPr>
  </w:style>
  <w:style w:type="character" w:customStyle="1" w:styleId="rvts20">
    <w:name w:val="rvts20"/>
    <w:basedOn w:val="a0"/>
    <w:rsid w:val="006E1DAB"/>
  </w:style>
  <w:style w:type="paragraph" w:styleId="ac">
    <w:name w:val="Body Text"/>
    <w:basedOn w:val="a"/>
    <w:link w:val="ad"/>
    <w:semiHidden/>
    <w:unhideWhenUsed/>
    <w:rsid w:val="006E1DAB"/>
    <w:pPr>
      <w:spacing w:after="120" w:line="240" w:lineRule="auto"/>
    </w:pPr>
    <w:rPr>
      <w:rFonts w:ascii="Times New Roman" w:eastAsia="Calibri" w:hAnsi="Times New Roman" w:cs="Times New Roman"/>
      <w:sz w:val="24"/>
      <w:szCs w:val="24"/>
      <w:lang w:val="ru-RU" w:eastAsia="ru-RU"/>
    </w:rPr>
  </w:style>
  <w:style w:type="character" w:customStyle="1" w:styleId="ad">
    <w:name w:val="Основний текст Знак"/>
    <w:basedOn w:val="a0"/>
    <w:link w:val="ac"/>
    <w:semiHidden/>
    <w:rsid w:val="006E1DAB"/>
    <w:rPr>
      <w:rFonts w:ascii="Times New Roman" w:eastAsia="Calibri" w:hAnsi="Times New Roman" w:cs="Times New Roman"/>
      <w:sz w:val="24"/>
      <w:szCs w:val="24"/>
      <w:lang w:val="ru-RU" w:eastAsia="ru-RU"/>
    </w:rPr>
  </w:style>
  <w:style w:type="character" w:customStyle="1" w:styleId="rvts0">
    <w:name w:val="rvts0"/>
    <w:basedOn w:val="a0"/>
    <w:rsid w:val="006E1DAB"/>
  </w:style>
  <w:style w:type="character" w:customStyle="1" w:styleId="rvts11">
    <w:name w:val="rvts11"/>
    <w:basedOn w:val="a0"/>
    <w:rsid w:val="006E1DAB"/>
  </w:style>
  <w:style w:type="character" w:customStyle="1" w:styleId="rvts29">
    <w:name w:val="rvts29"/>
    <w:basedOn w:val="a0"/>
    <w:rsid w:val="006E1DAB"/>
  </w:style>
  <w:style w:type="character" w:customStyle="1" w:styleId="rvts46">
    <w:name w:val="rvts46"/>
    <w:basedOn w:val="a0"/>
    <w:rsid w:val="006E1DAB"/>
  </w:style>
  <w:style w:type="paragraph" w:styleId="ae">
    <w:name w:val="Balloon Text"/>
    <w:basedOn w:val="a"/>
    <w:link w:val="af"/>
    <w:uiPriority w:val="99"/>
    <w:semiHidden/>
    <w:unhideWhenUsed/>
    <w:rsid w:val="006E1DAB"/>
    <w:pPr>
      <w:spacing w:after="0" w:line="240" w:lineRule="auto"/>
    </w:pPr>
    <w:rPr>
      <w:rFonts w:ascii="Tahoma" w:eastAsia="Calibri" w:hAnsi="Tahoma" w:cs="Tahoma"/>
      <w:sz w:val="16"/>
      <w:szCs w:val="16"/>
    </w:rPr>
  </w:style>
  <w:style w:type="character" w:customStyle="1" w:styleId="af">
    <w:name w:val="Текст у виносці Знак"/>
    <w:basedOn w:val="a0"/>
    <w:link w:val="ae"/>
    <w:uiPriority w:val="99"/>
    <w:semiHidden/>
    <w:rsid w:val="006E1DAB"/>
    <w:rPr>
      <w:rFonts w:ascii="Tahoma" w:eastAsia="Calibri" w:hAnsi="Tahoma" w:cs="Tahoma"/>
      <w:sz w:val="16"/>
      <w:szCs w:val="16"/>
    </w:rPr>
  </w:style>
  <w:style w:type="paragraph" w:styleId="af0">
    <w:name w:val="Normal (Web)"/>
    <w:basedOn w:val="a"/>
    <w:uiPriority w:val="99"/>
    <w:unhideWhenUsed/>
    <w:rsid w:val="006E1DA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nippet">
    <w:name w:val="snippet"/>
    <w:basedOn w:val="a0"/>
    <w:rsid w:val="006E1DAB"/>
  </w:style>
  <w:style w:type="paragraph" w:customStyle="1" w:styleId="marked-paragraph">
    <w:name w:val="marked-paragraph"/>
    <w:basedOn w:val="a"/>
    <w:rsid w:val="006E1DA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yleZakonu">
    <w:name w:val="StyleZakonu Знак"/>
    <w:link w:val="StyleZakonu0"/>
    <w:locked/>
    <w:rsid w:val="006E1DAB"/>
    <w:rPr>
      <w:rFonts w:ascii="Times New Roman" w:eastAsia="Times New Roman" w:hAnsi="Times New Roman" w:cs="Times New Roman"/>
      <w:lang w:eastAsia="ru-RU"/>
    </w:rPr>
  </w:style>
  <w:style w:type="paragraph" w:customStyle="1" w:styleId="StyleZakonu0">
    <w:name w:val="StyleZakonu"/>
    <w:basedOn w:val="a"/>
    <w:link w:val="StyleZakonu"/>
    <w:rsid w:val="006E1DAB"/>
    <w:pPr>
      <w:spacing w:after="60" w:line="220" w:lineRule="exact"/>
      <w:ind w:firstLine="284"/>
      <w:jc w:val="both"/>
    </w:pPr>
    <w:rPr>
      <w:rFonts w:ascii="Times New Roman" w:eastAsia="Times New Roman" w:hAnsi="Times New Roman" w:cs="Times New Roman"/>
      <w:lang w:eastAsia="ru-RU"/>
    </w:rPr>
  </w:style>
  <w:style w:type="paragraph" w:styleId="af1">
    <w:name w:val="footer"/>
    <w:basedOn w:val="a"/>
    <w:link w:val="af2"/>
    <w:uiPriority w:val="99"/>
    <w:unhideWhenUsed/>
    <w:rsid w:val="006E1DAB"/>
    <w:pPr>
      <w:tabs>
        <w:tab w:val="center" w:pos="4819"/>
        <w:tab w:val="right" w:pos="9639"/>
      </w:tabs>
      <w:spacing w:after="0" w:line="240" w:lineRule="auto"/>
    </w:pPr>
  </w:style>
  <w:style w:type="character" w:customStyle="1" w:styleId="af2">
    <w:name w:val="Нижній колонтитул Знак"/>
    <w:basedOn w:val="a0"/>
    <w:link w:val="af1"/>
    <w:uiPriority w:val="99"/>
    <w:rsid w:val="006E1D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3357</Words>
  <Characters>1915</Characters>
  <Application>Microsoft Office Word</Application>
  <DocSecurity>0</DocSecurity>
  <Lines>15</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2</cp:revision>
  <dcterms:created xsi:type="dcterms:W3CDTF">2020-07-14T12:22:00Z</dcterms:created>
  <dcterms:modified xsi:type="dcterms:W3CDTF">2020-07-16T09:01:00Z</dcterms:modified>
</cp:coreProperties>
</file>