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CD0" w:rsidRPr="00666522" w:rsidRDefault="00F95CD0" w:rsidP="00F95CD0">
      <w:pPr>
        <w:tabs>
          <w:tab w:val="left" w:pos="3055"/>
          <w:tab w:val="center" w:pos="4677"/>
          <w:tab w:val="center" w:pos="4819"/>
          <w:tab w:val="left" w:pos="7726"/>
        </w:tabs>
        <w:spacing w:before="200"/>
        <w:rPr>
          <w:color w:val="000000"/>
          <w:sz w:val="24"/>
          <w:szCs w:val="24"/>
          <w:lang w:val="uk-UA"/>
        </w:rPr>
      </w:pPr>
      <w:r w:rsidRPr="00666522">
        <w:rPr>
          <w:rFonts w:ascii="AcademyC" w:hAnsi="AcademyC"/>
          <w:b/>
          <w:noProof/>
          <w:color w:val="000000"/>
          <w:lang w:val="uk-UA" w:eastAsia="uk-UA"/>
        </w:rPr>
        <w:drawing>
          <wp:anchor distT="0" distB="0" distL="114300" distR="114300" simplePos="0" relativeHeight="251659264" behindDoc="0" locked="0" layoutInCell="1" allowOverlap="1">
            <wp:simplePos x="0" y="0"/>
            <wp:positionH relativeFrom="column">
              <wp:posOffset>2834640</wp:posOffset>
            </wp:positionH>
            <wp:positionV relativeFrom="paragraph">
              <wp:posOffset>-67310</wp:posOffset>
            </wp:positionV>
            <wp:extent cx="506095" cy="647700"/>
            <wp:effectExtent l="19050" t="0" r="8255" b="0"/>
            <wp:wrapNone/>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cstate="print"/>
                    <a:srcRect/>
                    <a:stretch>
                      <a:fillRect/>
                    </a:stretch>
                  </pic:blipFill>
                  <pic:spPr bwMode="auto">
                    <a:xfrm>
                      <a:off x="0" y="0"/>
                      <a:ext cx="506095" cy="647700"/>
                    </a:xfrm>
                    <a:prstGeom prst="rect">
                      <a:avLst/>
                    </a:prstGeom>
                    <a:noFill/>
                  </pic:spPr>
                </pic:pic>
              </a:graphicData>
            </a:graphic>
          </wp:anchor>
        </w:drawing>
      </w:r>
      <w:r w:rsidRPr="00666522">
        <w:rPr>
          <w:rFonts w:ascii="AcademyC" w:hAnsi="AcademyC"/>
          <w:b/>
          <w:color w:val="000000"/>
          <w:lang w:val="uk-UA"/>
        </w:rPr>
        <w:tab/>
      </w:r>
      <w:r w:rsidRPr="00666522">
        <w:rPr>
          <w:rFonts w:ascii="AcademyC" w:hAnsi="AcademyC"/>
          <w:b/>
          <w:color w:val="000000"/>
          <w:lang w:val="uk-UA"/>
        </w:rPr>
        <w:tab/>
      </w:r>
    </w:p>
    <w:p w:rsidR="00F95CD0" w:rsidRPr="00666522" w:rsidRDefault="00F95CD0" w:rsidP="00F95CD0">
      <w:pPr>
        <w:tabs>
          <w:tab w:val="left" w:pos="3055"/>
          <w:tab w:val="center" w:pos="4819"/>
        </w:tabs>
        <w:spacing w:before="200"/>
        <w:jc w:val="center"/>
        <w:rPr>
          <w:rFonts w:ascii="AcademyC" w:hAnsi="AcademyC"/>
          <w:b/>
          <w:color w:val="000000"/>
          <w:lang w:val="uk-UA"/>
        </w:rPr>
      </w:pPr>
    </w:p>
    <w:p w:rsidR="00F95CD0" w:rsidRPr="00666522" w:rsidRDefault="00F95CD0" w:rsidP="00F95CD0">
      <w:pPr>
        <w:tabs>
          <w:tab w:val="left" w:pos="3055"/>
          <w:tab w:val="center" w:pos="4819"/>
        </w:tabs>
        <w:spacing w:before="200"/>
        <w:jc w:val="center"/>
        <w:rPr>
          <w:rFonts w:ascii="AcademyC" w:hAnsi="AcademyC"/>
          <w:b/>
          <w:color w:val="000000"/>
          <w:sz w:val="22"/>
          <w:szCs w:val="22"/>
          <w:lang w:val="uk-UA"/>
        </w:rPr>
      </w:pPr>
      <w:r w:rsidRPr="00666522">
        <w:rPr>
          <w:rFonts w:ascii="AcademyC" w:hAnsi="AcademyC"/>
          <w:b/>
          <w:color w:val="000000"/>
          <w:sz w:val="22"/>
          <w:szCs w:val="22"/>
          <w:lang w:val="uk-UA"/>
        </w:rPr>
        <w:t xml:space="preserve">УКРАЇНА </w:t>
      </w:r>
    </w:p>
    <w:p w:rsidR="00F95CD0" w:rsidRPr="00666522" w:rsidRDefault="00F95CD0" w:rsidP="00F95CD0">
      <w:pPr>
        <w:spacing w:after="60"/>
        <w:jc w:val="center"/>
        <w:rPr>
          <w:rFonts w:ascii="AcademyC" w:hAnsi="AcademyC"/>
          <w:b/>
          <w:color w:val="000000"/>
          <w:lang w:val="uk-UA"/>
        </w:rPr>
      </w:pPr>
      <w:r w:rsidRPr="00666522">
        <w:rPr>
          <w:rFonts w:ascii="AcademyC" w:hAnsi="AcademyC"/>
          <w:b/>
          <w:color w:val="000000"/>
          <w:lang w:val="uk-UA"/>
        </w:rPr>
        <w:t>ВИЩА  РАДА  ПРАВОСУДДЯ</w:t>
      </w:r>
    </w:p>
    <w:p w:rsidR="00F95CD0" w:rsidRPr="00666522" w:rsidRDefault="00F95CD0" w:rsidP="00F95CD0">
      <w:pPr>
        <w:spacing w:after="60"/>
        <w:jc w:val="center"/>
        <w:rPr>
          <w:rFonts w:ascii="AcademyC" w:hAnsi="AcademyC"/>
          <w:b/>
          <w:color w:val="000000"/>
          <w:lang w:val="uk-UA"/>
        </w:rPr>
      </w:pPr>
      <w:r w:rsidRPr="00666522">
        <w:rPr>
          <w:rFonts w:ascii="AcademyC" w:hAnsi="AcademyC"/>
          <w:b/>
          <w:color w:val="000000"/>
          <w:lang w:val="uk-UA"/>
        </w:rPr>
        <w:t>ТРЕТЯ ДИСЦИПЛІНАРНА ПАЛАТА</w:t>
      </w:r>
    </w:p>
    <w:p w:rsidR="00F95CD0" w:rsidRPr="00666522" w:rsidRDefault="00F95CD0" w:rsidP="00F95CD0">
      <w:pPr>
        <w:pStyle w:val="ab"/>
        <w:spacing w:after="240"/>
        <w:ind w:left="0"/>
        <w:jc w:val="center"/>
        <w:rPr>
          <w:rFonts w:ascii="AcademyC" w:hAnsi="AcademyC"/>
          <w:b/>
          <w:sz w:val="28"/>
          <w:szCs w:val="28"/>
        </w:rPr>
      </w:pPr>
      <w:r w:rsidRPr="00666522">
        <w:rPr>
          <w:rFonts w:ascii="AcademyC" w:hAnsi="AcademyC"/>
          <w:b/>
          <w:sz w:val="28"/>
          <w:szCs w:val="28"/>
        </w:rPr>
        <w:t>УХВАЛА</w:t>
      </w:r>
    </w:p>
    <w:tbl>
      <w:tblPr>
        <w:tblW w:w="10031" w:type="dxa"/>
        <w:tblLook w:val="00A0"/>
      </w:tblPr>
      <w:tblGrid>
        <w:gridCol w:w="3098"/>
        <w:gridCol w:w="3309"/>
        <w:gridCol w:w="3624"/>
      </w:tblGrid>
      <w:tr w:rsidR="00F95CD0" w:rsidRPr="00666522" w:rsidTr="00CC5135">
        <w:trPr>
          <w:trHeight w:val="188"/>
        </w:trPr>
        <w:tc>
          <w:tcPr>
            <w:tcW w:w="3098" w:type="dxa"/>
          </w:tcPr>
          <w:p w:rsidR="00F95CD0" w:rsidRPr="00666522" w:rsidRDefault="00F95CD0" w:rsidP="006A75CA">
            <w:pPr>
              <w:ind w:right="-2"/>
              <w:rPr>
                <w:noProof/>
                <w:lang w:val="uk-UA"/>
              </w:rPr>
            </w:pPr>
            <w:r w:rsidRPr="00666522">
              <w:rPr>
                <w:noProof/>
                <w:lang w:val="uk-UA"/>
              </w:rPr>
              <w:t>1</w:t>
            </w:r>
            <w:r w:rsidR="006A75CA" w:rsidRPr="00666522">
              <w:rPr>
                <w:noProof/>
                <w:lang w:val="uk-UA"/>
              </w:rPr>
              <w:t>5</w:t>
            </w:r>
            <w:r w:rsidRPr="00666522">
              <w:rPr>
                <w:noProof/>
                <w:lang w:val="uk-UA"/>
              </w:rPr>
              <w:t xml:space="preserve"> л</w:t>
            </w:r>
            <w:r w:rsidR="006A75CA" w:rsidRPr="00666522">
              <w:rPr>
                <w:noProof/>
                <w:lang w:val="uk-UA"/>
              </w:rPr>
              <w:t>ипня</w:t>
            </w:r>
            <w:r w:rsidRPr="00666522">
              <w:rPr>
                <w:noProof/>
                <w:lang w:val="uk-UA"/>
              </w:rPr>
              <w:t xml:space="preserve"> 2020 року</w:t>
            </w:r>
          </w:p>
        </w:tc>
        <w:tc>
          <w:tcPr>
            <w:tcW w:w="3309" w:type="dxa"/>
          </w:tcPr>
          <w:p w:rsidR="00F95CD0" w:rsidRPr="00666522" w:rsidRDefault="00F95CD0" w:rsidP="00CC5135">
            <w:pPr>
              <w:ind w:right="-2"/>
              <w:jc w:val="center"/>
              <w:rPr>
                <w:rFonts w:ascii="Book Antiqua" w:hAnsi="Book Antiqua"/>
                <w:noProof/>
                <w:lang w:val="uk-UA"/>
              </w:rPr>
            </w:pPr>
            <w:r w:rsidRPr="00666522">
              <w:rPr>
                <w:rFonts w:ascii="Bookman Old Style" w:hAnsi="Bookman Old Style"/>
                <w:sz w:val="20"/>
                <w:szCs w:val="20"/>
                <w:lang w:val="uk-UA"/>
              </w:rPr>
              <w:t xml:space="preserve">      </w:t>
            </w:r>
            <w:r w:rsidRPr="00666522">
              <w:rPr>
                <w:rFonts w:ascii="Book Antiqua" w:hAnsi="Book Antiqua"/>
                <w:lang w:val="uk-UA"/>
              </w:rPr>
              <w:t>Київ</w:t>
            </w:r>
          </w:p>
        </w:tc>
        <w:tc>
          <w:tcPr>
            <w:tcW w:w="3624" w:type="dxa"/>
          </w:tcPr>
          <w:p w:rsidR="00F95CD0" w:rsidRPr="00714061" w:rsidRDefault="00F95CD0" w:rsidP="00CC5135">
            <w:pPr>
              <w:tabs>
                <w:tab w:val="left" w:pos="3408"/>
              </w:tabs>
              <w:ind w:left="-170" w:right="-2" w:firstLine="170"/>
              <w:jc w:val="both"/>
              <w:rPr>
                <w:noProof/>
                <w:lang w:val="uk-UA"/>
              </w:rPr>
            </w:pPr>
            <w:r w:rsidRPr="00714061">
              <w:rPr>
                <w:noProof/>
                <w:lang w:val="uk-UA"/>
              </w:rPr>
              <w:t xml:space="preserve">№ </w:t>
            </w:r>
            <w:r w:rsidR="00714061" w:rsidRPr="00714061">
              <w:rPr>
                <w:noProof/>
                <w:lang w:val="uk-UA"/>
              </w:rPr>
              <w:t>2139/3дп/15-20</w:t>
            </w:r>
          </w:p>
        </w:tc>
      </w:tr>
    </w:tbl>
    <w:p w:rsidR="00F95CD0" w:rsidRPr="00666522" w:rsidRDefault="00F95CD0" w:rsidP="00F95CD0">
      <w:pPr>
        <w:pStyle w:val="a8"/>
        <w:ind w:right="4818"/>
        <w:jc w:val="both"/>
        <w:rPr>
          <w:b/>
          <w:sz w:val="16"/>
          <w:szCs w:val="16"/>
        </w:rPr>
      </w:pPr>
    </w:p>
    <w:p w:rsidR="00F95CD0" w:rsidRPr="00666522" w:rsidRDefault="00F95CD0" w:rsidP="00F95CD0">
      <w:pPr>
        <w:pStyle w:val="TimesNewRoman"/>
        <w:tabs>
          <w:tab w:val="clear" w:pos="9540"/>
          <w:tab w:val="left" w:pos="1418"/>
        </w:tabs>
        <w:ind w:right="4818" w:firstLine="0"/>
        <w:rPr>
          <w:b/>
          <w:sz w:val="24"/>
          <w:szCs w:val="24"/>
        </w:rPr>
      </w:pPr>
      <w:r w:rsidRPr="00666522">
        <w:rPr>
          <w:b/>
          <w:sz w:val="24"/>
          <w:szCs w:val="24"/>
        </w:rPr>
        <w:t xml:space="preserve">Про відкриття дисциплінарної справи стосовно судді </w:t>
      </w:r>
      <w:r w:rsidR="006A75CA" w:rsidRPr="00666522">
        <w:rPr>
          <w:b/>
          <w:sz w:val="24"/>
          <w:szCs w:val="24"/>
        </w:rPr>
        <w:t xml:space="preserve">Уманського </w:t>
      </w:r>
      <w:proofErr w:type="spellStart"/>
      <w:r w:rsidR="006A75CA" w:rsidRPr="00666522">
        <w:rPr>
          <w:b/>
          <w:sz w:val="24"/>
          <w:szCs w:val="24"/>
        </w:rPr>
        <w:t>міськ</w:t>
      </w:r>
      <w:r w:rsidRPr="00666522">
        <w:rPr>
          <w:b/>
          <w:sz w:val="24"/>
          <w:szCs w:val="24"/>
        </w:rPr>
        <w:t>районного</w:t>
      </w:r>
      <w:proofErr w:type="spellEnd"/>
      <w:r w:rsidRPr="00666522">
        <w:rPr>
          <w:b/>
          <w:sz w:val="24"/>
          <w:szCs w:val="24"/>
        </w:rPr>
        <w:t xml:space="preserve"> суду </w:t>
      </w:r>
      <w:r w:rsidR="00EC7688" w:rsidRPr="00666522">
        <w:rPr>
          <w:b/>
          <w:sz w:val="24"/>
          <w:szCs w:val="24"/>
        </w:rPr>
        <w:t xml:space="preserve">Черкаської області </w:t>
      </w:r>
      <w:r w:rsidR="006A75CA" w:rsidRPr="00666522">
        <w:rPr>
          <w:b/>
          <w:sz w:val="24"/>
          <w:szCs w:val="24"/>
        </w:rPr>
        <w:t>Коваля А.Б.</w:t>
      </w:r>
    </w:p>
    <w:p w:rsidR="00F95CD0" w:rsidRPr="00666522" w:rsidRDefault="00F95CD0" w:rsidP="00F95CD0">
      <w:pPr>
        <w:pStyle w:val="TimesNewRoman"/>
        <w:tabs>
          <w:tab w:val="clear" w:pos="9540"/>
          <w:tab w:val="left" w:pos="1418"/>
        </w:tabs>
        <w:ind w:right="4818" w:firstLine="0"/>
        <w:rPr>
          <w:b/>
          <w:sz w:val="16"/>
          <w:szCs w:val="16"/>
        </w:rPr>
      </w:pPr>
    </w:p>
    <w:p w:rsidR="00F95CD0" w:rsidRPr="00666522" w:rsidRDefault="00F95CD0" w:rsidP="00F95CD0">
      <w:pPr>
        <w:pStyle w:val="TimesNewRoman"/>
        <w:rPr>
          <w:lang w:eastAsia="ru-RU"/>
        </w:rPr>
      </w:pPr>
      <w:r w:rsidRPr="00666522">
        <w:t xml:space="preserve">Третя Дисциплінарна палата Вищої ради правосуддя у складі головуючого – </w:t>
      </w:r>
      <w:proofErr w:type="spellStart"/>
      <w:r w:rsidRPr="00666522">
        <w:t>Швецової</w:t>
      </w:r>
      <w:proofErr w:type="spellEnd"/>
      <w:r w:rsidRPr="00666522">
        <w:t xml:space="preserve"> Л.А., членів Говорухи В.І., </w:t>
      </w:r>
      <w:proofErr w:type="spellStart"/>
      <w:r w:rsidRPr="00666522">
        <w:t>Гречківського</w:t>
      </w:r>
      <w:proofErr w:type="spellEnd"/>
      <w:r w:rsidRPr="00666522">
        <w:t xml:space="preserve"> П.М., Матвійчука В.В., </w:t>
      </w:r>
      <w:r w:rsidRPr="00666522">
        <w:rPr>
          <w:lang w:eastAsia="ru-RU"/>
        </w:rPr>
        <w:t xml:space="preserve">розглянувши висновок </w:t>
      </w:r>
      <w:r w:rsidRPr="00666522">
        <w:t xml:space="preserve">доповідача – члена Третьої Дисциплінарної палати Вищої ради правосуддя Іванової Л.Б. </w:t>
      </w:r>
      <w:r w:rsidRPr="00666522">
        <w:rPr>
          <w:color w:val="000000" w:themeColor="text1"/>
          <w:lang w:eastAsia="ru-RU"/>
        </w:rPr>
        <w:t>та додані до нього матеріали попередньої перевірки дисциплінарної скарги</w:t>
      </w:r>
      <w:r w:rsidR="00EC7688" w:rsidRPr="00666522">
        <w:rPr>
          <w:color w:val="000000" w:themeColor="text1"/>
          <w:lang w:eastAsia="ru-RU"/>
        </w:rPr>
        <w:t xml:space="preserve"> </w:t>
      </w:r>
      <w:proofErr w:type="spellStart"/>
      <w:r w:rsidR="00EC7688" w:rsidRPr="00666522">
        <w:rPr>
          <w:color w:val="000000" w:themeColor="text1"/>
          <w:lang w:eastAsia="ru-RU"/>
        </w:rPr>
        <w:t>Кулібаби</w:t>
      </w:r>
      <w:proofErr w:type="spellEnd"/>
      <w:r w:rsidR="00EC7688" w:rsidRPr="00666522">
        <w:rPr>
          <w:color w:val="000000" w:themeColor="text1"/>
          <w:lang w:eastAsia="ru-RU"/>
        </w:rPr>
        <w:t xml:space="preserve"> Яни Василівни </w:t>
      </w:r>
      <w:r w:rsidRPr="00666522">
        <w:rPr>
          <w:rFonts w:eastAsia="Times New Roman"/>
          <w:lang w:eastAsia="ru-RU"/>
        </w:rPr>
        <w:t xml:space="preserve">стосовно судді </w:t>
      </w:r>
      <w:r w:rsidR="00EC7688" w:rsidRPr="00666522">
        <w:rPr>
          <w:rFonts w:eastAsia="Times New Roman"/>
          <w:lang w:eastAsia="ru-RU"/>
        </w:rPr>
        <w:t xml:space="preserve">Уманського </w:t>
      </w:r>
      <w:proofErr w:type="spellStart"/>
      <w:r w:rsidR="00EC7688" w:rsidRPr="00666522">
        <w:rPr>
          <w:rFonts w:eastAsia="Times New Roman"/>
          <w:lang w:eastAsia="ru-RU"/>
        </w:rPr>
        <w:t>міськ</w:t>
      </w:r>
      <w:r w:rsidRPr="00666522">
        <w:rPr>
          <w:rFonts w:eastAsia="Times New Roman"/>
          <w:lang w:eastAsia="ru-RU"/>
        </w:rPr>
        <w:t>районного</w:t>
      </w:r>
      <w:proofErr w:type="spellEnd"/>
      <w:r w:rsidRPr="00666522">
        <w:rPr>
          <w:rFonts w:eastAsia="Times New Roman"/>
          <w:lang w:eastAsia="ru-RU"/>
        </w:rPr>
        <w:t xml:space="preserve"> суду </w:t>
      </w:r>
      <w:r w:rsidR="00EC7688" w:rsidRPr="00666522">
        <w:rPr>
          <w:rFonts w:eastAsia="Times New Roman"/>
          <w:lang w:eastAsia="ru-RU"/>
        </w:rPr>
        <w:t>Черкаської області Коваля Анатолія Борисовича</w:t>
      </w:r>
      <w:r w:rsidRPr="00666522">
        <w:rPr>
          <w:lang w:eastAsia="ru-RU"/>
        </w:rPr>
        <w:t xml:space="preserve">, </w:t>
      </w:r>
    </w:p>
    <w:p w:rsidR="00F95CD0" w:rsidRPr="00666522" w:rsidRDefault="00F95CD0" w:rsidP="00F95CD0">
      <w:pPr>
        <w:spacing w:before="120" w:after="120"/>
        <w:jc w:val="center"/>
        <w:rPr>
          <w:b/>
          <w:lang w:val="uk-UA"/>
        </w:rPr>
      </w:pPr>
      <w:r w:rsidRPr="00666522">
        <w:rPr>
          <w:b/>
          <w:lang w:val="uk-UA"/>
        </w:rPr>
        <w:t>встановила:</w:t>
      </w:r>
    </w:p>
    <w:p w:rsidR="00F95CD0" w:rsidRPr="00666522" w:rsidRDefault="00F95CD0" w:rsidP="00F95CD0">
      <w:pPr>
        <w:shd w:val="clear" w:color="auto" w:fill="FFFFFF"/>
        <w:suppressAutoHyphens/>
        <w:jc w:val="both"/>
        <w:rPr>
          <w:rFonts w:eastAsia="Calibri"/>
          <w:kern w:val="1"/>
          <w:lang w:val="uk-UA"/>
        </w:rPr>
      </w:pPr>
      <w:r w:rsidRPr="00666522">
        <w:rPr>
          <w:rFonts w:eastAsia="Calibri"/>
          <w:kern w:val="1"/>
          <w:lang w:val="uk-UA"/>
        </w:rPr>
        <w:t xml:space="preserve">до Вищої ради правосуддя </w:t>
      </w:r>
      <w:r w:rsidR="00EC7688" w:rsidRPr="00666522">
        <w:rPr>
          <w:rFonts w:eastAsia="Calibri"/>
          <w:kern w:val="1"/>
          <w:lang w:val="uk-UA"/>
        </w:rPr>
        <w:t>27</w:t>
      </w:r>
      <w:r w:rsidRPr="00666522">
        <w:rPr>
          <w:rFonts w:eastAsia="Calibri"/>
          <w:kern w:val="1"/>
          <w:lang w:val="uk-UA"/>
        </w:rPr>
        <w:t xml:space="preserve"> </w:t>
      </w:r>
      <w:r w:rsidR="00EC7688" w:rsidRPr="00666522">
        <w:rPr>
          <w:rFonts w:eastAsia="Calibri"/>
          <w:kern w:val="1"/>
          <w:lang w:val="uk-UA"/>
        </w:rPr>
        <w:t xml:space="preserve">вересня </w:t>
      </w:r>
      <w:r w:rsidRPr="00666522">
        <w:rPr>
          <w:rFonts w:eastAsia="Calibri"/>
          <w:kern w:val="1"/>
          <w:lang w:val="uk-UA"/>
        </w:rPr>
        <w:t>20</w:t>
      </w:r>
      <w:r w:rsidR="00EC7688" w:rsidRPr="00666522">
        <w:rPr>
          <w:rFonts w:eastAsia="Calibri"/>
          <w:kern w:val="1"/>
          <w:lang w:val="uk-UA"/>
        </w:rPr>
        <w:t>18</w:t>
      </w:r>
      <w:r w:rsidRPr="00666522">
        <w:rPr>
          <w:rFonts w:eastAsia="Calibri"/>
          <w:kern w:val="1"/>
          <w:lang w:val="uk-UA"/>
        </w:rPr>
        <w:t xml:space="preserve"> року за вхідним № </w:t>
      </w:r>
      <w:r w:rsidR="00EC7688" w:rsidRPr="00666522">
        <w:rPr>
          <w:rFonts w:eastAsia="Calibri"/>
          <w:kern w:val="1"/>
          <w:lang w:val="uk-UA"/>
        </w:rPr>
        <w:t>К-5688</w:t>
      </w:r>
      <w:r w:rsidRPr="00666522">
        <w:rPr>
          <w:rFonts w:eastAsia="Calibri"/>
          <w:kern w:val="1"/>
          <w:lang w:val="uk-UA"/>
        </w:rPr>
        <w:t>/0/</w:t>
      </w:r>
      <w:r w:rsidR="00EC7688" w:rsidRPr="00666522">
        <w:rPr>
          <w:rFonts w:eastAsia="Calibri"/>
          <w:kern w:val="1"/>
          <w:lang w:val="uk-UA"/>
        </w:rPr>
        <w:t>7</w:t>
      </w:r>
      <w:r w:rsidRPr="00666522">
        <w:rPr>
          <w:rFonts w:eastAsia="Calibri"/>
          <w:kern w:val="1"/>
          <w:lang w:val="uk-UA"/>
        </w:rPr>
        <w:t>-</w:t>
      </w:r>
      <w:r w:rsidR="00EC7688" w:rsidRPr="00666522">
        <w:rPr>
          <w:rFonts w:eastAsia="Calibri"/>
          <w:kern w:val="1"/>
          <w:lang w:val="uk-UA"/>
        </w:rPr>
        <w:t>18</w:t>
      </w:r>
      <w:r w:rsidRPr="00666522">
        <w:rPr>
          <w:rFonts w:eastAsia="Calibri"/>
          <w:kern w:val="1"/>
          <w:lang w:val="uk-UA"/>
        </w:rPr>
        <w:t xml:space="preserve"> надійшла скарга </w:t>
      </w:r>
      <w:proofErr w:type="spellStart"/>
      <w:r w:rsidR="00EC7688" w:rsidRPr="00666522">
        <w:rPr>
          <w:rFonts w:eastAsia="Calibri"/>
          <w:kern w:val="1"/>
          <w:lang w:val="uk-UA"/>
        </w:rPr>
        <w:t>Кулібаби</w:t>
      </w:r>
      <w:proofErr w:type="spellEnd"/>
      <w:r w:rsidR="00EC7688" w:rsidRPr="00666522">
        <w:rPr>
          <w:rFonts w:eastAsia="Calibri"/>
          <w:kern w:val="1"/>
          <w:lang w:val="uk-UA"/>
        </w:rPr>
        <w:t xml:space="preserve"> Я.</w:t>
      </w:r>
      <w:r w:rsidR="007A6DB1" w:rsidRPr="00666522">
        <w:rPr>
          <w:rFonts w:eastAsia="Calibri"/>
          <w:kern w:val="1"/>
          <w:lang w:val="uk-UA"/>
        </w:rPr>
        <w:t>В</w:t>
      </w:r>
      <w:r w:rsidR="00EC7688" w:rsidRPr="00666522">
        <w:rPr>
          <w:rFonts w:eastAsia="Calibri"/>
          <w:kern w:val="1"/>
          <w:lang w:val="uk-UA"/>
        </w:rPr>
        <w:t xml:space="preserve">. </w:t>
      </w:r>
      <w:r w:rsidRPr="00666522">
        <w:rPr>
          <w:lang w:val="uk-UA"/>
        </w:rPr>
        <w:t xml:space="preserve">на дії судді </w:t>
      </w:r>
      <w:r w:rsidR="00EC7688" w:rsidRPr="00666522">
        <w:rPr>
          <w:lang w:val="uk-UA"/>
        </w:rPr>
        <w:t xml:space="preserve">Уманського </w:t>
      </w:r>
      <w:proofErr w:type="spellStart"/>
      <w:r w:rsidR="00EC7688" w:rsidRPr="00666522">
        <w:rPr>
          <w:lang w:val="uk-UA"/>
        </w:rPr>
        <w:t>міськрайонного</w:t>
      </w:r>
      <w:proofErr w:type="spellEnd"/>
      <w:r w:rsidR="00EC7688" w:rsidRPr="00666522">
        <w:rPr>
          <w:lang w:val="uk-UA"/>
        </w:rPr>
        <w:t xml:space="preserve"> суду Черкаської області Коваля А.Б. </w:t>
      </w:r>
      <w:r w:rsidRPr="00666522">
        <w:rPr>
          <w:lang w:val="uk-UA"/>
        </w:rPr>
        <w:t>під час розгляду справи № 7</w:t>
      </w:r>
      <w:r w:rsidR="00EC7688" w:rsidRPr="00666522">
        <w:rPr>
          <w:lang w:val="uk-UA"/>
        </w:rPr>
        <w:t>05</w:t>
      </w:r>
      <w:r w:rsidRPr="00666522">
        <w:rPr>
          <w:lang w:val="uk-UA"/>
        </w:rPr>
        <w:t>/</w:t>
      </w:r>
      <w:r w:rsidR="00EC7688" w:rsidRPr="00666522">
        <w:rPr>
          <w:lang w:val="uk-UA"/>
        </w:rPr>
        <w:t>2771</w:t>
      </w:r>
      <w:r w:rsidRPr="00666522">
        <w:rPr>
          <w:lang w:val="uk-UA"/>
        </w:rPr>
        <w:t>/18.</w:t>
      </w:r>
    </w:p>
    <w:p w:rsidR="00F95CD0" w:rsidRPr="00666522" w:rsidRDefault="00F95CD0" w:rsidP="00F95CD0">
      <w:pPr>
        <w:shd w:val="clear" w:color="auto" w:fill="FFFFFF"/>
        <w:suppressAutoHyphens/>
        <w:ind w:firstLine="709"/>
        <w:jc w:val="both"/>
        <w:rPr>
          <w:lang w:val="uk-UA"/>
        </w:rPr>
      </w:pPr>
      <w:r w:rsidRPr="00666522">
        <w:rPr>
          <w:lang w:val="uk-UA"/>
        </w:rPr>
        <w:t xml:space="preserve">Відповідно до протоколу автоматизованого розподілу справи між членами Вищої ради правосуддя від </w:t>
      </w:r>
      <w:r w:rsidR="00EC7688" w:rsidRPr="00666522">
        <w:rPr>
          <w:lang w:val="uk-UA"/>
        </w:rPr>
        <w:t>27</w:t>
      </w:r>
      <w:r w:rsidRPr="00666522">
        <w:rPr>
          <w:lang w:val="uk-UA"/>
        </w:rPr>
        <w:t xml:space="preserve"> </w:t>
      </w:r>
      <w:r w:rsidR="00EC7688" w:rsidRPr="00666522">
        <w:rPr>
          <w:lang w:val="uk-UA"/>
        </w:rPr>
        <w:t xml:space="preserve">вересня </w:t>
      </w:r>
      <w:r w:rsidRPr="00666522">
        <w:rPr>
          <w:lang w:val="uk-UA"/>
        </w:rPr>
        <w:t>20</w:t>
      </w:r>
      <w:r w:rsidR="00EC7688" w:rsidRPr="00666522">
        <w:rPr>
          <w:lang w:val="uk-UA"/>
        </w:rPr>
        <w:t>18</w:t>
      </w:r>
      <w:r w:rsidRPr="00666522">
        <w:rPr>
          <w:lang w:val="uk-UA"/>
        </w:rPr>
        <w:t xml:space="preserve"> року скаргу передано на розгляд члену Вищої ради правосуддя</w:t>
      </w:r>
      <w:r w:rsidR="009B2D88" w:rsidRPr="00666522">
        <w:rPr>
          <w:lang w:val="uk-UA"/>
        </w:rPr>
        <w:t xml:space="preserve"> Бойку А.М.</w:t>
      </w:r>
    </w:p>
    <w:p w:rsidR="009B2D88" w:rsidRPr="00666522" w:rsidRDefault="009B2D88" w:rsidP="00F95CD0">
      <w:pPr>
        <w:shd w:val="clear" w:color="auto" w:fill="FFFFFF"/>
        <w:suppressAutoHyphens/>
        <w:ind w:firstLine="709"/>
        <w:jc w:val="both"/>
        <w:rPr>
          <w:lang w:val="uk-UA"/>
        </w:rPr>
      </w:pPr>
      <w:r w:rsidRPr="00666522">
        <w:rPr>
          <w:lang w:val="uk-UA"/>
        </w:rPr>
        <w:t>У зв’язку із закінченням повноважень члена Вищої ради правосуддя Бойк</w:t>
      </w:r>
      <w:r w:rsidR="00A40E85">
        <w:rPr>
          <w:lang w:val="uk-UA"/>
        </w:rPr>
        <w:t>а</w:t>
      </w:r>
      <w:r w:rsidRPr="00666522">
        <w:rPr>
          <w:lang w:val="uk-UA"/>
        </w:rPr>
        <w:t xml:space="preserve"> А.М. на підставі протоколу повторного автоматизованого визначення члена Вищої ради правосуддя по справі </w:t>
      </w:r>
      <w:r w:rsidR="00214976" w:rsidRPr="00666522">
        <w:rPr>
          <w:lang w:val="uk-UA"/>
        </w:rPr>
        <w:t>від 31 травня 2019 року скаргу передано члену Вищої ради правосуддя Ісакову М.Г.</w:t>
      </w:r>
    </w:p>
    <w:p w:rsidR="00214976" w:rsidRPr="00666522" w:rsidRDefault="00BD3593" w:rsidP="00F95CD0">
      <w:pPr>
        <w:shd w:val="clear" w:color="auto" w:fill="FFFFFF"/>
        <w:suppressAutoHyphens/>
        <w:ind w:firstLine="709"/>
        <w:jc w:val="both"/>
        <w:rPr>
          <w:rFonts w:eastAsia="Calibri"/>
          <w:kern w:val="1"/>
          <w:lang w:val="uk-UA"/>
        </w:rPr>
      </w:pPr>
      <w:r>
        <w:rPr>
          <w:lang w:val="uk-UA"/>
        </w:rPr>
        <w:t xml:space="preserve">На підставі </w:t>
      </w:r>
      <w:r w:rsidR="00214976" w:rsidRPr="00666522">
        <w:rPr>
          <w:lang w:val="uk-UA"/>
        </w:rPr>
        <w:t>протокол</w:t>
      </w:r>
      <w:r>
        <w:rPr>
          <w:lang w:val="uk-UA"/>
        </w:rPr>
        <w:t>у</w:t>
      </w:r>
      <w:r w:rsidR="00214976" w:rsidRPr="00666522">
        <w:rPr>
          <w:lang w:val="uk-UA"/>
        </w:rPr>
        <w:t xml:space="preserve"> повторного автоматизованого визначення члена Вищої ради правосуддя по справі від 5 липня 2019 року вказану скаргу передано члену Вищої ради правосуддя Івановій Л.Б.</w:t>
      </w:r>
    </w:p>
    <w:p w:rsidR="00F95CD0" w:rsidRPr="00666522" w:rsidRDefault="00F95CD0" w:rsidP="00F95CD0">
      <w:pPr>
        <w:pStyle w:val="a8"/>
        <w:ind w:firstLine="709"/>
        <w:jc w:val="both"/>
        <w:rPr>
          <w:color w:val="000000" w:themeColor="text1"/>
          <w:szCs w:val="28"/>
        </w:rPr>
      </w:pPr>
      <w:r w:rsidRPr="00666522">
        <w:rPr>
          <w:color w:val="000000" w:themeColor="text1"/>
          <w:szCs w:val="28"/>
        </w:rPr>
        <w:t>Згідно зі статтею 108 Закону України «Про судоустрій і статус суддів»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F95CD0" w:rsidRPr="00666522" w:rsidRDefault="00F95CD0" w:rsidP="00F95CD0">
      <w:pPr>
        <w:pStyle w:val="a8"/>
        <w:ind w:firstLine="708"/>
        <w:jc w:val="both"/>
        <w:rPr>
          <w:rStyle w:val="rvts0"/>
          <w:color w:val="000000" w:themeColor="text1"/>
          <w:szCs w:val="28"/>
        </w:rPr>
      </w:pPr>
      <w:r w:rsidRPr="00666522">
        <w:rPr>
          <w:rStyle w:val="rvts0"/>
          <w:color w:val="000000" w:themeColor="text1"/>
          <w:szCs w:val="28"/>
        </w:rPr>
        <w:t>Дисциплінарне провадження включає попереднє вивчення матеріалів, що мають ознаки вчинення суддею дисциплінарного проступку, та прийняття рішення про відкриття дисциплінарної справи або відмову у її відкритті;  розгляд дисциплінарної скарги та ухвалення рішення про притягнення або відмову в притягненні судді до дисциплінарної відповідальності (частина третя статті 42 Закону України «Про Вищу раду правосуддя»).</w:t>
      </w:r>
    </w:p>
    <w:p w:rsidR="00F95CD0" w:rsidRPr="00666522" w:rsidRDefault="00F95CD0" w:rsidP="00F95CD0">
      <w:pPr>
        <w:pStyle w:val="a8"/>
        <w:ind w:firstLine="708"/>
        <w:jc w:val="both"/>
        <w:rPr>
          <w:color w:val="000000" w:themeColor="text1"/>
          <w:szCs w:val="28"/>
          <w:shd w:val="clear" w:color="auto" w:fill="FFFFFF"/>
        </w:rPr>
      </w:pPr>
      <w:r w:rsidRPr="00666522">
        <w:rPr>
          <w:color w:val="000000" w:themeColor="text1"/>
          <w:szCs w:val="28"/>
        </w:rPr>
        <w:lastRenderedPageBreak/>
        <w:t>Згідно з пунктами 1, 4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w:t>
      </w:r>
      <w:bookmarkStart w:id="0" w:name="n397"/>
      <w:bookmarkEnd w:id="0"/>
      <w:r w:rsidRPr="00666522">
        <w:rPr>
          <w:color w:val="000000" w:themeColor="text1"/>
          <w:szCs w:val="28"/>
        </w:rPr>
        <w:t>, вивчає дисциплінарну скаргу і перевіряє її відповідність вимогам закону; за відсутності підстав для залишення без розгляду та повернення дисциплінарної скарги – готує матеріали у строки, встановлені регламентом, з пропозицією про відкриття чи відмову у відкритті дисциплінарної справи.</w:t>
      </w:r>
    </w:p>
    <w:p w:rsidR="00E33550" w:rsidRPr="00666522" w:rsidRDefault="00F95CD0" w:rsidP="00E33550">
      <w:pPr>
        <w:ind w:firstLine="709"/>
        <w:jc w:val="both"/>
        <w:rPr>
          <w:lang w:val="uk-UA"/>
        </w:rPr>
      </w:pPr>
      <w:r w:rsidRPr="00666522">
        <w:rPr>
          <w:lang w:val="uk-UA"/>
        </w:rPr>
        <w:t xml:space="preserve">У скарзі </w:t>
      </w:r>
      <w:proofErr w:type="spellStart"/>
      <w:r w:rsidR="00214976" w:rsidRPr="00666522">
        <w:rPr>
          <w:lang w:val="uk-UA"/>
        </w:rPr>
        <w:t>Кулібаба</w:t>
      </w:r>
      <w:proofErr w:type="spellEnd"/>
      <w:r w:rsidR="00214976" w:rsidRPr="00666522">
        <w:rPr>
          <w:lang w:val="uk-UA"/>
        </w:rPr>
        <w:t xml:space="preserve"> Я.</w:t>
      </w:r>
      <w:r w:rsidR="007A6DB1" w:rsidRPr="00666522">
        <w:rPr>
          <w:lang w:val="uk-UA"/>
        </w:rPr>
        <w:t>В</w:t>
      </w:r>
      <w:r w:rsidR="00214976" w:rsidRPr="00666522">
        <w:rPr>
          <w:lang w:val="uk-UA"/>
        </w:rPr>
        <w:t>.</w:t>
      </w:r>
      <w:r w:rsidRPr="00666522">
        <w:rPr>
          <w:lang w:val="uk-UA"/>
        </w:rPr>
        <w:t xml:space="preserve"> </w:t>
      </w:r>
      <w:r w:rsidRPr="00666522">
        <w:rPr>
          <w:rFonts w:eastAsia="Calibri"/>
          <w:kern w:val="1"/>
          <w:lang w:val="uk-UA"/>
        </w:rPr>
        <w:t xml:space="preserve">зазначає, </w:t>
      </w:r>
      <w:r w:rsidRPr="00666522">
        <w:rPr>
          <w:lang w:val="uk-UA"/>
        </w:rPr>
        <w:t xml:space="preserve">що суддя </w:t>
      </w:r>
      <w:r w:rsidR="00E33550" w:rsidRPr="00666522">
        <w:rPr>
          <w:lang w:val="uk-UA"/>
        </w:rPr>
        <w:t xml:space="preserve">Уманського </w:t>
      </w:r>
      <w:proofErr w:type="spellStart"/>
      <w:r w:rsidR="00E33550" w:rsidRPr="00666522">
        <w:rPr>
          <w:lang w:val="uk-UA"/>
        </w:rPr>
        <w:t>міськрайонного</w:t>
      </w:r>
      <w:proofErr w:type="spellEnd"/>
      <w:r w:rsidR="00E33550" w:rsidRPr="00666522">
        <w:rPr>
          <w:lang w:val="uk-UA"/>
        </w:rPr>
        <w:t xml:space="preserve"> суду Черкаської області Коваль А.Б. не розглянув подану нею заяву про забезпечення позову у строк, встановлений статтею 153 Цивільного процесуального кодексу України (далі – ЦПК України)</w:t>
      </w:r>
      <w:r w:rsidR="00E3016E" w:rsidRPr="00666522">
        <w:rPr>
          <w:lang w:val="uk-UA"/>
        </w:rPr>
        <w:t xml:space="preserve">, не розглянув повторно подану заяву про забезпечення позову, </w:t>
      </w:r>
      <w:r w:rsidR="000D25FC" w:rsidRPr="00666522">
        <w:rPr>
          <w:lang w:val="uk-UA"/>
        </w:rPr>
        <w:t xml:space="preserve">не повертав їх заявнику, не викликав особу, </w:t>
      </w:r>
      <w:r w:rsidR="00E3016E" w:rsidRPr="00666522">
        <w:rPr>
          <w:lang w:val="uk-UA"/>
        </w:rPr>
        <w:t>яка подавала заяву</w:t>
      </w:r>
      <w:r w:rsidR="00CA5D22" w:rsidRPr="00666522">
        <w:rPr>
          <w:lang w:val="uk-UA"/>
        </w:rPr>
        <w:t xml:space="preserve"> про забезпечення позову, для подання пояснень або додаткових доказів</w:t>
      </w:r>
      <w:r w:rsidR="00E33550" w:rsidRPr="00666522">
        <w:rPr>
          <w:lang w:val="uk-UA"/>
        </w:rPr>
        <w:t xml:space="preserve">. Скаржник вказує, що </w:t>
      </w:r>
      <w:r w:rsidR="00365E3A" w:rsidRPr="00666522">
        <w:rPr>
          <w:lang w:val="uk-UA"/>
        </w:rPr>
        <w:t xml:space="preserve">така бездіяльність судді позбавила його права на оскарження ухвали суду за </w:t>
      </w:r>
      <w:r w:rsidR="0085526A" w:rsidRPr="00666522">
        <w:rPr>
          <w:lang w:val="uk-UA"/>
        </w:rPr>
        <w:t>результатами</w:t>
      </w:r>
      <w:r w:rsidR="00365E3A" w:rsidRPr="00666522">
        <w:rPr>
          <w:lang w:val="uk-UA"/>
        </w:rPr>
        <w:t xml:space="preserve"> розгляду </w:t>
      </w:r>
      <w:r w:rsidR="00A40E85">
        <w:rPr>
          <w:lang w:val="uk-UA"/>
        </w:rPr>
        <w:t>цієї</w:t>
      </w:r>
      <w:r w:rsidR="00CA5D22" w:rsidRPr="00666522">
        <w:rPr>
          <w:lang w:val="uk-UA"/>
        </w:rPr>
        <w:t xml:space="preserve"> </w:t>
      </w:r>
      <w:r w:rsidR="00365E3A" w:rsidRPr="00666522">
        <w:rPr>
          <w:lang w:val="uk-UA"/>
        </w:rPr>
        <w:t xml:space="preserve">заяви </w:t>
      </w:r>
      <w:r w:rsidR="00EA29BE" w:rsidRPr="00666522">
        <w:rPr>
          <w:lang w:val="uk-UA"/>
        </w:rPr>
        <w:t xml:space="preserve">та призвела до того, що </w:t>
      </w:r>
      <w:r w:rsidR="00365E3A" w:rsidRPr="00666522">
        <w:rPr>
          <w:lang w:val="uk-UA"/>
        </w:rPr>
        <w:t>відповідач зняв кошти з депозитного рахунку, чим унеможливив виконання рішення суду у разі задоволення позовних вимог.</w:t>
      </w:r>
    </w:p>
    <w:p w:rsidR="00F95CD0" w:rsidRPr="00666522" w:rsidRDefault="00F95CD0" w:rsidP="00F95CD0">
      <w:pPr>
        <w:pStyle w:val="a8"/>
        <w:widowControl w:val="0"/>
        <w:ind w:firstLine="708"/>
        <w:jc w:val="both"/>
        <w:rPr>
          <w:color w:val="000000" w:themeColor="text1"/>
          <w:szCs w:val="28"/>
        </w:rPr>
      </w:pPr>
      <w:r w:rsidRPr="00666522">
        <w:rPr>
          <w:color w:val="000000" w:themeColor="text1"/>
          <w:szCs w:val="28"/>
        </w:rPr>
        <w:t>Розглянувши висновок доповідача – члена Третьої Дисциплінарної палати Вищої ради правосуддя Іванової Л.Б. та додані до нього матеріали попередньої перевірки, Третя Дисциплінарна палата Вищої ради правосуддя встановила таке.</w:t>
      </w:r>
    </w:p>
    <w:p w:rsidR="00F95CD0" w:rsidRPr="00666522" w:rsidRDefault="00175919" w:rsidP="00F95CD0">
      <w:pPr>
        <w:ind w:firstLine="709"/>
        <w:jc w:val="both"/>
        <w:rPr>
          <w:lang w:val="uk-UA"/>
        </w:rPr>
      </w:pPr>
      <w:r w:rsidRPr="00666522">
        <w:rPr>
          <w:lang w:val="uk-UA"/>
        </w:rPr>
        <w:t>2</w:t>
      </w:r>
      <w:r w:rsidR="00F95CD0" w:rsidRPr="00666522">
        <w:rPr>
          <w:lang w:val="uk-UA"/>
        </w:rPr>
        <w:t xml:space="preserve"> </w:t>
      </w:r>
      <w:r w:rsidR="00182BFA" w:rsidRPr="00666522">
        <w:rPr>
          <w:lang w:val="uk-UA"/>
        </w:rPr>
        <w:t xml:space="preserve">липня </w:t>
      </w:r>
      <w:r w:rsidR="00F95CD0" w:rsidRPr="00666522">
        <w:rPr>
          <w:lang w:val="uk-UA"/>
        </w:rPr>
        <w:t xml:space="preserve">2018 року </w:t>
      </w:r>
      <w:r w:rsidR="0033305D">
        <w:rPr>
          <w:lang w:val="uk-UA"/>
        </w:rPr>
        <w:t>ОСОБА_1</w:t>
      </w:r>
      <w:r w:rsidR="00182BFA" w:rsidRPr="00666522">
        <w:rPr>
          <w:lang w:val="uk-UA"/>
        </w:rPr>
        <w:t xml:space="preserve"> </w:t>
      </w:r>
      <w:r w:rsidR="00F95CD0" w:rsidRPr="00666522">
        <w:rPr>
          <w:lang w:val="uk-UA"/>
        </w:rPr>
        <w:t>зверну</w:t>
      </w:r>
      <w:r w:rsidR="00182BFA" w:rsidRPr="00666522">
        <w:rPr>
          <w:lang w:val="uk-UA"/>
        </w:rPr>
        <w:t>ла</w:t>
      </w:r>
      <w:r w:rsidR="00F95CD0" w:rsidRPr="00666522">
        <w:rPr>
          <w:lang w:val="uk-UA"/>
        </w:rPr>
        <w:t xml:space="preserve">ся до </w:t>
      </w:r>
      <w:r w:rsidR="00182BFA" w:rsidRPr="00666522">
        <w:rPr>
          <w:lang w:val="uk-UA"/>
        </w:rPr>
        <w:t xml:space="preserve">Уманського </w:t>
      </w:r>
      <w:proofErr w:type="spellStart"/>
      <w:r w:rsidR="00182BFA" w:rsidRPr="00666522">
        <w:rPr>
          <w:lang w:val="uk-UA"/>
        </w:rPr>
        <w:t>міськрайонного</w:t>
      </w:r>
      <w:proofErr w:type="spellEnd"/>
      <w:r w:rsidR="00182BFA" w:rsidRPr="00666522">
        <w:rPr>
          <w:lang w:val="uk-UA"/>
        </w:rPr>
        <w:t xml:space="preserve"> суду Черкаської області </w:t>
      </w:r>
      <w:r w:rsidR="00F95CD0" w:rsidRPr="00666522">
        <w:rPr>
          <w:lang w:val="uk-UA"/>
        </w:rPr>
        <w:t xml:space="preserve">з позовом до </w:t>
      </w:r>
      <w:r w:rsidR="0033305D">
        <w:rPr>
          <w:lang w:val="uk-UA"/>
        </w:rPr>
        <w:t>ОСОБА_2</w:t>
      </w:r>
      <w:r w:rsidR="00CA5D22" w:rsidRPr="00666522">
        <w:rPr>
          <w:lang w:val="uk-UA"/>
        </w:rPr>
        <w:t>, в якому просила</w:t>
      </w:r>
      <w:r w:rsidR="0017026A" w:rsidRPr="00666522">
        <w:rPr>
          <w:lang w:val="uk-UA"/>
        </w:rPr>
        <w:t xml:space="preserve">: 1) </w:t>
      </w:r>
      <w:r w:rsidR="00CA5D22" w:rsidRPr="00666522">
        <w:rPr>
          <w:lang w:val="uk-UA"/>
        </w:rPr>
        <w:t xml:space="preserve">визнати </w:t>
      </w:r>
      <w:r w:rsidR="00A40E85" w:rsidRPr="00666522">
        <w:rPr>
          <w:lang w:val="uk-UA"/>
        </w:rPr>
        <w:t xml:space="preserve">спільною сумісною власністю </w:t>
      </w:r>
      <w:r w:rsidR="00CA337B">
        <w:rPr>
          <w:lang w:val="uk-UA"/>
        </w:rPr>
        <w:t>ОСОБА_</w:t>
      </w:r>
      <w:r w:rsidR="0033305D">
        <w:rPr>
          <w:lang w:val="uk-UA"/>
        </w:rPr>
        <w:t>2</w:t>
      </w:r>
      <w:r w:rsidR="00A40E85" w:rsidRPr="00666522">
        <w:rPr>
          <w:lang w:val="uk-UA"/>
        </w:rPr>
        <w:t xml:space="preserve"> та </w:t>
      </w:r>
      <w:r w:rsidR="0033305D">
        <w:rPr>
          <w:lang w:val="uk-UA"/>
        </w:rPr>
        <w:t>ОСОБА_1</w:t>
      </w:r>
      <w:r w:rsidR="00A40E85">
        <w:rPr>
          <w:lang w:val="uk-UA"/>
        </w:rPr>
        <w:t xml:space="preserve"> </w:t>
      </w:r>
      <w:r w:rsidR="00CA5D22" w:rsidRPr="00666522">
        <w:rPr>
          <w:lang w:val="uk-UA"/>
        </w:rPr>
        <w:t>грош</w:t>
      </w:r>
      <w:r w:rsidR="00A40E85">
        <w:rPr>
          <w:lang w:val="uk-UA"/>
        </w:rPr>
        <w:t xml:space="preserve">ові кошти в сумі 570 000,00 </w:t>
      </w:r>
      <w:proofErr w:type="spellStart"/>
      <w:r w:rsidR="00A40E85">
        <w:rPr>
          <w:lang w:val="uk-UA"/>
        </w:rPr>
        <w:t>грн</w:t>
      </w:r>
      <w:proofErr w:type="spellEnd"/>
      <w:r w:rsidR="00CA5D22" w:rsidRPr="00666522">
        <w:rPr>
          <w:lang w:val="uk-UA"/>
        </w:rPr>
        <w:t xml:space="preserve">, що знаходяться у </w:t>
      </w:r>
      <w:r w:rsidR="0017026A" w:rsidRPr="00666522">
        <w:rPr>
          <w:lang w:val="uk-UA"/>
        </w:rPr>
        <w:t>П</w:t>
      </w:r>
      <w:r w:rsidR="0085526A" w:rsidRPr="00666522">
        <w:rPr>
          <w:lang w:val="uk-UA"/>
        </w:rPr>
        <w:t xml:space="preserve">ублічному акціонерному товаристві комерційний банк </w:t>
      </w:r>
      <w:r w:rsidR="00CA337B">
        <w:rPr>
          <w:lang w:val="uk-UA"/>
        </w:rPr>
        <w:t xml:space="preserve">«Приватбанк» </w:t>
      </w:r>
      <w:r w:rsidR="0085526A" w:rsidRPr="00666522">
        <w:rPr>
          <w:lang w:val="uk-UA"/>
        </w:rPr>
        <w:t xml:space="preserve">(далі – ПАТ КБ «Приватбанк») </w:t>
      </w:r>
      <w:r w:rsidR="0017026A" w:rsidRPr="00666522">
        <w:rPr>
          <w:lang w:val="uk-UA"/>
        </w:rPr>
        <w:t>на рахунку № </w:t>
      </w:r>
      <w:r w:rsidR="00F329BA">
        <w:rPr>
          <w:lang w:val="uk-UA"/>
        </w:rPr>
        <w:t>ІНФОРМАЦІЯ_1</w:t>
      </w:r>
      <w:r w:rsidR="0017026A" w:rsidRPr="00666522">
        <w:rPr>
          <w:lang w:val="uk-UA"/>
        </w:rPr>
        <w:t xml:space="preserve"> відповідно до укладеного між </w:t>
      </w:r>
      <w:r w:rsidR="00CA337B">
        <w:rPr>
          <w:lang w:val="uk-UA"/>
        </w:rPr>
        <w:t>ОСОБА_</w:t>
      </w:r>
      <w:r w:rsidR="00297CB8">
        <w:rPr>
          <w:lang w:val="uk-UA"/>
        </w:rPr>
        <w:t>2</w:t>
      </w:r>
      <w:r w:rsidR="0017026A" w:rsidRPr="00666522">
        <w:rPr>
          <w:lang w:val="uk-UA"/>
        </w:rPr>
        <w:t xml:space="preserve"> та ПАТ КБ «Приватбанк» </w:t>
      </w:r>
      <w:r w:rsidR="00A40E85">
        <w:rPr>
          <w:lang w:val="uk-UA"/>
        </w:rPr>
        <w:t xml:space="preserve">договору </w:t>
      </w:r>
      <w:r w:rsidR="0017026A" w:rsidRPr="00666522">
        <w:rPr>
          <w:lang w:val="uk-UA"/>
        </w:rPr>
        <w:t>№ SAMDNWFD0071833958501 від 23 січня 2018 року та квитанці</w:t>
      </w:r>
      <w:r w:rsidR="0085526A" w:rsidRPr="00666522">
        <w:rPr>
          <w:lang w:val="uk-UA"/>
        </w:rPr>
        <w:t>ї</w:t>
      </w:r>
      <w:r w:rsidR="00A40E85">
        <w:rPr>
          <w:lang w:val="uk-UA"/>
        </w:rPr>
        <w:t xml:space="preserve"> від 23 січня 2018 року</w:t>
      </w:r>
      <w:r w:rsidR="0017026A" w:rsidRPr="00666522">
        <w:rPr>
          <w:lang w:val="uk-UA"/>
        </w:rPr>
        <w:t xml:space="preserve">; 2) поділити спільне майно (грошові кошти) в сумі 570 000,00 </w:t>
      </w:r>
      <w:proofErr w:type="spellStart"/>
      <w:r w:rsidR="0017026A" w:rsidRPr="00666522">
        <w:rPr>
          <w:lang w:val="uk-UA"/>
        </w:rPr>
        <w:t>грн</w:t>
      </w:r>
      <w:proofErr w:type="spellEnd"/>
      <w:r w:rsidR="0017026A" w:rsidRPr="00666522">
        <w:rPr>
          <w:lang w:val="uk-UA"/>
        </w:rPr>
        <w:t xml:space="preserve"> між </w:t>
      </w:r>
      <w:r w:rsidR="00CA337B">
        <w:rPr>
          <w:lang w:val="uk-UA"/>
        </w:rPr>
        <w:t>ОСОБА_</w:t>
      </w:r>
      <w:r w:rsidR="0033305D">
        <w:rPr>
          <w:lang w:val="uk-UA"/>
        </w:rPr>
        <w:t>2</w:t>
      </w:r>
      <w:r w:rsidR="0017026A" w:rsidRPr="00666522">
        <w:rPr>
          <w:lang w:val="uk-UA"/>
        </w:rPr>
        <w:t xml:space="preserve"> та </w:t>
      </w:r>
      <w:r w:rsidR="0033305D">
        <w:rPr>
          <w:lang w:val="uk-UA"/>
        </w:rPr>
        <w:t>ОСОБА_1</w:t>
      </w:r>
      <w:r w:rsidR="0017026A" w:rsidRPr="00666522">
        <w:rPr>
          <w:lang w:val="uk-UA"/>
        </w:rPr>
        <w:t xml:space="preserve"> в рівних частинах, а саме по 285 000,00</w:t>
      </w:r>
      <w:r w:rsidR="00A40E85">
        <w:rPr>
          <w:lang w:val="uk-UA"/>
        </w:rPr>
        <w:t> </w:t>
      </w:r>
      <w:proofErr w:type="spellStart"/>
      <w:r w:rsidR="00BD3593">
        <w:rPr>
          <w:lang w:val="uk-UA"/>
        </w:rPr>
        <w:t>грн</w:t>
      </w:r>
      <w:proofErr w:type="spellEnd"/>
      <w:r w:rsidR="0017026A" w:rsidRPr="00666522">
        <w:rPr>
          <w:lang w:val="uk-UA"/>
        </w:rPr>
        <w:t xml:space="preserve">; 3) визнати за </w:t>
      </w:r>
      <w:r w:rsidR="0033305D">
        <w:rPr>
          <w:lang w:val="uk-UA"/>
        </w:rPr>
        <w:t>ОСОБА_1</w:t>
      </w:r>
      <w:r w:rsidR="0017026A" w:rsidRPr="00666522">
        <w:rPr>
          <w:lang w:val="uk-UA"/>
        </w:rPr>
        <w:t xml:space="preserve"> право особистої приватної власності на </w:t>
      </w:r>
      <w:r w:rsidR="0085526A" w:rsidRPr="00666522">
        <w:rPr>
          <w:lang w:val="uk-UA"/>
        </w:rPr>
        <w:t xml:space="preserve">1/2 </w:t>
      </w:r>
      <w:r w:rsidR="00A40E85">
        <w:rPr>
          <w:lang w:val="uk-UA"/>
        </w:rPr>
        <w:t xml:space="preserve">коштів </w:t>
      </w:r>
      <w:r w:rsidR="00BD3593">
        <w:rPr>
          <w:lang w:val="uk-UA"/>
        </w:rPr>
        <w:t>у</w:t>
      </w:r>
      <w:r w:rsidR="00A40E85">
        <w:rPr>
          <w:lang w:val="uk-UA"/>
        </w:rPr>
        <w:t xml:space="preserve"> сумі 570 000,00 </w:t>
      </w:r>
      <w:proofErr w:type="spellStart"/>
      <w:r w:rsidR="00A40E85">
        <w:rPr>
          <w:lang w:val="uk-UA"/>
        </w:rPr>
        <w:t>грн</w:t>
      </w:r>
      <w:proofErr w:type="spellEnd"/>
      <w:r w:rsidR="00A40E85">
        <w:rPr>
          <w:lang w:val="uk-UA"/>
        </w:rPr>
        <w:t xml:space="preserve">, а саме на 285 000,00 </w:t>
      </w:r>
      <w:proofErr w:type="spellStart"/>
      <w:r w:rsidR="00A40E85">
        <w:rPr>
          <w:lang w:val="uk-UA"/>
        </w:rPr>
        <w:t>грн</w:t>
      </w:r>
      <w:proofErr w:type="spellEnd"/>
      <w:r w:rsidR="00886CF1" w:rsidRPr="00666522">
        <w:rPr>
          <w:lang w:val="uk-UA"/>
        </w:rPr>
        <w:t>; 4) зобов’язати ПАТ</w:t>
      </w:r>
      <w:r w:rsidR="005C4441" w:rsidRPr="00666522">
        <w:rPr>
          <w:lang w:val="uk-UA"/>
        </w:rPr>
        <w:t> </w:t>
      </w:r>
      <w:r w:rsidR="00886CF1" w:rsidRPr="00666522">
        <w:rPr>
          <w:lang w:val="uk-UA"/>
        </w:rPr>
        <w:t>КБ</w:t>
      </w:r>
      <w:r w:rsidR="005C4441" w:rsidRPr="00666522">
        <w:rPr>
          <w:lang w:val="uk-UA"/>
        </w:rPr>
        <w:t> </w:t>
      </w:r>
      <w:r w:rsidR="00886CF1" w:rsidRPr="00666522">
        <w:rPr>
          <w:lang w:val="uk-UA"/>
        </w:rPr>
        <w:t xml:space="preserve">«Приватбанк» перерахувати грошові кошти у сумі 285 000,00 </w:t>
      </w:r>
      <w:proofErr w:type="spellStart"/>
      <w:r w:rsidR="00886CF1" w:rsidRPr="00666522">
        <w:rPr>
          <w:lang w:val="uk-UA"/>
        </w:rPr>
        <w:t>грн</w:t>
      </w:r>
      <w:proofErr w:type="spellEnd"/>
      <w:r w:rsidR="00886CF1" w:rsidRPr="00666522">
        <w:rPr>
          <w:lang w:val="uk-UA"/>
        </w:rPr>
        <w:t xml:space="preserve"> з особового рахунку </w:t>
      </w:r>
      <w:r w:rsidR="00CA337B">
        <w:rPr>
          <w:lang w:val="uk-UA"/>
        </w:rPr>
        <w:t>ОСОБА_</w:t>
      </w:r>
      <w:r w:rsidR="0033305D">
        <w:rPr>
          <w:lang w:val="uk-UA"/>
        </w:rPr>
        <w:t>2</w:t>
      </w:r>
      <w:r w:rsidR="00886CF1" w:rsidRPr="00666522">
        <w:rPr>
          <w:lang w:val="uk-UA"/>
        </w:rPr>
        <w:t xml:space="preserve"> на особовий рахунок </w:t>
      </w:r>
      <w:r w:rsidR="0033305D">
        <w:rPr>
          <w:lang w:val="uk-UA"/>
        </w:rPr>
        <w:t>ОСОБА_1</w:t>
      </w:r>
      <w:r w:rsidR="00886CF1" w:rsidRPr="00666522">
        <w:rPr>
          <w:lang w:val="uk-UA"/>
        </w:rPr>
        <w:t xml:space="preserve"> у ПАТ</w:t>
      </w:r>
      <w:r w:rsidR="005C4441" w:rsidRPr="00666522">
        <w:rPr>
          <w:lang w:val="uk-UA"/>
        </w:rPr>
        <w:t> </w:t>
      </w:r>
      <w:r w:rsidR="00886CF1" w:rsidRPr="00666522">
        <w:rPr>
          <w:lang w:val="uk-UA"/>
        </w:rPr>
        <w:t xml:space="preserve">КБ «Приватбанк». </w:t>
      </w:r>
    </w:p>
    <w:p w:rsidR="00182BFA" w:rsidRPr="00666522" w:rsidRDefault="00001107" w:rsidP="00F95CD0">
      <w:pPr>
        <w:ind w:firstLine="709"/>
        <w:jc w:val="both"/>
        <w:rPr>
          <w:lang w:val="uk-UA"/>
        </w:rPr>
      </w:pPr>
      <w:r w:rsidRPr="00666522">
        <w:rPr>
          <w:lang w:val="uk-UA"/>
        </w:rPr>
        <w:t xml:space="preserve">Згідно із протоколом автоматизованого розподілу судової справи між суддями від 5 липня 2018 року </w:t>
      </w:r>
      <w:r w:rsidR="00213A37" w:rsidRPr="00666522">
        <w:rPr>
          <w:lang w:val="uk-UA"/>
        </w:rPr>
        <w:t xml:space="preserve">справу </w:t>
      </w:r>
      <w:r w:rsidR="00AE0D2E" w:rsidRPr="00666522">
        <w:rPr>
          <w:lang w:val="uk-UA"/>
        </w:rPr>
        <w:t xml:space="preserve">№ 705/2771/18 передано судді Ковалю А.Б. </w:t>
      </w:r>
    </w:p>
    <w:p w:rsidR="00AE0D2E" w:rsidRPr="00666522" w:rsidRDefault="00AE0D2E" w:rsidP="00F95CD0">
      <w:pPr>
        <w:ind w:firstLine="709"/>
        <w:jc w:val="both"/>
        <w:rPr>
          <w:lang w:val="uk-UA"/>
        </w:rPr>
      </w:pPr>
      <w:r w:rsidRPr="00666522">
        <w:rPr>
          <w:lang w:val="uk-UA"/>
        </w:rPr>
        <w:t xml:space="preserve">Як свідчать матеріали справи, разом із позовною заявою </w:t>
      </w:r>
      <w:r w:rsidR="0033305D">
        <w:rPr>
          <w:lang w:val="uk-UA"/>
        </w:rPr>
        <w:t>ОСОБА_1</w:t>
      </w:r>
      <w:r w:rsidRPr="00666522">
        <w:rPr>
          <w:lang w:val="uk-UA"/>
        </w:rPr>
        <w:t xml:space="preserve"> подала заяву про забезпечення позову, в якій просила вжити заходів забезпечення позову шлях</w:t>
      </w:r>
      <w:r w:rsidR="0011090F" w:rsidRPr="00666522">
        <w:rPr>
          <w:lang w:val="uk-UA"/>
        </w:rPr>
        <w:t>ом</w:t>
      </w:r>
      <w:r w:rsidRPr="00666522">
        <w:rPr>
          <w:lang w:val="uk-UA"/>
        </w:rPr>
        <w:t xml:space="preserve"> накладення арешту на </w:t>
      </w:r>
      <w:r w:rsidR="005C4441" w:rsidRPr="00666522">
        <w:rPr>
          <w:lang w:val="uk-UA"/>
        </w:rPr>
        <w:t>1/2</w:t>
      </w:r>
      <w:r w:rsidRPr="00666522">
        <w:rPr>
          <w:lang w:val="uk-UA"/>
        </w:rPr>
        <w:t xml:space="preserve"> від 570 000,00 </w:t>
      </w:r>
      <w:proofErr w:type="spellStart"/>
      <w:r w:rsidRPr="00666522">
        <w:rPr>
          <w:lang w:val="uk-UA"/>
        </w:rPr>
        <w:t>грн</w:t>
      </w:r>
      <w:proofErr w:type="spellEnd"/>
      <w:r w:rsidR="00A40E85">
        <w:rPr>
          <w:lang w:val="uk-UA"/>
        </w:rPr>
        <w:t xml:space="preserve"> </w:t>
      </w:r>
      <w:r w:rsidR="00176DA9" w:rsidRPr="00666522">
        <w:rPr>
          <w:lang w:val="uk-UA"/>
        </w:rPr>
        <w:t>грошових коштів</w:t>
      </w:r>
      <w:r w:rsidR="005C4441" w:rsidRPr="00666522">
        <w:rPr>
          <w:lang w:val="uk-UA"/>
        </w:rPr>
        <w:t>,</w:t>
      </w:r>
      <w:r w:rsidR="00176DA9" w:rsidRPr="00666522">
        <w:rPr>
          <w:lang w:val="uk-UA"/>
        </w:rPr>
        <w:t xml:space="preserve"> належних</w:t>
      </w:r>
      <w:r w:rsidRPr="00666522">
        <w:rPr>
          <w:lang w:val="uk-UA"/>
        </w:rPr>
        <w:t xml:space="preserve"> </w:t>
      </w:r>
      <w:r w:rsidR="00CA337B">
        <w:rPr>
          <w:lang w:val="uk-UA"/>
        </w:rPr>
        <w:t>ОСОБА_</w:t>
      </w:r>
      <w:r w:rsidR="0033305D">
        <w:rPr>
          <w:lang w:val="uk-UA"/>
        </w:rPr>
        <w:t>2</w:t>
      </w:r>
      <w:r w:rsidRPr="00666522">
        <w:rPr>
          <w:lang w:val="uk-UA"/>
        </w:rPr>
        <w:t>, що знаходяться у ПАТ</w:t>
      </w:r>
      <w:r w:rsidR="005C4441" w:rsidRPr="00666522">
        <w:rPr>
          <w:lang w:val="uk-UA"/>
        </w:rPr>
        <w:t> </w:t>
      </w:r>
      <w:r w:rsidRPr="00666522">
        <w:rPr>
          <w:lang w:val="uk-UA"/>
        </w:rPr>
        <w:t>КБ</w:t>
      </w:r>
      <w:r w:rsidR="005C4441" w:rsidRPr="00666522">
        <w:rPr>
          <w:lang w:val="uk-UA"/>
        </w:rPr>
        <w:t> </w:t>
      </w:r>
      <w:r w:rsidRPr="00666522">
        <w:rPr>
          <w:lang w:val="uk-UA"/>
        </w:rPr>
        <w:t>«Приватбанк» на рахунку № </w:t>
      </w:r>
      <w:r w:rsidR="00F329BA">
        <w:rPr>
          <w:lang w:val="uk-UA"/>
        </w:rPr>
        <w:t>ІНФОРМАЦІЯ_1</w:t>
      </w:r>
      <w:r w:rsidR="00CA54B0" w:rsidRPr="00666522">
        <w:rPr>
          <w:lang w:val="uk-UA"/>
        </w:rPr>
        <w:t xml:space="preserve"> відповідно до укладеного </w:t>
      </w:r>
      <w:r w:rsidR="00176DA9" w:rsidRPr="00666522">
        <w:rPr>
          <w:lang w:val="uk-UA"/>
        </w:rPr>
        <w:t xml:space="preserve">між </w:t>
      </w:r>
      <w:r w:rsidR="00CA337B">
        <w:rPr>
          <w:lang w:val="uk-UA"/>
        </w:rPr>
        <w:t>ОСОБА_</w:t>
      </w:r>
      <w:r w:rsidR="0033305D">
        <w:rPr>
          <w:lang w:val="uk-UA"/>
        </w:rPr>
        <w:t>2</w:t>
      </w:r>
      <w:r w:rsidR="00CA54B0" w:rsidRPr="00666522">
        <w:rPr>
          <w:lang w:val="uk-UA"/>
        </w:rPr>
        <w:t xml:space="preserve"> та </w:t>
      </w:r>
      <w:r w:rsidR="00F030FB" w:rsidRPr="00666522">
        <w:rPr>
          <w:lang w:val="uk-UA"/>
        </w:rPr>
        <w:t xml:space="preserve">ПАТ КБ «Приватбанк» </w:t>
      </w:r>
      <w:r w:rsidR="00A40E85" w:rsidRPr="00666522">
        <w:rPr>
          <w:lang w:val="uk-UA"/>
        </w:rPr>
        <w:t xml:space="preserve">договору </w:t>
      </w:r>
      <w:r w:rsidR="00F030FB" w:rsidRPr="00666522">
        <w:rPr>
          <w:lang w:val="uk-UA"/>
        </w:rPr>
        <w:t xml:space="preserve">№ SAMDNWFD0071833958501 </w:t>
      </w:r>
      <w:r w:rsidR="0011090F" w:rsidRPr="00666522">
        <w:rPr>
          <w:lang w:val="uk-UA"/>
        </w:rPr>
        <w:t>від</w:t>
      </w:r>
      <w:r w:rsidR="00F030FB" w:rsidRPr="00666522">
        <w:rPr>
          <w:lang w:val="uk-UA"/>
        </w:rPr>
        <w:t xml:space="preserve"> 23 січня 2018 року та квитанці</w:t>
      </w:r>
      <w:r w:rsidR="005C4441" w:rsidRPr="00666522">
        <w:rPr>
          <w:lang w:val="uk-UA"/>
        </w:rPr>
        <w:t>ї</w:t>
      </w:r>
      <w:r w:rsidR="00F030FB" w:rsidRPr="00666522">
        <w:rPr>
          <w:lang w:val="uk-UA"/>
        </w:rPr>
        <w:t xml:space="preserve"> від 23 січня 2018 року, а саме на 285 000,00 </w:t>
      </w:r>
      <w:proofErr w:type="spellStart"/>
      <w:r w:rsidR="00F030FB" w:rsidRPr="00666522">
        <w:rPr>
          <w:lang w:val="uk-UA"/>
        </w:rPr>
        <w:t>грн</w:t>
      </w:r>
      <w:proofErr w:type="spellEnd"/>
      <w:r w:rsidR="00F030FB" w:rsidRPr="00666522">
        <w:rPr>
          <w:lang w:val="uk-UA"/>
        </w:rPr>
        <w:t xml:space="preserve">, про що </w:t>
      </w:r>
      <w:r w:rsidR="00A40E85">
        <w:rPr>
          <w:lang w:val="uk-UA"/>
        </w:rPr>
        <w:t xml:space="preserve">постановити </w:t>
      </w:r>
      <w:r w:rsidR="00F030FB" w:rsidRPr="00666522">
        <w:rPr>
          <w:lang w:val="uk-UA"/>
        </w:rPr>
        <w:t xml:space="preserve">відповідну ухвалу. </w:t>
      </w:r>
    </w:p>
    <w:p w:rsidR="00F030FB" w:rsidRPr="00666522" w:rsidRDefault="00F030FB" w:rsidP="00F95CD0">
      <w:pPr>
        <w:ind w:firstLine="709"/>
        <w:jc w:val="both"/>
        <w:rPr>
          <w:lang w:val="uk-UA"/>
        </w:rPr>
      </w:pPr>
      <w:r w:rsidRPr="00666522">
        <w:rPr>
          <w:lang w:val="uk-UA"/>
        </w:rPr>
        <w:lastRenderedPageBreak/>
        <w:t xml:space="preserve">10 липня 2018 року суддя Коваль А.Б. </w:t>
      </w:r>
      <w:r w:rsidR="00A40E85">
        <w:rPr>
          <w:lang w:val="uk-UA"/>
        </w:rPr>
        <w:t>на</w:t>
      </w:r>
      <w:r w:rsidR="00BD3593">
        <w:rPr>
          <w:lang w:val="uk-UA"/>
        </w:rPr>
        <w:t>діслав</w:t>
      </w:r>
      <w:r w:rsidR="00A40E85">
        <w:rPr>
          <w:lang w:val="uk-UA"/>
        </w:rPr>
        <w:t xml:space="preserve"> </w:t>
      </w:r>
      <w:r w:rsidR="004109AF" w:rsidRPr="00666522">
        <w:rPr>
          <w:lang w:val="uk-UA"/>
        </w:rPr>
        <w:t xml:space="preserve">до відділу державної реєстрації Уманської міської ради </w:t>
      </w:r>
      <w:r w:rsidRPr="00666522">
        <w:rPr>
          <w:lang w:val="uk-UA"/>
        </w:rPr>
        <w:t>запит про надання відомостей про реєстрацію місця проживання (перебування)</w:t>
      </w:r>
      <w:r w:rsidR="00176DA9" w:rsidRPr="00666522">
        <w:rPr>
          <w:lang w:val="uk-UA"/>
        </w:rPr>
        <w:t xml:space="preserve"> відповідача. </w:t>
      </w:r>
    </w:p>
    <w:p w:rsidR="00176DA9" w:rsidRPr="00666522" w:rsidRDefault="00BD3593" w:rsidP="00595B1F">
      <w:pPr>
        <w:ind w:firstLine="709"/>
        <w:jc w:val="both"/>
        <w:rPr>
          <w:lang w:val="uk-UA"/>
        </w:rPr>
      </w:pPr>
      <w:r>
        <w:rPr>
          <w:lang w:val="uk-UA"/>
        </w:rPr>
        <w:t>Н</w:t>
      </w:r>
      <w:r w:rsidR="00ED533B" w:rsidRPr="00666522">
        <w:rPr>
          <w:lang w:val="uk-UA"/>
        </w:rPr>
        <w:t xml:space="preserve">а запит суду </w:t>
      </w:r>
      <w:r w:rsidR="00176DA9" w:rsidRPr="00666522">
        <w:rPr>
          <w:lang w:val="uk-UA"/>
        </w:rPr>
        <w:t xml:space="preserve">12 липня 2018 року відділ державної реєстрації Уманської міської ради надав інформацію про </w:t>
      </w:r>
      <w:r w:rsidR="004109AF" w:rsidRPr="00666522">
        <w:rPr>
          <w:shd w:val="clear" w:color="auto" w:fill="FFFFFF"/>
          <w:lang w:val="uk-UA"/>
        </w:rPr>
        <w:t>зареєстроване місце проживання (перебування)</w:t>
      </w:r>
      <w:r w:rsidR="00176DA9" w:rsidRPr="00666522">
        <w:rPr>
          <w:lang w:val="uk-UA"/>
        </w:rPr>
        <w:t xml:space="preserve"> відповідача </w:t>
      </w:r>
      <w:r w:rsidR="0033305D">
        <w:rPr>
          <w:lang w:val="uk-UA"/>
        </w:rPr>
        <w:t>ОСОБА_2</w:t>
      </w:r>
      <w:r w:rsidR="00176DA9" w:rsidRPr="00666522">
        <w:rPr>
          <w:lang w:val="uk-UA"/>
        </w:rPr>
        <w:t xml:space="preserve"> </w:t>
      </w:r>
    </w:p>
    <w:p w:rsidR="00B024BA" w:rsidRPr="00666522" w:rsidRDefault="00B024BA" w:rsidP="00595B1F">
      <w:pPr>
        <w:pStyle w:val="rvps7"/>
        <w:spacing w:before="0" w:beforeAutospacing="0" w:after="0" w:afterAutospacing="0"/>
        <w:ind w:firstLine="709"/>
        <w:jc w:val="both"/>
        <w:rPr>
          <w:sz w:val="28"/>
          <w:szCs w:val="28"/>
        </w:rPr>
      </w:pPr>
      <w:r w:rsidRPr="00666522">
        <w:rPr>
          <w:sz w:val="28"/>
          <w:szCs w:val="28"/>
        </w:rPr>
        <w:t xml:space="preserve">18 липня 2018 року представник позивача – адвокат </w:t>
      </w:r>
      <w:proofErr w:type="spellStart"/>
      <w:r w:rsidRPr="00666522">
        <w:rPr>
          <w:sz w:val="28"/>
          <w:szCs w:val="28"/>
        </w:rPr>
        <w:t>Тетева-Родюк</w:t>
      </w:r>
      <w:proofErr w:type="spellEnd"/>
      <w:r w:rsidRPr="00666522">
        <w:rPr>
          <w:sz w:val="28"/>
          <w:szCs w:val="28"/>
        </w:rPr>
        <w:t xml:space="preserve"> І.О. звернулася до </w:t>
      </w:r>
      <w:r w:rsidRPr="00666522">
        <w:rPr>
          <w:sz w:val="28"/>
          <w:szCs w:val="28"/>
          <w:lang w:eastAsia="ru-RU"/>
        </w:rPr>
        <w:t xml:space="preserve">Уманського </w:t>
      </w:r>
      <w:proofErr w:type="spellStart"/>
      <w:r w:rsidRPr="00666522">
        <w:rPr>
          <w:sz w:val="28"/>
          <w:szCs w:val="28"/>
          <w:lang w:eastAsia="ru-RU"/>
        </w:rPr>
        <w:t>міськрайонного</w:t>
      </w:r>
      <w:proofErr w:type="spellEnd"/>
      <w:r w:rsidRPr="00666522">
        <w:rPr>
          <w:sz w:val="28"/>
          <w:szCs w:val="28"/>
          <w:lang w:eastAsia="ru-RU"/>
        </w:rPr>
        <w:t xml:space="preserve"> суду Черкаської області</w:t>
      </w:r>
      <w:r w:rsidRPr="00666522">
        <w:rPr>
          <w:sz w:val="28"/>
          <w:szCs w:val="28"/>
        </w:rPr>
        <w:t xml:space="preserve"> суду із заявою про відвід судді Коваля А.Б. від розгляду справи № 705/2771/18, посилаючись на те, що суддя допустив порушення та дії, які свідчать про </w:t>
      </w:r>
      <w:r w:rsidR="00717C5C" w:rsidRPr="00666522">
        <w:rPr>
          <w:sz w:val="28"/>
          <w:szCs w:val="28"/>
        </w:rPr>
        <w:t xml:space="preserve">його </w:t>
      </w:r>
      <w:r w:rsidRPr="00666522">
        <w:rPr>
          <w:sz w:val="28"/>
          <w:szCs w:val="28"/>
        </w:rPr>
        <w:t>упереджен</w:t>
      </w:r>
      <w:r w:rsidR="00717C5C" w:rsidRPr="00666522">
        <w:rPr>
          <w:sz w:val="28"/>
          <w:szCs w:val="28"/>
        </w:rPr>
        <w:t>ість та необ’єктивність.</w:t>
      </w:r>
      <w:r w:rsidRPr="00666522">
        <w:rPr>
          <w:sz w:val="28"/>
          <w:szCs w:val="28"/>
        </w:rPr>
        <w:t xml:space="preserve"> </w:t>
      </w:r>
      <w:r w:rsidR="00717C5C" w:rsidRPr="00666522">
        <w:rPr>
          <w:sz w:val="28"/>
          <w:szCs w:val="28"/>
        </w:rPr>
        <w:t>Як на підстави відводу заявник посла</w:t>
      </w:r>
      <w:r w:rsidR="006E360F">
        <w:rPr>
          <w:sz w:val="28"/>
          <w:szCs w:val="28"/>
        </w:rPr>
        <w:t>ла</w:t>
      </w:r>
      <w:r w:rsidR="00717C5C" w:rsidRPr="00666522">
        <w:rPr>
          <w:sz w:val="28"/>
          <w:szCs w:val="28"/>
        </w:rPr>
        <w:t>ся</w:t>
      </w:r>
      <w:r w:rsidR="006E360F">
        <w:rPr>
          <w:sz w:val="28"/>
          <w:szCs w:val="28"/>
        </w:rPr>
        <w:t>, зокрема,</w:t>
      </w:r>
      <w:r w:rsidR="00717C5C" w:rsidRPr="00666522">
        <w:rPr>
          <w:sz w:val="28"/>
          <w:szCs w:val="28"/>
        </w:rPr>
        <w:t xml:space="preserve"> на те, що суддя у встановлені процесуальним законодавством строки не розглянув заяву про забезпечення позову, не постановив ухвалу про забезпечення позову або про відмову у його забезпеченні, що призвело </w:t>
      </w:r>
      <w:r w:rsidR="002B456A" w:rsidRPr="00666522">
        <w:rPr>
          <w:sz w:val="28"/>
          <w:szCs w:val="28"/>
        </w:rPr>
        <w:t xml:space="preserve">до позбавлення позивача права на оскарження ухвали.  </w:t>
      </w:r>
    </w:p>
    <w:p w:rsidR="00B829E4" w:rsidRPr="00666522" w:rsidRDefault="004F74E1" w:rsidP="00595B1F">
      <w:pPr>
        <w:pStyle w:val="rvps7"/>
        <w:spacing w:before="0" w:beforeAutospacing="0" w:after="0" w:afterAutospacing="0"/>
        <w:ind w:firstLine="709"/>
        <w:jc w:val="both"/>
        <w:rPr>
          <w:color w:val="000000"/>
          <w:sz w:val="28"/>
          <w:szCs w:val="28"/>
        </w:rPr>
      </w:pPr>
      <w:r w:rsidRPr="00666522">
        <w:rPr>
          <w:sz w:val="28"/>
          <w:szCs w:val="28"/>
        </w:rPr>
        <w:t xml:space="preserve">Ухвалою </w:t>
      </w:r>
      <w:r w:rsidRPr="00666522">
        <w:rPr>
          <w:sz w:val="28"/>
          <w:szCs w:val="28"/>
          <w:lang w:eastAsia="ru-RU"/>
        </w:rPr>
        <w:t xml:space="preserve">Уманського </w:t>
      </w:r>
      <w:proofErr w:type="spellStart"/>
      <w:r w:rsidRPr="00666522">
        <w:rPr>
          <w:sz w:val="28"/>
          <w:szCs w:val="28"/>
          <w:lang w:eastAsia="ru-RU"/>
        </w:rPr>
        <w:t>міськрайонного</w:t>
      </w:r>
      <w:proofErr w:type="spellEnd"/>
      <w:r w:rsidRPr="00666522">
        <w:rPr>
          <w:sz w:val="28"/>
          <w:szCs w:val="28"/>
          <w:lang w:eastAsia="ru-RU"/>
        </w:rPr>
        <w:t xml:space="preserve"> суду Черкаської області</w:t>
      </w:r>
      <w:r w:rsidRPr="00666522">
        <w:rPr>
          <w:sz w:val="28"/>
          <w:szCs w:val="28"/>
        </w:rPr>
        <w:t xml:space="preserve"> від 13</w:t>
      </w:r>
      <w:r w:rsidR="004109AF" w:rsidRPr="00666522">
        <w:rPr>
          <w:sz w:val="28"/>
          <w:szCs w:val="28"/>
        </w:rPr>
        <w:t> </w:t>
      </w:r>
      <w:r w:rsidRPr="00666522">
        <w:rPr>
          <w:sz w:val="28"/>
          <w:szCs w:val="28"/>
        </w:rPr>
        <w:t xml:space="preserve">серпня 2018 року </w:t>
      </w:r>
      <w:r w:rsidR="00B829E4" w:rsidRPr="00666522">
        <w:rPr>
          <w:sz w:val="28"/>
          <w:szCs w:val="28"/>
        </w:rPr>
        <w:t>в</w:t>
      </w:r>
      <w:r w:rsidR="00B829E4" w:rsidRPr="00666522">
        <w:rPr>
          <w:rStyle w:val="rvts13"/>
          <w:color w:val="000000"/>
          <w:sz w:val="28"/>
          <w:szCs w:val="28"/>
        </w:rPr>
        <w:t xml:space="preserve">ідкрито провадження в цивільній справі за позовними вимогами </w:t>
      </w:r>
      <w:r w:rsidR="0033305D" w:rsidRPr="0033305D">
        <w:rPr>
          <w:sz w:val="28"/>
          <w:szCs w:val="28"/>
        </w:rPr>
        <w:t>ОСОБА_1</w:t>
      </w:r>
      <w:r w:rsidR="00B829E4" w:rsidRPr="0033305D">
        <w:rPr>
          <w:rStyle w:val="rvts13"/>
          <w:color w:val="000000"/>
          <w:sz w:val="28"/>
          <w:szCs w:val="28"/>
        </w:rPr>
        <w:t xml:space="preserve"> </w:t>
      </w:r>
      <w:r w:rsidR="00B829E4" w:rsidRPr="00666522">
        <w:rPr>
          <w:rStyle w:val="rvts13"/>
          <w:color w:val="000000"/>
          <w:sz w:val="28"/>
          <w:szCs w:val="28"/>
        </w:rPr>
        <w:t xml:space="preserve">до </w:t>
      </w:r>
      <w:r w:rsidR="00CA337B" w:rsidRPr="00CA337B">
        <w:rPr>
          <w:sz w:val="28"/>
          <w:szCs w:val="28"/>
        </w:rPr>
        <w:t>ОСОБА_</w:t>
      </w:r>
      <w:r w:rsidR="0033305D">
        <w:rPr>
          <w:sz w:val="28"/>
          <w:szCs w:val="28"/>
        </w:rPr>
        <w:t>2</w:t>
      </w:r>
      <w:r w:rsidR="00B829E4" w:rsidRPr="00CA337B">
        <w:rPr>
          <w:rStyle w:val="rvts13"/>
          <w:color w:val="000000"/>
          <w:sz w:val="28"/>
          <w:szCs w:val="28"/>
        </w:rPr>
        <w:t xml:space="preserve"> </w:t>
      </w:r>
      <w:r w:rsidR="00B829E4" w:rsidRPr="00666522">
        <w:rPr>
          <w:rStyle w:val="rvts13"/>
          <w:color w:val="000000"/>
          <w:sz w:val="28"/>
          <w:szCs w:val="28"/>
        </w:rPr>
        <w:t>про визнання грошових коштів спільним майном подружжя та поділ спільного сумісного майна подружжя</w:t>
      </w:r>
      <w:r w:rsidR="00ED533B">
        <w:rPr>
          <w:rStyle w:val="rvts13"/>
          <w:color w:val="000000"/>
          <w:sz w:val="28"/>
          <w:szCs w:val="28"/>
        </w:rPr>
        <w:t xml:space="preserve"> </w:t>
      </w:r>
      <w:r w:rsidR="006E360F">
        <w:rPr>
          <w:rStyle w:val="rvts13"/>
          <w:color w:val="000000"/>
          <w:sz w:val="28"/>
          <w:szCs w:val="28"/>
        </w:rPr>
        <w:t>і</w:t>
      </w:r>
      <w:r w:rsidR="004109AF" w:rsidRPr="00666522">
        <w:rPr>
          <w:rStyle w:val="rvts13"/>
          <w:color w:val="000000"/>
          <w:sz w:val="28"/>
          <w:szCs w:val="28"/>
        </w:rPr>
        <w:t xml:space="preserve"> </w:t>
      </w:r>
      <w:r w:rsidR="00B829E4" w:rsidRPr="00666522">
        <w:rPr>
          <w:rStyle w:val="rvts13"/>
          <w:color w:val="000000"/>
          <w:sz w:val="28"/>
          <w:szCs w:val="28"/>
        </w:rPr>
        <w:t>признач</w:t>
      </w:r>
      <w:r w:rsidR="007A6DB1" w:rsidRPr="00666522">
        <w:rPr>
          <w:rStyle w:val="rvts13"/>
          <w:color w:val="000000"/>
          <w:sz w:val="28"/>
          <w:szCs w:val="28"/>
        </w:rPr>
        <w:t>ено</w:t>
      </w:r>
      <w:r w:rsidR="00B829E4" w:rsidRPr="00666522">
        <w:rPr>
          <w:rStyle w:val="rvts13"/>
          <w:color w:val="000000"/>
          <w:sz w:val="28"/>
          <w:szCs w:val="28"/>
        </w:rPr>
        <w:t xml:space="preserve"> </w:t>
      </w:r>
      <w:r w:rsidR="007A6DB1" w:rsidRPr="00666522">
        <w:rPr>
          <w:rStyle w:val="rvts13"/>
          <w:color w:val="000000"/>
          <w:sz w:val="28"/>
          <w:szCs w:val="28"/>
        </w:rPr>
        <w:t xml:space="preserve">підготовче засідання </w:t>
      </w:r>
      <w:r w:rsidR="00B829E4" w:rsidRPr="00666522">
        <w:rPr>
          <w:rStyle w:val="rvts13"/>
          <w:color w:val="000000"/>
          <w:sz w:val="28"/>
          <w:szCs w:val="28"/>
        </w:rPr>
        <w:t>на </w:t>
      </w:r>
      <w:r w:rsidR="00B829E4" w:rsidRPr="00666522">
        <w:rPr>
          <w:rStyle w:val="rvts12"/>
          <w:bCs/>
          <w:color w:val="000000"/>
          <w:sz w:val="28"/>
          <w:szCs w:val="28"/>
        </w:rPr>
        <w:t>29 листопада 2018 року</w:t>
      </w:r>
      <w:r w:rsidR="00B829E4" w:rsidRPr="00666522">
        <w:rPr>
          <w:rStyle w:val="rvts13"/>
          <w:color w:val="000000"/>
          <w:sz w:val="28"/>
          <w:szCs w:val="28"/>
        </w:rPr>
        <w:t>.</w:t>
      </w:r>
    </w:p>
    <w:p w:rsidR="000A227B" w:rsidRPr="00666522" w:rsidRDefault="00253413" w:rsidP="00595B1F">
      <w:pPr>
        <w:ind w:firstLine="709"/>
        <w:jc w:val="both"/>
        <w:rPr>
          <w:lang w:val="uk-UA"/>
        </w:rPr>
      </w:pPr>
      <w:r w:rsidRPr="00666522">
        <w:rPr>
          <w:lang w:val="uk-UA"/>
        </w:rPr>
        <w:t xml:space="preserve">Як свідчить </w:t>
      </w:r>
      <w:r w:rsidR="008D14FA" w:rsidRPr="00666522">
        <w:rPr>
          <w:lang w:val="uk-UA"/>
        </w:rPr>
        <w:t>інформаці</w:t>
      </w:r>
      <w:r w:rsidRPr="00666522">
        <w:rPr>
          <w:lang w:val="uk-UA"/>
        </w:rPr>
        <w:t>я</w:t>
      </w:r>
      <w:r w:rsidR="008D14FA" w:rsidRPr="00666522">
        <w:rPr>
          <w:lang w:val="uk-UA"/>
        </w:rPr>
        <w:t xml:space="preserve">, що міститься у довідці про рух цивільної справи № 705/2771/18, </w:t>
      </w:r>
      <w:r w:rsidRPr="00666522">
        <w:rPr>
          <w:lang w:val="uk-UA"/>
        </w:rPr>
        <w:t xml:space="preserve">наданій Уманським </w:t>
      </w:r>
      <w:proofErr w:type="spellStart"/>
      <w:r w:rsidRPr="00666522">
        <w:rPr>
          <w:lang w:val="uk-UA"/>
        </w:rPr>
        <w:t>міськрайонним</w:t>
      </w:r>
      <w:proofErr w:type="spellEnd"/>
      <w:r w:rsidRPr="00666522">
        <w:rPr>
          <w:lang w:val="uk-UA"/>
        </w:rPr>
        <w:t xml:space="preserve"> судом Черкаської області, </w:t>
      </w:r>
      <w:r w:rsidR="000A227B" w:rsidRPr="00666522">
        <w:rPr>
          <w:lang w:val="uk-UA"/>
        </w:rPr>
        <w:t xml:space="preserve">29 листопада 2018 року справа була знята з розгляду у зв’язку із розглядом суддею іншого провадження, розгляд справи призначений з участю позивача в режимі відеоконференції на 5 березня 2019 року. </w:t>
      </w:r>
    </w:p>
    <w:p w:rsidR="000A227B" w:rsidRPr="00666522" w:rsidRDefault="000A227B" w:rsidP="00595B1F">
      <w:pPr>
        <w:ind w:firstLine="709"/>
        <w:jc w:val="both"/>
        <w:rPr>
          <w:lang w:val="uk-UA"/>
        </w:rPr>
      </w:pPr>
      <w:r w:rsidRPr="00666522">
        <w:rPr>
          <w:lang w:val="uk-UA"/>
        </w:rPr>
        <w:t>5 березня 201</w:t>
      </w:r>
      <w:r w:rsidR="00D534A0">
        <w:rPr>
          <w:lang w:val="uk-UA"/>
        </w:rPr>
        <w:t>9</w:t>
      </w:r>
      <w:r w:rsidRPr="00666522">
        <w:rPr>
          <w:lang w:val="uk-UA"/>
        </w:rPr>
        <w:t xml:space="preserve"> року справа була знята з розгляду у зв’язку із розглядом суддею іншого провадження, розгляд справи призначений з участю позивача в режимі відеоконференції на 28 березня 2019 року. </w:t>
      </w:r>
    </w:p>
    <w:p w:rsidR="00595B1F" w:rsidRPr="00666522" w:rsidRDefault="000A227B" w:rsidP="00595B1F">
      <w:pPr>
        <w:ind w:firstLine="709"/>
        <w:jc w:val="both"/>
        <w:rPr>
          <w:lang w:val="uk-UA"/>
        </w:rPr>
      </w:pPr>
      <w:r w:rsidRPr="00666522">
        <w:rPr>
          <w:lang w:val="uk-UA"/>
        </w:rPr>
        <w:t>У судовому засіданні 28 березня 2019 року визнано обов’язковою явку позивача та представника позивача у судове засідання та</w:t>
      </w:r>
      <w:r w:rsidR="00ED533B">
        <w:rPr>
          <w:lang w:val="uk-UA"/>
        </w:rPr>
        <w:t>,</w:t>
      </w:r>
      <w:r w:rsidRPr="00666522">
        <w:rPr>
          <w:lang w:val="uk-UA"/>
        </w:rPr>
        <w:t xml:space="preserve"> з огляду на неможливість з технічних причин прове</w:t>
      </w:r>
      <w:r w:rsidR="00B2619C" w:rsidRPr="00666522">
        <w:rPr>
          <w:lang w:val="uk-UA"/>
        </w:rPr>
        <w:t>сти</w:t>
      </w:r>
      <w:r w:rsidRPr="00666522">
        <w:rPr>
          <w:lang w:val="uk-UA"/>
        </w:rPr>
        <w:t xml:space="preserve"> судов</w:t>
      </w:r>
      <w:r w:rsidR="00B2619C" w:rsidRPr="00666522">
        <w:rPr>
          <w:lang w:val="uk-UA"/>
        </w:rPr>
        <w:t>е</w:t>
      </w:r>
      <w:r w:rsidRPr="00666522">
        <w:rPr>
          <w:lang w:val="uk-UA"/>
        </w:rPr>
        <w:t xml:space="preserve"> засідання в режимі відеоконференції з представником позивача, розгляд справи відкладено на 22 квітня 2019 року</w:t>
      </w:r>
      <w:r w:rsidR="00595B1F" w:rsidRPr="00666522">
        <w:rPr>
          <w:lang w:val="uk-UA"/>
        </w:rPr>
        <w:t xml:space="preserve">. </w:t>
      </w:r>
    </w:p>
    <w:p w:rsidR="007A6DB1" w:rsidRPr="00666522" w:rsidRDefault="00595B1F" w:rsidP="00595B1F">
      <w:pPr>
        <w:ind w:firstLine="709"/>
        <w:jc w:val="both"/>
        <w:rPr>
          <w:lang w:val="uk-UA"/>
        </w:rPr>
      </w:pPr>
      <w:r w:rsidRPr="00666522">
        <w:rPr>
          <w:lang w:val="uk-UA"/>
        </w:rPr>
        <w:t xml:space="preserve">22 квітня 2019 року справа </w:t>
      </w:r>
      <w:r w:rsidR="00D534A0">
        <w:rPr>
          <w:lang w:val="uk-UA"/>
        </w:rPr>
        <w:t xml:space="preserve">знята з розгляду у зв’язку </w:t>
      </w:r>
      <w:r w:rsidRPr="00666522">
        <w:rPr>
          <w:lang w:val="uk-UA"/>
        </w:rPr>
        <w:t xml:space="preserve">з розглядом </w:t>
      </w:r>
      <w:r w:rsidR="00B2619C" w:rsidRPr="00666522">
        <w:rPr>
          <w:lang w:val="uk-UA"/>
        </w:rPr>
        <w:t xml:space="preserve">суддею </w:t>
      </w:r>
      <w:r w:rsidRPr="00666522">
        <w:rPr>
          <w:lang w:val="uk-UA"/>
        </w:rPr>
        <w:t>клопотання засудженого Іванова А.Ю.</w:t>
      </w:r>
      <w:r w:rsidR="00990042" w:rsidRPr="00666522">
        <w:rPr>
          <w:lang w:val="uk-UA"/>
        </w:rPr>
        <w:t xml:space="preserve"> про перерахунок строку попереднього ув’язнення</w:t>
      </w:r>
      <w:r w:rsidRPr="00666522">
        <w:rPr>
          <w:lang w:val="uk-UA"/>
        </w:rPr>
        <w:t>, розгляд справи призначений з участю позивача в режимі відеоконференції на 21 травня 2019 року.</w:t>
      </w:r>
    </w:p>
    <w:p w:rsidR="00666522" w:rsidRPr="00666522" w:rsidRDefault="00595B1F" w:rsidP="00666522">
      <w:pPr>
        <w:ind w:firstLine="709"/>
        <w:jc w:val="both"/>
        <w:rPr>
          <w:lang w:val="uk-UA"/>
        </w:rPr>
      </w:pPr>
      <w:r w:rsidRPr="00666522">
        <w:rPr>
          <w:lang w:val="uk-UA"/>
        </w:rPr>
        <w:t xml:space="preserve">Ухвалою Уманського </w:t>
      </w:r>
      <w:proofErr w:type="spellStart"/>
      <w:r w:rsidRPr="00666522">
        <w:rPr>
          <w:lang w:val="uk-UA"/>
        </w:rPr>
        <w:t>міськрайонного</w:t>
      </w:r>
      <w:proofErr w:type="spellEnd"/>
      <w:r w:rsidRPr="00666522">
        <w:rPr>
          <w:lang w:val="uk-UA"/>
        </w:rPr>
        <w:t xml:space="preserve"> суду Черкаської області від 21</w:t>
      </w:r>
      <w:r w:rsidR="00B2619C" w:rsidRPr="00666522">
        <w:rPr>
          <w:lang w:val="uk-UA"/>
        </w:rPr>
        <w:t> </w:t>
      </w:r>
      <w:r w:rsidRPr="00666522">
        <w:rPr>
          <w:lang w:val="uk-UA"/>
        </w:rPr>
        <w:t xml:space="preserve">травня 2019 року задоволено заяву представника позивача – адвоката </w:t>
      </w:r>
      <w:proofErr w:type="spellStart"/>
      <w:r w:rsidRPr="00666522">
        <w:rPr>
          <w:lang w:val="uk-UA"/>
        </w:rPr>
        <w:t>Тетева-Родюк</w:t>
      </w:r>
      <w:proofErr w:type="spellEnd"/>
      <w:r w:rsidRPr="00666522">
        <w:rPr>
          <w:lang w:val="uk-UA"/>
        </w:rPr>
        <w:t xml:space="preserve"> І.О. про відвід головуючого судді Коваля А.Б.</w:t>
      </w:r>
      <w:r w:rsidR="00E72915" w:rsidRPr="00666522">
        <w:rPr>
          <w:lang w:val="uk-UA"/>
        </w:rPr>
        <w:t>, ц</w:t>
      </w:r>
      <w:r w:rsidRPr="00666522">
        <w:rPr>
          <w:lang w:val="uk-UA"/>
        </w:rPr>
        <w:t>ивільну справу №</w:t>
      </w:r>
      <w:r w:rsidR="00E72915" w:rsidRPr="00666522">
        <w:rPr>
          <w:lang w:val="uk-UA"/>
        </w:rPr>
        <w:t> </w:t>
      </w:r>
      <w:r w:rsidRPr="00666522">
        <w:rPr>
          <w:lang w:val="uk-UA"/>
        </w:rPr>
        <w:t xml:space="preserve">705/2771/18 за позовом </w:t>
      </w:r>
      <w:r w:rsidR="0033305D">
        <w:rPr>
          <w:lang w:val="uk-UA"/>
        </w:rPr>
        <w:t>ОСОБА_1</w:t>
      </w:r>
      <w:r w:rsidR="00E72915" w:rsidRPr="00666522">
        <w:rPr>
          <w:rStyle w:val="rvts13"/>
          <w:color w:val="000000"/>
          <w:lang w:val="uk-UA"/>
        </w:rPr>
        <w:t xml:space="preserve"> до </w:t>
      </w:r>
      <w:r w:rsidR="00CA337B">
        <w:rPr>
          <w:lang w:val="uk-UA"/>
        </w:rPr>
        <w:t>ОСОБА_</w:t>
      </w:r>
      <w:r w:rsidR="0033305D">
        <w:rPr>
          <w:lang w:val="uk-UA"/>
        </w:rPr>
        <w:t>2</w:t>
      </w:r>
      <w:r w:rsidR="00E72915" w:rsidRPr="00666522">
        <w:rPr>
          <w:rStyle w:val="rvts13"/>
          <w:color w:val="000000"/>
          <w:lang w:val="uk-UA"/>
        </w:rPr>
        <w:t xml:space="preserve"> про визнання грошових коштів спільним майном подружжя та поділ спільного сумісного майна подружжя</w:t>
      </w:r>
      <w:r w:rsidRPr="00666522">
        <w:rPr>
          <w:lang w:val="uk-UA"/>
        </w:rPr>
        <w:t xml:space="preserve"> переда</w:t>
      </w:r>
      <w:r w:rsidR="00E72915" w:rsidRPr="00666522">
        <w:rPr>
          <w:lang w:val="uk-UA"/>
        </w:rPr>
        <w:t>но</w:t>
      </w:r>
      <w:r w:rsidRPr="00666522">
        <w:rPr>
          <w:lang w:val="uk-UA"/>
        </w:rPr>
        <w:t xml:space="preserve"> до канцелярії Уманського </w:t>
      </w:r>
      <w:proofErr w:type="spellStart"/>
      <w:r w:rsidRPr="00666522">
        <w:rPr>
          <w:lang w:val="uk-UA"/>
        </w:rPr>
        <w:t>міськрайонного</w:t>
      </w:r>
      <w:proofErr w:type="spellEnd"/>
      <w:r w:rsidRPr="00666522">
        <w:rPr>
          <w:lang w:val="uk-UA"/>
        </w:rPr>
        <w:t xml:space="preserve"> суду Черкаської області для виконання вимог</w:t>
      </w:r>
      <w:r w:rsidR="00E72915" w:rsidRPr="00666522">
        <w:rPr>
          <w:lang w:val="uk-UA"/>
        </w:rPr>
        <w:t xml:space="preserve"> </w:t>
      </w:r>
      <w:r w:rsidRPr="00666522">
        <w:rPr>
          <w:lang w:val="uk-UA"/>
        </w:rPr>
        <w:t>ст</w:t>
      </w:r>
      <w:r w:rsidR="00E72915" w:rsidRPr="00666522">
        <w:rPr>
          <w:lang w:val="uk-UA"/>
        </w:rPr>
        <w:t>атті</w:t>
      </w:r>
      <w:r w:rsidRPr="00666522">
        <w:rPr>
          <w:lang w:val="uk-UA"/>
        </w:rPr>
        <w:t xml:space="preserve"> 33 ЦПК України.</w:t>
      </w:r>
    </w:p>
    <w:p w:rsidR="00175919" w:rsidRPr="00666522" w:rsidRDefault="00666522" w:rsidP="00666522">
      <w:pPr>
        <w:ind w:firstLine="709"/>
        <w:jc w:val="both"/>
        <w:rPr>
          <w:lang w:val="uk-UA"/>
        </w:rPr>
      </w:pPr>
      <w:r w:rsidRPr="00666522">
        <w:rPr>
          <w:lang w:val="uk-UA"/>
        </w:rPr>
        <w:t>Вказана ухвала мотивована тим, що п</w:t>
      </w:r>
      <w:r w:rsidR="00175919" w:rsidRPr="00666522">
        <w:rPr>
          <w:rStyle w:val="rvts12"/>
          <w:color w:val="000000"/>
          <w:lang w:val="uk-UA"/>
        </w:rPr>
        <w:t xml:space="preserve">ід час розгляду справи позивач </w:t>
      </w:r>
      <w:r w:rsidR="0033305D">
        <w:rPr>
          <w:lang w:val="uk-UA"/>
        </w:rPr>
        <w:t>ОСОБА_1</w:t>
      </w:r>
      <w:r w:rsidR="00175919" w:rsidRPr="00666522">
        <w:rPr>
          <w:rStyle w:val="rvts12"/>
          <w:color w:val="000000"/>
          <w:lang w:val="uk-UA"/>
        </w:rPr>
        <w:t xml:space="preserve"> зверталася, в тому числі, до народного депутата </w:t>
      </w:r>
      <w:r w:rsidRPr="00666522">
        <w:rPr>
          <w:rStyle w:val="rvts12"/>
          <w:color w:val="000000"/>
          <w:lang w:val="uk-UA"/>
        </w:rPr>
        <w:t xml:space="preserve">щодо </w:t>
      </w:r>
      <w:r w:rsidR="00175919" w:rsidRPr="00666522">
        <w:rPr>
          <w:rStyle w:val="rvts12"/>
          <w:color w:val="000000"/>
          <w:lang w:val="uk-UA"/>
        </w:rPr>
        <w:t>притягнення судді до дисциплінарної відповідальності</w:t>
      </w:r>
      <w:r w:rsidRPr="00666522">
        <w:rPr>
          <w:rStyle w:val="rvts12"/>
          <w:color w:val="000000"/>
          <w:lang w:val="uk-UA"/>
        </w:rPr>
        <w:t xml:space="preserve">, а тому з метою </w:t>
      </w:r>
      <w:r w:rsidR="00E1039B">
        <w:rPr>
          <w:rStyle w:val="rvts12"/>
          <w:color w:val="000000"/>
          <w:lang w:val="uk-UA"/>
        </w:rPr>
        <w:t xml:space="preserve">попередження </w:t>
      </w:r>
      <w:r w:rsidR="00E1039B">
        <w:rPr>
          <w:rStyle w:val="rvts12"/>
          <w:color w:val="000000"/>
          <w:lang w:val="uk-UA"/>
        </w:rPr>
        <w:lastRenderedPageBreak/>
        <w:t>виникнення в</w:t>
      </w:r>
      <w:r w:rsidR="00E1039B" w:rsidRPr="00666522">
        <w:rPr>
          <w:rStyle w:val="rvts12"/>
          <w:color w:val="000000"/>
          <w:lang w:val="uk-UA"/>
        </w:rPr>
        <w:t xml:space="preserve"> позивача </w:t>
      </w:r>
      <w:r w:rsidR="00175919" w:rsidRPr="00666522">
        <w:rPr>
          <w:rStyle w:val="rvts12"/>
          <w:color w:val="000000"/>
          <w:lang w:val="uk-UA"/>
        </w:rPr>
        <w:t xml:space="preserve">будь-яких сумнівів щодо винесення справедливого рішення </w:t>
      </w:r>
      <w:r w:rsidR="00E1039B">
        <w:rPr>
          <w:rStyle w:val="rvts12"/>
          <w:color w:val="000000"/>
          <w:lang w:val="uk-UA"/>
        </w:rPr>
        <w:t>у</w:t>
      </w:r>
      <w:r w:rsidR="00175919" w:rsidRPr="00666522">
        <w:rPr>
          <w:rStyle w:val="rvts12"/>
          <w:color w:val="000000"/>
          <w:lang w:val="uk-UA"/>
        </w:rPr>
        <w:t xml:space="preserve"> справі, а також з метою уникнення звинувачень </w:t>
      </w:r>
      <w:r w:rsidR="00E1039B">
        <w:rPr>
          <w:rStyle w:val="rvts12"/>
          <w:color w:val="000000"/>
          <w:lang w:val="uk-UA"/>
        </w:rPr>
        <w:t xml:space="preserve">судді </w:t>
      </w:r>
      <w:r w:rsidR="00175919" w:rsidRPr="00666522">
        <w:rPr>
          <w:rStyle w:val="rvts12"/>
          <w:color w:val="000000"/>
          <w:lang w:val="uk-UA"/>
        </w:rPr>
        <w:t>в упереджено</w:t>
      </w:r>
      <w:r w:rsidR="00E1039B">
        <w:rPr>
          <w:rStyle w:val="rvts12"/>
          <w:color w:val="000000"/>
          <w:lang w:val="uk-UA"/>
        </w:rPr>
        <w:t>му</w:t>
      </w:r>
      <w:r w:rsidR="00175919" w:rsidRPr="00666522">
        <w:rPr>
          <w:rStyle w:val="rvts12"/>
          <w:color w:val="000000"/>
          <w:lang w:val="uk-UA"/>
        </w:rPr>
        <w:t xml:space="preserve"> судово</w:t>
      </w:r>
      <w:r w:rsidR="00E1039B">
        <w:rPr>
          <w:rStyle w:val="rvts12"/>
          <w:color w:val="000000"/>
          <w:lang w:val="uk-UA"/>
        </w:rPr>
        <w:t>му</w:t>
      </w:r>
      <w:r w:rsidR="00175919" w:rsidRPr="00666522">
        <w:rPr>
          <w:rStyle w:val="rvts12"/>
          <w:color w:val="000000"/>
          <w:lang w:val="uk-UA"/>
        </w:rPr>
        <w:t xml:space="preserve"> розгляд</w:t>
      </w:r>
      <w:r w:rsidR="00E1039B">
        <w:rPr>
          <w:rStyle w:val="rvts12"/>
          <w:color w:val="000000"/>
          <w:lang w:val="uk-UA"/>
        </w:rPr>
        <w:t>і</w:t>
      </w:r>
      <w:r w:rsidRPr="00666522">
        <w:rPr>
          <w:rStyle w:val="rvts12"/>
          <w:color w:val="000000"/>
          <w:lang w:val="uk-UA"/>
        </w:rPr>
        <w:t xml:space="preserve"> суд дійшов висновку про задоволення поданої </w:t>
      </w:r>
      <w:r w:rsidR="00E1039B">
        <w:rPr>
          <w:rStyle w:val="rvts12"/>
          <w:color w:val="000000"/>
          <w:lang w:val="uk-UA"/>
        </w:rPr>
        <w:t xml:space="preserve">адвокатом </w:t>
      </w:r>
      <w:r w:rsidRPr="00666522">
        <w:rPr>
          <w:rStyle w:val="rvts12"/>
          <w:color w:val="000000"/>
          <w:lang w:val="uk-UA"/>
        </w:rPr>
        <w:t>заяви про відвід</w:t>
      </w:r>
      <w:r w:rsidR="00E1039B">
        <w:rPr>
          <w:rStyle w:val="rvts12"/>
          <w:color w:val="000000"/>
          <w:lang w:val="uk-UA"/>
        </w:rPr>
        <w:t xml:space="preserve"> судді</w:t>
      </w:r>
      <w:r w:rsidRPr="00666522">
        <w:rPr>
          <w:rStyle w:val="rvts12"/>
          <w:color w:val="000000"/>
          <w:lang w:val="uk-UA"/>
        </w:rPr>
        <w:t>.</w:t>
      </w:r>
    </w:p>
    <w:p w:rsidR="00E72915" w:rsidRPr="00666522" w:rsidRDefault="00B2619C" w:rsidP="00B2619C">
      <w:pPr>
        <w:ind w:firstLine="709"/>
        <w:jc w:val="both"/>
        <w:rPr>
          <w:lang w:val="uk-UA"/>
        </w:rPr>
      </w:pPr>
      <w:r w:rsidRPr="00666522">
        <w:rPr>
          <w:lang w:val="uk-UA"/>
        </w:rPr>
        <w:t>Як передбачено частиною першою с</w:t>
      </w:r>
      <w:r w:rsidR="00E72915" w:rsidRPr="00666522">
        <w:rPr>
          <w:lang w:val="uk-UA"/>
        </w:rPr>
        <w:t>татт</w:t>
      </w:r>
      <w:r w:rsidRPr="00666522">
        <w:rPr>
          <w:lang w:val="uk-UA"/>
        </w:rPr>
        <w:t>і</w:t>
      </w:r>
      <w:r w:rsidR="00E72915" w:rsidRPr="00666522">
        <w:rPr>
          <w:lang w:val="uk-UA"/>
        </w:rPr>
        <w:t xml:space="preserve"> 2</w:t>
      </w:r>
      <w:r w:rsidRPr="00666522">
        <w:rPr>
          <w:lang w:val="uk-UA"/>
        </w:rPr>
        <w:t xml:space="preserve"> ЦПК України</w:t>
      </w:r>
      <w:r w:rsidR="00ED533B">
        <w:rPr>
          <w:lang w:val="uk-UA"/>
        </w:rPr>
        <w:t>,</w:t>
      </w:r>
      <w:r w:rsidRPr="00666522">
        <w:rPr>
          <w:lang w:val="uk-UA"/>
        </w:rPr>
        <w:t xml:space="preserve"> </w:t>
      </w:r>
      <w:bookmarkStart w:id="1" w:name="n6040"/>
      <w:bookmarkEnd w:id="1"/>
      <w:r w:rsidRPr="00666522">
        <w:rPr>
          <w:lang w:val="uk-UA"/>
        </w:rPr>
        <w:t>з</w:t>
      </w:r>
      <w:r w:rsidR="00E72915" w:rsidRPr="00666522">
        <w:rPr>
          <w:lang w:val="uk-UA"/>
        </w:rPr>
        <w:t xml:space="preserve">авданням цивільного судочинства є справедливий, неупереджений та своєчасний розгляд і вирішення цивільних справ з метою ефективного захисту порушених, невизнаних або </w:t>
      </w:r>
      <w:proofErr w:type="spellStart"/>
      <w:r w:rsidR="00E72915" w:rsidRPr="00666522">
        <w:rPr>
          <w:lang w:val="uk-UA"/>
        </w:rPr>
        <w:t>оспорюваних</w:t>
      </w:r>
      <w:proofErr w:type="spellEnd"/>
      <w:r w:rsidR="00E72915" w:rsidRPr="00666522">
        <w:rPr>
          <w:lang w:val="uk-UA"/>
        </w:rPr>
        <w:t xml:space="preserve"> прав, свобод чи інтересів фізичних осіб, прав та інтересів юридичних осіб, інтересів держави.</w:t>
      </w:r>
    </w:p>
    <w:p w:rsidR="00E72915" w:rsidRPr="00666522" w:rsidRDefault="007659E8" w:rsidP="00B2619C">
      <w:pPr>
        <w:ind w:firstLine="709"/>
        <w:jc w:val="both"/>
        <w:rPr>
          <w:lang w:val="uk-UA"/>
        </w:rPr>
      </w:pPr>
      <w:bookmarkStart w:id="2" w:name="n6041"/>
      <w:bookmarkEnd w:id="2"/>
      <w:r w:rsidRPr="00666522">
        <w:rPr>
          <w:lang w:val="uk-UA"/>
        </w:rPr>
        <w:t xml:space="preserve">Згідно </w:t>
      </w:r>
      <w:r w:rsidR="00E1039B">
        <w:rPr>
          <w:lang w:val="uk-UA"/>
        </w:rPr>
        <w:t>зі</w:t>
      </w:r>
      <w:r w:rsidRPr="00666522">
        <w:rPr>
          <w:lang w:val="uk-UA"/>
        </w:rPr>
        <w:t xml:space="preserve"> с</w:t>
      </w:r>
      <w:r w:rsidR="00E72915" w:rsidRPr="00666522">
        <w:rPr>
          <w:lang w:val="uk-UA"/>
        </w:rPr>
        <w:t>татт</w:t>
      </w:r>
      <w:r w:rsidRPr="00666522">
        <w:rPr>
          <w:lang w:val="uk-UA"/>
        </w:rPr>
        <w:t>ею</w:t>
      </w:r>
      <w:r w:rsidR="00E72915" w:rsidRPr="00666522">
        <w:rPr>
          <w:lang w:val="uk-UA"/>
        </w:rPr>
        <w:t xml:space="preserve"> 149</w:t>
      </w:r>
      <w:r w:rsidRPr="00666522">
        <w:rPr>
          <w:lang w:val="uk-UA"/>
        </w:rPr>
        <w:t xml:space="preserve"> ЦПК України </w:t>
      </w:r>
      <w:bookmarkStart w:id="3" w:name="n7088"/>
      <w:bookmarkEnd w:id="3"/>
      <w:r w:rsidRPr="00666522">
        <w:rPr>
          <w:lang w:val="uk-UA"/>
        </w:rPr>
        <w:t>с</w:t>
      </w:r>
      <w:r w:rsidR="00E72915" w:rsidRPr="00666522">
        <w:rPr>
          <w:lang w:val="uk-UA"/>
        </w:rPr>
        <w:t>уд за заявою учасника справи має право вжити передбачених статтею 150 цього Кодексу заходів забезпечення позову.</w:t>
      </w:r>
    </w:p>
    <w:p w:rsidR="00E72915" w:rsidRPr="00666522" w:rsidRDefault="00E72915" w:rsidP="00B2619C">
      <w:pPr>
        <w:ind w:firstLine="709"/>
        <w:jc w:val="both"/>
        <w:rPr>
          <w:lang w:val="uk-UA"/>
        </w:rPr>
      </w:pPr>
      <w:bookmarkStart w:id="4" w:name="n7089"/>
      <w:bookmarkEnd w:id="4"/>
      <w:r w:rsidRPr="00666522">
        <w:rPr>
          <w:lang w:val="uk-UA"/>
        </w:rPr>
        <w:t xml:space="preserve">Забезпечення позову допускається як до пред’явлення позову, так і на будь-якій стадії розгляду справи, якщо невжиття таких заходів може істотно ускладнити чи унеможливити виконання рішення суду або ефективний захист, або поновлення порушених чи </w:t>
      </w:r>
      <w:proofErr w:type="spellStart"/>
      <w:r w:rsidRPr="00666522">
        <w:rPr>
          <w:lang w:val="uk-UA"/>
        </w:rPr>
        <w:t>оспорюваних</w:t>
      </w:r>
      <w:proofErr w:type="spellEnd"/>
      <w:r w:rsidRPr="00666522">
        <w:rPr>
          <w:lang w:val="uk-UA"/>
        </w:rPr>
        <w:t xml:space="preserve"> прав або інтересів позивача, за захистом яких він звернувся або має намір звернутися до суду.</w:t>
      </w:r>
    </w:p>
    <w:p w:rsidR="00E72915" w:rsidRPr="00666522" w:rsidRDefault="007659E8" w:rsidP="00B2619C">
      <w:pPr>
        <w:ind w:firstLine="709"/>
        <w:jc w:val="both"/>
        <w:rPr>
          <w:lang w:val="uk-UA"/>
        </w:rPr>
      </w:pPr>
      <w:r w:rsidRPr="00666522">
        <w:rPr>
          <w:lang w:val="uk-UA"/>
        </w:rPr>
        <w:t>Порядок розгляду заяви про забезпечення позову визначен</w:t>
      </w:r>
      <w:r w:rsidR="00ED533B">
        <w:rPr>
          <w:lang w:val="uk-UA"/>
        </w:rPr>
        <w:t>о</w:t>
      </w:r>
      <w:r w:rsidRPr="00666522">
        <w:rPr>
          <w:lang w:val="uk-UA"/>
        </w:rPr>
        <w:t xml:space="preserve"> с</w:t>
      </w:r>
      <w:r w:rsidR="00E72915" w:rsidRPr="00666522">
        <w:rPr>
          <w:lang w:val="uk-UA"/>
        </w:rPr>
        <w:t>татт</w:t>
      </w:r>
      <w:r w:rsidRPr="00666522">
        <w:rPr>
          <w:lang w:val="uk-UA"/>
        </w:rPr>
        <w:t>ею</w:t>
      </w:r>
      <w:r w:rsidR="00E1039B">
        <w:rPr>
          <w:lang w:val="uk-UA"/>
        </w:rPr>
        <w:t> </w:t>
      </w:r>
      <w:r w:rsidR="00E72915" w:rsidRPr="00666522">
        <w:rPr>
          <w:lang w:val="uk-UA"/>
        </w:rPr>
        <w:t>153</w:t>
      </w:r>
      <w:r w:rsidR="002B456A" w:rsidRPr="00666522">
        <w:rPr>
          <w:lang w:val="uk-UA"/>
        </w:rPr>
        <w:t> </w:t>
      </w:r>
      <w:r w:rsidRPr="00666522">
        <w:rPr>
          <w:lang w:val="uk-UA"/>
        </w:rPr>
        <w:t xml:space="preserve">ЦПК України, відповідно до </w:t>
      </w:r>
      <w:bookmarkStart w:id="5" w:name="n7143"/>
      <w:bookmarkEnd w:id="5"/>
      <w:r w:rsidRPr="00666522">
        <w:rPr>
          <w:lang w:val="uk-UA"/>
        </w:rPr>
        <w:t>частини першої якої з</w:t>
      </w:r>
      <w:r w:rsidR="00E72915" w:rsidRPr="00666522">
        <w:rPr>
          <w:lang w:val="uk-UA"/>
        </w:rPr>
        <w:t>аява про забезпечення позову розглядається судом не пізніше двох днів з дня її надходження без повідомлення учасників справи (учасників третейського (арбітражного) розгляду).</w:t>
      </w:r>
    </w:p>
    <w:p w:rsidR="00E72915" w:rsidRPr="00666522" w:rsidRDefault="007659E8" w:rsidP="00B2619C">
      <w:pPr>
        <w:ind w:firstLine="709"/>
        <w:jc w:val="both"/>
        <w:rPr>
          <w:lang w:val="uk-UA"/>
        </w:rPr>
      </w:pPr>
      <w:bookmarkStart w:id="6" w:name="n7144"/>
      <w:bookmarkStart w:id="7" w:name="n7145"/>
      <w:bookmarkEnd w:id="6"/>
      <w:bookmarkEnd w:id="7"/>
      <w:r w:rsidRPr="00666522">
        <w:rPr>
          <w:lang w:val="uk-UA"/>
        </w:rPr>
        <w:t>Частинами третьою, четвертою статті 153 ЦПК України передбачено, що с</w:t>
      </w:r>
      <w:r w:rsidR="00E72915" w:rsidRPr="00666522">
        <w:rPr>
          <w:lang w:val="uk-UA"/>
        </w:rPr>
        <w:t>уд, розглядаючи заяву про забезпечення позову, може викликати особу, яка подала заяву про забезпечення позову, для надання пояснень або додаткових доказів, що підтверджують необхідність забезпечення позову, або для з’ясування питань, пов’язаних із зустрічним забезпеченням.</w:t>
      </w:r>
    </w:p>
    <w:p w:rsidR="00E72915" w:rsidRPr="00666522" w:rsidRDefault="00E72915" w:rsidP="00B2619C">
      <w:pPr>
        <w:ind w:firstLine="709"/>
        <w:jc w:val="both"/>
        <w:rPr>
          <w:lang w:val="uk-UA"/>
        </w:rPr>
      </w:pPr>
      <w:bookmarkStart w:id="8" w:name="n7146"/>
      <w:bookmarkEnd w:id="8"/>
      <w:r w:rsidRPr="00666522">
        <w:rPr>
          <w:lang w:val="uk-UA"/>
        </w:rPr>
        <w:t>У виняткових випадках, коли наданих заявником пояснень та доказів недостатньо для розгляду заяви про забезпечення позову, суд може призначити її розгляд у судовому засіданні з викликом сторін.</w:t>
      </w:r>
    </w:p>
    <w:p w:rsidR="00E72915" w:rsidRPr="00666522" w:rsidRDefault="007659E8" w:rsidP="00B2619C">
      <w:pPr>
        <w:ind w:firstLine="709"/>
        <w:jc w:val="both"/>
        <w:rPr>
          <w:lang w:val="uk-UA"/>
        </w:rPr>
      </w:pPr>
      <w:bookmarkStart w:id="9" w:name="n7147"/>
      <w:bookmarkStart w:id="10" w:name="n7148"/>
      <w:bookmarkEnd w:id="9"/>
      <w:bookmarkEnd w:id="10"/>
      <w:r w:rsidRPr="00666522">
        <w:rPr>
          <w:lang w:val="uk-UA"/>
        </w:rPr>
        <w:t xml:space="preserve">Згідно із частинами шостою, десятою </w:t>
      </w:r>
      <w:r w:rsidR="00B4262A" w:rsidRPr="00666522">
        <w:rPr>
          <w:lang w:val="uk-UA"/>
        </w:rPr>
        <w:t>статті 153 ЦПК України п</w:t>
      </w:r>
      <w:r w:rsidR="00E72915" w:rsidRPr="00666522">
        <w:rPr>
          <w:lang w:val="uk-UA"/>
        </w:rPr>
        <w:t>ро забезпечення позову або про відмову у забезпеченні позову суд постановляє ухвалу.</w:t>
      </w:r>
      <w:r w:rsidR="00B4262A" w:rsidRPr="00666522">
        <w:rPr>
          <w:lang w:val="uk-UA"/>
        </w:rPr>
        <w:t xml:space="preserve"> </w:t>
      </w:r>
      <w:r w:rsidR="00E72915" w:rsidRPr="00666522">
        <w:rPr>
          <w:lang w:val="uk-UA"/>
        </w:rPr>
        <w:t xml:space="preserve">Ухвалу про забезпечення позову або про відмову у забезпеченні позову може бути оскаржено. </w:t>
      </w:r>
    </w:p>
    <w:p w:rsidR="00F95CD0" w:rsidRDefault="00F95CD0" w:rsidP="00F95CD0">
      <w:pPr>
        <w:ind w:firstLine="709"/>
        <w:jc w:val="both"/>
        <w:rPr>
          <w:lang w:val="uk-UA"/>
        </w:rPr>
      </w:pPr>
      <w:r w:rsidRPr="00666522">
        <w:rPr>
          <w:lang w:val="uk-UA"/>
        </w:rPr>
        <w:t>Як встановлено під час попередньої перевірки</w:t>
      </w:r>
      <w:r w:rsidR="00B4262A" w:rsidRPr="00666522">
        <w:rPr>
          <w:lang w:val="uk-UA"/>
        </w:rPr>
        <w:t xml:space="preserve"> та свідчать матеріали справи, </w:t>
      </w:r>
      <w:r w:rsidR="00ED533B">
        <w:rPr>
          <w:lang w:val="uk-UA"/>
        </w:rPr>
        <w:t>в</w:t>
      </w:r>
      <w:r w:rsidR="00B4262A" w:rsidRPr="00666522">
        <w:rPr>
          <w:lang w:val="uk-UA"/>
        </w:rPr>
        <w:t>супереч вимогам, наведеним у статті 153 ЦПК України, судд</w:t>
      </w:r>
      <w:r w:rsidR="00CA2BA2" w:rsidRPr="00666522">
        <w:rPr>
          <w:lang w:val="uk-UA"/>
        </w:rPr>
        <w:t xml:space="preserve">я Коваль А.Б. заяву </w:t>
      </w:r>
      <w:r w:rsidR="0033305D">
        <w:rPr>
          <w:lang w:val="uk-UA"/>
        </w:rPr>
        <w:t>ОСОБА_1</w:t>
      </w:r>
      <w:r w:rsidR="00ED533B">
        <w:rPr>
          <w:lang w:val="uk-UA"/>
        </w:rPr>
        <w:t xml:space="preserve"> про забезпечення позову </w:t>
      </w:r>
      <w:r w:rsidR="00CA2BA2" w:rsidRPr="00666522">
        <w:rPr>
          <w:lang w:val="uk-UA"/>
        </w:rPr>
        <w:t xml:space="preserve">не </w:t>
      </w:r>
      <w:r w:rsidR="00B4262A" w:rsidRPr="00666522">
        <w:rPr>
          <w:lang w:val="uk-UA"/>
        </w:rPr>
        <w:t>розгляну</w:t>
      </w:r>
      <w:r w:rsidR="00CA2BA2" w:rsidRPr="00666522">
        <w:rPr>
          <w:lang w:val="uk-UA"/>
        </w:rPr>
        <w:t>в та не ухвалив жодних процесуальних рішень у зв’язку із поданням позивачем такої заяви.</w:t>
      </w:r>
    </w:p>
    <w:p w:rsidR="00666522" w:rsidRPr="00666522" w:rsidRDefault="00666522" w:rsidP="00F95CD0">
      <w:pPr>
        <w:ind w:firstLine="709"/>
        <w:jc w:val="both"/>
        <w:rPr>
          <w:lang w:val="uk-UA"/>
        </w:rPr>
      </w:pPr>
      <w:r>
        <w:rPr>
          <w:lang w:val="uk-UA"/>
        </w:rPr>
        <w:t xml:space="preserve">Суддя не скористався передбаченим законом правом на надання пояснень </w:t>
      </w:r>
      <w:r w:rsidR="0013276C">
        <w:rPr>
          <w:lang w:val="uk-UA"/>
        </w:rPr>
        <w:t xml:space="preserve">щодо </w:t>
      </w:r>
      <w:r>
        <w:rPr>
          <w:lang w:val="uk-UA"/>
        </w:rPr>
        <w:t xml:space="preserve">поданої дисциплінарної скарги. </w:t>
      </w:r>
    </w:p>
    <w:p w:rsidR="00F95CD0" w:rsidRPr="00666522" w:rsidRDefault="00F95CD0" w:rsidP="00F95CD0">
      <w:pPr>
        <w:ind w:firstLine="709"/>
        <w:jc w:val="both"/>
        <w:rPr>
          <w:lang w:val="uk-UA"/>
        </w:rPr>
      </w:pPr>
      <w:r w:rsidRPr="00666522">
        <w:rPr>
          <w:lang w:val="uk-UA"/>
        </w:rPr>
        <w:t>Згідно із частиною другою статті 19 Конституції України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w:t>
      </w:r>
    </w:p>
    <w:p w:rsidR="00F95CD0" w:rsidRPr="00666522" w:rsidRDefault="00F95CD0" w:rsidP="00F95CD0">
      <w:pPr>
        <w:ind w:firstLine="709"/>
        <w:jc w:val="both"/>
        <w:rPr>
          <w:lang w:val="uk-UA"/>
        </w:rPr>
      </w:pPr>
      <w:r w:rsidRPr="00666522">
        <w:rPr>
          <w:lang w:val="uk-UA"/>
        </w:rPr>
        <w:t xml:space="preserve">Статтею 2 Закону України «Про судоустрій і статус суддів» визначено, що суд, здійснюючи правосуддя на засадах верховенства права, забезпечує </w:t>
      </w:r>
      <w:r w:rsidRPr="00666522">
        <w:rPr>
          <w:lang w:val="uk-UA"/>
        </w:rPr>
        <w:lastRenderedPageBreak/>
        <w:t>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 надана Верховною Радою України.</w:t>
      </w:r>
    </w:p>
    <w:p w:rsidR="002841CE" w:rsidRPr="00666522" w:rsidRDefault="00F95CD0" w:rsidP="002841CE">
      <w:pPr>
        <w:ind w:firstLine="709"/>
        <w:jc w:val="both"/>
        <w:rPr>
          <w:lang w:val="uk-UA"/>
        </w:rPr>
      </w:pPr>
      <w:r w:rsidRPr="00666522">
        <w:rPr>
          <w:lang w:val="uk-UA"/>
        </w:rPr>
        <w:t xml:space="preserve">Відповідно до </w:t>
      </w:r>
      <w:r w:rsidR="002841CE" w:rsidRPr="00666522">
        <w:rPr>
          <w:lang w:val="uk-UA"/>
        </w:rPr>
        <w:t xml:space="preserve">підпункту «а» пункту 1, пункту 2 </w:t>
      </w:r>
      <w:r w:rsidRPr="00666522">
        <w:rPr>
          <w:lang w:val="uk-UA"/>
        </w:rPr>
        <w:t>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 умисно</w:t>
      </w:r>
      <w:r w:rsidR="00760EC6">
        <w:rPr>
          <w:lang w:val="uk-UA"/>
        </w:rPr>
        <w:t>ї</w:t>
      </w:r>
      <w:r w:rsidRPr="00666522">
        <w:rPr>
          <w:lang w:val="uk-UA"/>
        </w:rPr>
        <w:t xml:space="preserve"> або внаслідок грубої недбалості </w:t>
      </w:r>
      <w:r w:rsidR="002841CE" w:rsidRPr="00666522">
        <w:rPr>
          <w:shd w:val="clear" w:color="auto" w:fill="FFFFFF"/>
          <w:lang w:val="uk-UA"/>
        </w:rPr>
        <w:t>незаконн</w:t>
      </w:r>
      <w:r w:rsidR="002E4608" w:rsidRPr="00666522">
        <w:rPr>
          <w:shd w:val="clear" w:color="auto" w:fill="FFFFFF"/>
          <w:lang w:val="uk-UA"/>
        </w:rPr>
        <w:t>ої</w:t>
      </w:r>
      <w:r w:rsidR="002841CE" w:rsidRPr="00666522">
        <w:rPr>
          <w:shd w:val="clear" w:color="auto" w:fill="FFFFFF"/>
          <w:lang w:val="uk-UA"/>
        </w:rPr>
        <w:t xml:space="preserve"> відмов</w:t>
      </w:r>
      <w:r w:rsidR="002E4608" w:rsidRPr="00666522">
        <w:rPr>
          <w:shd w:val="clear" w:color="auto" w:fill="FFFFFF"/>
          <w:lang w:val="uk-UA"/>
        </w:rPr>
        <w:t>и</w:t>
      </w:r>
      <w:r w:rsidR="002841CE" w:rsidRPr="00666522">
        <w:rPr>
          <w:shd w:val="clear" w:color="auto" w:fill="FFFFFF"/>
          <w:lang w:val="uk-UA"/>
        </w:rPr>
        <w:t xml:space="preserve"> в доступі до правосуддя (у тому числі незаконн</w:t>
      </w:r>
      <w:r w:rsidR="008D35F5">
        <w:rPr>
          <w:shd w:val="clear" w:color="auto" w:fill="FFFFFF"/>
          <w:lang w:val="uk-UA"/>
        </w:rPr>
        <w:t>ої</w:t>
      </w:r>
      <w:r w:rsidR="002841CE" w:rsidRPr="00666522">
        <w:rPr>
          <w:shd w:val="clear" w:color="auto" w:fill="FFFFFF"/>
          <w:lang w:val="uk-UA"/>
        </w:rPr>
        <w:t xml:space="preserve"> відмов</w:t>
      </w:r>
      <w:r w:rsidR="008D35F5">
        <w:rPr>
          <w:shd w:val="clear" w:color="auto" w:fill="FFFFFF"/>
          <w:lang w:val="uk-UA"/>
        </w:rPr>
        <w:t>и</w:t>
      </w:r>
      <w:r w:rsidR="002841CE" w:rsidRPr="00666522">
        <w:rPr>
          <w:shd w:val="clear" w:color="auto" w:fill="FFFFFF"/>
          <w:lang w:val="uk-UA"/>
        </w:rPr>
        <w:t xml:space="preserve"> в розгляді по суті позовної заяви, апеляційної, касаційної скарги тощо) або інш</w:t>
      </w:r>
      <w:r w:rsidR="008D35F5">
        <w:rPr>
          <w:shd w:val="clear" w:color="auto" w:fill="FFFFFF"/>
          <w:lang w:val="uk-UA"/>
        </w:rPr>
        <w:t>ого</w:t>
      </w:r>
      <w:r w:rsidR="002841CE" w:rsidRPr="00666522">
        <w:rPr>
          <w:shd w:val="clear" w:color="auto" w:fill="FFFFFF"/>
          <w:lang w:val="uk-UA"/>
        </w:rPr>
        <w:t xml:space="preserve"> істотн</w:t>
      </w:r>
      <w:r w:rsidR="008D35F5">
        <w:rPr>
          <w:shd w:val="clear" w:color="auto" w:fill="FFFFFF"/>
          <w:lang w:val="uk-UA"/>
        </w:rPr>
        <w:t>ого</w:t>
      </w:r>
      <w:r w:rsidR="002841CE" w:rsidRPr="00666522">
        <w:rPr>
          <w:shd w:val="clear" w:color="auto" w:fill="FFFFFF"/>
          <w:lang w:val="uk-UA"/>
        </w:rPr>
        <w:t xml:space="preserve">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або призвело до порушення правил щодо юрисдикції або складу суду</w:t>
      </w:r>
      <w:r w:rsidR="002E4608" w:rsidRPr="00666522">
        <w:rPr>
          <w:shd w:val="clear" w:color="auto" w:fill="FFFFFF"/>
          <w:lang w:val="uk-UA"/>
        </w:rPr>
        <w:t>;</w:t>
      </w:r>
      <w:r w:rsidR="002841CE" w:rsidRPr="00666522">
        <w:rPr>
          <w:shd w:val="clear" w:color="auto" w:fill="FFFFFF"/>
          <w:lang w:val="uk-UA"/>
        </w:rPr>
        <w:t xml:space="preserve"> безпідставн</w:t>
      </w:r>
      <w:r w:rsidR="002E4608" w:rsidRPr="00666522">
        <w:rPr>
          <w:shd w:val="clear" w:color="auto" w:fill="FFFFFF"/>
          <w:lang w:val="uk-UA"/>
        </w:rPr>
        <w:t>ого</w:t>
      </w:r>
      <w:r w:rsidR="002841CE" w:rsidRPr="00666522">
        <w:rPr>
          <w:shd w:val="clear" w:color="auto" w:fill="FFFFFF"/>
          <w:lang w:val="uk-UA"/>
        </w:rPr>
        <w:t xml:space="preserve"> затягування або невжиття суддею заходів щодо розгляду заяви, скарги чи справи протяго</w:t>
      </w:r>
      <w:r w:rsidR="000B553F" w:rsidRPr="00666522">
        <w:rPr>
          <w:shd w:val="clear" w:color="auto" w:fill="FFFFFF"/>
          <w:lang w:val="uk-UA"/>
        </w:rPr>
        <w:t>м строку, встановленого законом.</w:t>
      </w:r>
    </w:p>
    <w:p w:rsidR="00F95CD0" w:rsidRPr="00666522" w:rsidRDefault="00F95CD0" w:rsidP="00F95CD0">
      <w:pPr>
        <w:ind w:firstLine="709"/>
        <w:jc w:val="both"/>
        <w:rPr>
          <w:lang w:val="uk-UA"/>
        </w:rPr>
      </w:pPr>
      <w:r w:rsidRPr="00666522">
        <w:rPr>
          <w:lang w:val="uk-UA"/>
        </w:rPr>
        <w:t>Наведені у скарзі</w:t>
      </w:r>
      <w:r w:rsidR="000B553F" w:rsidRPr="00666522">
        <w:rPr>
          <w:lang w:val="uk-UA"/>
        </w:rPr>
        <w:t xml:space="preserve"> </w:t>
      </w:r>
      <w:proofErr w:type="spellStart"/>
      <w:r w:rsidR="000B553F" w:rsidRPr="00666522">
        <w:rPr>
          <w:lang w:val="uk-UA"/>
        </w:rPr>
        <w:t>Кулібаби</w:t>
      </w:r>
      <w:proofErr w:type="spellEnd"/>
      <w:r w:rsidR="000B553F" w:rsidRPr="00666522">
        <w:rPr>
          <w:lang w:val="uk-UA"/>
        </w:rPr>
        <w:t xml:space="preserve"> Я.В. </w:t>
      </w:r>
      <w:r w:rsidRPr="00666522">
        <w:rPr>
          <w:lang w:val="uk-UA"/>
        </w:rPr>
        <w:t xml:space="preserve">відомості та встановлені під час попередньої перевірки скарги обставини можуть свідчити про наявність у діях судді </w:t>
      </w:r>
      <w:r w:rsidR="000B553F" w:rsidRPr="00666522">
        <w:rPr>
          <w:lang w:val="uk-UA"/>
        </w:rPr>
        <w:t xml:space="preserve">Уманського </w:t>
      </w:r>
      <w:proofErr w:type="spellStart"/>
      <w:r w:rsidR="000B553F" w:rsidRPr="00666522">
        <w:rPr>
          <w:lang w:val="uk-UA"/>
        </w:rPr>
        <w:t>міськрайонного</w:t>
      </w:r>
      <w:proofErr w:type="spellEnd"/>
      <w:r w:rsidR="000B553F" w:rsidRPr="00666522">
        <w:rPr>
          <w:lang w:val="uk-UA"/>
        </w:rPr>
        <w:t xml:space="preserve"> суду Черкаської області Коваля А.Б. </w:t>
      </w:r>
      <w:r w:rsidRPr="00666522">
        <w:rPr>
          <w:lang w:val="uk-UA"/>
        </w:rPr>
        <w:t>ознак дисциплінарн</w:t>
      </w:r>
      <w:r w:rsidR="002E4608" w:rsidRPr="00666522">
        <w:rPr>
          <w:lang w:val="uk-UA"/>
        </w:rPr>
        <w:t>их</w:t>
      </w:r>
      <w:r w:rsidRPr="00666522">
        <w:rPr>
          <w:lang w:val="uk-UA"/>
        </w:rPr>
        <w:t xml:space="preserve"> проступк</w:t>
      </w:r>
      <w:r w:rsidR="002E4608" w:rsidRPr="00666522">
        <w:rPr>
          <w:lang w:val="uk-UA"/>
        </w:rPr>
        <w:t>ів</w:t>
      </w:r>
      <w:r w:rsidRPr="00666522">
        <w:rPr>
          <w:lang w:val="uk-UA"/>
        </w:rPr>
        <w:t>, передбачен</w:t>
      </w:r>
      <w:r w:rsidR="002E4608" w:rsidRPr="00666522">
        <w:rPr>
          <w:lang w:val="uk-UA"/>
        </w:rPr>
        <w:t>их</w:t>
      </w:r>
      <w:r w:rsidRPr="00666522">
        <w:rPr>
          <w:lang w:val="uk-UA"/>
        </w:rPr>
        <w:t xml:space="preserve"> </w:t>
      </w:r>
      <w:r w:rsidR="000B553F" w:rsidRPr="00666522">
        <w:rPr>
          <w:lang w:val="uk-UA"/>
        </w:rPr>
        <w:t xml:space="preserve">підпунктом «а» </w:t>
      </w:r>
      <w:r w:rsidRPr="00666522">
        <w:rPr>
          <w:lang w:val="uk-UA"/>
        </w:rPr>
        <w:t>пункт</w:t>
      </w:r>
      <w:r w:rsidR="000B553F" w:rsidRPr="00666522">
        <w:rPr>
          <w:lang w:val="uk-UA"/>
        </w:rPr>
        <w:t>у 1, пунктом 2</w:t>
      </w:r>
      <w:r w:rsidRPr="00666522">
        <w:rPr>
          <w:lang w:val="uk-UA"/>
        </w:rPr>
        <w:t xml:space="preserve"> частини першої статті 106 Закону України «Про судоустрій і статус суддів».</w:t>
      </w:r>
    </w:p>
    <w:p w:rsidR="00F95CD0" w:rsidRPr="00666522" w:rsidRDefault="00F95CD0" w:rsidP="00F95CD0">
      <w:pPr>
        <w:ind w:firstLine="709"/>
        <w:jc w:val="both"/>
        <w:rPr>
          <w:lang w:val="uk-UA"/>
        </w:rPr>
      </w:pPr>
      <w:r w:rsidRPr="00666522">
        <w:rPr>
          <w:lang w:val="uk-UA"/>
        </w:rPr>
        <w:t>Підстав для відмови у відкритті дисциплінарної справи стосовно вказано</w:t>
      </w:r>
      <w:r w:rsidR="000B553F" w:rsidRPr="00666522">
        <w:rPr>
          <w:lang w:val="uk-UA"/>
        </w:rPr>
        <w:t>го</w:t>
      </w:r>
      <w:r w:rsidRPr="00666522">
        <w:rPr>
          <w:lang w:val="uk-UA"/>
        </w:rPr>
        <w:t xml:space="preserve"> судді, передбачених частиною першою статті 45 Закону України «Про Вищу раду правосуддя», під час попередньої перевірки не встановлено.</w:t>
      </w:r>
    </w:p>
    <w:p w:rsidR="00F95CD0" w:rsidRPr="00666522" w:rsidRDefault="00F95CD0" w:rsidP="00F95CD0">
      <w:pPr>
        <w:pStyle w:val="Style98"/>
        <w:suppressAutoHyphens w:val="0"/>
        <w:spacing w:line="240" w:lineRule="auto"/>
        <w:ind w:firstLine="708"/>
        <w:rPr>
          <w:color w:val="000000" w:themeColor="text1"/>
        </w:rPr>
      </w:pPr>
      <w:r w:rsidRPr="00666522">
        <w:rPr>
          <w:rStyle w:val="FontStyle16"/>
          <w:rFonts w:eastAsia="Calibri"/>
          <w:color w:val="000000" w:themeColor="text1"/>
          <w:lang w:eastAsia="uk-UA"/>
        </w:rPr>
        <w:t xml:space="preserve">Керуючись статтею 46 </w:t>
      </w:r>
      <w:r w:rsidRPr="00666522">
        <w:rPr>
          <w:color w:val="000000" w:themeColor="text1"/>
        </w:rPr>
        <w:t>Закону України «Про Вищу раду правосуддя», Третя Дисциплінарна палата Вищої ради правосуддя</w:t>
      </w:r>
    </w:p>
    <w:p w:rsidR="00F95CD0" w:rsidRPr="00666522" w:rsidRDefault="00F95CD0" w:rsidP="00F95CD0">
      <w:pPr>
        <w:pStyle w:val="a3"/>
        <w:spacing w:before="120"/>
        <w:jc w:val="center"/>
        <w:rPr>
          <w:b/>
          <w:color w:val="000000" w:themeColor="text1"/>
          <w:sz w:val="28"/>
          <w:szCs w:val="28"/>
          <w:lang w:val="uk-UA"/>
        </w:rPr>
      </w:pPr>
      <w:r w:rsidRPr="00666522">
        <w:rPr>
          <w:b/>
          <w:color w:val="000000" w:themeColor="text1"/>
          <w:sz w:val="28"/>
          <w:szCs w:val="28"/>
          <w:lang w:val="uk-UA"/>
        </w:rPr>
        <w:t>ухвалила:</w:t>
      </w:r>
    </w:p>
    <w:p w:rsidR="00F95CD0" w:rsidRPr="00666522" w:rsidRDefault="00F95CD0" w:rsidP="00F95CD0">
      <w:pPr>
        <w:jc w:val="both"/>
        <w:rPr>
          <w:color w:val="000000" w:themeColor="text1"/>
          <w:lang w:val="uk-UA"/>
        </w:rPr>
      </w:pPr>
      <w:r w:rsidRPr="00666522">
        <w:rPr>
          <w:color w:val="000000" w:themeColor="text1"/>
          <w:lang w:val="uk-UA"/>
        </w:rPr>
        <w:t xml:space="preserve">відкрити дисциплінарну справу стосовно </w:t>
      </w:r>
      <w:r w:rsidRPr="00666522">
        <w:rPr>
          <w:lang w:val="uk-UA"/>
        </w:rPr>
        <w:t xml:space="preserve">судді </w:t>
      </w:r>
      <w:r w:rsidR="000B553F" w:rsidRPr="00666522">
        <w:rPr>
          <w:lang w:val="uk-UA"/>
        </w:rPr>
        <w:t xml:space="preserve">Уманського </w:t>
      </w:r>
      <w:proofErr w:type="spellStart"/>
      <w:r w:rsidR="000B553F" w:rsidRPr="00666522">
        <w:rPr>
          <w:lang w:val="uk-UA"/>
        </w:rPr>
        <w:t>міськрайонного</w:t>
      </w:r>
      <w:proofErr w:type="spellEnd"/>
      <w:r w:rsidR="000B553F" w:rsidRPr="00666522">
        <w:rPr>
          <w:lang w:val="uk-UA"/>
        </w:rPr>
        <w:t xml:space="preserve"> суду Черкаської області Коваля Анатолія Борисовича</w:t>
      </w:r>
      <w:r w:rsidRPr="00666522">
        <w:rPr>
          <w:color w:val="000000" w:themeColor="text1"/>
          <w:lang w:val="uk-UA"/>
        </w:rPr>
        <w:t>.</w:t>
      </w:r>
    </w:p>
    <w:p w:rsidR="00F95CD0" w:rsidRPr="00666522" w:rsidRDefault="00F95CD0" w:rsidP="00F95CD0">
      <w:pPr>
        <w:pStyle w:val="a3"/>
        <w:spacing w:after="0"/>
        <w:ind w:firstLine="708"/>
        <w:jc w:val="both"/>
        <w:rPr>
          <w:color w:val="000000" w:themeColor="text1"/>
          <w:sz w:val="28"/>
          <w:szCs w:val="28"/>
          <w:shd w:val="clear" w:color="auto" w:fill="FFFFFF"/>
          <w:lang w:val="uk-UA"/>
        </w:rPr>
      </w:pPr>
      <w:r w:rsidRPr="00666522">
        <w:rPr>
          <w:color w:val="000000" w:themeColor="text1"/>
          <w:sz w:val="28"/>
          <w:szCs w:val="28"/>
          <w:lang w:val="uk-UA"/>
        </w:rPr>
        <w:t xml:space="preserve">Ухвала оскарженню не підлягає. </w:t>
      </w:r>
    </w:p>
    <w:p w:rsidR="00F95CD0" w:rsidRPr="00666522" w:rsidRDefault="00F95CD0" w:rsidP="00F95CD0">
      <w:pPr>
        <w:jc w:val="both"/>
        <w:rPr>
          <w:b/>
          <w:sz w:val="16"/>
          <w:szCs w:val="16"/>
          <w:lang w:val="uk-UA"/>
        </w:rPr>
      </w:pPr>
    </w:p>
    <w:p w:rsidR="00D8750A" w:rsidRPr="00666522" w:rsidRDefault="00D8750A" w:rsidP="00F95CD0">
      <w:pPr>
        <w:spacing w:line="100" w:lineRule="atLeast"/>
        <w:jc w:val="both"/>
        <w:rPr>
          <w:b/>
          <w:lang w:val="uk-UA"/>
        </w:rPr>
      </w:pPr>
    </w:p>
    <w:p w:rsidR="00F95CD0" w:rsidRPr="00666522" w:rsidRDefault="00F95CD0" w:rsidP="00F95CD0">
      <w:pPr>
        <w:spacing w:line="100" w:lineRule="atLeast"/>
        <w:jc w:val="both"/>
        <w:rPr>
          <w:b/>
          <w:lang w:val="uk-UA"/>
        </w:rPr>
      </w:pPr>
      <w:r w:rsidRPr="00666522">
        <w:rPr>
          <w:b/>
          <w:lang w:val="uk-UA"/>
        </w:rPr>
        <w:t xml:space="preserve">Головуючий на засіданні </w:t>
      </w:r>
    </w:p>
    <w:p w:rsidR="00F95CD0" w:rsidRPr="00666522" w:rsidRDefault="00F95CD0" w:rsidP="00F95CD0">
      <w:pPr>
        <w:spacing w:line="100" w:lineRule="atLeast"/>
        <w:jc w:val="both"/>
        <w:rPr>
          <w:b/>
          <w:lang w:val="uk-UA"/>
        </w:rPr>
      </w:pPr>
      <w:r w:rsidRPr="00666522">
        <w:rPr>
          <w:b/>
          <w:lang w:val="uk-UA"/>
        </w:rPr>
        <w:t xml:space="preserve">Третьої Дисциплінарної </w:t>
      </w:r>
    </w:p>
    <w:p w:rsidR="00F95CD0" w:rsidRPr="00666522" w:rsidRDefault="00F95CD0" w:rsidP="00F95CD0">
      <w:pPr>
        <w:spacing w:line="100" w:lineRule="atLeast"/>
        <w:jc w:val="both"/>
        <w:rPr>
          <w:b/>
          <w:lang w:val="uk-UA"/>
        </w:rPr>
      </w:pPr>
      <w:r w:rsidRPr="00666522">
        <w:rPr>
          <w:b/>
          <w:lang w:val="uk-UA"/>
        </w:rPr>
        <w:t>палати Вищої ради правосуддя</w:t>
      </w:r>
      <w:r w:rsidRPr="00666522">
        <w:rPr>
          <w:b/>
          <w:lang w:val="uk-UA"/>
        </w:rPr>
        <w:tab/>
      </w:r>
      <w:r w:rsidRPr="00666522">
        <w:rPr>
          <w:b/>
          <w:lang w:val="uk-UA"/>
        </w:rPr>
        <w:tab/>
      </w:r>
      <w:r w:rsidRPr="00666522">
        <w:rPr>
          <w:b/>
          <w:lang w:val="uk-UA"/>
        </w:rPr>
        <w:tab/>
      </w:r>
      <w:r w:rsidRPr="00666522">
        <w:rPr>
          <w:b/>
          <w:lang w:val="uk-UA"/>
        </w:rPr>
        <w:tab/>
      </w:r>
      <w:r w:rsidRPr="00666522">
        <w:rPr>
          <w:b/>
          <w:lang w:val="uk-UA"/>
        </w:rPr>
        <w:tab/>
        <w:t xml:space="preserve">Л.А. </w:t>
      </w:r>
      <w:proofErr w:type="spellStart"/>
      <w:r w:rsidRPr="00666522">
        <w:rPr>
          <w:b/>
          <w:lang w:val="uk-UA"/>
        </w:rPr>
        <w:t>Швецова</w:t>
      </w:r>
      <w:proofErr w:type="spellEnd"/>
    </w:p>
    <w:p w:rsidR="00F95CD0" w:rsidRPr="00666522" w:rsidRDefault="00F95CD0" w:rsidP="00D8750A">
      <w:pPr>
        <w:tabs>
          <w:tab w:val="left" w:pos="5259"/>
        </w:tabs>
        <w:spacing w:line="100" w:lineRule="atLeast"/>
        <w:jc w:val="both"/>
        <w:rPr>
          <w:b/>
          <w:lang w:val="uk-UA"/>
        </w:rPr>
      </w:pPr>
      <w:r w:rsidRPr="00666522">
        <w:rPr>
          <w:b/>
          <w:lang w:val="uk-UA"/>
        </w:rPr>
        <w:tab/>
      </w:r>
    </w:p>
    <w:p w:rsidR="00ED533B" w:rsidRDefault="00ED533B" w:rsidP="00F95CD0">
      <w:pPr>
        <w:spacing w:line="100" w:lineRule="atLeast"/>
        <w:jc w:val="both"/>
        <w:rPr>
          <w:b/>
          <w:lang w:val="uk-UA"/>
        </w:rPr>
      </w:pPr>
    </w:p>
    <w:p w:rsidR="00F95CD0" w:rsidRPr="00666522" w:rsidRDefault="00F95CD0" w:rsidP="00F95CD0">
      <w:pPr>
        <w:spacing w:line="100" w:lineRule="atLeast"/>
        <w:jc w:val="both"/>
        <w:rPr>
          <w:b/>
          <w:lang w:val="uk-UA"/>
        </w:rPr>
      </w:pPr>
      <w:r w:rsidRPr="00666522">
        <w:rPr>
          <w:b/>
          <w:lang w:val="uk-UA"/>
        </w:rPr>
        <w:t xml:space="preserve">Члени Третьої Дисциплінарної </w:t>
      </w:r>
    </w:p>
    <w:p w:rsidR="00F95CD0" w:rsidRPr="00666522" w:rsidRDefault="00F95CD0" w:rsidP="00F95CD0">
      <w:pPr>
        <w:spacing w:line="100" w:lineRule="atLeast"/>
        <w:jc w:val="both"/>
        <w:rPr>
          <w:b/>
          <w:lang w:val="uk-UA"/>
        </w:rPr>
      </w:pPr>
      <w:r w:rsidRPr="00666522">
        <w:rPr>
          <w:b/>
          <w:lang w:val="uk-UA"/>
        </w:rPr>
        <w:t>палати Вищої ради правосуддя</w:t>
      </w:r>
      <w:r w:rsidRPr="00666522">
        <w:rPr>
          <w:b/>
          <w:lang w:val="uk-UA"/>
        </w:rPr>
        <w:tab/>
      </w:r>
      <w:r w:rsidRPr="00666522">
        <w:rPr>
          <w:b/>
          <w:lang w:val="uk-UA"/>
        </w:rPr>
        <w:tab/>
      </w:r>
      <w:r w:rsidRPr="00666522">
        <w:rPr>
          <w:b/>
          <w:lang w:val="uk-UA"/>
        </w:rPr>
        <w:tab/>
      </w:r>
      <w:r w:rsidRPr="00666522">
        <w:rPr>
          <w:b/>
          <w:lang w:val="uk-UA"/>
        </w:rPr>
        <w:tab/>
      </w:r>
      <w:r w:rsidRPr="00666522">
        <w:rPr>
          <w:b/>
          <w:lang w:val="uk-UA"/>
        </w:rPr>
        <w:tab/>
        <w:t>В.І. Говоруха</w:t>
      </w:r>
    </w:p>
    <w:p w:rsidR="00F95CD0" w:rsidRPr="00666522" w:rsidRDefault="00F95CD0" w:rsidP="00F95CD0">
      <w:pPr>
        <w:spacing w:line="100" w:lineRule="atLeast"/>
        <w:jc w:val="both"/>
        <w:rPr>
          <w:b/>
          <w:lang w:val="uk-UA"/>
        </w:rPr>
      </w:pPr>
    </w:p>
    <w:p w:rsidR="00F95CD0" w:rsidRPr="00666522" w:rsidRDefault="00F95CD0" w:rsidP="00F95CD0">
      <w:pPr>
        <w:spacing w:line="100" w:lineRule="atLeast"/>
        <w:jc w:val="both"/>
        <w:rPr>
          <w:b/>
          <w:lang w:val="uk-UA"/>
        </w:rPr>
      </w:pPr>
    </w:p>
    <w:p w:rsidR="00F95CD0" w:rsidRPr="00666522" w:rsidRDefault="00F95CD0" w:rsidP="00F95CD0">
      <w:pPr>
        <w:spacing w:line="100" w:lineRule="atLeast"/>
        <w:ind w:left="6372" w:firstLine="708"/>
        <w:jc w:val="both"/>
        <w:rPr>
          <w:b/>
          <w:lang w:val="uk-UA"/>
        </w:rPr>
      </w:pPr>
      <w:r w:rsidRPr="00666522">
        <w:rPr>
          <w:b/>
          <w:lang w:val="uk-UA"/>
        </w:rPr>
        <w:t xml:space="preserve">П.М. </w:t>
      </w:r>
      <w:proofErr w:type="spellStart"/>
      <w:r w:rsidRPr="00666522">
        <w:rPr>
          <w:b/>
          <w:lang w:val="uk-UA"/>
        </w:rPr>
        <w:t>Гречківський</w:t>
      </w:r>
      <w:proofErr w:type="spellEnd"/>
    </w:p>
    <w:p w:rsidR="00F95CD0" w:rsidRPr="00666522" w:rsidRDefault="00F95CD0" w:rsidP="00F95CD0">
      <w:pPr>
        <w:spacing w:line="100" w:lineRule="atLeast"/>
        <w:jc w:val="both"/>
        <w:rPr>
          <w:b/>
          <w:lang w:val="uk-UA"/>
        </w:rPr>
      </w:pPr>
    </w:p>
    <w:p w:rsidR="00F95CD0" w:rsidRPr="00666522" w:rsidRDefault="00F95CD0" w:rsidP="00F95CD0">
      <w:pPr>
        <w:spacing w:line="100" w:lineRule="atLeast"/>
        <w:jc w:val="both"/>
        <w:rPr>
          <w:b/>
          <w:lang w:val="uk-UA"/>
        </w:rPr>
      </w:pPr>
    </w:p>
    <w:p w:rsidR="005D64E0" w:rsidRPr="00666522" w:rsidRDefault="00F95CD0" w:rsidP="00D8750A">
      <w:pPr>
        <w:spacing w:line="100" w:lineRule="atLeast"/>
        <w:ind w:left="6372" w:firstLine="708"/>
        <w:jc w:val="both"/>
        <w:rPr>
          <w:lang w:val="uk-UA"/>
        </w:rPr>
      </w:pPr>
      <w:r w:rsidRPr="00666522">
        <w:rPr>
          <w:b/>
          <w:lang w:val="uk-UA"/>
        </w:rPr>
        <w:t>В.В. Матвійчук</w:t>
      </w:r>
    </w:p>
    <w:sectPr w:rsidR="005D64E0" w:rsidRPr="00666522" w:rsidSect="00760EC6">
      <w:headerReference w:type="even" r:id="rId8"/>
      <w:headerReference w:type="default" r:id="rId9"/>
      <w:pgSz w:w="11906" w:h="16838"/>
      <w:pgMar w:top="851" w:right="567" w:bottom="851" w:left="1701" w:header="425" w:footer="510"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4AF4" w:rsidRDefault="00DB4AF4" w:rsidP="00D6503D">
      <w:r>
        <w:separator/>
      </w:r>
    </w:p>
  </w:endnote>
  <w:endnote w:type="continuationSeparator" w:id="0">
    <w:p w:rsidR="00DB4AF4" w:rsidRDefault="00DB4AF4" w:rsidP="00D6503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4AF4" w:rsidRDefault="00DB4AF4" w:rsidP="00D6503D">
      <w:r>
        <w:separator/>
      </w:r>
    </w:p>
  </w:footnote>
  <w:footnote w:type="continuationSeparator" w:id="0">
    <w:p w:rsidR="00DB4AF4" w:rsidRDefault="00DB4AF4" w:rsidP="00D650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965" w:rsidRDefault="00352A90" w:rsidP="004D6139">
    <w:pPr>
      <w:pStyle w:val="a5"/>
      <w:framePr w:wrap="around" w:vAnchor="text" w:hAnchor="margin" w:xAlign="center" w:y="1"/>
      <w:rPr>
        <w:rStyle w:val="a7"/>
      </w:rPr>
    </w:pPr>
    <w:r>
      <w:rPr>
        <w:rStyle w:val="a7"/>
      </w:rPr>
      <w:fldChar w:fldCharType="begin"/>
    </w:r>
    <w:r w:rsidR="00B5464F">
      <w:rPr>
        <w:rStyle w:val="a7"/>
      </w:rPr>
      <w:instrText xml:space="preserve">PAGE  </w:instrText>
    </w:r>
    <w:r>
      <w:rPr>
        <w:rStyle w:val="a7"/>
      </w:rPr>
      <w:fldChar w:fldCharType="end"/>
    </w:r>
  </w:p>
  <w:p w:rsidR="00F73965" w:rsidRDefault="00E0525B">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965" w:rsidRPr="00BE2144" w:rsidRDefault="00352A90" w:rsidP="00BE2144">
    <w:pPr>
      <w:pStyle w:val="a5"/>
      <w:jc w:val="center"/>
      <w:rPr>
        <w:lang w:val="uk-UA"/>
      </w:rPr>
    </w:pPr>
    <w:r>
      <w:fldChar w:fldCharType="begin"/>
    </w:r>
    <w:r w:rsidR="00B5464F">
      <w:instrText xml:space="preserve"> PAGE   \* MERGEFORMAT </w:instrText>
    </w:r>
    <w:r>
      <w:fldChar w:fldCharType="separate"/>
    </w:r>
    <w:r w:rsidR="00714061">
      <w:rPr>
        <w:noProof/>
      </w:rPr>
      <w:t>2</w:t>
    </w:r>
    <w: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proofState w:spelling="clean" w:grammar="clean"/>
  <w:defaultTabStop w:val="708"/>
  <w:hyphenationZone w:val="425"/>
  <w:characterSpacingControl w:val="doNotCompress"/>
  <w:footnotePr>
    <w:footnote w:id="-1"/>
    <w:footnote w:id="0"/>
  </w:footnotePr>
  <w:endnotePr>
    <w:endnote w:id="-1"/>
    <w:endnote w:id="0"/>
  </w:endnotePr>
  <w:compat/>
  <w:rsids>
    <w:rsidRoot w:val="00F95CD0"/>
    <w:rsid w:val="00001107"/>
    <w:rsid w:val="00037364"/>
    <w:rsid w:val="000A227B"/>
    <w:rsid w:val="000B553F"/>
    <w:rsid w:val="000D25FC"/>
    <w:rsid w:val="0011090F"/>
    <w:rsid w:val="0013276C"/>
    <w:rsid w:val="0017026A"/>
    <w:rsid w:val="00175919"/>
    <w:rsid w:val="00176DA9"/>
    <w:rsid w:val="00180C5C"/>
    <w:rsid w:val="00182BFA"/>
    <w:rsid w:val="001A29C9"/>
    <w:rsid w:val="001D74CB"/>
    <w:rsid w:val="00213A37"/>
    <w:rsid w:val="00214976"/>
    <w:rsid w:val="00253413"/>
    <w:rsid w:val="002841CE"/>
    <w:rsid w:val="00297CB8"/>
    <w:rsid w:val="002B456A"/>
    <w:rsid w:val="002E4608"/>
    <w:rsid w:val="0033305D"/>
    <w:rsid w:val="00352A90"/>
    <w:rsid w:val="00365E3A"/>
    <w:rsid w:val="003E17FD"/>
    <w:rsid w:val="004109AF"/>
    <w:rsid w:val="004443E8"/>
    <w:rsid w:val="00446C5F"/>
    <w:rsid w:val="004F74E1"/>
    <w:rsid w:val="00502BB1"/>
    <w:rsid w:val="0055013F"/>
    <w:rsid w:val="00591FBC"/>
    <w:rsid w:val="00595B1F"/>
    <w:rsid w:val="005C4441"/>
    <w:rsid w:val="005C64B2"/>
    <w:rsid w:val="005D64E0"/>
    <w:rsid w:val="00652633"/>
    <w:rsid w:val="00666522"/>
    <w:rsid w:val="006A75CA"/>
    <w:rsid w:val="006E360F"/>
    <w:rsid w:val="00714061"/>
    <w:rsid w:val="00717C5C"/>
    <w:rsid w:val="00731CC9"/>
    <w:rsid w:val="00760EC6"/>
    <w:rsid w:val="007659E8"/>
    <w:rsid w:val="007A6DB1"/>
    <w:rsid w:val="007F3BF0"/>
    <w:rsid w:val="00827ED2"/>
    <w:rsid w:val="0085526A"/>
    <w:rsid w:val="00886CF1"/>
    <w:rsid w:val="008D14FA"/>
    <w:rsid w:val="008D35F5"/>
    <w:rsid w:val="008F7CF5"/>
    <w:rsid w:val="00990042"/>
    <w:rsid w:val="009964C9"/>
    <w:rsid w:val="009B2D88"/>
    <w:rsid w:val="00A40E85"/>
    <w:rsid w:val="00AE0D2E"/>
    <w:rsid w:val="00B024BA"/>
    <w:rsid w:val="00B2619C"/>
    <w:rsid w:val="00B4262A"/>
    <w:rsid w:val="00B5464F"/>
    <w:rsid w:val="00B806B3"/>
    <w:rsid w:val="00B829E4"/>
    <w:rsid w:val="00B97C16"/>
    <w:rsid w:val="00BD3593"/>
    <w:rsid w:val="00CA2BA2"/>
    <w:rsid w:val="00CA337B"/>
    <w:rsid w:val="00CA54B0"/>
    <w:rsid w:val="00CA5D22"/>
    <w:rsid w:val="00D534A0"/>
    <w:rsid w:val="00D6503D"/>
    <w:rsid w:val="00D8750A"/>
    <w:rsid w:val="00DB4AF4"/>
    <w:rsid w:val="00E1039B"/>
    <w:rsid w:val="00E3016E"/>
    <w:rsid w:val="00E33550"/>
    <w:rsid w:val="00E72915"/>
    <w:rsid w:val="00EA29BE"/>
    <w:rsid w:val="00EC2F1E"/>
    <w:rsid w:val="00EC7688"/>
    <w:rsid w:val="00ED533B"/>
    <w:rsid w:val="00F030FB"/>
    <w:rsid w:val="00F329BA"/>
    <w:rsid w:val="00F443CF"/>
    <w:rsid w:val="00F95CD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kern w:val="2"/>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5CD0"/>
    <w:pPr>
      <w:spacing w:after="0" w:line="240" w:lineRule="auto"/>
    </w:pPr>
    <w:rPr>
      <w:rFonts w:ascii="Times New Roman" w:eastAsia="Times New Roman" w:hAnsi="Times New Roman"/>
      <w:kern w:val="0"/>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F95CD0"/>
  </w:style>
  <w:style w:type="paragraph" w:styleId="a3">
    <w:name w:val="Body Text"/>
    <w:basedOn w:val="a"/>
    <w:link w:val="a4"/>
    <w:rsid w:val="00F95CD0"/>
    <w:pPr>
      <w:spacing w:after="120"/>
    </w:pPr>
    <w:rPr>
      <w:sz w:val="24"/>
      <w:szCs w:val="24"/>
    </w:rPr>
  </w:style>
  <w:style w:type="character" w:customStyle="1" w:styleId="a4">
    <w:name w:val="Основной текст Знак"/>
    <w:basedOn w:val="a0"/>
    <w:link w:val="a3"/>
    <w:rsid w:val="00F95CD0"/>
    <w:rPr>
      <w:rFonts w:ascii="Times New Roman" w:eastAsia="Times New Roman" w:hAnsi="Times New Roman"/>
      <w:kern w:val="0"/>
      <w:sz w:val="24"/>
      <w:szCs w:val="24"/>
      <w:lang w:val="ru-RU" w:eastAsia="ru-RU"/>
    </w:rPr>
  </w:style>
  <w:style w:type="paragraph" w:styleId="a5">
    <w:name w:val="header"/>
    <w:basedOn w:val="a"/>
    <w:link w:val="a6"/>
    <w:uiPriority w:val="99"/>
    <w:rsid w:val="00F95CD0"/>
    <w:pPr>
      <w:tabs>
        <w:tab w:val="center" w:pos="4677"/>
        <w:tab w:val="right" w:pos="9355"/>
      </w:tabs>
    </w:pPr>
  </w:style>
  <w:style w:type="character" w:customStyle="1" w:styleId="a6">
    <w:name w:val="Верхний колонтитул Знак"/>
    <w:basedOn w:val="a0"/>
    <w:link w:val="a5"/>
    <w:uiPriority w:val="99"/>
    <w:rsid w:val="00F95CD0"/>
    <w:rPr>
      <w:rFonts w:ascii="Times New Roman" w:eastAsia="Times New Roman" w:hAnsi="Times New Roman"/>
      <w:kern w:val="0"/>
      <w:sz w:val="28"/>
      <w:szCs w:val="28"/>
      <w:lang w:val="ru-RU" w:eastAsia="ru-RU"/>
    </w:rPr>
  </w:style>
  <w:style w:type="character" w:styleId="a7">
    <w:name w:val="page number"/>
    <w:basedOn w:val="a0"/>
    <w:rsid w:val="00F95CD0"/>
  </w:style>
  <w:style w:type="character" w:customStyle="1" w:styleId="FontStyle16">
    <w:name w:val="Font Style16"/>
    <w:rsid w:val="00F95CD0"/>
    <w:rPr>
      <w:rFonts w:ascii="Times New Roman" w:hAnsi="Times New Roman" w:cs="Times New Roman"/>
      <w:sz w:val="28"/>
      <w:szCs w:val="28"/>
    </w:rPr>
  </w:style>
  <w:style w:type="paragraph" w:customStyle="1" w:styleId="Style98">
    <w:name w:val="Style98"/>
    <w:basedOn w:val="a"/>
    <w:rsid w:val="00F95CD0"/>
    <w:pPr>
      <w:widowControl w:val="0"/>
      <w:suppressAutoHyphens/>
      <w:spacing w:line="320" w:lineRule="exact"/>
      <w:ind w:firstLine="542"/>
      <w:jc w:val="both"/>
    </w:pPr>
    <w:rPr>
      <w:kern w:val="1"/>
      <w:lang w:val="uk-UA"/>
    </w:rPr>
  </w:style>
  <w:style w:type="paragraph" w:customStyle="1" w:styleId="TimesNewRoman">
    <w:name w:val="Звичайний + Times New Roman"/>
    <w:aliases w:val="18 pt,напівжирний,По центру,Міжрядковий інтер...,14 pt,Чорний,...,За шириною,27 см,Звичайний + 14 pt,Міжря...,Перший рядок:  1 см,Після...,Зліва:  01,1 см1,11 см1"/>
    <w:basedOn w:val="a"/>
    <w:link w:val="TimesNewRoman1"/>
    <w:rsid w:val="00F95CD0"/>
    <w:pPr>
      <w:tabs>
        <w:tab w:val="left" w:pos="9540"/>
      </w:tabs>
      <w:ind w:firstLine="709"/>
      <w:jc w:val="both"/>
    </w:pPr>
    <w:rPr>
      <w:rFonts w:eastAsia="Calibri"/>
      <w:bCs/>
      <w:lang w:val="uk-UA" w:eastAsia="en-US"/>
    </w:rPr>
  </w:style>
  <w:style w:type="paragraph" w:styleId="a8">
    <w:name w:val="No Spacing"/>
    <w:link w:val="a9"/>
    <w:uiPriority w:val="1"/>
    <w:qFormat/>
    <w:rsid w:val="00F95CD0"/>
    <w:pPr>
      <w:spacing w:after="0" w:line="240" w:lineRule="auto"/>
    </w:pPr>
    <w:rPr>
      <w:rFonts w:ascii="Times New Roman" w:eastAsia="Calibri" w:hAnsi="Times New Roman"/>
      <w:kern w:val="0"/>
      <w:sz w:val="28"/>
    </w:rPr>
  </w:style>
  <w:style w:type="character" w:customStyle="1" w:styleId="aa">
    <w:name w:val="Абзац списка Знак"/>
    <w:aliases w:val="Подглава Знак"/>
    <w:basedOn w:val="a0"/>
    <w:link w:val="ab"/>
    <w:uiPriority w:val="34"/>
    <w:locked/>
    <w:rsid w:val="00F95CD0"/>
  </w:style>
  <w:style w:type="paragraph" w:styleId="ab">
    <w:name w:val="List Paragraph"/>
    <w:aliases w:val="Подглава"/>
    <w:basedOn w:val="a"/>
    <w:link w:val="aa"/>
    <w:uiPriority w:val="34"/>
    <w:qFormat/>
    <w:rsid w:val="00F95CD0"/>
    <w:pPr>
      <w:spacing w:after="200" w:line="276" w:lineRule="auto"/>
      <w:ind w:left="720"/>
      <w:contextualSpacing/>
    </w:pPr>
    <w:rPr>
      <w:rFonts w:asciiTheme="minorHAnsi" w:eastAsiaTheme="minorHAnsi" w:hAnsiTheme="minorHAnsi"/>
      <w:kern w:val="2"/>
      <w:sz w:val="22"/>
      <w:szCs w:val="22"/>
      <w:lang w:val="uk-UA" w:eastAsia="en-US"/>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F95CD0"/>
    <w:rPr>
      <w:rFonts w:ascii="Times New Roman" w:eastAsia="Calibri" w:hAnsi="Times New Roman"/>
      <w:bCs/>
      <w:kern w:val="0"/>
      <w:sz w:val="28"/>
      <w:szCs w:val="28"/>
    </w:rPr>
  </w:style>
  <w:style w:type="character" w:customStyle="1" w:styleId="a9">
    <w:name w:val="Без интервала Знак"/>
    <w:basedOn w:val="a0"/>
    <w:link w:val="a8"/>
    <w:uiPriority w:val="1"/>
    <w:rsid w:val="00F95CD0"/>
    <w:rPr>
      <w:rFonts w:ascii="Times New Roman" w:eastAsia="Calibri" w:hAnsi="Times New Roman"/>
      <w:kern w:val="0"/>
      <w:sz w:val="28"/>
    </w:rPr>
  </w:style>
  <w:style w:type="paragraph" w:customStyle="1" w:styleId="rvps7">
    <w:name w:val="rvps7"/>
    <w:basedOn w:val="a"/>
    <w:rsid w:val="00B829E4"/>
    <w:pPr>
      <w:spacing w:before="100" w:beforeAutospacing="1" w:after="100" w:afterAutospacing="1"/>
    </w:pPr>
    <w:rPr>
      <w:sz w:val="24"/>
      <w:szCs w:val="24"/>
      <w:lang w:val="uk-UA" w:eastAsia="uk-UA"/>
    </w:rPr>
  </w:style>
  <w:style w:type="character" w:customStyle="1" w:styleId="rvts13">
    <w:name w:val="rvts13"/>
    <w:basedOn w:val="a0"/>
    <w:rsid w:val="00B829E4"/>
  </w:style>
  <w:style w:type="character" w:styleId="ac">
    <w:name w:val="Hyperlink"/>
    <w:basedOn w:val="a0"/>
    <w:uiPriority w:val="99"/>
    <w:unhideWhenUsed/>
    <w:rsid w:val="00B829E4"/>
    <w:rPr>
      <w:color w:val="0000FF"/>
      <w:u w:val="single"/>
    </w:rPr>
  </w:style>
  <w:style w:type="character" w:customStyle="1" w:styleId="rvts12">
    <w:name w:val="rvts12"/>
    <w:basedOn w:val="a0"/>
    <w:rsid w:val="00B829E4"/>
  </w:style>
  <w:style w:type="paragraph" w:styleId="ad">
    <w:name w:val="Normal (Web)"/>
    <w:basedOn w:val="a"/>
    <w:uiPriority w:val="99"/>
    <w:semiHidden/>
    <w:unhideWhenUsed/>
    <w:rsid w:val="00595B1F"/>
    <w:pPr>
      <w:spacing w:before="100" w:beforeAutospacing="1" w:after="100" w:afterAutospacing="1"/>
    </w:pPr>
    <w:rPr>
      <w:sz w:val="24"/>
      <w:szCs w:val="24"/>
      <w:lang w:val="uk-UA" w:eastAsia="uk-UA"/>
    </w:rPr>
  </w:style>
  <w:style w:type="paragraph" w:customStyle="1" w:styleId="rvps2">
    <w:name w:val="rvps2"/>
    <w:basedOn w:val="a"/>
    <w:rsid w:val="00E72915"/>
    <w:pPr>
      <w:spacing w:before="100" w:beforeAutospacing="1" w:after="100" w:afterAutospacing="1"/>
    </w:pPr>
    <w:rPr>
      <w:sz w:val="24"/>
      <w:szCs w:val="24"/>
      <w:lang w:val="uk-UA" w:eastAsia="uk-UA"/>
    </w:rPr>
  </w:style>
  <w:style w:type="character" w:customStyle="1" w:styleId="rvts9">
    <w:name w:val="rvts9"/>
    <w:basedOn w:val="a0"/>
    <w:rsid w:val="00E72915"/>
  </w:style>
  <w:style w:type="paragraph" w:customStyle="1" w:styleId="rvps8">
    <w:name w:val="rvps8"/>
    <w:basedOn w:val="a"/>
    <w:rsid w:val="00175919"/>
    <w:pPr>
      <w:spacing w:before="100" w:beforeAutospacing="1" w:after="100" w:afterAutospacing="1"/>
    </w:pPr>
    <w:rPr>
      <w:sz w:val="24"/>
      <w:szCs w:val="24"/>
      <w:lang w:val="uk-UA" w:eastAsia="uk-UA"/>
    </w:rPr>
  </w:style>
</w:styles>
</file>

<file path=word/webSettings.xml><?xml version="1.0" encoding="utf-8"?>
<w:webSettings xmlns:r="http://schemas.openxmlformats.org/officeDocument/2006/relationships" xmlns:w="http://schemas.openxmlformats.org/wordprocessingml/2006/main">
  <w:divs>
    <w:div w:id="2707389">
      <w:bodyDiv w:val="1"/>
      <w:marLeft w:val="0"/>
      <w:marRight w:val="0"/>
      <w:marTop w:val="0"/>
      <w:marBottom w:val="0"/>
      <w:divBdr>
        <w:top w:val="none" w:sz="0" w:space="0" w:color="auto"/>
        <w:left w:val="none" w:sz="0" w:space="0" w:color="auto"/>
        <w:bottom w:val="none" w:sz="0" w:space="0" w:color="auto"/>
        <w:right w:val="none" w:sz="0" w:space="0" w:color="auto"/>
      </w:divBdr>
    </w:div>
    <w:div w:id="1016732637">
      <w:bodyDiv w:val="1"/>
      <w:marLeft w:val="0"/>
      <w:marRight w:val="0"/>
      <w:marTop w:val="0"/>
      <w:marBottom w:val="0"/>
      <w:divBdr>
        <w:top w:val="none" w:sz="0" w:space="0" w:color="auto"/>
        <w:left w:val="none" w:sz="0" w:space="0" w:color="auto"/>
        <w:bottom w:val="none" w:sz="0" w:space="0" w:color="auto"/>
        <w:right w:val="none" w:sz="0" w:space="0" w:color="auto"/>
      </w:divBdr>
    </w:div>
    <w:div w:id="1158612640">
      <w:bodyDiv w:val="1"/>
      <w:marLeft w:val="0"/>
      <w:marRight w:val="0"/>
      <w:marTop w:val="0"/>
      <w:marBottom w:val="0"/>
      <w:divBdr>
        <w:top w:val="none" w:sz="0" w:space="0" w:color="auto"/>
        <w:left w:val="none" w:sz="0" w:space="0" w:color="auto"/>
        <w:bottom w:val="none" w:sz="0" w:space="0" w:color="auto"/>
        <w:right w:val="none" w:sz="0" w:space="0" w:color="auto"/>
      </w:divBdr>
    </w:div>
    <w:div w:id="1501846772">
      <w:bodyDiv w:val="1"/>
      <w:marLeft w:val="0"/>
      <w:marRight w:val="0"/>
      <w:marTop w:val="0"/>
      <w:marBottom w:val="0"/>
      <w:divBdr>
        <w:top w:val="none" w:sz="0" w:space="0" w:color="auto"/>
        <w:left w:val="none" w:sz="0" w:space="0" w:color="auto"/>
        <w:bottom w:val="none" w:sz="0" w:space="0" w:color="auto"/>
        <w:right w:val="none" w:sz="0" w:space="0" w:color="auto"/>
      </w:divBdr>
    </w:div>
    <w:div w:id="1909805282">
      <w:bodyDiv w:val="1"/>
      <w:marLeft w:val="0"/>
      <w:marRight w:val="0"/>
      <w:marTop w:val="0"/>
      <w:marBottom w:val="0"/>
      <w:divBdr>
        <w:top w:val="none" w:sz="0" w:space="0" w:color="auto"/>
        <w:left w:val="none" w:sz="0" w:space="0" w:color="auto"/>
        <w:bottom w:val="none" w:sz="0" w:space="0" w:color="auto"/>
        <w:right w:val="none" w:sz="0" w:space="0" w:color="auto"/>
      </w:divBdr>
    </w:div>
    <w:div w:id="2099985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F409A7-3912-4EFF-B370-010E6DA71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8488</Words>
  <Characters>4839</Characters>
  <Application>Microsoft Office Word</Application>
  <DocSecurity>0</DocSecurity>
  <Lines>40</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13301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 Якусик (VRU-MONO0202 - o.yakusyk)</dc:creator>
  <cp:lastModifiedBy>Олександр Якусик (VRU-MONO0202 - o.yakusyk)</cp:lastModifiedBy>
  <cp:revision>2</cp:revision>
  <cp:lastPrinted>2020-07-17T08:26:00Z</cp:lastPrinted>
  <dcterms:created xsi:type="dcterms:W3CDTF">2020-07-20T09:45:00Z</dcterms:created>
  <dcterms:modified xsi:type="dcterms:W3CDTF">2020-07-20T09:45:00Z</dcterms:modified>
</cp:coreProperties>
</file>