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088" w:rsidRPr="00F46A25" w:rsidRDefault="00C864DD" w:rsidP="00917088">
      <w:pPr>
        <w:jc w:val="center"/>
        <w:rPr>
          <w:b/>
          <w:noProof/>
          <w:sz w:val="26"/>
          <w:szCs w:val="26"/>
          <w:lang w:eastAsia="uk-UA"/>
        </w:rPr>
      </w:pPr>
      <w:r w:rsidRPr="00F46A25">
        <w:rPr>
          <w:b/>
          <w:noProof/>
          <w:sz w:val="26"/>
          <w:szCs w:val="26"/>
          <w:lang w:eastAsia="uk-UA"/>
        </w:rPr>
        <w:drawing>
          <wp:inline distT="0" distB="0" distL="0" distR="0" wp14:anchorId="30BB7E75" wp14:editId="23EF14CA">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917088" w:rsidRPr="00F46A25" w:rsidRDefault="00917088" w:rsidP="00917088">
      <w:pPr>
        <w:jc w:val="center"/>
        <w:rPr>
          <w:b/>
          <w:noProof/>
          <w:sz w:val="26"/>
          <w:szCs w:val="26"/>
          <w:lang w:eastAsia="uk-UA"/>
        </w:rPr>
      </w:pPr>
      <w:r w:rsidRPr="00F46A25">
        <w:rPr>
          <w:b/>
          <w:noProof/>
          <w:sz w:val="26"/>
          <w:szCs w:val="26"/>
          <w:lang w:eastAsia="uk-UA"/>
        </w:rPr>
        <w:t xml:space="preserve">                                                                                                     </w:t>
      </w:r>
    </w:p>
    <w:p w:rsidR="00917088" w:rsidRPr="00F46A25" w:rsidRDefault="00917088" w:rsidP="00917088">
      <w:pPr>
        <w:jc w:val="center"/>
        <w:rPr>
          <w:rFonts w:ascii="AcademyC" w:hAnsi="AcademyC"/>
          <w:b/>
        </w:rPr>
      </w:pPr>
      <w:r w:rsidRPr="00F46A25">
        <w:rPr>
          <w:rFonts w:ascii="AcademyC" w:hAnsi="AcademyC"/>
          <w:b/>
        </w:rPr>
        <w:t>УКРАЇНА</w:t>
      </w:r>
    </w:p>
    <w:p w:rsidR="00917088" w:rsidRPr="00F46A25" w:rsidRDefault="00917088" w:rsidP="00917088">
      <w:pPr>
        <w:jc w:val="center"/>
        <w:rPr>
          <w:rFonts w:ascii="AcademyC" w:hAnsi="AcademyC"/>
          <w:b/>
          <w:color w:val="000000"/>
          <w:sz w:val="28"/>
          <w:szCs w:val="28"/>
        </w:rPr>
      </w:pPr>
      <w:r w:rsidRPr="00F46A25">
        <w:rPr>
          <w:rFonts w:ascii="AcademyC" w:hAnsi="AcademyC"/>
          <w:b/>
          <w:sz w:val="28"/>
          <w:szCs w:val="28"/>
        </w:rPr>
        <w:t xml:space="preserve">ВИЩА  РАДА  </w:t>
      </w:r>
      <w:r w:rsidRPr="00F46A25">
        <w:rPr>
          <w:rFonts w:ascii="AcademyC" w:hAnsi="AcademyC"/>
          <w:b/>
          <w:color w:val="000000"/>
          <w:sz w:val="28"/>
          <w:szCs w:val="28"/>
        </w:rPr>
        <w:t>ПРАВОСУДДЯ</w:t>
      </w:r>
    </w:p>
    <w:p w:rsidR="00917088" w:rsidRPr="00F46A25" w:rsidRDefault="00917088" w:rsidP="00917088">
      <w:pPr>
        <w:jc w:val="center"/>
        <w:rPr>
          <w:rFonts w:ascii="AcademyC" w:hAnsi="AcademyC"/>
          <w:b/>
          <w:sz w:val="28"/>
          <w:szCs w:val="28"/>
        </w:rPr>
      </w:pPr>
      <w:r w:rsidRPr="00F46A25">
        <w:rPr>
          <w:rFonts w:ascii="AcademyC" w:hAnsi="AcademyC"/>
          <w:b/>
          <w:sz w:val="28"/>
          <w:szCs w:val="28"/>
        </w:rPr>
        <w:t>ТРЕТЯ ДИСЦИПЛІНАРНА ПАЛАТА</w:t>
      </w:r>
    </w:p>
    <w:p w:rsidR="00917088" w:rsidRPr="00F46A25" w:rsidRDefault="00917088" w:rsidP="00917088">
      <w:pPr>
        <w:jc w:val="center"/>
        <w:rPr>
          <w:rFonts w:ascii="AcademyC" w:hAnsi="AcademyC"/>
          <w:b/>
          <w:sz w:val="28"/>
          <w:szCs w:val="28"/>
        </w:rPr>
      </w:pPr>
      <w:r w:rsidRPr="00F46A25">
        <w:rPr>
          <w:rFonts w:ascii="AcademyC" w:hAnsi="AcademyC"/>
          <w:b/>
          <w:sz w:val="28"/>
          <w:szCs w:val="28"/>
        </w:rPr>
        <w:t>УХВАЛА</w:t>
      </w:r>
    </w:p>
    <w:tbl>
      <w:tblPr>
        <w:tblW w:w="0" w:type="auto"/>
        <w:tblLook w:val="04A0" w:firstRow="1" w:lastRow="0" w:firstColumn="1" w:lastColumn="0" w:noHBand="0" w:noVBand="1"/>
      </w:tblPr>
      <w:tblGrid>
        <w:gridCol w:w="3556"/>
        <w:gridCol w:w="2659"/>
        <w:gridCol w:w="3141"/>
      </w:tblGrid>
      <w:tr w:rsidR="00917088" w:rsidRPr="00F46A25" w:rsidTr="00497FAE">
        <w:tc>
          <w:tcPr>
            <w:tcW w:w="3652" w:type="dxa"/>
            <w:hideMark/>
          </w:tcPr>
          <w:p w:rsidR="00E61A5B" w:rsidRPr="00F46A25" w:rsidRDefault="00E61A5B" w:rsidP="00E61A5B">
            <w:pPr>
              <w:rPr>
                <w:b/>
                <w:sz w:val="32"/>
                <w:szCs w:val="32"/>
              </w:rPr>
            </w:pPr>
          </w:p>
          <w:p w:rsidR="00917088" w:rsidRPr="00F46A25" w:rsidRDefault="009317FE" w:rsidP="00E61A5B">
            <w:pPr>
              <w:rPr>
                <w:noProof/>
              </w:rPr>
            </w:pPr>
            <w:r w:rsidRPr="00F46A25">
              <w:rPr>
                <w:b/>
              </w:rPr>
              <w:t xml:space="preserve">15 липня </w:t>
            </w:r>
            <w:r w:rsidR="000B37AF" w:rsidRPr="00F46A25">
              <w:rPr>
                <w:b/>
              </w:rPr>
              <w:t xml:space="preserve"> 2020</w:t>
            </w:r>
            <w:r w:rsidR="00E61A5B" w:rsidRPr="00F46A25">
              <w:rPr>
                <w:b/>
              </w:rPr>
              <w:t xml:space="preserve"> року</w:t>
            </w:r>
          </w:p>
        </w:tc>
        <w:tc>
          <w:tcPr>
            <w:tcW w:w="2728" w:type="dxa"/>
            <w:hideMark/>
          </w:tcPr>
          <w:p w:rsidR="00E61A5B" w:rsidRPr="00F46A25" w:rsidRDefault="00917088" w:rsidP="00497FAE">
            <w:pPr>
              <w:rPr>
                <w:rFonts w:ascii="Book Antiqua" w:hAnsi="Book Antiqua"/>
              </w:rPr>
            </w:pPr>
            <w:r w:rsidRPr="00F46A25">
              <w:rPr>
                <w:rFonts w:ascii="Book Antiqua" w:hAnsi="Book Antiqua"/>
              </w:rPr>
              <w:t xml:space="preserve">             </w:t>
            </w:r>
          </w:p>
          <w:p w:rsidR="00165869" w:rsidRPr="00F46A25" w:rsidRDefault="00165869" w:rsidP="00497FAE">
            <w:pPr>
              <w:rPr>
                <w:rFonts w:ascii="Book Antiqua" w:hAnsi="Book Antiqua"/>
              </w:rPr>
            </w:pPr>
          </w:p>
          <w:p w:rsidR="00917088" w:rsidRPr="00F46A25" w:rsidRDefault="00E61A5B" w:rsidP="00497FAE">
            <w:pPr>
              <w:rPr>
                <w:rFonts w:ascii="Book Antiqua" w:hAnsi="Book Antiqua"/>
                <w:noProof/>
              </w:rPr>
            </w:pPr>
            <w:r w:rsidRPr="00F46A25">
              <w:rPr>
                <w:rFonts w:ascii="Book Antiqua" w:hAnsi="Book Antiqua"/>
              </w:rPr>
              <w:t xml:space="preserve">               </w:t>
            </w:r>
            <w:r w:rsidR="00917088" w:rsidRPr="00F46A25">
              <w:rPr>
                <w:rFonts w:ascii="Book Antiqua" w:hAnsi="Book Antiqua"/>
              </w:rPr>
              <w:t>Київ</w:t>
            </w:r>
          </w:p>
        </w:tc>
        <w:tc>
          <w:tcPr>
            <w:tcW w:w="3190" w:type="dxa"/>
            <w:hideMark/>
          </w:tcPr>
          <w:p w:rsidR="00E61A5B" w:rsidRPr="00F46A25" w:rsidRDefault="00E61A5B" w:rsidP="00E61A5B">
            <w:pPr>
              <w:spacing w:line="360" w:lineRule="auto"/>
              <w:jc w:val="right"/>
              <w:rPr>
                <w:b/>
              </w:rPr>
            </w:pPr>
          </w:p>
          <w:p w:rsidR="00917088" w:rsidRPr="00F46A25" w:rsidRDefault="00917088" w:rsidP="001F38EA">
            <w:pPr>
              <w:spacing w:line="360" w:lineRule="auto"/>
              <w:jc w:val="right"/>
              <w:rPr>
                <w:noProof/>
              </w:rPr>
            </w:pPr>
            <w:r w:rsidRPr="00F46A25">
              <w:rPr>
                <w:b/>
              </w:rPr>
              <w:t>№</w:t>
            </w:r>
            <w:r w:rsidR="001F38EA">
              <w:rPr>
                <w:b/>
              </w:rPr>
              <w:t>2142</w:t>
            </w:r>
            <w:r w:rsidR="000B37AF" w:rsidRPr="00F46A25">
              <w:rPr>
                <w:b/>
              </w:rPr>
              <w:t>/3дп/15-20</w:t>
            </w:r>
          </w:p>
        </w:tc>
      </w:tr>
    </w:tbl>
    <w:p w:rsidR="00A65E09" w:rsidRDefault="00A65E09" w:rsidP="00165869">
      <w:pPr>
        <w:tabs>
          <w:tab w:val="left" w:pos="3402"/>
        </w:tabs>
        <w:ind w:right="5812"/>
        <w:jc w:val="both"/>
        <w:rPr>
          <w:b/>
        </w:rPr>
      </w:pPr>
    </w:p>
    <w:p w:rsidR="000B28B4" w:rsidRPr="00F46A25" w:rsidRDefault="000B28B4" w:rsidP="00165869">
      <w:pPr>
        <w:tabs>
          <w:tab w:val="left" w:pos="3402"/>
        </w:tabs>
        <w:ind w:right="5812"/>
        <w:jc w:val="both"/>
        <w:rPr>
          <w:b/>
        </w:rPr>
      </w:pPr>
    </w:p>
    <w:p w:rsidR="00A65E09" w:rsidRPr="00F46A25" w:rsidRDefault="00A65E09" w:rsidP="00165869">
      <w:pPr>
        <w:tabs>
          <w:tab w:val="left" w:pos="3402"/>
        </w:tabs>
        <w:ind w:right="5812"/>
        <w:jc w:val="both"/>
        <w:rPr>
          <w:b/>
        </w:rPr>
      </w:pPr>
      <w:r w:rsidRPr="00F46A25">
        <w:rPr>
          <w:b/>
        </w:rPr>
        <w:t xml:space="preserve">Про відкриття дисциплінарної справи стосовно </w:t>
      </w:r>
      <w:r w:rsidR="009317FE" w:rsidRPr="00F46A25">
        <w:rPr>
          <w:b/>
        </w:rPr>
        <w:t xml:space="preserve">судді Лисичанського міського суду Луганської області </w:t>
      </w:r>
      <w:r w:rsidR="009317FE" w:rsidRPr="00F46A25">
        <w:rPr>
          <w:b/>
        </w:rPr>
        <w:br/>
        <w:t xml:space="preserve">Березіна А.Г. </w:t>
      </w:r>
      <w:r w:rsidR="00D423D3" w:rsidRPr="00F46A25">
        <w:rPr>
          <w:b/>
        </w:rPr>
        <w:t>та об’єднання дисциплінарних справ</w:t>
      </w:r>
    </w:p>
    <w:p w:rsidR="00165869" w:rsidRDefault="00165869" w:rsidP="00A65E09">
      <w:pPr>
        <w:tabs>
          <w:tab w:val="left" w:pos="3402"/>
        </w:tabs>
        <w:ind w:right="6236"/>
        <w:jc w:val="both"/>
        <w:rPr>
          <w:b/>
          <w:sz w:val="36"/>
          <w:szCs w:val="36"/>
        </w:rPr>
      </w:pPr>
    </w:p>
    <w:p w:rsidR="000B28B4" w:rsidRPr="00F46A25" w:rsidRDefault="000B28B4" w:rsidP="00A65E09">
      <w:pPr>
        <w:tabs>
          <w:tab w:val="left" w:pos="3402"/>
        </w:tabs>
        <w:ind w:right="6236"/>
        <w:jc w:val="both"/>
        <w:rPr>
          <w:b/>
          <w:sz w:val="36"/>
          <w:szCs w:val="36"/>
        </w:rPr>
      </w:pPr>
    </w:p>
    <w:p w:rsidR="00E0057D" w:rsidRPr="00F46A25" w:rsidRDefault="00B82F9B" w:rsidP="00920575">
      <w:pPr>
        <w:pStyle w:val="a5"/>
        <w:ind w:firstLine="709"/>
        <w:jc w:val="both"/>
        <w:rPr>
          <w:rFonts w:eastAsia="Calibri" w:cs="Times New Roman"/>
          <w:szCs w:val="28"/>
        </w:rPr>
      </w:pPr>
      <w:r w:rsidRPr="00F46A25">
        <w:rPr>
          <w:rFonts w:eastAsia="Calibri" w:cs="Times New Roman"/>
          <w:szCs w:val="28"/>
        </w:rPr>
        <w:t xml:space="preserve">Третя Дисциплінарна палата Вищої ради правосуддя у складі </w:t>
      </w:r>
      <w:r w:rsidR="00E0057D" w:rsidRPr="00F46A25">
        <w:rPr>
          <w:rFonts w:eastAsia="Calibri" w:cs="Times New Roman"/>
          <w:szCs w:val="28"/>
        </w:rPr>
        <w:br/>
      </w:r>
      <w:r w:rsidRPr="00F46A25">
        <w:rPr>
          <w:rFonts w:eastAsia="Calibri" w:cs="Times New Roman"/>
          <w:szCs w:val="28"/>
        </w:rPr>
        <w:t xml:space="preserve">головуючого – </w:t>
      </w:r>
      <w:r w:rsidR="006B36F0" w:rsidRPr="00F46A25">
        <w:rPr>
          <w:rFonts w:eastAsia="Calibri" w:cs="Times New Roman"/>
          <w:szCs w:val="28"/>
        </w:rPr>
        <w:t>Швецової Л.А.</w:t>
      </w:r>
      <w:r w:rsidRPr="00F46A25">
        <w:rPr>
          <w:rFonts w:eastAsia="Calibri" w:cs="Times New Roman"/>
          <w:szCs w:val="28"/>
        </w:rPr>
        <w:t xml:space="preserve">, членів </w:t>
      </w:r>
      <w:r w:rsidR="00E91E03" w:rsidRPr="00F46A25">
        <w:rPr>
          <w:rFonts w:eastAsia="Calibri" w:cs="Times New Roman"/>
          <w:szCs w:val="28"/>
        </w:rPr>
        <w:t xml:space="preserve">Говорухи В.І., </w:t>
      </w:r>
      <w:r w:rsidR="004A1EBF" w:rsidRPr="00F46A25">
        <w:rPr>
          <w:rFonts w:eastAsia="Calibri" w:cs="Times New Roman"/>
          <w:szCs w:val="28"/>
        </w:rPr>
        <w:t xml:space="preserve">Гречківського П.М., </w:t>
      </w:r>
      <w:r w:rsidR="0078258A" w:rsidRPr="00F46A25">
        <w:rPr>
          <w:rFonts w:eastAsia="Calibri" w:cs="Times New Roman"/>
          <w:szCs w:val="28"/>
        </w:rPr>
        <w:t>Іванової Л.Б.,</w:t>
      </w:r>
      <w:r w:rsidRPr="00F46A25">
        <w:rPr>
          <w:szCs w:val="28"/>
        </w:rPr>
        <w:t xml:space="preserve"> </w:t>
      </w:r>
      <w:r w:rsidRPr="00F46A25">
        <w:rPr>
          <w:rFonts w:eastAsia="Calibri" w:cs="Times New Roman"/>
          <w:szCs w:val="28"/>
        </w:rPr>
        <w:t xml:space="preserve">розглянувши висновок доповідача – члена Третьої Дисциплінарної палати Вищої ради правосуддя </w:t>
      </w:r>
      <w:r w:rsidR="006B36F0" w:rsidRPr="00F46A25">
        <w:rPr>
          <w:rFonts w:eastAsia="Calibri" w:cs="Times New Roman"/>
          <w:szCs w:val="28"/>
        </w:rPr>
        <w:t>Матвійчука В.В.</w:t>
      </w:r>
      <w:r w:rsidRPr="00F46A25">
        <w:rPr>
          <w:rFonts w:eastAsia="Calibri" w:cs="Times New Roman"/>
          <w:szCs w:val="28"/>
        </w:rPr>
        <w:t xml:space="preserve"> та додані до нього матеріали попередньої перевірки дисциплінарної скарги </w:t>
      </w:r>
      <w:r w:rsidR="009317FE" w:rsidRPr="00F46A25">
        <w:rPr>
          <w:szCs w:val="28"/>
        </w:rPr>
        <w:t>Волошина Дениса Анатолійовича стосовно судді Лисичанського міського суду Луганської області Березіна Андрія Григоровича</w:t>
      </w:r>
      <w:r w:rsidRPr="00F46A25">
        <w:rPr>
          <w:rFonts w:eastAsia="Calibri" w:cs="Times New Roman"/>
          <w:szCs w:val="28"/>
        </w:rPr>
        <w:t>,</w:t>
      </w:r>
    </w:p>
    <w:p w:rsidR="000B37AF" w:rsidRPr="00F46A25" w:rsidRDefault="000B37AF" w:rsidP="00920575">
      <w:pPr>
        <w:pStyle w:val="a5"/>
        <w:ind w:firstLine="709"/>
        <w:jc w:val="both"/>
        <w:rPr>
          <w:rFonts w:eastAsia="Calibri" w:cs="Times New Roman"/>
          <w:szCs w:val="28"/>
        </w:rPr>
      </w:pPr>
    </w:p>
    <w:p w:rsidR="00A65E09" w:rsidRPr="00F46A25" w:rsidRDefault="00A65E09" w:rsidP="00A65E09">
      <w:pPr>
        <w:jc w:val="center"/>
        <w:rPr>
          <w:b/>
          <w:sz w:val="28"/>
          <w:szCs w:val="28"/>
        </w:rPr>
      </w:pPr>
      <w:r w:rsidRPr="00F46A25">
        <w:rPr>
          <w:b/>
          <w:sz w:val="28"/>
          <w:szCs w:val="28"/>
        </w:rPr>
        <w:t>встановила:</w:t>
      </w:r>
    </w:p>
    <w:p w:rsidR="000B37AF" w:rsidRPr="00F46A25" w:rsidRDefault="000B37AF" w:rsidP="000B37AF">
      <w:pPr>
        <w:pStyle w:val="Style98"/>
        <w:ind w:firstLine="0"/>
        <w:rPr>
          <w:rFonts w:eastAsia="Calibri"/>
          <w:kern w:val="0"/>
        </w:rPr>
      </w:pPr>
    </w:p>
    <w:p w:rsidR="004A1EBF" w:rsidRPr="00F46A25" w:rsidRDefault="002E166B" w:rsidP="006908ED">
      <w:pPr>
        <w:pStyle w:val="Style98"/>
        <w:ind w:firstLine="0"/>
      </w:pPr>
      <w:r w:rsidRPr="00F46A25">
        <w:t xml:space="preserve">до Вищої ради правосуддя </w:t>
      </w:r>
      <w:r w:rsidR="009317FE" w:rsidRPr="00F46A25">
        <w:t>26 травня 2020</w:t>
      </w:r>
      <w:r w:rsidR="004A1EBF" w:rsidRPr="00F46A25">
        <w:t xml:space="preserve"> року за вх</w:t>
      </w:r>
      <w:r w:rsidR="009317FE" w:rsidRPr="00F46A25">
        <w:t xml:space="preserve">ідним </w:t>
      </w:r>
      <w:r w:rsidR="009317FE" w:rsidRPr="00F46A25">
        <w:br/>
        <w:t>№ В</w:t>
      </w:r>
      <w:r w:rsidR="004A1EBF" w:rsidRPr="00F46A25">
        <w:t>-</w:t>
      </w:r>
      <w:r w:rsidR="009317FE" w:rsidRPr="00F46A25">
        <w:t>3360/0/7-20</w:t>
      </w:r>
      <w:r w:rsidR="004A1EBF" w:rsidRPr="00F46A25">
        <w:t xml:space="preserve"> надійшла дисциплінарна скарга </w:t>
      </w:r>
      <w:r w:rsidR="009317FE" w:rsidRPr="00F46A25">
        <w:t>Волошина Д.А. на дії судді Лисичанського міського суду Луганської області Березіна А.Г. під час здійснення правосуддя у справі № 415/6440/19</w:t>
      </w:r>
      <w:r w:rsidR="004A1EBF" w:rsidRPr="00F46A25">
        <w:t>.</w:t>
      </w:r>
    </w:p>
    <w:p w:rsidR="009317FE" w:rsidRPr="00F46A25" w:rsidRDefault="009317FE" w:rsidP="00C42328">
      <w:pPr>
        <w:pStyle w:val="Style98"/>
        <w:ind w:firstLine="709"/>
        <w:rPr>
          <w:rFonts w:eastAsia="Calibri"/>
          <w:kern w:val="0"/>
          <w:lang w:eastAsia="en-US"/>
        </w:rPr>
      </w:pPr>
      <w:r w:rsidRPr="00F46A25">
        <w:rPr>
          <w:rFonts w:eastAsia="Calibri"/>
          <w:kern w:val="0"/>
          <w:lang w:eastAsia="en-US"/>
        </w:rPr>
        <w:t>У скарзі Волошин Д.А.</w:t>
      </w:r>
      <w:r w:rsidR="00495BA0" w:rsidRPr="00F46A25">
        <w:rPr>
          <w:rFonts w:eastAsia="Calibri"/>
          <w:kern w:val="0"/>
          <w:lang w:eastAsia="en-US"/>
        </w:rPr>
        <w:t xml:space="preserve"> </w:t>
      </w:r>
      <w:r w:rsidRPr="00F46A25">
        <w:rPr>
          <w:rFonts w:eastAsia="Calibri"/>
          <w:kern w:val="0"/>
          <w:lang w:eastAsia="en-US"/>
        </w:rPr>
        <w:t xml:space="preserve">зазначає про умисне або внаслідок недбалості невжиття суддею Березіним А.П. заходів щодо розгляду справи  стосовно Божка Д.В. про вчинення </w:t>
      </w:r>
      <w:r w:rsidR="00C42328">
        <w:rPr>
          <w:rFonts w:eastAsia="Calibri"/>
          <w:kern w:val="0"/>
          <w:lang w:eastAsia="en-US"/>
        </w:rPr>
        <w:t>адміністративного</w:t>
      </w:r>
      <w:r w:rsidRPr="00F46A25">
        <w:rPr>
          <w:rFonts w:eastAsia="Calibri"/>
          <w:kern w:val="0"/>
          <w:lang w:eastAsia="en-US"/>
        </w:rPr>
        <w:t xml:space="preserve"> правопорушення, передбаченого частиною першою статті 130 Кодексу України про адміністративн</w:t>
      </w:r>
      <w:r w:rsidR="00C42328">
        <w:rPr>
          <w:rFonts w:eastAsia="Calibri"/>
          <w:kern w:val="0"/>
          <w:lang w:eastAsia="en-US"/>
        </w:rPr>
        <w:t xml:space="preserve">і правопорушення (далі – КУпАП), </w:t>
      </w:r>
      <w:r w:rsidRPr="00F46A25">
        <w:rPr>
          <w:rFonts w:eastAsia="Calibri"/>
          <w:kern w:val="0"/>
          <w:lang w:eastAsia="en-US"/>
        </w:rPr>
        <w:t>у строк,</w:t>
      </w:r>
      <w:r w:rsidR="00C42328">
        <w:rPr>
          <w:rFonts w:eastAsia="Calibri"/>
          <w:kern w:val="0"/>
          <w:lang w:eastAsia="en-US"/>
        </w:rPr>
        <w:t xml:space="preserve"> встановлений</w:t>
      </w:r>
      <w:r w:rsidRPr="00F46A25">
        <w:rPr>
          <w:rFonts w:eastAsia="Calibri"/>
          <w:kern w:val="0"/>
          <w:lang w:eastAsia="en-US"/>
        </w:rPr>
        <w:t xml:space="preserve"> законом. На думку скаржника, </w:t>
      </w:r>
      <w:r w:rsidR="001F38EA" w:rsidRPr="001F38EA">
        <w:rPr>
          <w:rFonts w:eastAsia="Calibri"/>
          <w:kern w:val="0"/>
          <w:lang w:eastAsia="en-US"/>
        </w:rPr>
        <w:t xml:space="preserve">ОСОБА_1 </w:t>
      </w:r>
      <w:r w:rsidRPr="00F46A25">
        <w:rPr>
          <w:rFonts w:eastAsia="Calibri"/>
          <w:kern w:val="0"/>
          <w:lang w:eastAsia="en-US"/>
        </w:rPr>
        <w:t>затягнув судовий процес, не бажав з</w:t>
      </w:r>
      <w:r w:rsidR="00C42328">
        <w:rPr>
          <w:rFonts w:eastAsia="Calibri"/>
          <w:kern w:val="0"/>
          <w:lang w:eastAsia="en-US"/>
        </w:rPr>
        <w:t>’являтися до суду, а також не по</w:t>
      </w:r>
      <w:r w:rsidRPr="00F46A25">
        <w:rPr>
          <w:rFonts w:eastAsia="Calibri"/>
          <w:kern w:val="0"/>
          <w:lang w:eastAsia="en-US"/>
        </w:rPr>
        <w:t>да</w:t>
      </w:r>
      <w:r w:rsidR="00C42328">
        <w:rPr>
          <w:rFonts w:eastAsia="Calibri"/>
          <w:kern w:val="0"/>
          <w:lang w:eastAsia="en-US"/>
        </w:rPr>
        <w:t>вав</w:t>
      </w:r>
      <w:r w:rsidRPr="00F46A25">
        <w:rPr>
          <w:rFonts w:eastAsia="Calibri"/>
          <w:kern w:val="0"/>
          <w:lang w:eastAsia="en-US"/>
        </w:rPr>
        <w:t xml:space="preserve"> клопотання про розгляд справи без його участі, </w:t>
      </w:r>
      <w:r w:rsidR="00C42328">
        <w:rPr>
          <w:rFonts w:eastAsia="Calibri"/>
          <w:kern w:val="0"/>
          <w:lang w:eastAsia="en-US"/>
        </w:rPr>
        <w:t xml:space="preserve">внаслідок чого після </w:t>
      </w:r>
      <w:r w:rsidRPr="00F46A25">
        <w:rPr>
          <w:rFonts w:eastAsia="Calibri"/>
          <w:kern w:val="0"/>
          <w:lang w:eastAsia="en-US"/>
        </w:rPr>
        <w:t>закінч</w:t>
      </w:r>
      <w:r w:rsidR="00C42328">
        <w:rPr>
          <w:rFonts w:eastAsia="Calibri"/>
          <w:kern w:val="0"/>
          <w:lang w:eastAsia="en-US"/>
        </w:rPr>
        <w:t>ення</w:t>
      </w:r>
      <w:r w:rsidRPr="00F46A25">
        <w:rPr>
          <w:rFonts w:eastAsia="Calibri"/>
          <w:kern w:val="0"/>
          <w:lang w:eastAsia="en-US"/>
        </w:rPr>
        <w:t xml:space="preserve"> строк</w:t>
      </w:r>
      <w:r w:rsidR="00C42328">
        <w:rPr>
          <w:rFonts w:eastAsia="Calibri"/>
          <w:kern w:val="0"/>
          <w:lang w:eastAsia="en-US"/>
        </w:rPr>
        <w:t>у</w:t>
      </w:r>
      <w:r w:rsidRPr="00F46A25">
        <w:rPr>
          <w:rFonts w:eastAsia="Calibri"/>
          <w:kern w:val="0"/>
          <w:lang w:eastAsia="en-US"/>
        </w:rPr>
        <w:t xml:space="preserve">  накладе</w:t>
      </w:r>
      <w:r w:rsidR="00C42328">
        <w:rPr>
          <w:rFonts w:eastAsia="Calibri"/>
          <w:kern w:val="0"/>
          <w:lang w:eastAsia="en-US"/>
        </w:rPr>
        <w:t>ння адміністративного стягнення</w:t>
      </w:r>
      <w:r w:rsidRPr="00F46A25">
        <w:rPr>
          <w:rFonts w:eastAsia="Calibri"/>
          <w:kern w:val="0"/>
          <w:lang w:eastAsia="en-US"/>
        </w:rPr>
        <w:t xml:space="preserve"> суддя закрив провадження у справі.</w:t>
      </w:r>
    </w:p>
    <w:p w:rsidR="009317FE" w:rsidRPr="00F46A25" w:rsidRDefault="009317FE" w:rsidP="00C42328">
      <w:pPr>
        <w:pStyle w:val="Style98"/>
        <w:ind w:firstLine="709"/>
        <w:rPr>
          <w:rFonts w:eastAsia="Calibri"/>
          <w:kern w:val="0"/>
          <w:lang w:eastAsia="en-US"/>
        </w:rPr>
      </w:pPr>
      <w:r w:rsidRPr="00F46A25">
        <w:rPr>
          <w:rFonts w:eastAsia="Calibri"/>
          <w:kern w:val="0"/>
          <w:lang w:eastAsia="en-US"/>
        </w:rPr>
        <w:t xml:space="preserve">У зв’язку із викладеним скаржник просить притягнути суддю до дисциплінарної відповідальності з підстав, передбачених пунктом 2 </w:t>
      </w:r>
      <w:r w:rsidR="0004605C">
        <w:rPr>
          <w:rFonts w:eastAsia="Calibri"/>
          <w:kern w:val="0"/>
          <w:lang w:eastAsia="en-US"/>
        </w:rPr>
        <w:br/>
      </w:r>
      <w:r w:rsidRPr="00F46A25">
        <w:rPr>
          <w:rFonts w:eastAsia="Calibri"/>
          <w:kern w:val="0"/>
          <w:lang w:eastAsia="en-US"/>
        </w:rPr>
        <w:lastRenderedPageBreak/>
        <w:t>частини першої статті 106 Закону України «Про судоустрій і статус суддів».</w:t>
      </w:r>
    </w:p>
    <w:p w:rsidR="00870A28" w:rsidRPr="00F46A25" w:rsidRDefault="00870A28" w:rsidP="00C42328">
      <w:pPr>
        <w:pStyle w:val="Style98"/>
        <w:ind w:firstLine="709"/>
        <w:rPr>
          <w:lang w:eastAsia="en-US"/>
        </w:rPr>
      </w:pPr>
      <w:r w:rsidRPr="00F46A25">
        <w:rPr>
          <w:lang w:eastAsia="en-US"/>
        </w:rPr>
        <w:t xml:space="preserve">Відповідно </w:t>
      </w:r>
      <w:r w:rsidR="000B37AF" w:rsidRPr="00F46A25">
        <w:rPr>
          <w:lang w:eastAsia="en-US"/>
        </w:rPr>
        <w:t xml:space="preserve">до протоколу автоматизованого </w:t>
      </w:r>
      <w:r w:rsidR="009317FE" w:rsidRPr="00F46A25">
        <w:rPr>
          <w:lang w:eastAsia="en-US"/>
        </w:rPr>
        <w:t>розподілу справи між членами</w:t>
      </w:r>
      <w:r w:rsidR="00BF0E5A" w:rsidRPr="00F46A25">
        <w:rPr>
          <w:lang w:eastAsia="en-US"/>
        </w:rPr>
        <w:t xml:space="preserve"> Вищої ради правосуддя </w:t>
      </w:r>
      <w:r w:rsidR="009317FE" w:rsidRPr="00F46A25">
        <w:rPr>
          <w:lang w:eastAsia="en-US"/>
        </w:rPr>
        <w:t>вказана дисциплінарна скарга</w:t>
      </w:r>
      <w:r w:rsidRPr="00F46A25">
        <w:rPr>
          <w:lang w:eastAsia="en-US"/>
        </w:rPr>
        <w:t xml:space="preserve"> передана для попередньої перевірки члену Третьої Дисциплінарної палати Вищої ради правосуддя Матвійчуку В.В.</w:t>
      </w:r>
    </w:p>
    <w:p w:rsidR="00870A28" w:rsidRPr="00F46A25" w:rsidRDefault="00765076" w:rsidP="00C42328">
      <w:pPr>
        <w:ind w:firstLine="709"/>
        <w:contextualSpacing/>
        <w:jc w:val="both"/>
        <w:rPr>
          <w:sz w:val="28"/>
          <w:szCs w:val="28"/>
          <w:lang w:eastAsia="en-US"/>
        </w:rPr>
      </w:pPr>
      <w:r w:rsidRPr="00F46A25">
        <w:rPr>
          <w:sz w:val="28"/>
          <w:szCs w:val="28"/>
          <w:lang w:eastAsia="en-US"/>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скарги, за результатами якої складено висновок із викладенням фактів та обставин, що обґрунтовують надану у висновку пропозицію.</w:t>
      </w:r>
    </w:p>
    <w:p w:rsidR="00870A28" w:rsidRPr="00F46A25" w:rsidRDefault="00870A28" w:rsidP="00C42328">
      <w:pPr>
        <w:spacing w:line="247" w:lineRule="auto"/>
        <w:ind w:firstLine="709"/>
        <w:jc w:val="both"/>
        <w:rPr>
          <w:sz w:val="28"/>
          <w:szCs w:val="28"/>
          <w:lang w:eastAsia="en-US"/>
        </w:rPr>
      </w:pPr>
      <w:r w:rsidRPr="00F46A25">
        <w:rPr>
          <w:sz w:val="28"/>
          <w:szCs w:val="28"/>
          <w:lang w:eastAsia="en-US"/>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9317FE" w:rsidRPr="00F46A25">
        <w:rPr>
          <w:sz w:val="28"/>
          <w:szCs w:val="28"/>
          <w:lang w:eastAsia="en-US"/>
        </w:rPr>
        <w:t xml:space="preserve">Лисичанського міського суду Луганської області Березіна А.Г. </w:t>
      </w:r>
      <w:r w:rsidRPr="00F46A25">
        <w:rPr>
          <w:sz w:val="28"/>
          <w:szCs w:val="28"/>
          <w:lang w:eastAsia="en-US"/>
        </w:rPr>
        <w:t>з огляду на таке.</w:t>
      </w:r>
    </w:p>
    <w:p w:rsidR="00495BA0" w:rsidRPr="00F46A25" w:rsidRDefault="00495BA0" w:rsidP="00C42328">
      <w:pPr>
        <w:ind w:firstLine="709"/>
        <w:jc w:val="both"/>
        <w:rPr>
          <w:sz w:val="28"/>
          <w:szCs w:val="22"/>
          <w:lang w:eastAsia="en-US"/>
        </w:rPr>
      </w:pPr>
      <w:r w:rsidRPr="00F46A25">
        <w:rPr>
          <w:sz w:val="28"/>
          <w:szCs w:val="22"/>
          <w:lang w:eastAsia="en-US"/>
        </w:rPr>
        <w:t xml:space="preserve">Попередньою перевіркою встановлено, що 1 серпня 2019 року до Лисичанського міського суду Луганської області  надійшов адміністративний матеріал стосовно </w:t>
      </w:r>
      <w:r w:rsidR="001F38EA" w:rsidRPr="001F38EA">
        <w:rPr>
          <w:sz w:val="28"/>
          <w:szCs w:val="22"/>
          <w:lang w:eastAsia="en-US"/>
        </w:rPr>
        <w:t>ОСОБА_1</w:t>
      </w:r>
      <w:r w:rsidRPr="001F38EA">
        <w:rPr>
          <w:sz w:val="28"/>
          <w:szCs w:val="22"/>
          <w:lang w:eastAsia="en-US"/>
        </w:rPr>
        <w:t>,</w:t>
      </w:r>
      <w:r w:rsidRPr="00F46A25">
        <w:rPr>
          <w:sz w:val="28"/>
          <w:szCs w:val="22"/>
          <w:lang w:eastAsia="en-US"/>
        </w:rPr>
        <w:t xml:space="preserve"> 13 березня 1981 року народження, </w:t>
      </w:r>
      <w:r w:rsidR="00C42328">
        <w:rPr>
          <w:sz w:val="28"/>
          <w:szCs w:val="22"/>
          <w:lang w:eastAsia="en-US"/>
        </w:rPr>
        <w:t xml:space="preserve">який </w:t>
      </w:r>
      <w:r w:rsidRPr="00F46A25">
        <w:rPr>
          <w:sz w:val="28"/>
          <w:szCs w:val="22"/>
          <w:lang w:eastAsia="en-US"/>
        </w:rPr>
        <w:t xml:space="preserve">мешкає </w:t>
      </w:r>
      <w:r w:rsidR="00C42328">
        <w:rPr>
          <w:sz w:val="28"/>
          <w:szCs w:val="22"/>
          <w:lang w:eastAsia="en-US"/>
        </w:rPr>
        <w:t xml:space="preserve">за адресою: </w:t>
      </w:r>
      <w:r w:rsidR="001F38EA">
        <w:rPr>
          <w:sz w:val="28"/>
          <w:szCs w:val="22"/>
          <w:lang w:eastAsia="en-US"/>
        </w:rPr>
        <w:t>АДРЕСА_1</w:t>
      </w:r>
      <w:r w:rsidRPr="00F46A25">
        <w:rPr>
          <w:sz w:val="28"/>
          <w:szCs w:val="22"/>
          <w:lang w:eastAsia="en-US"/>
        </w:rPr>
        <w:t xml:space="preserve">, про вчинення правопорушення, передбаченого </w:t>
      </w:r>
      <w:r w:rsidRPr="00F46A25">
        <w:rPr>
          <w:sz w:val="28"/>
          <w:szCs w:val="22"/>
          <w:lang w:eastAsia="en-US"/>
        </w:rPr>
        <w:br/>
        <w:t>частиною першою статті 130 КУпАП.</w:t>
      </w:r>
    </w:p>
    <w:p w:rsidR="00495BA0" w:rsidRPr="00F46A25" w:rsidRDefault="00495BA0" w:rsidP="00C42328">
      <w:pPr>
        <w:ind w:firstLine="709"/>
        <w:jc w:val="both"/>
        <w:rPr>
          <w:sz w:val="28"/>
          <w:szCs w:val="22"/>
          <w:lang w:eastAsia="en-US"/>
        </w:rPr>
      </w:pPr>
      <w:r w:rsidRPr="00F46A25">
        <w:rPr>
          <w:sz w:val="28"/>
          <w:szCs w:val="22"/>
          <w:lang w:eastAsia="en-US"/>
        </w:rPr>
        <w:t>Відповідно до протоколу автоматизованого розподілу справи між суддями від 1 серпня 2019 року справу № 415/6440/19 передано для розгляду судді Березіну А.Г.</w:t>
      </w:r>
    </w:p>
    <w:p w:rsidR="00495BA0" w:rsidRPr="00F46A25" w:rsidRDefault="00495BA0" w:rsidP="00C42328">
      <w:pPr>
        <w:ind w:firstLine="709"/>
        <w:jc w:val="both"/>
        <w:rPr>
          <w:sz w:val="28"/>
          <w:szCs w:val="22"/>
          <w:lang w:eastAsia="en-US"/>
        </w:rPr>
      </w:pPr>
      <w:r w:rsidRPr="00F46A25">
        <w:rPr>
          <w:sz w:val="28"/>
          <w:szCs w:val="22"/>
          <w:lang w:eastAsia="en-US"/>
        </w:rPr>
        <w:t xml:space="preserve">Як убачається із копії судової повістки, яка міститься у матеріалах судової справи, розгляд матеріалів про адміністративне правопорушення стосовно </w:t>
      </w:r>
      <w:r w:rsidR="001F38EA" w:rsidRPr="001F38EA">
        <w:rPr>
          <w:sz w:val="28"/>
          <w:szCs w:val="22"/>
          <w:lang w:eastAsia="en-US"/>
        </w:rPr>
        <w:t xml:space="preserve">ОСОБА_1 </w:t>
      </w:r>
      <w:r w:rsidRPr="00F46A25">
        <w:rPr>
          <w:sz w:val="28"/>
          <w:szCs w:val="22"/>
          <w:lang w:eastAsia="en-US"/>
        </w:rPr>
        <w:t xml:space="preserve"> призначено на 29 серпня 2019 року. </w:t>
      </w:r>
    </w:p>
    <w:p w:rsidR="00495BA0" w:rsidRPr="00F46A25" w:rsidRDefault="00495BA0" w:rsidP="00C42328">
      <w:pPr>
        <w:ind w:firstLine="709"/>
        <w:jc w:val="both"/>
        <w:rPr>
          <w:sz w:val="28"/>
          <w:szCs w:val="22"/>
          <w:lang w:eastAsia="en-US"/>
        </w:rPr>
      </w:pPr>
      <w:r w:rsidRPr="00F46A25">
        <w:rPr>
          <w:sz w:val="28"/>
          <w:szCs w:val="22"/>
          <w:lang w:eastAsia="en-US"/>
        </w:rPr>
        <w:t xml:space="preserve">Згідно </w:t>
      </w:r>
      <w:r w:rsidR="00C42328">
        <w:rPr>
          <w:sz w:val="28"/>
          <w:szCs w:val="22"/>
          <w:lang w:eastAsia="en-US"/>
        </w:rPr>
        <w:t xml:space="preserve">із </w:t>
      </w:r>
      <w:r w:rsidRPr="00F46A25">
        <w:rPr>
          <w:sz w:val="28"/>
          <w:szCs w:val="22"/>
          <w:lang w:eastAsia="en-US"/>
        </w:rPr>
        <w:t>повідомлення</w:t>
      </w:r>
      <w:r w:rsidR="00C42328">
        <w:rPr>
          <w:sz w:val="28"/>
          <w:szCs w:val="22"/>
          <w:lang w:eastAsia="en-US"/>
        </w:rPr>
        <w:t>м</w:t>
      </w:r>
      <w:r w:rsidRPr="00F46A25">
        <w:rPr>
          <w:sz w:val="28"/>
          <w:szCs w:val="22"/>
          <w:lang w:eastAsia="en-US"/>
        </w:rPr>
        <w:t xml:space="preserve"> про вручення судової повістки про виклик до суду на 29 серпня 2019 року </w:t>
      </w:r>
      <w:r w:rsidR="001F38EA" w:rsidRPr="001F38EA">
        <w:rPr>
          <w:sz w:val="28"/>
          <w:szCs w:val="22"/>
          <w:lang w:eastAsia="en-US"/>
        </w:rPr>
        <w:t xml:space="preserve">ОСОБА_1 </w:t>
      </w:r>
      <w:r w:rsidRPr="00F46A25">
        <w:rPr>
          <w:sz w:val="28"/>
          <w:szCs w:val="22"/>
          <w:lang w:eastAsia="en-US"/>
        </w:rPr>
        <w:t>повідомлений про час та місце розгляду справи 21 серпня 2019 року.</w:t>
      </w:r>
    </w:p>
    <w:p w:rsidR="00495BA0" w:rsidRPr="00F46A25" w:rsidRDefault="00495BA0" w:rsidP="00C42328">
      <w:pPr>
        <w:ind w:firstLine="709"/>
        <w:jc w:val="both"/>
        <w:rPr>
          <w:sz w:val="28"/>
          <w:szCs w:val="22"/>
          <w:lang w:eastAsia="en-US"/>
        </w:rPr>
      </w:pPr>
      <w:r w:rsidRPr="00F46A25">
        <w:rPr>
          <w:sz w:val="28"/>
          <w:szCs w:val="22"/>
          <w:lang w:eastAsia="en-US"/>
        </w:rPr>
        <w:t>У письмових пояснення, надісланих до Вищої ради правосуддя</w:t>
      </w:r>
      <w:r w:rsidR="00C42328">
        <w:rPr>
          <w:sz w:val="28"/>
          <w:szCs w:val="22"/>
          <w:lang w:eastAsia="en-US"/>
        </w:rPr>
        <w:t>, суддя Березін</w:t>
      </w:r>
      <w:r w:rsidRPr="00F46A25">
        <w:rPr>
          <w:sz w:val="28"/>
          <w:szCs w:val="22"/>
          <w:lang w:eastAsia="en-US"/>
        </w:rPr>
        <w:t xml:space="preserve"> А.Г. зазначив, що  у призначене судове засідання  </w:t>
      </w:r>
      <w:r w:rsidR="001F38EA" w:rsidRPr="001F38EA">
        <w:rPr>
          <w:sz w:val="28"/>
          <w:szCs w:val="22"/>
          <w:lang w:eastAsia="en-US"/>
        </w:rPr>
        <w:t xml:space="preserve">ОСОБА_1 </w:t>
      </w:r>
      <w:r w:rsidRPr="00F46A25">
        <w:rPr>
          <w:sz w:val="28"/>
          <w:szCs w:val="22"/>
          <w:lang w:eastAsia="en-US"/>
        </w:rPr>
        <w:t xml:space="preserve">не з’явився, у зв’язку </w:t>
      </w:r>
      <w:r w:rsidR="00C42328">
        <w:rPr>
          <w:sz w:val="28"/>
          <w:szCs w:val="22"/>
          <w:lang w:eastAsia="en-US"/>
        </w:rPr>
        <w:t>і</w:t>
      </w:r>
      <w:r w:rsidRPr="00F46A25">
        <w:rPr>
          <w:sz w:val="28"/>
          <w:szCs w:val="22"/>
          <w:lang w:eastAsia="en-US"/>
        </w:rPr>
        <w:t xml:space="preserve">з чим постановою Лисичанського міського суду Луганської області від 29 серпня 2019 року до </w:t>
      </w:r>
      <w:r w:rsidR="00C42328">
        <w:rPr>
          <w:sz w:val="28"/>
          <w:szCs w:val="22"/>
          <w:lang w:eastAsia="en-US"/>
        </w:rPr>
        <w:t>нього</w:t>
      </w:r>
      <w:r w:rsidRPr="00F46A25">
        <w:rPr>
          <w:sz w:val="28"/>
          <w:szCs w:val="22"/>
          <w:lang w:eastAsia="en-US"/>
        </w:rPr>
        <w:t xml:space="preserve"> застосова</w:t>
      </w:r>
      <w:r w:rsidR="00C42328">
        <w:rPr>
          <w:sz w:val="28"/>
          <w:szCs w:val="22"/>
          <w:lang w:eastAsia="en-US"/>
        </w:rPr>
        <w:t xml:space="preserve">ний привід на 30 вересня </w:t>
      </w:r>
      <w:r w:rsidRPr="00F46A25">
        <w:rPr>
          <w:sz w:val="28"/>
          <w:szCs w:val="22"/>
          <w:lang w:eastAsia="en-US"/>
        </w:rPr>
        <w:t>2019 року, виконання якого доручено начальнику Управління патрульної поліції в Луганській області Деп</w:t>
      </w:r>
      <w:r w:rsidR="00C42328">
        <w:rPr>
          <w:sz w:val="28"/>
          <w:szCs w:val="22"/>
          <w:lang w:eastAsia="en-US"/>
        </w:rPr>
        <w:t>артамен</w:t>
      </w:r>
      <w:r w:rsidR="00BD628A">
        <w:rPr>
          <w:sz w:val="28"/>
          <w:szCs w:val="22"/>
          <w:lang w:eastAsia="en-US"/>
        </w:rPr>
        <w:t>ту патрульної поліції  (далі – У</w:t>
      </w:r>
      <w:r w:rsidR="00C42328">
        <w:rPr>
          <w:sz w:val="28"/>
          <w:szCs w:val="22"/>
          <w:lang w:eastAsia="en-US"/>
        </w:rPr>
        <w:t>ПП в Луганській області ДПП) старшому</w:t>
      </w:r>
      <w:r w:rsidRPr="00F46A25">
        <w:rPr>
          <w:sz w:val="28"/>
          <w:szCs w:val="22"/>
          <w:lang w:eastAsia="en-US"/>
        </w:rPr>
        <w:t xml:space="preserve"> лейтенанту поліції </w:t>
      </w:r>
      <w:r w:rsidR="001F38EA">
        <w:rPr>
          <w:sz w:val="28"/>
          <w:szCs w:val="22"/>
          <w:lang w:eastAsia="en-US"/>
        </w:rPr>
        <w:t>ОСОБА_2</w:t>
      </w:r>
      <w:r w:rsidRPr="001F38EA">
        <w:rPr>
          <w:sz w:val="28"/>
          <w:szCs w:val="22"/>
          <w:lang w:eastAsia="en-US"/>
        </w:rPr>
        <w:t>.</w:t>
      </w:r>
    </w:p>
    <w:p w:rsidR="00495BA0" w:rsidRPr="00F46A25" w:rsidRDefault="00FC41B3" w:rsidP="00C42328">
      <w:pPr>
        <w:ind w:firstLine="709"/>
        <w:jc w:val="both"/>
        <w:rPr>
          <w:sz w:val="28"/>
          <w:szCs w:val="22"/>
          <w:lang w:eastAsia="en-US"/>
        </w:rPr>
      </w:pPr>
      <w:r w:rsidRPr="00F46A25">
        <w:rPr>
          <w:sz w:val="28"/>
          <w:szCs w:val="22"/>
          <w:lang w:eastAsia="en-US"/>
        </w:rPr>
        <w:t xml:space="preserve">30 </w:t>
      </w:r>
      <w:r w:rsidR="00495BA0" w:rsidRPr="00F46A25">
        <w:rPr>
          <w:sz w:val="28"/>
          <w:szCs w:val="22"/>
          <w:lang w:eastAsia="en-US"/>
        </w:rPr>
        <w:t>вересня 2019</w:t>
      </w:r>
      <w:r w:rsidR="00C42328">
        <w:rPr>
          <w:sz w:val="28"/>
          <w:szCs w:val="22"/>
          <w:lang w:eastAsia="en-US"/>
        </w:rPr>
        <w:t xml:space="preserve"> року</w:t>
      </w:r>
      <w:r w:rsidR="00495BA0" w:rsidRPr="00F46A25">
        <w:rPr>
          <w:sz w:val="28"/>
          <w:szCs w:val="22"/>
          <w:lang w:eastAsia="en-US"/>
        </w:rPr>
        <w:t xml:space="preserve"> до суду надійшов рапорт поліцейського взводу </w:t>
      </w:r>
      <w:r w:rsidR="00C42328">
        <w:rPr>
          <w:sz w:val="28"/>
          <w:szCs w:val="22"/>
          <w:lang w:eastAsia="en-US"/>
        </w:rPr>
        <w:br/>
      </w:r>
      <w:r w:rsidR="00495BA0" w:rsidRPr="00F46A25">
        <w:rPr>
          <w:sz w:val="28"/>
          <w:szCs w:val="22"/>
          <w:lang w:eastAsia="en-US"/>
        </w:rPr>
        <w:t xml:space="preserve">№ </w:t>
      </w:r>
      <w:r w:rsidRPr="00F46A25">
        <w:rPr>
          <w:sz w:val="28"/>
          <w:szCs w:val="22"/>
          <w:lang w:eastAsia="en-US"/>
        </w:rPr>
        <w:t xml:space="preserve"> </w:t>
      </w:r>
      <w:r w:rsidR="00495BA0" w:rsidRPr="00F46A25">
        <w:rPr>
          <w:sz w:val="28"/>
          <w:szCs w:val="22"/>
          <w:lang w:eastAsia="en-US"/>
        </w:rPr>
        <w:t>2 роти №</w:t>
      </w:r>
      <w:r w:rsidRPr="00F46A25">
        <w:rPr>
          <w:sz w:val="28"/>
          <w:szCs w:val="22"/>
          <w:lang w:eastAsia="en-US"/>
        </w:rPr>
        <w:t xml:space="preserve"> </w:t>
      </w:r>
      <w:r w:rsidR="00495BA0" w:rsidRPr="00F46A25">
        <w:rPr>
          <w:sz w:val="28"/>
          <w:szCs w:val="22"/>
          <w:lang w:eastAsia="en-US"/>
        </w:rPr>
        <w:t>2 баталь</w:t>
      </w:r>
      <w:r w:rsidRPr="00F46A25">
        <w:rPr>
          <w:sz w:val="28"/>
          <w:szCs w:val="22"/>
          <w:lang w:eastAsia="en-US"/>
        </w:rPr>
        <w:t xml:space="preserve">йону УПП в Луганській області ДПП </w:t>
      </w:r>
      <w:r w:rsidR="001F38EA">
        <w:rPr>
          <w:sz w:val="28"/>
          <w:szCs w:val="22"/>
          <w:lang w:eastAsia="en-US"/>
        </w:rPr>
        <w:t xml:space="preserve">ОСОБА_3 </w:t>
      </w:r>
      <w:r w:rsidR="00495BA0" w:rsidRPr="00F46A25">
        <w:rPr>
          <w:sz w:val="28"/>
          <w:szCs w:val="22"/>
          <w:lang w:eastAsia="en-US"/>
        </w:rPr>
        <w:t xml:space="preserve">про неможливість здійснити привід </w:t>
      </w:r>
      <w:r w:rsidR="001F38EA" w:rsidRPr="001F38EA">
        <w:rPr>
          <w:sz w:val="28"/>
          <w:szCs w:val="22"/>
          <w:lang w:eastAsia="en-US"/>
        </w:rPr>
        <w:t xml:space="preserve">ОСОБА_1 </w:t>
      </w:r>
      <w:r w:rsidR="00495BA0" w:rsidRPr="00F46A25">
        <w:rPr>
          <w:sz w:val="28"/>
          <w:szCs w:val="22"/>
          <w:lang w:eastAsia="en-US"/>
        </w:rPr>
        <w:t>до Лисичанського міського суду Луганської област</w:t>
      </w:r>
      <w:r w:rsidRPr="00F46A25">
        <w:rPr>
          <w:sz w:val="28"/>
          <w:szCs w:val="22"/>
          <w:lang w:eastAsia="en-US"/>
        </w:rPr>
        <w:t>і.</w:t>
      </w:r>
    </w:p>
    <w:p w:rsidR="00495BA0" w:rsidRPr="001F38EA" w:rsidRDefault="00C42328" w:rsidP="001F38EA">
      <w:pPr>
        <w:ind w:firstLine="709"/>
        <w:jc w:val="both"/>
        <w:rPr>
          <w:sz w:val="28"/>
          <w:szCs w:val="22"/>
          <w:lang w:eastAsia="en-US"/>
        </w:rPr>
      </w:pPr>
      <w:r>
        <w:rPr>
          <w:sz w:val="28"/>
          <w:szCs w:val="22"/>
          <w:lang w:eastAsia="en-US"/>
        </w:rPr>
        <w:t xml:space="preserve">Того самого дня </w:t>
      </w:r>
      <w:r w:rsidR="00495BA0" w:rsidRPr="00F46A25">
        <w:rPr>
          <w:sz w:val="28"/>
          <w:szCs w:val="22"/>
          <w:lang w:eastAsia="en-US"/>
        </w:rPr>
        <w:t>постановою судді Лисичанського міського суду Луганської області</w:t>
      </w:r>
      <w:r>
        <w:rPr>
          <w:sz w:val="28"/>
          <w:szCs w:val="22"/>
          <w:lang w:eastAsia="en-US"/>
        </w:rPr>
        <w:t xml:space="preserve"> Березіна А.Г.</w:t>
      </w:r>
      <w:r w:rsidR="00495BA0" w:rsidRPr="00F46A25">
        <w:rPr>
          <w:sz w:val="28"/>
          <w:szCs w:val="22"/>
          <w:lang w:eastAsia="en-US"/>
        </w:rPr>
        <w:t xml:space="preserve"> повторно застосовано </w:t>
      </w:r>
      <w:r>
        <w:rPr>
          <w:sz w:val="28"/>
          <w:szCs w:val="22"/>
          <w:lang w:eastAsia="en-US"/>
        </w:rPr>
        <w:t xml:space="preserve">до </w:t>
      </w:r>
      <w:r w:rsidR="001F38EA" w:rsidRPr="001F38EA">
        <w:rPr>
          <w:sz w:val="28"/>
          <w:szCs w:val="22"/>
          <w:lang w:eastAsia="en-US"/>
        </w:rPr>
        <w:t xml:space="preserve">ОСОБА_1 </w:t>
      </w:r>
      <w:r w:rsidR="00495BA0" w:rsidRPr="00F46A25">
        <w:rPr>
          <w:sz w:val="28"/>
          <w:szCs w:val="22"/>
          <w:lang w:eastAsia="en-US"/>
        </w:rPr>
        <w:t>привід на 28</w:t>
      </w:r>
      <w:r w:rsidR="00FC41B3" w:rsidRPr="00F46A25">
        <w:rPr>
          <w:sz w:val="28"/>
          <w:szCs w:val="22"/>
          <w:lang w:eastAsia="en-US"/>
        </w:rPr>
        <w:t xml:space="preserve"> жовтня </w:t>
      </w:r>
      <w:r w:rsidR="00495BA0" w:rsidRPr="00F46A25">
        <w:rPr>
          <w:sz w:val="28"/>
          <w:szCs w:val="22"/>
          <w:lang w:eastAsia="en-US"/>
        </w:rPr>
        <w:t>2019</w:t>
      </w:r>
      <w:r w:rsidR="00FC41B3" w:rsidRPr="00F46A25">
        <w:rPr>
          <w:sz w:val="28"/>
          <w:szCs w:val="22"/>
          <w:lang w:eastAsia="en-US"/>
        </w:rPr>
        <w:t xml:space="preserve"> року</w:t>
      </w:r>
      <w:r w:rsidR="00495BA0" w:rsidRPr="00F46A25">
        <w:rPr>
          <w:sz w:val="28"/>
          <w:szCs w:val="22"/>
          <w:lang w:eastAsia="en-US"/>
        </w:rPr>
        <w:t>, виконання якого доручено начальнику У</w:t>
      </w:r>
      <w:r w:rsidR="00FC41B3" w:rsidRPr="00F46A25">
        <w:rPr>
          <w:sz w:val="28"/>
          <w:szCs w:val="22"/>
          <w:lang w:eastAsia="en-US"/>
        </w:rPr>
        <w:t>ПП</w:t>
      </w:r>
      <w:r w:rsidR="00495BA0" w:rsidRPr="00F46A25">
        <w:rPr>
          <w:sz w:val="28"/>
          <w:szCs w:val="22"/>
          <w:lang w:eastAsia="en-US"/>
        </w:rPr>
        <w:t xml:space="preserve"> в Луганській області</w:t>
      </w:r>
      <w:r>
        <w:rPr>
          <w:sz w:val="28"/>
          <w:szCs w:val="22"/>
          <w:lang w:eastAsia="en-US"/>
        </w:rPr>
        <w:t xml:space="preserve"> ДПП</w:t>
      </w:r>
      <w:r w:rsidR="00495BA0" w:rsidRPr="00F46A25">
        <w:rPr>
          <w:sz w:val="28"/>
          <w:szCs w:val="22"/>
          <w:lang w:eastAsia="en-US"/>
        </w:rPr>
        <w:t xml:space="preserve"> </w:t>
      </w:r>
      <w:r>
        <w:rPr>
          <w:sz w:val="28"/>
          <w:szCs w:val="22"/>
          <w:lang w:eastAsia="en-US"/>
        </w:rPr>
        <w:t xml:space="preserve">старшому </w:t>
      </w:r>
      <w:r w:rsidR="00495BA0" w:rsidRPr="00F46A25">
        <w:rPr>
          <w:sz w:val="28"/>
          <w:szCs w:val="22"/>
          <w:lang w:eastAsia="en-US"/>
        </w:rPr>
        <w:t xml:space="preserve">лейтенанту поліції </w:t>
      </w:r>
      <w:r w:rsidR="001F38EA">
        <w:rPr>
          <w:sz w:val="28"/>
          <w:szCs w:val="22"/>
          <w:lang w:eastAsia="en-US"/>
        </w:rPr>
        <w:t>ОСОБА_2.</w:t>
      </w:r>
    </w:p>
    <w:p w:rsidR="00FC41B3" w:rsidRPr="00F46A25" w:rsidRDefault="00FC41B3" w:rsidP="00C42328">
      <w:pPr>
        <w:ind w:firstLine="709"/>
        <w:jc w:val="both"/>
        <w:rPr>
          <w:sz w:val="28"/>
          <w:szCs w:val="22"/>
          <w:lang w:eastAsia="en-US"/>
        </w:rPr>
      </w:pPr>
      <w:r w:rsidRPr="00F46A25">
        <w:rPr>
          <w:sz w:val="28"/>
          <w:szCs w:val="22"/>
          <w:lang w:eastAsia="en-US"/>
        </w:rPr>
        <w:lastRenderedPageBreak/>
        <w:t xml:space="preserve">28 жовтня 2019 </w:t>
      </w:r>
      <w:r w:rsidR="00C42328">
        <w:rPr>
          <w:sz w:val="28"/>
          <w:szCs w:val="22"/>
          <w:lang w:eastAsia="en-US"/>
        </w:rPr>
        <w:t xml:space="preserve">року </w:t>
      </w:r>
      <w:r w:rsidRPr="00F46A25">
        <w:rPr>
          <w:sz w:val="28"/>
          <w:szCs w:val="22"/>
          <w:lang w:eastAsia="en-US"/>
        </w:rPr>
        <w:t>до суду надійшло пояснення заступника командира взводу №</w:t>
      </w:r>
      <w:r w:rsidR="00C42328">
        <w:rPr>
          <w:sz w:val="28"/>
          <w:szCs w:val="22"/>
          <w:lang w:eastAsia="en-US"/>
        </w:rPr>
        <w:t xml:space="preserve"> </w:t>
      </w:r>
      <w:r w:rsidRPr="00F46A25">
        <w:rPr>
          <w:sz w:val="28"/>
          <w:szCs w:val="22"/>
          <w:lang w:eastAsia="en-US"/>
        </w:rPr>
        <w:t>2 роти №</w:t>
      </w:r>
      <w:r w:rsidR="00C42328">
        <w:rPr>
          <w:sz w:val="28"/>
          <w:szCs w:val="22"/>
          <w:lang w:eastAsia="en-US"/>
        </w:rPr>
        <w:t xml:space="preserve"> </w:t>
      </w:r>
      <w:r w:rsidRPr="00F46A25">
        <w:rPr>
          <w:sz w:val="28"/>
          <w:szCs w:val="22"/>
          <w:lang w:eastAsia="en-US"/>
        </w:rPr>
        <w:t xml:space="preserve">3 батальйону УПП в Луганській області ДПП </w:t>
      </w:r>
      <w:r w:rsidR="001F38EA">
        <w:rPr>
          <w:sz w:val="28"/>
          <w:szCs w:val="22"/>
          <w:lang w:eastAsia="en-US"/>
        </w:rPr>
        <w:t xml:space="preserve">ОСОБА_4 </w:t>
      </w:r>
      <w:r w:rsidRPr="00F46A25">
        <w:rPr>
          <w:sz w:val="28"/>
          <w:szCs w:val="22"/>
          <w:lang w:eastAsia="en-US"/>
        </w:rPr>
        <w:t xml:space="preserve">про неможливість здійснити привід </w:t>
      </w:r>
      <w:r w:rsidR="001F38EA" w:rsidRPr="001F38EA">
        <w:rPr>
          <w:sz w:val="28"/>
          <w:szCs w:val="22"/>
          <w:lang w:eastAsia="en-US"/>
        </w:rPr>
        <w:t xml:space="preserve">ОСОБА_1 </w:t>
      </w:r>
      <w:r w:rsidRPr="00F46A25">
        <w:rPr>
          <w:sz w:val="28"/>
          <w:szCs w:val="22"/>
          <w:lang w:eastAsia="en-US"/>
        </w:rPr>
        <w:t xml:space="preserve"> до Лисичанського міського суду Луганської області.</w:t>
      </w:r>
    </w:p>
    <w:p w:rsidR="00FC41B3" w:rsidRPr="00F46A25" w:rsidRDefault="00C42328" w:rsidP="00C42328">
      <w:pPr>
        <w:ind w:firstLine="709"/>
        <w:jc w:val="both"/>
        <w:rPr>
          <w:sz w:val="28"/>
          <w:szCs w:val="22"/>
          <w:lang w:eastAsia="en-US"/>
        </w:rPr>
      </w:pPr>
      <w:r>
        <w:rPr>
          <w:sz w:val="28"/>
          <w:szCs w:val="22"/>
          <w:lang w:eastAsia="en-US"/>
        </w:rPr>
        <w:t>Суддя вказує, що оскільки</w:t>
      </w:r>
      <w:r w:rsidR="00FC41B3" w:rsidRPr="00F46A25">
        <w:rPr>
          <w:sz w:val="28"/>
          <w:szCs w:val="22"/>
          <w:lang w:eastAsia="en-US"/>
        </w:rPr>
        <w:t xml:space="preserve"> правопорушення вчинено 25 липня </w:t>
      </w:r>
      <w:r>
        <w:rPr>
          <w:sz w:val="28"/>
          <w:szCs w:val="22"/>
          <w:lang w:eastAsia="en-US"/>
        </w:rPr>
        <w:br/>
      </w:r>
      <w:r w:rsidR="00FC41B3" w:rsidRPr="00F46A25">
        <w:rPr>
          <w:sz w:val="28"/>
          <w:szCs w:val="22"/>
          <w:lang w:eastAsia="en-US"/>
        </w:rPr>
        <w:t>2019</w:t>
      </w:r>
      <w:r>
        <w:rPr>
          <w:sz w:val="28"/>
          <w:szCs w:val="22"/>
          <w:lang w:eastAsia="en-US"/>
        </w:rPr>
        <w:t xml:space="preserve"> року</w:t>
      </w:r>
      <w:r w:rsidR="00FC41B3" w:rsidRPr="00F46A25">
        <w:rPr>
          <w:sz w:val="28"/>
          <w:szCs w:val="22"/>
          <w:lang w:eastAsia="en-US"/>
        </w:rPr>
        <w:t>, постановою Лисичанського міського суду Луганської області від</w:t>
      </w:r>
      <w:r>
        <w:rPr>
          <w:sz w:val="28"/>
          <w:szCs w:val="22"/>
          <w:lang w:eastAsia="en-US"/>
        </w:rPr>
        <w:t xml:space="preserve"> </w:t>
      </w:r>
      <w:r w:rsidR="00FC41B3" w:rsidRPr="00F46A25">
        <w:rPr>
          <w:sz w:val="28"/>
          <w:szCs w:val="22"/>
          <w:lang w:eastAsia="en-US"/>
        </w:rPr>
        <w:t>28 жовтня 2019</w:t>
      </w:r>
      <w:r>
        <w:rPr>
          <w:sz w:val="28"/>
          <w:szCs w:val="22"/>
          <w:lang w:eastAsia="en-US"/>
        </w:rPr>
        <w:t xml:space="preserve"> року</w:t>
      </w:r>
      <w:r w:rsidR="00FC41B3" w:rsidRPr="00F46A25">
        <w:rPr>
          <w:sz w:val="28"/>
          <w:szCs w:val="22"/>
          <w:lang w:eastAsia="en-US"/>
        </w:rPr>
        <w:t xml:space="preserve"> провадження у справі про притягнення </w:t>
      </w:r>
      <w:r w:rsidR="001F38EA" w:rsidRPr="001F38EA">
        <w:rPr>
          <w:sz w:val="28"/>
          <w:szCs w:val="22"/>
          <w:lang w:eastAsia="en-US"/>
        </w:rPr>
        <w:t xml:space="preserve">ОСОБА_1 </w:t>
      </w:r>
      <w:r w:rsidR="00FC41B3" w:rsidRPr="00F46A25">
        <w:rPr>
          <w:sz w:val="28"/>
          <w:szCs w:val="22"/>
          <w:lang w:eastAsia="en-US"/>
        </w:rPr>
        <w:t>до адміністративної відповідальності за ч</w:t>
      </w:r>
      <w:r>
        <w:rPr>
          <w:sz w:val="28"/>
          <w:szCs w:val="22"/>
          <w:lang w:eastAsia="en-US"/>
        </w:rPr>
        <w:t>астиною першою статті 130 КУпАП</w:t>
      </w:r>
      <w:r w:rsidR="00FC41B3" w:rsidRPr="00F46A25">
        <w:rPr>
          <w:sz w:val="28"/>
          <w:szCs w:val="22"/>
          <w:lang w:eastAsia="en-US"/>
        </w:rPr>
        <w:t xml:space="preserve"> закрито </w:t>
      </w:r>
      <w:r>
        <w:rPr>
          <w:sz w:val="28"/>
          <w:szCs w:val="22"/>
          <w:lang w:eastAsia="en-US"/>
        </w:rPr>
        <w:t>у зв’язку із</w:t>
      </w:r>
      <w:r w:rsidR="00FC41B3" w:rsidRPr="00F46A25">
        <w:rPr>
          <w:sz w:val="28"/>
          <w:szCs w:val="22"/>
          <w:lang w:eastAsia="en-US"/>
        </w:rPr>
        <w:t xml:space="preserve"> закінченням строку</w:t>
      </w:r>
      <w:r>
        <w:rPr>
          <w:sz w:val="28"/>
          <w:szCs w:val="22"/>
          <w:lang w:eastAsia="en-US"/>
        </w:rPr>
        <w:t>,</w:t>
      </w:r>
      <w:r w:rsidR="00FC41B3" w:rsidRPr="00F46A25">
        <w:rPr>
          <w:sz w:val="28"/>
          <w:szCs w:val="22"/>
          <w:lang w:eastAsia="en-US"/>
        </w:rPr>
        <w:t xml:space="preserve"> встановленого для притягнення до адміністративної відповідальності.</w:t>
      </w:r>
    </w:p>
    <w:p w:rsidR="00F46A25" w:rsidRPr="00F46A25" w:rsidRDefault="00FC41B3" w:rsidP="00C42328">
      <w:pPr>
        <w:ind w:firstLine="709"/>
        <w:jc w:val="both"/>
        <w:rPr>
          <w:sz w:val="28"/>
          <w:szCs w:val="22"/>
          <w:lang w:eastAsia="en-US"/>
        </w:rPr>
      </w:pPr>
      <w:r w:rsidRPr="00F46A25">
        <w:rPr>
          <w:sz w:val="28"/>
          <w:szCs w:val="22"/>
          <w:lang w:eastAsia="en-US"/>
        </w:rPr>
        <w:t>Як убачається із постанови Лисичанського міського суду Луганської області від 28 жовтня 2019 року</w:t>
      </w:r>
      <w:r w:rsidR="00BD628A">
        <w:rPr>
          <w:sz w:val="28"/>
          <w:szCs w:val="22"/>
          <w:lang w:eastAsia="en-US"/>
        </w:rPr>
        <w:t>,</w:t>
      </w:r>
      <w:r w:rsidRPr="00F46A25">
        <w:rPr>
          <w:sz w:val="28"/>
          <w:szCs w:val="22"/>
          <w:lang w:eastAsia="en-US"/>
        </w:rPr>
        <w:t xml:space="preserve"> </w:t>
      </w:r>
      <w:r w:rsidR="003F3A4C">
        <w:rPr>
          <w:sz w:val="28"/>
          <w:szCs w:val="22"/>
          <w:lang w:eastAsia="en-US"/>
        </w:rPr>
        <w:t>«</w:t>
      </w:r>
      <w:r w:rsidRPr="00F46A25">
        <w:rPr>
          <w:sz w:val="28"/>
          <w:szCs w:val="22"/>
          <w:lang w:eastAsia="en-US"/>
        </w:rPr>
        <w:t xml:space="preserve">у судове засідання </w:t>
      </w:r>
      <w:r w:rsidR="001F38EA" w:rsidRPr="001F38EA">
        <w:rPr>
          <w:sz w:val="28"/>
          <w:szCs w:val="22"/>
          <w:lang w:eastAsia="en-US"/>
        </w:rPr>
        <w:t xml:space="preserve">ОСОБА_1 </w:t>
      </w:r>
      <w:r w:rsidRPr="00F46A25">
        <w:rPr>
          <w:sz w:val="28"/>
          <w:szCs w:val="22"/>
          <w:lang w:eastAsia="en-US"/>
        </w:rPr>
        <w:t>не з’явився, заперечень на протокол про адміністративне правопорушення від Божка Д.В. на адресу суду не надходило. Про дату, час та місце розгляду справи правопорушник повідомлявся належним чином рекомендованим листом із повідомленням, завчасно, виклик в судове засідання на 29</w:t>
      </w:r>
      <w:r w:rsidR="00BF0134" w:rsidRPr="00F46A25">
        <w:rPr>
          <w:sz w:val="28"/>
          <w:szCs w:val="22"/>
          <w:lang w:eastAsia="en-US"/>
        </w:rPr>
        <w:t xml:space="preserve"> серпня 2019 року</w:t>
      </w:r>
      <w:r w:rsidRPr="00F46A25">
        <w:rPr>
          <w:sz w:val="28"/>
          <w:szCs w:val="22"/>
          <w:lang w:eastAsia="en-US"/>
        </w:rPr>
        <w:t xml:space="preserve"> останнім отримано особисто, що підтверджується рекомендованим повідомленням (а.с.12), але до суду не з’явився. 29</w:t>
      </w:r>
      <w:r w:rsidR="00BF0134" w:rsidRPr="00F46A25">
        <w:rPr>
          <w:sz w:val="28"/>
          <w:szCs w:val="22"/>
          <w:lang w:eastAsia="en-US"/>
        </w:rPr>
        <w:t xml:space="preserve"> серпня 2019 року та </w:t>
      </w:r>
      <w:r w:rsidR="00BF0134" w:rsidRPr="00F46A25">
        <w:rPr>
          <w:sz w:val="28"/>
          <w:szCs w:val="22"/>
          <w:lang w:eastAsia="en-US"/>
        </w:rPr>
        <w:br/>
        <w:t xml:space="preserve">30 вересня </w:t>
      </w:r>
      <w:r w:rsidRPr="00F46A25">
        <w:rPr>
          <w:sz w:val="28"/>
          <w:szCs w:val="22"/>
          <w:lang w:eastAsia="en-US"/>
        </w:rPr>
        <w:t>2019 року Лисичанським міським судом були винесені постанови про привід правопорушника, які не виконані та надані рапорти та пояснення, відповідно до яких встановити місце знаходження правопорушника</w:t>
      </w:r>
      <w:r w:rsidR="00BF0134" w:rsidRPr="00F46A25">
        <w:rPr>
          <w:sz w:val="28"/>
          <w:szCs w:val="22"/>
          <w:lang w:eastAsia="en-US"/>
        </w:rPr>
        <w:t xml:space="preserve"> не вдалося можливим. Суд вважав</w:t>
      </w:r>
      <w:r w:rsidRPr="00F46A25">
        <w:rPr>
          <w:sz w:val="28"/>
          <w:szCs w:val="22"/>
          <w:lang w:eastAsia="en-US"/>
        </w:rPr>
        <w:t xml:space="preserve"> за необхідне провести розгляд справи за відсутності особи, яка притягається до адміністративної відповідальності, оскільки на час розгляду справи сплинули строки притягнення правопорушника до адміністративної відповідальності</w:t>
      </w:r>
      <w:r w:rsidR="003F3A4C">
        <w:rPr>
          <w:sz w:val="28"/>
          <w:szCs w:val="22"/>
          <w:lang w:eastAsia="en-US"/>
        </w:rPr>
        <w:t>»</w:t>
      </w:r>
      <w:r w:rsidRPr="00F46A25">
        <w:rPr>
          <w:sz w:val="28"/>
          <w:szCs w:val="22"/>
          <w:lang w:eastAsia="en-US"/>
        </w:rPr>
        <w:t>.</w:t>
      </w:r>
    </w:p>
    <w:p w:rsidR="00F46A25" w:rsidRPr="00F46A25" w:rsidRDefault="00F46A25" w:rsidP="00C42328">
      <w:pPr>
        <w:ind w:firstLine="709"/>
        <w:jc w:val="both"/>
        <w:rPr>
          <w:sz w:val="28"/>
          <w:szCs w:val="28"/>
        </w:rPr>
      </w:pPr>
      <w:r w:rsidRPr="00F46A25">
        <w:rPr>
          <w:sz w:val="28"/>
          <w:szCs w:val="28"/>
        </w:rPr>
        <w:t>Вирішуючи питання про відкриття або відмову у відкритті дисциплінарної справи стосовно судді Лисичанського міського суду Луганської області Березіна А.Г., Третя Дисциплінарна палата Вищої ради правосуддя враховує, що відповідно до статті 124 Конституції України</w:t>
      </w:r>
      <w:r w:rsidR="00BD628A">
        <w:rPr>
          <w:sz w:val="28"/>
          <w:szCs w:val="28"/>
        </w:rPr>
        <w:t>,</w:t>
      </w:r>
      <w:r>
        <w:rPr>
          <w:sz w:val="28"/>
          <w:szCs w:val="28"/>
        </w:rPr>
        <w:br/>
        <w:t>с</w:t>
      </w:r>
      <w:r w:rsidRPr="00F46A25">
        <w:rPr>
          <w:sz w:val="28"/>
          <w:szCs w:val="28"/>
        </w:rPr>
        <w:t>татті 5 Закону України «Про судоустрій і статус суддів» правосуддя в Україні здійснюється виключно судами та відповідно до визначених законом процедур судочинства.</w:t>
      </w:r>
    </w:p>
    <w:p w:rsidR="00F46A25" w:rsidRPr="00F46A25" w:rsidRDefault="00F46A25" w:rsidP="00C42328">
      <w:pPr>
        <w:ind w:firstLine="709"/>
        <w:jc w:val="both"/>
        <w:rPr>
          <w:sz w:val="28"/>
          <w:szCs w:val="28"/>
        </w:rPr>
      </w:pPr>
      <w:r w:rsidRPr="00F46A25">
        <w:rPr>
          <w:sz w:val="28"/>
          <w:szCs w:val="28"/>
        </w:rPr>
        <w:t xml:space="preserve">Порядок здійснення правосуддя регламентується відповідним процесуальним законодавством України. </w:t>
      </w:r>
    </w:p>
    <w:p w:rsidR="00F46A25" w:rsidRPr="00F46A25" w:rsidRDefault="00F46A25" w:rsidP="00C42328">
      <w:pPr>
        <w:ind w:firstLine="709"/>
        <w:jc w:val="both"/>
        <w:rPr>
          <w:sz w:val="28"/>
          <w:szCs w:val="28"/>
        </w:rPr>
      </w:pPr>
      <w:r w:rsidRPr="00F46A25">
        <w:rPr>
          <w:sz w:val="28"/>
          <w:szCs w:val="28"/>
        </w:rPr>
        <w:t xml:space="preserve">Згідно з пунктом 7 частини другої статті 129 Конституції України </w:t>
      </w:r>
      <w:r w:rsidR="003F3A4C">
        <w:rPr>
          <w:sz w:val="28"/>
          <w:szCs w:val="28"/>
        </w:rPr>
        <w:t>однією з основних засад</w:t>
      </w:r>
      <w:r w:rsidRPr="00F46A25">
        <w:rPr>
          <w:sz w:val="28"/>
          <w:szCs w:val="28"/>
        </w:rPr>
        <w:t xml:space="preserve"> судочинства є розумні строки розгляду справи судом.</w:t>
      </w:r>
    </w:p>
    <w:p w:rsidR="00F46A25" w:rsidRPr="00F46A25" w:rsidRDefault="00F46A25" w:rsidP="00C42328">
      <w:pPr>
        <w:ind w:firstLine="709"/>
        <w:jc w:val="both"/>
        <w:rPr>
          <w:sz w:val="28"/>
          <w:szCs w:val="28"/>
        </w:rPr>
      </w:pPr>
      <w:r w:rsidRPr="00F46A25">
        <w:rPr>
          <w:sz w:val="28"/>
          <w:szCs w:val="28"/>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Pr="00F46A25">
        <w:rPr>
          <w:sz w:val="28"/>
          <w:szCs w:val="28"/>
        </w:rPr>
        <w:tab/>
      </w:r>
    </w:p>
    <w:p w:rsidR="00F46A25" w:rsidRPr="00F46A25" w:rsidRDefault="00F46A25" w:rsidP="00C42328">
      <w:pPr>
        <w:ind w:firstLine="709"/>
        <w:jc w:val="both"/>
        <w:rPr>
          <w:sz w:val="28"/>
          <w:szCs w:val="28"/>
        </w:rPr>
      </w:pPr>
      <w:r w:rsidRPr="00F46A25">
        <w:rPr>
          <w:sz w:val="28"/>
          <w:szCs w:val="28"/>
        </w:rPr>
        <w:t xml:space="preserve">Статтею 1 КУпАП встановлено, що завданням </w:t>
      </w:r>
      <w:r w:rsidR="003F3A4C">
        <w:rPr>
          <w:sz w:val="28"/>
          <w:szCs w:val="28"/>
        </w:rPr>
        <w:t xml:space="preserve">цього </w:t>
      </w:r>
      <w:r w:rsidRPr="00F46A25">
        <w:rPr>
          <w:sz w:val="28"/>
          <w:szCs w:val="28"/>
        </w:rPr>
        <w:t xml:space="preserve">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w:t>
      </w:r>
      <w:r w:rsidRPr="00F46A25">
        <w:rPr>
          <w:sz w:val="28"/>
          <w:szCs w:val="28"/>
        </w:rPr>
        <w:lastRenderedPageBreak/>
        <w:t>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F46A25" w:rsidRPr="00F46A25" w:rsidRDefault="00F46A25" w:rsidP="00C42328">
      <w:pPr>
        <w:ind w:firstLine="709"/>
        <w:jc w:val="both"/>
        <w:rPr>
          <w:sz w:val="28"/>
          <w:szCs w:val="28"/>
        </w:rPr>
      </w:pPr>
      <w:r w:rsidRPr="00F46A25">
        <w:rPr>
          <w:sz w:val="28"/>
          <w:szCs w:val="28"/>
        </w:rPr>
        <w:t>Відповідно до статті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1F1F6E" w:rsidRPr="001F1F6E" w:rsidRDefault="001F1F6E" w:rsidP="00C42328">
      <w:pPr>
        <w:ind w:firstLine="709"/>
        <w:contextualSpacing/>
        <w:jc w:val="both"/>
        <w:rPr>
          <w:rFonts w:eastAsia="Times New Roman"/>
          <w:sz w:val="28"/>
          <w:szCs w:val="28"/>
        </w:rPr>
      </w:pPr>
      <w:r w:rsidRPr="001F1F6E">
        <w:rPr>
          <w:rFonts w:eastAsia="Times New Roman"/>
          <w:sz w:val="28"/>
          <w:szCs w:val="28"/>
        </w:rPr>
        <w:t>На підставі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1F1F6E" w:rsidRPr="001F1F6E" w:rsidRDefault="001F1F6E" w:rsidP="00C42328">
      <w:pPr>
        <w:ind w:firstLine="709"/>
        <w:contextualSpacing/>
        <w:jc w:val="both"/>
        <w:rPr>
          <w:rFonts w:eastAsia="Times New Roman"/>
          <w:sz w:val="28"/>
          <w:szCs w:val="28"/>
        </w:rPr>
      </w:pPr>
      <w:r w:rsidRPr="001F1F6E">
        <w:rPr>
          <w:rFonts w:eastAsia="Times New Roman"/>
          <w:sz w:val="28"/>
          <w:szCs w:val="28"/>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F46A25" w:rsidRPr="00F46A25" w:rsidRDefault="00F46A25" w:rsidP="00C42328">
      <w:pPr>
        <w:ind w:firstLine="709"/>
        <w:jc w:val="both"/>
        <w:rPr>
          <w:sz w:val="28"/>
          <w:szCs w:val="28"/>
        </w:rPr>
      </w:pPr>
      <w:r w:rsidRPr="00F46A25">
        <w:rPr>
          <w:sz w:val="28"/>
          <w:szCs w:val="28"/>
        </w:rPr>
        <w:t>За загальними правилами справи про адміністративні правопорушення, передбаченні, зокрема, статтею 130 цього Кодексу, розглядаються у п’ятнадцятиденний строк із дня одержання органом (посадовою особою), правомочним розглядати справу, протоколу про адміністративне правопорушення та інших матеріалів справи (частина перша статті 277 КУпАП).</w:t>
      </w:r>
    </w:p>
    <w:p w:rsidR="00F46A25" w:rsidRDefault="00F46A25" w:rsidP="00C42328">
      <w:pPr>
        <w:ind w:firstLine="709"/>
        <w:jc w:val="both"/>
        <w:rPr>
          <w:sz w:val="28"/>
          <w:szCs w:val="28"/>
        </w:rPr>
      </w:pPr>
      <w:r w:rsidRPr="00F46A25">
        <w:rPr>
          <w:sz w:val="28"/>
          <w:szCs w:val="28"/>
        </w:rPr>
        <w:t xml:space="preserve">При цьому суддя має врахувати, що згідно із частиною другою </w:t>
      </w:r>
      <w:r w:rsidRPr="00F46A25">
        <w:rPr>
          <w:sz w:val="28"/>
          <w:szCs w:val="28"/>
        </w:rPr>
        <w:br/>
        <w:t>статті 38 КУпАП,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392547" w:rsidRPr="00BD628A" w:rsidRDefault="00392547" w:rsidP="00BD628A">
      <w:pPr>
        <w:ind w:firstLine="709"/>
        <w:contextualSpacing/>
        <w:jc w:val="both"/>
        <w:rPr>
          <w:rFonts w:eastAsia="Times New Roman"/>
          <w:sz w:val="28"/>
          <w:szCs w:val="28"/>
        </w:rPr>
      </w:pPr>
      <w:r w:rsidRPr="00392547">
        <w:rPr>
          <w:rFonts w:eastAsia="Times New Roman"/>
          <w:sz w:val="28"/>
          <w:szCs w:val="28"/>
        </w:rPr>
        <w:t xml:space="preserve">Частиною першою статті 268 КУпАП встановлено, що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w:t>
      </w:r>
      <w:r w:rsidRPr="00392547">
        <w:rPr>
          <w:rFonts w:eastAsia="Times New Roman"/>
          <w:sz w:val="28"/>
          <w:szCs w:val="28"/>
        </w:rPr>
        <w:lastRenderedPageBreak/>
        <w:t>своєчасне її сповіщення про місце і час розгляду справи і якщо від неї не надійшло клопотання про відкладення розгляду справи.</w:t>
      </w:r>
    </w:p>
    <w:p w:rsidR="00F46A25" w:rsidRDefault="00F46A25" w:rsidP="00C42328">
      <w:pPr>
        <w:ind w:firstLine="709"/>
        <w:jc w:val="both"/>
        <w:rPr>
          <w:sz w:val="28"/>
          <w:szCs w:val="28"/>
        </w:rPr>
      </w:pPr>
      <w:r w:rsidRPr="00F46A25">
        <w:rPr>
          <w:sz w:val="28"/>
          <w:szCs w:val="28"/>
        </w:rPr>
        <w:t xml:space="preserve">Зважаючи на положення статті 277 КУпАП, якою встановлено строки розгляду справи про адміністративні правопорушення, </w:t>
      </w:r>
      <w:r w:rsidR="003F3A4C">
        <w:rPr>
          <w:sz w:val="28"/>
          <w:szCs w:val="28"/>
        </w:rPr>
        <w:t>з огляду на те, що</w:t>
      </w:r>
      <w:r w:rsidRPr="00F46A25">
        <w:rPr>
          <w:sz w:val="28"/>
          <w:szCs w:val="28"/>
        </w:rPr>
        <w:t xml:space="preserve"> строки накладення адміністративного стягнення, передбачені статтею 38 КУпАП, не можуть бути продовжені, підготовку до розгляду справи про адміністративне правопорушення</w:t>
      </w:r>
      <w:r w:rsidR="003F3A4C">
        <w:rPr>
          <w:sz w:val="28"/>
          <w:szCs w:val="28"/>
        </w:rPr>
        <w:t xml:space="preserve"> необхідно починати у найкоротший термін</w:t>
      </w:r>
      <w:r w:rsidRPr="00F46A25">
        <w:rPr>
          <w:sz w:val="28"/>
          <w:szCs w:val="28"/>
        </w:rPr>
        <w:t xml:space="preserve"> після надходження до судді протоколу про адміністративне правопорушення та інших матеріалів справи.</w:t>
      </w:r>
    </w:p>
    <w:p w:rsidR="00F46A25" w:rsidRPr="00F46A25" w:rsidRDefault="00F46A25" w:rsidP="00C42328">
      <w:pPr>
        <w:ind w:firstLine="709"/>
        <w:jc w:val="both"/>
        <w:rPr>
          <w:sz w:val="28"/>
          <w:szCs w:val="28"/>
        </w:rPr>
      </w:pPr>
      <w:r w:rsidRPr="00F46A25">
        <w:rPr>
          <w:sz w:val="28"/>
          <w:szCs w:val="28"/>
        </w:rPr>
        <w:t xml:space="preserve">У постанові пленуму Вищого спеціалізованого суду України з розгляду цивільних і кримінальних справ (далі – ВССУ) від 17 жовтня </w:t>
      </w:r>
      <w:r w:rsidRPr="00F46A25">
        <w:rPr>
          <w:sz w:val="28"/>
          <w:szCs w:val="28"/>
        </w:rPr>
        <w:br/>
        <w:t>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w:t>
      </w:r>
      <w:r w:rsidR="003F3A4C">
        <w:rPr>
          <w:sz w:val="28"/>
          <w:szCs w:val="28"/>
        </w:rPr>
        <w:t>е</w:t>
      </w:r>
      <w:r w:rsidRPr="00F46A25">
        <w:rPr>
          <w:sz w:val="28"/>
          <w:szCs w:val="28"/>
        </w:rPr>
        <w:t xml:space="preserve"> статтею 55 Конституції України, і негативно впливає на ефективність правосуддя та на авторитет судової влади.</w:t>
      </w:r>
    </w:p>
    <w:p w:rsidR="00F46A25" w:rsidRPr="00F46A25" w:rsidRDefault="00F46A25" w:rsidP="00C42328">
      <w:pPr>
        <w:ind w:firstLine="709"/>
        <w:jc w:val="both"/>
        <w:rPr>
          <w:sz w:val="28"/>
          <w:szCs w:val="28"/>
        </w:rPr>
      </w:pPr>
      <w:r w:rsidRPr="00F46A25">
        <w:rPr>
          <w:sz w:val="28"/>
          <w:szCs w:val="28"/>
        </w:rPr>
        <w:t>У пункті 3 цієї постанови ВССУ вказано, що розумним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F46A25" w:rsidRPr="00F46A25" w:rsidRDefault="00F46A25" w:rsidP="00C42328">
      <w:pPr>
        <w:ind w:firstLine="709"/>
        <w:jc w:val="both"/>
        <w:rPr>
          <w:sz w:val="28"/>
          <w:szCs w:val="28"/>
        </w:rPr>
      </w:pPr>
      <w:r w:rsidRPr="00F46A25">
        <w:rPr>
          <w:sz w:val="28"/>
          <w:szCs w:val="28"/>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w:t>
      </w:r>
    </w:p>
    <w:p w:rsidR="00F46A25" w:rsidRPr="00F46A25" w:rsidRDefault="00F46A25" w:rsidP="00C42328">
      <w:pPr>
        <w:ind w:firstLine="709"/>
        <w:jc w:val="both"/>
        <w:rPr>
          <w:sz w:val="28"/>
          <w:szCs w:val="28"/>
        </w:rPr>
      </w:pPr>
      <w:r w:rsidRPr="00F46A25">
        <w:rPr>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46A25" w:rsidRPr="00F46A25" w:rsidRDefault="00F46A25" w:rsidP="00C42328">
      <w:pPr>
        <w:ind w:firstLine="709"/>
        <w:jc w:val="both"/>
        <w:rPr>
          <w:sz w:val="28"/>
          <w:szCs w:val="28"/>
        </w:rPr>
      </w:pPr>
      <w:r w:rsidRPr="00F46A25">
        <w:rPr>
          <w:sz w:val="28"/>
          <w:szCs w:val="28"/>
        </w:rPr>
        <w:t>У пункті 11 цієї постанови ВССУ вказано, що судам слід дотримуватись вимог статей 277, 277-2, 278 КУпАП під час розгляду справ про адміністративні правопорушення.</w:t>
      </w:r>
    </w:p>
    <w:p w:rsidR="00F46A25" w:rsidRDefault="001F1F6E" w:rsidP="00C42328">
      <w:pPr>
        <w:ind w:firstLine="709"/>
        <w:jc w:val="both"/>
        <w:rPr>
          <w:sz w:val="28"/>
          <w:szCs w:val="28"/>
        </w:rPr>
      </w:pPr>
      <w:r>
        <w:rPr>
          <w:sz w:val="28"/>
          <w:szCs w:val="28"/>
        </w:rPr>
        <w:t>Зважаючи</w:t>
      </w:r>
      <w:r w:rsidR="00F46A25" w:rsidRPr="00F46A25">
        <w:rPr>
          <w:sz w:val="28"/>
          <w:szCs w:val="28"/>
        </w:rPr>
        <w:t xml:space="preserve"> </w:t>
      </w:r>
      <w:r w:rsidR="003F3A4C">
        <w:rPr>
          <w:sz w:val="28"/>
          <w:szCs w:val="28"/>
        </w:rPr>
        <w:t xml:space="preserve">на </w:t>
      </w:r>
      <w:r w:rsidR="00F46A25" w:rsidRPr="00F46A25">
        <w:rPr>
          <w:sz w:val="28"/>
          <w:szCs w:val="28"/>
        </w:rPr>
        <w:t>чітко регламентований КУпАП порядок розгляду справ про адміністративні правопорушення, Третя Дисциплінарна палата вважає, що суддя Березін А.Г. мав врахувати, що одним із завдань провадження у справах про адміністративні правопорушення є своєчасне вирішення справи з дотриманням вимог закону</w:t>
      </w:r>
      <w:r w:rsidR="003F3A4C">
        <w:rPr>
          <w:sz w:val="28"/>
          <w:szCs w:val="28"/>
        </w:rPr>
        <w:t>,</w:t>
      </w:r>
      <w:r w:rsidR="00F46A25" w:rsidRPr="00F46A25">
        <w:rPr>
          <w:sz w:val="28"/>
          <w:szCs w:val="28"/>
        </w:rPr>
        <w:t xml:space="preserve"> та мав вжити всіх заходів для вирішення справи у строк, визначений КУпАП</w:t>
      </w:r>
      <w:r w:rsidR="003F3A4C">
        <w:rPr>
          <w:sz w:val="28"/>
          <w:szCs w:val="28"/>
        </w:rPr>
        <w:t>,</w:t>
      </w:r>
      <w:r w:rsidR="00F46A25" w:rsidRPr="00F46A25">
        <w:rPr>
          <w:sz w:val="28"/>
          <w:szCs w:val="28"/>
        </w:rPr>
        <w:t xml:space="preserve"> з урахуванням правової позиції ВССУ. </w:t>
      </w:r>
    </w:p>
    <w:p w:rsidR="00B76587" w:rsidRPr="00B76587" w:rsidRDefault="003F3A4C" w:rsidP="00C42328">
      <w:pPr>
        <w:ind w:firstLine="709"/>
        <w:jc w:val="both"/>
        <w:rPr>
          <w:sz w:val="28"/>
          <w:szCs w:val="28"/>
        </w:rPr>
      </w:pPr>
      <w:r>
        <w:rPr>
          <w:sz w:val="28"/>
          <w:szCs w:val="28"/>
        </w:rPr>
        <w:lastRenderedPageBreak/>
        <w:t>Зокрема</w:t>
      </w:r>
      <w:r w:rsidR="00B76587">
        <w:rPr>
          <w:sz w:val="28"/>
          <w:szCs w:val="28"/>
        </w:rPr>
        <w:t>, Т</w:t>
      </w:r>
      <w:r w:rsidR="00B76587" w:rsidRPr="00B76587">
        <w:rPr>
          <w:sz w:val="28"/>
          <w:szCs w:val="28"/>
        </w:rPr>
        <w:t xml:space="preserve">ретьою Дисциплінарною палатою встановлено, що </w:t>
      </w:r>
      <w:r w:rsidR="00A96BAD">
        <w:rPr>
          <w:sz w:val="28"/>
          <w:szCs w:val="28"/>
        </w:rPr>
        <w:br/>
      </w:r>
      <w:r w:rsidR="001F38EA" w:rsidRPr="001F38EA">
        <w:rPr>
          <w:sz w:val="28"/>
          <w:szCs w:val="28"/>
        </w:rPr>
        <w:t xml:space="preserve">ОСОБА_1 </w:t>
      </w:r>
      <w:r w:rsidR="00B76587" w:rsidRPr="00B76587">
        <w:rPr>
          <w:sz w:val="28"/>
          <w:szCs w:val="28"/>
        </w:rPr>
        <w:t>був належним чином повідомлений про час та місце розгляду справи, призначен</w:t>
      </w:r>
      <w:r>
        <w:rPr>
          <w:sz w:val="28"/>
          <w:szCs w:val="28"/>
        </w:rPr>
        <w:t>ого</w:t>
      </w:r>
      <w:r w:rsidR="00B76587" w:rsidRPr="00B76587">
        <w:rPr>
          <w:sz w:val="28"/>
          <w:szCs w:val="28"/>
        </w:rPr>
        <w:t xml:space="preserve"> на 29 серпня 2019 року, проте у судове засідання не з’явився, про причини неявки суд не повідомив, </w:t>
      </w:r>
      <w:r>
        <w:rPr>
          <w:sz w:val="28"/>
          <w:szCs w:val="28"/>
        </w:rPr>
        <w:t>і</w:t>
      </w:r>
      <w:r w:rsidR="00B76587" w:rsidRPr="00B76587">
        <w:rPr>
          <w:sz w:val="28"/>
          <w:szCs w:val="28"/>
        </w:rPr>
        <w:t xml:space="preserve">з клопотанням про відкладення розгляду справи до суду не звертався. Проте, незважаючи на це та ігноруючи положення частини першої статті 268 КУпАП, суддя </w:t>
      </w:r>
      <w:r w:rsidR="00A96BAD">
        <w:rPr>
          <w:sz w:val="28"/>
          <w:szCs w:val="28"/>
        </w:rPr>
        <w:br/>
      </w:r>
      <w:r w:rsidR="00B76587" w:rsidRPr="00B76587">
        <w:rPr>
          <w:sz w:val="28"/>
          <w:szCs w:val="28"/>
        </w:rPr>
        <w:t>Березін А.Г. відклав розгляд с</w:t>
      </w:r>
      <w:r>
        <w:rPr>
          <w:sz w:val="28"/>
          <w:szCs w:val="28"/>
        </w:rPr>
        <w:t>прави на 30 вересня 2019 року (на</w:t>
      </w:r>
      <w:r w:rsidR="00B76587" w:rsidRPr="00B76587">
        <w:rPr>
          <w:sz w:val="28"/>
          <w:szCs w:val="28"/>
        </w:rPr>
        <w:t xml:space="preserve"> 32 дні) та </w:t>
      </w:r>
      <w:r>
        <w:rPr>
          <w:sz w:val="28"/>
          <w:szCs w:val="28"/>
        </w:rPr>
        <w:t>застосував до особи, яка притяга</w:t>
      </w:r>
      <w:r w:rsidR="00B76587" w:rsidRPr="00B76587">
        <w:rPr>
          <w:sz w:val="28"/>
          <w:szCs w:val="28"/>
        </w:rPr>
        <w:t>ється до адміністративної відповідальності за вчинення правопорушення, передбаченого частиною першою статті 13</w:t>
      </w:r>
      <w:r w:rsidR="00A96BAD">
        <w:rPr>
          <w:sz w:val="28"/>
          <w:szCs w:val="28"/>
        </w:rPr>
        <w:t>0 КУпАП</w:t>
      </w:r>
      <w:r w:rsidR="00BD628A">
        <w:rPr>
          <w:sz w:val="28"/>
          <w:szCs w:val="28"/>
        </w:rPr>
        <w:t>,</w:t>
      </w:r>
      <w:r w:rsidR="00A96BAD" w:rsidRPr="00A96BAD">
        <w:rPr>
          <w:sz w:val="28"/>
          <w:szCs w:val="28"/>
        </w:rPr>
        <w:t xml:space="preserve"> </w:t>
      </w:r>
      <w:r w:rsidR="00A96BAD">
        <w:rPr>
          <w:sz w:val="28"/>
          <w:szCs w:val="28"/>
        </w:rPr>
        <w:t>привід.</w:t>
      </w:r>
    </w:p>
    <w:p w:rsidR="00B76587" w:rsidRPr="00B76587" w:rsidRDefault="00B76587" w:rsidP="00C42328">
      <w:pPr>
        <w:ind w:firstLine="709"/>
        <w:jc w:val="both"/>
        <w:rPr>
          <w:sz w:val="28"/>
          <w:szCs w:val="28"/>
        </w:rPr>
      </w:pPr>
      <w:r>
        <w:rPr>
          <w:sz w:val="28"/>
          <w:szCs w:val="28"/>
        </w:rPr>
        <w:t>Я</w:t>
      </w:r>
      <w:r w:rsidRPr="00B76587">
        <w:rPr>
          <w:sz w:val="28"/>
          <w:szCs w:val="28"/>
        </w:rPr>
        <w:t xml:space="preserve">к зазначено у постанові Лисичанського міського суду Луганської області від 29 серпня 2019 року </w:t>
      </w:r>
      <w:r w:rsidR="00BD628A">
        <w:rPr>
          <w:sz w:val="28"/>
          <w:szCs w:val="28"/>
        </w:rPr>
        <w:t xml:space="preserve">про привід </w:t>
      </w:r>
      <w:r w:rsidR="001F38EA" w:rsidRPr="001F38EA">
        <w:rPr>
          <w:sz w:val="28"/>
          <w:szCs w:val="28"/>
        </w:rPr>
        <w:t xml:space="preserve">ОСОБА_1 </w:t>
      </w:r>
      <w:r w:rsidR="00BD628A">
        <w:rPr>
          <w:sz w:val="28"/>
          <w:szCs w:val="28"/>
        </w:rPr>
        <w:t>до суду</w:t>
      </w:r>
      <w:r w:rsidRPr="00B76587">
        <w:rPr>
          <w:sz w:val="28"/>
          <w:szCs w:val="28"/>
        </w:rPr>
        <w:t xml:space="preserve"> 30 вересня 2019 року, </w:t>
      </w:r>
      <w:r w:rsidR="001F38EA" w:rsidRPr="001F38EA">
        <w:rPr>
          <w:sz w:val="28"/>
          <w:szCs w:val="28"/>
        </w:rPr>
        <w:t>ОСОБА_1</w:t>
      </w:r>
      <w:r w:rsidRPr="001F38EA">
        <w:rPr>
          <w:sz w:val="28"/>
          <w:szCs w:val="28"/>
        </w:rPr>
        <w:t>,</w:t>
      </w:r>
      <w:r w:rsidRPr="00B76587">
        <w:rPr>
          <w:sz w:val="28"/>
          <w:szCs w:val="28"/>
        </w:rPr>
        <w:t xml:space="preserve"> який підлягає притягненню до адміністративної відповідальності за частиною першою статті 130 КУпАП,</w:t>
      </w:r>
      <w:r w:rsidR="00A96BAD" w:rsidRPr="00A96BAD">
        <w:t xml:space="preserve"> </w:t>
      </w:r>
      <w:r w:rsidR="00A96BAD" w:rsidRPr="00A96BAD">
        <w:rPr>
          <w:sz w:val="28"/>
          <w:szCs w:val="28"/>
        </w:rPr>
        <w:t>за викликом до суду</w:t>
      </w:r>
      <w:r w:rsidRPr="00B76587">
        <w:rPr>
          <w:sz w:val="28"/>
          <w:szCs w:val="28"/>
        </w:rPr>
        <w:t xml:space="preserve"> не з</w:t>
      </w:r>
      <w:r w:rsidR="00A96BAD">
        <w:rPr>
          <w:sz w:val="28"/>
          <w:szCs w:val="28"/>
        </w:rPr>
        <w:t>’явився, причини неявки суду не</w:t>
      </w:r>
      <w:r w:rsidRPr="00B76587">
        <w:rPr>
          <w:sz w:val="28"/>
          <w:szCs w:val="28"/>
        </w:rPr>
        <w:t xml:space="preserve">відомі, </w:t>
      </w:r>
      <w:r w:rsidR="00A96BAD">
        <w:rPr>
          <w:sz w:val="28"/>
          <w:szCs w:val="28"/>
        </w:rPr>
        <w:t xml:space="preserve"> про час і місце проведення засідання </w:t>
      </w:r>
      <w:r w:rsidRPr="00B76587">
        <w:rPr>
          <w:sz w:val="28"/>
          <w:szCs w:val="28"/>
        </w:rPr>
        <w:t>був повідомлений належним чином – листом</w:t>
      </w:r>
      <w:r w:rsidR="00A96BAD">
        <w:rPr>
          <w:sz w:val="28"/>
          <w:szCs w:val="28"/>
        </w:rPr>
        <w:t xml:space="preserve"> з рекомендованим повідомленням про вручення.</w:t>
      </w:r>
    </w:p>
    <w:p w:rsidR="00B76587" w:rsidRPr="00B76587" w:rsidRDefault="00B76587" w:rsidP="00C42328">
      <w:pPr>
        <w:ind w:firstLine="709"/>
        <w:jc w:val="both"/>
        <w:rPr>
          <w:sz w:val="28"/>
          <w:szCs w:val="28"/>
        </w:rPr>
      </w:pPr>
      <w:r w:rsidRPr="00B76587">
        <w:rPr>
          <w:sz w:val="28"/>
          <w:szCs w:val="28"/>
        </w:rPr>
        <w:t>Суддя Березін А.Г., посилаючись на положення статті 268 КУпАП, зазначив, що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її своєчасне сповіщення про місце і час розгляду справи і якщо від неї не надійшло клопотання про відкладення розгляду справи. У разі ухилення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(поліцією) піддано приводу»</w:t>
      </w:r>
      <w:r w:rsidR="00A96BAD">
        <w:rPr>
          <w:sz w:val="28"/>
          <w:szCs w:val="28"/>
        </w:rPr>
        <w:t>. Як зазначив суддя в судовому рішенні, він</w:t>
      </w:r>
      <w:r w:rsidR="00BD628A">
        <w:rPr>
          <w:sz w:val="28"/>
          <w:szCs w:val="28"/>
        </w:rPr>
        <w:t xml:space="preserve"> врахував</w:t>
      </w:r>
      <w:r w:rsidRPr="00B76587">
        <w:rPr>
          <w:sz w:val="28"/>
          <w:szCs w:val="28"/>
        </w:rPr>
        <w:t xml:space="preserve">, що </w:t>
      </w:r>
      <w:r w:rsidR="001F38EA" w:rsidRPr="001F38EA">
        <w:rPr>
          <w:sz w:val="28"/>
          <w:szCs w:val="28"/>
        </w:rPr>
        <w:t xml:space="preserve">ОСОБА_1 </w:t>
      </w:r>
      <w:r w:rsidRPr="00B76587">
        <w:rPr>
          <w:sz w:val="28"/>
          <w:szCs w:val="28"/>
        </w:rPr>
        <w:t>викликався до суду листом з рекомендованим повідомленням, але</w:t>
      </w:r>
      <w:r w:rsidR="00A96BAD">
        <w:rPr>
          <w:sz w:val="28"/>
          <w:szCs w:val="28"/>
        </w:rPr>
        <w:t xml:space="preserve"> у засідання не з’явився, а також</w:t>
      </w:r>
      <w:r w:rsidRPr="00B76587">
        <w:rPr>
          <w:sz w:val="28"/>
          <w:szCs w:val="28"/>
        </w:rPr>
        <w:t xml:space="preserve"> що санкція статті містить значні обмеження прав, </w:t>
      </w:r>
      <w:r w:rsidR="00BD628A">
        <w:rPr>
          <w:sz w:val="28"/>
          <w:szCs w:val="28"/>
        </w:rPr>
        <w:t xml:space="preserve">та </w:t>
      </w:r>
      <w:r w:rsidRPr="00B76587">
        <w:rPr>
          <w:sz w:val="28"/>
          <w:szCs w:val="28"/>
        </w:rPr>
        <w:t xml:space="preserve">дійшов висновку про необхідність піддати </w:t>
      </w:r>
      <w:r w:rsidR="001F38EA" w:rsidRPr="001F38EA">
        <w:rPr>
          <w:sz w:val="28"/>
          <w:szCs w:val="28"/>
        </w:rPr>
        <w:t xml:space="preserve">ОСОБА_1 </w:t>
      </w:r>
      <w:r w:rsidRPr="00B76587">
        <w:rPr>
          <w:sz w:val="28"/>
          <w:szCs w:val="28"/>
        </w:rPr>
        <w:t xml:space="preserve">приводу. </w:t>
      </w:r>
    </w:p>
    <w:p w:rsidR="00B76587" w:rsidRPr="00B76587" w:rsidRDefault="00B76587" w:rsidP="00C42328">
      <w:pPr>
        <w:ind w:firstLine="709"/>
        <w:jc w:val="both"/>
        <w:rPr>
          <w:sz w:val="28"/>
          <w:szCs w:val="28"/>
        </w:rPr>
      </w:pPr>
      <w:r w:rsidRPr="00B76587">
        <w:rPr>
          <w:sz w:val="28"/>
          <w:szCs w:val="28"/>
        </w:rPr>
        <w:t xml:space="preserve">Як убачається із постанови Лисичанського міського суду Луганської області від 30 вересня 2019 року про повторний привід </w:t>
      </w:r>
      <w:r w:rsidR="001F38EA" w:rsidRPr="001F38EA">
        <w:rPr>
          <w:sz w:val="28"/>
          <w:szCs w:val="28"/>
        </w:rPr>
        <w:t xml:space="preserve">ОСОБА_1 </w:t>
      </w:r>
      <w:r w:rsidRPr="00B76587">
        <w:rPr>
          <w:sz w:val="28"/>
          <w:szCs w:val="28"/>
        </w:rPr>
        <w:t xml:space="preserve">до суду </w:t>
      </w:r>
      <w:r w:rsidR="00A96BAD">
        <w:rPr>
          <w:sz w:val="28"/>
          <w:szCs w:val="28"/>
        </w:rPr>
        <w:br/>
      </w:r>
      <w:r w:rsidRPr="00B76587">
        <w:rPr>
          <w:sz w:val="28"/>
          <w:szCs w:val="28"/>
        </w:rPr>
        <w:t>28 жовтня 2019 року, за викликом д</w:t>
      </w:r>
      <w:r>
        <w:rPr>
          <w:sz w:val="28"/>
          <w:szCs w:val="28"/>
        </w:rPr>
        <w:t xml:space="preserve">о суду на 30 вересня 2019 року </w:t>
      </w:r>
      <w:r>
        <w:rPr>
          <w:sz w:val="28"/>
          <w:szCs w:val="28"/>
        </w:rPr>
        <w:br/>
      </w:r>
      <w:r w:rsidR="001F38EA" w:rsidRPr="001F38EA">
        <w:rPr>
          <w:sz w:val="28"/>
          <w:szCs w:val="28"/>
        </w:rPr>
        <w:t>ОСОБА_1</w:t>
      </w:r>
      <w:r w:rsidRPr="001F38EA">
        <w:rPr>
          <w:sz w:val="28"/>
          <w:szCs w:val="28"/>
        </w:rPr>
        <w:t>,</w:t>
      </w:r>
      <w:r w:rsidRPr="00B76587">
        <w:rPr>
          <w:sz w:val="28"/>
          <w:szCs w:val="28"/>
        </w:rPr>
        <w:t xml:space="preserve"> який підлягає притягненню до адміністративної відповідальності за частиною першою статті 130  КУпАП</w:t>
      </w:r>
      <w:r w:rsidR="00A96BAD">
        <w:rPr>
          <w:sz w:val="28"/>
          <w:szCs w:val="28"/>
        </w:rPr>
        <w:t>,</w:t>
      </w:r>
      <w:r w:rsidR="00BD628A">
        <w:rPr>
          <w:sz w:val="28"/>
          <w:szCs w:val="28"/>
        </w:rPr>
        <w:t xml:space="preserve"> не з’явився, причин</w:t>
      </w:r>
      <w:r w:rsidRPr="00B76587">
        <w:rPr>
          <w:sz w:val="28"/>
          <w:szCs w:val="28"/>
        </w:rPr>
        <w:t xml:space="preserve"> </w:t>
      </w:r>
      <w:r w:rsidR="00A96BAD">
        <w:rPr>
          <w:sz w:val="28"/>
          <w:szCs w:val="28"/>
        </w:rPr>
        <w:t>неявки</w:t>
      </w:r>
      <w:r w:rsidRPr="00B76587">
        <w:rPr>
          <w:sz w:val="28"/>
          <w:szCs w:val="28"/>
        </w:rPr>
        <w:t xml:space="preserve"> суду не</w:t>
      </w:r>
      <w:r w:rsidR="00A96BAD">
        <w:rPr>
          <w:sz w:val="28"/>
          <w:szCs w:val="28"/>
        </w:rPr>
        <w:t xml:space="preserve"> повідомив</w:t>
      </w:r>
      <w:r w:rsidRPr="00B76587">
        <w:rPr>
          <w:sz w:val="28"/>
          <w:szCs w:val="28"/>
        </w:rPr>
        <w:t xml:space="preserve">. </w:t>
      </w:r>
    </w:p>
    <w:p w:rsidR="00B76587" w:rsidRPr="00B76587" w:rsidRDefault="00B76587" w:rsidP="00C42328">
      <w:pPr>
        <w:ind w:firstLine="709"/>
        <w:jc w:val="both"/>
        <w:rPr>
          <w:sz w:val="28"/>
          <w:szCs w:val="28"/>
        </w:rPr>
      </w:pPr>
      <w:r w:rsidRPr="00B76587">
        <w:rPr>
          <w:sz w:val="28"/>
          <w:szCs w:val="28"/>
        </w:rPr>
        <w:t>Суддя Березін А.Г.</w:t>
      </w:r>
      <w:r w:rsidR="00A96BAD">
        <w:rPr>
          <w:sz w:val="28"/>
          <w:szCs w:val="28"/>
        </w:rPr>
        <w:t>,</w:t>
      </w:r>
      <w:r w:rsidRPr="00B76587">
        <w:rPr>
          <w:sz w:val="28"/>
          <w:szCs w:val="28"/>
        </w:rPr>
        <w:t xml:space="preserve"> зазначаючи про обов’язкову присутність </w:t>
      </w:r>
      <w:r w:rsidR="00A96BAD">
        <w:rPr>
          <w:sz w:val="28"/>
          <w:szCs w:val="28"/>
        </w:rPr>
        <w:t xml:space="preserve">у судовому засіданні </w:t>
      </w:r>
      <w:r w:rsidRPr="00B76587">
        <w:rPr>
          <w:sz w:val="28"/>
          <w:szCs w:val="28"/>
        </w:rPr>
        <w:t>особи, яка притягається до адміністративної відповідальності</w:t>
      </w:r>
      <w:r w:rsidR="00BD628A">
        <w:rPr>
          <w:sz w:val="28"/>
          <w:szCs w:val="28"/>
        </w:rPr>
        <w:t>, під час</w:t>
      </w:r>
      <w:r w:rsidRPr="00B76587">
        <w:rPr>
          <w:sz w:val="28"/>
          <w:szCs w:val="28"/>
        </w:rPr>
        <w:t xml:space="preserve"> розгляду справи про адміністративне правопорушенн</w:t>
      </w:r>
      <w:r w:rsidR="00A96BAD">
        <w:rPr>
          <w:sz w:val="28"/>
          <w:szCs w:val="28"/>
        </w:rPr>
        <w:t xml:space="preserve">я, передбачене частиною першою </w:t>
      </w:r>
      <w:r w:rsidRPr="00B76587">
        <w:rPr>
          <w:sz w:val="28"/>
          <w:szCs w:val="28"/>
        </w:rPr>
        <w:t xml:space="preserve">статті 130 КУпАП, </w:t>
      </w:r>
      <w:r w:rsidR="00BD628A">
        <w:rPr>
          <w:sz w:val="28"/>
          <w:szCs w:val="28"/>
        </w:rPr>
        <w:t>послався</w:t>
      </w:r>
      <w:r w:rsidRPr="00B76587">
        <w:rPr>
          <w:sz w:val="28"/>
          <w:szCs w:val="28"/>
        </w:rPr>
        <w:t xml:space="preserve"> на положення статті 268 КУпАП</w:t>
      </w:r>
      <w:r w:rsidR="00BD628A">
        <w:rPr>
          <w:sz w:val="28"/>
          <w:szCs w:val="28"/>
        </w:rPr>
        <w:t xml:space="preserve"> та вказав, що з огляду на те, </w:t>
      </w:r>
      <w:r w:rsidR="00A96BAD">
        <w:rPr>
          <w:sz w:val="28"/>
          <w:szCs w:val="28"/>
        </w:rPr>
        <w:t>що</w:t>
      </w:r>
      <w:r w:rsidRPr="00B76587">
        <w:rPr>
          <w:sz w:val="28"/>
          <w:szCs w:val="28"/>
        </w:rPr>
        <w:t xml:space="preserve"> </w:t>
      </w:r>
      <w:r w:rsidR="001F38EA" w:rsidRPr="001F38EA">
        <w:rPr>
          <w:sz w:val="28"/>
          <w:szCs w:val="28"/>
        </w:rPr>
        <w:t xml:space="preserve">ОСОБА_1 </w:t>
      </w:r>
      <w:r w:rsidRPr="00B76587">
        <w:rPr>
          <w:sz w:val="28"/>
          <w:szCs w:val="28"/>
        </w:rPr>
        <w:t>викликався до суду листом з рекомендованим повідомленням</w:t>
      </w:r>
      <w:r w:rsidR="00A96BAD">
        <w:rPr>
          <w:sz w:val="28"/>
          <w:szCs w:val="28"/>
        </w:rPr>
        <w:t xml:space="preserve"> про вручення</w:t>
      </w:r>
      <w:r w:rsidRPr="00B76587">
        <w:rPr>
          <w:sz w:val="28"/>
          <w:szCs w:val="28"/>
        </w:rPr>
        <w:t>, але не з’явився</w:t>
      </w:r>
      <w:r w:rsidR="00A96BAD">
        <w:rPr>
          <w:sz w:val="28"/>
          <w:szCs w:val="28"/>
        </w:rPr>
        <w:t xml:space="preserve"> в засідання</w:t>
      </w:r>
      <w:r w:rsidR="00BD628A">
        <w:rPr>
          <w:sz w:val="28"/>
          <w:szCs w:val="28"/>
        </w:rPr>
        <w:t>, а також</w:t>
      </w:r>
      <w:r w:rsidRPr="00B76587">
        <w:rPr>
          <w:sz w:val="28"/>
          <w:szCs w:val="28"/>
        </w:rPr>
        <w:t xml:space="preserve">, що санкція </w:t>
      </w:r>
      <w:r w:rsidR="00BD628A">
        <w:rPr>
          <w:sz w:val="28"/>
          <w:szCs w:val="28"/>
        </w:rPr>
        <w:t xml:space="preserve">зазначеної </w:t>
      </w:r>
      <w:r w:rsidRPr="00B76587">
        <w:rPr>
          <w:sz w:val="28"/>
          <w:szCs w:val="28"/>
        </w:rPr>
        <w:t>статті містить значні обмеження прав, дійшов висновку про</w:t>
      </w:r>
      <w:r>
        <w:rPr>
          <w:sz w:val="28"/>
          <w:szCs w:val="28"/>
        </w:rPr>
        <w:t xml:space="preserve"> необхідність повторно піддати </w:t>
      </w:r>
      <w:r w:rsidRPr="00B76587">
        <w:rPr>
          <w:sz w:val="28"/>
          <w:szCs w:val="28"/>
        </w:rPr>
        <w:t>Божка Д.В. приводу.</w:t>
      </w:r>
    </w:p>
    <w:p w:rsidR="00B76587" w:rsidRPr="00B76587" w:rsidRDefault="00B76587" w:rsidP="00C42328">
      <w:pPr>
        <w:ind w:firstLine="709"/>
        <w:jc w:val="both"/>
        <w:rPr>
          <w:sz w:val="28"/>
          <w:szCs w:val="28"/>
        </w:rPr>
      </w:pPr>
      <w:r w:rsidRPr="00B76587">
        <w:rPr>
          <w:sz w:val="28"/>
          <w:szCs w:val="28"/>
        </w:rPr>
        <w:lastRenderedPageBreak/>
        <w:t xml:space="preserve">Аналізуючи підстави застосування суддею Березіним А.Г. </w:t>
      </w:r>
      <w:r w:rsidR="00A96BAD">
        <w:rPr>
          <w:sz w:val="28"/>
          <w:szCs w:val="28"/>
        </w:rPr>
        <w:t xml:space="preserve">до </w:t>
      </w:r>
      <w:r w:rsidR="00A96BAD">
        <w:rPr>
          <w:sz w:val="28"/>
          <w:szCs w:val="28"/>
        </w:rPr>
        <w:br/>
      </w:r>
      <w:r w:rsidR="001F38EA" w:rsidRPr="001F38EA">
        <w:rPr>
          <w:sz w:val="28"/>
          <w:szCs w:val="28"/>
        </w:rPr>
        <w:t xml:space="preserve">ОСОБА_1 </w:t>
      </w:r>
      <w:r w:rsidRPr="00B76587">
        <w:rPr>
          <w:sz w:val="28"/>
          <w:szCs w:val="28"/>
        </w:rPr>
        <w:t xml:space="preserve">приводу та повторного приводу у судові засідання </w:t>
      </w:r>
      <w:r w:rsidR="00A96BAD">
        <w:rPr>
          <w:sz w:val="28"/>
          <w:szCs w:val="28"/>
        </w:rPr>
        <w:t>з</w:t>
      </w:r>
      <w:r w:rsidRPr="00B76587">
        <w:rPr>
          <w:sz w:val="28"/>
          <w:szCs w:val="28"/>
        </w:rPr>
        <w:t xml:space="preserve"> розгляду справи про притягнення останнього до адміністративної відповідальності за вчинення правопорушення, передбаченого час</w:t>
      </w:r>
      <w:r w:rsidR="00BD628A">
        <w:rPr>
          <w:sz w:val="28"/>
          <w:szCs w:val="28"/>
        </w:rPr>
        <w:t>тиною першою статті 130 КУпАП, Т</w:t>
      </w:r>
      <w:r w:rsidRPr="00B76587">
        <w:rPr>
          <w:sz w:val="28"/>
          <w:szCs w:val="28"/>
        </w:rPr>
        <w:t>ретя Дисциплінарна пал</w:t>
      </w:r>
      <w:r>
        <w:rPr>
          <w:sz w:val="28"/>
          <w:szCs w:val="28"/>
        </w:rPr>
        <w:t xml:space="preserve">ата звертає увагу на положення </w:t>
      </w:r>
      <w:r>
        <w:rPr>
          <w:sz w:val="28"/>
          <w:szCs w:val="28"/>
        </w:rPr>
        <w:br/>
      </w:r>
      <w:r w:rsidRPr="00B76587">
        <w:rPr>
          <w:sz w:val="28"/>
          <w:szCs w:val="28"/>
        </w:rPr>
        <w:t>частини другої статті 268 КУпАП</w:t>
      </w:r>
      <w:r w:rsidR="00A96BAD">
        <w:rPr>
          <w:sz w:val="28"/>
          <w:szCs w:val="28"/>
        </w:rPr>
        <w:t>,</w:t>
      </w:r>
      <w:r w:rsidRPr="00B76587">
        <w:rPr>
          <w:sz w:val="28"/>
          <w:szCs w:val="28"/>
        </w:rPr>
        <w:t xml:space="preserve"> відповідно до якої лише під час розгляду справ про адміністративні правопорушення, передбачені частиною першою статті 44</w:t>
      </w:r>
      <w:r w:rsidR="00A96BAD">
        <w:rPr>
          <w:sz w:val="28"/>
          <w:szCs w:val="28"/>
        </w:rPr>
        <w:t>, статтями 51, 146, 160, 172-4–</w:t>
      </w:r>
      <w:r w:rsidRPr="00B76587">
        <w:rPr>
          <w:sz w:val="28"/>
          <w:szCs w:val="28"/>
        </w:rPr>
        <w:t xml:space="preserve">172-9, 173, 173-2, частиною третьою статті 178, статтями 185, 185-1, 185-7, 187 цього Кодексу,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органом внутрішніх справ (Національною поліцією) </w:t>
      </w:r>
      <w:r w:rsidR="00A96BAD" w:rsidRPr="00B76587">
        <w:rPr>
          <w:sz w:val="28"/>
          <w:szCs w:val="28"/>
        </w:rPr>
        <w:t xml:space="preserve">може бути </w:t>
      </w:r>
      <w:r w:rsidRPr="00B76587">
        <w:rPr>
          <w:sz w:val="28"/>
          <w:szCs w:val="28"/>
        </w:rPr>
        <w:t>піддано приводу.</w:t>
      </w:r>
    </w:p>
    <w:p w:rsidR="00B76587" w:rsidRPr="00B76587" w:rsidRDefault="00392547" w:rsidP="00C42328">
      <w:pPr>
        <w:ind w:firstLine="709"/>
        <w:jc w:val="both"/>
        <w:rPr>
          <w:sz w:val="28"/>
          <w:szCs w:val="28"/>
        </w:rPr>
      </w:pPr>
      <w:r>
        <w:rPr>
          <w:sz w:val="28"/>
          <w:szCs w:val="28"/>
        </w:rPr>
        <w:t>В</w:t>
      </w:r>
      <w:r w:rsidR="00B76587" w:rsidRPr="00B76587">
        <w:rPr>
          <w:sz w:val="28"/>
          <w:szCs w:val="28"/>
        </w:rPr>
        <w:t>ідповідно до частини третьої статті 268 КУпАП законами України може бути передбачено й інші випадки, коли явка особи, яка притягається до адміністративної відповідальності, в орган (до посадової особи), який вирішує справу, є обов’язковою.</w:t>
      </w:r>
    </w:p>
    <w:p w:rsidR="00B76587" w:rsidRPr="00B76587" w:rsidRDefault="00B76587" w:rsidP="00C42328">
      <w:pPr>
        <w:ind w:firstLine="709"/>
        <w:jc w:val="both"/>
        <w:rPr>
          <w:sz w:val="28"/>
          <w:szCs w:val="28"/>
        </w:rPr>
      </w:pPr>
      <w:r w:rsidRPr="00B76587">
        <w:rPr>
          <w:sz w:val="28"/>
          <w:szCs w:val="28"/>
        </w:rPr>
        <w:t>Таким чином, не є обов’язковою явка особи, стосовно якої судом розглядається справа про адм</w:t>
      </w:r>
      <w:r>
        <w:rPr>
          <w:sz w:val="28"/>
          <w:szCs w:val="28"/>
        </w:rPr>
        <w:t xml:space="preserve">іністративне правопорушення за </w:t>
      </w:r>
      <w:r>
        <w:rPr>
          <w:sz w:val="28"/>
          <w:szCs w:val="28"/>
        </w:rPr>
        <w:br/>
      </w:r>
      <w:r w:rsidRPr="00B76587">
        <w:rPr>
          <w:sz w:val="28"/>
          <w:szCs w:val="28"/>
        </w:rPr>
        <w:t xml:space="preserve">частиною першою статті 130 КУпАП, </w:t>
      </w:r>
      <w:r w:rsidR="00A96BAD">
        <w:rPr>
          <w:sz w:val="28"/>
          <w:szCs w:val="28"/>
        </w:rPr>
        <w:t>а отже</w:t>
      </w:r>
      <w:r w:rsidR="00BD628A">
        <w:rPr>
          <w:sz w:val="28"/>
          <w:szCs w:val="28"/>
        </w:rPr>
        <w:t>,</w:t>
      </w:r>
      <w:r w:rsidRPr="00B76587">
        <w:rPr>
          <w:sz w:val="28"/>
          <w:szCs w:val="28"/>
        </w:rPr>
        <w:t xml:space="preserve"> є </w:t>
      </w:r>
      <w:r w:rsidR="00392547">
        <w:rPr>
          <w:sz w:val="28"/>
          <w:szCs w:val="28"/>
        </w:rPr>
        <w:t xml:space="preserve">необґрунтованим </w:t>
      </w:r>
      <w:r w:rsidRPr="00B76587">
        <w:rPr>
          <w:sz w:val="28"/>
          <w:szCs w:val="28"/>
        </w:rPr>
        <w:t xml:space="preserve">застосування до такої особи приводу, який може бути застосовний лише під час розгляду </w:t>
      </w:r>
      <w:r w:rsidR="00A96BAD">
        <w:rPr>
          <w:sz w:val="28"/>
          <w:szCs w:val="28"/>
        </w:rPr>
        <w:t>справ про адміністративні правопорушення, передбачені частиною другою</w:t>
      </w:r>
      <w:r w:rsidRPr="00B76587">
        <w:rPr>
          <w:sz w:val="28"/>
          <w:szCs w:val="28"/>
        </w:rPr>
        <w:t xml:space="preserve"> статті 268 КУпАП, де явка особи є обов’язковою. Будь-яким іншим законом не передбачено обов’язкової явки особи, яка притягається до адміністративної відповідальності за частиною першою статті 130 КУпАП, в орган (до посадової особи), який вирішує справу.</w:t>
      </w:r>
    </w:p>
    <w:p w:rsidR="00B76587" w:rsidRPr="00B76587" w:rsidRDefault="00A96BAD" w:rsidP="00C42328">
      <w:pPr>
        <w:ind w:firstLine="709"/>
        <w:jc w:val="both"/>
        <w:rPr>
          <w:sz w:val="28"/>
          <w:szCs w:val="28"/>
        </w:rPr>
      </w:pPr>
      <w:r>
        <w:rPr>
          <w:sz w:val="28"/>
          <w:szCs w:val="28"/>
        </w:rPr>
        <w:t>К</w:t>
      </w:r>
      <w:r w:rsidR="00B76587" w:rsidRPr="00B76587">
        <w:rPr>
          <w:sz w:val="28"/>
          <w:szCs w:val="28"/>
        </w:rPr>
        <w:t xml:space="preserve">рім наявності постанов суду про привід та повторний привід </w:t>
      </w:r>
      <w:r>
        <w:rPr>
          <w:sz w:val="28"/>
          <w:szCs w:val="28"/>
        </w:rPr>
        <w:br/>
      </w:r>
      <w:r w:rsidR="001F38EA" w:rsidRPr="001F38EA">
        <w:rPr>
          <w:sz w:val="28"/>
          <w:szCs w:val="28"/>
        </w:rPr>
        <w:t>ОСОБА_1</w:t>
      </w:r>
      <w:r w:rsidRPr="001F38EA">
        <w:rPr>
          <w:sz w:val="28"/>
          <w:szCs w:val="28"/>
        </w:rPr>
        <w:t>,</w:t>
      </w:r>
      <w:r>
        <w:rPr>
          <w:sz w:val="28"/>
          <w:szCs w:val="28"/>
        </w:rPr>
        <w:t xml:space="preserve"> </w:t>
      </w:r>
      <w:r w:rsidR="00B76587" w:rsidRPr="00B76587">
        <w:rPr>
          <w:sz w:val="28"/>
          <w:szCs w:val="28"/>
        </w:rPr>
        <w:t>Трет</w:t>
      </w:r>
      <w:r>
        <w:rPr>
          <w:sz w:val="28"/>
          <w:szCs w:val="28"/>
        </w:rPr>
        <w:t>я</w:t>
      </w:r>
      <w:r w:rsidR="00B76587" w:rsidRPr="00B76587">
        <w:rPr>
          <w:sz w:val="28"/>
          <w:szCs w:val="28"/>
        </w:rPr>
        <w:t xml:space="preserve"> Дисциплінарн</w:t>
      </w:r>
      <w:r>
        <w:rPr>
          <w:sz w:val="28"/>
          <w:szCs w:val="28"/>
        </w:rPr>
        <w:t>а</w:t>
      </w:r>
      <w:r w:rsidR="00B76587" w:rsidRPr="00B76587">
        <w:rPr>
          <w:sz w:val="28"/>
          <w:szCs w:val="28"/>
        </w:rPr>
        <w:t xml:space="preserve"> палат</w:t>
      </w:r>
      <w:r>
        <w:rPr>
          <w:sz w:val="28"/>
          <w:szCs w:val="28"/>
        </w:rPr>
        <w:t>а</w:t>
      </w:r>
      <w:r w:rsidR="00B76587" w:rsidRPr="00B76587">
        <w:rPr>
          <w:sz w:val="28"/>
          <w:szCs w:val="28"/>
        </w:rPr>
        <w:t xml:space="preserve"> встанов</w:t>
      </w:r>
      <w:r>
        <w:rPr>
          <w:sz w:val="28"/>
          <w:szCs w:val="28"/>
        </w:rPr>
        <w:t>ила</w:t>
      </w:r>
      <w:r w:rsidR="00B76587" w:rsidRPr="00B76587">
        <w:rPr>
          <w:sz w:val="28"/>
          <w:szCs w:val="28"/>
        </w:rPr>
        <w:t xml:space="preserve"> відсутність у матеріалах справи інформації про надсилання судових повісток </w:t>
      </w:r>
      <w:r w:rsidR="001F38EA" w:rsidRPr="001F38EA">
        <w:rPr>
          <w:sz w:val="28"/>
          <w:szCs w:val="28"/>
        </w:rPr>
        <w:t xml:space="preserve">ОСОБА_1 </w:t>
      </w:r>
      <w:r w:rsidR="00B76587" w:rsidRPr="00B76587">
        <w:rPr>
          <w:sz w:val="28"/>
          <w:szCs w:val="28"/>
        </w:rPr>
        <w:t xml:space="preserve"> про виклик до суду на 30 вересня та 28 жовтня 2019 року.</w:t>
      </w:r>
    </w:p>
    <w:p w:rsidR="00392547" w:rsidRPr="00392547" w:rsidRDefault="00AE30AA" w:rsidP="00C42328">
      <w:pPr>
        <w:ind w:firstLine="709"/>
        <w:jc w:val="both"/>
        <w:rPr>
          <w:sz w:val="28"/>
          <w:szCs w:val="28"/>
        </w:rPr>
      </w:pPr>
      <w:r w:rsidRPr="00AE30AA">
        <w:rPr>
          <w:sz w:val="28"/>
          <w:szCs w:val="28"/>
        </w:rPr>
        <w:t xml:space="preserve">Третьою Дисциплінарною палатою встановлено, що </w:t>
      </w:r>
      <w:r w:rsidR="00A96BAD">
        <w:rPr>
          <w:sz w:val="28"/>
          <w:szCs w:val="28"/>
        </w:rPr>
        <w:t xml:space="preserve">суддя </w:t>
      </w:r>
      <w:r w:rsidR="00A96BAD">
        <w:rPr>
          <w:sz w:val="28"/>
          <w:szCs w:val="28"/>
        </w:rPr>
        <w:br/>
        <w:t>Березін А.Г., не</w:t>
      </w:r>
      <w:r w:rsidR="00392547" w:rsidRPr="00392547">
        <w:rPr>
          <w:sz w:val="28"/>
          <w:szCs w:val="28"/>
        </w:rPr>
        <w:t>зважаючи на наявність даних</w:t>
      </w:r>
      <w:r w:rsidR="00A96BAD">
        <w:rPr>
          <w:sz w:val="28"/>
          <w:szCs w:val="28"/>
        </w:rPr>
        <w:t xml:space="preserve"> про своєчасне сповіщення </w:t>
      </w:r>
      <w:r w:rsidR="001F38EA" w:rsidRPr="001F38EA">
        <w:rPr>
          <w:sz w:val="28"/>
          <w:szCs w:val="28"/>
        </w:rPr>
        <w:t xml:space="preserve">ОСОБА_1 </w:t>
      </w:r>
      <w:r w:rsidR="00A96BAD">
        <w:rPr>
          <w:sz w:val="28"/>
          <w:szCs w:val="28"/>
        </w:rPr>
        <w:t xml:space="preserve">про місце і час розгляду справи </w:t>
      </w:r>
      <w:r w:rsidR="00392547" w:rsidRPr="00392547">
        <w:rPr>
          <w:sz w:val="28"/>
          <w:szCs w:val="28"/>
        </w:rPr>
        <w:t>29 серпня 2019 року та відсутність клопотання про відкладення розгляду справи, а також наявн</w:t>
      </w:r>
      <w:r w:rsidR="00BD628A">
        <w:rPr>
          <w:sz w:val="28"/>
          <w:szCs w:val="28"/>
        </w:rPr>
        <w:t>ість</w:t>
      </w:r>
      <w:r w:rsidR="00392547" w:rsidRPr="00392547">
        <w:rPr>
          <w:sz w:val="28"/>
          <w:szCs w:val="28"/>
        </w:rPr>
        <w:t xml:space="preserve"> у матеріалах справи висновку щодо результатів медичного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від 25 липня 2019 року, яким встановлено</w:t>
      </w:r>
      <w:r w:rsidR="00E01853">
        <w:rPr>
          <w:sz w:val="28"/>
          <w:szCs w:val="28"/>
        </w:rPr>
        <w:t xml:space="preserve">, що </w:t>
      </w:r>
      <w:r w:rsidR="001F38EA" w:rsidRPr="001F38EA">
        <w:rPr>
          <w:sz w:val="28"/>
          <w:szCs w:val="28"/>
        </w:rPr>
        <w:t xml:space="preserve">ОСОБА_1 </w:t>
      </w:r>
      <w:r w:rsidR="00392547" w:rsidRPr="00392547">
        <w:rPr>
          <w:sz w:val="28"/>
          <w:szCs w:val="28"/>
        </w:rPr>
        <w:t>перебув</w:t>
      </w:r>
      <w:r w:rsidR="00E01853">
        <w:rPr>
          <w:sz w:val="28"/>
          <w:szCs w:val="28"/>
        </w:rPr>
        <w:t>ав</w:t>
      </w:r>
      <w:r w:rsidR="00392547" w:rsidRPr="00392547">
        <w:rPr>
          <w:sz w:val="28"/>
          <w:szCs w:val="28"/>
        </w:rPr>
        <w:t xml:space="preserve"> </w:t>
      </w:r>
      <w:r w:rsidR="00E01853">
        <w:rPr>
          <w:sz w:val="28"/>
          <w:szCs w:val="28"/>
        </w:rPr>
        <w:t>у стані алкогольного</w:t>
      </w:r>
      <w:r w:rsidR="00392547" w:rsidRPr="00392547">
        <w:rPr>
          <w:sz w:val="28"/>
          <w:szCs w:val="28"/>
        </w:rPr>
        <w:t xml:space="preserve"> сп’яніння, не розглянув справу по суті. Також встановлено, що справу № 415/6440/19 </w:t>
      </w:r>
      <w:r w:rsidR="00BD628A" w:rsidRPr="00392547">
        <w:rPr>
          <w:sz w:val="28"/>
          <w:szCs w:val="28"/>
        </w:rPr>
        <w:t xml:space="preserve">вперше </w:t>
      </w:r>
      <w:r w:rsidR="00E01853">
        <w:rPr>
          <w:sz w:val="28"/>
          <w:szCs w:val="28"/>
        </w:rPr>
        <w:t>призначено</w:t>
      </w:r>
      <w:r w:rsidR="00392547" w:rsidRPr="00392547">
        <w:rPr>
          <w:sz w:val="28"/>
          <w:szCs w:val="28"/>
        </w:rPr>
        <w:t xml:space="preserve"> суддею</w:t>
      </w:r>
      <w:r w:rsidR="001F38EA">
        <w:rPr>
          <w:sz w:val="28"/>
          <w:szCs w:val="28"/>
        </w:rPr>
        <w:t xml:space="preserve"> </w:t>
      </w:r>
      <w:r w:rsidR="00392547" w:rsidRPr="00392547">
        <w:rPr>
          <w:sz w:val="28"/>
          <w:szCs w:val="28"/>
        </w:rPr>
        <w:t xml:space="preserve">Березіним А.Г. </w:t>
      </w:r>
      <w:r w:rsidR="00E01853">
        <w:rPr>
          <w:sz w:val="28"/>
          <w:szCs w:val="28"/>
        </w:rPr>
        <w:t xml:space="preserve">до розгляду </w:t>
      </w:r>
      <w:r w:rsidR="00392547" w:rsidRPr="00392547">
        <w:rPr>
          <w:sz w:val="28"/>
          <w:szCs w:val="28"/>
        </w:rPr>
        <w:t>на 25</w:t>
      </w:r>
      <w:r w:rsidR="00E01853">
        <w:rPr>
          <w:sz w:val="28"/>
          <w:szCs w:val="28"/>
        </w:rPr>
        <w:t>-й</w:t>
      </w:r>
      <w:r w:rsidR="00392547" w:rsidRPr="00392547">
        <w:rPr>
          <w:sz w:val="28"/>
          <w:szCs w:val="28"/>
        </w:rPr>
        <w:t xml:space="preserve"> день після переда</w:t>
      </w:r>
      <w:r w:rsidR="00E01853">
        <w:rPr>
          <w:sz w:val="28"/>
          <w:szCs w:val="28"/>
        </w:rPr>
        <w:t xml:space="preserve">ння </w:t>
      </w:r>
      <w:r w:rsidR="00392547" w:rsidRPr="00392547">
        <w:rPr>
          <w:sz w:val="28"/>
          <w:szCs w:val="28"/>
        </w:rPr>
        <w:t>йому матеріал</w:t>
      </w:r>
      <w:r w:rsidR="00E01853">
        <w:rPr>
          <w:sz w:val="28"/>
          <w:szCs w:val="28"/>
        </w:rPr>
        <w:t>ів, а в подальшому</w:t>
      </w:r>
      <w:r w:rsidR="00BD628A">
        <w:rPr>
          <w:sz w:val="28"/>
          <w:szCs w:val="28"/>
        </w:rPr>
        <w:t xml:space="preserve"> </w:t>
      </w:r>
      <w:r w:rsidR="00392547" w:rsidRPr="00392547">
        <w:rPr>
          <w:sz w:val="28"/>
          <w:szCs w:val="28"/>
        </w:rPr>
        <w:t xml:space="preserve">за відсутності підстав </w:t>
      </w:r>
      <w:r w:rsidR="00DE73D4">
        <w:rPr>
          <w:sz w:val="28"/>
          <w:szCs w:val="28"/>
        </w:rPr>
        <w:t xml:space="preserve">суддя </w:t>
      </w:r>
      <w:r w:rsidR="00392547" w:rsidRPr="00392547">
        <w:rPr>
          <w:sz w:val="28"/>
          <w:szCs w:val="28"/>
        </w:rPr>
        <w:t>двічі відкладав розгляд справи з інтервалом у 32</w:t>
      </w:r>
      <w:r w:rsidR="00E01853">
        <w:rPr>
          <w:sz w:val="28"/>
          <w:szCs w:val="28"/>
        </w:rPr>
        <w:t xml:space="preserve"> дні та 28 днів, </w:t>
      </w:r>
      <w:r w:rsidR="00392547" w:rsidRPr="00392547">
        <w:rPr>
          <w:sz w:val="28"/>
          <w:szCs w:val="28"/>
        </w:rPr>
        <w:t>застосовуючи до особи, явка якої не є обов’язковою, приводи до закінчення строку наклад</w:t>
      </w:r>
      <w:r w:rsidR="00BD628A">
        <w:rPr>
          <w:sz w:val="28"/>
          <w:szCs w:val="28"/>
        </w:rPr>
        <w:t xml:space="preserve">ення на Божка Д.В. </w:t>
      </w:r>
      <w:r w:rsidR="00392547" w:rsidRPr="00392547">
        <w:rPr>
          <w:sz w:val="28"/>
          <w:szCs w:val="28"/>
        </w:rPr>
        <w:t xml:space="preserve">адміністративного стягнення, що стало </w:t>
      </w:r>
      <w:r w:rsidR="00392547" w:rsidRPr="00392547">
        <w:rPr>
          <w:sz w:val="28"/>
          <w:szCs w:val="28"/>
        </w:rPr>
        <w:lastRenderedPageBreak/>
        <w:t xml:space="preserve">підставою для закриття провадження у справі № 415/6440/19 та </w:t>
      </w:r>
      <w:r w:rsidR="00E01853">
        <w:rPr>
          <w:sz w:val="28"/>
          <w:szCs w:val="28"/>
        </w:rPr>
        <w:t>сприяло уникненю</w:t>
      </w:r>
      <w:r w:rsidR="00392547" w:rsidRPr="00392547">
        <w:rPr>
          <w:sz w:val="28"/>
          <w:szCs w:val="28"/>
        </w:rPr>
        <w:t xml:space="preserve"> </w:t>
      </w:r>
      <w:r w:rsidR="001F38EA" w:rsidRPr="001F38EA">
        <w:rPr>
          <w:sz w:val="28"/>
          <w:szCs w:val="28"/>
        </w:rPr>
        <w:t xml:space="preserve">ОСОБА_1 </w:t>
      </w:r>
      <w:r w:rsidR="00392547" w:rsidRPr="00392547">
        <w:rPr>
          <w:sz w:val="28"/>
          <w:szCs w:val="28"/>
        </w:rPr>
        <w:t>адміністративної відповідальності.</w:t>
      </w:r>
    </w:p>
    <w:p w:rsidR="00AE30AA" w:rsidRPr="00AE30AA" w:rsidRDefault="00AE30AA" w:rsidP="00C42328">
      <w:pPr>
        <w:ind w:firstLine="709"/>
        <w:jc w:val="both"/>
        <w:rPr>
          <w:sz w:val="28"/>
          <w:szCs w:val="28"/>
        </w:rPr>
      </w:pPr>
      <w:r w:rsidRPr="00AE30AA">
        <w:rPr>
          <w:sz w:val="28"/>
          <w:szCs w:val="28"/>
        </w:rPr>
        <w:t>Неодноразово відкладаючи розгляд справи та не вживаючи заходів для своєчасного розгляду таких справ, суддя Березін А.Г. не міг не усвідомлювати, що це призведе до закінчення строку накладення адміністративного стягнення та уникнення ос</w:t>
      </w:r>
      <w:r w:rsidR="00E01853">
        <w:rPr>
          <w:sz w:val="28"/>
          <w:szCs w:val="28"/>
        </w:rPr>
        <w:t>обою відповідальності за вчинення адміністративного</w:t>
      </w:r>
      <w:r w:rsidRPr="00AE30AA">
        <w:rPr>
          <w:sz w:val="28"/>
          <w:szCs w:val="28"/>
        </w:rPr>
        <w:t xml:space="preserve"> правопорушення.</w:t>
      </w:r>
    </w:p>
    <w:p w:rsidR="00AE30AA" w:rsidRPr="00AE30AA" w:rsidRDefault="00AE30AA" w:rsidP="00C42328">
      <w:pPr>
        <w:ind w:firstLine="709"/>
        <w:jc w:val="both"/>
        <w:rPr>
          <w:sz w:val="28"/>
          <w:szCs w:val="28"/>
        </w:rPr>
      </w:pPr>
      <w:r w:rsidRPr="00AE30AA">
        <w:rPr>
          <w:sz w:val="28"/>
          <w:szCs w:val="28"/>
          <w:lang w:bidi="uk-UA"/>
        </w:rPr>
        <w:t xml:space="preserve">За приписами статті 38 КУпАП у справах про притягнення особи до адміністративної відповідальності за статтею 130 КУпАП стягнення може бути накладено не пізніш як через три місяці з дня вчинення правопорушення. </w:t>
      </w:r>
      <w:r w:rsidRPr="00AE30AA">
        <w:rPr>
          <w:sz w:val="28"/>
          <w:szCs w:val="28"/>
        </w:rPr>
        <w:t>У разі закриття кримінального провадження, але 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закриття кримінального провадження.</w:t>
      </w:r>
    </w:p>
    <w:p w:rsidR="00AE30AA" w:rsidRPr="00AE30AA" w:rsidRDefault="00AE30AA" w:rsidP="00C42328">
      <w:pPr>
        <w:ind w:firstLine="709"/>
        <w:jc w:val="both"/>
        <w:rPr>
          <w:sz w:val="28"/>
          <w:szCs w:val="28"/>
          <w:lang w:bidi="uk-UA"/>
        </w:rPr>
      </w:pPr>
      <w:r w:rsidRPr="00AE30AA">
        <w:rPr>
          <w:sz w:val="28"/>
          <w:szCs w:val="28"/>
          <w:lang w:bidi="uk-UA"/>
        </w:rPr>
        <w:t>Пунктом 7 статті 247 КУпАП визначено обставини, що виключають провадження в справі про</w:t>
      </w:r>
      <w:r w:rsidR="00E01853">
        <w:rPr>
          <w:sz w:val="28"/>
          <w:szCs w:val="28"/>
          <w:lang w:bidi="uk-UA"/>
        </w:rPr>
        <w:t xml:space="preserve"> адміністративне правопорушення. З</w:t>
      </w:r>
      <w:r w:rsidRPr="00AE30AA">
        <w:rPr>
          <w:sz w:val="28"/>
          <w:szCs w:val="28"/>
          <w:lang w:bidi="uk-UA"/>
        </w:rPr>
        <w:t>окрема</w:t>
      </w:r>
      <w:r w:rsidR="00E01853">
        <w:rPr>
          <w:sz w:val="28"/>
          <w:szCs w:val="28"/>
          <w:lang w:bidi="uk-UA"/>
        </w:rPr>
        <w:t>, провадження у</w:t>
      </w:r>
      <w:r w:rsidRPr="00AE30AA">
        <w:rPr>
          <w:sz w:val="28"/>
          <w:szCs w:val="28"/>
          <w:lang w:bidi="uk-UA"/>
        </w:rPr>
        <w:t xml:space="preserve">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w:t>
      </w:r>
    </w:p>
    <w:p w:rsidR="00AE30AA" w:rsidRPr="00AE30AA" w:rsidRDefault="00AE30AA" w:rsidP="00C42328">
      <w:pPr>
        <w:ind w:firstLine="709"/>
        <w:jc w:val="both"/>
        <w:rPr>
          <w:sz w:val="28"/>
          <w:szCs w:val="28"/>
          <w:lang w:bidi="uk-UA"/>
        </w:rPr>
      </w:pPr>
      <w:r w:rsidRPr="00AE30AA">
        <w:rPr>
          <w:sz w:val="28"/>
          <w:szCs w:val="28"/>
          <w:lang w:bidi="uk-UA"/>
        </w:rPr>
        <w:t>Продовження строків накладення адміністративних стягнень нормами КУпАП не передбачено та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w:t>
      </w:r>
      <w:r w:rsidR="00BD628A">
        <w:rPr>
          <w:sz w:val="28"/>
          <w:szCs w:val="28"/>
          <w:lang w:bidi="uk-UA"/>
        </w:rPr>
        <w:t>в’я учасників дорожнього руху, в</w:t>
      </w:r>
      <w:r w:rsidRPr="00AE30AA">
        <w:rPr>
          <w:sz w:val="28"/>
          <w:szCs w:val="28"/>
          <w:lang w:bidi="uk-UA"/>
        </w:rPr>
        <w:t xml:space="preserve">становленої законом міри відповідальності, яка застосовується, в тому числі, з метою його виховання та запобігання вчиненню нових правопорушень, </w:t>
      </w:r>
      <w:r w:rsidR="00E01853">
        <w:rPr>
          <w:sz w:val="28"/>
          <w:szCs w:val="28"/>
          <w:lang w:bidi="uk-UA"/>
        </w:rPr>
        <w:t xml:space="preserve">а </w:t>
      </w:r>
      <w:r w:rsidRPr="00AE30AA">
        <w:rPr>
          <w:sz w:val="28"/>
          <w:szCs w:val="28"/>
          <w:lang w:bidi="uk-UA"/>
        </w:rPr>
        <w:t>отже, не виконуються завдання цього Кодексу, у тому числі через незадовільну роботу державних інституцій, зокрема суду.</w:t>
      </w:r>
    </w:p>
    <w:p w:rsidR="00392547" w:rsidRPr="00392547" w:rsidRDefault="00392547" w:rsidP="00C42328">
      <w:pPr>
        <w:ind w:firstLine="709"/>
        <w:jc w:val="both"/>
        <w:rPr>
          <w:sz w:val="28"/>
          <w:szCs w:val="28"/>
          <w:lang w:bidi="uk-UA"/>
        </w:rPr>
      </w:pPr>
      <w:r w:rsidRPr="00392547">
        <w:rPr>
          <w:sz w:val="28"/>
          <w:szCs w:val="28"/>
          <w:lang w:bidi="uk-UA"/>
        </w:rPr>
        <w:t>Судд</w:t>
      </w:r>
      <w:r w:rsidR="00E01853">
        <w:rPr>
          <w:sz w:val="28"/>
          <w:szCs w:val="28"/>
          <w:lang w:bidi="uk-UA"/>
        </w:rPr>
        <w:t>я</w:t>
      </w:r>
      <w:r w:rsidRPr="00392547">
        <w:rPr>
          <w:sz w:val="28"/>
          <w:szCs w:val="28"/>
          <w:lang w:bidi="uk-UA"/>
        </w:rPr>
        <w:t xml:space="preserve"> Берез</w:t>
      </w:r>
      <w:r w:rsidR="00E01853">
        <w:rPr>
          <w:sz w:val="28"/>
          <w:szCs w:val="28"/>
          <w:lang w:bidi="uk-UA"/>
        </w:rPr>
        <w:t>ін</w:t>
      </w:r>
      <w:r w:rsidRPr="00392547">
        <w:rPr>
          <w:sz w:val="28"/>
          <w:szCs w:val="28"/>
          <w:lang w:bidi="uk-UA"/>
        </w:rPr>
        <w:t xml:space="preserve"> А.Г. не дотрима</w:t>
      </w:r>
      <w:r w:rsidR="00E01853">
        <w:rPr>
          <w:sz w:val="28"/>
          <w:szCs w:val="28"/>
          <w:lang w:bidi="uk-UA"/>
        </w:rPr>
        <w:t>вся</w:t>
      </w:r>
      <w:r w:rsidRPr="00392547">
        <w:rPr>
          <w:sz w:val="28"/>
          <w:szCs w:val="28"/>
          <w:lang w:bidi="uk-UA"/>
        </w:rPr>
        <w:t xml:space="preserve"> вказаних положень, що призвело до закриття провадження у справі № 415/6440/19 у зв’язку із закінченням на момент її розгляду строку накладе</w:t>
      </w:r>
      <w:r w:rsidR="00E01853">
        <w:rPr>
          <w:sz w:val="28"/>
          <w:szCs w:val="28"/>
          <w:lang w:bidi="uk-UA"/>
        </w:rPr>
        <w:t>ння адміністративного стягнення. При цьому не  встановив</w:t>
      </w:r>
      <w:r w:rsidRPr="00392547">
        <w:rPr>
          <w:sz w:val="28"/>
          <w:szCs w:val="28"/>
          <w:lang w:bidi="uk-UA"/>
        </w:rPr>
        <w:t xml:space="preserve"> наявн</w:t>
      </w:r>
      <w:r w:rsidR="00E01853">
        <w:rPr>
          <w:sz w:val="28"/>
          <w:szCs w:val="28"/>
          <w:lang w:bidi="uk-UA"/>
        </w:rPr>
        <w:t>ості</w:t>
      </w:r>
      <w:r w:rsidRPr="00392547">
        <w:rPr>
          <w:sz w:val="28"/>
          <w:szCs w:val="28"/>
          <w:lang w:bidi="uk-UA"/>
        </w:rPr>
        <w:t xml:space="preserve"> чи відсутн</w:t>
      </w:r>
      <w:r w:rsidR="00E01853">
        <w:rPr>
          <w:sz w:val="28"/>
          <w:szCs w:val="28"/>
          <w:lang w:bidi="uk-UA"/>
        </w:rPr>
        <w:t xml:space="preserve">ості в діях </w:t>
      </w:r>
      <w:r w:rsidR="001F38EA" w:rsidRPr="001F38EA">
        <w:rPr>
          <w:sz w:val="28"/>
          <w:szCs w:val="28"/>
          <w:lang w:bidi="uk-UA"/>
        </w:rPr>
        <w:t xml:space="preserve">ОСОБА_1 </w:t>
      </w:r>
      <w:r w:rsidRPr="00392547">
        <w:rPr>
          <w:sz w:val="28"/>
          <w:szCs w:val="28"/>
          <w:lang w:bidi="uk-UA"/>
        </w:rPr>
        <w:t xml:space="preserve">складу адміністративного правопорушення, передбаченого частиною першою </w:t>
      </w:r>
      <w:r w:rsidRPr="00392547">
        <w:rPr>
          <w:sz w:val="28"/>
          <w:szCs w:val="28"/>
          <w:lang w:bidi="uk-UA"/>
        </w:rPr>
        <w:br/>
        <w:t xml:space="preserve">статті 130 КУпАП, </w:t>
      </w:r>
      <w:r w:rsidR="00E01853">
        <w:rPr>
          <w:sz w:val="28"/>
          <w:szCs w:val="28"/>
          <w:lang w:bidi="uk-UA"/>
        </w:rPr>
        <w:t>зазначивши лише про</w:t>
      </w:r>
      <w:r w:rsidRPr="00392547">
        <w:rPr>
          <w:sz w:val="28"/>
          <w:szCs w:val="28"/>
          <w:lang w:bidi="uk-UA"/>
        </w:rPr>
        <w:t xml:space="preserve"> закінчення строку накладення адміністративного стягнення. </w:t>
      </w:r>
    </w:p>
    <w:p w:rsidR="00392547" w:rsidRPr="00392547" w:rsidRDefault="00392547" w:rsidP="00C42328">
      <w:pPr>
        <w:ind w:firstLine="709"/>
        <w:jc w:val="both"/>
        <w:rPr>
          <w:sz w:val="28"/>
          <w:szCs w:val="28"/>
          <w:lang w:bidi="uk-UA"/>
        </w:rPr>
      </w:pPr>
      <w:r w:rsidRPr="00392547">
        <w:rPr>
          <w:sz w:val="28"/>
          <w:szCs w:val="28"/>
          <w:lang w:bidi="uk-UA"/>
        </w:rPr>
        <w:t xml:space="preserve">Варто зазначити, що </w:t>
      </w:r>
      <w:r w:rsidR="00E01853">
        <w:rPr>
          <w:sz w:val="28"/>
          <w:szCs w:val="28"/>
          <w:lang w:bidi="uk-UA"/>
        </w:rPr>
        <w:t xml:space="preserve">в цьому випадку </w:t>
      </w:r>
      <w:r w:rsidRPr="00392547">
        <w:rPr>
          <w:sz w:val="28"/>
          <w:szCs w:val="28"/>
          <w:lang w:bidi="uk-UA"/>
        </w:rPr>
        <w:t>за наявності</w:t>
      </w:r>
      <w:r w:rsidR="00E01853">
        <w:rPr>
          <w:sz w:val="28"/>
          <w:szCs w:val="28"/>
          <w:lang w:bidi="uk-UA"/>
        </w:rPr>
        <w:t xml:space="preserve">  в</w:t>
      </w:r>
      <w:r w:rsidRPr="00392547">
        <w:rPr>
          <w:sz w:val="28"/>
          <w:szCs w:val="28"/>
          <w:lang w:bidi="uk-UA"/>
        </w:rPr>
        <w:t xml:space="preserve"> діях </w:t>
      </w:r>
      <w:r w:rsidR="001F38EA" w:rsidRPr="001F38EA">
        <w:rPr>
          <w:sz w:val="28"/>
          <w:szCs w:val="28"/>
          <w:lang w:bidi="uk-UA"/>
        </w:rPr>
        <w:t xml:space="preserve">ОСОБА_1 </w:t>
      </w:r>
      <w:r w:rsidRPr="00392547">
        <w:rPr>
          <w:sz w:val="28"/>
          <w:szCs w:val="28"/>
          <w:lang w:bidi="uk-UA"/>
        </w:rPr>
        <w:t>складу адміністративного правопорушення,</w:t>
      </w:r>
      <w:r w:rsidR="001F38EA">
        <w:rPr>
          <w:sz w:val="28"/>
          <w:szCs w:val="28"/>
          <w:lang w:bidi="uk-UA"/>
        </w:rPr>
        <w:t xml:space="preserve"> передбаченого </w:t>
      </w:r>
      <w:r w:rsidR="001F38EA">
        <w:rPr>
          <w:sz w:val="28"/>
          <w:szCs w:val="28"/>
          <w:lang w:bidi="uk-UA"/>
        </w:rPr>
        <w:br/>
      </w:r>
      <w:r w:rsidR="00E01853">
        <w:rPr>
          <w:sz w:val="28"/>
          <w:szCs w:val="28"/>
          <w:lang w:bidi="uk-UA"/>
        </w:rPr>
        <w:t xml:space="preserve">частиною першою </w:t>
      </w:r>
      <w:r w:rsidRPr="00392547">
        <w:rPr>
          <w:sz w:val="28"/>
          <w:szCs w:val="28"/>
          <w:lang w:bidi="uk-UA"/>
        </w:rPr>
        <w:t>статті 130 КУпАП</w:t>
      </w:r>
      <w:r w:rsidR="00E01853">
        <w:rPr>
          <w:sz w:val="28"/>
          <w:szCs w:val="28"/>
          <w:lang w:bidi="uk-UA"/>
        </w:rPr>
        <w:t>,</w:t>
      </w:r>
      <w:r w:rsidRPr="00392547">
        <w:rPr>
          <w:sz w:val="28"/>
          <w:szCs w:val="28"/>
          <w:lang w:bidi="uk-UA"/>
        </w:rPr>
        <w:t xml:space="preserve"> та у разі вчинення ним протягом року аналогічного а</w:t>
      </w:r>
      <w:r w:rsidR="00E01853">
        <w:rPr>
          <w:sz w:val="28"/>
          <w:szCs w:val="28"/>
          <w:lang w:bidi="uk-UA"/>
        </w:rPr>
        <w:t xml:space="preserve">дміністративного правопорушення закриття провадження у справі </w:t>
      </w:r>
      <w:r w:rsidRPr="00392547">
        <w:rPr>
          <w:sz w:val="28"/>
          <w:szCs w:val="28"/>
          <w:lang w:bidi="uk-UA"/>
        </w:rPr>
        <w:t>№ 415/6440/19</w:t>
      </w:r>
      <w:r w:rsidR="00E01853">
        <w:rPr>
          <w:sz w:val="28"/>
          <w:szCs w:val="28"/>
          <w:lang w:bidi="uk-UA"/>
        </w:rPr>
        <w:t xml:space="preserve"> </w:t>
      </w:r>
      <w:r w:rsidR="00BD628A">
        <w:rPr>
          <w:sz w:val="28"/>
          <w:szCs w:val="28"/>
          <w:lang w:bidi="uk-UA"/>
        </w:rPr>
        <w:t xml:space="preserve"> </w:t>
      </w:r>
      <w:r>
        <w:rPr>
          <w:sz w:val="28"/>
          <w:szCs w:val="28"/>
          <w:lang w:bidi="uk-UA"/>
        </w:rPr>
        <w:t xml:space="preserve"> </w:t>
      </w:r>
      <w:r w:rsidR="001F38EA" w:rsidRPr="001F38EA">
        <w:rPr>
          <w:sz w:val="28"/>
          <w:szCs w:val="28"/>
          <w:lang w:bidi="uk-UA"/>
        </w:rPr>
        <w:t xml:space="preserve">ОСОБА_1 </w:t>
      </w:r>
      <w:r>
        <w:rPr>
          <w:sz w:val="28"/>
          <w:szCs w:val="28"/>
          <w:lang w:bidi="uk-UA"/>
        </w:rPr>
        <w:t xml:space="preserve">за </w:t>
      </w:r>
      <w:r w:rsidRPr="00392547">
        <w:rPr>
          <w:sz w:val="28"/>
          <w:szCs w:val="28"/>
          <w:lang w:bidi="uk-UA"/>
        </w:rPr>
        <w:t xml:space="preserve">частиною другою статті 130 КУпАП. </w:t>
      </w:r>
    </w:p>
    <w:p w:rsidR="00AE30AA" w:rsidRPr="00AE30AA" w:rsidRDefault="00AE30AA" w:rsidP="00C42328">
      <w:pPr>
        <w:ind w:firstLine="709"/>
        <w:jc w:val="both"/>
        <w:rPr>
          <w:sz w:val="28"/>
          <w:szCs w:val="28"/>
        </w:rPr>
      </w:pPr>
      <w:r w:rsidRPr="00AE30AA">
        <w:rPr>
          <w:sz w:val="28"/>
          <w:szCs w:val="28"/>
        </w:rPr>
        <w:t xml:space="preserve">Аналізуючи матеріали попередньої перевірки, Третя Дисциплінарна палата Вищої ради правосуддя вважає, що з огляду на наведені обставини </w:t>
      </w:r>
      <w:r w:rsidRPr="00AE30AA">
        <w:rPr>
          <w:sz w:val="28"/>
          <w:szCs w:val="28"/>
        </w:rPr>
        <w:lastRenderedPageBreak/>
        <w:t>судд</w:t>
      </w:r>
      <w:r w:rsidR="00E01853">
        <w:rPr>
          <w:sz w:val="28"/>
          <w:szCs w:val="28"/>
        </w:rPr>
        <w:t>я</w:t>
      </w:r>
      <w:r w:rsidRPr="00AE30AA">
        <w:rPr>
          <w:sz w:val="28"/>
          <w:szCs w:val="28"/>
        </w:rPr>
        <w:t xml:space="preserve"> </w:t>
      </w:r>
      <w:r w:rsidR="00E01853">
        <w:rPr>
          <w:bCs/>
          <w:sz w:val="28"/>
          <w:szCs w:val="28"/>
        </w:rPr>
        <w:t>Березін</w:t>
      </w:r>
      <w:r w:rsidRPr="00AE30AA">
        <w:rPr>
          <w:bCs/>
          <w:sz w:val="28"/>
          <w:szCs w:val="28"/>
        </w:rPr>
        <w:t xml:space="preserve"> А.Г.</w:t>
      </w:r>
      <w:r w:rsidRPr="00AE30AA">
        <w:rPr>
          <w:sz w:val="28"/>
          <w:szCs w:val="28"/>
        </w:rPr>
        <w:t xml:space="preserve"> не вжи</w:t>
      </w:r>
      <w:r w:rsidR="00E01853">
        <w:rPr>
          <w:sz w:val="28"/>
          <w:szCs w:val="28"/>
        </w:rPr>
        <w:t>в</w:t>
      </w:r>
      <w:r w:rsidRPr="00AE30AA">
        <w:rPr>
          <w:sz w:val="28"/>
          <w:szCs w:val="28"/>
        </w:rPr>
        <w:t xml:space="preserve"> заходів щодо своєчасного розгляду справи про адміністративне правопорушення, що призвело до порушення встановленого статтею 277 КУпАП строку та закриття провадження у справі у зв’язку із закінченням строку накладення адміністративного стягнення.</w:t>
      </w:r>
    </w:p>
    <w:p w:rsidR="00AE30AA" w:rsidRPr="00AE30AA" w:rsidRDefault="00AE30AA" w:rsidP="00C42328">
      <w:pPr>
        <w:ind w:firstLine="709"/>
        <w:jc w:val="both"/>
        <w:rPr>
          <w:sz w:val="28"/>
          <w:szCs w:val="28"/>
        </w:rPr>
      </w:pPr>
      <w:r w:rsidRPr="00AE30AA">
        <w:rPr>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справи протягом строку, встановленого законом.</w:t>
      </w:r>
    </w:p>
    <w:p w:rsidR="00AE30AA" w:rsidRPr="00AE30AA" w:rsidRDefault="00AE30AA" w:rsidP="00C42328">
      <w:pPr>
        <w:ind w:firstLine="709"/>
        <w:jc w:val="both"/>
        <w:rPr>
          <w:sz w:val="28"/>
          <w:szCs w:val="28"/>
        </w:rPr>
      </w:pPr>
      <w:r w:rsidRPr="00AE30AA">
        <w:rPr>
          <w:sz w:val="28"/>
          <w:szCs w:val="28"/>
        </w:rPr>
        <w:t>Таким чином, відомості та обставини</w:t>
      </w:r>
      <w:r w:rsidR="00DE73D4">
        <w:rPr>
          <w:sz w:val="28"/>
          <w:szCs w:val="28"/>
        </w:rPr>
        <w:t>,</w:t>
      </w:r>
      <w:r w:rsidR="00BD628A" w:rsidRPr="00BD628A">
        <w:rPr>
          <w:sz w:val="28"/>
          <w:szCs w:val="28"/>
        </w:rPr>
        <w:t xml:space="preserve"> </w:t>
      </w:r>
      <w:r w:rsidR="00BD628A" w:rsidRPr="00AE30AA">
        <w:rPr>
          <w:sz w:val="28"/>
          <w:szCs w:val="28"/>
        </w:rPr>
        <w:t>наведені у скарзі</w:t>
      </w:r>
      <w:r w:rsidR="00BD628A">
        <w:rPr>
          <w:sz w:val="28"/>
          <w:szCs w:val="28"/>
        </w:rPr>
        <w:t xml:space="preserve"> та</w:t>
      </w:r>
      <w:r w:rsidRPr="00AE30AA">
        <w:rPr>
          <w:sz w:val="28"/>
          <w:szCs w:val="28"/>
        </w:rPr>
        <w:t xml:space="preserve"> встановлені Третьою Дисциплінарною палатою Вищої ради</w:t>
      </w:r>
      <w:r w:rsidR="00E01853">
        <w:rPr>
          <w:sz w:val="28"/>
          <w:szCs w:val="28"/>
        </w:rPr>
        <w:t xml:space="preserve"> правосуддя</w:t>
      </w:r>
      <w:r w:rsidR="00BD628A">
        <w:rPr>
          <w:sz w:val="28"/>
          <w:szCs w:val="28"/>
        </w:rPr>
        <w:t>,</w:t>
      </w:r>
      <w:r w:rsidRPr="00AE30AA">
        <w:rPr>
          <w:sz w:val="28"/>
          <w:szCs w:val="28"/>
        </w:rPr>
        <w:t xml:space="preserve"> можуть свідчити про наявність у діях судді Березіна А.Г. ознак дисциплінарного проступку, передбаченого пунктом 2 частини першої статті 106 Закону України </w:t>
      </w:r>
      <w:r w:rsidRPr="00AE30AA">
        <w:rPr>
          <w:sz w:val="28"/>
          <w:szCs w:val="28"/>
        </w:rPr>
        <w:br/>
        <w:t>«Про судоустрій і статус суддів», а саме безпідставного затягування або невжиття суддею заходів щодо розгляду справи протягом строку, встановленого законом.</w:t>
      </w:r>
    </w:p>
    <w:p w:rsidR="00FC41B3" w:rsidRPr="00AE30AA" w:rsidRDefault="00AE30AA" w:rsidP="00C42328">
      <w:pPr>
        <w:ind w:firstLine="709"/>
        <w:jc w:val="both"/>
        <w:rPr>
          <w:sz w:val="28"/>
          <w:szCs w:val="28"/>
        </w:rPr>
      </w:pPr>
      <w:r w:rsidRPr="00AE30AA">
        <w:rPr>
          <w:sz w:val="28"/>
          <w:szCs w:val="28"/>
        </w:rPr>
        <w:t>При цьому Третьою Дисциплінарною палатою Вищої ради правосуддя не встановлено передбачених частиною першою статті 45 Закону України «Про</w:t>
      </w:r>
      <w:r w:rsidRPr="00AE30AA">
        <w:rPr>
          <w:sz w:val="28"/>
          <w:szCs w:val="28"/>
          <w:lang w:val="ru-RU"/>
        </w:rPr>
        <w:t> </w:t>
      </w:r>
      <w:r w:rsidRPr="00AE30AA">
        <w:rPr>
          <w:sz w:val="28"/>
          <w:szCs w:val="28"/>
        </w:rPr>
        <w:t>Вищу раду правосуддя» підстав для відмови у відкритті дисципл</w:t>
      </w:r>
      <w:r w:rsidR="00E01853">
        <w:rPr>
          <w:sz w:val="28"/>
          <w:szCs w:val="28"/>
        </w:rPr>
        <w:t>інарної справи стосовно вказаного</w:t>
      </w:r>
      <w:r w:rsidRPr="00AE30AA">
        <w:rPr>
          <w:sz w:val="28"/>
          <w:szCs w:val="28"/>
        </w:rPr>
        <w:t xml:space="preserve"> судді.</w:t>
      </w:r>
      <w:r w:rsidRPr="00AE30AA">
        <w:rPr>
          <w:sz w:val="28"/>
          <w:szCs w:val="28"/>
        </w:rPr>
        <w:tab/>
      </w:r>
      <w:r w:rsidRPr="00AE30AA">
        <w:rPr>
          <w:sz w:val="28"/>
          <w:szCs w:val="28"/>
        </w:rPr>
        <w:tab/>
      </w:r>
    </w:p>
    <w:p w:rsidR="004A1EBF" w:rsidRPr="00F46A25" w:rsidRDefault="009753FC" w:rsidP="00C42328">
      <w:pPr>
        <w:ind w:firstLine="709"/>
        <w:jc w:val="both"/>
        <w:rPr>
          <w:sz w:val="28"/>
          <w:szCs w:val="28"/>
        </w:rPr>
      </w:pPr>
      <w:r>
        <w:rPr>
          <w:sz w:val="28"/>
          <w:szCs w:val="28"/>
        </w:rPr>
        <w:t xml:space="preserve">Водночас встановлено, що ухвалою Третьої Дисциплінарної палати Вищої ради правосуддя від 15 липня 2020 року </w:t>
      </w:r>
      <w:r w:rsidR="006908ED" w:rsidRPr="00F46A25">
        <w:rPr>
          <w:sz w:val="28"/>
          <w:szCs w:val="28"/>
        </w:rPr>
        <w:t xml:space="preserve">стосовно судді </w:t>
      </w:r>
      <w:r>
        <w:rPr>
          <w:sz w:val="28"/>
          <w:szCs w:val="28"/>
        </w:rPr>
        <w:t xml:space="preserve">Лисичанського міського суду Луганської області Березіна А.Г. </w:t>
      </w:r>
      <w:r w:rsidR="00E01853">
        <w:rPr>
          <w:sz w:val="28"/>
          <w:szCs w:val="28"/>
        </w:rPr>
        <w:t>відкрито</w:t>
      </w:r>
      <w:r w:rsidR="00E01853" w:rsidRPr="00F46A25">
        <w:rPr>
          <w:sz w:val="28"/>
          <w:szCs w:val="28"/>
        </w:rPr>
        <w:t xml:space="preserve"> </w:t>
      </w:r>
      <w:r w:rsidR="00E01853">
        <w:rPr>
          <w:sz w:val="28"/>
          <w:szCs w:val="28"/>
        </w:rPr>
        <w:t xml:space="preserve">дисциплінарну справу </w:t>
      </w:r>
      <w:r>
        <w:rPr>
          <w:sz w:val="28"/>
          <w:szCs w:val="28"/>
        </w:rPr>
        <w:t xml:space="preserve">за скаргою </w:t>
      </w:r>
      <w:r w:rsidR="006908ED" w:rsidRPr="00F46A25">
        <w:rPr>
          <w:sz w:val="28"/>
          <w:szCs w:val="28"/>
        </w:rPr>
        <w:t xml:space="preserve"> </w:t>
      </w:r>
      <w:bookmarkStart w:id="0" w:name="_GoBack"/>
      <w:bookmarkEnd w:id="0"/>
      <w:r w:rsidRPr="009753FC">
        <w:rPr>
          <w:sz w:val="28"/>
          <w:szCs w:val="28"/>
        </w:rPr>
        <w:t xml:space="preserve">Капранова </w:t>
      </w:r>
      <w:r>
        <w:rPr>
          <w:sz w:val="28"/>
          <w:szCs w:val="28"/>
        </w:rPr>
        <w:t>Д.С. (</w:t>
      </w:r>
      <w:r w:rsidR="00E01853">
        <w:rPr>
          <w:sz w:val="28"/>
          <w:szCs w:val="28"/>
        </w:rPr>
        <w:t>вхідний</w:t>
      </w:r>
      <w:r w:rsidRPr="009753FC">
        <w:rPr>
          <w:sz w:val="28"/>
          <w:szCs w:val="28"/>
        </w:rPr>
        <w:t xml:space="preserve"> № К-3236/0/7-20</w:t>
      </w:r>
      <w:r>
        <w:rPr>
          <w:sz w:val="28"/>
          <w:szCs w:val="28"/>
        </w:rPr>
        <w:t>).</w:t>
      </w:r>
    </w:p>
    <w:p w:rsidR="006908ED" w:rsidRPr="00F46A25" w:rsidRDefault="006908ED" w:rsidP="00C42328">
      <w:pPr>
        <w:ind w:firstLine="709"/>
        <w:jc w:val="both"/>
        <w:rPr>
          <w:sz w:val="28"/>
          <w:szCs w:val="28"/>
        </w:rPr>
      </w:pPr>
      <w:r w:rsidRPr="00F46A25">
        <w:rPr>
          <w:sz w:val="28"/>
          <w:szCs w:val="28"/>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6908ED" w:rsidRPr="00F46A25" w:rsidRDefault="006908ED" w:rsidP="00C42328">
      <w:pPr>
        <w:ind w:firstLine="709"/>
        <w:jc w:val="both"/>
        <w:rPr>
          <w:sz w:val="28"/>
          <w:szCs w:val="28"/>
        </w:rPr>
      </w:pPr>
      <w:r w:rsidRPr="00F46A25">
        <w:rPr>
          <w:sz w:val="28"/>
          <w:szCs w:val="28"/>
        </w:rPr>
        <w:t>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постановляється ухвала. 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4A1EBF" w:rsidRPr="00F46A25" w:rsidRDefault="004A1EBF" w:rsidP="00C42328">
      <w:pPr>
        <w:ind w:firstLine="709"/>
        <w:jc w:val="both"/>
        <w:rPr>
          <w:rStyle w:val="ae"/>
          <w:sz w:val="28"/>
          <w:szCs w:val="28"/>
          <w:shd w:val="clear" w:color="auto" w:fill="auto"/>
        </w:rPr>
      </w:pPr>
      <w:r w:rsidRPr="00F46A25">
        <w:rPr>
          <w:sz w:val="28"/>
          <w:szCs w:val="28"/>
        </w:rPr>
        <w:t xml:space="preserve">Таким чином, </w:t>
      </w:r>
      <w:r w:rsidR="006908ED" w:rsidRPr="00F46A25">
        <w:rPr>
          <w:sz w:val="28"/>
          <w:szCs w:val="28"/>
        </w:rPr>
        <w:t>Третя</w:t>
      </w:r>
      <w:r w:rsidRPr="00F46A25">
        <w:rPr>
          <w:sz w:val="28"/>
          <w:szCs w:val="28"/>
        </w:rPr>
        <w:t xml:space="preserve"> Дисциплінарна палата Вищої ради правосуддя дійшла висновку про об’єднання дисциплінарної справи за скаргою </w:t>
      </w:r>
      <w:r w:rsidRPr="00F46A25">
        <w:rPr>
          <w:sz w:val="28"/>
          <w:szCs w:val="28"/>
        </w:rPr>
        <w:br/>
      </w:r>
      <w:r w:rsidR="009753FC">
        <w:rPr>
          <w:sz w:val="28"/>
          <w:szCs w:val="28"/>
        </w:rPr>
        <w:t>Волошина Д.А.</w:t>
      </w:r>
      <w:r w:rsidRPr="00F46A25">
        <w:rPr>
          <w:sz w:val="28"/>
          <w:szCs w:val="28"/>
        </w:rPr>
        <w:t xml:space="preserve"> </w:t>
      </w:r>
      <w:r w:rsidR="008B3C7C" w:rsidRPr="00F46A25">
        <w:rPr>
          <w:sz w:val="28"/>
          <w:szCs w:val="28"/>
        </w:rPr>
        <w:t>(</w:t>
      </w:r>
      <w:r w:rsidR="006908ED" w:rsidRPr="00F46A25">
        <w:rPr>
          <w:sz w:val="28"/>
          <w:szCs w:val="28"/>
        </w:rPr>
        <w:t xml:space="preserve">№ </w:t>
      </w:r>
      <w:r w:rsidR="009753FC">
        <w:rPr>
          <w:sz w:val="28"/>
          <w:szCs w:val="28"/>
        </w:rPr>
        <w:t>В-3360/0/7-20</w:t>
      </w:r>
      <w:r w:rsidR="008B3C7C" w:rsidRPr="00F46A25">
        <w:rPr>
          <w:sz w:val="28"/>
          <w:szCs w:val="28"/>
        </w:rPr>
        <w:t>)</w:t>
      </w:r>
      <w:r w:rsidR="006908ED" w:rsidRPr="00F46A25">
        <w:rPr>
          <w:sz w:val="28"/>
          <w:szCs w:val="28"/>
        </w:rPr>
        <w:t xml:space="preserve"> </w:t>
      </w:r>
      <w:r w:rsidRPr="00F46A25">
        <w:rPr>
          <w:sz w:val="28"/>
          <w:szCs w:val="28"/>
        </w:rPr>
        <w:t xml:space="preserve"> стосовно судді </w:t>
      </w:r>
      <w:r w:rsidR="009753FC">
        <w:rPr>
          <w:sz w:val="28"/>
          <w:szCs w:val="28"/>
        </w:rPr>
        <w:t xml:space="preserve">Лисичанського міського суду Луганської області  Березіна А.Г. з </w:t>
      </w:r>
      <w:r w:rsidR="006908ED" w:rsidRPr="00F46A25">
        <w:rPr>
          <w:sz w:val="28"/>
          <w:szCs w:val="28"/>
        </w:rPr>
        <w:t xml:space="preserve"> дисциплінарною справою</w:t>
      </w:r>
      <w:r w:rsidRPr="00F46A25">
        <w:rPr>
          <w:sz w:val="28"/>
          <w:szCs w:val="28"/>
        </w:rPr>
        <w:t xml:space="preserve"> за скар</w:t>
      </w:r>
      <w:r w:rsidR="006908ED" w:rsidRPr="00F46A25">
        <w:rPr>
          <w:sz w:val="28"/>
          <w:szCs w:val="28"/>
        </w:rPr>
        <w:t>г</w:t>
      </w:r>
      <w:r w:rsidR="009753FC">
        <w:rPr>
          <w:sz w:val="28"/>
          <w:szCs w:val="28"/>
        </w:rPr>
        <w:t>ою</w:t>
      </w:r>
      <w:r w:rsidR="006908ED" w:rsidRPr="00F46A25">
        <w:rPr>
          <w:sz w:val="28"/>
          <w:szCs w:val="28"/>
        </w:rPr>
        <w:t xml:space="preserve"> </w:t>
      </w:r>
      <w:r w:rsidR="009753FC" w:rsidRPr="009753FC">
        <w:rPr>
          <w:sz w:val="28"/>
          <w:szCs w:val="28"/>
        </w:rPr>
        <w:t xml:space="preserve">Капранова Д.С. (№ К-3236/0/7-20) </w:t>
      </w:r>
      <w:r w:rsidR="00C150B5" w:rsidRPr="00F46A25">
        <w:rPr>
          <w:sz w:val="28"/>
          <w:szCs w:val="28"/>
        </w:rPr>
        <w:t xml:space="preserve"> </w:t>
      </w:r>
      <w:r w:rsidR="006908ED" w:rsidRPr="00F46A25">
        <w:rPr>
          <w:sz w:val="28"/>
          <w:szCs w:val="28"/>
        </w:rPr>
        <w:t>в одну дисциплінарну справу</w:t>
      </w:r>
      <w:r w:rsidRPr="00F46A25">
        <w:rPr>
          <w:sz w:val="28"/>
          <w:szCs w:val="28"/>
        </w:rPr>
        <w:t xml:space="preserve">, </w:t>
      </w:r>
      <w:r w:rsidR="009753FC" w:rsidRPr="009753FC">
        <w:rPr>
          <w:sz w:val="28"/>
          <w:szCs w:val="28"/>
        </w:rPr>
        <w:t>яка перебуває у провадженні члена Третьої Дисциплінарно</w:t>
      </w:r>
      <w:r w:rsidR="009753FC">
        <w:rPr>
          <w:sz w:val="28"/>
          <w:szCs w:val="28"/>
        </w:rPr>
        <w:t xml:space="preserve">ї палати Вищої ради правосуддя </w:t>
      </w:r>
      <w:r w:rsidR="009753FC" w:rsidRPr="009753FC">
        <w:rPr>
          <w:sz w:val="28"/>
          <w:szCs w:val="28"/>
        </w:rPr>
        <w:t>Матвійчука В.В</w:t>
      </w:r>
      <w:r w:rsidR="009753FC">
        <w:rPr>
          <w:sz w:val="28"/>
          <w:szCs w:val="28"/>
        </w:rPr>
        <w:t>.</w:t>
      </w:r>
    </w:p>
    <w:p w:rsidR="004A1EBF" w:rsidRPr="00F46A25" w:rsidRDefault="004A1EBF" w:rsidP="00C42328">
      <w:pPr>
        <w:ind w:firstLine="709"/>
        <w:jc w:val="both"/>
        <w:rPr>
          <w:sz w:val="28"/>
          <w:szCs w:val="28"/>
          <w:lang w:eastAsia="en-US"/>
        </w:rPr>
      </w:pPr>
      <w:r w:rsidRPr="00F46A25">
        <w:rPr>
          <w:rStyle w:val="ae"/>
          <w:sz w:val="28"/>
          <w:szCs w:val="28"/>
          <w:lang w:eastAsia="uk-UA"/>
        </w:rPr>
        <w:t xml:space="preserve">Керуючись статтями 46, 49 Закону України «Про Вищу раду правосуддя», статтею 106 Закону України «Про судоустрій і статус суддів», пунктами 12.12, 12.32 Регламенту Вищої ради правосуддя, </w:t>
      </w:r>
      <w:r w:rsidR="006908ED" w:rsidRPr="00F46A25">
        <w:rPr>
          <w:rStyle w:val="ae"/>
          <w:sz w:val="28"/>
          <w:szCs w:val="28"/>
          <w:lang w:eastAsia="uk-UA"/>
        </w:rPr>
        <w:t>Третя</w:t>
      </w:r>
      <w:r w:rsidRPr="00F46A25">
        <w:rPr>
          <w:rStyle w:val="ae"/>
          <w:sz w:val="28"/>
          <w:szCs w:val="28"/>
          <w:lang w:eastAsia="uk-UA"/>
        </w:rPr>
        <w:t xml:space="preserve"> Дисциплінарна палата Вищої ради правосуддя</w:t>
      </w:r>
    </w:p>
    <w:p w:rsidR="00165869" w:rsidRPr="00F46A25" w:rsidRDefault="00165869" w:rsidP="00165869">
      <w:pPr>
        <w:shd w:val="clear" w:color="auto" w:fill="FFFFFF"/>
        <w:jc w:val="center"/>
        <w:rPr>
          <w:sz w:val="28"/>
          <w:szCs w:val="28"/>
          <w:lang w:eastAsia="en-US"/>
        </w:rPr>
      </w:pPr>
    </w:p>
    <w:p w:rsidR="00165869" w:rsidRPr="00F46A25" w:rsidRDefault="00165869" w:rsidP="00165869">
      <w:pPr>
        <w:shd w:val="clear" w:color="auto" w:fill="FFFFFF"/>
        <w:jc w:val="center"/>
        <w:rPr>
          <w:b/>
          <w:bCs/>
          <w:sz w:val="28"/>
          <w:szCs w:val="28"/>
        </w:rPr>
      </w:pPr>
      <w:r w:rsidRPr="00F46A25">
        <w:rPr>
          <w:b/>
          <w:bCs/>
          <w:sz w:val="28"/>
          <w:szCs w:val="28"/>
        </w:rPr>
        <w:t>ухвалила:</w:t>
      </w:r>
    </w:p>
    <w:p w:rsidR="00A65E09" w:rsidRPr="00F46A25" w:rsidRDefault="00A65E09" w:rsidP="00A65E09">
      <w:pPr>
        <w:pStyle w:val="a6"/>
        <w:spacing w:after="0"/>
        <w:jc w:val="center"/>
        <w:rPr>
          <w:color w:val="000000"/>
          <w:sz w:val="28"/>
          <w:szCs w:val="28"/>
          <w:lang w:val="uk-UA"/>
        </w:rPr>
      </w:pPr>
    </w:p>
    <w:p w:rsidR="0039679B" w:rsidRPr="00F46A25" w:rsidRDefault="00A65E09" w:rsidP="0039679B">
      <w:pPr>
        <w:pStyle w:val="a6"/>
        <w:spacing w:after="0"/>
        <w:jc w:val="both"/>
        <w:rPr>
          <w:sz w:val="28"/>
          <w:szCs w:val="28"/>
          <w:lang w:val="uk-UA"/>
        </w:rPr>
      </w:pPr>
      <w:r w:rsidRPr="00F46A25">
        <w:rPr>
          <w:color w:val="000000"/>
          <w:sz w:val="28"/>
          <w:szCs w:val="28"/>
          <w:shd w:val="clear" w:color="auto" w:fill="FFFFFF"/>
          <w:lang w:val="uk-UA"/>
        </w:rPr>
        <w:t xml:space="preserve">відкрити дисциплінарну справу стосовно </w:t>
      </w:r>
      <w:r w:rsidRPr="00F46A25">
        <w:rPr>
          <w:sz w:val="28"/>
          <w:szCs w:val="28"/>
          <w:lang w:val="uk-UA"/>
        </w:rPr>
        <w:t xml:space="preserve">судді </w:t>
      </w:r>
      <w:r w:rsidR="009753FC" w:rsidRPr="009753FC">
        <w:rPr>
          <w:sz w:val="28"/>
          <w:szCs w:val="28"/>
          <w:lang w:val="uk-UA"/>
        </w:rPr>
        <w:t>Лисичанського міського суду Луганської області Березіна Андрія Григоровича</w:t>
      </w:r>
      <w:r w:rsidR="00C864DD" w:rsidRPr="00F46A25">
        <w:rPr>
          <w:sz w:val="28"/>
          <w:szCs w:val="28"/>
          <w:lang w:val="uk-UA"/>
        </w:rPr>
        <w:t>.</w:t>
      </w:r>
      <w:r w:rsidR="009753FC">
        <w:rPr>
          <w:sz w:val="28"/>
          <w:szCs w:val="28"/>
          <w:lang w:val="uk-UA"/>
        </w:rPr>
        <w:t xml:space="preserve"> </w:t>
      </w:r>
    </w:p>
    <w:p w:rsidR="00E01853" w:rsidRDefault="006908ED" w:rsidP="000B28B4">
      <w:pPr>
        <w:pStyle w:val="a5"/>
        <w:ind w:firstLine="709"/>
        <w:jc w:val="both"/>
      </w:pPr>
      <w:r w:rsidRPr="00F46A25">
        <w:t xml:space="preserve">Об’єднати дисциплінарну справу стосовно судді </w:t>
      </w:r>
      <w:r w:rsidR="009753FC" w:rsidRPr="009753FC">
        <w:t xml:space="preserve">Лисичанського міського суду Луганської області Березіна </w:t>
      </w:r>
      <w:r w:rsidR="009753FC">
        <w:t>А.Г.</w:t>
      </w:r>
      <w:r w:rsidR="00E01853">
        <w:t>, відкриту</w:t>
      </w:r>
      <w:r w:rsidRPr="00F46A25">
        <w:t xml:space="preserve"> </w:t>
      </w:r>
      <w:r w:rsidR="00E01853" w:rsidRPr="00E01853">
        <w:t>за скаргою Волошина Д.А.</w:t>
      </w:r>
      <w:r w:rsidR="00BD628A">
        <w:t>,</w:t>
      </w:r>
      <w:r w:rsidR="00E01853" w:rsidRPr="00E01853">
        <w:t xml:space="preserve"> </w:t>
      </w:r>
      <w:r w:rsidRPr="00F46A25">
        <w:t xml:space="preserve">з дисциплінарною справою </w:t>
      </w:r>
      <w:r w:rsidR="00E01853">
        <w:t xml:space="preserve">стосовно вказаного судді, відкритою </w:t>
      </w:r>
      <w:r w:rsidRPr="00F46A25">
        <w:t>за скарг</w:t>
      </w:r>
      <w:r w:rsidR="009753FC">
        <w:t>ою</w:t>
      </w:r>
      <w:r w:rsidRPr="00F46A25">
        <w:t xml:space="preserve"> </w:t>
      </w:r>
      <w:r w:rsidR="00BD628A">
        <w:t>Капра</w:t>
      </w:r>
      <w:r w:rsidR="009753FC">
        <w:t>нова Д.С.</w:t>
      </w:r>
      <w:r w:rsidR="00E01853">
        <w:t xml:space="preserve">, </w:t>
      </w:r>
      <w:r w:rsidR="00C150B5" w:rsidRPr="00F46A25">
        <w:t>в одну дисциплінарну справу</w:t>
      </w:r>
      <w:r w:rsidR="00E01853">
        <w:t>.</w:t>
      </w:r>
    </w:p>
    <w:p w:rsidR="006908ED" w:rsidRPr="00F46A25" w:rsidRDefault="00E01853" w:rsidP="000B28B4">
      <w:pPr>
        <w:pStyle w:val="a5"/>
        <w:ind w:firstLine="709"/>
        <w:jc w:val="both"/>
      </w:pPr>
      <w:r w:rsidRPr="00E01853">
        <w:t xml:space="preserve">Проведення підготовки до розгляду об’єднаної дисциплінарної справи доручити члену </w:t>
      </w:r>
      <w:r w:rsidR="009753FC" w:rsidRPr="009753FC">
        <w:t>Третьої Дисциплінарної палати Вищої ради правосуддя Матвійчук</w:t>
      </w:r>
      <w:r w:rsidR="000B28B4">
        <w:t xml:space="preserve">у </w:t>
      </w:r>
      <w:r w:rsidR="00752398">
        <w:t>В.В</w:t>
      </w:r>
      <w:r w:rsidR="000B28B4">
        <w:t>.</w:t>
      </w:r>
    </w:p>
    <w:p w:rsidR="0078258A" w:rsidRPr="00F46A25" w:rsidRDefault="0039679B" w:rsidP="000F3484">
      <w:pPr>
        <w:pStyle w:val="a5"/>
        <w:ind w:firstLine="709"/>
        <w:jc w:val="both"/>
        <w:rPr>
          <w:rFonts w:eastAsia="Calibri" w:cs="Times New Roman"/>
          <w:szCs w:val="28"/>
        </w:rPr>
      </w:pPr>
      <w:r w:rsidRPr="00F46A25">
        <w:rPr>
          <w:rFonts w:eastAsia="Calibri" w:cs="Times New Roman"/>
          <w:szCs w:val="28"/>
        </w:rPr>
        <w:t xml:space="preserve">Ухвала оскарженню не підлягає. </w:t>
      </w:r>
    </w:p>
    <w:p w:rsidR="0039679B" w:rsidRPr="00F46A25" w:rsidRDefault="00A65E09" w:rsidP="00920575">
      <w:pPr>
        <w:pStyle w:val="a5"/>
        <w:jc w:val="both"/>
        <w:rPr>
          <w:b/>
          <w:szCs w:val="28"/>
        </w:rPr>
      </w:pPr>
      <w:r w:rsidRPr="00F46A25">
        <w:rPr>
          <w:rStyle w:val="FontStyle16"/>
        </w:rPr>
        <w:t xml:space="preserve"> </w:t>
      </w:r>
    </w:p>
    <w:p w:rsidR="00C73E2C" w:rsidRPr="00F46A25" w:rsidRDefault="00C73E2C" w:rsidP="00C73E2C">
      <w:pPr>
        <w:ind w:firstLine="709"/>
        <w:jc w:val="both"/>
        <w:rPr>
          <w:rFonts w:eastAsiaTheme="minorHAnsi"/>
          <w:sz w:val="28"/>
          <w:szCs w:val="28"/>
          <w:lang w:eastAsia="en-US"/>
        </w:rPr>
      </w:pPr>
    </w:p>
    <w:p w:rsidR="00C73E2C" w:rsidRPr="00F46A25" w:rsidRDefault="00C73E2C" w:rsidP="00C73E2C">
      <w:pPr>
        <w:jc w:val="both"/>
        <w:rPr>
          <w:rFonts w:eastAsiaTheme="minorHAnsi"/>
          <w:b/>
          <w:sz w:val="28"/>
          <w:szCs w:val="28"/>
          <w:lang w:eastAsia="en-US"/>
        </w:rPr>
      </w:pPr>
      <w:r w:rsidRPr="00F46A25">
        <w:rPr>
          <w:rFonts w:eastAsiaTheme="minorHAnsi"/>
          <w:b/>
          <w:sz w:val="28"/>
          <w:szCs w:val="28"/>
          <w:lang w:eastAsia="en-US"/>
        </w:rPr>
        <w:t xml:space="preserve">Головуючий на засіданні </w:t>
      </w:r>
    </w:p>
    <w:p w:rsidR="00C73E2C" w:rsidRPr="00F46A25" w:rsidRDefault="00C73E2C" w:rsidP="00C73E2C">
      <w:pPr>
        <w:jc w:val="both"/>
        <w:rPr>
          <w:rFonts w:eastAsiaTheme="minorHAnsi"/>
          <w:b/>
          <w:sz w:val="28"/>
          <w:szCs w:val="28"/>
          <w:lang w:eastAsia="en-US"/>
        </w:rPr>
      </w:pPr>
      <w:r w:rsidRPr="00F46A25">
        <w:rPr>
          <w:rFonts w:eastAsiaTheme="minorHAnsi"/>
          <w:b/>
          <w:sz w:val="28"/>
          <w:szCs w:val="28"/>
          <w:lang w:eastAsia="en-US"/>
        </w:rPr>
        <w:t xml:space="preserve">Третьої Дисциплінарної </w:t>
      </w:r>
    </w:p>
    <w:p w:rsidR="00C73E2C" w:rsidRPr="00F46A25" w:rsidRDefault="00C73E2C" w:rsidP="00C73E2C">
      <w:pPr>
        <w:jc w:val="both"/>
        <w:rPr>
          <w:rFonts w:eastAsiaTheme="minorHAnsi"/>
          <w:b/>
          <w:sz w:val="28"/>
          <w:szCs w:val="28"/>
          <w:lang w:eastAsia="en-US"/>
        </w:rPr>
      </w:pPr>
      <w:r w:rsidRPr="00F46A25">
        <w:rPr>
          <w:rFonts w:eastAsiaTheme="minorHAnsi"/>
          <w:b/>
          <w:sz w:val="28"/>
          <w:szCs w:val="28"/>
          <w:lang w:eastAsia="en-US"/>
        </w:rPr>
        <w:t>палати Вищої ради правосуддя</w:t>
      </w:r>
      <w:r w:rsidRPr="00F46A25">
        <w:rPr>
          <w:rFonts w:eastAsiaTheme="minorHAnsi"/>
          <w:b/>
          <w:sz w:val="28"/>
          <w:szCs w:val="28"/>
          <w:lang w:eastAsia="en-US"/>
        </w:rPr>
        <w:tab/>
        <w:t xml:space="preserve">                                      Л.А. Швецова                                                                                                  </w:t>
      </w:r>
    </w:p>
    <w:p w:rsidR="00C73E2C" w:rsidRPr="00F46A25" w:rsidRDefault="00C73E2C" w:rsidP="00C73E2C">
      <w:pPr>
        <w:jc w:val="both"/>
        <w:rPr>
          <w:rFonts w:eastAsiaTheme="minorHAnsi"/>
          <w:b/>
          <w:sz w:val="28"/>
          <w:szCs w:val="28"/>
          <w:lang w:eastAsia="en-US"/>
        </w:rPr>
      </w:pPr>
    </w:p>
    <w:p w:rsidR="00C73E2C" w:rsidRPr="00F46A25" w:rsidRDefault="00C73E2C" w:rsidP="00C73E2C">
      <w:pPr>
        <w:jc w:val="both"/>
        <w:rPr>
          <w:rFonts w:eastAsiaTheme="minorHAnsi"/>
          <w:b/>
          <w:sz w:val="28"/>
          <w:szCs w:val="28"/>
          <w:lang w:eastAsia="en-US"/>
        </w:rPr>
      </w:pPr>
    </w:p>
    <w:p w:rsidR="00C73E2C" w:rsidRPr="00F46A25" w:rsidRDefault="00C73E2C" w:rsidP="00C73E2C">
      <w:pPr>
        <w:jc w:val="both"/>
        <w:rPr>
          <w:rFonts w:eastAsiaTheme="minorHAnsi"/>
          <w:b/>
          <w:sz w:val="28"/>
          <w:szCs w:val="28"/>
          <w:lang w:eastAsia="en-US"/>
        </w:rPr>
      </w:pPr>
      <w:r w:rsidRPr="00F46A25">
        <w:rPr>
          <w:rFonts w:eastAsiaTheme="minorHAnsi"/>
          <w:b/>
          <w:sz w:val="28"/>
          <w:szCs w:val="28"/>
          <w:lang w:eastAsia="en-US"/>
        </w:rPr>
        <w:t xml:space="preserve">Члени Третьої Дисциплінарної </w:t>
      </w:r>
    </w:p>
    <w:p w:rsidR="004103E8" w:rsidRPr="00F46A25" w:rsidRDefault="00C73E2C" w:rsidP="00C73E2C">
      <w:pPr>
        <w:jc w:val="both"/>
        <w:rPr>
          <w:rFonts w:eastAsiaTheme="minorHAnsi"/>
          <w:b/>
          <w:sz w:val="28"/>
          <w:szCs w:val="28"/>
          <w:lang w:eastAsia="en-US"/>
        </w:rPr>
      </w:pPr>
      <w:r w:rsidRPr="00F46A25">
        <w:rPr>
          <w:rFonts w:eastAsiaTheme="minorHAnsi"/>
          <w:b/>
          <w:sz w:val="28"/>
          <w:szCs w:val="28"/>
          <w:lang w:eastAsia="en-US"/>
        </w:rPr>
        <w:t>палати Вищої ради правосуддя</w:t>
      </w:r>
      <w:r w:rsidRPr="00F46A25">
        <w:rPr>
          <w:rFonts w:eastAsiaTheme="minorHAnsi"/>
          <w:b/>
          <w:sz w:val="28"/>
          <w:szCs w:val="28"/>
          <w:lang w:eastAsia="en-US"/>
        </w:rPr>
        <w:tab/>
        <w:t xml:space="preserve">                                  </w:t>
      </w:r>
      <w:r w:rsidR="00C150B5" w:rsidRPr="00F46A25">
        <w:rPr>
          <w:rFonts w:eastAsiaTheme="minorHAnsi"/>
          <w:b/>
          <w:sz w:val="28"/>
          <w:szCs w:val="28"/>
          <w:lang w:eastAsia="en-US"/>
        </w:rPr>
        <w:t xml:space="preserve">  </w:t>
      </w:r>
      <w:r w:rsidRPr="00F46A25">
        <w:rPr>
          <w:rFonts w:eastAsiaTheme="minorHAnsi"/>
          <w:b/>
          <w:sz w:val="28"/>
          <w:szCs w:val="28"/>
          <w:lang w:eastAsia="en-US"/>
        </w:rPr>
        <w:t xml:space="preserve"> </w:t>
      </w:r>
      <w:r w:rsidR="004103E8" w:rsidRPr="00F46A25">
        <w:rPr>
          <w:rFonts w:eastAsiaTheme="minorHAnsi"/>
          <w:b/>
          <w:sz w:val="28"/>
          <w:szCs w:val="28"/>
          <w:lang w:eastAsia="en-US"/>
        </w:rPr>
        <w:t xml:space="preserve">В.І. Говоруха </w:t>
      </w:r>
    </w:p>
    <w:p w:rsidR="004103E8" w:rsidRPr="00F46A25" w:rsidRDefault="004103E8" w:rsidP="00C73E2C">
      <w:pPr>
        <w:jc w:val="both"/>
        <w:rPr>
          <w:rFonts w:eastAsiaTheme="minorHAnsi"/>
          <w:b/>
          <w:sz w:val="28"/>
          <w:szCs w:val="28"/>
          <w:lang w:eastAsia="en-US"/>
        </w:rPr>
      </w:pPr>
    </w:p>
    <w:p w:rsidR="004103E8" w:rsidRPr="00F46A25" w:rsidRDefault="004103E8" w:rsidP="00C73E2C">
      <w:pPr>
        <w:jc w:val="both"/>
        <w:rPr>
          <w:rFonts w:eastAsiaTheme="minorHAnsi"/>
          <w:b/>
          <w:sz w:val="28"/>
          <w:szCs w:val="28"/>
          <w:lang w:eastAsia="en-US"/>
        </w:rPr>
      </w:pPr>
    </w:p>
    <w:p w:rsidR="00C73E2C" w:rsidRPr="00F46A25" w:rsidRDefault="004103E8" w:rsidP="004103E8">
      <w:pPr>
        <w:ind w:left="6372"/>
        <w:jc w:val="both"/>
        <w:rPr>
          <w:rFonts w:eastAsiaTheme="minorHAnsi"/>
          <w:b/>
          <w:sz w:val="28"/>
          <w:szCs w:val="28"/>
          <w:lang w:eastAsia="en-US"/>
        </w:rPr>
      </w:pPr>
      <w:r w:rsidRPr="00F46A25">
        <w:rPr>
          <w:rFonts w:eastAsiaTheme="minorHAnsi"/>
          <w:b/>
          <w:sz w:val="28"/>
          <w:szCs w:val="28"/>
          <w:lang w:eastAsia="en-US"/>
        </w:rPr>
        <w:t xml:space="preserve">       </w:t>
      </w:r>
      <w:r w:rsidR="00C150B5" w:rsidRPr="00F46A25">
        <w:rPr>
          <w:rFonts w:eastAsiaTheme="minorHAnsi"/>
          <w:b/>
          <w:sz w:val="28"/>
          <w:szCs w:val="28"/>
          <w:lang w:eastAsia="en-US"/>
        </w:rPr>
        <w:t xml:space="preserve">П.М. Гречківський     </w:t>
      </w:r>
      <w:r w:rsidR="00C73E2C" w:rsidRPr="00F46A25">
        <w:rPr>
          <w:rFonts w:eastAsiaTheme="minorHAnsi"/>
          <w:b/>
          <w:sz w:val="28"/>
          <w:szCs w:val="28"/>
          <w:lang w:eastAsia="en-US"/>
        </w:rPr>
        <w:t xml:space="preserve">  </w:t>
      </w:r>
    </w:p>
    <w:p w:rsidR="00C73E2C" w:rsidRPr="00F46A25" w:rsidRDefault="00C73E2C" w:rsidP="00C73E2C">
      <w:pPr>
        <w:jc w:val="both"/>
        <w:rPr>
          <w:rFonts w:eastAsiaTheme="minorHAnsi"/>
          <w:b/>
          <w:sz w:val="28"/>
          <w:szCs w:val="28"/>
          <w:lang w:eastAsia="en-US"/>
        </w:rPr>
      </w:pPr>
    </w:p>
    <w:p w:rsidR="00C73E2C" w:rsidRPr="00F46A25" w:rsidRDefault="00C73E2C" w:rsidP="00C73E2C">
      <w:pPr>
        <w:jc w:val="both"/>
        <w:rPr>
          <w:rFonts w:eastAsiaTheme="minorHAnsi"/>
          <w:b/>
          <w:sz w:val="28"/>
          <w:szCs w:val="28"/>
          <w:lang w:eastAsia="en-US"/>
        </w:rPr>
      </w:pPr>
    </w:p>
    <w:p w:rsidR="00367A65" w:rsidRPr="00F46A25" w:rsidRDefault="00C73E2C" w:rsidP="004103E8">
      <w:pPr>
        <w:ind w:left="6372"/>
        <w:jc w:val="both"/>
        <w:rPr>
          <w:rFonts w:eastAsiaTheme="minorHAnsi"/>
          <w:b/>
          <w:sz w:val="28"/>
          <w:szCs w:val="28"/>
          <w:lang w:eastAsia="en-US"/>
        </w:rPr>
      </w:pPr>
      <w:r w:rsidRPr="00F46A25">
        <w:rPr>
          <w:rFonts w:eastAsiaTheme="minorHAnsi"/>
          <w:b/>
          <w:sz w:val="28"/>
          <w:szCs w:val="28"/>
          <w:lang w:eastAsia="en-US"/>
        </w:rPr>
        <w:t xml:space="preserve">       Л.Б. Іванова</w:t>
      </w:r>
    </w:p>
    <w:sectPr w:rsidR="00367A65" w:rsidRPr="00F46A25" w:rsidSect="000B28B4">
      <w:headerReference w:type="default" r:id="rId7"/>
      <w:pgSz w:w="11906" w:h="16838"/>
      <w:pgMar w:top="1107" w:right="849" w:bottom="993" w:left="1701" w:header="56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20E" w:rsidRDefault="0096220E" w:rsidP="001645CA">
      <w:r>
        <w:separator/>
      </w:r>
    </w:p>
  </w:endnote>
  <w:endnote w:type="continuationSeparator" w:id="0">
    <w:p w:rsidR="0096220E" w:rsidRDefault="0096220E" w:rsidP="0016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20E" w:rsidRDefault="0096220E" w:rsidP="001645CA">
      <w:r>
        <w:separator/>
      </w:r>
    </w:p>
  </w:footnote>
  <w:footnote w:type="continuationSeparator" w:id="0">
    <w:p w:rsidR="0096220E" w:rsidRDefault="0096220E" w:rsidP="001645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149110"/>
      <w:docPartObj>
        <w:docPartGallery w:val="Page Numbers (Top of Page)"/>
        <w:docPartUnique/>
      </w:docPartObj>
    </w:sdtPr>
    <w:sdtEndPr/>
    <w:sdtContent>
      <w:p w:rsidR="00D61BD7" w:rsidRDefault="004016A2">
        <w:pPr>
          <w:pStyle w:val="a9"/>
          <w:jc w:val="center"/>
        </w:pPr>
        <w:r>
          <w:fldChar w:fldCharType="begin"/>
        </w:r>
        <w:r>
          <w:instrText xml:space="preserve"> PAGE   \* MERGEFORMAT </w:instrText>
        </w:r>
        <w:r>
          <w:fldChar w:fldCharType="separate"/>
        </w:r>
        <w:r w:rsidR="001F38EA">
          <w:rPr>
            <w:noProof/>
          </w:rPr>
          <w:t>10</w:t>
        </w:r>
        <w:r>
          <w:rPr>
            <w:noProof/>
          </w:rPr>
          <w:fldChar w:fldCharType="end"/>
        </w:r>
      </w:p>
    </w:sdtContent>
  </w:sdt>
  <w:p w:rsidR="00D61BD7" w:rsidRDefault="00D61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09"/>
    <w:rsid w:val="00000239"/>
    <w:rsid w:val="00000B17"/>
    <w:rsid w:val="00005A80"/>
    <w:rsid w:val="00007FF0"/>
    <w:rsid w:val="0002253D"/>
    <w:rsid w:val="0004217F"/>
    <w:rsid w:val="0004605C"/>
    <w:rsid w:val="000518AF"/>
    <w:rsid w:val="000531D6"/>
    <w:rsid w:val="000556D1"/>
    <w:rsid w:val="000817BE"/>
    <w:rsid w:val="0008205B"/>
    <w:rsid w:val="00084200"/>
    <w:rsid w:val="000A0E27"/>
    <w:rsid w:val="000A7F4D"/>
    <w:rsid w:val="000B28B4"/>
    <w:rsid w:val="000B3015"/>
    <w:rsid w:val="000B365E"/>
    <w:rsid w:val="000B37AF"/>
    <w:rsid w:val="000B5DC8"/>
    <w:rsid w:val="000B7030"/>
    <w:rsid w:val="000D21BD"/>
    <w:rsid w:val="000E6422"/>
    <w:rsid w:val="000F22EC"/>
    <w:rsid w:val="000F3484"/>
    <w:rsid w:val="000F653A"/>
    <w:rsid w:val="000F7B22"/>
    <w:rsid w:val="00102C65"/>
    <w:rsid w:val="00113883"/>
    <w:rsid w:val="00140FA9"/>
    <w:rsid w:val="001464E2"/>
    <w:rsid w:val="00146F90"/>
    <w:rsid w:val="00150529"/>
    <w:rsid w:val="001645CA"/>
    <w:rsid w:val="00165869"/>
    <w:rsid w:val="00166489"/>
    <w:rsid w:val="00177B07"/>
    <w:rsid w:val="0019468E"/>
    <w:rsid w:val="00195A0F"/>
    <w:rsid w:val="00197AE9"/>
    <w:rsid w:val="001A28DD"/>
    <w:rsid w:val="001A2D09"/>
    <w:rsid w:val="001A51C5"/>
    <w:rsid w:val="001B33F6"/>
    <w:rsid w:val="001B59D7"/>
    <w:rsid w:val="001F1F6E"/>
    <w:rsid w:val="001F25E9"/>
    <w:rsid w:val="001F38EA"/>
    <w:rsid w:val="00213AD9"/>
    <w:rsid w:val="00236FA9"/>
    <w:rsid w:val="00244571"/>
    <w:rsid w:val="0024570C"/>
    <w:rsid w:val="002467E9"/>
    <w:rsid w:val="00253E76"/>
    <w:rsid w:val="00267CC6"/>
    <w:rsid w:val="0028694C"/>
    <w:rsid w:val="002A4EEF"/>
    <w:rsid w:val="002B6401"/>
    <w:rsid w:val="002B671A"/>
    <w:rsid w:val="002C2DF7"/>
    <w:rsid w:val="002C30DB"/>
    <w:rsid w:val="002D3B76"/>
    <w:rsid w:val="002D467B"/>
    <w:rsid w:val="002D5FE0"/>
    <w:rsid w:val="002E166B"/>
    <w:rsid w:val="002E4040"/>
    <w:rsid w:val="002F0DCD"/>
    <w:rsid w:val="002F59D1"/>
    <w:rsid w:val="002F78AC"/>
    <w:rsid w:val="00322341"/>
    <w:rsid w:val="00341C86"/>
    <w:rsid w:val="00345227"/>
    <w:rsid w:val="00367A65"/>
    <w:rsid w:val="003769F2"/>
    <w:rsid w:val="00392547"/>
    <w:rsid w:val="0039679B"/>
    <w:rsid w:val="00397552"/>
    <w:rsid w:val="003A0665"/>
    <w:rsid w:val="003A2449"/>
    <w:rsid w:val="003B3829"/>
    <w:rsid w:val="003C22E8"/>
    <w:rsid w:val="003C5F27"/>
    <w:rsid w:val="003D4F7B"/>
    <w:rsid w:val="003D705B"/>
    <w:rsid w:val="003F3A4C"/>
    <w:rsid w:val="004016A2"/>
    <w:rsid w:val="00406672"/>
    <w:rsid w:val="004103E8"/>
    <w:rsid w:val="0041354A"/>
    <w:rsid w:val="004177F8"/>
    <w:rsid w:val="00424CDF"/>
    <w:rsid w:val="004313AC"/>
    <w:rsid w:val="00434AA0"/>
    <w:rsid w:val="0043694C"/>
    <w:rsid w:val="00446F54"/>
    <w:rsid w:val="004570BD"/>
    <w:rsid w:val="004609E8"/>
    <w:rsid w:val="00475644"/>
    <w:rsid w:val="00475C03"/>
    <w:rsid w:val="00480432"/>
    <w:rsid w:val="00483A53"/>
    <w:rsid w:val="00495697"/>
    <w:rsid w:val="00495BA0"/>
    <w:rsid w:val="00497FAE"/>
    <w:rsid w:val="004A1EBF"/>
    <w:rsid w:val="004B5B8C"/>
    <w:rsid w:val="004D53FA"/>
    <w:rsid w:val="004D5403"/>
    <w:rsid w:val="004E006A"/>
    <w:rsid w:val="004E5C6A"/>
    <w:rsid w:val="004F75B1"/>
    <w:rsid w:val="005123DB"/>
    <w:rsid w:val="00514D6E"/>
    <w:rsid w:val="00536550"/>
    <w:rsid w:val="00550986"/>
    <w:rsid w:val="00561556"/>
    <w:rsid w:val="00561CA3"/>
    <w:rsid w:val="005651CC"/>
    <w:rsid w:val="0057345E"/>
    <w:rsid w:val="005772ED"/>
    <w:rsid w:val="00584329"/>
    <w:rsid w:val="00592FCF"/>
    <w:rsid w:val="005A1EB7"/>
    <w:rsid w:val="005B388F"/>
    <w:rsid w:val="005C772A"/>
    <w:rsid w:val="005E1713"/>
    <w:rsid w:val="005F4E3E"/>
    <w:rsid w:val="005F70C7"/>
    <w:rsid w:val="00603934"/>
    <w:rsid w:val="00621ED9"/>
    <w:rsid w:val="006267B4"/>
    <w:rsid w:val="00643E3C"/>
    <w:rsid w:val="00675331"/>
    <w:rsid w:val="00683F1F"/>
    <w:rsid w:val="00687F14"/>
    <w:rsid w:val="006908ED"/>
    <w:rsid w:val="00694497"/>
    <w:rsid w:val="00696A6E"/>
    <w:rsid w:val="00697729"/>
    <w:rsid w:val="006A2E0C"/>
    <w:rsid w:val="006A470F"/>
    <w:rsid w:val="006B36F0"/>
    <w:rsid w:val="006B5D7E"/>
    <w:rsid w:val="006B69AB"/>
    <w:rsid w:val="006D2AEA"/>
    <w:rsid w:val="006D3776"/>
    <w:rsid w:val="006E52F0"/>
    <w:rsid w:val="006E63FE"/>
    <w:rsid w:val="00720577"/>
    <w:rsid w:val="00730337"/>
    <w:rsid w:val="00747867"/>
    <w:rsid w:val="00752398"/>
    <w:rsid w:val="00752EDF"/>
    <w:rsid w:val="00760F09"/>
    <w:rsid w:val="0076425A"/>
    <w:rsid w:val="00765076"/>
    <w:rsid w:val="007669EE"/>
    <w:rsid w:val="00770D4E"/>
    <w:rsid w:val="007807FC"/>
    <w:rsid w:val="0078258A"/>
    <w:rsid w:val="00786534"/>
    <w:rsid w:val="0079484E"/>
    <w:rsid w:val="00795B66"/>
    <w:rsid w:val="00796C5F"/>
    <w:rsid w:val="007C1037"/>
    <w:rsid w:val="007F0F9F"/>
    <w:rsid w:val="007F1A69"/>
    <w:rsid w:val="00821293"/>
    <w:rsid w:val="008220F9"/>
    <w:rsid w:val="00837EE0"/>
    <w:rsid w:val="00870A28"/>
    <w:rsid w:val="00872D9B"/>
    <w:rsid w:val="008858C6"/>
    <w:rsid w:val="00896C6B"/>
    <w:rsid w:val="008A364D"/>
    <w:rsid w:val="008B3C7C"/>
    <w:rsid w:val="008B5B3C"/>
    <w:rsid w:val="008C1033"/>
    <w:rsid w:val="008C67C7"/>
    <w:rsid w:val="009020FB"/>
    <w:rsid w:val="00917088"/>
    <w:rsid w:val="0092041B"/>
    <w:rsid w:val="00920575"/>
    <w:rsid w:val="0092647D"/>
    <w:rsid w:val="009267D3"/>
    <w:rsid w:val="009268E6"/>
    <w:rsid w:val="009317FE"/>
    <w:rsid w:val="00931CDD"/>
    <w:rsid w:val="00941F89"/>
    <w:rsid w:val="00961606"/>
    <w:rsid w:val="0096220E"/>
    <w:rsid w:val="00965FA9"/>
    <w:rsid w:val="00970124"/>
    <w:rsid w:val="009753FC"/>
    <w:rsid w:val="00985892"/>
    <w:rsid w:val="009A0E66"/>
    <w:rsid w:val="009A5BBD"/>
    <w:rsid w:val="009B6ED8"/>
    <w:rsid w:val="009C0927"/>
    <w:rsid w:val="009D03D3"/>
    <w:rsid w:val="009E0B49"/>
    <w:rsid w:val="009E215F"/>
    <w:rsid w:val="009E6AC2"/>
    <w:rsid w:val="009F1112"/>
    <w:rsid w:val="00A106E4"/>
    <w:rsid w:val="00A1460C"/>
    <w:rsid w:val="00A23BA0"/>
    <w:rsid w:val="00A2479F"/>
    <w:rsid w:val="00A250F6"/>
    <w:rsid w:val="00A268D5"/>
    <w:rsid w:val="00A408B2"/>
    <w:rsid w:val="00A47529"/>
    <w:rsid w:val="00A65E09"/>
    <w:rsid w:val="00A96BAD"/>
    <w:rsid w:val="00AA0BB1"/>
    <w:rsid w:val="00AB0137"/>
    <w:rsid w:val="00AB4D91"/>
    <w:rsid w:val="00AB4F0A"/>
    <w:rsid w:val="00AD6EF0"/>
    <w:rsid w:val="00AE1BF5"/>
    <w:rsid w:val="00AE20B6"/>
    <w:rsid w:val="00AE30AA"/>
    <w:rsid w:val="00AF22C7"/>
    <w:rsid w:val="00B013CA"/>
    <w:rsid w:val="00B04717"/>
    <w:rsid w:val="00B06874"/>
    <w:rsid w:val="00B115C8"/>
    <w:rsid w:val="00B15A3B"/>
    <w:rsid w:val="00B20B61"/>
    <w:rsid w:val="00B2389D"/>
    <w:rsid w:val="00B27522"/>
    <w:rsid w:val="00B54C5B"/>
    <w:rsid w:val="00B617A8"/>
    <w:rsid w:val="00B63BC8"/>
    <w:rsid w:val="00B642FD"/>
    <w:rsid w:val="00B76587"/>
    <w:rsid w:val="00B80B12"/>
    <w:rsid w:val="00B82F9B"/>
    <w:rsid w:val="00B85346"/>
    <w:rsid w:val="00B853B3"/>
    <w:rsid w:val="00B93C8F"/>
    <w:rsid w:val="00BA417A"/>
    <w:rsid w:val="00BC1651"/>
    <w:rsid w:val="00BD628A"/>
    <w:rsid w:val="00BE0440"/>
    <w:rsid w:val="00BF0134"/>
    <w:rsid w:val="00BF0E5A"/>
    <w:rsid w:val="00BF16E6"/>
    <w:rsid w:val="00BF63CD"/>
    <w:rsid w:val="00C150B5"/>
    <w:rsid w:val="00C21E50"/>
    <w:rsid w:val="00C239C4"/>
    <w:rsid w:val="00C41E5E"/>
    <w:rsid w:val="00C42328"/>
    <w:rsid w:val="00C5049E"/>
    <w:rsid w:val="00C5425E"/>
    <w:rsid w:val="00C657BC"/>
    <w:rsid w:val="00C713E3"/>
    <w:rsid w:val="00C720EC"/>
    <w:rsid w:val="00C73E2C"/>
    <w:rsid w:val="00C74DB6"/>
    <w:rsid w:val="00C855E6"/>
    <w:rsid w:val="00C855F0"/>
    <w:rsid w:val="00C864DD"/>
    <w:rsid w:val="00C96892"/>
    <w:rsid w:val="00C97929"/>
    <w:rsid w:val="00CA268C"/>
    <w:rsid w:val="00CA7C78"/>
    <w:rsid w:val="00CB180B"/>
    <w:rsid w:val="00CC0471"/>
    <w:rsid w:val="00CD489E"/>
    <w:rsid w:val="00CE6F51"/>
    <w:rsid w:val="00D12BCE"/>
    <w:rsid w:val="00D16FB1"/>
    <w:rsid w:val="00D21C61"/>
    <w:rsid w:val="00D22884"/>
    <w:rsid w:val="00D2297D"/>
    <w:rsid w:val="00D27AE2"/>
    <w:rsid w:val="00D30143"/>
    <w:rsid w:val="00D312AB"/>
    <w:rsid w:val="00D423D3"/>
    <w:rsid w:val="00D6086C"/>
    <w:rsid w:val="00D61BD7"/>
    <w:rsid w:val="00D64AD5"/>
    <w:rsid w:val="00D65FC5"/>
    <w:rsid w:val="00D7142B"/>
    <w:rsid w:val="00D865A9"/>
    <w:rsid w:val="00D91898"/>
    <w:rsid w:val="00D94220"/>
    <w:rsid w:val="00DE01CD"/>
    <w:rsid w:val="00DE0CDE"/>
    <w:rsid w:val="00DE73D4"/>
    <w:rsid w:val="00DF3345"/>
    <w:rsid w:val="00E0057D"/>
    <w:rsid w:val="00E01853"/>
    <w:rsid w:val="00E158C4"/>
    <w:rsid w:val="00E264FF"/>
    <w:rsid w:val="00E26C34"/>
    <w:rsid w:val="00E53F3E"/>
    <w:rsid w:val="00E61A5B"/>
    <w:rsid w:val="00E73256"/>
    <w:rsid w:val="00E81807"/>
    <w:rsid w:val="00E81C98"/>
    <w:rsid w:val="00E84D91"/>
    <w:rsid w:val="00E85459"/>
    <w:rsid w:val="00E91E03"/>
    <w:rsid w:val="00E920AD"/>
    <w:rsid w:val="00EA0DAA"/>
    <w:rsid w:val="00EC092E"/>
    <w:rsid w:val="00EC17CA"/>
    <w:rsid w:val="00EC6935"/>
    <w:rsid w:val="00EE3584"/>
    <w:rsid w:val="00EF2CEA"/>
    <w:rsid w:val="00F05733"/>
    <w:rsid w:val="00F06185"/>
    <w:rsid w:val="00F123F2"/>
    <w:rsid w:val="00F16102"/>
    <w:rsid w:val="00F16C09"/>
    <w:rsid w:val="00F173DA"/>
    <w:rsid w:val="00F374D8"/>
    <w:rsid w:val="00F44309"/>
    <w:rsid w:val="00F45DD1"/>
    <w:rsid w:val="00F46A25"/>
    <w:rsid w:val="00F47B50"/>
    <w:rsid w:val="00F537F7"/>
    <w:rsid w:val="00F775CA"/>
    <w:rsid w:val="00F80754"/>
    <w:rsid w:val="00F95131"/>
    <w:rsid w:val="00FB1827"/>
    <w:rsid w:val="00FC41B3"/>
    <w:rsid w:val="00FD5AA5"/>
    <w:rsid w:val="00FE36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E9BDC"/>
  <w15:docId w15:val="{4CB8B888-4B89-4610-935D-205BF147F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E09"/>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5E09"/>
    <w:rPr>
      <w:rFonts w:ascii="Tahoma" w:hAnsi="Tahoma" w:cs="Tahoma"/>
      <w:sz w:val="16"/>
      <w:szCs w:val="16"/>
    </w:rPr>
  </w:style>
  <w:style w:type="character" w:customStyle="1" w:styleId="a4">
    <w:name w:val="Текст у виносці Знак"/>
    <w:basedOn w:val="a0"/>
    <w:link w:val="a3"/>
    <w:uiPriority w:val="99"/>
    <w:semiHidden/>
    <w:rsid w:val="00A65E09"/>
    <w:rPr>
      <w:rFonts w:ascii="Tahoma" w:eastAsia="Calibri" w:hAnsi="Tahoma" w:cs="Tahoma"/>
      <w:sz w:val="16"/>
      <w:szCs w:val="16"/>
      <w:lang w:eastAsia="ru-RU"/>
    </w:rPr>
  </w:style>
  <w:style w:type="paragraph" w:styleId="a5">
    <w:name w:val="No Spacing"/>
    <w:uiPriority w:val="1"/>
    <w:qFormat/>
    <w:rsid w:val="00A65E09"/>
    <w:pPr>
      <w:spacing w:after="0" w:line="240" w:lineRule="auto"/>
    </w:pPr>
    <w:rPr>
      <w:rFonts w:cstheme="minorBidi"/>
    </w:rPr>
  </w:style>
  <w:style w:type="character" w:customStyle="1" w:styleId="rvts0">
    <w:name w:val="rvts0"/>
    <w:basedOn w:val="a0"/>
    <w:rsid w:val="00A65E09"/>
  </w:style>
  <w:style w:type="paragraph" w:customStyle="1" w:styleId="rvps2">
    <w:name w:val="rvps2"/>
    <w:basedOn w:val="a"/>
    <w:rsid w:val="00A65E09"/>
    <w:pPr>
      <w:spacing w:before="100" w:beforeAutospacing="1" w:after="100" w:afterAutospacing="1"/>
    </w:pPr>
    <w:rPr>
      <w:lang w:val="ru-RU"/>
    </w:rPr>
  </w:style>
  <w:style w:type="paragraph" w:styleId="HTML">
    <w:name w:val="HTML Preformatted"/>
    <w:basedOn w:val="a"/>
    <w:link w:val="HTML0"/>
    <w:uiPriority w:val="99"/>
    <w:unhideWhenUsed/>
    <w:rsid w:val="00A65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65E09"/>
    <w:rPr>
      <w:rFonts w:ascii="Courier New" w:eastAsia="Times New Roman" w:hAnsi="Courier New" w:cs="Courier New"/>
      <w:sz w:val="20"/>
      <w:szCs w:val="20"/>
      <w:lang w:eastAsia="uk-UA"/>
    </w:rPr>
  </w:style>
  <w:style w:type="paragraph" w:styleId="a6">
    <w:name w:val="Body Text"/>
    <w:basedOn w:val="a"/>
    <w:link w:val="a7"/>
    <w:rsid w:val="00A65E09"/>
    <w:pPr>
      <w:spacing w:after="120"/>
    </w:pPr>
    <w:rPr>
      <w:lang w:val="ru-RU"/>
    </w:rPr>
  </w:style>
  <w:style w:type="character" w:customStyle="1" w:styleId="a7">
    <w:name w:val="Основний текст Знак"/>
    <w:basedOn w:val="a0"/>
    <w:link w:val="a6"/>
    <w:rsid w:val="00A65E09"/>
    <w:rPr>
      <w:rFonts w:eastAsia="Calibri" w:cs="Times New Roman"/>
      <w:sz w:val="24"/>
      <w:szCs w:val="24"/>
      <w:lang w:val="ru-RU" w:eastAsia="ru-RU"/>
    </w:rPr>
  </w:style>
  <w:style w:type="character" w:customStyle="1" w:styleId="FontStyle16">
    <w:name w:val="Font Style16"/>
    <w:basedOn w:val="a0"/>
    <w:rsid w:val="00A65E09"/>
    <w:rPr>
      <w:rFonts w:ascii="Times New Roman" w:hAnsi="Times New Roman" w:cs="Times New Roman"/>
      <w:sz w:val="28"/>
      <w:szCs w:val="28"/>
    </w:rPr>
  </w:style>
  <w:style w:type="paragraph" w:customStyle="1" w:styleId="Style98">
    <w:name w:val="Style98"/>
    <w:basedOn w:val="a"/>
    <w:uiPriority w:val="99"/>
    <w:rsid w:val="00A65E09"/>
    <w:pPr>
      <w:widowControl w:val="0"/>
      <w:suppressAutoHyphens/>
      <w:spacing w:line="320" w:lineRule="exact"/>
      <w:ind w:firstLine="542"/>
      <w:jc w:val="both"/>
    </w:pPr>
    <w:rPr>
      <w:rFonts w:eastAsia="Times New Roman"/>
      <w:kern w:val="1"/>
      <w:sz w:val="28"/>
      <w:szCs w:val="28"/>
    </w:rPr>
  </w:style>
  <w:style w:type="paragraph" w:styleId="a8">
    <w:name w:val="Normal (Web)"/>
    <w:basedOn w:val="a"/>
    <w:unhideWhenUsed/>
    <w:rsid w:val="00A65E09"/>
    <w:pPr>
      <w:spacing w:before="100" w:beforeAutospacing="1" w:after="119"/>
    </w:pPr>
  </w:style>
  <w:style w:type="paragraph" w:styleId="a9">
    <w:name w:val="header"/>
    <w:basedOn w:val="a"/>
    <w:link w:val="aa"/>
    <w:uiPriority w:val="99"/>
    <w:unhideWhenUsed/>
    <w:rsid w:val="001645CA"/>
    <w:pPr>
      <w:tabs>
        <w:tab w:val="center" w:pos="4677"/>
        <w:tab w:val="right" w:pos="9355"/>
      </w:tabs>
    </w:pPr>
  </w:style>
  <w:style w:type="character" w:customStyle="1" w:styleId="aa">
    <w:name w:val="Верхній колонтитул Знак"/>
    <w:basedOn w:val="a0"/>
    <w:link w:val="a9"/>
    <w:uiPriority w:val="99"/>
    <w:rsid w:val="001645CA"/>
    <w:rPr>
      <w:rFonts w:eastAsia="Calibri" w:cs="Times New Roman"/>
      <w:sz w:val="24"/>
      <w:szCs w:val="24"/>
      <w:lang w:eastAsia="ru-RU"/>
    </w:rPr>
  </w:style>
  <w:style w:type="paragraph" w:styleId="ab">
    <w:name w:val="footer"/>
    <w:basedOn w:val="a"/>
    <w:link w:val="ac"/>
    <w:uiPriority w:val="99"/>
    <w:unhideWhenUsed/>
    <w:rsid w:val="001645CA"/>
    <w:pPr>
      <w:tabs>
        <w:tab w:val="center" w:pos="4677"/>
        <w:tab w:val="right" w:pos="9355"/>
      </w:tabs>
    </w:pPr>
  </w:style>
  <w:style w:type="character" w:customStyle="1" w:styleId="ac">
    <w:name w:val="Нижній колонтитул Знак"/>
    <w:basedOn w:val="a0"/>
    <w:link w:val="ab"/>
    <w:uiPriority w:val="99"/>
    <w:rsid w:val="001645CA"/>
    <w:rPr>
      <w:rFonts w:eastAsia="Calibri" w:cs="Times New Roman"/>
      <w:sz w:val="24"/>
      <w:szCs w:val="24"/>
      <w:lang w:eastAsia="ru-RU"/>
    </w:rPr>
  </w:style>
  <w:style w:type="character" w:customStyle="1" w:styleId="rvts44">
    <w:name w:val="rvts44"/>
    <w:basedOn w:val="a0"/>
    <w:rsid w:val="00D12BCE"/>
  </w:style>
  <w:style w:type="character" w:styleId="ad">
    <w:name w:val="Hyperlink"/>
    <w:basedOn w:val="a0"/>
    <w:uiPriority w:val="99"/>
    <w:unhideWhenUsed/>
    <w:rsid w:val="00C21E50"/>
    <w:rPr>
      <w:color w:val="0000FF" w:themeColor="hyperlink"/>
      <w:u w:val="single"/>
    </w:rPr>
  </w:style>
  <w:style w:type="character" w:customStyle="1" w:styleId="ae">
    <w:name w:val="Основний текст_"/>
    <w:link w:val="2"/>
    <w:uiPriority w:val="99"/>
    <w:locked/>
    <w:rsid w:val="004A1EBF"/>
    <w:rPr>
      <w:shd w:val="clear" w:color="auto" w:fill="FFFFFF"/>
    </w:rPr>
  </w:style>
  <w:style w:type="paragraph" w:customStyle="1" w:styleId="2">
    <w:name w:val="Основний текст2"/>
    <w:basedOn w:val="a"/>
    <w:link w:val="ae"/>
    <w:uiPriority w:val="99"/>
    <w:rsid w:val="004A1EBF"/>
    <w:pPr>
      <w:widowControl w:val="0"/>
      <w:shd w:val="clear" w:color="auto" w:fill="FFFFFF"/>
      <w:spacing w:before="1020" w:after="480" w:line="240" w:lineRule="atLeast"/>
      <w:jc w:val="both"/>
    </w:pPr>
    <w:rPr>
      <w:rFonts w:eastAsiaTheme="minorHAnsi" w:cs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0102">
      <w:bodyDiv w:val="1"/>
      <w:marLeft w:val="0"/>
      <w:marRight w:val="0"/>
      <w:marTop w:val="0"/>
      <w:marBottom w:val="0"/>
      <w:divBdr>
        <w:top w:val="none" w:sz="0" w:space="0" w:color="auto"/>
        <w:left w:val="none" w:sz="0" w:space="0" w:color="auto"/>
        <w:bottom w:val="none" w:sz="0" w:space="0" w:color="auto"/>
        <w:right w:val="none" w:sz="0" w:space="0" w:color="auto"/>
      </w:divBdr>
    </w:div>
    <w:div w:id="1389956578">
      <w:bodyDiv w:val="1"/>
      <w:marLeft w:val="0"/>
      <w:marRight w:val="0"/>
      <w:marTop w:val="0"/>
      <w:marBottom w:val="0"/>
      <w:divBdr>
        <w:top w:val="none" w:sz="0" w:space="0" w:color="auto"/>
        <w:left w:val="none" w:sz="0" w:space="0" w:color="auto"/>
        <w:bottom w:val="none" w:sz="0" w:space="0" w:color="auto"/>
        <w:right w:val="none" w:sz="0" w:space="0" w:color="auto"/>
      </w:divBdr>
    </w:div>
    <w:div w:id="208348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16463</Words>
  <Characters>9385</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Олеся Лукач (VRU-MONO0208 - o.sokoluk)</cp:lastModifiedBy>
  <cp:revision>2</cp:revision>
  <cp:lastPrinted>2020-07-15T12:16:00Z</cp:lastPrinted>
  <dcterms:created xsi:type="dcterms:W3CDTF">2020-07-17T09:22:00Z</dcterms:created>
  <dcterms:modified xsi:type="dcterms:W3CDTF">2020-07-17T09:22:00Z</dcterms:modified>
</cp:coreProperties>
</file>