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2D1" w:rsidRPr="00AE01F4" w:rsidRDefault="008C32D1" w:rsidP="008C32D1">
      <w:pPr>
        <w:pStyle w:val="a9"/>
        <w:ind w:left="0"/>
        <w:jc w:val="both"/>
        <w:rPr>
          <w:sz w:val="28"/>
          <w:szCs w:val="28"/>
        </w:rPr>
      </w:pPr>
    </w:p>
    <w:p w:rsidR="008C32D1" w:rsidRPr="00AE01F4" w:rsidRDefault="008C32D1" w:rsidP="008C32D1">
      <w:pPr>
        <w:spacing w:before="360" w:after="60"/>
        <w:jc w:val="center"/>
        <w:rPr>
          <w:rFonts w:ascii="AcademyC" w:hAnsi="AcademyC"/>
          <w:b/>
          <w:color w:val="000000"/>
          <w:sz w:val="22"/>
          <w:szCs w:val="22"/>
          <w:lang w:val="uk-UA"/>
        </w:rPr>
      </w:pPr>
      <w:r w:rsidRPr="00AE01F4">
        <w:rPr>
          <w:noProof/>
          <w:sz w:val="22"/>
          <w:szCs w:val="22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E01F4">
        <w:rPr>
          <w:rFonts w:ascii="AcademyC" w:hAnsi="AcademyC"/>
          <w:b/>
          <w:color w:val="000000"/>
          <w:lang w:val="uk-UA"/>
        </w:rPr>
        <w:t>УКРАЇНА</w:t>
      </w:r>
    </w:p>
    <w:p w:rsidR="008C32D1" w:rsidRPr="00AE01F4" w:rsidRDefault="008C32D1" w:rsidP="008C32D1">
      <w:pPr>
        <w:spacing w:after="60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AE01F4">
        <w:rPr>
          <w:rFonts w:ascii="AcademyC" w:hAnsi="AcademyC"/>
          <w:b/>
          <w:color w:val="000000"/>
          <w:sz w:val="28"/>
          <w:szCs w:val="28"/>
          <w:lang w:val="uk-UA"/>
        </w:rPr>
        <w:t>ВИЩА  РАДА  ПРАВОСУДДЯ</w:t>
      </w:r>
    </w:p>
    <w:p w:rsidR="008C32D1" w:rsidRPr="00AE01F4" w:rsidRDefault="008C32D1" w:rsidP="008C32D1">
      <w:pPr>
        <w:spacing w:after="60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AE01F4">
        <w:rPr>
          <w:rFonts w:ascii="AcademyC" w:hAnsi="AcademyC"/>
          <w:b/>
          <w:color w:val="000000"/>
          <w:sz w:val="28"/>
          <w:szCs w:val="28"/>
          <w:lang w:val="uk-UA"/>
        </w:rPr>
        <w:t xml:space="preserve"> ПЕРША ДИСЦИПЛІНАРНА ПАЛАТА</w:t>
      </w:r>
    </w:p>
    <w:p w:rsidR="008C32D1" w:rsidRPr="00AE01F4" w:rsidRDefault="008C32D1" w:rsidP="008077F1">
      <w:pPr>
        <w:pStyle w:val="a9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  <w:r w:rsidRPr="00AE01F4">
        <w:rPr>
          <w:rFonts w:ascii="AcademyC" w:hAnsi="AcademyC"/>
          <w:b/>
          <w:sz w:val="28"/>
          <w:szCs w:val="28"/>
        </w:rPr>
        <w:t>УХВАЛА</w:t>
      </w:r>
    </w:p>
    <w:p w:rsidR="008077F1" w:rsidRPr="00AE01F4" w:rsidRDefault="008077F1" w:rsidP="008077F1">
      <w:pPr>
        <w:pStyle w:val="a9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8C32D1" w:rsidRPr="00AE01F4" w:rsidTr="00303A71">
        <w:trPr>
          <w:trHeight w:val="188"/>
        </w:trPr>
        <w:tc>
          <w:tcPr>
            <w:tcW w:w="3098" w:type="dxa"/>
            <w:hideMark/>
          </w:tcPr>
          <w:p w:rsidR="008C32D1" w:rsidRPr="004C4689" w:rsidRDefault="00071BFD" w:rsidP="00627662">
            <w:pPr>
              <w:pStyle w:val="aa"/>
              <w:rPr>
                <w:rFonts w:ascii="Times New Roman" w:hAnsi="Times New Roman"/>
                <w:noProof/>
                <w:sz w:val="27"/>
                <w:szCs w:val="27"/>
                <w:lang w:val="uk-UA" w:eastAsia="en-US"/>
              </w:rPr>
            </w:pPr>
            <w:r w:rsidRPr="004C4689">
              <w:rPr>
                <w:rFonts w:ascii="Times New Roman" w:hAnsi="Times New Roman"/>
                <w:noProof/>
                <w:sz w:val="27"/>
                <w:szCs w:val="27"/>
                <w:lang w:val="uk-UA" w:eastAsia="en-US"/>
              </w:rPr>
              <w:t>17</w:t>
            </w:r>
            <w:r w:rsidR="00920433" w:rsidRPr="004C4689">
              <w:rPr>
                <w:rFonts w:ascii="Times New Roman" w:hAnsi="Times New Roman"/>
                <w:noProof/>
                <w:sz w:val="27"/>
                <w:szCs w:val="27"/>
                <w:lang w:val="uk-UA" w:eastAsia="en-US"/>
              </w:rPr>
              <w:t xml:space="preserve"> </w:t>
            </w:r>
            <w:r w:rsidR="00627662" w:rsidRPr="004C4689">
              <w:rPr>
                <w:rFonts w:ascii="Times New Roman" w:hAnsi="Times New Roman"/>
                <w:noProof/>
                <w:sz w:val="27"/>
                <w:szCs w:val="27"/>
                <w:lang w:val="uk-UA" w:eastAsia="en-US"/>
              </w:rPr>
              <w:t>липня</w:t>
            </w:r>
            <w:r w:rsidR="008C32D1" w:rsidRPr="004C4689">
              <w:rPr>
                <w:rFonts w:ascii="Times New Roman" w:hAnsi="Times New Roman"/>
                <w:noProof/>
                <w:sz w:val="27"/>
                <w:szCs w:val="27"/>
                <w:lang w:val="uk-UA" w:eastAsia="en-US"/>
              </w:rPr>
              <w:t xml:space="preserve"> </w:t>
            </w:r>
            <w:r w:rsidR="004B6649" w:rsidRPr="004C4689">
              <w:rPr>
                <w:rFonts w:ascii="Times New Roman" w:hAnsi="Times New Roman"/>
                <w:noProof/>
                <w:sz w:val="27"/>
                <w:szCs w:val="27"/>
                <w:lang w:val="uk-UA" w:eastAsia="en-US"/>
              </w:rPr>
              <w:t>2020</w:t>
            </w:r>
            <w:r w:rsidR="008C32D1" w:rsidRPr="004C4689">
              <w:rPr>
                <w:rFonts w:ascii="Times New Roman" w:hAnsi="Times New Roman"/>
                <w:noProof/>
                <w:sz w:val="27"/>
                <w:szCs w:val="27"/>
                <w:lang w:val="uk-UA" w:eastAsia="en-US"/>
              </w:rPr>
              <w:t xml:space="preserve"> року</w:t>
            </w:r>
          </w:p>
        </w:tc>
        <w:tc>
          <w:tcPr>
            <w:tcW w:w="3309" w:type="dxa"/>
            <w:hideMark/>
          </w:tcPr>
          <w:p w:rsidR="008C32D1" w:rsidRPr="004C4689" w:rsidRDefault="00A51338" w:rsidP="00303A71">
            <w:pPr>
              <w:pStyle w:val="aa"/>
              <w:rPr>
                <w:rFonts w:ascii="Book Antiqua" w:hAnsi="Book Antiqua"/>
                <w:noProof/>
                <w:sz w:val="27"/>
                <w:szCs w:val="27"/>
                <w:lang w:val="uk-UA" w:eastAsia="en-US"/>
              </w:rPr>
            </w:pPr>
            <w:r w:rsidRPr="004C4689">
              <w:rPr>
                <w:rFonts w:ascii="Bookman Old Style" w:hAnsi="Bookman Old Style"/>
                <w:sz w:val="27"/>
                <w:szCs w:val="27"/>
                <w:lang w:val="uk-UA"/>
              </w:rPr>
              <w:t xml:space="preserve">                 </w:t>
            </w:r>
            <w:r w:rsidR="008C32D1" w:rsidRPr="004C4689">
              <w:rPr>
                <w:rFonts w:ascii="Book Antiqua" w:hAnsi="Book Antiqua"/>
                <w:sz w:val="27"/>
                <w:szCs w:val="27"/>
                <w:lang w:val="uk-UA"/>
              </w:rPr>
              <w:t>Київ</w:t>
            </w:r>
          </w:p>
        </w:tc>
        <w:tc>
          <w:tcPr>
            <w:tcW w:w="3624" w:type="dxa"/>
            <w:hideMark/>
          </w:tcPr>
          <w:p w:rsidR="008C32D1" w:rsidRPr="004C4689" w:rsidRDefault="008C32D1" w:rsidP="00303A71">
            <w:pPr>
              <w:pStyle w:val="aa"/>
              <w:rPr>
                <w:rFonts w:ascii="Times New Roman" w:hAnsi="Times New Roman"/>
                <w:noProof/>
                <w:sz w:val="27"/>
                <w:szCs w:val="27"/>
                <w:lang w:val="uk-UA"/>
              </w:rPr>
            </w:pPr>
            <w:r w:rsidRPr="004C4689">
              <w:rPr>
                <w:rFonts w:ascii="Book Antiqua" w:hAnsi="Book Antiqua"/>
                <w:noProof/>
                <w:sz w:val="27"/>
                <w:szCs w:val="27"/>
                <w:lang w:val="uk-UA"/>
              </w:rPr>
              <w:t xml:space="preserve">   </w:t>
            </w:r>
            <w:r w:rsidRPr="004C4689">
              <w:rPr>
                <w:rFonts w:ascii="Bookman Old Style" w:hAnsi="Bookman Old Style"/>
                <w:noProof/>
                <w:sz w:val="27"/>
                <w:szCs w:val="27"/>
                <w:lang w:val="uk-UA"/>
              </w:rPr>
              <w:t xml:space="preserve"> </w:t>
            </w:r>
            <w:r w:rsidRPr="004C4689">
              <w:rPr>
                <w:rFonts w:ascii="Times New Roman" w:hAnsi="Times New Roman"/>
                <w:noProof/>
                <w:sz w:val="27"/>
                <w:szCs w:val="27"/>
                <w:lang w:val="uk-UA"/>
              </w:rPr>
              <w:t xml:space="preserve">№ </w:t>
            </w:r>
            <w:r w:rsidR="00054699">
              <w:rPr>
                <w:rFonts w:ascii="Times New Roman" w:hAnsi="Times New Roman"/>
                <w:noProof/>
                <w:sz w:val="27"/>
                <w:szCs w:val="27"/>
                <w:lang w:val="uk-UA"/>
              </w:rPr>
              <w:t>2185/</w:t>
            </w:r>
            <w:bookmarkStart w:id="0" w:name="_GoBack"/>
            <w:bookmarkEnd w:id="0"/>
            <w:r w:rsidRPr="004C4689">
              <w:rPr>
                <w:rFonts w:ascii="Times New Roman" w:hAnsi="Times New Roman"/>
                <w:noProof/>
                <w:sz w:val="27"/>
                <w:szCs w:val="27"/>
                <w:lang w:val="uk-UA"/>
              </w:rPr>
              <w:t>1дп/15-</w:t>
            </w:r>
            <w:r w:rsidR="00A17A32" w:rsidRPr="004C4689">
              <w:rPr>
                <w:rFonts w:ascii="Times New Roman" w:hAnsi="Times New Roman"/>
                <w:noProof/>
                <w:sz w:val="27"/>
                <w:szCs w:val="27"/>
                <w:lang w:val="uk-UA"/>
              </w:rPr>
              <w:t>20</w:t>
            </w:r>
          </w:p>
          <w:p w:rsidR="008C32D1" w:rsidRPr="004C4689" w:rsidRDefault="008C32D1" w:rsidP="00303A71">
            <w:pPr>
              <w:pStyle w:val="aa"/>
              <w:rPr>
                <w:noProof/>
                <w:sz w:val="27"/>
                <w:szCs w:val="27"/>
                <w:lang w:val="uk-UA" w:eastAsia="en-US"/>
              </w:rPr>
            </w:pPr>
          </w:p>
        </w:tc>
      </w:tr>
    </w:tbl>
    <w:p w:rsidR="008C32D1" w:rsidRPr="006A2D66" w:rsidRDefault="008C32D1" w:rsidP="009F5644">
      <w:pPr>
        <w:pStyle w:val="aa"/>
        <w:tabs>
          <w:tab w:val="left" w:pos="4678"/>
          <w:tab w:val="left" w:pos="4854"/>
        </w:tabs>
        <w:ind w:right="5527"/>
        <w:jc w:val="both"/>
        <w:rPr>
          <w:rFonts w:ascii="Times New Roman" w:hAnsi="Times New Roman"/>
          <w:b/>
          <w:sz w:val="16"/>
          <w:szCs w:val="16"/>
          <w:lang w:val="uk-UA"/>
        </w:rPr>
      </w:pPr>
    </w:p>
    <w:p w:rsidR="009C174F" w:rsidRPr="004C4689" w:rsidRDefault="009C174F" w:rsidP="009C174F">
      <w:pPr>
        <w:pStyle w:val="aa"/>
        <w:tabs>
          <w:tab w:val="left" w:pos="4678"/>
          <w:tab w:val="left" w:pos="4854"/>
        </w:tabs>
        <w:ind w:left="110" w:right="5243"/>
        <w:jc w:val="both"/>
        <w:rPr>
          <w:rStyle w:val="FontStyle14"/>
          <w:rFonts w:eastAsia="Calibri"/>
          <w:b/>
          <w:sz w:val="23"/>
          <w:szCs w:val="23"/>
          <w:lang w:val="uk-UA"/>
        </w:rPr>
      </w:pPr>
      <w:r w:rsidRPr="004C4689">
        <w:rPr>
          <w:rStyle w:val="FontStyle14"/>
          <w:rFonts w:eastAsia="Calibri"/>
          <w:b/>
          <w:sz w:val="23"/>
          <w:szCs w:val="23"/>
          <w:lang w:val="uk-UA"/>
        </w:rPr>
        <w:t>Про відмову у відкритті дисциплінар</w:t>
      </w:r>
      <w:r w:rsidR="00836F98" w:rsidRPr="004C4689">
        <w:rPr>
          <w:rStyle w:val="FontStyle14"/>
          <w:rFonts w:eastAsia="Calibri"/>
          <w:b/>
          <w:sz w:val="23"/>
          <w:szCs w:val="23"/>
          <w:lang w:val="uk-UA"/>
        </w:rPr>
        <w:t xml:space="preserve">них справ стосовно </w:t>
      </w:r>
      <w:r w:rsidR="00920433" w:rsidRPr="004C4689">
        <w:rPr>
          <w:rStyle w:val="FontStyle14"/>
          <w:rFonts w:eastAsia="Calibri"/>
          <w:b/>
          <w:sz w:val="23"/>
          <w:szCs w:val="23"/>
          <w:lang w:val="uk-UA"/>
        </w:rPr>
        <w:t xml:space="preserve">суддів </w:t>
      </w:r>
      <w:r w:rsidR="00071BFD" w:rsidRPr="004C4689">
        <w:rPr>
          <w:rStyle w:val="FontStyle14"/>
          <w:rFonts w:eastAsia="Calibri"/>
          <w:b/>
          <w:sz w:val="23"/>
          <w:szCs w:val="23"/>
          <w:lang w:val="uk-UA"/>
        </w:rPr>
        <w:t xml:space="preserve">Рахівського районного суду Закарпатської області </w:t>
      </w:r>
      <w:proofErr w:type="spellStart"/>
      <w:r w:rsidR="00071BFD" w:rsidRPr="004C4689">
        <w:rPr>
          <w:rStyle w:val="FontStyle14"/>
          <w:rFonts w:eastAsia="Calibri"/>
          <w:b/>
          <w:sz w:val="23"/>
          <w:szCs w:val="23"/>
          <w:lang w:val="uk-UA"/>
        </w:rPr>
        <w:t>Бліщ</w:t>
      </w:r>
      <w:proofErr w:type="spellEnd"/>
      <w:r w:rsidR="00071BFD" w:rsidRPr="004C4689">
        <w:rPr>
          <w:rStyle w:val="FontStyle14"/>
          <w:rFonts w:eastAsia="Calibri"/>
          <w:b/>
          <w:sz w:val="23"/>
          <w:szCs w:val="23"/>
          <w:lang w:val="uk-UA"/>
        </w:rPr>
        <w:t xml:space="preserve"> О.Б., Херсонського міського суду Херсонської області Смирнова Г.С., Заводського районного суду міста Ми</w:t>
      </w:r>
      <w:r w:rsidR="004C4689">
        <w:rPr>
          <w:rStyle w:val="FontStyle14"/>
          <w:rFonts w:eastAsia="Calibri"/>
          <w:b/>
          <w:sz w:val="23"/>
          <w:szCs w:val="23"/>
          <w:lang w:val="uk-UA"/>
        </w:rPr>
        <w:t>колаєва Б</w:t>
      </w:r>
      <w:r w:rsidR="00071BFD" w:rsidRPr="004C4689">
        <w:rPr>
          <w:rStyle w:val="FontStyle14"/>
          <w:rFonts w:eastAsia="Calibri"/>
          <w:b/>
          <w:sz w:val="23"/>
          <w:szCs w:val="23"/>
          <w:lang w:val="uk-UA"/>
        </w:rPr>
        <w:t xml:space="preserve">обрової І.В., Одеського апеляційного суду </w:t>
      </w:r>
      <w:proofErr w:type="spellStart"/>
      <w:r w:rsidR="00071BFD" w:rsidRPr="004C4689">
        <w:rPr>
          <w:rStyle w:val="FontStyle14"/>
          <w:rFonts w:eastAsia="Calibri"/>
          <w:b/>
          <w:sz w:val="23"/>
          <w:szCs w:val="23"/>
          <w:lang w:val="uk-UA"/>
        </w:rPr>
        <w:t>Прібилова</w:t>
      </w:r>
      <w:proofErr w:type="spellEnd"/>
      <w:r w:rsidR="00071BFD" w:rsidRPr="004C4689">
        <w:rPr>
          <w:rStyle w:val="FontStyle14"/>
          <w:rFonts w:eastAsia="Calibri"/>
          <w:b/>
          <w:sz w:val="23"/>
          <w:szCs w:val="23"/>
          <w:lang w:val="uk-UA"/>
        </w:rPr>
        <w:t xml:space="preserve"> В.М., Вінницького міського суду Вінницької області Воробйова В.В., </w:t>
      </w:r>
      <w:proofErr w:type="spellStart"/>
      <w:r w:rsidR="00071BFD" w:rsidRPr="004C4689">
        <w:rPr>
          <w:rStyle w:val="FontStyle14"/>
          <w:rFonts w:eastAsia="Calibri"/>
          <w:b/>
          <w:sz w:val="23"/>
          <w:szCs w:val="23"/>
          <w:lang w:val="uk-UA"/>
        </w:rPr>
        <w:t>Першотравенського</w:t>
      </w:r>
      <w:proofErr w:type="spellEnd"/>
      <w:r w:rsidR="00071BFD" w:rsidRPr="004C4689">
        <w:rPr>
          <w:rStyle w:val="FontStyle14"/>
          <w:rFonts w:eastAsia="Calibri"/>
          <w:b/>
          <w:sz w:val="23"/>
          <w:szCs w:val="23"/>
          <w:lang w:val="uk-UA"/>
        </w:rPr>
        <w:t xml:space="preserve"> міського суду Дніпропетровської області </w:t>
      </w:r>
      <w:proofErr w:type="spellStart"/>
      <w:r w:rsidR="00071BFD" w:rsidRPr="004C4689">
        <w:rPr>
          <w:rStyle w:val="FontStyle14"/>
          <w:rFonts w:eastAsia="Calibri"/>
          <w:b/>
          <w:sz w:val="23"/>
          <w:szCs w:val="23"/>
          <w:lang w:val="uk-UA"/>
        </w:rPr>
        <w:t>Кривошеї</w:t>
      </w:r>
      <w:proofErr w:type="spellEnd"/>
      <w:r w:rsidR="00071BFD" w:rsidRPr="004C4689">
        <w:rPr>
          <w:rStyle w:val="FontStyle14"/>
          <w:rFonts w:eastAsia="Calibri"/>
          <w:b/>
          <w:sz w:val="23"/>
          <w:szCs w:val="23"/>
          <w:lang w:val="uk-UA"/>
        </w:rPr>
        <w:t xml:space="preserve"> С.С., Київського районного суду міста Харкова Губської Я.В., </w:t>
      </w:r>
      <w:proofErr w:type="spellStart"/>
      <w:r w:rsidR="00071BFD" w:rsidRPr="004C4689">
        <w:rPr>
          <w:rStyle w:val="FontStyle14"/>
          <w:rFonts w:eastAsia="Calibri"/>
          <w:b/>
          <w:sz w:val="23"/>
          <w:szCs w:val="23"/>
          <w:lang w:val="uk-UA"/>
        </w:rPr>
        <w:t>Бородіної</w:t>
      </w:r>
      <w:proofErr w:type="spellEnd"/>
      <w:r w:rsidR="00071BFD" w:rsidRPr="004C4689">
        <w:rPr>
          <w:rStyle w:val="FontStyle14"/>
          <w:rFonts w:eastAsia="Calibri"/>
          <w:b/>
          <w:sz w:val="23"/>
          <w:szCs w:val="23"/>
          <w:lang w:val="uk-UA"/>
        </w:rPr>
        <w:t xml:space="preserve"> Н.М., </w:t>
      </w:r>
      <w:proofErr w:type="spellStart"/>
      <w:r w:rsidR="00071BFD" w:rsidRPr="004C4689">
        <w:rPr>
          <w:rStyle w:val="FontStyle14"/>
          <w:rFonts w:eastAsia="Calibri"/>
          <w:b/>
          <w:sz w:val="23"/>
          <w:szCs w:val="23"/>
          <w:lang w:val="uk-UA"/>
        </w:rPr>
        <w:t>Попраса</w:t>
      </w:r>
      <w:proofErr w:type="spellEnd"/>
      <w:r w:rsidR="00071BFD" w:rsidRPr="004C4689">
        <w:rPr>
          <w:rStyle w:val="FontStyle14"/>
          <w:rFonts w:eastAsia="Calibri"/>
          <w:b/>
          <w:sz w:val="23"/>
          <w:szCs w:val="23"/>
          <w:lang w:val="uk-UA"/>
        </w:rPr>
        <w:t xml:space="preserve"> В.О. </w:t>
      </w:r>
    </w:p>
    <w:p w:rsidR="008C32D1" w:rsidRPr="00AE01F4" w:rsidRDefault="008C32D1" w:rsidP="006A2D66">
      <w:pPr>
        <w:pStyle w:val="aa"/>
        <w:tabs>
          <w:tab w:val="left" w:pos="4854"/>
        </w:tabs>
        <w:ind w:left="110" w:right="5102"/>
        <w:jc w:val="both"/>
        <w:rPr>
          <w:color w:val="FFFFFF"/>
          <w:lang w:val="uk-UA"/>
        </w:rPr>
      </w:pPr>
      <w:r w:rsidRPr="00AE01F4">
        <w:rPr>
          <w:color w:val="FFFFFF"/>
          <w:lang w:val="uk-UA"/>
        </w:rPr>
        <w:t>___      їв________</w:t>
      </w:r>
    </w:p>
    <w:p w:rsidR="008C32D1" w:rsidRPr="004C4689" w:rsidRDefault="008C32D1" w:rsidP="00717437">
      <w:pPr>
        <w:ind w:firstLine="709"/>
        <w:jc w:val="both"/>
        <w:rPr>
          <w:sz w:val="27"/>
          <w:szCs w:val="27"/>
          <w:lang w:val="uk-UA"/>
        </w:rPr>
      </w:pPr>
      <w:r w:rsidRPr="004C4689">
        <w:rPr>
          <w:sz w:val="27"/>
          <w:szCs w:val="27"/>
          <w:lang w:val="uk-UA"/>
        </w:rPr>
        <w:t xml:space="preserve">Перша Дисциплінарна палата Вищої ради правосуддя у складі головуючого – </w:t>
      </w:r>
      <w:r w:rsidR="00334C37" w:rsidRPr="004C4689">
        <w:rPr>
          <w:sz w:val="27"/>
          <w:szCs w:val="27"/>
          <w:lang w:val="uk-UA"/>
        </w:rPr>
        <w:t>Шапрана В.В.</w:t>
      </w:r>
      <w:r w:rsidR="007844D3" w:rsidRPr="004C4689">
        <w:rPr>
          <w:sz w:val="27"/>
          <w:szCs w:val="27"/>
          <w:lang w:val="uk-UA"/>
        </w:rPr>
        <w:t xml:space="preserve">, </w:t>
      </w:r>
      <w:r w:rsidR="00B7392C" w:rsidRPr="004C4689">
        <w:rPr>
          <w:sz w:val="27"/>
          <w:szCs w:val="27"/>
          <w:shd w:val="clear" w:color="auto" w:fill="FFFFFF"/>
          <w:lang w:val="uk-UA"/>
        </w:rPr>
        <w:t xml:space="preserve">членів </w:t>
      </w:r>
      <w:r w:rsidR="0098729D" w:rsidRPr="004C4689">
        <w:rPr>
          <w:sz w:val="27"/>
          <w:szCs w:val="27"/>
          <w:shd w:val="clear" w:color="auto" w:fill="FFFFFF"/>
          <w:lang w:val="uk-UA"/>
        </w:rPr>
        <w:t xml:space="preserve">Першої </w:t>
      </w:r>
      <w:r w:rsidR="00E66A92" w:rsidRPr="004C4689">
        <w:rPr>
          <w:sz w:val="27"/>
          <w:szCs w:val="27"/>
          <w:shd w:val="clear" w:color="auto" w:fill="FFFFFF"/>
          <w:lang w:val="uk-UA"/>
        </w:rPr>
        <w:t>Дисциплінарної</w:t>
      </w:r>
      <w:r w:rsidR="0098729D" w:rsidRPr="004C4689">
        <w:rPr>
          <w:sz w:val="27"/>
          <w:szCs w:val="27"/>
          <w:shd w:val="clear" w:color="auto" w:fill="FFFFFF"/>
          <w:lang w:val="uk-UA"/>
        </w:rPr>
        <w:t xml:space="preserve"> палати Вищої ради правосуддя </w:t>
      </w:r>
      <w:r w:rsidR="00CE31FD" w:rsidRPr="004C4689">
        <w:rPr>
          <w:sz w:val="27"/>
          <w:szCs w:val="27"/>
          <w:shd w:val="clear" w:color="auto" w:fill="FFFFFF"/>
          <w:lang w:val="uk-UA"/>
        </w:rPr>
        <w:t xml:space="preserve">Маловацького О.В., </w:t>
      </w:r>
      <w:r w:rsidR="0098729D" w:rsidRPr="004C4689">
        <w:rPr>
          <w:sz w:val="27"/>
          <w:szCs w:val="27"/>
          <w:shd w:val="clear" w:color="auto" w:fill="FFFFFF"/>
          <w:lang w:val="uk-UA"/>
        </w:rPr>
        <w:t>Розваляєвої Т.С., Шелест С.Б.</w:t>
      </w:r>
      <w:r w:rsidR="00FE18BA" w:rsidRPr="004C4689">
        <w:rPr>
          <w:sz w:val="27"/>
          <w:szCs w:val="27"/>
          <w:lang w:val="uk-UA"/>
        </w:rPr>
        <w:t>,</w:t>
      </w:r>
      <w:r w:rsidRPr="004C4689">
        <w:rPr>
          <w:sz w:val="27"/>
          <w:szCs w:val="27"/>
          <w:lang w:val="uk-UA"/>
        </w:rPr>
        <w:t xml:space="preserve"> </w:t>
      </w:r>
      <w:r w:rsidR="0098729D" w:rsidRPr="004C4689">
        <w:rPr>
          <w:sz w:val="27"/>
          <w:szCs w:val="27"/>
          <w:lang w:val="uk-UA"/>
        </w:rPr>
        <w:t>розглянувши висновки доповідача </w:t>
      </w:r>
      <w:r w:rsidRPr="004C4689">
        <w:rPr>
          <w:sz w:val="27"/>
          <w:szCs w:val="27"/>
          <w:lang w:val="uk-UA"/>
        </w:rPr>
        <w:t xml:space="preserve">– члена Першої Дисциплінарної палати Вищої ради правосуддя </w:t>
      </w:r>
      <w:r w:rsidR="00466B4D" w:rsidRPr="004C4689">
        <w:rPr>
          <w:sz w:val="27"/>
          <w:szCs w:val="27"/>
          <w:lang w:val="uk-UA"/>
        </w:rPr>
        <w:t>Краснощокової </w:t>
      </w:r>
      <w:r w:rsidR="00334C37" w:rsidRPr="004C4689">
        <w:rPr>
          <w:sz w:val="27"/>
          <w:szCs w:val="27"/>
          <w:lang w:val="uk-UA"/>
        </w:rPr>
        <w:t>Н.С.</w:t>
      </w:r>
      <w:r w:rsidRPr="004C4689">
        <w:rPr>
          <w:sz w:val="27"/>
          <w:szCs w:val="27"/>
          <w:lang w:val="uk-UA"/>
        </w:rPr>
        <w:t xml:space="preserve"> за результатами попередньої перевірки скарг,</w:t>
      </w:r>
    </w:p>
    <w:p w:rsidR="009F5644" w:rsidRPr="004C4689" w:rsidRDefault="009F5644" w:rsidP="00717437">
      <w:pPr>
        <w:ind w:firstLine="709"/>
        <w:jc w:val="both"/>
        <w:rPr>
          <w:sz w:val="27"/>
          <w:szCs w:val="27"/>
          <w:lang w:val="uk-UA"/>
        </w:rPr>
      </w:pPr>
    </w:p>
    <w:p w:rsidR="008C32D1" w:rsidRPr="004C4689" w:rsidRDefault="008C32D1" w:rsidP="008C32D1">
      <w:pPr>
        <w:jc w:val="center"/>
        <w:rPr>
          <w:rStyle w:val="rvts9"/>
          <w:b/>
          <w:sz w:val="27"/>
          <w:szCs w:val="27"/>
          <w:lang w:val="uk-UA"/>
        </w:rPr>
      </w:pPr>
      <w:r w:rsidRPr="004C4689">
        <w:rPr>
          <w:rStyle w:val="rvts9"/>
          <w:b/>
          <w:sz w:val="27"/>
          <w:szCs w:val="27"/>
          <w:lang w:val="uk-UA"/>
        </w:rPr>
        <w:t>встановила:</w:t>
      </w:r>
    </w:p>
    <w:p w:rsidR="008C32D1" w:rsidRPr="004C4689" w:rsidRDefault="008C32D1" w:rsidP="008C32D1">
      <w:pPr>
        <w:ind w:firstLine="708"/>
        <w:jc w:val="both"/>
        <w:rPr>
          <w:sz w:val="27"/>
          <w:szCs w:val="27"/>
          <w:lang w:val="uk-UA"/>
        </w:rPr>
      </w:pPr>
    </w:p>
    <w:p w:rsidR="008C32D1" w:rsidRPr="004C4689" w:rsidRDefault="008C32D1" w:rsidP="00D46D1D">
      <w:pPr>
        <w:ind w:firstLine="709"/>
        <w:jc w:val="both"/>
        <w:rPr>
          <w:sz w:val="27"/>
          <w:szCs w:val="27"/>
          <w:lang w:val="uk-UA"/>
        </w:rPr>
      </w:pPr>
      <w:r w:rsidRPr="004C4689">
        <w:rPr>
          <w:sz w:val="27"/>
          <w:szCs w:val="27"/>
          <w:lang w:val="uk-UA"/>
        </w:rPr>
        <w:t xml:space="preserve">1) </w:t>
      </w:r>
      <w:r w:rsidR="00066C21" w:rsidRPr="004C4689">
        <w:rPr>
          <w:sz w:val="27"/>
          <w:szCs w:val="27"/>
          <w:lang w:val="uk-UA"/>
        </w:rPr>
        <w:t xml:space="preserve">11 січня, 10 березня 2020 року до Вищої ради правосуддя за вхідними </w:t>
      </w:r>
      <w:r w:rsidR="00066C21" w:rsidRPr="004C4689">
        <w:rPr>
          <w:sz w:val="27"/>
          <w:szCs w:val="27"/>
          <w:lang w:val="uk-UA"/>
        </w:rPr>
        <w:br/>
        <w:t>№№ 27/0/13-20, 223/0/13-20 надійшли скарги громадської організації «Всеукраїнське фізкультурно-спортивне товариство «Колос</w:t>
      </w:r>
      <w:r w:rsidR="004C4689">
        <w:rPr>
          <w:sz w:val="27"/>
          <w:szCs w:val="27"/>
          <w:lang w:val="uk-UA"/>
        </w:rPr>
        <w:t>»</w:t>
      </w:r>
      <w:r w:rsidR="00066C21" w:rsidRPr="004C4689">
        <w:rPr>
          <w:sz w:val="27"/>
          <w:szCs w:val="27"/>
          <w:lang w:val="uk-UA"/>
        </w:rPr>
        <w:t xml:space="preserve">, Територіального управління Державного бюро розслідувань, розташованого у місті Львові, на дії судді Рахівського районного суду Закарпатської області </w:t>
      </w:r>
      <w:proofErr w:type="spellStart"/>
      <w:r w:rsidR="00066C21" w:rsidRPr="004C4689">
        <w:rPr>
          <w:sz w:val="27"/>
          <w:szCs w:val="27"/>
          <w:lang w:val="uk-UA"/>
        </w:rPr>
        <w:t>Бліщ</w:t>
      </w:r>
      <w:proofErr w:type="spellEnd"/>
      <w:r w:rsidR="00066C21" w:rsidRPr="004C4689">
        <w:rPr>
          <w:sz w:val="27"/>
          <w:szCs w:val="27"/>
          <w:lang w:val="uk-UA"/>
        </w:rPr>
        <w:t xml:space="preserve"> О.Б. під час здійснення правосуддя у справі № 305/402/16-ц </w:t>
      </w:r>
      <w:r w:rsidR="002625BD" w:rsidRPr="004C4689">
        <w:rPr>
          <w:sz w:val="27"/>
          <w:szCs w:val="27"/>
          <w:lang w:val="uk-UA"/>
        </w:rPr>
        <w:t>із проханням притягнути судд</w:t>
      </w:r>
      <w:r w:rsidR="00D46D1D" w:rsidRPr="004C4689">
        <w:rPr>
          <w:sz w:val="27"/>
          <w:szCs w:val="27"/>
          <w:lang w:val="uk-UA"/>
        </w:rPr>
        <w:t>ю</w:t>
      </w:r>
      <w:r w:rsidR="002625BD" w:rsidRPr="004C4689">
        <w:rPr>
          <w:sz w:val="27"/>
          <w:szCs w:val="27"/>
          <w:lang w:val="uk-UA"/>
        </w:rPr>
        <w:t xml:space="preserve"> до дисциплінарної відповідальності</w:t>
      </w:r>
      <w:r w:rsidR="002A6C4E" w:rsidRPr="004C4689">
        <w:rPr>
          <w:sz w:val="27"/>
          <w:szCs w:val="27"/>
          <w:lang w:val="uk-UA"/>
        </w:rPr>
        <w:t>.</w:t>
      </w:r>
    </w:p>
    <w:p w:rsidR="008C32D1" w:rsidRPr="004C4689" w:rsidRDefault="008C32D1" w:rsidP="0098729D">
      <w:pPr>
        <w:ind w:firstLine="709"/>
        <w:contextualSpacing/>
        <w:jc w:val="both"/>
        <w:rPr>
          <w:sz w:val="27"/>
          <w:szCs w:val="27"/>
          <w:lang w:val="uk-UA"/>
        </w:rPr>
      </w:pPr>
      <w:r w:rsidRPr="004C4689">
        <w:rPr>
          <w:sz w:val="27"/>
          <w:szCs w:val="27"/>
          <w:lang w:val="uk-UA"/>
        </w:rPr>
        <w:t>За результатами попе</w:t>
      </w:r>
      <w:r w:rsidR="00717437" w:rsidRPr="004C4689">
        <w:rPr>
          <w:sz w:val="27"/>
          <w:szCs w:val="27"/>
          <w:lang w:val="uk-UA"/>
        </w:rPr>
        <w:t>редньої перевірки дисциплінарн</w:t>
      </w:r>
      <w:r w:rsidR="00E155C6" w:rsidRPr="004C4689">
        <w:rPr>
          <w:sz w:val="27"/>
          <w:szCs w:val="27"/>
          <w:lang w:val="uk-UA"/>
        </w:rPr>
        <w:t>их</w:t>
      </w:r>
      <w:r w:rsidR="00717437" w:rsidRPr="004C4689">
        <w:rPr>
          <w:sz w:val="27"/>
          <w:szCs w:val="27"/>
          <w:lang w:val="uk-UA"/>
        </w:rPr>
        <w:t xml:space="preserve"> скарг доповідачем </w:t>
      </w:r>
      <w:r w:rsidRPr="004C4689">
        <w:rPr>
          <w:sz w:val="27"/>
          <w:szCs w:val="27"/>
          <w:lang w:val="uk-UA"/>
        </w:rPr>
        <w:t xml:space="preserve">– членом Першої Дисциплінарної палати Вищої ради правосуддя </w:t>
      </w:r>
      <w:r w:rsidR="00E66A92" w:rsidRPr="004C4689">
        <w:rPr>
          <w:sz w:val="27"/>
          <w:szCs w:val="27"/>
          <w:lang w:val="uk-UA"/>
        </w:rPr>
        <w:t>Краснощоковою </w:t>
      </w:r>
      <w:r w:rsidR="00334C37" w:rsidRPr="004C4689">
        <w:rPr>
          <w:sz w:val="27"/>
          <w:szCs w:val="27"/>
          <w:lang w:val="uk-UA"/>
        </w:rPr>
        <w:t>Н.С.</w:t>
      </w:r>
      <w:r w:rsidRPr="004C4689">
        <w:rPr>
          <w:sz w:val="27"/>
          <w:szCs w:val="27"/>
          <w:lang w:val="uk-UA"/>
        </w:rPr>
        <w:t xml:space="preserve"> складено висновок про відсутність підстав для відкриття дисциплінарно</w:t>
      </w:r>
      <w:r w:rsidR="00EB77AA" w:rsidRPr="004C4689">
        <w:rPr>
          <w:sz w:val="27"/>
          <w:szCs w:val="27"/>
          <w:lang w:val="uk-UA"/>
        </w:rPr>
        <w:t>ї справи, оскільки доводи скарг</w:t>
      </w:r>
      <w:r w:rsidRPr="004C4689">
        <w:rPr>
          <w:sz w:val="27"/>
          <w:szCs w:val="27"/>
          <w:lang w:val="uk-UA"/>
        </w:rPr>
        <w:t xml:space="preserve"> зводяться до незгоди з судовим </w:t>
      </w:r>
      <w:r w:rsidRPr="004C4689">
        <w:rPr>
          <w:sz w:val="27"/>
          <w:szCs w:val="27"/>
          <w:lang w:val="uk-UA"/>
        </w:rPr>
        <w:lastRenderedPageBreak/>
        <w:t xml:space="preserve">рішенням </w:t>
      </w:r>
      <w:r w:rsidR="00BE6601" w:rsidRPr="004C4689">
        <w:rPr>
          <w:sz w:val="27"/>
          <w:szCs w:val="27"/>
          <w:lang w:val="uk-UA"/>
        </w:rPr>
        <w:t xml:space="preserve">та в діях судді не встановлено ознак дисциплінарного проступку </w:t>
      </w:r>
      <w:r w:rsidRPr="004C4689">
        <w:rPr>
          <w:sz w:val="27"/>
          <w:szCs w:val="27"/>
          <w:lang w:val="uk-UA"/>
        </w:rPr>
        <w:t>(п</w:t>
      </w:r>
      <w:r w:rsidR="009F5644" w:rsidRPr="004C4689">
        <w:rPr>
          <w:sz w:val="27"/>
          <w:szCs w:val="27"/>
          <w:lang w:val="uk-UA"/>
        </w:rPr>
        <w:t>ункт 4 частини першої статті 45 </w:t>
      </w:r>
      <w:r w:rsidRPr="004C4689">
        <w:rPr>
          <w:sz w:val="27"/>
          <w:szCs w:val="27"/>
          <w:lang w:val="uk-UA"/>
        </w:rPr>
        <w:t>Закону України «Про Вищу раду правосуддя»).</w:t>
      </w:r>
    </w:p>
    <w:p w:rsidR="008C32D1" w:rsidRPr="004C4689" w:rsidRDefault="008C32D1" w:rsidP="008C32D1">
      <w:pPr>
        <w:ind w:right="-1" w:firstLine="709"/>
        <w:jc w:val="both"/>
        <w:rPr>
          <w:sz w:val="27"/>
          <w:szCs w:val="27"/>
          <w:lang w:val="uk-UA"/>
        </w:rPr>
      </w:pPr>
    </w:p>
    <w:p w:rsidR="008C32D1" w:rsidRPr="004C4689" w:rsidRDefault="008C32D1" w:rsidP="004C4689">
      <w:pPr>
        <w:ind w:firstLine="709"/>
        <w:contextualSpacing/>
        <w:jc w:val="both"/>
        <w:rPr>
          <w:sz w:val="27"/>
          <w:szCs w:val="27"/>
          <w:lang w:val="uk-UA"/>
        </w:rPr>
      </w:pPr>
      <w:r w:rsidRPr="004C4689">
        <w:rPr>
          <w:sz w:val="27"/>
          <w:szCs w:val="27"/>
          <w:lang w:val="uk-UA"/>
        </w:rPr>
        <w:t xml:space="preserve">2) </w:t>
      </w:r>
      <w:r w:rsidR="00E155C6" w:rsidRPr="004C4689">
        <w:rPr>
          <w:sz w:val="27"/>
          <w:szCs w:val="27"/>
          <w:lang w:val="uk-UA"/>
        </w:rPr>
        <w:t xml:space="preserve">22 квітня та 18 червня 2020 року </w:t>
      </w:r>
      <w:r w:rsidR="004C4689" w:rsidRPr="004C4689">
        <w:rPr>
          <w:sz w:val="27"/>
          <w:szCs w:val="27"/>
          <w:lang w:val="uk-UA"/>
        </w:rPr>
        <w:t xml:space="preserve">до Вищої ради правосуддя </w:t>
      </w:r>
      <w:r w:rsidR="00C07F98" w:rsidRPr="004C4689">
        <w:rPr>
          <w:sz w:val="27"/>
          <w:szCs w:val="27"/>
          <w:lang w:val="uk-UA"/>
        </w:rPr>
        <w:t>за вхідними №№</w:t>
      </w:r>
      <w:r w:rsidR="004C4689">
        <w:rPr>
          <w:sz w:val="27"/>
          <w:szCs w:val="27"/>
          <w:lang w:val="uk-UA"/>
        </w:rPr>
        <w:t xml:space="preserve"> </w:t>
      </w:r>
      <w:r w:rsidR="00C07F98" w:rsidRPr="004C4689">
        <w:rPr>
          <w:sz w:val="27"/>
          <w:szCs w:val="27"/>
          <w:lang w:val="uk-UA"/>
        </w:rPr>
        <w:t>Б-2675/0/7-20,</w:t>
      </w:r>
      <w:r w:rsidR="004C4689">
        <w:rPr>
          <w:sz w:val="27"/>
          <w:szCs w:val="27"/>
          <w:lang w:val="uk-UA"/>
        </w:rPr>
        <w:t xml:space="preserve"> </w:t>
      </w:r>
      <w:r w:rsidR="00C07F98" w:rsidRPr="004C4689">
        <w:rPr>
          <w:sz w:val="27"/>
          <w:szCs w:val="27"/>
          <w:lang w:val="uk-UA"/>
        </w:rPr>
        <w:t xml:space="preserve">Б-2678/0/7-20, Б-2675/1/7-20 </w:t>
      </w:r>
      <w:r w:rsidR="00E155C6" w:rsidRPr="004C4689">
        <w:rPr>
          <w:sz w:val="27"/>
          <w:szCs w:val="27"/>
          <w:lang w:val="uk-UA"/>
        </w:rPr>
        <w:t xml:space="preserve">надійшли дисциплінарні скарги </w:t>
      </w:r>
      <w:proofErr w:type="spellStart"/>
      <w:r w:rsidR="00E155C6" w:rsidRPr="004C4689">
        <w:rPr>
          <w:sz w:val="27"/>
          <w:szCs w:val="27"/>
          <w:lang w:val="uk-UA"/>
        </w:rPr>
        <w:t>Болотських</w:t>
      </w:r>
      <w:proofErr w:type="spellEnd"/>
      <w:r w:rsidR="00E155C6" w:rsidRPr="004C4689">
        <w:rPr>
          <w:sz w:val="27"/>
          <w:szCs w:val="27"/>
          <w:lang w:val="uk-UA"/>
        </w:rPr>
        <w:t xml:space="preserve"> І.О., </w:t>
      </w:r>
      <w:proofErr w:type="spellStart"/>
      <w:r w:rsidR="00E155C6" w:rsidRPr="004C4689">
        <w:rPr>
          <w:sz w:val="27"/>
          <w:szCs w:val="27"/>
          <w:lang w:val="uk-UA"/>
        </w:rPr>
        <w:t>Болотських</w:t>
      </w:r>
      <w:proofErr w:type="spellEnd"/>
      <w:r w:rsidR="00E155C6" w:rsidRPr="004C4689">
        <w:rPr>
          <w:sz w:val="27"/>
          <w:szCs w:val="27"/>
          <w:lang w:val="uk-UA"/>
        </w:rPr>
        <w:t xml:space="preserve"> І.С. на дії судді Херсонського міського суду Херсонської області Смирнова Г.С. під час здійснення правосуддя у справі № 2120/13534/12</w:t>
      </w:r>
      <w:r w:rsidR="00A4151A" w:rsidRPr="004C4689">
        <w:rPr>
          <w:sz w:val="27"/>
          <w:szCs w:val="27"/>
          <w:lang w:val="uk-UA"/>
        </w:rPr>
        <w:t xml:space="preserve"> </w:t>
      </w:r>
      <w:r w:rsidR="00EB77AA" w:rsidRPr="004C4689">
        <w:rPr>
          <w:sz w:val="27"/>
          <w:szCs w:val="27"/>
          <w:lang w:val="uk-UA"/>
        </w:rPr>
        <w:t>із проханням притягнути суддю</w:t>
      </w:r>
      <w:r w:rsidRPr="004C4689">
        <w:rPr>
          <w:sz w:val="27"/>
          <w:szCs w:val="27"/>
          <w:lang w:val="uk-UA"/>
        </w:rPr>
        <w:t xml:space="preserve"> до дисциплінарної відповідальності.</w:t>
      </w:r>
    </w:p>
    <w:p w:rsidR="00835200" w:rsidRPr="004C4689" w:rsidRDefault="00835200" w:rsidP="00835200">
      <w:pPr>
        <w:ind w:firstLine="709"/>
        <w:contextualSpacing/>
        <w:jc w:val="both"/>
        <w:rPr>
          <w:sz w:val="27"/>
          <w:szCs w:val="27"/>
          <w:lang w:val="uk-UA"/>
        </w:rPr>
      </w:pPr>
      <w:r w:rsidRPr="004C4689">
        <w:rPr>
          <w:sz w:val="27"/>
          <w:szCs w:val="27"/>
          <w:lang w:val="uk-UA"/>
        </w:rPr>
        <w:t>За результатами попе</w:t>
      </w:r>
      <w:r w:rsidR="00C07F98" w:rsidRPr="004C4689">
        <w:rPr>
          <w:sz w:val="27"/>
          <w:szCs w:val="27"/>
          <w:lang w:val="uk-UA"/>
        </w:rPr>
        <w:t>редньої перевірки дисциплінарних скарг</w:t>
      </w:r>
      <w:r w:rsidRPr="004C4689">
        <w:rPr>
          <w:sz w:val="27"/>
          <w:szCs w:val="27"/>
          <w:lang w:val="uk-UA"/>
        </w:rPr>
        <w:t xml:space="preserve"> доповідачем – членом Першої Дисциплінарної палати Вищої ради правосуддя Краснощоковою Н.С. складено висновок про відсутність підстав для відкриття дисциплінарно</w:t>
      </w:r>
      <w:r w:rsidR="004C4689">
        <w:rPr>
          <w:sz w:val="27"/>
          <w:szCs w:val="27"/>
          <w:lang w:val="uk-UA"/>
        </w:rPr>
        <w:t>ї справи, оскільки доводи скарг</w:t>
      </w:r>
      <w:r w:rsidRPr="004C4689">
        <w:rPr>
          <w:sz w:val="27"/>
          <w:szCs w:val="27"/>
          <w:lang w:val="uk-UA"/>
        </w:rPr>
        <w:t xml:space="preserve"> зводяться до незгоди з судовим рішенням </w:t>
      </w:r>
      <w:r w:rsidR="00C07F98" w:rsidRPr="004C4689">
        <w:rPr>
          <w:sz w:val="27"/>
          <w:szCs w:val="27"/>
          <w:lang w:val="uk-UA"/>
        </w:rPr>
        <w:t xml:space="preserve">та в діях судді не встановлено ознак дисциплінарного проступку </w:t>
      </w:r>
      <w:r w:rsidRPr="004C4689">
        <w:rPr>
          <w:sz w:val="27"/>
          <w:szCs w:val="27"/>
          <w:lang w:val="uk-UA"/>
        </w:rPr>
        <w:t>(пункт 4 частини першої статті 45 Закону України «Про Вищу раду правосуддя»).</w:t>
      </w:r>
    </w:p>
    <w:p w:rsidR="008C32D1" w:rsidRPr="004C4689" w:rsidRDefault="008C32D1" w:rsidP="008C32D1">
      <w:pPr>
        <w:ind w:right="-1" w:firstLine="709"/>
        <w:jc w:val="both"/>
        <w:rPr>
          <w:sz w:val="27"/>
          <w:szCs w:val="27"/>
          <w:lang w:val="uk-UA"/>
        </w:rPr>
      </w:pPr>
    </w:p>
    <w:p w:rsidR="008C32D1" w:rsidRPr="004C4689" w:rsidRDefault="008C32D1" w:rsidP="00095354">
      <w:pPr>
        <w:ind w:firstLine="709"/>
        <w:jc w:val="both"/>
        <w:rPr>
          <w:sz w:val="27"/>
          <w:szCs w:val="27"/>
          <w:lang w:val="uk-UA"/>
        </w:rPr>
      </w:pPr>
      <w:r w:rsidRPr="004C4689">
        <w:rPr>
          <w:sz w:val="27"/>
          <w:szCs w:val="27"/>
          <w:lang w:val="uk-UA"/>
        </w:rPr>
        <w:t xml:space="preserve">3) </w:t>
      </w:r>
      <w:r w:rsidR="00C07F98" w:rsidRPr="004C4689">
        <w:rPr>
          <w:bCs/>
          <w:sz w:val="27"/>
          <w:szCs w:val="27"/>
          <w:lang w:val="uk-UA"/>
        </w:rPr>
        <w:t xml:space="preserve">7 квітня 2020 року до Вищої ради правосуддя за вхідним </w:t>
      </w:r>
      <w:r w:rsidR="00C07F98" w:rsidRPr="004C4689">
        <w:rPr>
          <w:bCs/>
          <w:sz w:val="27"/>
          <w:szCs w:val="27"/>
          <w:lang w:val="uk-UA"/>
        </w:rPr>
        <w:br/>
        <w:t xml:space="preserve">№ К-1449/3/7-20 надійшла скарга </w:t>
      </w:r>
      <w:proofErr w:type="spellStart"/>
      <w:r w:rsidR="00C07F98" w:rsidRPr="004C4689">
        <w:rPr>
          <w:bCs/>
          <w:sz w:val="27"/>
          <w:szCs w:val="27"/>
          <w:lang w:val="uk-UA"/>
        </w:rPr>
        <w:t>Каратєєва</w:t>
      </w:r>
      <w:proofErr w:type="spellEnd"/>
      <w:r w:rsidR="00C07F98" w:rsidRPr="004C4689">
        <w:rPr>
          <w:bCs/>
          <w:sz w:val="27"/>
          <w:szCs w:val="27"/>
          <w:lang w:val="uk-UA"/>
        </w:rPr>
        <w:t xml:space="preserve"> А.В. на дії судді Заводського районного суду міста Миколаєва Бобрової І.В. під час здійснення правосуддя у справі №</w:t>
      </w:r>
      <w:r w:rsidR="00C07F98" w:rsidRPr="004C4689">
        <w:rPr>
          <w:bCs/>
          <w:sz w:val="27"/>
          <w:szCs w:val="27"/>
        </w:rPr>
        <w:t> </w:t>
      </w:r>
      <w:r w:rsidR="00C07F98" w:rsidRPr="004C4689">
        <w:rPr>
          <w:bCs/>
          <w:sz w:val="27"/>
          <w:szCs w:val="27"/>
          <w:lang w:val="uk-UA"/>
        </w:rPr>
        <w:t xml:space="preserve">487/8660/19 </w:t>
      </w:r>
      <w:r w:rsidRPr="004C4689">
        <w:rPr>
          <w:sz w:val="27"/>
          <w:szCs w:val="27"/>
          <w:lang w:val="uk-UA"/>
        </w:rPr>
        <w:t xml:space="preserve">із проханням притягнути суддю до дисциплінарної відповідальності. </w:t>
      </w:r>
    </w:p>
    <w:p w:rsidR="00835200" w:rsidRPr="004C4689" w:rsidRDefault="00835200" w:rsidP="00835200">
      <w:pPr>
        <w:ind w:firstLine="709"/>
        <w:contextualSpacing/>
        <w:jc w:val="both"/>
        <w:rPr>
          <w:sz w:val="27"/>
          <w:szCs w:val="27"/>
          <w:lang w:val="uk-UA"/>
        </w:rPr>
      </w:pPr>
      <w:r w:rsidRPr="004C4689">
        <w:rPr>
          <w:sz w:val="27"/>
          <w:szCs w:val="27"/>
          <w:lang w:val="uk-UA"/>
        </w:rPr>
        <w:t>За результатами попередньої перевірки дисциплінарної скарги доповідачем – членом Першої Дисциплінарної палати Вищої ради правосуддя Краснощоковою Н.С. складено висновок про відсутність підстав для відкриття дисциплінарної справи, оскільки доводи скарги зводяться до незгоди з судовим рішенням (пункт 4 частини першої статті 45 Закону України «Про Вищу раду правосуддя»).</w:t>
      </w:r>
    </w:p>
    <w:p w:rsidR="00FA5D8B" w:rsidRPr="004C4689" w:rsidRDefault="00FA5D8B" w:rsidP="00FA5D8B">
      <w:pPr>
        <w:pStyle w:val="aa"/>
        <w:ind w:firstLine="708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FA5D8B" w:rsidRPr="004C4689" w:rsidRDefault="00FA5D8B" w:rsidP="007431E3">
      <w:pPr>
        <w:ind w:firstLine="709"/>
        <w:jc w:val="both"/>
        <w:rPr>
          <w:sz w:val="27"/>
          <w:szCs w:val="27"/>
          <w:lang w:val="uk-UA"/>
        </w:rPr>
      </w:pPr>
      <w:r w:rsidRPr="004C4689">
        <w:rPr>
          <w:sz w:val="27"/>
          <w:szCs w:val="27"/>
          <w:lang w:val="uk-UA"/>
        </w:rPr>
        <w:t xml:space="preserve">4) </w:t>
      </w:r>
      <w:r w:rsidR="00C07F98" w:rsidRPr="004C4689">
        <w:rPr>
          <w:bCs/>
          <w:sz w:val="27"/>
          <w:szCs w:val="27"/>
          <w:lang w:val="uk-UA"/>
        </w:rPr>
        <w:t xml:space="preserve">11 червня 2020 року до Вищої ради правосуддя за вхідними </w:t>
      </w:r>
      <w:r w:rsidR="00C07F98" w:rsidRPr="004C4689">
        <w:rPr>
          <w:bCs/>
          <w:sz w:val="27"/>
          <w:szCs w:val="27"/>
          <w:lang w:val="uk-UA"/>
        </w:rPr>
        <w:br/>
        <w:t xml:space="preserve">№№ М-2064/1/7-20, К-3614/0/7-20 надійшли скарги </w:t>
      </w:r>
      <w:proofErr w:type="spellStart"/>
      <w:r w:rsidR="00C07F98" w:rsidRPr="004C4689">
        <w:rPr>
          <w:bCs/>
          <w:sz w:val="27"/>
          <w:szCs w:val="27"/>
          <w:lang w:val="uk-UA"/>
        </w:rPr>
        <w:t>Мараховської</w:t>
      </w:r>
      <w:proofErr w:type="spellEnd"/>
      <w:r w:rsidR="00C07F98" w:rsidRPr="004C4689">
        <w:rPr>
          <w:bCs/>
          <w:sz w:val="27"/>
          <w:szCs w:val="27"/>
          <w:lang w:val="uk-UA"/>
        </w:rPr>
        <w:t xml:space="preserve"> К.Д., Кедрової</w:t>
      </w:r>
      <w:r w:rsidR="00C07F98" w:rsidRPr="004C4689">
        <w:rPr>
          <w:bCs/>
          <w:sz w:val="27"/>
          <w:szCs w:val="27"/>
        </w:rPr>
        <w:t> </w:t>
      </w:r>
      <w:r w:rsidR="00C07F98" w:rsidRPr="004C4689">
        <w:rPr>
          <w:bCs/>
          <w:sz w:val="27"/>
          <w:szCs w:val="27"/>
          <w:lang w:val="uk-UA"/>
        </w:rPr>
        <w:t xml:space="preserve">Е.А. на дії судді Одеського апеляційного суду </w:t>
      </w:r>
      <w:proofErr w:type="spellStart"/>
      <w:r w:rsidR="00C07F98" w:rsidRPr="004C4689">
        <w:rPr>
          <w:bCs/>
          <w:sz w:val="27"/>
          <w:szCs w:val="27"/>
          <w:lang w:val="uk-UA"/>
        </w:rPr>
        <w:t>Прібилова</w:t>
      </w:r>
      <w:proofErr w:type="spellEnd"/>
      <w:r w:rsidR="00C07F98" w:rsidRPr="004C4689">
        <w:rPr>
          <w:bCs/>
          <w:sz w:val="27"/>
          <w:szCs w:val="27"/>
          <w:lang w:val="uk-UA"/>
        </w:rPr>
        <w:t xml:space="preserve"> В.М. під час здійснення правосуддя у справі № 522/17148/19 </w:t>
      </w:r>
      <w:r w:rsidR="002625BD" w:rsidRPr="004C4689">
        <w:rPr>
          <w:sz w:val="27"/>
          <w:szCs w:val="27"/>
          <w:lang w:val="uk-UA"/>
        </w:rPr>
        <w:t>із проханням притягнути суддю</w:t>
      </w:r>
      <w:r w:rsidRPr="004C4689">
        <w:rPr>
          <w:sz w:val="27"/>
          <w:szCs w:val="27"/>
          <w:lang w:val="uk-UA"/>
        </w:rPr>
        <w:t xml:space="preserve"> до дисциплінарної відповідальності. </w:t>
      </w:r>
    </w:p>
    <w:p w:rsidR="007431E3" w:rsidRPr="004C4689" w:rsidRDefault="007431E3" w:rsidP="007431E3">
      <w:pPr>
        <w:ind w:firstLine="709"/>
        <w:contextualSpacing/>
        <w:jc w:val="both"/>
        <w:rPr>
          <w:sz w:val="27"/>
          <w:szCs w:val="27"/>
          <w:lang w:val="uk-UA"/>
        </w:rPr>
      </w:pPr>
      <w:r w:rsidRPr="004C4689">
        <w:rPr>
          <w:sz w:val="27"/>
          <w:szCs w:val="27"/>
          <w:lang w:val="uk-UA"/>
        </w:rPr>
        <w:t>За результатами попе</w:t>
      </w:r>
      <w:r w:rsidR="00C07F98" w:rsidRPr="004C4689">
        <w:rPr>
          <w:sz w:val="27"/>
          <w:szCs w:val="27"/>
          <w:lang w:val="uk-UA"/>
        </w:rPr>
        <w:t xml:space="preserve">редньої перевірки дисциплінарних скарг </w:t>
      </w:r>
      <w:r w:rsidRPr="004C4689">
        <w:rPr>
          <w:sz w:val="27"/>
          <w:szCs w:val="27"/>
          <w:lang w:val="uk-UA"/>
        </w:rPr>
        <w:t>доповідачем – членом Першої Дисциплінарної палати Вищої ради правосуддя Краснощоковою Н.С. складено висновок про відсутність підстав для відкриття дисциплінарно</w:t>
      </w:r>
      <w:r w:rsidR="004C4689">
        <w:rPr>
          <w:sz w:val="27"/>
          <w:szCs w:val="27"/>
          <w:lang w:val="uk-UA"/>
        </w:rPr>
        <w:t>ї справи, оскільки доводи скарг</w:t>
      </w:r>
      <w:r w:rsidRPr="004C4689">
        <w:rPr>
          <w:sz w:val="27"/>
          <w:szCs w:val="27"/>
          <w:lang w:val="uk-UA"/>
        </w:rPr>
        <w:t xml:space="preserve"> зводяться до незгоди з судовим рішенням </w:t>
      </w:r>
      <w:r w:rsidR="00A4151A" w:rsidRPr="004C4689">
        <w:rPr>
          <w:sz w:val="27"/>
          <w:szCs w:val="27"/>
          <w:lang w:val="uk-UA"/>
        </w:rPr>
        <w:t>та в діях судді не встановлено озна</w:t>
      </w:r>
      <w:r w:rsidR="003E20A9" w:rsidRPr="004C4689">
        <w:rPr>
          <w:sz w:val="27"/>
          <w:szCs w:val="27"/>
          <w:lang w:val="uk-UA"/>
        </w:rPr>
        <w:t xml:space="preserve">к дисциплінарного проступку </w:t>
      </w:r>
      <w:r w:rsidRPr="004C4689">
        <w:rPr>
          <w:sz w:val="27"/>
          <w:szCs w:val="27"/>
          <w:lang w:val="uk-UA"/>
        </w:rPr>
        <w:t>(пункт 4 частини першої статті 45 Закону України «Про Вищу раду правосуддя»).</w:t>
      </w:r>
    </w:p>
    <w:p w:rsidR="007431E3" w:rsidRPr="004C4689" w:rsidRDefault="007431E3" w:rsidP="007431E3">
      <w:pPr>
        <w:ind w:firstLine="709"/>
        <w:contextualSpacing/>
        <w:jc w:val="both"/>
        <w:rPr>
          <w:sz w:val="27"/>
          <w:szCs w:val="27"/>
          <w:lang w:val="uk-UA"/>
        </w:rPr>
      </w:pPr>
    </w:p>
    <w:p w:rsidR="007431E3" w:rsidRPr="004C4689" w:rsidRDefault="007431E3" w:rsidP="007431E3">
      <w:pPr>
        <w:ind w:firstLine="709"/>
        <w:jc w:val="both"/>
        <w:rPr>
          <w:sz w:val="27"/>
          <w:szCs w:val="27"/>
          <w:lang w:val="uk-UA"/>
        </w:rPr>
      </w:pPr>
      <w:r w:rsidRPr="004C4689">
        <w:rPr>
          <w:sz w:val="27"/>
          <w:szCs w:val="27"/>
          <w:lang w:val="uk-UA"/>
        </w:rPr>
        <w:t xml:space="preserve">5) </w:t>
      </w:r>
      <w:r w:rsidR="00C07F98" w:rsidRPr="004C4689">
        <w:rPr>
          <w:bCs/>
          <w:sz w:val="27"/>
          <w:szCs w:val="27"/>
          <w:lang w:val="uk-UA"/>
        </w:rPr>
        <w:t xml:space="preserve">10 червня 2020 року до Вищої ради правосуддя за вхідним </w:t>
      </w:r>
      <w:r w:rsidR="00C07F98" w:rsidRPr="004C4689">
        <w:rPr>
          <w:bCs/>
          <w:sz w:val="27"/>
          <w:szCs w:val="27"/>
          <w:lang w:val="uk-UA"/>
        </w:rPr>
        <w:br/>
        <w:t xml:space="preserve">№ Б-3573/2/7-20 надійшла скарга </w:t>
      </w:r>
      <w:proofErr w:type="spellStart"/>
      <w:r w:rsidR="00C07F98" w:rsidRPr="004C4689">
        <w:rPr>
          <w:bCs/>
          <w:sz w:val="27"/>
          <w:szCs w:val="27"/>
          <w:lang w:val="uk-UA"/>
        </w:rPr>
        <w:t>Бубелянчик</w:t>
      </w:r>
      <w:proofErr w:type="spellEnd"/>
      <w:r w:rsidR="00C07F98" w:rsidRPr="004C4689">
        <w:rPr>
          <w:bCs/>
          <w:sz w:val="27"/>
          <w:szCs w:val="27"/>
          <w:lang w:val="uk-UA"/>
        </w:rPr>
        <w:t xml:space="preserve"> Н.В. на дії судді Вінницького міського суду Вінницької області Воробйова В.В. під час здійснення правосуддя у  справі №</w:t>
      </w:r>
      <w:r w:rsidR="00C07F98" w:rsidRPr="004C4689">
        <w:rPr>
          <w:bCs/>
          <w:sz w:val="27"/>
          <w:szCs w:val="27"/>
        </w:rPr>
        <w:t> </w:t>
      </w:r>
      <w:r w:rsidR="00C07F98" w:rsidRPr="004C4689">
        <w:rPr>
          <w:bCs/>
          <w:sz w:val="27"/>
          <w:szCs w:val="27"/>
          <w:lang w:val="uk-UA"/>
        </w:rPr>
        <w:t xml:space="preserve">127/19004/19 </w:t>
      </w:r>
      <w:r w:rsidRPr="004C4689">
        <w:rPr>
          <w:sz w:val="27"/>
          <w:szCs w:val="27"/>
          <w:lang w:val="uk-UA"/>
        </w:rPr>
        <w:t xml:space="preserve">із проханням </w:t>
      </w:r>
      <w:r w:rsidR="00835200" w:rsidRPr="004C4689">
        <w:rPr>
          <w:sz w:val="27"/>
          <w:szCs w:val="27"/>
          <w:lang w:val="uk-UA"/>
        </w:rPr>
        <w:t>притягнути суддю</w:t>
      </w:r>
      <w:r w:rsidRPr="004C4689">
        <w:rPr>
          <w:sz w:val="27"/>
          <w:szCs w:val="27"/>
          <w:lang w:val="uk-UA"/>
        </w:rPr>
        <w:t xml:space="preserve"> до дисциплінарної відповідальності. </w:t>
      </w:r>
    </w:p>
    <w:p w:rsidR="007431E3" w:rsidRPr="004C4689" w:rsidRDefault="00835200" w:rsidP="003D2877">
      <w:pPr>
        <w:ind w:firstLine="709"/>
        <w:contextualSpacing/>
        <w:jc w:val="both"/>
        <w:rPr>
          <w:sz w:val="27"/>
          <w:szCs w:val="27"/>
          <w:lang w:val="uk-UA"/>
        </w:rPr>
      </w:pPr>
      <w:r w:rsidRPr="004C4689">
        <w:rPr>
          <w:sz w:val="27"/>
          <w:szCs w:val="27"/>
          <w:lang w:val="uk-UA"/>
        </w:rPr>
        <w:t xml:space="preserve">За результатами попередньої перевірки дисциплінарної скарги доповідачем – членом Першої Дисциплінарної палати Вищої ради правосуддя Краснощоковою Н.С. складено висновок про відсутність підстав для відкриття дисциплінарної справи, оскільки доводи скарги зводяться до незгоди з судовим рішенням </w:t>
      </w:r>
      <w:r w:rsidR="00C07F98" w:rsidRPr="004C4689">
        <w:rPr>
          <w:sz w:val="27"/>
          <w:szCs w:val="27"/>
          <w:lang w:val="uk-UA"/>
        </w:rPr>
        <w:t xml:space="preserve">та в діях судді не встановлено ознак дисциплінарного проступку </w:t>
      </w:r>
      <w:r w:rsidRPr="004C4689">
        <w:rPr>
          <w:sz w:val="27"/>
          <w:szCs w:val="27"/>
          <w:lang w:val="uk-UA"/>
        </w:rPr>
        <w:t>(пункт 4 частини першої статті 45 Закону України «Про Вищу раду правосуддя»).</w:t>
      </w:r>
    </w:p>
    <w:p w:rsidR="003E20A9" w:rsidRPr="004C4689" w:rsidRDefault="003E20A9" w:rsidP="003D2877">
      <w:pPr>
        <w:ind w:firstLine="709"/>
        <w:contextualSpacing/>
        <w:jc w:val="both"/>
        <w:rPr>
          <w:sz w:val="27"/>
          <w:szCs w:val="27"/>
          <w:lang w:val="uk-UA"/>
        </w:rPr>
      </w:pPr>
    </w:p>
    <w:p w:rsidR="003E20A9" w:rsidRPr="004C4689" w:rsidRDefault="003E20A9" w:rsidP="003E20A9">
      <w:pPr>
        <w:ind w:firstLine="709"/>
        <w:jc w:val="both"/>
        <w:rPr>
          <w:sz w:val="27"/>
          <w:szCs w:val="27"/>
          <w:lang w:val="uk-UA"/>
        </w:rPr>
      </w:pPr>
      <w:r w:rsidRPr="004C4689">
        <w:rPr>
          <w:sz w:val="27"/>
          <w:szCs w:val="27"/>
          <w:lang w:val="uk-UA"/>
        </w:rPr>
        <w:t xml:space="preserve">6) </w:t>
      </w:r>
      <w:r w:rsidR="0061254E" w:rsidRPr="004C4689">
        <w:rPr>
          <w:bCs/>
          <w:sz w:val="27"/>
          <w:szCs w:val="27"/>
          <w:lang w:val="uk-UA"/>
        </w:rPr>
        <w:t xml:space="preserve">3 червня 2020 року до Вищої ради правосуддя за вхідним </w:t>
      </w:r>
      <w:r w:rsidR="0061254E" w:rsidRPr="004C4689">
        <w:rPr>
          <w:bCs/>
          <w:sz w:val="27"/>
          <w:szCs w:val="27"/>
          <w:lang w:val="uk-UA"/>
        </w:rPr>
        <w:br/>
        <w:t xml:space="preserve">№ С-3162/1/7-20 надійшла скарга Созінова В.В. на дії судді </w:t>
      </w:r>
      <w:proofErr w:type="spellStart"/>
      <w:r w:rsidR="0061254E" w:rsidRPr="004C4689">
        <w:rPr>
          <w:bCs/>
          <w:sz w:val="27"/>
          <w:szCs w:val="27"/>
          <w:lang w:val="uk-UA"/>
        </w:rPr>
        <w:t>Першотравенського</w:t>
      </w:r>
      <w:proofErr w:type="spellEnd"/>
      <w:r w:rsidR="0061254E" w:rsidRPr="004C4689">
        <w:rPr>
          <w:bCs/>
          <w:sz w:val="27"/>
          <w:szCs w:val="27"/>
          <w:lang w:val="uk-UA"/>
        </w:rPr>
        <w:t xml:space="preserve"> міського суду Дніпропетровської області </w:t>
      </w:r>
      <w:proofErr w:type="spellStart"/>
      <w:r w:rsidR="0061254E" w:rsidRPr="004C4689">
        <w:rPr>
          <w:bCs/>
          <w:sz w:val="27"/>
          <w:szCs w:val="27"/>
          <w:lang w:val="uk-UA"/>
        </w:rPr>
        <w:t>Кривошеї</w:t>
      </w:r>
      <w:proofErr w:type="spellEnd"/>
      <w:r w:rsidR="0061254E" w:rsidRPr="004C4689">
        <w:rPr>
          <w:bCs/>
          <w:sz w:val="27"/>
          <w:szCs w:val="27"/>
          <w:lang w:val="uk-UA"/>
        </w:rPr>
        <w:t xml:space="preserve"> С.С. під час здійснення правосуддя у справі № 186/809/19 </w:t>
      </w:r>
      <w:r w:rsidRPr="004C4689">
        <w:rPr>
          <w:sz w:val="27"/>
          <w:szCs w:val="27"/>
          <w:lang w:val="uk-UA"/>
        </w:rPr>
        <w:t xml:space="preserve">із проханням притягнути суддю до дисциплінарної відповідальності. </w:t>
      </w:r>
    </w:p>
    <w:p w:rsidR="003E20A9" w:rsidRPr="004C4689" w:rsidRDefault="003E20A9" w:rsidP="003E20A9">
      <w:pPr>
        <w:ind w:firstLine="709"/>
        <w:contextualSpacing/>
        <w:jc w:val="both"/>
        <w:rPr>
          <w:sz w:val="27"/>
          <w:szCs w:val="27"/>
          <w:lang w:val="uk-UA"/>
        </w:rPr>
      </w:pPr>
      <w:r w:rsidRPr="004C4689">
        <w:rPr>
          <w:sz w:val="27"/>
          <w:szCs w:val="27"/>
          <w:lang w:val="uk-UA"/>
        </w:rPr>
        <w:t xml:space="preserve">За результатами попередньої перевірки дисциплінарної скарги доповідачем – членом Першої Дисциплінарної палати Вищої ради правосуддя Краснощоковою Н.С. складено висновок про відсутність підстав для відкриття дисциплінарної справи, оскільки доводи скарги зводяться до незгоди з судовим рішенням </w:t>
      </w:r>
      <w:r w:rsidR="0061254E" w:rsidRPr="004C4689">
        <w:rPr>
          <w:sz w:val="27"/>
          <w:szCs w:val="27"/>
          <w:lang w:val="uk-UA"/>
        </w:rPr>
        <w:t xml:space="preserve">та в діях судді не встановлено ознак дисциплінарного проступку </w:t>
      </w:r>
      <w:r w:rsidRPr="004C4689">
        <w:rPr>
          <w:sz w:val="27"/>
          <w:szCs w:val="27"/>
          <w:lang w:val="uk-UA"/>
        </w:rPr>
        <w:t>(пункт 4 частини першої статті 45 Закону України «Про Вищу раду правосуддя»).</w:t>
      </w:r>
    </w:p>
    <w:p w:rsidR="003E20A9" w:rsidRPr="004C4689" w:rsidRDefault="003E20A9" w:rsidP="003E20A9">
      <w:pPr>
        <w:ind w:firstLine="709"/>
        <w:contextualSpacing/>
        <w:jc w:val="both"/>
        <w:rPr>
          <w:sz w:val="27"/>
          <w:szCs w:val="27"/>
          <w:lang w:val="uk-UA"/>
        </w:rPr>
      </w:pPr>
    </w:p>
    <w:p w:rsidR="003E20A9" w:rsidRPr="004C4689" w:rsidRDefault="003E20A9" w:rsidP="003E20A9">
      <w:pPr>
        <w:ind w:firstLine="709"/>
        <w:jc w:val="both"/>
        <w:rPr>
          <w:sz w:val="27"/>
          <w:szCs w:val="27"/>
          <w:lang w:val="uk-UA"/>
        </w:rPr>
      </w:pPr>
      <w:r w:rsidRPr="004C4689">
        <w:rPr>
          <w:sz w:val="27"/>
          <w:szCs w:val="27"/>
          <w:lang w:val="uk-UA"/>
        </w:rPr>
        <w:t xml:space="preserve">7) </w:t>
      </w:r>
      <w:r w:rsidR="0061254E" w:rsidRPr="004C4689">
        <w:rPr>
          <w:bCs/>
          <w:sz w:val="27"/>
          <w:szCs w:val="27"/>
          <w:lang w:val="uk-UA"/>
        </w:rPr>
        <w:t xml:space="preserve">4 червня 2020 року до Вищої ради правосуддя за вхідним </w:t>
      </w:r>
      <w:r w:rsidR="0061254E" w:rsidRPr="004C4689">
        <w:rPr>
          <w:bCs/>
          <w:sz w:val="27"/>
          <w:szCs w:val="27"/>
          <w:lang w:val="uk-UA"/>
        </w:rPr>
        <w:br/>
        <w:t xml:space="preserve">№ 177/3/13-20 надійшла скарга Фонду гарантування вкладів фізичних осіб, подана адвокатом Дудник Н.М., на дії суддів Київського районного суду міста Харкова Губської Я.В., </w:t>
      </w:r>
      <w:proofErr w:type="spellStart"/>
      <w:r w:rsidR="0061254E" w:rsidRPr="004C4689">
        <w:rPr>
          <w:bCs/>
          <w:sz w:val="27"/>
          <w:szCs w:val="27"/>
          <w:lang w:val="uk-UA"/>
        </w:rPr>
        <w:t>Бородіної</w:t>
      </w:r>
      <w:proofErr w:type="spellEnd"/>
      <w:r w:rsidR="0061254E" w:rsidRPr="004C4689">
        <w:rPr>
          <w:bCs/>
          <w:sz w:val="27"/>
          <w:szCs w:val="27"/>
          <w:lang w:val="uk-UA"/>
        </w:rPr>
        <w:t xml:space="preserve"> Н.М., </w:t>
      </w:r>
      <w:proofErr w:type="spellStart"/>
      <w:r w:rsidR="0061254E" w:rsidRPr="004C4689">
        <w:rPr>
          <w:bCs/>
          <w:sz w:val="27"/>
          <w:szCs w:val="27"/>
          <w:lang w:val="uk-UA"/>
        </w:rPr>
        <w:t>Попраса</w:t>
      </w:r>
      <w:proofErr w:type="spellEnd"/>
      <w:r w:rsidR="0061254E" w:rsidRPr="004C4689">
        <w:rPr>
          <w:bCs/>
          <w:sz w:val="27"/>
          <w:szCs w:val="27"/>
          <w:lang w:val="uk-UA"/>
        </w:rPr>
        <w:t xml:space="preserve"> В.О. під час здійснення правосуддя у справі № 640/1953/17</w:t>
      </w:r>
      <w:r w:rsidRPr="004C4689">
        <w:rPr>
          <w:sz w:val="27"/>
          <w:szCs w:val="27"/>
          <w:lang w:val="uk-UA"/>
        </w:rPr>
        <w:t xml:space="preserve"> із проханням притягнути судд</w:t>
      </w:r>
      <w:r w:rsidR="0061254E" w:rsidRPr="004C4689">
        <w:rPr>
          <w:sz w:val="27"/>
          <w:szCs w:val="27"/>
          <w:lang w:val="uk-UA"/>
        </w:rPr>
        <w:t>ів</w:t>
      </w:r>
      <w:r w:rsidRPr="004C4689">
        <w:rPr>
          <w:sz w:val="27"/>
          <w:szCs w:val="27"/>
          <w:lang w:val="uk-UA"/>
        </w:rPr>
        <w:t xml:space="preserve"> до дисциплінарної відповідальності. </w:t>
      </w:r>
    </w:p>
    <w:p w:rsidR="003E20A9" w:rsidRPr="004C4689" w:rsidRDefault="003E20A9" w:rsidP="003E20A9">
      <w:pPr>
        <w:ind w:firstLine="709"/>
        <w:contextualSpacing/>
        <w:jc w:val="both"/>
        <w:rPr>
          <w:sz w:val="27"/>
          <w:szCs w:val="27"/>
          <w:lang w:val="uk-UA"/>
        </w:rPr>
      </w:pPr>
      <w:r w:rsidRPr="004C4689">
        <w:rPr>
          <w:sz w:val="27"/>
          <w:szCs w:val="27"/>
          <w:lang w:val="uk-UA"/>
        </w:rPr>
        <w:t>За результатами попередньої перевірки дисциплінарної скарги доповідачем – членом Першої Дисциплінарної палати Вищої ради правосуддя Краснощоковою Н.С. складено висновок про відсутність підстав для відкриття дисциплінарної справи, оскільки доводи скарги зводяться до незгоди з судовим рішенням (пункт 4 частини першої статті 45 Закону України «Про Вищу раду правосуддя»).</w:t>
      </w:r>
    </w:p>
    <w:p w:rsidR="003E20A9" w:rsidRPr="004C4689" w:rsidRDefault="003E20A9" w:rsidP="0061254E">
      <w:pPr>
        <w:contextualSpacing/>
        <w:jc w:val="both"/>
        <w:rPr>
          <w:sz w:val="27"/>
          <w:szCs w:val="27"/>
          <w:lang w:val="uk-UA"/>
        </w:rPr>
      </w:pPr>
    </w:p>
    <w:p w:rsidR="008C32D1" w:rsidRPr="004C4689" w:rsidRDefault="007431E3" w:rsidP="0028019E">
      <w:pPr>
        <w:ind w:right="-1" w:firstLine="709"/>
        <w:jc w:val="both"/>
        <w:rPr>
          <w:sz w:val="27"/>
          <w:szCs w:val="27"/>
          <w:lang w:val="uk-UA"/>
        </w:rPr>
      </w:pPr>
      <w:r w:rsidRPr="004C4689">
        <w:rPr>
          <w:sz w:val="27"/>
          <w:szCs w:val="27"/>
          <w:lang w:val="uk-UA"/>
        </w:rPr>
        <w:t>Відпові</w:t>
      </w:r>
      <w:r w:rsidR="00AF1D65" w:rsidRPr="004C4689">
        <w:rPr>
          <w:sz w:val="27"/>
          <w:szCs w:val="27"/>
          <w:lang w:val="uk-UA"/>
        </w:rPr>
        <w:t xml:space="preserve">дно до </w:t>
      </w:r>
      <w:r w:rsidR="00C64D44" w:rsidRPr="004C4689">
        <w:rPr>
          <w:sz w:val="27"/>
          <w:szCs w:val="27"/>
          <w:lang w:val="uk-UA"/>
        </w:rPr>
        <w:t xml:space="preserve">пункту </w:t>
      </w:r>
      <w:r w:rsidR="008C32D1" w:rsidRPr="004C4689">
        <w:rPr>
          <w:sz w:val="27"/>
          <w:szCs w:val="27"/>
          <w:lang w:val="uk-UA"/>
        </w:rPr>
        <w:t>4 частини першої статті 45 Закону України «Про Вищу раду правосуддя» у відкритті дисциплінарної справи має бути відмовлено</w:t>
      </w:r>
      <w:bookmarkStart w:id="1" w:name="n415"/>
      <w:bookmarkStart w:id="2" w:name="n416"/>
      <w:bookmarkEnd w:id="1"/>
      <w:bookmarkEnd w:id="2"/>
      <w:r w:rsidR="008C32D1" w:rsidRPr="004C4689">
        <w:rPr>
          <w:sz w:val="27"/>
          <w:szCs w:val="27"/>
          <w:lang w:val="uk-UA"/>
        </w:rPr>
        <w:t>, якщо суть скарги зводиться лише до незгоди із судовим рішенням.</w:t>
      </w:r>
    </w:p>
    <w:p w:rsidR="008C32D1" w:rsidRPr="004C4689" w:rsidRDefault="008C32D1" w:rsidP="008C32D1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 w:val="27"/>
          <w:szCs w:val="27"/>
        </w:rPr>
      </w:pPr>
      <w:r w:rsidRPr="004C4689">
        <w:rPr>
          <w:rFonts w:cs="Times New Roman"/>
          <w:sz w:val="27"/>
          <w:szCs w:val="27"/>
        </w:rPr>
        <w:t>Перша Дисциплінарна палата Вищої ради правосуддя за результатами вивчення</w:t>
      </w:r>
      <w:r w:rsidR="00907D02" w:rsidRPr="004C4689">
        <w:rPr>
          <w:rFonts w:cs="Times New Roman"/>
          <w:sz w:val="27"/>
          <w:szCs w:val="27"/>
        </w:rPr>
        <w:t xml:space="preserve"> скарг, висновків члена Першої Д</w:t>
      </w:r>
      <w:r w:rsidRPr="004C4689">
        <w:rPr>
          <w:rFonts w:cs="Times New Roman"/>
          <w:sz w:val="27"/>
          <w:szCs w:val="27"/>
        </w:rPr>
        <w:t>исциплінарної палати Вищої ради правосуддя та матеріалів попередньої перевірки дійшла висновку про відмову у відкритті дисциплінарних справ стосовно зазначених у скаргах суддів.</w:t>
      </w:r>
    </w:p>
    <w:p w:rsidR="00C73120" w:rsidRPr="004C4689" w:rsidRDefault="008C32D1" w:rsidP="003E20A9">
      <w:pPr>
        <w:ind w:firstLine="708"/>
        <w:jc w:val="both"/>
        <w:rPr>
          <w:sz w:val="27"/>
          <w:szCs w:val="27"/>
          <w:lang w:val="uk-UA"/>
        </w:rPr>
      </w:pPr>
      <w:r w:rsidRPr="004C4689">
        <w:rPr>
          <w:sz w:val="27"/>
          <w:szCs w:val="27"/>
          <w:lang w:val="uk-UA"/>
        </w:rPr>
        <w:t>Керуючись статтею 45 Закону України «Про Вищу раду правосуддя», пунктами 12.11, 12.13 Регламенту Вищої ради правосуддя, Перша Дисциплінарна палата Вищої ради правосуддя</w:t>
      </w:r>
    </w:p>
    <w:p w:rsidR="00466B4D" w:rsidRPr="004C4689" w:rsidRDefault="00466B4D" w:rsidP="003E20A9">
      <w:pPr>
        <w:ind w:firstLine="708"/>
        <w:jc w:val="both"/>
        <w:rPr>
          <w:sz w:val="27"/>
          <w:szCs w:val="27"/>
          <w:lang w:val="uk-UA"/>
        </w:rPr>
      </w:pPr>
    </w:p>
    <w:p w:rsidR="008C32D1" w:rsidRPr="004C4689" w:rsidRDefault="008C32D1" w:rsidP="008C32D1">
      <w:pPr>
        <w:pStyle w:val="a6"/>
        <w:spacing w:after="0"/>
        <w:jc w:val="center"/>
        <w:rPr>
          <w:b/>
          <w:color w:val="000000"/>
          <w:sz w:val="27"/>
          <w:szCs w:val="27"/>
          <w:lang w:val="uk-UA"/>
        </w:rPr>
      </w:pPr>
      <w:r w:rsidRPr="004C4689">
        <w:rPr>
          <w:b/>
          <w:sz w:val="27"/>
          <w:szCs w:val="27"/>
          <w:lang w:val="uk-UA"/>
        </w:rPr>
        <w:t>ухвалила</w:t>
      </w:r>
      <w:r w:rsidRPr="004C4689">
        <w:rPr>
          <w:b/>
          <w:color w:val="000000"/>
          <w:sz w:val="27"/>
          <w:szCs w:val="27"/>
          <w:lang w:val="uk-UA"/>
        </w:rPr>
        <w:t>:</w:t>
      </w:r>
    </w:p>
    <w:p w:rsidR="008C32D1" w:rsidRPr="004C4689" w:rsidRDefault="008C32D1" w:rsidP="008C32D1">
      <w:pPr>
        <w:pStyle w:val="a6"/>
        <w:spacing w:after="0"/>
        <w:jc w:val="center"/>
        <w:rPr>
          <w:b/>
          <w:color w:val="000000"/>
          <w:sz w:val="27"/>
          <w:szCs w:val="27"/>
          <w:lang w:val="uk-UA"/>
        </w:rPr>
      </w:pPr>
    </w:p>
    <w:p w:rsidR="008C32D1" w:rsidRPr="004C4689" w:rsidRDefault="00F206CF" w:rsidP="00AE01F4">
      <w:pPr>
        <w:ind w:firstLine="708"/>
        <w:contextualSpacing/>
        <w:jc w:val="both"/>
        <w:rPr>
          <w:sz w:val="27"/>
          <w:szCs w:val="27"/>
          <w:lang w:val="uk-UA"/>
        </w:rPr>
      </w:pPr>
      <w:r w:rsidRPr="004C4689">
        <w:rPr>
          <w:sz w:val="27"/>
          <w:szCs w:val="27"/>
          <w:lang w:val="uk-UA"/>
        </w:rPr>
        <w:t xml:space="preserve">1) </w:t>
      </w:r>
      <w:r w:rsidR="008C32D1" w:rsidRPr="004C4689">
        <w:rPr>
          <w:sz w:val="27"/>
          <w:szCs w:val="27"/>
          <w:lang w:val="uk-UA"/>
        </w:rPr>
        <w:t xml:space="preserve">відмовити у відкритті </w:t>
      </w:r>
      <w:r w:rsidR="000464F6" w:rsidRPr="004C4689">
        <w:rPr>
          <w:sz w:val="27"/>
          <w:szCs w:val="27"/>
          <w:lang w:val="uk-UA"/>
        </w:rPr>
        <w:t xml:space="preserve">дисциплінарної справи за </w:t>
      </w:r>
      <w:r w:rsidR="004C4689" w:rsidRPr="004C4689">
        <w:rPr>
          <w:sz w:val="27"/>
          <w:szCs w:val="27"/>
          <w:lang w:val="uk-UA"/>
        </w:rPr>
        <w:t xml:space="preserve">скаргами громадської організації «Всеукраїнське фізкультурно-спортивне товариство «Колос», Територіального управління Державного бюро розслідувань, розташованого у місті Львові, на дії судді Рахівського районного суду Закарпатської області </w:t>
      </w:r>
      <w:proofErr w:type="spellStart"/>
      <w:r w:rsidR="004C4689" w:rsidRPr="004C4689">
        <w:rPr>
          <w:sz w:val="27"/>
          <w:szCs w:val="27"/>
          <w:lang w:val="uk-UA"/>
        </w:rPr>
        <w:t>Бліщ</w:t>
      </w:r>
      <w:proofErr w:type="spellEnd"/>
      <w:r w:rsidR="004C4689" w:rsidRPr="004C4689">
        <w:rPr>
          <w:sz w:val="27"/>
          <w:szCs w:val="27"/>
          <w:lang w:val="uk-UA"/>
        </w:rPr>
        <w:t xml:space="preserve"> Оксани Богданівни</w:t>
      </w:r>
      <w:r w:rsidR="008C32D1" w:rsidRPr="004C4689">
        <w:rPr>
          <w:sz w:val="27"/>
          <w:szCs w:val="27"/>
          <w:lang w:val="uk-UA"/>
        </w:rPr>
        <w:t>;</w:t>
      </w:r>
    </w:p>
    <w:p w:rsidR="00F206CF" w:rsidRPr="004C4689" w:rsidRDefault="00F206CF" w:rsidP="00A17A32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 w:val="27"/>
          <w:szCs w:val="27"/>
        </w:rPr>
      </w:pPr>
    </w:p>
    <w:p w:rsidR="008C32D1" w:rsidRPr="004C4689" w:rsidRDefault="00F206CF" w:rsidP="003E20A9">
      <w:pPr>
        <w:ind w:firstLine="708"/>
        <w:contextualSpacing/>
        <w:jc w:val="both"/>
        <w:rPr>
          <w:sz w:val="27"/>
          <w:szCs w:val="27"/>
          <w:lang w:val="uk-UA"/>
        </w:rPr>
      </w:pPr>
      <w:r w:rsidRPr="004C4689">
        <w:rPr>
          <w:sz w:val="27"/>
          <w:szCs w:val="27"/>
          <w:lang w:val="uk-UA"/>
        </w:rPr>
        <w:t xml:space="preserve">2) </w:t>
      </w:r>
      <w:r w:rsidR="008C32D1" w:rsidRPr="004C4689">
        <w:rPr>
          <w:sz w:val="27"/>
          <w:szCs w:val="27"/>
          <w:lang w:val="uk-UA"/>
        </w:rPr>
        <w:t xml:space="preserve">відмовити у відкритті дисциплінарної справи за </w:t>
      </w:r>
      <w:r w:rsidR="0028019E" w:rsidRPr="004C4689">
        <w:rPr>
          <w:sz w:val="27"/>
          <w:szCs w:val="27"/>
          <w:lang w:val="uk-UA"/>
        </w:rPr>
        <w:t>скарг</w:t>
      </w:r>
      <w:r w:rsidR="004C4689" w:rsidRPr="004C4689">
        <w:rPr>
          <w:sz w:val="27"/>
          <w:szCs w:val="27"/>
          <w:lang w:val="uk-UA"/>
        </w:rPr>
        <w:t>ами</w:t>
      </w:r>
      <w:r w:rsidR="0028019E" w:rsidRPr="004C4689">
        <w:rPr>
          <w:sz w:val="27"/>
          <w:szCs w:val="27"/>
          <w:lang w:val="uk-UA"/>
        </w:rPr>
        <w:t xml:space="preserve"> </w:t>
      </w:r>
      <w:proofErr w:type="spellStart"/>
      <w:r w:rsidR="004C4689" w:rsidRPr="004C4689">
        <w:rPr>
          <w:sz w:val="27"/>
          <w:szCs w:val="27"/>
          <w:lang w:val="uk-UA"/>
        </w:rPr>
        <w:t>Болотських</w:t>
      </w:r>
      <w:proofErr w:type="spellEnd"/>
      <w:r w:rsidR="004C4689" w:rsidRPr="004C4689">
        <w:rPr>
          <w:sz w:val="27"/>
          <w:szCs w:val="27"/>
          <w:lang w:val="uk-UA"/>
        </w:rPr>
        <w:t xml:space="preserve"> Ігоря Олексійовича, </w:t>
      </w:r>
      <w:proofErr w:type="spellStart"/>
      <w:r w:rsidR="004C4689" w:rsidRPr="004C4689">
        <w:rPr>
          <w:sz w:val="27"/>
          <w:szCs w:val="27"/>
          <w:lang w:val="uk-UA"/>
        </w:rPr>
        <w:t>Болотських</w:t>
      </w:r>
      <w:proofErr w:type="spellEnd"/>
      <w:r w:rsidR="004C4689" w:rsidRPr="004C4689">
        <w:rPr>
          <w:sz w:val="27"/>
          <w:szCs w:val="27"/>
          <w:lang w:val="uk-UA"/>
        </w:rPr>
        <w:t xml:space="preserve"> Ірини Степанівни на дії судді Херсонського міського суду Херсонської області Смирнова Григорія Семеновича</w:t>
      </w:r>
      <w:r w:rsidR="008C32D1" w:rsidRPr="004C4689">
        <w:rPr>
          <w:sz w:val="27"/>
          <w:szCs w:val="27"/>
          <w:lang w:val="uk-UA"/>
        </w:rPr>
        <w:t>;</w:t>
      </w:r>
    </w:p>
    <w:p w:rsidR="00F206CF" w:rsidRPr="004C4689" w:rsidRDefault="00F206CF" w:rsidP="00AE01F4">
      <w:pPr>
        <w:ind w:firstLine="708"/>
        <w:contextualSpacing/>
        <w:jc w:val="both"/>
        <w:rPr>
          <w:sz w:val="27"/>
          <w:szCs w:val="27"/>
          <w:lang w:val="uk-UA"/>
        </w:rPr>
      </w:pPr>
    </w:p>
    <w:p w:rsidR="008C32D1" w:rsidRPr="004C4689" w:rsidRDefault="00F206CF" w:rsidP="004C4689">
      <w:pPr>
        <w:ind w:firstLine="708"/>
        <w:contextualSpacing/>
        <w:jc w:val="both"/>
        <w:rPr>
          <w:sz w:val="27"/>
          <w:szCs w:val="27"/>
          <w:lang w:val="uk-UA"/>
        </w:rPr>
      </w:pPr>
      <w:r w:rsidRPr="004C4689">
        <w:rPr>
          <w:sz w:val="27"/>
          <w:szCs w:val="27"/>
          <w:lang w:val="uk-UA"/>
        </w:rPr>
        <w:t>3)</w:t>
      </w:r>
      <w:r w:rsidR="008C32D1" w:rsidRPr="004C4689">
        <w:rPr>
          <w:sz w:val="27"/>
          <w:szCs w:val="27"/>
          <w:lang w:val="uk-UA"/>
        </w:rPr>
        <w:t xml:space="preserve"> відмовити у відкритті дисциплінарної справи за </w:t>
      </w:r>
      <w:r w:rsidR="00A17A32" w:rsidRPr="004C4689">
        <w:rPr>
          <w:sz w:val="27"/>
          <w:szCs w:val="27"/>
          <w:lang w:val="uk-UA"/>
        </w:rPr>
        <w:t>скарг</w:t>
      </w:r>
      <w:r w:rsidR="007431E3" w:rsidRPr="004C4689">
        <w:rPr>
          <w:sz w:val="27"/>
          <w:szCs w:val="27"/>
          <w:lang w:val="uk-UA"/>
        </w:rPr>
        <w:t>ою</w:t>
      </w:r>
      <w:r w:rsidR="00A17A32" w:rsidRPr="004C4689">
        <w:rPr>
          <w:sz w:val="27"/>
          <w:szCs w:val="27"/>
          <w:lang w:val="uk-UA"/>
        </w:rPr>
        <w:t xml:space="preserve"> </w:t>
      </w:r>
      <w:proofErr w:type="spellStart"/>
      <w:r w:rsidR="004C4689" w:rsidRPr="004C4689">
        <w:rPr>
          <w:sz w:val="27"/>
          <w:szCs w:val="27"/>
          <w:lang w:val="uk-UA"/>
        </w:rPr>
        <w:t>Каратєєва</w:t>
      </w:r>
      <w:proofErr w:type="spellEnd"/>
      <w:r w:rsidR="004C4689" w:rsidRPr="004C4689">
        <w:rPr>
          <w:sz w:val="27"/>
          <w:szCs w:val="27"/>
          <w:lang w:val="uk-UA"/>
        </w:rPr>
        <w:t xml:space="preserve"> Андрія Володимировича на дії судді Заводського районного суду міста Миколаєва Бобрової Ірини Вячеславівни</w:t>
      </w:r>
      <w:r w:rsidRPr="004C4689">
        <w:rPr>
          <w:sz w:val="27"/>
          <w:szCs w:val="27"/>
          <w:lang w:val="uk-UA"/>
        </w:rPr>
        <w:t>;</w:t>
      </w:r>
    </w:p>
    <w:p w:rsidR="00F206CF" w:rsidRPr="004C4689" w:rsidRDefault="00F206CF" w:rsidP="00AE01F4">
      <w:pPr>
        <w:ind w:firstLine="708"/>
        <w:contextualSpacing/>
        <w:jc w:val="both"/>
        <w:rPr>
          <w:sz w:val="27"/>
          <w:szCs w:val="27"/>
          <w:lang w:val="uk-UA"/>
        </w:rPr>
      </w:pPr>
    </w:p>
    <w:p w:rsidR="00F206CF" w:rsidRPr="004C4689" w:rsidRDefault="00F206CF" w:rsidP="00AE01F4">
      <w:pPr>
        <w:ind w:firstLine="708"/>
        <w:contextualSpacing/>
        <w:jc w:val="both"/>
        <w:rPr>
          <w:sz w:val="27"/>
          <w:szCs w:val="27"/>
          <w:lang w:val="uk-UA"/>
        </w:rPr>
      </w:pPr>
      <w:r w:rsidRPr="004C4689">
        <w:rPr>
          <w:sz w:val="27"/>
          <w:szCs w:val="27"/>
          <w:lang w:val="uk-UA"/>
        </w:rPr>
        <w:t xml:space="preserve">4) відмовити у відкритті дисциплінарної справи за </w:t>
      </w:r>
      <w:r w:rsidR="00A17A32" w:rsidRPr="004C4689">
        <w:rPr>
          <w:sz w:val="27"/>
          <w:szCs w:val="27"/>
          <w:lang w:val="uk-UA"/>
        </w:rPr>
        <w:t>скарг</w:t>
      </w:r>
      <w:r w:rsidR="004C4689" w:rsidRPr="004C4689">
        <w:rPr>
          <w:sz w:val="27"/>
          <w:szCs w:val="27"/>
          <w:lang w:val="uk-UA"/>
        </w:rPr>
        <w:t>ами</w:t>
      </w:r>
      <w:r w:rsidR="00A17A32" w:rsidRPr="004C4689">
        <w:rPr>
          <w:sz w:val="27"/>
          <w:szCs w:val="27"/>
          <w:lang w:val="uk-UA"/>
        </w:rPr>
        <w:t xml:space="preserve"> </w:t>
      </w:r>
      <w:proofErr w:type="spellStart"/>
      <w:r w:rsidR="004C4689" w:rsidRPr="004C4689">
        <w:rPr>
          <w:sz w:val="27"/>
          <w:szCs w:val="27"/>
          <w:lang w:val="uk-UA"/>
        </w:rPr>
        <w:t>Мараховської</w:t>
      </w:r>
      <w:proofErr w:type="spellEnd"/>
      <w:r w:rsidR="004C4689" w:rsidRPr="004C4689">
        <w:rPr>
          <w:sz w:val="27"/>
          <w:szCs w:val="27"/>
          <w:lang w:val="uk-UA"/>
        </w:rPr>
        <w:t xml:space="preserve"> Ксенії Дмитрівни, Кедрової Елеонори Анатоліївни на дії судді Одеського апеляційного суду </w:t>
      </w:r>
      <w:proofErr w:type="spellStart"/>
      <w:r w:rsidR="004C4689" w:rsidRPr="004C4689">
        <w:rPr>
          <w:sz w:val="27"/>
          <w:szCs w:val="27"/>
          <w:lang w:val="uk-UA"/>
        </w:rPr>
        <w:t>Прібилова</w:t>
      </w:r>
      <w:proofErr w:type="spellEnd"/>
      <w:r w:rsidR="004C4689" w:rsidRPr="004C4689">
        <w:rPr>
          <w:sz w:val="27"/>
          <w:szCs w:val="27"/>
          <w:lang w:val="uk-UA"/>
        </w:rPr>
        <w:t xml:space="preserve"> Вадима Михайловича</w:t>
      </w:r>
      <w:r w:rsidR="007431E3" w:rsidRPr="004C4689">
        <w:rPr>
          <w:sz w:val="27"/>
          <w:szCs w:val="27"/>
          <w:lang w:val="uk-UA"/>
        </w:rPr>
        <w:t>;</w:t>
      </w:r>
    </w:p>
    <w:p w:rsidR="007431E3" w:rsidRPr="004C4689" w:rsidRDefault="007431E3" w:rsidP="00A17A32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 w:val="27"/>
          <w:szCs w:val="27"/>
        </w:rPr>
      </w:pPr>
    </w:p>
    <w:p w:rsidR="007431E3" w:rsidRPr="004C4689" w:rsidRDefault="007431E3" w:rsidP="004C4689">
      <w:pPr>
        <w:ind w:firstLine="708"/>
        <w:contextualSpacing/>
        <w:jc w:val="both"/>
        <w:rPr>
          <w:sz w:val="27"/>
          <w:szCs w:val="27"/>
          <w:lang w:val="uk-UA"/>
        </w:rPr>
      </w:pPr>
      <w:r w:rsidRPr="004C4689">
        <w:rPr>
          <w:sz w:val="27"/>
          <w:szCs w:val="27"/>
          <w:lang w:val="uk-UA"/>
        </w:rPr>
        <w:t xml:space="preserve">5) відмовити у відкритті дисциплінарної справи за скаргою </w:t>
      </w:r>
      <w:proofErr w:type="spellStart"/>
      <w:r w:rsidR="004C4689" w:rsidRPr="004C4689">
        <w:rPr>
          <w:sz w:val="27"/>
          <w:szCs w:val="27"/>
          <w:lang w:val="uk-UA"/>
        </w:rPr>
        <w:t>Бубелянчик</w:t>
      </w:r>
      <w:proofErr w:type="spellEnd"/>
      <w:r w:rsidR="004C4689" w:rsidRPr="004C4689">
        <w:rPr>
          <w:sz w:val="27"/>
          <w:szCs w:val="27"/>
          <w:lang w:val="uk-UA"/>
        </w:rPr>
        <w:t xml:space="preserve"> Наталії Володимирівни на дії судді Вінницького міського суду Вінницької області Воробйова Володимира Володимировича</w:t>
      </w:r>
      <w:r w:rsidR="003E20A9" w:rsidRPr="004C4689">
        <w:rPr>
          <w:sz w:val="27"/>
          <w:szCs w:val="27"/>
          <w:lang w:val="uk-UA"/>
        </w:rPr>
        <w:t>;</w:t>
      </w:r>
    </w:p>
    <w:p w:rsidR="003E20A9" w:rsidRPr="004C4689" w:rsidRDefault="003E20A9" w:rsidP="00AE01F4">
      <w:pPr>
        <w:ind w:firstLine="708"/>
        <w:contextualSpacing/>
        <w:jc w:val="both"/>
        <w:rPr>
          <w:sz w:val="27"/>
          <w:szCs w:val="27"/>
          <w:lang w:val="uk-UA"/>
        </w:rPr>
      </w:pPr>
    </w:p>
    <w:p w:rsidR="003E20A9" w:rsidRPr="004C4689" w:rsidRDefault="003E20A9" w:rsidP="003E20A9">
      <w:pPr>
        <w:ind w:firstLine="708"/>
        <w:contextualSpacing/>
        <w:jc w:val="both"/>
        <w:rPr>
          <w:sz w:val="27"/>
          <w:szCs w:val="27"/>
          <w:lang w:val="uk-UA"/>
        </w:rPr>
      </w:pPr>
      <w:r w:rsidRPr="004C4689">
        <w:rPr>
          <w:sz w:val="27"/>
          <w:szCs w:val="27"/>
          <w:lang w:val="uk-UA"/>
        </w:rPr>
        <w:t xml:space="preserve">6) відмовити у відкритті дисциплінарної справи за скаргою </w:t>
      </w:r>
      <w:r w:rsidR="004C4689" w:rsidRPr="004C4689">
        <w:rPr>
          <w:sz w:val="27"/>
          <w:szCs w:val="27"/>
          <w:lang w:val="uk-UA"/>
        </w:rPr>
        <w:t xml:space="preserve">Созінова Валерія Вікторовича на дії судді </w:t>
      </w:r>
      <w:proofErr w:type="spellStart"/>
      <w:r w:rsidR="004C4689" w:rsidRPr="004C4689">
        <w:rPr>
          <w:sz w:val="27"/>
          <w:szCs w:val="27"/>
          <w:lang w:val="uk-UA"/>
        </w:rPr>
        <w:t>Першотравенсього</w:t>
      </w:r>
      <w:proofErr w:type="spellEnd"/>
      <w:r w:rsidR="004C4689" w:rsidRPr="004C4689">
        <w:rPr>
          <w:sz w:val="27"/>
          <w:szCs w:val="27"/>
          <w:lang w:val="uk-UA"/>
        </w:rPr>
        <w:t xml:space="preserve"> міського суду Дніпропетровської області </w:t>
      </w:r>
      <w:proofErr w:type="spellStart"/>
      <w:r w:rsidR="004C4689" w:rsidRPr="004C4689">
        <w:rPr>
          <w:sz w:val="27"/>
          <w:szCs w:val="27"/>
          <w:lang w:val="uk-UA"/>
        </w:rPr>
        <w:t>Кривошеї</w:t>
      </w:r>
      <w:proofErr w:type="spellEnd"/>
      <w:r w:rsidR="004C4689" w:rsidRPr="004C4689">
        <w:rPr>
          <w:sz w:val="27"/>
          <w:szCs w:val="27"/>
          <w:lang w:val="uk-UA"/>
        </w:rPr>
        <w:t xml:space="preserve"> Світлани Станіславівни</w:t>
      </w:r>
      <w:r w:rsidRPr="004C4689">
        <w:rPr>
          <w:sz w:val="27"/>
          <w:szCs w:val="27"/>
          <w:lang w:val="uk-UA"/>
        </w:rPr>
        <w:t>;</w:t>
      </w:r>
    </w:p>
    <w:p w:rsidR="003E20A9" w:rsidRPr="004C4689" w:rsidRDefault="003E20A9" w:rsidP="00AE01F4">
      <w:pPr>
        <w:ind w:firstLine="708"/>
        <w:contextualSpacing/>
        <w:jc w:val="both"/>
        <w:rPr>
          <w:sz w:val="27"/>
          <w:szCs w:val="27"/>
          <w:lang w:val="uk-UA"/>
        </w:rPr>
      </w:pPr>
    </w:p>
    <w:p w:rsidR="003E20A9" w:rsidRPr="004C4689" w:rsidRDefault="003E20A9" w:rsidP="003E20A9">
      <w:pPr>
        <w:ind w:firstLine="708"/>
        <w:contextualSpacing/>
        <w:jc w:val="both"/>
        <w:rPr>
          <w:sz w:val="27"/>
          <w:szCs w:val="27"/>
          <w:lang w:val="uk-UA"/>
        </w:rPr>
      </w:pPr>
      <w:r w:rsidRPr="004C4689">
        <w:rPr>
          <w:sz w:val="27"/>
          <w:szCs w:val="27"/>
          <w:lang w:val="uk-UA"/>
        </w:rPr>
        <w:t xml:space="preserve">7) відмовити у відкритті дисциплінарної справи за скаргою </w:t>
      </w:r>
      <w:r w:rsidR="004C4689" w:rsidRPr="004C4689">
        <w:rPr>
          <w:sz w:val="27"/>
          <w:szCs w:val="27"/>
          <w:lang w:val="uk-UA"/>
        </w:rPr>
        <w:t xml:space="preserve">Фонду гарантування вкладів фізичних осіб, поданою адвокатом Дудник Наталією Миколаївною, на дії суддів Київського районного суду міста Харкова Губської Яни Віталіївни, </w:t>
      </w:r>
      <w:proofErr w:type="spellStart"/>
      <w:r w:rsidR="004C4689" w:rsidRPr="004C4689">
        <w:rPr>
          <w:sz w:val="27"/>
          <w:szCs w:val="27"/>
          <w:lang w:val="uk-UA"/>
        </w:rPr>
        <w:t>Бородіної</w:t>
      </w:r>
      <w:proofErr w:type="spellEnd"/>
      <w:r w:rsidR="004C4689" w:rsidRPr="004C4689">
        <w:rPr>
          <w:sz w:val="27"/>
          <w:szCs w:val="27"/>
          <w:lang w:val="uk-UA"/>
        </w:rPr>
        <w:t xml:space="preserve"> Наталії Михайлівни, </w:t>
      </w:r>
      <w:proofErr w:type="spellStart"/>
      <w:r w:rsidR="004C4689" w:rsidRPr="004C4689">
        <w:rPr>
          <w:sz w:val="27"/>
          <w:szCs w:val="27"/>
          <w:lang w:val="uk-UA"/>
        </w:rPr>
        <w:t>Попраса</w:t>
      </w:r>
      <w:proofErr w:type="spellEnd"/>
      <w:r w:rsidR="004C4689" w:rsidRPr="004C4689">
        <w:rPr>
          <w:sz w:val="27"/>
          <w:szCs w:val="27"/>
          <w:lang w:val="uk-UA"/>
        </w:rPr>
        <w:t xml:space="preserve"> Віктора Олексійовича.</w:t>
      </w:r>
    </w:p>
    <w:p w:rsidR="00F31FAB" w:rsidRPr="004C4689" w:rsidRDefault="00F31FAB" w:rsidP="00AE01F4">
      <w:pPr>
        <w:pStyle w:val="2"/>
        <w:shd w:val="clear" w:color="auto" w:fill="auto"/>
        <w:spacing w:before="0" w:after="0" w:line="240" w:lineRule="auto"/>
        <w:rPr>
          <w:rFonts w:cs="Times New Roman"/>
          <w:sz w:val="27"/>
          <w:szCs w:val="27"/>
        </w:rPr>
      </w:pPr>
    </w:p>
    <w:p w:rsidR="008C32D1" w:rsidRPr="004C4689" w:rsidRDefault="008C32D1" w:rsidP="00A17A32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 w:val="27"/>
          <w:szCs w:val="27"/>
        </w:rPr>
      </w:pPr>
      <w:r w:rsidRPr="004C4689">
        <w:rPr>
          <w:rFonts w:cs="Times New Roman"/>
          <w:sz w:val="27"/>
          <w:szCs w:val="27"/>
        </w:rPr>
        <w:t>Ухвала оскарженню не підлягає.</w:t>
      </w:r>
    </w:p>
    <w:p w:rsidR="008C32D1" w:rsidRPr="004C4689" w:rsidRDefault="008C32D1" w:rsidP="008C32D1">
      <w:pPr>
        <w:jc w:val="both"/>
        <w:rPr>
          <w:b/>
          <w:sz w:val="27"/>
          <w:szCs w:val="27"/>
          <w:lang w:val="uk-UA"/>
        </w:rPr>
      </w:pPr>
    </w:p>
    <w:p w:rsidR="008C32D1" w:rsidRPr="004C4689" w:rsidRDefault="008C32D1" w:rsidP="008C32D1">
      <w:pPr>
        <w:jc w:val="both"/>
        <w:rPr>
          <w:b/>
          <w:sz w:val="27"/>
          <w:szCs w:val="27"/>
          <w:lang w:val="uk-UA"/>
        </w:rPr>
      </w:pPr>
    </w:p>
    <w:p w:rsidR="008C32D1" w:rsidRPr="004C4689" w:rsidRDefault="008C32D1" w:rsidP="00FE18BA">
      <w:pPr>
        <w:rPr>
          <w:b/>
          <w:sz w:val="27"/>
          <w:szCs w:val="27"/>
          <w:lang w:val="uk-UA" w:eastAsia="en-US"/>
        </w:rPr>
      </w:pPr>
      <w:r w:rsidRPr="004C4689">
        <w:rPr>
          <w:b/>
          <w:sz w:val="27"/>
          <w:szCs w:val="27"/>
          <w:lang w:val="uk-UA" w:eastAsia="en-US"/>
        </w:rPr>
        <w:t xml:space="preserve">Головуючий на засіданні </w:t>
      </w:r>
    </w:p>
    <w:p w:rsidR="008C32D1" w:rsidRPr="004C4689" w:rsidRDefault="008C32D1" w:rsidP="00FE18BA">
      <w:pPr>
        <w:rPr>
          <w:b/>
          <w:sz w:val="27"/>
          <w:szCs w:val="27"/>
          <w:lang w:val="uk-UA" w:eastAsia="en-US"/>
        </w:rPr>
      </w:pPr>
      <w:r w:rsidRPr="004C4689">
        <w:rPr>
          <w:b/>
          <w:sz w:val="27"/>
          <w:szCs w:val="27"/>
          <w:lang w:val="uk-UA" w:eastAsia="en-US"/>
        </w:rPr>
        <w:t xml:space="preserve">Першої Дисциплінарної палати </w:t>
      </w:r>
    </w:p>
    <w:p w:rsidR="008C32D1" w:rsidRPr="004C4689" w:rsidRDefault="008C32D1" w:rsidP="00FE18BA">
      <w:pPr>
        <w:rPr>
          <w:b/>
          <w:sz w:val="27"/>
          <w:szCs w:val="27"/>
          <w:lang w:val="uk-UA" w:eastAsia="en-US"/>
        </w:rPr>
      </w:pPr>
      <w:r w:rsidRPr="004C4689">
        <w:rPr>
          <w:b/>
          <w:sz w:val="27"/>
          <w:szCs w:val="27"/>
          <w:lang w:val="uk-UA" w:eastAsia="en-US"/>
        </w:rPr>
        <w:t>Вищої ради правосуддя</w:t>
      </w:r>
      <w:r w:rsidRPr="004C4689">
        <w:rPr>
          <w:b/>
          <w:sz w:val="27"/>
          <w:szCs w:val="27"/>
          <w:lang w:val="uk-UA" w:eastAsia="en-US"/>
        </w:rPr>
        <w:tab/>
      </w:r>
      <w:r w:rsidRPr="004C4689">
        <w:rPr>
          <w:b/>
          <w:sz w:val="27"/>
          <w:szCs w:val="27"/>
          <w:lang w:val="uk-UA" w:eastAsia="en-US"/>
        </w:rPr>
        <w:tab/>
      </w:r>
      <w:r w:rsidRPr="004C4689">
        <w:rPr>
          <w:b/>
          <w:sz w:val="27"/>
          <w:szCs w:val="27"/>
          <w:lang w:val="uk-UA" w:eastAsia="en-US"/>
        </w:rPr>
        <w:tab/>
      </w:r>
      <w:r w:rsidRPr="004C4689">
        <w:rPr>
          <w:b/>
          <w:sz w:val="27"/>
          <w:szCs w:val="27"/>
          <w:lang w:val="uk-UA" w:eastAsia="en-US"/>
        </w:rPr>
        <w:tab/>
      </w:r>
      <w:r w:rsidRPr="004C4689">
        <w:rPr>
          <w:b/>
          <w:sz w:val="27"/>
          <w:szCs w:val="27"/>
          <w:lang w:val="uk-UA" w:eastAsia="en-US"/>
        </w:rPr>
        <w:tab/>
      </w:r>
      <w:r w:rsidRPr="004C4689">
        <w:rPr>
          <w:b/>
          <w:sz w:val="27"/>
          <w:szCs w:val="27"/>
          <w:lang w:val="uk-UA" w:eastAsia="en-US"/>
        </w:rPr>
        <w:tab/>
      </w:r>
      <w:r w:rsidR="00F206CF" w:rsidRPr="004C4689">
        <w:rPr>
          <w:b/>
          <w:sz w:val="27"/>
          <w:szCs w:val="27"/>
          <w:lang w:val="uk-UA" w:eastAsia="en-US"/>
        </w:rPr>
        <w:t>В.В. Шапран</w:t>
      </w:r>
    </w:p>
    <w:p w:rsidR="008C32D1" w:rsidRPr="004C4689" w:rsidRDefault="008C32D1" w:rsidP="008C32D1">
      <w:pPr>
        <w:spacing w:line="276" w:lineRule="auto"/>
        <w:rPr>
          <w:b/>
          <w:sz w:val="27"/>
          <w:szCs w:val="27"/>
          <w:lang w:val="uk-UA" w:eastAsia="en-US"/>
        </w:rPr>
      </w:pPr>
    </w:p>
    <w:p w:rsidR="008C32D1" w:rsidRPr="004C4689" w:rsidRDefault="008C32D1" w:rsidP="008C32D1">
      <w:pPr>
        <w:spacing w:line="276" w:lineRule="auto"/>
        <w:rPr>
          <w:b/>
          <w:sz w:val="27"/>
          <w:szCs w:val="27"/>
          <w:lang w:val="uk-UA" w:eastAsia="en-US"/>
        </w:rPr>
      </w:pPr>
    </w:p>
    <w:p w:rsidR="008C32D1" w:rsidRPr="004C4689" w:rsidRDefault="008C32D1" w:rsidP="00FE18BA">
      <w:pPr>
        <w:rPr>
          <w:b/>
          <w:sz w:val="27"/>
          <w:szCs w:val="27"/>
          <w:lang w:val="uk-UA" w:eastAsia="en-US"/>
        </w:rPr>
      </w:pPr>
      <w:r w:rsidRPr="004C4689">
        <w:rPr>
          <w:b/>
          <w:sz w:val="27"/>
          <w:szCs w:val="27"/>
          <w:lang w:val="uk-UA" w:eastAsia="en-US"/>
        </w:rPr>
        <w:t xml:space="preserve">Члени </w:t>
      </w:r>
      <w:r w:rsidR="00A17A32" w:rsidRPr="004C4689">
        <w:rPr>
          <w:b/>
          <w:sz w:val="27"/>
          <w:szCs w:val="27"/>
          <w:lang w:val="uk-UA" w:eastAsia="en-US"/>
        </w:rPr>
        <w:t>Першої</w:t>
      </w:r>
      <w:r w:rsidRPr="004C4689">
        <w:rPr>
          <w:b/>
          <w:sz w:val="27"/>
          <w:szCs w:val="27"/>
          <w:lang w:val="uk-UA" w:eastAsia="en-US"/>
        </w:rPr>
        <w:t xml:space="preserve"> Дисциплінарної </w:t>
      </w:r>
    </w:p>
    <w:p w:rsidR="008C32D1" w:rsidRPr="004C4689" w:rsidRDefault="008C32D1" w:rsidP="00FE18BA">
      <w:pPr>
        <w:rPr>
          <w:b/>
          <w:sz w:val="27"/>
          <w:szCs w:val="27"/>
          <w:lang w:val="uk-UA" w:eastAsia="en-US"/>
        </w:rPr>
      </w:pPr>
      <w:r w:rsidRPr="004C4689">
        <w:rPr>
          <w:b/>
          <w:sz w:val="27"/>
          <w:szCs w:val="27"/>
          <w:lang w:val="uk-UA" w:eastAsia="en-US"/>
        </w:rPr>
        <w:t xml:space="preserve">палати Вищої ради правосуддя                                           </w:t>
      </w:r>
      <w:r w:rsidRPr="004C4689">
        <w:rPr>
          <w:b/>
          <w:sz w:val="27"/>
          <w:szCs w:val="27"/>
          <w:lang w:val="uk-UA" w:eastAsia="en-US"/>
        </w:rPr>
        <w:tab/>
      </w:r>
      <w:r w:rsidR="006A2D66" w:rsidRPr="004C4689">
        <w:rPr>
          <w:b/>
          <w:sz w:val="27"/>
          <w:szCs w:val="27"/>
          <w:lang w:val="uk-UA" w:eastAsia="en-US"/>
        </w:rPr>
        <w:t>О.В. Маловацький</w:t>
      </w:r>
    </w:p>
    <w:p w:rsidR="000464F6" w:rsidRPr="004C4689" w:rsidRDefault="000464F6" w:rsidP="00FE18BA">
      <w:pPr>
        <w:rPr>
          <w:b/>
          <w:sz w:val="27"/>
          <w:szCs w:val="27"/>
          <w:lang w:val="uk-UA" w:eastAsia="en-US"/>
        </w:rPr>
      </w:pPr>
    </w:p>
    <w:p w:rsidR="008C32D1" w:rsidRPr="004C4689" w:rsidRDefault="008C32D1" w:rsidP="00FE18BA">
      <w:pPr>
        <w:rPr>
          <w:b/>
          <w:sz w:val="27"/>
          <w:szCs w:val="27"/>
          <w:lang w:val="uk-UA" w:eastAsia="en-US"/>
        </w:rPr>
      </w:pPr>
      <w:r w:rsidRPr="004C4689">
        <w:rPr>
          <w:b/>
          <w:sz w:val="27"/>
          <w:szCs w:val="27"/>
          <w:lang w:val="uk-UA" w:eastAsia="en-US"/>
        </w:rPr>
        <w:tab/>
      </w:r>
      <w:r w:rsidRPr="004C4689">
        <w:rPr>
          <w:b/>
          <w:sz w:val="27"/>
          <w:szCs w:val="27"/>
          <w:lang w:val="uk-UA" w:eastAsia="en-US"/>
        </w:rPr>
        <w:tab/>
      </w:r>
      <w:r w:rsidRPr="004C4689">
        <w:rPr>
          <w:b/>
          <w:sz w:val="27"/>
          <w:szCs w:val="27"/>
          <w:lang w:val="uk-UA" w:eastAsia="en-US"/>
        </w:rPr>
        <w:tab/>
      </w:r>
      <w:r w:rsidRPr="004C4689">
        <w:rPr>
          <w:b/>
          <w:sz w:val="27"/>
          <w:szCs w:val="27"/>
          <w:lang w:val="uk-UA" w:eastAsia="en-US"/>
        </w:rPr>
        <w:tab/>
      </w:r>
      <w:r w:rsidRPr="004C4689">
        <w:rPr>
          <w:b/>
          <w:sz w:val="27"/>
          <w:szCs w:val="27"/>
          <w:lang w:val="uk-UA" w:eastAsia="en-US"/>
        </w:rPr>
        <w:tab/>
      </w:r>
      <w:r w:rsidRPr="004C4689">
        <w:rPr>
          <w:b/>
          <w:sz w:val="27"/>
          <w:szCs w:val="27"/>
          <w:lang w:val="uk-UA" w:eastAsia="en-US"/>
        </w:rPr>
        <w:tab/>
      </w:r>
      <w:r w:rsidRPr="004C4689">
        <w:rPr>
          <w:b/>
          <w:sz w:val="27"/>
          <w:szCs w:val="27"/>
          <w:lang w:val="uk-UA" w:eastAsia="en-US"/>
        </w:rPr>
        <w:tab/>
      </w:r>
      <w:r w:rsidRPr="004C4689">
        <w:rPr>
          <w:b/>
          <w:sz w:val="27"/>
          <w:szCs w:val="27"/>
          <w:lang w:val="uk-UA" w:eastAsia="en-US"/>
        </w:rPr>
        <w:tab/>
      </w:r>
      <w:r w:rsidRPr="004C4689">
        <w:rPr>
          <w:b/>
          <w:sz w:val="27"/>
          <w:szCs w:val="27"/>
          <w:lang w:val="uk-UA" w:eastAsia="en-US"/>
        </w:rPr>
        <w:tab/>
      </w:r>
      <w:r w:rsidRPr="004C4689">
        <w:rPr>
          <w:b/>
          <w:sz w:val="27"/>
          <w:szCs w:val="27"/>
          <w:lang w:val="uk-UA" w:eastAsia="en-US"/>
        </w:rPr>
        <w:tab/>
      </w:r>
    </w:p>
    <w:p w:rsidR="000464F6" w:rsidRPr="004C4689" w:rsidRDefault="000464F6" w:rsidP="007F16AF">
      <w:pPr>
        <w:rPr>
          <w:b/>
          <w:sz w:val="27"/>
          <w:szCs w:val="27"/>
          <w:lang w:val="uk-UA" w:eastAsia="en-US"/>
        </w:rPr>
      </w:pPr>
    </w:p>
    <w:p w:rsidR="000464F6" w:rsidRPr="004C4689" w:rsidRDefault="006A2D66" w:rsidP="00FE18BA">
      <w:pPr>
        <w:ind w:left="7080"/>
        <w:rPr>
          <w:b/>
          <w:sz w:val="27"/>
          <w:szCs w:val="27"/>
          <w:lang w:val="uk-UA" w:eastAsia="en-US"/>
        </w:rPr>
      </w:pPr>
      <w:r w:rsidRPr="004C4689">
        <w:rPr>
          <w:b/>
          <w:sz w:val="27"/>
          <w:szCs w:val="27"/>
          <w:lang w:val="uk-UA" w:eastAsia="en-US"/>
        </w:rPr>
        <w:t>Т.С. Розваляєва</w:t>
      </w:r>
    </w:p>
    <w:p w:rsidR="006A2D66" w:rsidRPr="004C4689" w:rsidRDefault="006A2D66" w:rsidP="00FE18BA">
      <w:pPr>
        <w:ind w:left="7080"/>
        <w:rPr>
          <w:b/>
          <w:sz w:val="27"/>
          <w:szCs w:val="27"/>
          <w:lang w:val="uk-UA" w:eastAsia="en-US"/>
        </w:rPr>
      </w:pPr>
    </w:p>
    <w:p w:rsidR="006A2D66" w:rsidRPr="004C4689" w:rsidRDefault="006A2D66" w:rsidP="00FE18BA">
      <w:pPr>
        <w:ind w:left="7080"/>
        <w:rPr>
          <w:b/>
          <w:sz w:val="27"/>
          <w:szCs w:val="27"/>
          <w:lang w:val="uk-UA" w:eastAsia="en-US"/>
        </w:rPr>
      </w:pPr>
    </w:p>
    <w:p w:rsidR="006A2D66" w:rsidRPr="004C4689" w:rsidRDefault="006A2D66" w:rsidP="00FE18BA">
      <w:pPr>
        <w:ind w:left="7080"/>
        <w:rPr>
          <w:b/>
          <w:sz w:val="27"/>
          <w:szCs w:val="27"/>
          <w:lang w:val="uk-UA" w:eastAsia="en-US"/>
        </w:rPr>
      </w:pPr>
    </w:p>
    <w:p w:rsidR="006A2D66" w:rsidRPr="004C4689" w:rsidRDefault="006A2D66" w:rsidP="00FE18BA">
      <w:pPr>
        <w:ind w:left="7080"/>
        <w:rPr>
          <w:b/>
          <w:sz w:val="27"/>
          <w:szCs w:val="27"/>
          <w:lang w:val="uk-UA" w:eastAsia="en-US"/>
        </w:rPr>
      </w:pPr>
      <w:r w:rsidRPr="004C4689">
        <w:rPr>
          <w:b/>
          <w:sz w:val="27"/>
          <w:szCs w:val="27"/>
          <w:lang w:val="uk-UA" w:eastAsia="en-US"/>
        </w:rPr>
        <w:t>С.Б. Шелест</w:t>
      </w:r>
    </w:p>
    <w:sectPr w:rsidR="006A2D66" w:rsidRPr="004C4689" w:rsidSect="004C4689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164C" w:rsidRDefault="00AB164C" w:rsidP="008C32D1">
      <w:r>
        <w:separator/>
      </w:r>
    </w:p>
  </w:endnote>
  <w:endnote w:type="continuationSeparator" w:id="0">
    <w:p w:rsidR="00AB164C" w:rsidRDefault="00AB164C" w:rsidP="008C3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164C" w:rsidRDefault="00AB164C" w:rsidP="008C32D1">
      <w:r>
        <w:separator/>
      </w:r>
    </w:p>
  </w:footnote>
  <w:footnote w:type="continuationSeparator" w:id="0">
    <w:p w:rsidR="00AB164C" w:rsidRDefault="00AB164C" w:rsidP="008C32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149485"/>
      <w:docPartObj>
        <w:docPartGallery w:val="Page Numbers (Top of Page)"/>
        <w:docPartUnique/>
      </w:docPartObj>
    </w:sdtPr>
    <w:sdtEndPr/>
    <w:sdtContent>
      <w:p w:rsidR="00303A71" w:rsidRDefault="00ED6152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54699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303A71" w:rsidRDefault="00303A7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2D1"/>
    <w:rsid w:val="00002E18"/>
    <w:rsid w:val="00004212"/>
    <w:rsid w:val="000459AC"/>
    <w:rsid w:val="0004626E"/>
    <w:rsid w:val="000464F6"/>
    <w:rsid w:val="00054699"/>
    <w:rsid w:val="00066C21"/>
    <w:rsid w:val="00071BFD"/>
    <w:rsid w:val="00076199"/>
    <w:rsid w:val="00095354"/>
    <w:rsid w:val="000C59E6"/>
    <w:rsid w:val="000F68EC"/>
    <w:rsid w:val="0011044C"/>
    <w:rsid w:val="001210F7"/>
    <w:rsid w:val="001573E8"/>
    <w:rsid w:val="00162932"/>
    <w:rsid w:val="00176898"/>
    <w:rsid w:val="001777D6"/>
    <w:rsid w:val="001A0402"/>
    <w:rsid w:val="001A2646"/>
    <w:rsid w:val="001B2229"/>
    <w:rsid w:val="001D7E36"/>
    <w:rsid w:val="001F377F"/>
    <w:rsid w:val="0024586A"/>
    <w:rsid w:val="00254BE0"/>
    <w:rsid w:val="002625BD"/>
    <w:rsid w:val="0027066E"/>
    <w:rsid w:val="002736BB"/>
    <w:rsid w:val="0028019E"/>
    <w:rsid w:val="002868E2"/>
    <w:rsid w:val="002A6C4E"/>
    <w:rsid w:val="00303A71"/>
    <w:rsid w:val="00316AEC"/>
    <w:rsid w:val="00323685"/>
    <w:rsid w:val="00333F58"/>
    <w:rsid w:val="00334C37"/>
    <w:rsid w:val="00362576"/>
    <w:rsid w:val="00384F46"/>
    <w:rsid w:val="003D2877"/>
    <w:rsid w:val="003E20A9"/>
    <w:rsid w:val="003F4873"/>
    <w:rsid w:val="00400D59"/>
    <w:rsid w:val="0041343E"/>
    <w:rsid w:val="0042538A"/>
    <w:rsid w:val="004449DC"/>
    <w:rsid w:val="00466B4D"/>
    <w:rsid w:val="0047478E"/>
    <w:rsid w:val="004831F9"/>
    <w:rsid w:val="004B6649"/>
    <w:rsid w:val="004C4689"/>
    <w:rsid w:val="004D3503"/>
    <w:rsid w:val="0056500B"/>
    <w:rsid w:val="005828B7"/>
    <w:rsid w:val="005A715D"/>
    <w:rsid w:val="005D0439"/>
    <w:rsid w:val="005E2A31"/>
    <w:rsid w:val="0061254E"/>
    <w:rsid w:val="00614ADC"/>
    <w:rsid w:val="00627662"/>
    <w:rsid w:val="006461CF"/>
    <w:rsid w:val="0068750E"/>
    <w:rsid w:val="006A2D66"/>
    <w:rsid w:val="006B6EA1"/>
    <w:rsid w:val="00717437"/>
    <w:rsid w:val="00734765"/>
    <w:rsid w:val="007431E3"/>
    <w:rsid w:val="007844D3"/>
    <w:rsid w:val="007B154C"/>
    <w:rsid w:val="007D35BE"/>
    <w:rsid w:val="007F16AF"/>
    <w:rsid w:val="007F2115"/>
    <w:rsid w:val="007F5193"/>
    <w:rsid w:val="008077F1"/>
    <w:rsid w:val="00835200"/>
    <w:rsid w:val="00836F98"/>
    <w:rsid w:val="008639B6"/>
    <w:rsid w:val="008C0E73"/>
    <w:rsid w:val="008C32D1"/>
    <w:rsid w:val="008E42E0"/>
    <w:rsid w:val="00907D02"/>
    <w:rsid w:val="00920433"/>
    <w:rsid w:val="0098729D"/>
    <w:rsid w:val="009A109B"/>
    <w:rsid w:val="009C174F"/>
    <w:rsid w:val="009D67C4"/>
    <w:rsid w:val="009F5644"/>
    <w:rsid w:val="009F5898"/>
    <w:rsid w:val="00A009CA"/>
    <w:rsid w:val="00A17A32"/>
    <w:rsid w:val="00A21EFE"/>
    <w:rsid w:val="00A4151A"/>
    <w:rsid w:val="00A51338"/>
    <w:rsid w:val="00A71CDB"/>
    <w:rsid w:val="00AB164C"/>
    <w:rsid w:val="00AB79A9"/>
    <w:rsid w:val="00AE01F4"/>
    <w:rsid w:val="00AE0D3B"/>
    <w:rsid w:val="00AE2D62"/>
    <w:rsid w:val="00AE422A"/>
    <w:rsid w:val="00AF1D65"/>
    <w:rsid w:val="00B3719E"/>
    <w:rsid w:val="00B50F93"/>
    <w:rsid w:val="00B655F6"/>
    <w:rsid w:val="00B6783B"/>
    <w:rsid w:val="00B7392C"/>
    <w:rsid w:val="00B75796"/>
    <w:rsid w:val="00B775BF"/>
    <w:rsid w:val="00B97E0E"/>
    <w:rsid w:val="00BC3B4B"/>
    <w:rsid w:val="00BD545C"/>
    <w:rsid w:val="00BD78A7"/>
    <w:rsid w:val="00BE6601"/>
    <w:rsid w:val="00BF3D58"/>
    <w:rsid w:val="00C07F98"/>
    <w:rsid w:val="00C14F57"/>
    <w:rsid w:val="00C3003F"/>
    <w:rsid w:val="00C51337"/>
    <w:rsid w:val="00C64D44"/>
    <w:rsid w:val="00C73120"/>
    <w:rsid w:val="00CA0847"/>
    <w:rsid w:val="00CC34C4"/>
    <w:rsid w:val="00CE31FD"/>
    <w:rsid w:val="00D035D3"/>
    <w:rsid w:val="00D1723B"/>
    <w:rsid w:val="00D20976"/>
    <w:rsid w:val="00D46D1D"/>
    <w:rsid w:val="00D64BE6"/>
    <w:rsid w:val="00D85E27"/>
    <w:rsid w:val="00DC7465"/>
    <w:rsid w:val="00DE60F7"/>
    <w:rsid w:val="00E155C6"/>
    <w:rsid w:val="00E228CC"/>
    <w:rsid w:val="00E46FF3"/>
    <w:rsid w:val="00E66A92"/>
    <w:rsid w:val="00E86C82"/>
    <w:rsid w:val="00E90E7E"/>
    <w:rsid w:val="00EB77AA"/>
    <w:rsid w:val="00ED6152"/>
    <w:rsid w:val="00EE6824"/>
    <w:rsid w:val="00EF3054"/>
    <w:rsid w:val="00F206CF"/>
    <w:rsid w:val="00F31FAB"/>
    <w:rsid w:val="00FA5D8B"/>
    <w:rsid w:val="00FC7E85"/>
    <w:rsid w:val="00FE10A1"/>
    <w:rsid w:val="00FE1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B0068"/>
  <w15:docId w15:val="{E017319E-7ACD-4012-A061-83642EA03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32D1"/>
    <w:pPr>
      <w:spacing w:after="0" w:line="240" w:lineRule="auto"/>
    </w:pPr>
    <w:rPr>
      <w:rFonts w:eastAsia="Calibri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link w:val="2"/>
    <w:uiPriority w:val="99"/>
    <w:locked/>
    <w:rsid w:val="008C32D1"/>
    <w:rPr>
      <w:shd w:val="clear" w:color="auto" w:fill="FFFFFF"/>
    </w:rPr>
  </w:style>
  <w:style w:type="paragraph" w:customStyle="1" w:styleId="2">
    <w:name w:val="Основний текст2"/>
    <w:basedOn w:val="a"/>
    <w:link w:val="a3"/>
    <w:uiPriority w:val="99"/>
    <w:rsid w:val="008C32D1"/>
    <w:pPr>
      <w:widowControl w:val="0"/>
      <w:shd w:val="clear" w:color="auto" w:fill="FFFFFF"/>
      <w:spacing w:before="1020" w:after="480" w:line="240" w:lineRule="atLeast"/>
      <w:jc w:val="both"/>
    </w:pPr>
    <w:rPr>
      <w:rFonts w:eastAsiaTheme="minorHAnsi" w:cstheme="minorBidi"/>
      <w:sz w:val="28"/>
      <w:szCs w:val="22"/>
      <w:lang w:val="uk-UA" w:eastAsia="en-US"/>
    </w:rPr>
  </w:style>
  <w:style w:type="character" w:customStyle="1" w:styleId="rvts9">
    <w:name w:val="rvts9"/>
    <w:basedOn w:val="a0"/>
    <w:rsid w:val="008C32D1"/>
    <w:rPr>
      <w:rFonts w:cs="Times New Roman"/>
    </w:rPr>
  </w:style>
  <w:style w:type="paragraph" w:styleId="a4">
    <w:name w:val="header"/>
    <w:basedOn w:val="a"/>
    <w:link w:val="a5"/>
    <w:uiPriority w:val="99"/>
    <w:rsid w:val="008C32D1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8C32D1"/>
    <w:rPr>
      <w:rFonts w:eastAsia="Calibri" w:cs="Times New Roman"/>
      <w:sz w:val="24"/>
      <w:szCs w:val="24"/>
      <w:lang w:val="ru-RU" w:eastAsia="ru-RU"/>
    </w:rPr>
  </w:style>
  <w:style w:type="character" w:customStyle="1" w:styleId="FontStyle14">
    <w:name w:val="Font Style14"/>
    <w:basedOn w:val="a0"/>
    <w:rsid w:val="008C32D1"/>
    <w:rPr>
      <w:rFonts w:ascii="Times New Roman" w:hAnsi="Times New Roman" w:cs="Times New Roman"/>
      <w:sz w:val="26"/>
      <w:szCs w:val="26"/>
    </w:rPr>
  </w:style>
  <w:style w:type="paragraph" w:styleId="a6">
    <w:name w:val="Body Text"/>
    <w:basedOn w:val="a"/>
    <w:link w:val="a7"/>
    <w:rsid w:val="008C32D1"/>
    <w:pPr>
      <w:spacing w:after="120"/>
    </w:pPr>
  </w:style>
  <w:style w:type="character" w:customStyle="1" w:styleId="a7">
    <w:name w:val="Основний текст Знак"/>
    <w:basedOn w:val="a0"/>
    <w:link w:val="a6"/>
    <w:rsid w:val="008C32D1"/>
    <w:rPr>
      <w:rFonts w:eastAsia="Calibri" w:cs="Times New Roman"/>
      <w:sz w:val="24"/>
      <w:szCs w:val="24"/>
      <w:lang w:val="ru-RU" w:eastAsia="ru-RU"/>
    </w:rPr>
  </w:style>
  <w:style w:type="character" w:customStyle="1" w:styleId="a8">
    <w:name w:val="Абзац списку Знак"/>
    <w:aliases w:val="Подглава Знак"/>
    <w:basedOn w:val="a0"/>
    <w:link w:val="a9"/>
    <w:uiPriority w:val="34"/>
    <w:locked/>
    <w:rsid w:val="008C32D1"/>
    <w:rPr>
      <w:sz w:val="22"/>
    </w:rPr>
  </w:style>
  <w:style w:type="paragraph" w:styleId="a9">
    <w:name w:val="List Paragraph"/>
    <w:aliases w:val="Подглава"/>
    <w:basedOn w:val="a"/>
    <w:link w:val="a8"/>
    <w:uiPriority w:val="34"/>
    <w:qFormat/>
    <w:rsid w:val="008C32D1"/>
    <w:pPr>
      <w:spacing w:after="200" w:line="276" w:lineRule="auto"/>
      <w:ind w:left="720"/>
      <w:contextualSpacing/>
    </w:pPr>
    <w:rPr>
      <w:rFonts w:eastAsiaTheme="minorHAnsi" w:cstheme="minorBidi"/>
      <w:sz w:val="22"/>
      <w:szCs w:val="22"/>
      <w:lang w:val="uk-UA" w:eastAsia="en-US"/>
    </w:rPr>
  </w:style>
  <w:style w:type="paragraph" w:styleId="aa">
    <w:name w:val="No Spacing"/>
    <w:uiPriority w:val="1"/>
    <w:qFormat/>
    <w:rsid w:val="008C32D1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semiHidden/>
    <w:unhideWhenUsed/>
    <w:rsid w:val="008C32D1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semiHidden/>
    <w:rsid w:val="008C32D1"/>
    <w:rPr>
      <w:rFonts w:eastAsia="Calibri" w:cs="Times New Roman"/>
      <w:sz w:val="24"/>
      <w:szCs w:val="24"/>
      <w:lang w:val="ru-RU" w:eastAsia="ru-RU"/>
    </w:rPr>
  </w:style>
  <w:style w:type="character" w:styleId="ad">
    <w:name w:val="FollowedHyperlink"/>
    <w:basedOn w:val="a0"/>
    <w:uiPriority w:val="99"/>
    <w:semiHidden/>
    <w:unhideWhenUsed/>
    <w:rsid w:val="00334C37"/>
    <w:rPr>
      <w:color w:val="800080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3F4873"/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3F4873"/>
    <w:rPr>
      <w:rFonts w:ascii="Segoe UI" w:eastAsia="Calibri" w:hAnsi="Segoe UI" w:cs="Segoe UI"/>
      <w:sz w:val="18"/>
      <w:szCs w:val="18"/>
      <w:lang w:val="ru-RU" w:eastAsia="ru-RU"/>
    </w:rPr>
  </w:style>
  <w:style w:type="character" w:customStyle="1" w:styleId="20">
    <w:name w:val="Основной текст (2)_"/>
    <w:link w:val="21"/>
    <w:locked/>
    <w:rsid w:val="00333F58"/>
    <w:rPr>
      <w:b/>
      <w:bCs/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333F58"/>
    <w:pPr>
      <w:widowControl w:val="0"/>
      <w:shd w:val="clear" w:color="auto" w:fill="FFFFFF"/>
      <w:autoSpaceDN w:val="0"/>
      <w:spacing w:after="1020" w:line="240" w:lineRule="atLeast"/>
      <w:jc w:val="center"/>
    </w:pPr>
    <w:rPr>
      <w:rFonts w:eastAsiaTheme="minorHAnsi" w:cstheme="minorBidi"/>
      <w:b/>
      <w:bCs/>
      <w:sz w:val="26"/>
      <w:szCs w:val="26"/>
      <w:lang w:val="uk-UA" w:eastAsia="en-US"/>
    </w:rPr>
  </w:style>
  <w:style w:type="paragraph" w:customStyle="1" w:styleId="rvps2">
    <w:name w:val="rvps2"/>
    <w:basedOn w:val="a"/>
    <w:rsid w:val="0028019E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styleId="af0">
    <w:name w:val="annotation reference"/>
    <w:basedOn w:val="a0"/>
    <w:uiPriority w:val="99"/>
    <w:semiHidden/>
    <w:unhideWhenUsed/>
    <w:rsid w:val="00AF1D65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6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5586FC-94A8-432F-A1AB-6EB1467C0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4</Pages>
  <Words>5678</Words>
  <Characters>3238</Characters>
  <Application>Microsoft Office Word</Application>
  <DocSecurity>0</DocSecurity>
  <Lines>26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8899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Олександр Котович (VRU-MONO0236 - o.kotovich)</dc:creator>
  <cp:keywords/>
  <dc:description/>
  <cp:lastModifiedBy>Наталія Сєлєнкова (VRU-IMP0480 - n.selenkova)</cp:lastModifiedBy>
  <cp:revision>70</cp:revision>
  <cp:lastPrinted>2019-12-06T12:47:00Z</cp:lastPrinted>
  <dcterms:created xsi:type="dcterms:W3CDTF">2019-04-22T10:34:00Z</dcterms:created>
  <dcterms:modified xsi:type="dcterms:W3CDTF">2020-07-22T06:06:00Z</dcterms:modified>
</cp:coreProperties>
</file>