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18" w:rsidRDefault="001B5E18" w:rsidP="001B5E18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5E18" w:rsidRDefault="001B5E18" w:rsidP="001B5E18">
      <w:pPr>
        <w:jc w:val="center"/>
        <w:rPr>
          <w:rFonts w:ascii="AcademyC" w:hAnsi="AcademyC"/>
          <w:b/>
          <w:color w:val="000000"/>
          <w:lang w:val="uk-UA"/>
        </w:rPr>
      </w:pPr>
    </w:p>
    <w:p w:rsidR="001B5E18" w:rsidRDefault="001B5E18" w:rsidP="001B5E18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1B5E18" w:rsidRDefault="001B5E18" w:rsidP="001B5E1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1B5E18" w:rsidRDefault="001B5E18" w:rsidP="001B5E1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1B5E18" w:rsidRDefault="001B5E18" w:rsidP="001B5E1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1B5E18" w:rsidRDefault="001B5E18" w:rsidP="001B5E1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857" w:type="dxa"/>
        <w:tblLook w:val="04A0"/>
      </w:tblPr>
      <w:tblGrid>
        <w:gridCol w:w="3726"/>
        <w:gridCol w:w="2336"/>
        <w:gridCol w:w="1540"/>
        <w:gridCol w:w="4255"/>
      </w:tblGrid>
      <w:tr w:rsidR="001B5E18" w:rsidTr="001B5E18">
        <w:trPr>
          <w:trHeight w:val="188"/>
        </w:trPr>
        <w:tc>
          <w:tcPr>
            <w:tcW w:w="3726" w:type="dxa"/>
            <w:hideMark/>
          </w:tcPr>
          <w:p w:rsidR="001B5E18" w:rsidRPr="001B5E18" w:rsidRDefault="001B5E18">
            <w:pPr>
              <w:spacing w:line="276" w:lineRule="auto"/>
              <w:ind w:right="-2"/>
              <w:rPr>
                <w:noProof/>
                <w:sz w:val="28"/>
                <w:szCs w:val="28"/>
                <w:lang w:val="uk-UA" w:eastAsia="en-US"/>
              </w:rPr>
            </w:pPr>
            <w:r w:rsidRPr="001B5E18">
              <w:rPr>
                <w:noProof/>
                <w:sz w:val="28"/>
                <w:szCs w:val="28"/>
                <w:lang w:val="uk-UA" w:eastAsia="en-US"/>
              </w:rPr>
              <w:t xml:space="preserve">20 липня 2020 року    </w:t>
            </w:r>
          </w:p>
        </w:tc>
        <w:tc>
          <w:tcPr>
            <w:tcW w:w="3876" w:type="dxa"/>
            <w:gridSpan w:val="2"/>
            <w:hideMark/>
          </w:tcPr>
          <w:p w:rsidR="001B5E18" w:rsidRPr="001B5E18" w:rsidRDefault="001B5E18">
            <w:pPr>
              <w:spacing w:line="276" w:lineRule="auto"/>
              <w:ind w:right="-2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1B5E18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</w:t>
            </w:r>
            <w:r w:rsidRPr="001B5E18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1B5E18" w:rsidRPr="001B5E18" w:rsidRDefault="00696E39" w:rsidP="00696E39">
            <w:pPr>
              <w:spacing w:line="276" w:lineRule="auto"/>
              <w:ind w:right="220"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2205/2дп/15-20</w:t>
            </w:r>
          </w:p>
        </w:tc>
      </w:tr>
      <w:tr w:rsidR="001B5E18" w:rsidTr="001B5E18">
        <w:trPr>
          <w:gridAfter w:val="2"/>
          <w:wAfter w:w="5795" w:type="dxa"/>
          <w:trHeight w:val="1941"/>
        </w:trPr>
        <w:tc>
          <w:tcPr>
            <w:tcW w:w="6062" w:type="dxa"/>
            <w:gridSpan w:val="2"/>
          </w:tcPr>
          <w:p w:rsidR="001B5E18" w:rsidRDefault="001B5E18">
            <w:pPr>
              <w:widowControl w:val="0"/>
              <w:spacing w:line="276" w:lineRule="auto"/>
              <w:jc w:val="both"/>
              <w:rPr>
                <w:rFonts w:eastAsia="Times New Roman" w:cs="Calibri"/>
                <w:spacing w:val="6"/>
                <w:sz w:val="20"/>
                <w:szCs w:val="20"/>
                <w:lang w:val="uk-UA"/>
              </w:rPr>
            </w:pPr>
          </w:p>
          <w:p w:rsidR="001B5E18" w:rsidRDefault="001B5E18" w:rsidP="0052280A">
            <w:pPr>
              <w:widowControl w:val="0"/>
              <w:tabs>
                <w:tab w:val="left" w:pos="4536"/>
              </w:tabs>
              <w:ind w:right="1026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Брезіцького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М.М. стосовно судді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Садгірського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Чернівців Тріски А.І.; адвоката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Святненка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С.В. стосовно судді Рівненського міського суду Рівненської області Денисюка П.Д.;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Ковалевича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В.П. стосовно судді Галицького районного суду міста Львова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Мисько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Х.М.</w:t>
            </w:r>
          </w:p>
          <w:p w:rsidR="001B5E18" w:rsidRDefault="001B5E18">
            <w:pPr>
              <w:widowControl w:val="0"/>
              <w:tabs>
                <w:tab w:val="left" w:pos="5812"/>
              </w:tabs>
              <w:spacing w:line="276" w:lineRule="auto"/>
              <w:ind w:right="176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</w:tc>
      </w:tr>
    </w:tbl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7"/>
          <w:szCs w:val="27"/>
          <w:lang w:val="uk-UA"/>
        </w:rPr>
        <w:t>Худика</w:t>
      </w:r>
      <w:proofErr w:type="spellEnd"/>
      <w:r>
        <w:rPr>
          <w:sz w:val="27"/>
          <w:szCs w:val="27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7"/>
          <w:szCs w:val="27"/>
          <w:lang w:val="uk-UA"/>
        </w:rPr>
        <w:t>Блажівської</w:t>
      </w:r>
      <w:proofErr w:type="spellEnd"/>
      <w:r>
        <w:rPr>
          <w:sz w:val="27"/>
          <w:szCs w:val="27"/>
          <w:lang w:val="uk-UA"/>
        </w:rPr>
        <w:t xml:space="preserve"> О.Є., Грищука В.К.,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</w:p>
    <w:p w:rsidR="001B5E18" w:rsidRPr="001B5E18" w:rsidRDefault="001B5E18" w:rsidP="001B5E18">
      <w:pPr>
        <w:tabs>
          <w:tab w:val="left" w:pos="7371"/>
        </w:tabs>
        <w:jc w:val="center"/>
        <w:rPr>
          <w:rStyle w:val="rvts9"/>
          <w:b/>
          <w:lang w:val="uk-UA"/>
        </w:rPr>
      </w:pPr>
      <w:r>
        <w:rPr>
          <w:rStyle w:val="rvts9"/>
          <w:b/>
          <w:sz w:val="27"/>
          <w:szCs w:val="27"/>
          <w:lang w:val="uk-UA"/>
        </w:rPr>
        <w:t>встановила:</w:t>
      </w:r>
    </w:p>
    <w:p w:rsidR="001B5E18" w:rsidRPr="001B5E18" w:rsidRDefault="001B5E18" w:rsidP="001B5E18">
      <w:pPr>
        <w:ind w:firstLine="708"/>
        <w:jc w:val="both"/>
        <w:rPr>
          <w:lang w:val="uk-UA"/>
        </w:rPr>
      </w:pPr>
    </w:p>
    <w:p w:rsidR="001B5E18" w:rsidRDefault="001B5E18" w:rsidP="001B5E1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24 липня 2018 року до Вищої ради правосуддя з Вищої кваліфікаційної комісії суддів України за вхідним № 6602/0/20-18 надійшла скарга                         </w:t>
      </w:r>
      <w:proofErr w:type="spellStart"/>
      <w:r>
        <w:rPr>
          <w:sz w:val="27"/>
          <w:szCs w:val="27"/>
          <w:lang w:val="uk-UA"/>
        </w:rPr>
        <w:t>Брезіцького</w:t>
      </w:r>
      <w:proofErr w:type="spellEnd"/>
      <w:r>
        <w:rPr>
          <w:sz w:val="27"/>
          <w:szCs w:val="27"/>
          <w:lang w:val="uk-UA"/>
        </w:rPr>
        <w:t xml:space="preserve"> М.М. від 16 серпня 2016 року на дії судді </w:t>
      </w:r>
      <w:proofErr w:type="spellStart"/>
      <w:r>
        <w:rPr>
          <w:sz w:val="27"/>
          <w:szCs w:val="27"/>
          <w:lang w:val="uk-UA"/>
        </w:rPr>
        <w:t>Садгірського</w:t>
      </w:r>
      <w:proofErr w:type="spellEnd"/>
      <w:r>
        <w:rPr>
          <w:sz w:val="27"/>
          <w:szCs w:val="27"/>
          <w:lang w:val="uk-UA"/>
        </w:rPr>
        <w:t xml:space="preserve"> районного суду міста Чернівців Тріски А.І. під час розгляду справи № 726/1101/16-п.</w:t>
      </w:r>
    </w:p>
    <w:p w:rsidR="001B5E18" w:rsidRDefault="001B5E18" w:rsidP="001B5E18">
      <w:pPr>
        <w:ind w:firstLine="708"/>
        <w:jc w:val="both"/>
        <w:rPr>
          <w:spacing w:val="-2"/>
          <w:sz w:val="27"/>
          <w:szCs w:val="27"/>
          <w:lang w:val="uk-UA"/>
        </w:rPr>
      </w:pPr>
      <w:r>
        <w:rPr>
          <w:spacing w:val="-2"/>
          <w:sz w:val="27"/>
          <w:szCs w:val="27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8 липня 2020 року про відсутність підстав для відкриття дисциплінарної справи, оскільки</w:t>
      </w:r>
      <w:r>
        <w:rPr>
          <w:sz w:val="27"/>
          <w:szCs w:val="27"/>
          <w:lang w:val="uk-UA"/>
        </w:rPr>
        <w:t xml:space="preserve">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1B5E18" w:rsidRDefault="001B5E18" w:rsidP="001B5E18">
      <w:pPr>
        <w:ind w:firstLine="794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 5 червня 2018 року до Вищої ради правосуддя за вхідним                                 № 601/0/13-18 надійшла скарга адвоката </w:t>
      </w:r>
      <w:proofErr w:type="spellStart"/>
      <w:r>
        <w:rPr>
          <w:sz w:val="27"/>
          <w:szCs w:val="27"/>
          <w:lang w:val="uk-UA"/>
        </w:rPr>
        <w:t>Святненка</w:t>
      </w:r>
      <w:proofErr w:type="spellEnd"/>
      <w:r>
        <w:rPr>
          <w:sz w:val="27"/>
          <w:szCs w:val="27"/>
          <w:lang w:val="uk-UA"/>
        </w:rPr>
        <w:t xml:space="preserve"> С.В., подана в інтересах товариства з обмеженою відповідальністю «Рівненський асфальтний завод»,                    на дії судді Рівненського міського суду Рівненської області Денисюка П.Д. під час розгляду справи № 569/2927/18.</w:t>
      </w:r>
    </w:p>
    <w:p w:rsidR="001B5E18" w:rsidRDefault="001B5E18" w:rsidP="001B5E18">
      <w:pPr>
        <w:ind w:firstLine="709"/>
        <w:jc w:val="both"/>
        <w:rPr>
          <w:spacing w:val="-2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3 липня 2020 року про відсутність підстав для відкриття дисциплінарної справи, </w:t>
      </w:r>
      <w:r>
        <w:rPr>
          <w:spacing w:val="-2"/>
          <w:sz w:val="27"/>
          <w:szCs w:val="27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1B5E18" w:rsidRDefault="001B5E18" w:rsidP="001B5E18">
      <w:pPr>
        <w:ind w:firstLine="794"/>
        <w:jc w:val="both"/>
        <w:rPr>
          <w:sz w:val="27"/>
          <w:szCs w:val="27"/>
          <w:lang w:val="uk-UA"/>
        </w:rPr>
      </w:pPr>
      <w:r>
        <w:rPr>
          <w:spacing w:val="-2"/>
          <w:sz w:val="27"/>
          <w:szCs w:val="27"/>
          <w:lang w:val="uk-UA"/>
        </w:rPr>
        <w:lastRenderedPageBreak/>
        <w:t xml:space="preserve">3. </w:t>
      </w:r>
      <w:r>
        <w:rPr>
          <w:sz w:val="27"/>
          <w:szCs w:val="27"/>
          <w:lang w:val="uk-UA"/>
        </w:rPr>
        <w:t xml:space="preserve">26 травня 2020 року до Вищої ради правосуддя за вхідним                                 № К-3313/1/7-20 надійшла скарга </w:t>
      </w:r>
      <w:proofErr w:type="spellStart"/>
      <w:r>
        <w:rPr>
          <w:sz w:val="27"/>
          <w:szCs w:val="27"/>
          <w:lang w:val="uk-UA"/>
        </w:rPr>
        <w:t>Ковалевича</w:t>
      </w:r>
      <w:proofErr w:type="spellEnd"/>
      <w:r>
        <w:rPr>
          <w:sz w:val="27"/>
          <w:szCs w:val="27"/>
          <w:lang w:val="uk-UA"/>
        </w:rPr>
        <w:t xml:space="preserve"> В.П. (у двох примірниках) на дії судді Галицького районного суду міста Львова </w:t>
      </w:r>
      <w:proofErr w:type="spellStart"/>
      <w:r>
        <w:rPr>
          <w:sz w:val="27"/>
          <w:szCs w:val="27"/>
          <w:lang w:val="uk-UA"/>
        </w:rPr>
        <w:t>Мисько</w:t>
      </w:r>
      <w:proofErr w:type="spellEnd"/>
      <w:r>
        <w:rPr>
          <w:sz w:val="27"/>
          <w:szCs w:val="27"/>
          <w:lang w:val="uk-UA"/>
        </w:rPr>
        <w:t xml:space="preserve"> Х.М. під час розгляду справи № 461/3155/19.</w:t>
      </w:r>
    </w:p>
    <w:p w:rsidR="001B5E18" w:rsidRDefault="001B5E18" w:rsidP="001B5E18">
      <w:pPr>
        <w:ind w:firstLine="794"/>
        <w:jc w:val="both"/>
        <w:rPr>
          <w:spacing w:val="-2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7 липня 2020 року про відсутність підстав для відкриття дисциплінарної справи, </w:t>
      </w:r>
      <w:r>
        <w:rPr>
          <w:spacing w:val="-2"/>
          <w:sz w:val="27"/>
          <w:szCs w:val="27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Відповідно до пункту 2 частини першої статті 45 Закону України                      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</w:p>
    <w:p w:rsidR="001B5E18" w:rsidRDefault="001B5E18" w:rsidP="001B5E18">
      <w:pPr>
        <w:pStyle w:val="a3"/>
        <w:spacing w:after="0"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ухвалила</w:t>
      </w:r>
      <w:r>
        <w:rPr>
          <w:b/>
          <w:color w:val="000000"/>
          <w:sz w:val="27"/>
          <w:szCs w:val="27"/>
          <w:lang w:val="uk-UA"/>
        </w:rPr>
        <w:t>:</w:t>
      </w:r>
    </w:p>
    <w:p w:rsidR="001B5E18" w:rsidRDefault="001B5E18" w:rsidP="001B5E18">
      <w:pPr>
        <w:jc w:val="both"/>
        <w:rPr>
          <w:sz w:val="27"/>
          <w:szCs w:val="27"/>
          <w:lang w:val="uk-UA"/>
        </w:rPr>
      </w:pPr>
    </w:p>
    <w:p w:rsidR="001B5E18" w:rsidRDefault="001B5E18" w:rsidP="001B5E1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7"/>
          <w:szCs w:val="27"/>
          <w:lang w:val="uk-UA"/>
        </w:rPr>
        <w:t>Брезіцького</w:t>
      </w:r>
      <w:proofErr w:type="spellEnd"/>
      <w:r>
        <w:rPr>
          <w:sz w:val="27"/>
          <w:szCs w:val="27"/>
          <w:lang w:val="uk-UA"/>
        </w:rPr>
        <w:t xml:space="preserve"> Михайла Мар’яновича стосовно судді </w:t>
      </w:r>
      <w:proofErr w:type="spellStart"/>
      <w:r>
        <w:rPr>
          <w:sz w:val="27"/>
          <w:szCs w:val="27"/>
          <w:lang w:val="uk-UA"/>
        </w:rPr>
        <w:t>Садгірського</w:t>
      </w:r>
      <w:proofErr w:type="spellEnd"/>
      <w:r>
        <w:rPr>
          <w:sz w:val="27"/>
          <w:szCs w:val="27"/>
          <w:lang w:val="uk-UA"/>
        </w:rPr>
        <w:t xml:space="preserve"> районного суду міста Чернівців Тріски Андрія Івановича. </w:t>
      </w:r>
    </w:p>
    <w:p w:rsidR="001B5E18" w:rsidRDefault="001B5E18" w:rsidP="001B5E18">
      <w:pPr>
        <w:ind w:firstLine="708"/>
        <w:jc w:val="both"/>
        <w:rPr>
          <w:color w:val="000000"/>
          <w:sz w:val="27"/>
          <w:szCs w:val="27"/>
          <w:highlight w:val="white"/>
          <w:lang w:val="uk-UA" w:eastAsia="uk-UA"/>
        </w:rPr>
      </w:pPr>
      <w:r>
        <w:rPr>
          <w:color w:val="000000"/>
          <w:sz w:val="27"/>
          <w:szCs w:val="27"/>
          <w:highlight w:val="white"/>
          <w:lang w:val="uk-UA" w:eastAsia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color w:val="000000"/>
          <w:sz w:val="27"/>
          <w:szCs w:val="27"/>
          <w:highlight w:val="white"/>
          <w:lang w:val="uk-UA" w:eastAsia="uk-UA"/>
        </w:rPr>
        <w:t>Святненка</w:t>
      </w:r>
      <w:proofErr w:type="spellEnd"/>
      <w:r>
        <w:rPr>
          <w:color w:val="000000"/>
          <w:sz w:val="27"/>
          <w:szCs w:val="27"/>
          <w:highlight w:val="white"/>
          <w:lang w:val="uk-UA" w:eastAsia="uk-UA"/>
        </w:rPr>
        <w:t xml:space="preserve"> Сергія Володимировича стосовно судді Рівненського міського суду Рівненської області Денисюка Петра Дмитровича.</w:t>
      </w:r>
    </w:p>
    <w:p w:rsidR="001B5E18" w:rsidRDefault="001B5E18" w:rsidP="001B5E18">
      <w:pPr>
        <w:ind w:firstLine="708"/>
        <w:jc w:val="both"/>
        <w:rPr>
          <w:color w:val="000000"/>
          <w:sz w:val="27"/>
          <w:szCs w:val="27"/>
          <w:highlight w:val="white"/>
          <w:lang w:val="uk-UA" w:eastAsia="uk-UA"/>
        </w:rPr>
      </w:pPr>
      <w:r>
        <w:rPr>
          <w:color w:val="000000"/>
          <w:sz w:val="27"/>
          <w:szCs w:val="27"/>
          <w:highlight w:val="white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>
        <w:rPr>
          <w:color w:val="000000"/>
          <w:sz w:val="27"/>
          <w:szCs w:val="27"/>
          <w:highlight w:val="white"/>
          <w:lang w:val="uk-UA" w:eastAsia="uk-UA"/>
        </w:rPr>
        <w:t>Ковалевича</w:t>
      </w:r>
      <w:proofErr w:type="spellEnd"/>
      <w:r>
        <w:rPr>
          <w:color w:val="000000"/>
          <w:sz w:val="27"/>
          <w:szCs w:val="27"/>
          <w:highlight w:val="white"/>
          <w:lang w:val="uk-UA" w:eastAsia="uk-UA"/>
        </w:rPr>
        <w:t xml:space="preserve"> Василя Павловича стосовно судді Галицького районного суду міста Львова </w:t>
      </w:r>
      <w:proofErr w:type="spellStart"/>
      <w:r>
        <w:rPr>
          <w:color w:val="000000"/>
          <w:sz w:val="27"/>
          <w:szCs w:val="27"/>
          <w:highlight w:val="white"/>
          <w:lang w:val="uk-UA" w:eastAsia="uk-UA"/>
        </w:rPr>
        <w:t>Мисько</w:t>
      </w:r>
      <w:proofErr w:type="spellEnd"/>
      <w:r>
        <w:rPr>
          <w:color w:val="000000"/>
          <w:sz w:val="27"/>
          <w:szCs w:val="27"/>
          <w:highlight w:val="white"/>
          <w:lang w:val="uk-UA" w:eastAsia="uk-UA"/>
        </w:rPr>
        <w:t xml:space="preserve"> Христини Миколаївни.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Ухвала оскарженню не підлягає. </w:t>
      </w:r>
    </w:p>
    <w:p w:rsidR="001B5E18" w:rsidRDefault="001B5E18" w:rsidP="001B5E18">
      <w:pPr>
        <w:ind w:firstLine="708"/>
        <w:jc w:val="both"/>
        <w:rPr>
          <w:sz w:val="27"/>
          <w:szCs w:val="27"/>
          <w:lang w:val="uk-UA"/>
        </w:rPr>
      </w:pPr>
    </w:p>
    <w:p w:rsidR="001B5E18" w:rsidRDefault="001B5E18" w:rsidP="001B5E18">
      <w:pPr>
        <w:jc w:val="both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Головуючий</w:t>
      </w:r>
      <w:proofErr w:type="spellEnd"/>
      <w:r>
        <w:rPr>
          <w:b/>
          <w:sz w:val="27"/>
          <w:szCs w:val="27"/>
        </w:rPr>
        <w:t xml:space="preserve"> на </w:t>
      </w:r>
      <w:proofErr w:type="spellStart"/>
      <w:r>
        <w:rPr>
          <w:b/>
          <w:sz w:val="27"/>
          <w:szCs w:val="27"/>
        </w:rPr>
        <w:t>засіданні</w:t>
      </w:r>
      <w:proofErr w:type="spellEnd"/>
      <w:r>
        <w:rPr>
          <w:b/>
          <w:sz w:val="27"/>
          <w:szCs w:val="27"/>
        </w:rPr>
        <w:t xml:space="preserve"> </w:t>
      </w:r>
    </w:p>
    <w:p w:rsidR="001B5E18" w:rsidRDefault="001B5E18" w:rsidP="001B5E18">
      <w:pPr>
        <w:jc w:val="both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Другої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Дисциплінарної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палати</w:t>
      </w:r>
      <w:proofErr w:type="spellEnd"/>
      <w:r>
        <w:rPr>
          <w:b/>
          <w:sz w:val="27"/>
          <w:szCs w:val="27"/>
        </w:rPr>
        <w:t xml:space="preserve"> </w:t>
      </w:r>
    </w:p>
    <w:p w:rsidR="001B5E18" w:rsidRDefault="001B5E18" w:rsidP="001B5E18">
      <w:pPr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Вищої</w:t>
      </w:r>
      <w:proofErr w:type="spellEnd"/>
      <w:r>
        <w:rPr>
          <w:b/>
          <w:sz w:val="27"/>
          <w:szCs w:val="27"/>
        </w:rPr>
        <w:t xml:space="preserve"> ради </w:t>
      </w:r>
      <w:proofErr w:type="spellStart"/>
      <w:r>
        <w:rPr>
          <w:b/>
          <w:sz w:val="27"/>
          <w:szCs w:val="27"/>
        </w:rPr>
        <w:t>правосуддя</w:t>
      </w:r>
      <w:proofErr w:type="spellEnd"/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  <w:lang w:val="uk-UA"/>
        </w:rPr>
        <w:t xml:space="preserve">                                                             </w:t>
      </w:r>
      <w:r>
        <w:rPr>
          <w:b/>
          <w:sz w:val="27"/>
          <w:szCs w:val="27"/>
        </w:rPr>
        <w:t xml:space="preserve">М.П. </w:t>
      </w:r>
      <w:proofErr w:type="spellStart"/>
      <w:r>
        <w:rPr>
          <w:b/>
          <w:sz w:val="27"/>
          <w:szCs w:val="27"/>
        </w:rPr>
        <w:t>Худик</w:t>
      </w:r>
      <w:proofErr w:type="spellEnd"/>
      <w:r>
        <w:rPr>
          <w:b/>
          <w:sz w:val="27"/>
          <w:szCs w:val="27"/>
        </w:rPr>
        <w:t xml:space="preserve"> </w:t>
      </w:r>
    </w:p>
    <w:p w:rsidR="001B5E18" w:rsidRDefault="001B5E18" w:rsidP="001B5E18">
      <w:pPr>
        <w:jc w:val="both"/>
        <w:rPr>
          <w:b/>
          <w:sz w:val="27"/>
          <w:szCs w:val="27"/>
        </w:rPr>
      </w:pPr>
    </w:p>
    <w:p w:rsidR="001B5E18" w:rsidRDefault="001B5E18" w:rsidP="001B5E18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Члени </w:t>
      </w:r>
      <w:proofErr w:type="spellStart"/>
      <w:r>
        <w:rPr>
          <w:b/>
          <w:sz w:val="27"/>
          <w:szCs w:val="27"/>
        </w:rPr>
        <w:t>Другої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Дисциплінарної</w:t>
      </w:r>
      <w:proofErr w:type="spellEnd"/>
      <w:r>
        <w:rPr>
          <w:b/>
          <w:sz w:val="27"/>
          <w:szCs w:val="27"/>
        </w:rPr>
        <w:t xml:space="preserve"> </w:t>
      </w:r>
    </w:p>
    <w:p w:rsidR="001B5E18" w:rsidRDefault="001B5E18" w:rsidP="001B5E18">
      <w:pPr>
        <w:jc w:val="both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палати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Вищої</w:t>
      </w:r>
      <w:proofErr w:type="spellEnd"/>
      <w:r>
        <w:rPr>
          <w:b/>
          <w:sz w:val="27"/>
          <w:szCs w:val="27"/>
        </w:rPr>
        <w:t xml:space="preserve"> ради </w:t>
      </w:r>
      <w:proofErr w:type="spellStart"/>
      <w:r>
        <w:rPr>
          <w:b/>
          <w:sz w:val="27"/>
          <w:szCs w:val="27"/>
        </w:rPr>
        <w:t>правосуддя</w:t>
      </w:r>
      <w:proofErr w:type="spellEnd"/>
      <w:proofErr w:type="gramStart"/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  <w:lang w:val="uk-UA"/>
        </w:rPr>
        <w:t xml:space="preserve">                                               </w:t>
      </w:r>
      <w:r>
        <w:rPr>
          <w:b/>
          <w:sz w:val="27"/>
          <w:szCs w:val="27"/>
        </w:rPr>
        <w:t>І.</w:t>
      </w:r>
      <w:proofErr w:type="gramEnd"/>
      <w:r>
        <w:rPr>
          <w:b/>
          <w:sz w:val="27"/>
          <w:szCs w:val="27"/>
        </w:rPr>
        <w:t>А. Артеменко</w:t>
      </w:r>
    </w:p>
    <w:p w:rsidR="001B5E18" w:rsidRDefault="001B5E18" w:rsidP="001B5E18">
      <w:pPr>
        <w:tabs>
          <w:tab w:val="left" w:pos="7655"/>
        </w:tabs>
        <w:jc w:val="both"/>
        <w:rPr>
          <w:b/>
          <w:sz w:val="27"/>
          <w:szCs w:val="27"/>
          <w:lang w:val="uk-UA"/>
        </w:rPr>
      </w:pPr>
    </w:p>
    <w:p w:rsidR="001B5E18" w:rsidRDefault="001B5E18" w:rsidP="001B5E18">
      <w:pPr>
        <w:tabs>
          <w:tab w:val="left" w:pos="7655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О.Є. </w:t>
      </w:r>
      <w:proofErr w:type="spellStart"/>
      <w:r>
        <w:rPr>
          <w:b/>
          <w:sz w:val="27"/>
          <w:szCs w:val="27"/>
          <w:lang w:val="uk-UA"/>
        </w:rPr>
        <w:t>Блажівська</w:t>
      </w:r>
      <w:proofErr w:type="spellEnd"/>
    </w:p>
    <w:p w:rsidR="001B5E18" w:rsidRDefault="001B5E18" w:rsidP="001B5E18">
      <w:pPr>
        <w:jc w:val="both"/>
        <w:rPr>
          <w:b/>
          <w:sz w:val="27"/>
          <w:szCs w:val="27"/>
          <w:lang w:val="uk-UA"/>
        </w:rPr>
      </w:pPr>
    </w:p>
    <w:p w:rsidR="001B5E18" w:rsidRDefault="001B5E18" w:rsidP="001B5E18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В.К. Грищук</w:t>
      </w:r>
    </w:p>
    <w:p w:rsidR="00C9276F" w:rsidRDefault="00C9276F"/>
    <w:sectPr w:rsidR="00C9276F" w:rsidSect="0052280A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9B2" w:rsidRDefault="00E959B2" w:rsidP="0052280A">
      <w:r>
        <w:separator/>
      </w:r>
    </w:p>
  </w:endnote>
  <w:endnote w:type="continuationSeparator" w:id="0">
    <w:p w:rsidR="00E959B2" w:rsidRDefault="00E959B2" w:rsidP="005228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9B2" w:rsidRDefault="00E959B2" w:rsidP="0052280A">
      <w:r>
        <w:separator/>
      </w:r>
    </w:p>
  </w:footnote>
  <w:footnote w:type="continuationSeparator" w:id="0">
    <w:p w:rsidR="00E959B2" w:rsidRDefault="00E959B2" w:rsidP="005228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3326"/>
      <w:docPartObj>
        <w:docPartGallery w:val="Page Numbers (Top of Page)"/>
        <w:docPartUnique/>
      </w:docPartObj>
    </w:sdtPr>
    <w:sdtContent>
      <w:p w:rsidR="0052280A" w:rsidRDefault="0063004A">
        <w:pPr>
          <w:pStyle w:val="a7"/>
          <w:jc w:val="center"/>
        </w:pPr>
        <w:fldSimple w:instr=" PAGE   \* MERGEFORMAT ">
          <w:r w:rsidR="00696E39">
            <w:rPr>
              <w:noProof/>
            </w:rPr>
            <w:t>2</w:t>
          </w:r>
        </w:fldSimple>
      </w:p>
    </w:sdtContent>
  </w:sdt>
  <w:p w:rsidR="0052280A" w:rsidRDefault="0052280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E18"/>
    <w:rsid w:val="001B5E18"/>
    <w:rsid w:val="0052280A"/>
    <w:rsid w:val="0063004A"/>
    <w:rsid w:val="00696E39"/>
    <w:rsid w:val="0085339B"/>
    <w:rsid w:val="00C9276F"/>
    <w:rsid w:val="00E959B2"/>
    <w:rsid w:val="00FD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E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5E18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1B5E18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1B5E18"/>
  </w:style>
  <w:style w:type="paragraph" w:styleId="a6">
    <w:name w:val="List Paragraph"/>
    <w:aliases w:val="Подглава"/>
    <w:basedOn w:val="a"/>
    <w:link w:val="a5"/>
    <w:uiPriority w:val="34"/>
    <w:qFormat/>
    <w:rsid w:val="001B5E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1B5E18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52280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2280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2280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2280A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2970</Words>
  <Characters>1694</Characters>
  <Application>Microsoft Office Word</Application>
  <DocSecurity>0</DocSecurity>
  <Lines>14</Lines>
  <Paragraphs>9</Paragraphs>
  <ScaleCrop>false</ScaleCrop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6</cp:revision>
  <dcterms:created xsi:type="dcterms:W3CDTF">2020-07-21T07:16:00Z</dcterms:created>
  <dcterms:modified xsi:type="dcterms:W3CDTF">2020-07-22T13:16:00Z</dcterms:modified>
</cp:coreProperties>
</file>