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7435DA" w:rsidRDefault="00217D5D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en-US"/>
        </w:rPr>
      </w:pPr>
      <w:r>
        <w:rPr>
          <w:b/>
          <w:spacing w:val="6"/>
          <w:sz w:val="28"/>
          <w:szCs w:val="28"/>
          <w:lang w:val="uk-UA"/>
        </w:rPr>
        <w:t>2</w:t>
      </w:r>
      <w:r w:rsidR="00A854B5">
        <w:rPr>
          <w:b/>
          <w:spacing w:val="6"/>
          <w:sz w:val="28"/>
          <w:szCs w:val="28"/>
          <w:lang w:val="uk-UA"/>
        </w:rPr>
        <w:t>0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 w:rsidR="00A854B5">
        <w:rPr>
          <w:b/>
          <w:spacing w:val="6"/>
          <w:sz w:val="28"/>
          <w:szCs w:val="28"/>
          <w:lang w:val="uk-UA"/>
        </w:rPr>
        <w:t>лип</w:t>
      </w:r>
      <w:r w:rsidR="00B83CEA">
        <w:rPr>
          <w:b/>
          <w:spacing w:val="6"/>
          <w:sz w:val="28"/>
          <w:szCs w:val="28"/>
          <w:lang w:val="uk-UA"/>
        </w:rPr>
        <w:t>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</w:t>
      </w:r>
      <w:r w:rsidR="006212F4">
        <w:rPr>
          <w:b/>
          <w:spacing w:val="6"/>
          <w:sz w:val="23"/>
          <w:szCs w:val="23"/>
          <w:lang w:val="en-US"/>
        </w:rPr>
        <w:t xml:space="preserve">     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6212F4">
        <w:rPr>
          <w:b/>
          <w:spacing w:val="6"/>
          <w:sz w:val="28"/>
          <w:szCs w:val="28"/>
          <w:lang w:val="en-US"/>
        </w:rPr>
        <w:t>2206</w:t>
      </w:r>
      <w:r w:rsidR="007435DA">
        <w:rPr>
          <w:b/>
          <w:spacing w:val="6"/>
          <w:sz w:val="28"/>
          <w:szCs w:val="28"/>
          <w:lang w:val="en-US"/>
        </w:rPr>
        <w:t>/2</w:t>
      </w:r>
      <w:proofErr w:type="spellStart"/>
      <w:r w:rsidR="007435DA">
        <w:rPr>
          <w:b/>
          <w:spacing w:val="6"/>
          <w:sz w:val="28"/>
          <w:szCs w:val="28"/>
          <w:lang w:val="uk-UA"/>
        </w:rPr>
        <w:t>дп</w:t>
      </w:r>
      <w:proofErr w:type="spellEnd"/>
      <w:r w:rsidR="007435DA">
        <w:rPr>
          <w:b/>
          <w:spacing w:val="6"/>
          <w:sz w:val="28"/>
          <w:szCs w:val="28"/>
          <w:lang w:val="en-US"/>
        </w:rPr>
        <w:t>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1C5400" w:rsidRPr="00A854B5" w:rsidRDefault="00E575E5" w:rsidP="00D50900">
      <w:pPr>
        <w:ind w:right="5669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A854B5" w:rsidRPr="00A854B5">
        <w:rPr>
          <w:b/>
          <w:spacing w:val="-2"/>
          <w:lang w:val="uk-UA"/>
        </w:rPr>
        <w:t>Слободяник</w:t>
      </w:r>
      <w:proofErr w:type="spellEnd"/>
      <w:r w:rsidR="00A854B5" w:rsidRPr="00A854B5">
        <w:rPr>
          <w:b/>
          <w:spacing w:val="-2"/>
          <w:lang w:val="uk-UA"/>
        </w:rPr>
        <w:t xml:space="preserve"> М.Я. стосовно судді Голосіївського районного суду міста</w:t>
      </w:r>
      <w:r w:rsidR="00B24261">
        <w:rPr>
          <w:b/>
          <w:spacing w:val="-2"/>
          <w:lang w:val="en-US"/>
        </w:rPr>
        <w:t> </w:t>
      </w:r>
      <w:r w:rsidR="00A854B5" w:rsidRPr="00A854B5">
        <w:rPr>
          <w:b/>
          <w:spacing w:val="-2"/>
          <w:lang w:val="uk-UA"/>
        </w:rPr>
        <w:t>Києва М</w:t>
      </w:r>
      <w:r w:rsidR="00A854B5">
        <w:rPr>
          <w:b/>
          <w:spacing w:val="-2"/>
          <w:lang w:val="uk-UA"/>
        </w:rPr>
        <w:t>ирошниченко</w:t>
      </w:r>
      <w:r w:rsidR="00A854B5" w:rsidRPr="00A854B5">
        <w:rPr>
          <w:b/>
          <w:spacing w:val="-2"/>
          <w:lang w:val="uk-UA"/>
        </w:rPr>
        <w:t xml:space="preserve"> О.В.</w:t>
      </w:r>
      <w:r w:rsidR="006E40FA">
        <w:rPr>
          <w:b/>
          <w:spacing w:val="-2"/>
          <w:lang w:val="uk-UA"/>
        </w:rPr>
        <w:t xml:space="preserve">; </w:t>
      </w:r>
      <w:proofErr w:type="spellStart"/>
      <w:r w:rsidR="00A854B5" w:rsidRPr="00A854B5">
        <w:rPr>
          <w:b/>
          <w:spacing w:val="-2"/>
          <w:lang w:val="uk-UA"/>
        </w:rPr>
        <w:t>Шиповича</w:t>
      </w:r>
      <w:proofErr w:type="spellEnd"/>
      <w:r w:rsidR="00A854B5" w:rsidRPr="00A854B5">
        <w:rPr>
          <w:b/>
          <w:spacing w:val="-2"/>
          <w:lang w:val="uk-UA"/>
        </w:rPr>
        <w:t xml:space="preserve"> В.В.  стосовно суддів Миколаївського апеляційного суду </w:t>
      </w:r>
      <w:proofErr w:type="spellStart"/>
      <w:r w:rsidR="00A854B5" w:rsidRPr="00A854B5">
        <w:rPr>
          <w:b/>
          <w:spacing w:val="-2"/>
          <w:lang w:val="uk-UA"/>
        </w:rPr>
        <w:t>Б</w:t>
      </w:r>
      <w:r w:rsidR="00A854B5">
        <w:rPr>
          <w:b/>
          <w:spacing w:val="-2"/>
          <w:lang w:val="uk-UA"/>
        </w:rPr>
        <w:t>азовкіної</w:t>
      </w:r>
      <w:proofErr w:type="spellEnd"/>
      <w:r w:rsidR="00A854B5" w:rsidRPr="00A854B5">
        <w:rPr>
          <w:b/>
          <w:spacing w:val="-2"/>
          <w:lang w:val="uk-UA"/>
        </w:rPr>
        <w:t xml:space="preserve"> Т.М., </w:t>
      </w:r>
      <w:proofErr w:type="spellStart"/>
      <w:r w:rsidR="00A854B5" w:rsidRPr="00A854B5">
        <w:rPr>
          <w:b/>
          <w:spacing w:val="-2"/>
          <w:lang w:val="uk-UA"/>
        </w:rPr>
        <w:t>Я</w:t>
      </w:r>
      <w:r w:rsidR="00A854B5">
        <w:rPr>
          <w:b/>
          <w:spacing w:val="-2"/>
          <w:lang w:val="uk-UA"/>
        </w:rPr>
        <w:t>ворської</w:t>
      </w:r>
      <w:proofErr w:type="spellEnd"/>
      <w:r w:rsidR="00A854B5" w:rsidRPr="00A854B5">
        <w:rPr>
          <w:b/>
          <w:spacing w:val="-2"/>
          <w:lang w:val="uk-UA"/>
        </w:rPr>
        <w:t xml:space="preserve"> Ж.М</w:t>
      </w:r>
      <w:r w:rsidR="00A854B5">
        <w:rPr>
          <w:b/>
          <w:spacing w:val="-2"/>
          <w:lang w:val="uk-UA"/>
        </w:rPr>
        <w:t xml:space="preserve">., </w:t>
      </w:r>
      <w:proofErr w:type="spellStart"/>
      <w:r w:rsidR="00A854B5">
        <w:rPr>
          <w:b/>
          <w:spacing w:val="-2"/>
          <w:lang w:val="uk-UA"/>
        </w:rPr>
        <w:t>Царюк</w:t>
      </w:r>
      <w:proofErr w:type="spellEnd"/>
      <w:r w:rsidR="00A854B5" w:rsidRPr="00A854B5">
        <w:rPr>
          <w:b/>
          <w:spacing w:val="-2"/>
          <w:lang w:val="uk-UA"/>
        </w:rPr>
        <w:t xml:space="preserve"> Л.М.</w:t>
      </w:r>
      <w:r w:rsidR="006E40FA" w:rsidRPr="00A854B5">
        <w:rPr>
          <w:b/>
          <w:spacing w:val="-2"/>
          <w:lang w:val="uk-UA"/>
        </w:rPr>
        <w:t xml:space="preserve">; </w:t>
      </w:r>
      <w:r w:rsidR="00A854B5" w:rsidRPr="00A854B5">
        <w:rPr>
          <w:b/>
          <w:spacing w:val="-2"/>
          <w:lang w:val="uk-UA"/>
        </w:rPr>
        <w:t xml:space="preserve">Бєлобородова А.А. </w:t>
      </w:r>
      <w:r w:rsidR="00A854B5">
        <w:rPr>
          <w:b/>
          <w:spacing w:val="-2"/>
          <w:lang w:val="uk-UA"/>
        </w:rPr>
        <w:t>стосовно судді</w:t>
      </w:r>
      <w:r w:rsidR="00A854B5" w:rsidRPr="00A854B5">
        <w:rPr>
          <w:b/>
          <w:spacing w:val="-2"/>
          <w:lang w:val="uk-UA"/>
        </w:rPr>
        <w:t xml:space="preserve"> Центрального районного суду міста Миколаєва </w:t>
      </w:r>
      <w:proofErr w:type="spellStart"/>
      <w:r w:rsidR="00A854B5" w:rsidRPr="00A854B5">
        <w:rPr>
          <w:b/>
          <w:spacing w:val="-2"/>
          <w:lang w:val="uk-UA"/>
        </w:rPr>
        <w:t>С</w:t>
      </w:r>
      <w:r w:rsidR="00A854B5">
        <w:rPr>
          <w:b/>
          <w:spacing w:val="-2"/>
          <w:lang w:val="uk-UA"/>
        </w:rPr>
        <w:t>крипченко</w:t>
      </w:r>
      <w:proofErr w:type="spellEnd"/>
      <w:r w:rsidR="00A854B5" w:rsidRPr="00A854B5">
        <w:rPr>
          <w:b/>
          <w:spacing w:val="-2"/>
          <w:lang w:val="uk-UA"/>
        </w:rPr>
        <w:t xml:space="preserve"> </w:t>
      </w:r>
      <w:r w:rsidR="00A854B5" w:rsidRPr="00A854B5">
        <w:rPr>
          <w:b/>
          <w:iCs/>
          <w:spacing w:val="-2"/>
          <w:lang w:val="uk-UA"/>
        </w:rPr>
        <w:t>С</w:t>
      </w:r>
      <w:r w:rsidR="00A854B5" w:rsidRPr="00914E1A">
        <w:rPr>
          <w:b/>
          <w:iCs/>
          <w:spacing w:val="-2"/>
          <w:lang w:val="uk-UA"/>
        </w:rPr>
        <w:t>.</w:t>
      </w:r>
      <w:r w:rsidR="00A854B5" w:rsidRPr="00A854B5">
        <w:rPr>
          <w:b/>
          <w:iCs/>
          <w:spacing w:val="-2"/>
          <w:lang w:val="uk-UA"/>
        </w:rPr>
        <w:t>М</w:t>
      </w:r>
      <w:r w:rsidR="00A854B5" w:rsidRPr="00914E1A">
        <w:rPr>
          <w:b/>
          <w:iCs/>
          <w:spacing w:val="-2"/>
          <w:lang w:val="uk-UA"/>
        </w:rPr>
        <w:t>.,</w:t>
      </w:r>
      <w:r w:rsidR="00A854B5" w:rsidRPr="00A854B5">
        <w:rPr>
          <w:b/>
          <w:spacing w:val="-2"/>
          <w:lang w:val="uk-UA"/>
        </w:rPr>
        <w:t xml:space="preserve"> </w:t>
      </w:r>
      <w:r w:rsidR="00A854B5">
        <w:rPr>
          <w:b/>
          <w:spacing w:val="-2"/>
          <w:lang w:val="uk-UA"/>
        </w:rPr>
        <w:t xml:space="preserve">суддів </w:t>
      </w:r>
      <w:r w:rsidR="00A854B5" w:rsidRPr="00A854B5">
        <w:rPr>
          <w:b/>
          <w:spacing w:val="-2"/>
          <w:lang w:val="uk-UA"/>
        </w:rPr>
        <w:t xml:space="preserve">Миколаївського апеляційного суду </w:t>
      </w:r>
      <w:proofErr w:type="spellStart"/>
      <w:r w:rsidR="00A854B5" w:rsidRPr="00A854B5">
        <w:rPr>
          <w:b/>
          <w:spacing w:val="-2"/>
          <w:lang w:val="uk-UA"/>
        </w:rPr>
        <w:t>Ч</w:t>
      </w:r>
      <w:r w:rsidR="00914E1A" w:rsidRPr="00914E1A">
        <w:rPr>
          <w:b/>
          <w:spacing w:val="-2"/>
          <w:lang w:val="uk-UA"/>
        </w:rPr>
        <w:t>е</w:t>
      </w:r>
      <w:r w:rsidR="00A854B5">
        <w:rPr>
          <w:b/>
          <w:spacing w:val="-2"/>
          <w:lang w:val="uk-UA"/>
        </w:rPr>
        <w:t>банової</w:t>
      </w:r>
      <w:r w:rsidR="00A854B5" w:rsidRPr="00A854B5">
        <w:rPr>
          <w:b/>
          <w:spacing w:val="-2"/>
          <w:lang w:val="uk-UA"/>
        </w:rPr>
        <w:t>-Г</w:t>
      </w:r>
      <w:r w:rsidR="00A854B5">
        <w:rPr>
          <w:b/>
          <w:spacing w:val="-2"/>
          <w:lang w:val="uk-UA"/>
        </w:rPr>
        <w:t>убаревої</w:t>
      </w:r>
      <w:proofErr w:type="spellEnd"/>
      <w:r w:rsidR="00A854B5" w:rsidRPr="00A854B5">
        <w:rPr>
          <w:b/>
          <w:spacing w:val="-2"/>
          <w:lang w:val="uk-UA"/>
        </w:rPr>
        <w:t xml:space="preserve"> Н.В., </w:t>
      </w:r>
      <w:r w:rsidR="00914E1A">
        <w:rPr>
          <w:b/>
          <w:spacing w:val="-2"/>
          <w:lang w:val="uk-UA"/>
        </w:rPr>
        <w:t xml:space="preserve">         </w:t>
      </w:r>
      <w:r w:rsidR="00A854B5" w:rsidRPr="00A854B5">
        <w:rPr>
          <w:b/>
          <w:spacing w:val="-2"/>
          <w:lang w:val="uk-UA"/>
        </w:rPr>
        <w:t>М</w:t>
      </w:r>
      <w:r w:rsidR="00A854B5">
        <w:rPr>
          <w:b/>
          <w:spacing w:val="-2"/>
          <w:lang w:val="uk-UA"/>
        </w:rPr>
        <w:t>іняйла</w:t>
      </w:r>
      <w:r w:rsidR="00A854B5" w:rsidRPr="00A854B5">
        <w:rPr>
          <w:b/>
          <w:spacing w:val="-2"/>
          <w:lang w:val="uk-UA"/>
        </w:rPr>
        <w:t xml:space="preserve"> М.П.,  </w:t>
      </w:r>
      <w:proofErr w:type="spellStart"/>
      <w:r w:rsidR="00A854B5" w:rsidRPr="00A854B5">
        <w:rPr>
          <w:b/>
          <w:spacing w:val="-2"/>
          <w:lang w:val="uk-UA"/>
        </w:rPr>
        <w:t>Ф</w:t>
      </w:r>
      <w:r w:rsidR="00A854B5">
        <w:rPr>
          <w:b/>
          <w:spacing w:val="-2"/>
          <w:lang w:val="uk-UA"/>
        </w:rPr>
        <w:t>аріонової</w:t>
      </w:r>
      <w:proofErr w:type="spellEnd"/>
      <w:r w:rsidR="00A854B5" w:rsidRPr="00A854B5">
        <w:rPr>
          <w:b/>
          <w:spacing w:val="-2"/>
          <w:lang w:val="uk-UA"/>
        </w:rPr>
        <w:t xml:space="preserve"> О.М</w:t>
      </w:r>
      <w:r w:rsidR="006E40FA" w:rsidRPr="00A854B5">
        <w:rPr>
          <w:b/>
          <w:spacing w:val="-2"/>
          <w:lang w:val="uk-UA"/>
        </w:rPr>
        <w:t>.;</w:t>
      </w:r>
      <w:r w:rsidR="005D2DAC" w:rsidRPr="00A854B5">
        <w:rPr>
          <w:b/>
          <w:spacing w:val="-2"/>
          <w:lang w:val="uk-UA"/>
        </w:rPr>
        <w:t xml:space="preserve"> </w:t>
      </w:r>
      <w:r w:rsidR="00A854B5" w:rsidRPr="00A854B5">
        <w:rPr>
          <w:b/>
          <w:spacing w:val="-2"/>
          <w:lang w:val="uk-UA"/>
        </w:rPr>
        <w:t xml:space="preserve">Генерального прокурора України Луценка Ю.В. стосовно суддів Касаційного господарського суду </w:t>
      </w:r>
      <w:r w:rsidR="00B24261">
        <w:rPr>
          <w:b/>
          <w:spacing w:val="-2"/>
          <w:lang w:val="en-US"/>
        </w:rPr>
        <w:t xml:space="preserve">              </w:t>
      </w:r>
      <w:r w:rsidR="00A854B5" w:rsidRPr="00A854B5">
        <w:rPr>
          <w:b/>
          <w:spacing w:val="-2"/>
          <w:lang w:val="uk-UA"/>
        </w:rPr>
        <w:t>у складі Верховного Суду Жукова</w:t>
      </w:r>
      <w:r w:rsidR="00B24261">
        <w:rPr>
          <w:b/>
          <w:spacing w:val="-2"/>
          <w:lang w:val="en-US"/>
        </w:rPr>
        <w:t> </w:t>
      </w:r>
      <w:r w:rsidR="00A854B5" w:rsidRPr="00A854B5">
        <w:rPr>
          <w:b/>
          <w:spacing w:val="-2"/>
          <w:lang w:val="uk-UA"/>
        </w:rPr>
        <w:t>С.В., Ткаченко Н.Г., Білоуса В.В</w:t>
      </w:r>
      <w:r w:rsidR="00EE0A56" w:rsidRPr="00A854B5">
        <w:rPr>
          <w:b/>
          <w:spacing w:val="-2"/>
          <w:lang w:val="uk-UA"/>
        </w:rPr>
        <w:t>.;</w:t>
      </w:r>
      <w:r w:rsidR="00D50900" w:rsidRPr="00A854B5">
        <w:rPr>
          <w:b/>
          <w:spacing w:val="-2"/>
          <w:lang w:val="uk-UA"/>
        </w:rPr>
        <w:t xml:space="preserve"> </w:t>
      </w:r>
      <w:r w:rsidR="00A854B5" w:rsidRPr="00A854B5">
        <w:rPr>
          <w:b/>
          <w:spacing w:val="-2"/>
          <w:lang w:val="uk-UA"/>
        </w:rPr>
        <w:t>ТОВ «Фінансова компанія «</w:t>
      </w:r>
      <w:proofErr w:type="spellStart"/>
      <w:r w:rsidR="00A854B5" w:rsidRPr="00A854B5">
        <w:rPr>
          <w:b/>
          <w:spacing w:val="-2"/>
          <w:lang w:val="uk-UA"/>
        </w:rPr>
        <w:t>Інвестохіллс</w:t>
      </w:r>
      <w:proofErr w:type="spellEnd"/>
      <w:r w:rsidR="00A854B5" w:rsidRPr="00A854B5">
        <w:rPr>
          <w:b/>
          <w:spacing w:val="-2"/>
          <w:lang w:val="uk-UA"/>
        </w:rPr>
        <w:t xml:space="preserve"> </w:t>
      </w:r>
      <w:proofErr w:type="spellStart"/>
      <w:r w:rsidR="00A854B5" w:rsidRPr="00A854B5">
        <w:rPr>
          <w:b/>
          <w:spacing w:val="-2"/>
          <w:lang w:val="uk-UA"/>
        </w:rPr>
        <w:t>Веста</w:t>
      </w:r>
      <w:proofErr w:type="spellEnd"/>
      <w:r w:rsidR="00A854B5" w:rsidRPr="00A854B5">
        <w:rPr>
          <w:b/>
          <w:spacing w:val="-2"/>
          <w:lang w:val="uk-UA"/>
        </w:rPr>
        <w:t xml:space="preserve">» стосовно судді Господарського суду Львівської області </w:t>
      </w:r>
      <w:proofErr w:type="spellStart"/>
      <w:r w:rsidR="00A854B5" w:rsidRPr="00A854B5">
        <w:rPr>
          <w:b/>
          <w:spacing w:val="-2"/>
          <w:lang w:val="uk-UA"/>
        </w:rPr>
        <w:t>Мазовіти</w:t>
      </w:r>
      <w:proofErr w:type="spellEnd"/>
      <w:r w:rsidR="00A854B5" w:rsidRPr="00A854B5">
        <w:rPr>
          <w:b/>
          <w:spacing w:val="-2"/>
          <w:lang w:val="uk-UA"/>
        </w:rPr>
        <w:t xml:space="preserve"> А.Б</w:t>
      </w:r>
      <w:r w:rsidR="00D50900" w:rsidRPr="00261CC6">
        <w:rPr>
          <w:b/>
          <w:spacing w:val="-2"/>
          <w:lang w:val="uk-UA"/>
        </w:rPr>
        <w:t>.</w:t>
      </w:r>
    </w:p>
    <w:p w:rsidR="006E40FA" w:rsidRPr="00A854B5" w:rsidRDefault="006E40FA" w:rsidP="006E40FA">
      <w:pPr>
        <w:ind w:right="5810"/>
        <w:jc w:val="both"/>
        <w:rPr>
          <w:b/>
          <w:spacing w:val="-2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6369EB" w:rsidRDefault="003C1546" w:rsidP="006369EB">
      <w:pPr>
        <w:ind w:right="-1"/>
        <w:jc w:val="both"/>
        <w:rPr>
          <w:bCs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6369EB">
        <w:rPr>
          <w:bCs/>
          <w:sz w:val="28"/>
          <w:szCs w:val="28"/>
          <w:lang w:val="uk-UA"/>
        </w:rPr>
        <w:t xml:space="preserve">19, 26 червня 2018 року за вхідними №№ С-3782/0/7-18, С-3782/1/7-18  до Вищої ради правосуддя надійшла скарга та доповнення до неї </w:t>
      </w:r>
      <w:proofErr w:type="spellStart"/>
      <w:r w:rsidR="006369EB">
        <w:rPr>
          <w:bCs/>
          <w:sz w:val="28"/>
          <w:szCs w:val="28"/>
          <w:lang w:val="uk-UA"/>
        </w:rPr>
        <w:t>Слободяник</w:t>
      </w:r>
      <w:proofErr w:type="spellEnd"/>
      <w:r w:rsidR="006369EB">
        <w:rPr>
          <w:bCs/>
          <w:sz w:val="28"/>
          <w:szCs w:val="28"/>
          <w:lang w:val="uk-UA"/>
        </w:rPr>
        <w:t xml:space="preserve"> М.Я. на дії судді Голосіїв</w:t>
      </w:r>
      <w:r w:rsidR="006369EB" w:rsidRPr="00DB6E66">
        <w:rPr>
          <w:bCs/>
          <w:sz w:val="28"/>
          <w:szCs w:val="28"/>
          <w:lang w:val="uk-UA"/>
        </w:rPr>
        <w:t>ського</w:t>
      </w:r>
      <w:r w:rsidR="006369EB">
        <w:rPr>
          <w:bCs/>
          <w:sz w:val="28"/>
          <w:szCs w:val="28"/>
          <w:lang w:val="uk-UA"/>
        </w:rPr>
        <w:t xml:space="preserve"> районного</w:t>
      </w:r>
      <w:r w:rsidR="006369EB" w:rsidRPr="00DB6E66">
        <w:rPr>
          <w:bCs/>
          <w:sz w:val="28"/>
          <w:szCs w:val="28"/>
          <w:lang w:val="uk-UA"/>
        </w:rPr>
        <w:t xml:space="preserve"> суду </w:t>
      </w:r>
      <w:r w:rsidR="006369EB">
        <w:rPr>
          <w:bCs/>
          <w:sz w:val="28"/>
          <w:szCs w:val="28"/>
          <w:lang w:val="uk-UA"/>
        </w:rPr>
        <w:t>міста Києва Мирошниченко О.В. під час розгляду справи № 752/23536/17.</w:t>
      </w:r>
    </w:p>
    <w:p w:rsidR="004F1609" w:rsidRDefault="00641471" w:rsidP="004F1609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</w:t>
      </w:r>
      <w:r w:rsidRPr="00F9567B">
        <w:rPr>
          <w:sz w:val="28"/>
          <w:szCs w:val="28"/>
          <w:lang w:val="uk-UA"/>
        </w:rPr>
        <w:lastRenderedPageBreak/>
        <w:t xml:space="preserve">висновок від </w:t>
      </w:r>
      <w:r w:rsidR="006E40F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6369EB">
        <w:rPr>
          <w:sz w:val="28"/>
          <w:szCs w:val="28"/>
          <w:lang w:val="uk-UA"/>
        </w:rPr>
        <w:t>лип</w:t>
      </w:r>
      <w:r>
        <w:rPr>
          <w:sz w:val="28"/>
          <w:szCs w:val="28"/>
          <w:lang w:val="uk-UA"/>
        </w:rPr>
        <w:t>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4F1609" w:rsidRPr="00F9567B">
        <w:rPr>
          <w:sz w:val="28"/>
          <w:szCs w:val="28"/>
          <w:lang w:val="uk-UA"/>
        </w:rPr>
        <w:t xml:space="preserve">оскільки суть скарги </w:t>
      </w:r>
      <w:r w:rsidR="004F1609">
        <w:rPr>
          <w:sz w:val="28"/>
          <w:szCs w:val="28"/>
          <w:lang w:val="uk-UA"/>
        </w:rPr>
        <w:t>зводиться до незгоди із судовими рішеннями</w:t>
      </w:r>
      <w:r w:rsidR="004F1609"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914E1A" w:rsidRDefault="00D11EE2" w:rsidP="00914E1A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14E1A">
        <w:rPr>
          <w:sz w:val="28"/>
          <w:szCs w:val="28"/>
          <w:lang w:val="uk-UA"/>
        </w:rPr>
        <w:t>1</w:t>
      </w:r>
      <w:r w:rsidR="00914E1A" w:rsidRPr="00DA0D6C">
        <w:rPr>
          <w:sz w:val="28"/>
          <w:szCs w:val="28"/>
          <w:lang w:val="uk-UA"/>
        </w:rPr>
        <w:t>0</w:t>
      </w:r>
      <w:r w:rsidR="00914E1A">
        <w:rPr>
          <w:sz w:val="28"/>
          <w:szCs w:val="28"/>
          <w:lang w:val="uk-UA"/>
        </w:rPr>
        <w:t xml:space="preserve"> червня</w:t>
      </w:r>
      <w:r w:rsidR="00914E1A" w:rsidRPr="00E647B0">
        <w:rPr>
          <w:sz w:val="28"/>
          <w:szCs w:val="28"/>
          <w:lang w:val="uk-UA"/>
        </w:rPr>
        <w:t xml:space="preserve"> 2020 року </w:t>
      </w:r>
      <w:r w:rsidR="00914E1A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914E1A">
        <w:rPr>
          <w:sz w:val="28"/>
          <w:szCs w:val="28"/>
          <w:lang w:val="uk-UA"/>
        </w:rPr>
        <w:t>Ш-3590/0/7-20</w:t>
      </w:r>
      <w:r w:rsidR="00914E1A" w:rsidRPr="00E647B0">
        <w:rPr>
          <w:sz w:val="28"/>
          <w:szCs w:val="28"/>
          <w:lang w:val="uk-UA"/>
        </w:rPr>
        <w:t xml:space="preserve"> </w:t>
      </w:r>
      <w:r w:rsidR="00914E1A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</w:t>
      </w:r>
      <w:r w:rsidR="00914E1A">
        <w:rPr>
          <w:color w:val="1D1D1B"/>
          <w:sz w:val="28"/>
          <w:szCs w:val="28"/>
          <w:shd w:val="clear" w:color="auto" w:fill="FFFFFF"/>
          <w:lang w:val="uk-UA"/>
        </w:rPr>
        <w:t xml:space="preserve">дисциплінарна </w:t>
      </w:r>
      <w:r w:rsidR="00914E1A" w:rsidRPr="00E647B0">
        <w:rPr>
          <w:color w:val="1D1D1B"/>
          <w:sz w:val="28"/>
          <w:szCs w:val="28"/>
          <w:shd w:val="clear" w:color="auto" w:fill="FFFFFF"/>
          <w:lang w:val="uk-UA"/>
        </w:rPr>
        <w:t>скарга</w:t>
      </w:r>
      <w:r w:rsidR="00914E1A" w:rsidRPr="00E647B0">
        <w:rPr>
          <w:sz w:val="28"/>
          <w:szCs w:val="28"/>
          <w:lang w:val="uk-UA"/>
        </w:rPr>
        <w:t xml:space="preserve"> </w:t>
      </w:r>
      <w:proofErr w:type="spellStart"/>
      <w:r w:rsidR="00914E1A">
        <w:rPr>
          <w:sz w:val="28"/>
          <w:szCs w:val="28"/>
          <w:lang w:val="uk-UA"/>
        </w:rPr>
        <w:t>Шиповича</w:t>
      </w:r>
      <w:proofErr w:type="spellEnd"/>
      <w:r w:rsidR="00914E1A">
        <w:rPr>
          <w:sz w:val="28"/>
          <w:szCs w:val="28"/>
          <w:lang w:val="uk-UA"/>
        </w:rPr>
        <w:t xml:space="preserve"> В.В.</w:t>
      </w:r>
      <w:r w:rsidR="00914E1A" w:rsidRPr="00E647B0">
        <w:rPr>
          <w:sz w:val="28"/>
          <w:szCs w:val="28"/>
          <w:lang w:val="uk-UA"/>
        </w:rPr>
        <w:t xml:space="preserve"> на дії судді</w:t>
      </w:r>
      <w:r w:rsidR="00914E1A">
        <w:rPr>
          <w:sz w:val="28"/>
          <w:szCs w:val="28"/>
          <w:lang w:val="uk-UA"/>
        </w:rPr>
        <w:t>в</w:t>
      </w:r>
      <w:r w:rsidR="00914E1A" w:rsidRPr="00E647B0">
        <w:rPr>
          <w:sz w:val="28"/>
          <w:szCs w:val="28"/>
          <w:lang w:val="uk-UA"/>
        </w:rPr>
        <w:t xml:space="preserve"> </w:t>
      </w:r>
      <w:r w:rsidR="00914E1A" w:rsidRPr="00974FFE">
        <w:rPr>
          <w:sz w:val="28"/>
          <w:szCs w:val="28"/>
          <w:lang w:val="uk-UA"/>
        </w:rPr>
        <w:t xml:space="preserve">Миколаївського апеляційного суду </w:t>
      </w:r>
      <w:proofErr w:type="spellStart"/>
      <w:r w:rsidR="00914E1A" w:rsidRPr="00DA0D6C">
        <w:rPr>
          <w:sz w:val="28"/>
          <w:szCs w:val="28"/>
          <w:shd w:val="clear" w:color="auto" w:fill="FFFFFF"/>
          <w:lang w:val="uk-UA"/>
        </w:rPr>
        <w:t>Базовкін</w:t>
      </w:r>
      <w:r w:rsidR="00914E1A" w:rsidRPr="00974FFE">
        <w:rPr>
          <w:sz w:val="28"/>
          <w:szCs w:val="28"/>
          <w:shd w:val="clear" w:color="auto" w:fill="FFFFFF"/>
          <w:lang w:val="uk-UA"/>
        </w:rPr>
        <w:t>ої</w:t>
      </w:r>
      <w:proofErr w:type="spellEnd"/>
      <w:r w:rsidR="00914E1A" w:rsidRPr="00DA0D6C">
        <w:rPr>
          <w:sz w:val="28"/>
          <w:szCs w:val="28"/>
          <w:shd w:val="clear" w:color="auto" w:fill="FFFFFF"/>
          <w:lang w:val="uk-UA"/>
        </w:rPr>
        <w:t xml:space="preserve"> Т</w:t>
      </w:r>
      <w:r w:rsidR="00914E1A" w:rsidRPr="00974FFE">
        <w:rPr>
          <w:sz w:val="28"/>
          <w:szCs w:val="28"/>
          <w:shd w:val="clear" w:color="auto" w:fill="FFFFFF"/>
          <w:lang w:val="uk-UA"/>
        </w:rPr>
        <w:t>.</w:t>
      </w:r>
      <w:r w:rsidR="00914E1A" w:rsidRPr="00DA0D6C">
        <w:rPr>
          <w:sz w:val="28"/>
          <w:szCs w:val="28"/>
          <w:shd w:val="clear" w:color="auto" w:fill="FFFFFF"/>
          <w:lang w:val="uk-UA"/>
        </w:rPr>
        <w:t>М</w:t>
      </w:r>
      <w:r w:rsidR="00914E1A" w:rsidRPr="00974FFE">
        <w:rPr>
          <w:sz w:val="28"/>
          <w:szCs w:val="28"/>
          <w:shd w:val="clear" w:color="auto" w:fill="FFFFFF"/>
          <w:lang w:val="uk-UA"/>
        </w:rPr>
        <w:t>.</w:t>
      </w:r>
      <w:r w:rsidR="00914E1A" w:rsidRPr="00974FFE">
        <w:rPr>
          <w:sz w:val="28"/>
          <w:szCs w:val="28"/>
          <w:lang w:val="uk-UA"/>
        </w:rPr>
        <w:t xml:space="preserve">, </w:t>
      </w:r>
      <w:proofErr w:type="spellStart"/>
      <w:r w:rsidR="00914E1A" w:rsidRPr="00DA0D6C">
        <w:rPr>
          <w:sz w:val="28"/>
          <w:szCs w:val="28"/>
          <w:shd w:val="clear" w:color="auto" w:fill="FFFFFF"/>
          <w:lang w:val="uk-UA"/>
        </w:rPr>
        <w:t>Яворськ</w:t>
      </w:r>
      <w:r w:rsidR="00914E1A">
        <w:rPr>
          <w:sz w:val="28"/>
          <w:szCs w:val="28"/>
          <w:shd w:val="clear" w:color="auto" w:fill="FFFFFF"/>
          <w:lang w:val="uk-UA"/>
        </w:rPr>
        <w:t>ої</w:t>
      </w:r>
      <w:proofErr w:type="spellEnd"/>
      <w:r w:rsidR="00914E1A" w:rsidRPr="00DA0D6C">
        <w:rPr>
          <w:sz w:val="28"/>
          <w:szCs w:val="28"/>
          <w:shd w:val="clear" w:color="auto" w:fill="FFFFFF"/>
          <w:lang w:val="uk-UA"/>
        </w:rPr>
        <w:t xml:space="preserve"> Ж</w:t>
      </w:r>
      <w:r w:rsidR="00914E1A" w:rsidRPr="00974FFE">
        <w:rPr>
          <w:sz w:val="28"/>
          <w:szCs w:val="28"/>
          <w:shd w:val="clear" w:color="auto" w:fill="FFFFFF"/>
          <w:lang w:val="uk-UA"/>
        </w:rPr>
        <w:t>.</w:t>
      </w:r>
      <w:r w:rsidR="00914E1A" w:rsidRPr="00DA0D6C">
        <w:rPr>
          <w:sz w:val="28"/>
          <w:szCs w:val="28"/>
          <w:shd w:val="clear" w:color="auto" w:fill="FFFFFF"/>
          <w:lang w:val="uk-UA"/>
        </w:rPr>
        <w:t>М</w:t>
      </w:r>
      <w:r w:rsidR="00914E1A" w:rsidRPr="00974FFE">
        <w:rPr>
          <w:sz w:val="28"/>
          <w:szCs w:val="28"/>
          <w:shd w:val="clear" w:color="auto" w:fill="FFFFFF"/>
          <w:lang w:val="uk-UA"/>
        </w:rPr>
        <w:t>.,</w:t>
      </w:r>
      <w:r w:rsidR="00914E1A" w:rsidRPr="00DA0D6C">
        <w:rPr>
          <w:sz w:val="28"/>
          <w:szCs w:val="28"/>
          <w:shd w:val="clear" w:color="auto" w:fill="FFFFFF"/>
          <w:lang w:val="uk-UA"/>
        </w:rPr>
        <w:t xml:space="preserve"> </w:t>
      </w:r>
      <w:r w:rsidR="00914E1A">
        <w:rPr>
          <w:sz w:val="28"/>
          <w:szCs w:val="28"/>
          <w:shd w:val="clear" w:color="auto" w:fill="FFFFFF"/>
          <w:lang w:val="uk-UA"/>
        </w:rPr>
        <w:t xml:space="preserve">                   </w:t>
      </w:r>
      <w:proofErr w:type="spellStart"/>
      <w:r w:rsidR="00914E1A" w:rsidRPr="00DA0D6C">
        <w:rPr>
          <w:sz w:val="28"/>
          <w:szCs w:val="28"/>
          <w:shd w:val="clear" w:color="auto" w:fill="FFFFFF"/>
          <w:lang w:val="uk-UA"/>
        </w:rPr>
        <w:t>Царюк</w:t>
      </w:r>
      <w:proofErr w:type="spellEnd"/>
      <w:r w:rsidR="00914E1A" w:rsidRPr="00DA0D6C">
        <w:rPr>
          <w:sz w:val="28"/>
          <w:szCs w:val="28"/>
          <w:shd w:val="clear" w:color="auto" w:fill="FFFFFF"/>
          <w:lang w:val="uk-UA"/>
        </w:rPr>
        <w:t xml:space="preserve"> Л</w:t>
      </w:r>
      <w:r w:rsidR="00914E1A" w:rsidRPr="00974FFE">
        <w:rPr>
          <w:sz w:val="28"/>
          <w:szCs w:val="28"/>
          <w:shd w:val="clear" w:color="auto" w:fill="FFFFFF"/>
          <w:lang w:val="uk-UA"/>
        </w:rPr>
        <w:t>.</w:t>
      </w:r>
      <w:r w:rsidR="00914E1A" w:rsidRPr="00DA0D6C">
        <w:rPr>
          <w:sz w:val="28"/>
          <w:szCs w:val="28"/>
          <w:shd w:val="clear" w:color="auto" w:fill="FFFFFF"/>
          <w:lang w:val="uk-UA"/>
        </w:rPr>
        <w:t>М</w:t>
      </w:r>
      <w:r w:rsidR="00914E1A" w:rsidRPr="00974FFE">
        <w:rPr>
          <w:sz w:val="28"/>
          <w:szCs w:val="28"/>
          <w:shd w:val="clear" w:color="auto" w:fill="FFFFFF"/>
          <w:lang w:val="uk-UA"/>
        </w:rPr>
        <w:t>.</w:t>
      </w:r>
      <w:r w:rsidR="00914E1A" w:rsidRPr="00E647B0">
        <w:rPr>
          <w:sz w:val="28"/>
          <w:szCs w:val="28"/>
          <w:lang w:val="uk-UA"/>
        </w:rPr>
        <w:t xml:space="preserve"> </w:t>
      </w:r>
      <w:r w:rsidR="00914E1A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 №  </w:t>
      </w:r>
      <w:r w:rsidR="00914E1A">
        <w:rPr>
          <w:color w:val="1D1D1B"/>
          <w:sz w:val="28"/>
          <w:szCs w:val="28"/>
          <w:shd w:val="clear" w:color="auto" w:fill="FFFFFF"/>
          <w:lang w:val="uk-UA"/>
        </w:rPr>
        <w:t>473/2620/19</w:t>
      </w:r>
      <w:r w:rsidR="00914E1A"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. </w:t>
      </w:r>
    </w:p>
    <w:p w:rsidR="006E40FA" w:rsidRDefault="00914E1A" w:rsidP="0067042D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67042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липня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67042D">
        <w:rPr>
          <w:sz w:val="28"/>
          <w:szCs w:val="28"/>
          <w:lang w:val="uk-UA"/>
        </w:rPr>
        <w:t xml:space="preserve">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7042D" w:rsidRDefault="008D77CC" w:rsidP="0067042D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022725">
        <w:rPr>
          <w:sz w:val="28"/>
          <w:szCs w:val="28"/>
          <w:lang w:val="uk-UA"/>
        </w:rPr>
        <w:t xml:space="preserve">3. </w:t>
      </w:r>
      <w:r w:rsidR="0067042D" w:rsidRPr="00FB444C">
        <w:rPr>
          <w:sz w:val="28"/>
          <w:szCs w:val="28"/>
          <w:lang w:val="uk-UA"/>
        </w:rPr>
        <w:t xml:space="preserve">30 червня 2020 року </w:t>
      </w:r>
      <w:r w:rsidR="0067042D" w:rsidRPr="00FB444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67042D" w:rsidRPr="00FB444C">
        <w:rPr>
          <w:color w:val="1D1D1B"/>
          <w:sz w:val="28"/>
          <w:szCs w:val="28"/>
          <w:shd w:val="clear" w:color="auto" w:fill="FFFFFF"/>
        </w:rPr>
        <w:t>Б-590/1</w:t>
      </w:r>
      <w:r w:rsidR="0067042D" w:rsidRPr="00FB444C">
        <w:rPr>
          <w:color w:val="1D1D1B"/>
          <w:sz w:val="28"/>
          <w:szCs w:val="28"/>
          <w:shd w:val="clear" w:color="auto" w:fill="FFFFFF"/>
          <w:lang w:val="uk-UA"/>
        </w:rPr>
        <w:t>5</w:t>
      </w:r>
      <w:r w:rsidR="0067042D" w:rsidRPr="00FB444C">
        <w:rPr>
          <w:color w:val="1D1D1B"/>
          <w:sz w:val="28"/>
          <w:szCs w:val="28"/>
          <w:shd w:val="clear" w:color="auto" w:fill="FFFFFF"/>
        </w:rPr>
        <w:t>/7-20</w:t>
      </w:r>
      <w:r w:rsidR="0067042D" w:rsidRPr="00FB444C">
        <w:rPr>
          <w:color w:val="1D1D1B"/>
          <w:sz w:val="28"/>
          <w:szCs w:val="28"/>
          <w:shd w:val="clear" w:color="auto" w:fill="FFFFFF"/>
          <w:lang w:val="uk-UA"/>
        </w:rPr>
        <w:t xml:space="preserve"> до Вищої ради правосуддя надійшла скарга</w:t>
      </w:r>
      <w:r w:rsidR="0067042D" w:rsidRPr="00FB444C">
        <w:rPr>
          <w:sz w:val="28"/>
          <w:szCs w:val="28"/>
          <w:lang w:val="uk-UA"/>
        </w:rPr>
        <w:t xml:space="preserve"> </w:t>
      </w:r>
      <w:proofErr w:type="spellStart"/>
      <w:r w:rsidR="0067042D" w:rsidRPr="00FB444C">
        <w:rPr>
          <w:sz w:val="28"/>
          <w:szCs w:val="28"/>
          <w:shd w:val="clear" w:color="auto" w:fill="FFFFFF"/>
        </w:rPr>
        <w:t>Бєлобородова</w:t>
      </w:r>
      <w:proofErr w:type="spellEnd"/>
      <w:r w:rsidR="0067042D" w:rsidRPr="00FB444C">
        <w:rPr>
          <w:sz w:val="28"/>
          <w:szCs w:val="28"/>
          <w:shd w:val="clear" w:color="auto" w:fill="FFFFFF"/>
        </w:rPr>
        <w:t xml:space="preserve"> А.А.</w:t>
      </w:r>
      <w:r w:rsidR="0067042D" w:rsidRPr="00FB444C">
        <w:rPr>
          <w:rFonts w:ascii="ProbaPro" w:hAnsi="ProbaPro"/>
          <w:color w:val="1D1D1B"/>
          <w:sz w:val="28"/>
          <w:szCs w:val="28"/>
          <w:shd w:val="clear" w:color="auto" w:fill="FFFFFF"/>
        </w:rPr>
        <w:t> </w:t>
      </w:r>
      <w:r w:rsidR="0067042D" w:rsidRPr="00FB444C">
        <w:rPr>
          <w:sz w:val="28"/>
          <w:szCs w:val="28"/>
          <w:lang w:val="uk-UA"/>
        </w:rPr>
        <w:t xml:space="preserve"> на дії суддів Центрального районного суду міста Миколаєва </w:t>
      </w:r>
      <w:proofErr w:type="spellStart"/>
      <w:r w:rsidR="0067042D" w:rsidRPr="00FB444C">
        <w:rPr>
          <w:sz w:val="28"/>
          <w:szCs w:val="28"/>
          <w:lang w:val="uk-UA"/>
        </w:rPr>
        <w:t>Скрипченко</w:t>
      </w:r>
      <w:proofErr w:type="spellEnd"/>
      <w:r w:rsidR="0067042D" w:rsidRPr="00FB444C">
        <w:rPr>
          <w:sz w:val="28"/>
          <w:szCs w:val="28"/>
          <w:lang w:val="uk-UA"/>
        </w:rPr>
        <w:t xml:space="preserve"> С.М., Миколаївського апеляційного суду </w:t>
      </w:r>
      <w:proofErr w:type="spellStart"/>
      <w:r w:rsidR="0067042D" w:rsidRPr="00FB444C">
        <w:rPr>
          <w:sz w:val="28"/>
          <w:szCs w:val="28"/>
          <w:lang w:val="uk-UA"/>
        </w:rPr>
        <w:t>Ч</w:t>
      </w:r>
      <w:r w:rsidR="0067042D">
        <w:rPr>
          <w:sz w:val="28"/>
          <w:szCs w:val="28"/>
          <w:lang w:val="uk-UA"/>
        </w:rPr>
        <w:t>е</w:t>
      </w:r>
      <w:r w:rsidR="0067042D" w:rsidRPr="00FB444C">
        <w:rPr>
          <w:sz w:val="28"/>
          <w:szCs w:val="28"/>
          <w:lang w:val="uk-UA"/>
        </w:rPr>
        <w:t>банової-Губарєвої</w:t>
      </w:r>
      <w:proofErr w:type="spellEnd"/>
      <w:r w:rsidR="0067042D" w:rsidRPr="00FB444C">
        <w:rPr>
          <w:sz w:val="28"/>
          <w:szCs w:val="28"/>
          <w:lang w:val="uk-UA"/>
        </w:rPr>
        <w:t xml:space="preserve"> Н.В., Міняйла М.П., </w:t>
      </w:r>
      <w:proofErr w:type="spellStart"/>
      <w:r w:rsidR="0067042D" w:rsidRPr="00FB444C">
        <w:rPr>
          <w:sz w:val="28"/>
          <w:szCs w:val="28"/>
          <w:lang w:val="uk-UA"/>
        </w:rPr>
        <w:t>Фаріонової</w:t>
      </w:r>
      <w:proofErr w:type="spellEnd"/>
      <w:r w:rsidR="0067042D" w:rsidRPr="00FB444C">
        <w:rPr>
          <w:sz w:val="28"/>
          <w:szCs w:val="28"/>
          <w:lang w:val="uk-UA"/>
        </w:rPr>
        <w:t xml:space="preserve"> О.М. </w:t>
      </w:r>
      <w:r w:rsidR="0067042D" w:rsidRPr="00FB444C"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 №  490/10524/19. </w:t>
      </w:r>
    </w:p>
    <w:p w:rsidR="008D77CC" w:rsidRDefault="0067042D" w:rsidP="0067042D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9 липня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судовими рішеннями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4F1609" w:rsidRDefault="004F1609" w:rsidP="004F1609">
      <w:pPr>
        <w:ind w:right="-1"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E0A56">
        <w:rPr>
          <w:sz w:val="28"/>
          <w:szCs w:val="28"/>
          <w:lang w:val="uk-UA"/>
        </w:rPr>
        <w:t>4</w:t>
      </w:r>
      <w:r w:rsidR="006E40FA">
        <w:rPr>
          <w:sz w:val="28"/>
          <w:szCs w:val="28"/>
          <w:lang w:val="uk-UA"/>
        </w:rPr>
        <w:t>.</w:t>
      </w:r>
      <w:r w:rsidR="00EE0A5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22 березня 2019 року за вхідним № 3266/0/8-19 до Вищої ради правосуддя надійшла скарга Генерального прокурора України Луценка Ю.В.</w:t>
      </w:r>
      <w:r w:rsidRPr="00C842A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дії суддів Касаційного </w:t>
      </w:r>
      <w:r w:rsidRPr="00DB6E66">
        <w:rPr>
          <w:bCs/>
          <w:sz w:val="28"/>
          <w:szCs w:val="28"/>
          <w:lang w:val="uk-UA"/>
        </w:rPr>
        <w:t xml:space="preserve">господарського суду </w:t>
      </w:r>
      <w:r>
        <w:rPr>
          <w:bCs/>
          <w:sz w:val="28"/>
          <w:szCs w:val="28"/>
          <w:lang w:val="uk-UA"/>
        </w:rPr>
        <w:t xml:space="preserve">у складі Верховного Суду </w:t>
      </w:r>
      <w:r w:rsidR="00261CC6" w:rsidRPr="00261CC6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>Жукова С.В., Ткаченко Н.Г., Білоуса В.В. під час розгляду справи № 910/6814/17.</w:t>
      </w:r>
    </w:p>
    <w:p w:rsidR="004F1609" w:rsidRDefault="00EE0A56" w:rsidP="004F1609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</w:t>
      </w:r>
      <w:r w:rsidR="004F160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червня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="004F1609" w:rsidRPr="00F9567B">
        <w:rPr>
          <w:sz w:val="28"/>
          <w:szCs w:val="28"/>
          <w:lang w:val="uk-UA"/>
        </w:rPr>
        <w:t xml:space="preserve">суть скарги </w:t>
      </w:r>
      <w:r w:rsidR="004F1609">
        <w:rPr>
          <w:sz w:val="28"/>
          <w:szCs w:val="28"/>
          <w:lang w:val="uk-UA"/>
        </w:rPr>
        <w:t>зводиться до незгоди із судовими рішеннями</w:t>
      </w:r>
      <w:r w:rsidR="004F1609"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7042D" w:rsidRDefault="00D50900" w:rsidP="0067042D">
      <w:pPr>
        <w:pStyle w:val="3"/>
        <w:shd w:val="clear" w:color="auto" w:fill="FFFFFF"/>
        <w:spacing w:before="0"/>
        <w:ind w:firstLine="601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0B67F4">
        <w:rPr>
          <w:rFonts w:ascii="Times New Roman" w:hAnsi="Times New Roman" w:cs="Times New Roman"/>
          <w:sz w:val="28"/>
          <w:szCs w:val="28"/>
        </w:rPr>
        <w:t xml:space="preserve">5. </w:t>
      </w:r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26 лютого 2020 року до Вищої ради правосуддя за вхідним № 70/3/13-20 надійшла скарга товариства з обмеженою відповідальністю «Фінансова компанія «</w:t>
      </w:r>
      <w:proofErr w:type="spellStart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Інвестохіллс</w:t>
      </w:r>
      <w:proofErr w:type="spellEnd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Веста</w:t>
      </w:r>
      <w:proofErr w:type="spellEnd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»</w:t>
      </w:r>
      <w:r w:rsidR="00261CC6">
        <w:rPr>
          <w:rFonts w:ascii="Times New Roman" w:hAnsi="Times New Roman" w:cs="Times New Roman"/>
          <w:color w:val="auto"/>
          <w:spacing w:val="-4"/>
          <w:sz w:val="28"/>
          <w:szCs w:val="28"/>
        </w:rPr>
        <w:t>,</w:t>
      </w:r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подана адвокатом </w:t>
      </w:r>
      <w:proofErr w:type="spellStart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Тимовським</w:t>
      </w:r>
      <w:proofErr w:type="spellEnd"/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В.С.</w:t>
      </w:r>
      <w:r w:rsidR="00261CC6">
        <w:rPr>
          <w:rFonts w:ascii="Times New Roman" w:hAnsi="Times New Roman" w:cs="Times New Roman"/>
          <w:color w:val="auto"/>
          <w:spacing w:val="-4"/>
          <w:sz w:val="28"/>
          <w:szCs w:val="28"/>
        </w:rPr>
        <w:t>,</w:t>
      </w:r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67042D" w:rsidRPr="000B67F4">
        <w:rPr>
          <w:rFonts w:ascii="Times New Roman" w:hAnsi="Times New Roman" w:cs="Times New Roman"/>
          <w:color w:val="auto"/>
          <w:sz w:val="28"/>
          <w:szCs w:val="28"/>
        </w:rPr>
        <w:t xml:space="preserve">на дії судді господарського суду Львівської області </w:t>
      </w:r>
      <w:proofErr w:type="spellStart"/>
      <w:r w:rsidR="0067042D" w:rsidRPr="000B67F4">
        <w:rPr>
          <w:rStyle w:val="a7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Мазовіт</w:t>
      </w:r>
      <w:r w:rsidR="00B24261">
        <w:rPr>
          <w:rStyle w:val="a7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и</w:t>
      </w:r>
      <w:proofErr w:type="spellEnd"/>
      <w:r w:rsidR="0067042D" w:rsidRPr="000B67F4">
        <w:rPr>
          <w:rStyle w:val="a7"/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А.Б.</w:t>
      </w:r>
      <w:r w:rsidR="0067042D" w:rsidRPr="000B67F4">
        <w:rPr>
          <w:rStyle w:val="a7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67042D" w:rsidRPr="000B67F4">
        <w:rPr>
          <w:rFonts w:ascii="Times New Roman" w:hAnsi="Times New Roman" w:cs="Times New Roman"/>
          <w:color w:val="auto"/>
          <w:spacing w:val="-4"/>
          <w:sz w:val="28"/>
          <w:szCs w:val="28"/>
        </w:rPr>
        <w:t>під час розгляду справи                  № 914/1053/15.</w:t>
      </w:r>
    </w:p>
    <w:p w:rsidR="00D50900" w:rsidRDefault="000B67F4" w:rsidP="000B67F4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9 липня</w:t>
      </w:r>
      <w:r w:rsidRPr="00F9567B">
        <w:rPr>
          <w:sz w:val="28"/>
          <w:szCs w:val="28"/>
          <w:lang w:val="uk-UA"/>
        </w:rPr>
        <w:t xml:space="preserve"> 2020 року відсутність підстав для відкриття дисциплінарної справи, оскільки </w:t>
      </w:r>
      <w:r w:rsidRPr="006E40FA">
        <w:rPr>
          <w:sz w:val="28"/>
          <w:szCs w:val="28"/>
          <w:lang w:val="uk-UA"/>
        </w:rPr>
        <w:t xml:space="preserve">закінчився встановлений законом строк для притягнення судді </w:t>
      </w:r>
      <w:r w:rsidRPr="006E40FA">
        <w:rPr>
          <w:sz w:val="28"/>
          <w:szCs w:val="28"/>
          <w:lang w:val="uk-UA"/>
        </w:rPr>
        <w:lastRenderedPageBreak/>
        <w:t>до дисциплінарної відповідальності</w:t>
      </w:r>
      <w:r w:rsidRPr="00F9567B">
        <w:rPr>
          <w:sz w:val="28"/>
          <w:szCs w:val="28"/>
          <w:lang w:val="uk-UA"/>
        </w:rPr>
        <w:t xml:space="preserve"> (пункт </w:t>
      </w:r>
      <w:r>
        <w:rPr>
          <w:sz w:val="28"/>
          <w:szCs w:val="28"/>
          <w:lang w:val="uk-UA"/>
        </w:rPr>
        <w:t>2</w:t>
      </w:r>
      <w:r w:rsidRPr="00F9567B">
        <w:rPr>
          <w:sz w:val="28"/>
          <w:szCs w:val="28"/>
          <w:lang w:val="uk-UA"/>
        </w:rPr>
        <w:t xml:space="preserve"> частини першої статті 45 Закону Укра</w:t>
      </w:r>
      <w:r>
        <w:rPr>
          <w:sz w:val="28"/>
          <w:szCs w:val="28"/>
          <w:lang w:val="uk-UA"/>
        </w:rPr>
        <w:t>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змістом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6E40FA" w:rsidRPr="002B69E1" w:rsidRDefault="002B69E1" w:rsidP="002B69E1">
      <w:pPr>
        <w:ind w:right="-1"/>
        <w:jc w:val="both"/>
        <w:rPr>
          <w:sz w:val="28"/>
          <w:szCs w:val="28"/>
          <w:lang w:val="uk-UA" w:eastAsia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>
        <w:rPr>
          <w:color w:val="000000"/>
          <w:sz w:val="28"/>
          <w:szCs w:val="28"/>
          <w:lang w:val="uk-UA" w:eastAsia="uk-UA"/>
        </w:rPr>
        <w:t xml:space="preserve">скаргою </w:t>
      </w:r>
      <w:proofErr w:type="spellStart"/>
      <w:r w:rsidR="004F1609">
        <w:rPr>
          <w:bCs/>
          <w:sz w:val="28"/>
          <w:szCs w:val="28"/>
          <w:lang w:val="uk-UA"/>
        </w:rPr>
        <w:t>Слободяник</w:t>
      </w:r>
      <w:proofErr w:type="spellEnd"/>
      <w:r w:rsidR="004F1609">
        <w:rPr>
          <w:bCs/>
          <w:sz w:val="28"/>
          <w:szCs w:val="28"/>
          <w:lang w:val="uk-UA"/>
        </w:rPr>
        <w:t xml:space="preserve"> Марини Ярославівни стосовно судді Голосіїв</w:t>
      </w:r>
      <w:r w:rsidR="004F1609" w:rsidRPr="00DB6E66">
        <w:rPr>
          <w:bCs/>
          <w:sz w:val="28"/>
          <w:szCs w:val="28"/>
          <w:lang w:val="uk-UA"/>
        </w:rPr>
        <w:t>ського</w:t>
      </w:r>
      <w:r w:rsidR="004F1609">
        <w:rPr>
          <w:bCs/>
          <w:sz w:val="28"/>
          <w:szCs w:val="28"/>
          <w:lang w:val="uk-UA"/>
        </w:rPr>
        <w:t xml:space="preserve"> районного</w:t>
      </w:r>
      <w:r w:rsidR="004F1609" w:rsidRPr="00DB6E66">
        <w:rPr>
          <w:bCs/>
          <w:sz w:val="28"/>
          <w:szCs w:val="28"/>
          <w:lang w:val="uk-UA"/>
        </w:rPr>
        <w:t xml:space="preserve"> суду </w:t>
      </w:r>
      <w:r w:rsidR="004F1609">
        <w:rPr>
          <w:bCs/>
          <w:sz w:val="28"/>
          <w:szCs w:val="28"/>
          <w:lang w:val="uk-UA"/>
        </w:rPr>
        <w:t>міста Києва Мирошниченко Оксани Володимирівни</w:t>
      </w:r>
      <w:r w:rsidR="006E40FA">
        <w:rPr>
          <w:color w:val="000000"/>
          <w:sz w:val="28"/>
          <w:szCs w:val="28"/>
          <w:lang w:val="uk-UA" w:eastAsia="uk-UA"/>
        </w:rPr>
        <w:t>.</w:t>
      </w:r>
    </w:p>
    <w:p w:rsidR="001C5400" w:rsidRDefault="001C5400" w:rsidP="006E40FA">
      <w:pPr>
        <w:ind w:right="-1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D11EE2">
        <w:rPr>
          <w:sz w:val="28"/>
          <w:szCs w:val="28"/>
          <w:shd w:val="clear" w:color="auto" w:fill="FFFFFF"/>
          <w:lang w:val="uk-UA"/>
        </w:rPr>
        <w:t>В</w:t>
      </w:r>
      <w:r w:rsidR="00D11EE2" w:rsidRPr="00B63676">
        <w:rPr>
          <w:sz w:val="28"/>
          <w:szCs w:val="28"/>
          <w:shd w:val="clear" w:color="auto" w:fill="FFFFFF"/>
          <w:lang w:val="uk-UA"/>
        </w:rPr>
        <w:t xml:space="preserve">ідмовити у відкритті дисциплінарної справи </w:t>
      </w:r>
      <w:r w:rsidR="00D11EE2" w:rsidRPr="00B63676">
        <w:rPr>
          <w:color w:val="000000"/>
          <w:sz w:val="28"/>
          <w:szCs w:val="28"/>
          <w:highlight w:val="white"/>
          <w:lang w:val="uk-UA" w:eastAsia="uk-UA"/>
        </w:rPr>
        <w:t>за скаргою</w:t>
      </w:r>
      <w:r w:rsidR="000B67F4">
        <w:rPr>
          <w:color w:val="000000"/>
          <w:sz w:val="28"/>
          <w:szCs w:val="28"/>
          <w:lang w:val="uk-UA" w:eastAsia="uk-UA"/>
        </w:rPr>
        <w:t xml:space="preserve">    </w:t>
      </w:r>
      <w:r w:rsidR="00261CC6">
        <w:rPr>
          <w:color w:val="000000"/>
          <w:sz w:val="28"/>
          <w:szCs w:val="28"/>
          <w:lang w:val="uk-UA" w:eastAsia="uk-UA"/>
        </w:rPr>
        <w:br/>
      </w:r>
      <w:proofErr w:type="spellStart"/>
      <w:r w:rsidR="00B24261">
        <w:rPr>
          <w:sz w:val="28"/>
          <w:szCs w:val="28"/>
          <w:lang w:val="uk-UA"/>
        </w:rPr>
        <w:t>Шиповича</w:t>
      </w:r>
      <w:proofErr w:type="spellEnd"/>
      <w:r w:rsidR="00B24261">
        <w:rPr>
          <w:sz w:val="28"/>
          <w:szCs w:val="28"/>
          <w:lang w:val="uk-UA"/>
        </w:rPr>
        <w:t xml:space="preserve"> Віталія Віталій</w:t>
      </w:r>
      <w:r w:rsidR="000B67F4" w:rsidRPr="002368CD">
        <w:rPr>
          <w:sz w:val="28"/>
          <w:szCs w:val="28"/>
          <w:lang w:val="uk-UA"/>
        </w:rPr>
        <w:t xml:space="preserve">овича  стосовно суддів Миколаївського апеляційного суду </w:t>
      </w:r>
      <w:proofErr w:type="spellStart"/>
      <w:r w:rsidR="000B67F4" w:rsidRPr="00DA0D6C">
        <w:rPr>
          <w:sz w:val="28"/>
          <w:szCs w:val="28"/>
          <w:shd w:val="clear" w:color="auto" w:fill="FFFFFF"/>
          <w:lang w:val="uk-UA"/>
        </w:rPr>
        <w:t>Базовкін</w:t>
      </w:r>
      <w:r w:rsidR="000B67F4" w:rsidRPr="002368CD">
        <w:rPr>
          <w:sz w:val="28"/>
          <w:szCs w:val="28"/>
          <w:shd w:val="clear" w:color="auto" w:fill="FFFFFF"/>
          <w:lang w:val="uk-UA"/>
        </w:rPr>
        <w:t>ої</w:t>
      </w:r>
      <w:proofErr w:type="spellEnd"/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Тетян</w:t>
      </w:r>
      <w:r w:rsidR="000B67F4" w:rsidRPr="002368CD">
        <w:rPr>
          <w:sz w:val="28"/>
          <w:szCs w:val="28"/>
          <w:shd w:val="clear" w:color="auto" w:fill="FFFFFF"/>
          <w:lang w:val="uk-UA"/>
        </w:rPr>
        <w:t>и</w:t>
      </w:r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Миколаївн</w:t>
      </w:r>
      <w:r w:rsidR="000B67F4" w:rsidRPr="002368CD">
        <w:rPr>
          <w:sz w:val="28"/>
          <w:szCs w:val="28"/>
          <w:shd w:val="clear" w:color="auto" w:fill="FFFFFF"/>
          <w:lang w:val="uk-UA"/>
        </w:rPr>
        <w:t>и</w:t>
      </w:r>
      <w:r w:rsidR="000B67F4" w:rsidRPr="002368CD">
        <w:rPr>
          <w:sz w:val="28"/>
          <w:szCs w:val="28"/>
          <w:lang w:val="uk-UA"/>
        </w:rPr>
        <w:t xml:space="preserve">, </w:t>
      </w:r>
      <w:proofErr w:type="spellStart"/>
      <w:r w:rsidR="000B67F4" w:rsidRPr="00DA0D6C">
        <w:rPr>
          <w:sz w:val="28"/>
          <w:szCs w:val="28"/>
          <w:shd w:val="clear" w:color="auto" w:fill="FFFFFF"/>
          <w:lang w:val="uk-UA"/>
        </w:rPr>
        <w:t>Яворськ</w:t>
      </w:r>
      <w:r w:rsidR="000B67F4">
        <w:rPr>
          <w:sz w:val="28"/>
          <w:szCs w:val="28"/>
          <w:shd w:val="clear" w:color="auto" w:fill="FFFFFF"/>
          <w:lang w:val="uk-UA"/>
        </w:rPr>
        <w:t>ої</w:t>
      </w:r>
      <w:proofErr w:type="spellEnd"/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Жанн</w:t>
      </w:r>
      <w:r w:rsidR="000B67F4" w:rsidRPr="002368CD">
        <w:rPr>
          <w:sz w:val="28"/>
          <w:szCs w:val="28"/>
          <w:shd w:val="clear" w:color="auto" w:fill="FFFFFF"/>
          <w:lang w:val="uk-UA"/>
        </w:rPr>
        <w:t>и</w:t>
      </w:r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Михайлівн</w:t>
      </w:r>
      <w:r w:rsidR="000B67F4" w:rsidRPr="002368CD">
        <w:rPr>
          <w:sz w:val="28"/>
          <w:szCs w:val="28"/>
          <w:shd w:val="clear" w:color="auto" w:fill="FFFFFF"/>
          <w:lang w:val="uk-UA"/>
        </w:rPr>
        <w:t>и,</w:t>
      </w:r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B67F4" w:rsidRPr="00DA0D6C">
        <w:rPr>
          <w:sz w:val="28"/>
          <w:szCs w:val="28"/>
          <w:shd w:val="clear" w:color="auto" w:fill="FFFFFF"/>
          <w:lang w:val="uk-UA"/>
        </w:rPr>
        <w:t>Царюк</w:t>
      </w:r>
      <w:proofErr w:type="spellEnd"/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Ліл</w:t>
      </w:r>
      <w:r w:rsidR="000B67F4" w:rsidRPr="002368CD">
        <w:rPr>
          <w:sz w:val="28"/>
          <w:szCs w:val="28"/>
          <w:shd w:val="clear" w:color="auto" w:fill="FFFFFF"/>
          <w:lang w:val="uk-UA"/>
        </w:rPr>
        <w:t>ії</w:t>
      </w:r>
      <w:r w:rsidR="000B67F4" w:rsidRPr="00DA0D6C">
        <w:rPr>
          <w:sz w:val="28"/>
          <w:szCs w:val="28"/>
          <w:shd w:val="clear" w:color="auto" w:fill="FFFFFF"/>
          <w:lang w:val="uk-UA"/>
        </w:rPr>
        <w:t xml:space="preserve"> Михайлівн</w:t>
      </w:r>
      <w:r w:rsidR="000B67F4" w:rsidRPr="002368CD">
        <w:rPr>
          <w:sz w:val="28"/>
          <w:szCs w:val="28"/>
          <w:shd w:val="clear" w:color="auto" w:fill="FFFFFF"/>
          <w:lang w:val="uk-UA"/>
        </w:rPr>
        <w:t>и</w:t>
      </w:r>
      <w:r w:rsidR="006E40FA">
        <w:rPr>
          <w:color w:val="000000"/>
          <w:sz w:val="28"/>
          <w:szCs w:val="28"/>
          <w:lang w:val="uk-UA" w:eastAsia="uk-UA"/>
        </w:rPr>
        <w:t>.</w:t>
      </w:r>
    </w:p>
    <w:p w:rsidR="008D77CC" w:rsidRDefault="008D77CC" w:rsidP="005D2DA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Pr="008D77C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 w:rsidR="000B67F4">
        <w:rPr>
          <w:bCs/>
          <w:sz w:val="28"/>
          <w:szCs w:val="28"/>
          <w:lang w:val="uk-UA"/>
        </w:rPr>
        <w:t xml:space="preserve"> </w:t>
      </w:r>
      <w:r w:rsidR="000B67F4" w:rsidRPr="00ED60A3">
        <w:rPr>
          <w:sz w:val="28"/>
          <w:szCs w:val="28"/>
          <w:shd w:val="clear" w:color="auto" w:fill="FFFFFF"/>
          <w:lang w:val="uk-UA"/>
        </w:rPr>
        <w:t>Бєлобородова</w:t>
      </w:r>
      <w:r w:rsidR="000B67F4">
        <w:rPr>
          <w:sz w:val="28"/>
          <w:szCs w:val="28"/>
          <w:shd w:val="clear" w:color="auto" w:fill="FFFFFF"/>
          <w:lang w:val="uk-UA"/>
        </w:rPr>
        <w:t xml:space="preserve"> </w:t>
      </w:r>
      <w:r w:rsidR="000B67F4" w:rsidRPr="00ED60A3">
        <w:rPr>
          <w:sz w:val="28"/>
          <w:szCs w:val="28"/>
          <w:shd w:val="clear" w:color="auto" w:fill="FFFFFF"/>
          <w:lang w:val="uk-UA"/>
        </w:rPr>
        <w:t>Анатолія Анатолійовича</w:t>
      </w:r>
      <w:r w:rsidR="000B67F4">
        <w:rPr>
          <w:sz w:val="28"/>
          <w:szCs w:val="28"/>
          <w:lang w:val="uk-UA"/>
        </w:rPr>
        <w:t xml:space="preserve"> </w:t>
      </w:r>
      <w:r w:rsidR="000B67F4" w:rsidRPr="001E3270">
        <w:rPr>
          <w:sz w:val="28"/>
          <w:szCs w:val="28"/>
          <w:lang w:val="uk-UA"/>
        </w:rPr>
        <w:t>стосовно суддів Центрального районного суду міста</w:t>
      </w:r>
      <w:r w:rsidR="006212F4">
        <w:rPr>
          <w:sz w:val="28"/>
          <w:szCs w:val="28"/>
          <w:lang w:val="en-US"/>
        </w:rPr>
        <w:t> </w:t>
      </w:r>
      <w:bookmarkStart w:id="0" w:name="_GoBack"/>
      <w:bookmarkEnd w:id="0"/>
      <w:r w:rsidR="000B67F4" w:rsidRPr="001E3270">
        <w:rPr>
          <w:sz w:val="28"/>
          <w:szCs w:val="28"/>
          <w:lang w:val="uk-UA"/>
        </w:rPr>
        <w:t xml:space="preserve">Миколаєва </w:t>
      </w:r>
      <w:proofErr w:type="spellStart"/>
      <w:r w:rsidR="000B67F4" w:rsidRPr="001E3270">
        <w:rPr>
          <w:sz w:val="28"/>
          <w:szCs w:val="28"/>
          <w:lang w:val="uk-UA"/>
        </w:rPr>
        <w:t>Скрипченко</w:t>
      </w:r>
      <w:proofErr w:type="spellEnd"/>
      <w:r w:rsidR="000B67F4" w:rsidRPr="001E3270">
        <w:rPr>
          <w:sz w:val="28"/>
          <w:szCs w:val="28"/>
          <w:lang w:val="uk-UA"/>
        </w:rPr>
        <w:t xml:space="preserve"> </w:t>
      </w:r>
      <w:r w:rsidR="000B67F4" w:rsidRPr="00ED60A3">
        <w:rPr>
          <w:rStyle w:val="ac"/>
          <w:i w:val="0"/>
          <w:iCs w:val="0"/>
          <w:sz w:val="28"/>
          <w:szCs w:val="28"/>
          <w:lang w:val="uk-UA"/>
        </w:rPr>
        <w:t>Світлан</w:t>
      </w:r>
      <w:r w:rsidR="000B67F4" w:rsidRPr="001E3270">
        <w:rPr>
          <w:rStyle w:val="ac"/>
          <w:i w:val="0"/>
          <w:iCs w:val="0"/>
          <w:sz w:val="28"/>
          <w:szCs w:val="28"/>
          <w:lang w:val="uk-UA"/>
        </w:rPr>
        <w:t>и</w:t>
      </w:r>
      <w:r w:rsidR="000B67F4" w:rsidRPr="00ED60A3">
        <w:rPr>
          <w:rStyle w:val="ac"/>
          <w:i w:val="0"/>
          <w:iCs w:val="0"/>
          <w:sz w:val="28"/>
          <w:szCs w:val="28"/>
          <w:lang w:val="uk-UA"/>
        </w:rPr>
        <w:t xml:space="preserve"> Миколаївн</w:t>
      </w:r>
      <w:r w:rsidR="00261CC6">
        <w:rPr>
          <w:rStyle w:val="ac"/>
          <w:i w:val="0"/>
          <w:iCs w:val="0"/>
          <w:sz w:val="28"/>
          <w:szCs w:val="28"/>
          <w:lang w:val="uk-UA"/>
        </w:rPr>
        <w:t>и,</w:t>
      </w:r>
      <w:r w:rsidR="000B67F4" w:rsidRPr="001E3270">
        <w:rPr>
          <w:i/>
          <w:iCs/>
          <w:sz w:val="28"/>
          <w:szCs w:val="28"/>
          <w:lang w:val="uk-UA"/>
        </w:rPr>
        <w:t xml:space="preserve"> </w:t>
      </w:r>
      <w:r w:rsidR="000B67F4" w:rsidRPr="001E3270">
        <w:rPr>
          <w:sz w:val="28"/>
          <w:szCs w:val="28"/>
          <w:lang w:val="uk-UA"/>
        </w:rPr>
        <w:t xml:space="preserve">Миколаївського апеляційного суду </w:t>
      </w:r>
      <w:proofErr w:type="spellStart"/>
      <w:r w:rsidR="000B67F4" w:rsidRPr="001E3270">
        <w:rPr>
          <w:sz w:val="28"/>
          <w:szCs w:val="28"/>
          <w:lang w:val="uk-UA"/>
        </w:rPr>
        <w:t>Ч</w:t>
      </w:r>
      <w:r w:rsidR="000B67F4">
        <w:rPr>
          <w:sz w:val="28"/>
          <w:szCs w:val="28"/>
          <w:lang w:val="uk-UA"/>
        </w:rPr>
        <w:t>е</w:t>
      </w:r>
      <w:r w:rsidR="000B67F4" w:rsidRPr="001E3270">
        <w:rPr>
          <w:sz w:val="28"/>
          <w:szCs w:val="28"/>
          <w:lang w:val="uk-UA"/>
        </w:rPr>
        <w:t>банової-Губарєвої</w:t>
      </w:r>
      <w:proofErr w:type="spellEnd"/>
      <w:r w:rsidR="000B67F4" w:rsidRPr="001E3270">
        <w:rPr>
          <w:sz w:val="28"/>
          <w:szCs w:val="28"/>
          <w:lang w:val="uk-UA"/>
        </w:rPr>
        <w:t xml:space="preserve"> </w:t>
      </w:r>
      <w:r w:rsidR="000B67F4" w:rsidRPr="00ED60A3">
        <w:rPr>
          <w:sz w:val="28"/>
          <w:szCs w:val="28"/>
          <w:shd w:val="clear" w:color="auto" w:fill="FFFFFF"/>
          <w:lang w:val="uk-UA"/>
        </w:rPr>
        <w:t>Натал</w:t>
      </w:r>
      <w:r w:rsidR="000B67F4" w:rsidRPr="001E3270">
        <w:rPr>
          <w:sz w:val="28"/>
          <w:szCs w:val="28"/>
          <w:shd w:val="clear" w:color="auto" w:fill="FFFFFF"/>
          <w:lang w:val="uk-UA"/>
        </w:rPr>
        <w:t xml:space="preserve">і </w:t>
      </w:r>
      <w:r w:rsidR="000B67F4" w:rsidRPr="00ED60A3">
        <w:rPr>
          <w:sz w:val="28"/>
          <w:szCs w:val="28"/>
          <w:shd w:val="clear" w:color="auto" w:fill="FFFFFF"/>
          <w:lang w:val="uk-UA"/>
        </w:rPr>
        <w:t>Валентинівн</w:t>
      </w:r>
      <w:r w:rsidR="000B67F4" w:rsidRPr="001E3270">
        <w:rPr>
          <w:sz w:val="28"/>
          <w:szCs w:val="28"/>
          <w:shd w:val="clear" w:color="auto" w:fill="FFFFFF"/>
          <w:lang w:val="uk-UA"/>
        </w:rPr>
        <w:t xml:space="preserve">и, </w:t>
      </w:r>
      <w:r w:rsidR="000B67F4" w:rsidRPr="001E3270">
        <w:rPr>
          <w:sz w:val="28"/>
          <w:szCs w:val="28"/>
          <w:lang w:val="uk-UA"/>
        </w:rPr>
        <w:t xml:space="preserve">Міняйла </w:t>
      </w:r>
      <w:r w:rsidR="000B67F4" w:rsidRPr="00ED60A3">
        <w:rPr>
          <w:sz w:val="28"/>
          <w:szCs w:val="28"/>
          <w:shd w:val="clear" w:color="auto" w:fill="FFFFFF"/>
          <w:lang w:val="uk-UA"/>
        </w:rPr>
        <w:t>Микол</w:t>
      </w:r>
      <w:r w:rsidR="000B67F4" w:rsidRPr="001E3270">
        <w:rPr>
          <w:sz w:val="28"/>
          <w:szCs w:val="28"/>
          <w:shd w:val="clear" w:color="auto" w:fill="FFFFFF"/>
          <w:lang w:val="uk-UA"/>
        </w:rPr>
        <w:t>и</w:t>
      </w:r>
      <w:r w:rsidR="000B67F4" w:rsidRPr="00ED60A3">
        <w:rPr>
          <w:sz w:val="28"/>
          <w:szCs w:val="28"/>
          <w:shd w:val="clear" w:color="auto" w:fill="FFFFFF"/>
          <w:lang w:val="uk-UA"/>
        </w:rPr>
        <w:t xml:space="preserve"> Павлович</w:t>
      </w:r>
      <w:r w:rsidR="000B67F4" w:rsidRPr="001E3270">
        <w:rPr>
          <w:sz w:val="28"/>
          <w:szCs w:val="28"/>
          <w:shd w:val="clear" w:color="auto" w:fill="FFFFFF"/>
          <w:lang w:val="uk-UA"/>
        </w:rPr>
        <w:t xml:space="preserve">а, </w:t>
      </w:r>
      <w:r w:rsidR="000B67F4" w:rsidRPr="001E3270">
        <w:rPr>
          <w:sz w:val="28"/>
          <w:szCs w:val="28"/>
          <w:lang w:val="uk-UA"/>
        </w:rPr>
        <w:t xml:space="preserve"> </w:t>
      </w:r>
      <w:proofErr w:type="spellStart"/>
      <w:r w:rsidR="000B67F4" w:rsidRPr="001E3270">
        <w:rPr>
          <w:sz w:val="28"/>
          <w:szCs w:val="28"/>
          <w:lang w:val="uk-UA"/>
        </w:rPr>
        <w:t>Фаріонової</w:t>
      </w:r>
      <w:proofErr w:type="spellEnd"/>
      <w:r w:rsidR="000B67F4" w:rsidRPr="001E3270">
        <w:rPr>
          <w:sz w:val="28"/>
          <w:szCs w:val="28"/>
          <w:lang w:val="uk-UA"/>
        </w:rPr>
        <w:t xml:space="preserve"> </w:t>
      </w:r>
      <w:r w:rsidR="000B67F4" w:rsidRPr="00ED60A3">
        <w:rPr>
          <w:sz w:val="28"/>
          <w:szCs w:val="28"/>
          <w:shd w:val="clear" w:color="auto" w:fill="FFFFFF"/>
          <w:lang w:val="uk-UA"/>
        </w:rPr>
        <w:t>Олен</w:t>
      </w:r>
      <w:r w:rsidR="000B67F4" w:rsidRPr="001E3270">
        <w:rPr>
          <w:sz w:val="28"/>
          <w:szCs w:val="28"/>
          <w:shd w:val="clear" w:color="auto" w:fill="FFFFFF"/>
          <w:lang w:val="uk-UA"/>
        </w:rPr>
        <w:t>и</w:t>
      </w:r>
      <w:r w:rsidR="000B67F4" w:rsidRPr="00ED60A3">
        <w:rPr>
          <w:sz w:val="28"/>
          <w:szCs w:val="28"/>
          <w:shd w:val="clear" w:color="auto" w:fill="FFFFFF"/>
          <w:lang w:val="uk-UA"/>
        </w:rPr>
        <w:t xml:space="preserve"> Миколаївн</w:t>
      </w:r>
      <w:r w:rsidR="000B67F4" w:rsidRPr="001E3270">
        <w:rPr>
          <w:sz w:val="28"/>
          <w:szCs w:val="28"/>
          <w:shd w:val="clear" w:color="auto" w:fill="FFFFFF"/>
          <w:lang w:val="uk-UA"/>
        </w:rPr>
        <w:t>и</w:t>
      </w:r>
      <w:r w:rsidR="006E40FA">
        <w:rPr>
          <w:bCs/>
          <w:sz w:val="28"/>
          <w:szCs w:val="28"/>
          <w:lang w:val="uk-UA"/>
        </w:rPr>
        <w:t>.</w:t>
      </w:r>
    </w:p>
    <w:p w:rsidR="00EE0A56" w:rsidRDefault="00EE0A56" w:rsidP="00EE0A56">
      <w:pPr>
        <w:ind w:right="-1" w:firstLine="708"/>
        <w:jc w:val="both"/>
        <w:rPr>
          <w:rStyle w:val="a7"/>
          <w:b w:val="0"/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6E40FA">
        <w:rPr>
          <w:sz w:val="28"/>
          <w:szCs w:val="28"/>
          <w:shd w:val="clear" w:color="auto" w:fill="FFFFFF"/>
          <w:lang w:val="uk-UA"/>
        </w:rPr>
        <w:t xml:space="preserve">. </w:t>
      </w:r>
      <w:r w:rsidR="006E40FA" w:rsidRPr="00EE0A56"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F1609">
        <w:rPr>
          <w:bCs/>
          <w:sz w:val="28"/>
          <w:szCs w:val="28"/>
          <w:lang w:val="uk-UA"/>
        </w:rPr>
        <w:t>Генерального прокурора України Луценка Ю</w:t>
      </w:r>
      <w:r w:rsidR="004F1609" w:rsidRPr="00C842A9">
        <w:rPr>
          <w:bCs/>
          <w:sz w:val="28"/>
          <w:szCs w:val="28"/>
          <w:lang w:val="uk-UA"/>
        </w:rPr>
        <w:t>.В.</w:t>
      </w:r>
      <w:r w:rsidR="004F1609">
        <w:rPr>
          <w:bCs/>
          <w:sz w:val="28"/>
          <w:szCs w:val="28"/>
          <w:lang w:val="uk-UA"/>
        </w:rPr>
        <w:t xml:space="preserve"> стосовно суддів Касаційного </w:t>
      </w:r>
      <w:r w:rsidR="004F1609" w:rsidRPr="00DB6E66">
        <w:rPr>
          <w:bCs/>
          <w:sz w:val="28"/>
          <w:szCs w:val="28"/>
          <w:lang w:val="uk-UA"/>
        </w:rPr>
        <w:t xml:space="preserve">господарського суду </w:t>
      </w:r>
      <w:r w:rsidR="004F1609">
        <w:rPr>
          <w:bCs/>
          <w:sz w:val="28"/>
          <w:szCs w:val="28"/>
          <w:lang w:val="uk-UA"/>
        </w:rPr>
        <w:t xml:space="preserve">у складі Верховного Суду Жукова </w:t>
      </w:r>
      <w:r w:rsidR="004F1609" w:rsidRPr="000575F9">
        <w:rPr>
          <w:bCs/>
          <w:sz w:val="28"/>
          <w:szCs w:val="28"/>
          <w:lang w:val="uk-UA"/>
        </w:rPr>
        <w:t>Сергія Вікторовича, Ткаченко Ніни Григорівни, Білоуса Володимира Володимировича</w:t>
      </w:r>
      <w:r w:rsidRPr="00EE0A56">
        <w:rPr>
          <w:rStyle w:val="a7"/>
          <w:b w:val="0"/>
          <w:bCs/>
          <w:sz w:val="28"/>
          <w:szCs w:val="28"/>
          <w:shd w:val="clear" w:color="auto" w:fill="FFFFFF"/>
        </w:rPr>
        <w:t>.</w:t>
      </w:r>
    </w:p>
    <w:p w:rsidR="0092419C" w:rsidRPr="0092419C" w:rsidRDefault="0092419C" w:rsidP="0092419C">
      <w:pPr>
        <w:ind w:right="-1"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5. </w:t>
      </w:r>
      <w:r w:rsidRPr="000B67F4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Відмовити у відкритті дисциплінарної справи за скаргою </w:t>
      </w:r>
      <w:r w:rsidRPr="000B67F4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br/>
      </w:r>
      <w:r w:rsidR="000B67F4" w:rsidRPr="000B67F4">
        <w:rPr>
          <w:spacing w:val="-4"/>
          <w:sz w:val="28"/>
          <w:szCs w:val="28"/>
          <w:lang w:val="uk-UA"/>
        </w:rPr>
        <w:t>товариства з обмеженою відповідальністю «Фінансова компанія «</w:t>
      </w:r>
      <w:proofErr w:type="spellStart"/>
      <w:r w:rsidR="000B67F4" w:rsidRPr="000B67F4">
        <w:rPr>
          <w:spacing w:val="-4"/>
          <w:sz w:val="28"/>
          <w:szCs w:val="28"/>
          <w:lang w:val="uk-UA"/>
        </w:rPr>
        <w:t>Інвестохіллс</w:t>
      </w:r>
      <w:proofErr w:type="spellEnd"/>
      <w:r w:rsidR="000B67F4" w:rsidRPr="000B67F4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0B67F4" w:rsidRPr="000B67F4">
        <w:rPr>
          <w:spacing w:val="-4"/>
          <w:sz w:val="28"/>
          <w:szCs w:val="28"/>
          <w:lang w:val="uk-UA"/>
        </w:rPr>
        <w:t>Веста</w:t>
      </w:r>
      <w:proofErr w:type="spellEnd"/>
      <w:r w:rsidR="000B67F4" w:rsidRPr="000B67F4">
        <w:rPr>
          <w:spacing w:val="-4"/>
          <w:sz w:val="28"/>
          <w:szCs w:val="28"/>
          <w:lang w:val="uk-UA"/>
        </w:rPr>
        <w:t xml:space="preserve">» </w:t>
      </w:r>
      <w:r w:rsidR="00261CC6">
        <w:rPr>
          <w:sz w:val="28"/>
          <w:szCs w:val="28"/>
          <w:lang w:val="uk-UA"/>
        </w:rPr>
        <w:t>стосовно</w:t>
      </w:r>
      <w:r w:rsidR="000B67F4" w:rsidRPr="000B67F4">
        <w:rPr>
          <w:sz w:val="28"/>
          <w:szCs w:val="28"/>
          <w:lang w:val="uk-UA"/>
        </w:rPr>
        <w:t xml:space="preserve"> судді господарського суду Львівської області </w:t>
      </w:r>
      <w:proofErr w:type="spellStart"/>
      <w:r w:rsidR="000B67F4" w:rsidRPr="000B67F4">
        <w:rPr>
          <w:rStyle w:val="a7"/>
          <w:b w:val="0"/>
          <w:sz w:val="28"/>
          <w:szCs w:val="28"/>
          <w:shd w:val="clear" w:color="auto" w:fill="FFFFFF"/>
          <w:lang w:val="uk-UA"/>
        </w:rPr>
        <w:t>Мазовіт</w:t>
      </w:r>
      <w:r w:rsidR="00B24261">
        <w:rPr>
          <w:rStyle w:val="a7"/>
          <w:b w:val="0"/>
          <w:sz w:val="28"/>
          <w:szCs w:val="28"/>
          <w:shd w:val="clear" w:color="auto" w:fill="FFFFFF"/>
          <w:lang w:val="uk-UA"/>
        </w:rPr>
        <w:t>и</w:t>
      </w:r>
      <w:proofErr w:type="spellEnd"/>
      <w:r w:rsidR="000B67F4" w:rsidRPr="000B67F4">
        <w:rPr>
          <w:rStyle w:val="a7"/>
          <w:b w:val="0"/>
          <w:sz w:val="28"/>
          <w:szCs w:val="28"/>
          <w:shd w:val="clear" w:color="auto" w:fill="FFFFFF"/>
          <w:lang w:val="uk-UA"/>
        </w:rPr>
        <w:t xml:space="preserve"> Андрія Богдановича</w:t>
      </w:r>
      <w:r w:rsidRPr="000B67F4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.</w:t>
      </w:r>
    </w:p>
    <w:p w:rsidR="001C5400" w:rsidRDefault="001C5400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1C5400" w:rsidRPr="002B69E1" w:rsidRDefault="001C5400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1C5400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1C5400" w:rsidRPr="002B69E1">
        <w:rPr>
          <w:b/>
          <w:sz w:val="28"/>
          <w:szCs w:val="28"/>
          <w:lang w:val="uk-UA"/>
        </w:rPr>
        <w:t>В.К. Грищук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A36606">
        <w:rPr>
          <w:b/>
          <w:sz w:val="28"/>
          <w:szCs w:val="28"/>
          <w:lang w:val="uk-UA"/>
        </w:rPr>
        <w:t xml:space="preserve"> </w:t>
      </w:r>
      <w:r w:rsidRPr="002B69E1">
        <w:rPr>
          <w:b/>
          <w:sz w:val="28"/>
          <w:szCs w:val="28"/>
          <w:lang w:val="uk-UA"/>
        </w:rPr>
        <w:t>І.А. Артеменко</w:t>
      </w:r>
    </w:p>
    <w:p w:rsidR="0012528C" w:rsidRPr="006212F4" w:rsidRDefault="001C5400" w:rsidP="0012528C">
      <w:pPr>
        <w:jc w:val="both"/>
        <w:rPr>
          <w:b/>
          <w:sz w:val="16"/>
          <w:szCs w:val="16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Default="0012528C" w:rsidP="0012528C">
      <w:pPr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5400" w:rsidRPr="002B69E1">
        <w:rPr>
          <w:b/>
          <w:sz w:val="28"/>
          <w:szCs w:val="28"/>
          <w:lang w:val="uk-UA"/>
        </w:rPr>
        <w:t xml:space="preserve"> О.Є. </w:t>
      </w:r>
      <w:proofErr w:type="spellStart"/>
      <w:r w:rsidR="001C5400"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6212F4" w:rsidRPr="006212F4" w:rsidRDefault="006212F4" w:rsidP="0012528C">
      <w:pPr>
        <w:ind w:left="6372"/>
        <w:jc w:val="both"/>
        <w:rPr>
          <w:b/>
          <w:sz w:val="16"/>
          <w:szCs w:val="16"/>
          <w:lang w:val="uk-UA"/>
        </w:rPr>
      </w:pPr>
    </w:p>
    <w:p w:rsidR="00CC6328" w:rsidRPr="002B69E1" w:rsidRDefault="0012528C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C5400" w:rsidRPr="002B69E1">
        <w:rPr>
          <w:b/>
          <w:sz w:val="28"/>
          <w:szCs w:val="28"/>
          <w:lang w:val="uk-UA"/>
        </w:rPr>
        <w:t xml:space="preserve">  О.В. Прудивус </w:t>
      </w:r>
    </w:p>
    <w:sectPr w:rsidR="00CC6328" w:rsidRPr="002B69E1" w:rsidSect="007435DA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CA454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2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21137"/>
    <w:rsid w:val="00022725"/>
    <w:rsid w:val="000345E8"/>
    <w:rsid w:val="0007635F"/>
    <w:rsid w:val="000B67F4"/>
    <w:rsid w:val="0012528C"/>
    <w:rsid w:val="001C5400"/>
    <w:rsid w:val="001F6C04"/>
    <w:rsid w:val="00217D5D"/>
    <w:rsid w:val="00261CC6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C1546"/>
    <w:rsid w:val="004F1609"/>
    <w:rsid w:val="00520F6E"/>
    <w:rsid w:val="00546D1F"/>
    <w:rsid w:val="005552AD"/>
    <w:rsid w:val="00575A31"/>
    <w:rsid w:val="005C4C1F"/>
    <w:rsid w:val="005D2DAC"/>
    <w:rsid w:val="0060090F"/>
    <w:rsid w:val="00604A96"/>
    <w:rsid w:val="006212F4"/>
    <w:rsid w:val="00625852"/>
    <w:rsid w:val="006369EB"/>
    <w:rsid w:val="00641471"/>
    <w:rsid w:val="00657B30"/>
    <w:rsid w:val="0067042D"/>
    <w:rsid w:val="006E40FA"/>
    <w:rsid w:val="00730A36"/>
    <w:rsid w:val="007311ED"/>
    <w:rsid w:val="007435DA"/>
    <w:rsid w:val="0078306B"/>
    <w:rsid w:val="007C469C"/>
    <w:rsid w:val="007C5DE8"/>
    <w:rsid w:val="007D5BD9"/>
    <w:rsid w:val="008234A1"/>
    <w:rsid w:val="008707E0"/>
    <w:rsid w:val="008D77CC"/>
    <w:rsid w:val="00902834"/>
    <w:rsid w:val="00914E1A"/>
    <w:rsid w:val="0092419C"/>
    <w:rsid w:val="00926172"/>
    <w:rsid w:val="0094456D"/>
    <w:rsid w:val="0097631D"/>
    <w:rsid w:val="009828D5"/>
    <w:rsid w:val="009B44EB"/>
    <w:rsid w:val="00A0317E"/>
    <w:rsid w:val="00A36606"/>
    <w:rsid w:val="00A854B5"/>
    <w:rsid w:val="00AA4313"/>
    <w:rsid w:val="00B24261"/>
    <w:rsid w:val="00B83CEA"/>
    <w:rsid w:val="00B95196"/>
    <w:rsid w:val="00BD77A3"/>
    <w:rsid w:val="00C0664B"/>
    <w:rsid w:val="00C55A34"/>
    <w:rsid w:val="00C77B57"/>
    <w:rsid w:val="00CA454E"/>
    <w:rsid w:val="00CC6328"/>
    <w:rsid w:val="00D11EE2"/>
    <w:rsid w:val="00D15C72"/>
    <w:rsid w:val="00D23ED8"/>
    <w:rsid w:val="00D364F0"/>
    <w:rsid w:val="00D472CB"/>
    <w:rsid w:val="00D50900"/>
    <w:rsid w:val="00D6160A"/>
    <w:rsid w:val="00DC3843"/>
    <w:rsid w:val="00DF1235"/>
    <w:rsid w:val="00E20E66"/>
    <w:rsid w:val="00E5273E"/>
    <w:rsid w:val="00E575E5"/>
    <w:rsid w:val="00ED5F0D"/>
    <w:rsid w:val="00EE0A56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7950"/>
  <w15:docId w15:val="{90617C9A-FEEC-444C-B41A-CC72F96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70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character" w:styleId="ac">
    <w:name w:val="Emphasis"/>
    <w:basedOn w:val="a0"/>
    <w:uiPriority w:val="20"/>
    <w:qFormat/>
    <w:rsid w:val="00A854B5"/>
    <w:rPr>
      <w:i/>
      <w:iCs/>
    </w:rPr>
  </w:style>
  <w:style w:type="character" w:customStyle="1" w:styleId="30">
    <w:name w:val="Заголовок 3 Знак"/>
    <w:basedOn w:val="a0"/>
    <w:link w:val="3"/>
    <w:rsid w:val="00670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4300</Words>
  <Characters>2452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6</cp:revision>
  <cp:lastPrinted>2020-07-21T07:59:00Z</cp:lastPrinted>
  <dcterms:created xsi:type="dcterms:W3CDTF">2020-07-16T09:07:00Z</dcterms:created>
  <dcterms:modified xsi:type="dcterms:W3CDTF">2020-07-23T05:52:00Z</dcterms:modified>
</cp:coreProperties>
</file>