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DF4" w:rsidRDefault="00871DF4" w:rsidP="00871DF4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  <w:sz w:val="22"/>
        </w:rPr>
        <w:t>УКРАЇНА</w:t>
      </w:r>
    </w:p>
    <w:p w:rsidR="00871DF4" w:rsidRDefault="00871DF4" w:rsidP="00871DF4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871DF4" w:rsidRDefault="00871DF4" w:rsidP="00871DF4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159"/>
        <w:gridCol w:w="3210"/>
        <w:gridCol w:w="834"/>
        <w:gridCol w:w="1716"/>
        <w:gridCol w:w="993"/>
        <w:gridCol w:w="5760"/>
      </w:tblGrid>
      <w:tr w:rsidR="00871DF4" w:rsidTr="00C47A9A">
        <w:trPr>
          <w:trHeight w:val="188"/>
        </w:trPr>
        <w:tc>
          <w:tcPr>
            <w:tcW w:w="3369" w:type="dxa"/>
            <w:gridSpan w:val="2"/>
            <w:hideMark/>
          </w:tcPr>
          <w:p w:rsidR="00CF6ABA" w:rsidRDefault="00CF6ABA" w:rsidP="00CF6ABA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</w:p>
          <w:p w:rsidR="00871DF4" w:rsidRPr="00145AA1" w:rsidRDefault="00CF6ABA" w:rsidP="00CF6ABA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t>21</w:t>
            </w:r>
            <w:r w:rsidR="00141E79">
              <w:rPr>
                <w:b/>
                <w:noProof/>
                <w:color w:val="000000"/>
                <w:sz w:val="27"/>
                <w:szCs w:val="27"/>
              </w:rPr>
              <w:t xml:space="preserve"> </w:t>
            </w:r>
            <w:r>
              <w:rPr>
                <w:b/>
                <w:noProof/>
                <w:color w:val="000000"/>
                <w:sz w:val="27"/>
                <w:szCs w:val="27"/>
              </w:rPr>
              <w:t>липня</w:t>
            </w:r>
            <w:r w:rsidR="00871DF4">
              <w:rPr>
                <w:b/>
                <w:noProof/>
                <w:color w:val="000000"/>
                <w:sz w:val="27"/>
                <w:szCs w:val="27"/>
              </w:rPr>
              <w:t xml:space="preserve"> 2020</w:t>
            </w:r>
            <w:r w:rsidR="00871DF4" w:rsidRPr="00145AA1">
              <w:rPr>
                <w:b/>
                <w:noProof/>
                <w:color w:val="000000"/>
                <w:sz w:val="27"/>
                <w:szCs w:val="27"/>
              </w:rPr>
              <w:t xml:space="preserve"> року </w:t>
            </w:r>
          </w:p>
        </w:tc>
        <w:tc>
          <w:tcPr>
            <w:tcW w:w="3543" w:type="dxa"/>
            <w:gridSpan w:val="3"/>
            <w:hideMark/>
          </w:tcPr>
          <w:p w:rsidR="00871DF4" w:rsidRPr="00145AA1" w:rsidRDefault="00871DF4" w:rsidP="00E6103B">
            <w:pPr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871DF4" w:rsidRDefault="00871DF4" w:rsidP="00E6103B">
            <w:pPr>
              <w:ind w:left="459" w:right="-2"/>
              <w:rPr>
                <w:b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 xml:space="preserve">   </w:t>
            </w:r>
            <w:r>
              <w:rPr>
                <w:b/>
                <w:color w:val="000000"/>
                <w:sz w:val="27"/>
                <w:szCs w:val="27"/>
              </w:rPr>
              <w:t xml:space="preserve">   </w:t>
            </w:r>
          </w:p>
          <w:p w:rsidR="00871DF4" w:rsidRPr="00145AA1" w:rsidRDefault="00871DF4" w:rsidP="00CF6ABA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 xml:space="preserve"> №</w:t>
            </w:r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r w:rsidR="00CF6ABA">
              <w:rPr>
                <w:b/>
                <w:color w:val="000000"/>
                <w:sz w:val="27"/>
                <w:szCs w:val="27"/>
              </w:rPr>
              <w:t>2214</w:t>
            </w:r>
            <w:r w:rsidR="00141E79">
              <w:rPr>
                <w:b/>
                <w:szCs w:val="28"/>
              </w:rPr>
              <w:t>/0/15-20</w:t>
            </w:r>
            <w:r>
              <w:rPr>
                <w:szCs w:val="28"/>
              </w:rPr>
              <w:t xml:space="preserve"> </w:t>
            </w:r>
            <w:r w:rsidRPr="00C85FE9">
              <w:rPr>
                <w:szCs w:val="28"/>
              </w:rPr>
              <w:t xml:space="preserve"> </w:t>
            </w:r>
          </w:p>
        </w:tc>
      </w:tr>
      <w:tr w:rsidR="00871DF4" w:rsidTr="00C47A9A">
        <w:trPr>
          <w:gridAfter w:val="2"/>
          <w:wAfter w:w="6753" w:type="dxa"/>
        </w:trPr>
        <w:tc>
          <w:tcPr>
            <w:tcW w:w="5919" w:type="dxa"/>
            <w:gridSpan w:val="4"/>
            <w:hideMark/>
          </w:tcPr>
          <w:p w:rsidR="003F2739" w:rsidRDefault="003F2739" w:rsidP="00E6103B">
            <w:pPr>
              <w:spacing w:line="240" w:lineRule="auto"/>
              <w:ind w:firstLine="851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</w:tc>
      </w:tr>
      <w:tr w:rsidR="00C47A9A" w:rsidTr="00C47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3"/>
          <w:wBefore w:w="159" w:type="dxa"/>
          <w:wAfter w:w="8469" w:type="dxa"/>
          <w:trHeight w:val="1226"/>
        </w:trPr>
        <w:tc>
          <w:tcPr>
            <w:tcW w:w="4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A9A" w:rsidRPr="00C47A9A" w:rsidRDefault="00C47A9A" w:rsidP="00512F4D">
            <w:pPr>
              <w:pStyle w:val="Style5"/>
              <w:widowControl/>
              <w:tabs>
                <w:tab w:val="left" w:pos="4111"/>
              </w:tabs>
              <w:spacing w:line="240" w:lineRule="auto"/>
              <w:ind w:left="-51"/>
              <w:jc w:val="both"/>
              <w:rPr>
                <w:rStyle w:val="FontStyle15"/>
                <w:sz w:val="24"/>
                <w:szCs w:val="24"/>
                <w:lang w:val="uk-UA" w:eastAsia="uk-UA"/>
              </w:rPr>
            </w:pPr>
            <w:r>
              <w:t xml:space="preserve">  </w:t>
            </w:r>
            <w:r w:rsidRPr="00C47A9A">
              <w:rPr>
                <w:rStyle w:val="FontStyle15"/>
                <w:sz w:val="24"/>
                <w:szCs w:val="24"/>
                <w:lang w:val="uk-UA" w:eastAsia="uk-UA"/>
              </w:rPr>
              <w:t>Про звільнення Пушкаря С.І. з посади керівника секретаріату  Вищої ради правосуддя за угодою сторін</w:t>
            </w:r>
          </w:p>
        </w:tc>
      </w:tr>
    </w:tbl>
    <w:p w:rsidR="00C47A9A" w:rsidRDefault="00C47A9A" w:rsidP="00871DF4">
      <w:pPr>
        <w:spacing w:after="0"/>
      </w:pPr>
      <w:r>
        <w:t xml:space="preserve"> </w:t>
      </w:r>
    </w:p>
    <w:p w:rsidR="00C47A9A" w:rsidRDefault="00C47A9A" w:rsidP="00C47A9A">
      <w:pPr>
        <w:spacing w:after="0"/>
        <w:ind w:firstLine="709"/>
        <w:jc w:val="both"/>
        <w:rPr>
          <w:szCs w:val="28"/>
        </w:rPr>
      </w:pPr>
      <w:r w:rsidRPr="00974037">
        <w:rPr>
          <w:szCs w:val="28"/>
        </w:rPr>
        <w:t xml:space="preserve">Відповідно до пункту 1 частини другої статті 6 Закону України </w:t>
      </w:r>
      <w:r w:rsidRPr="00974037">
        <w:rPr>
          <w:szCs w:val="28"/>
        </w:rPr>
        <w:br/>
        <w:t xml:space="preserve">«Про державну службу» посади керівника та заступника керівника секретаріату Вищої ради правосуддя належать до посад державної служби </w:t>
      </w:r>
      <w:bookmarkStart w:id="2" w:name="79"/>
      <w:bookmarkEnd w:id="2"/>
      <w:r w:rsidRPr="00974037">
        <w:rPr>
          <w:szCs w:val="28"/>
        </w:rPr>
        <w:t xml:space="preserve">категорії «А» (вищий корпус державної служби). </w:t>
      </w:r>
    </w:p>
    <w:p w:rsidR="00C47A9A" w:rsidRPr="00974037" w:rsidRDefault="00C47A9A" w:rsidP="00C47A9A">
      <w:pPr>
        <w:spacing w:after="0"/>
        <w:ind w:firstLine="709"/>
        <w:jc w:val="both"/>
        <w:rPr>
          <w:szCs w:val="28"/>
        </w:rPr>
      </w:pPr>
      <w:r w:rsidRPr="00236620">
        <w:rPr>
          <w:szCs w:val="28"/>
        </w:rPr>
        <w:t>Пушкар Сергій Іванович з 23 березня 2017 року обіймає посаду керівника секр</w:t>
      </w:r>
      <w:r>
        <w:rPr>
          <w:szCs w:val="28"/>
        </w:rPr>
        <w:t xml:space="preserve">етаріату Вищої ради правосуддя </w:t>
      </w:r>
      <w:r w:rsidRPr="00236620">
        <w:rPr>
          <w:szCs w:val="28"/>
        </w:rPr>
        <w:t xml:space="preserve">згідно з рішенням Вищої ради правосуддя  від 23 березня 2017 року </w:t>
      </w:r>
      <w:r w:rsidRPr="00226FE6">
        <w:rPr>
          <w:szCs w:val="28"/>
        </w:rPr>
        <w:t xml:space="preserve">№ 580/0/15-17 </w:t>
      </w:r>
      <w:r w:rsidRPr="00236620">
        <w:rPr>
          <w:szCs w:val="28"/>
        </w:rPr>
        <w:t>«Про переведення Пушкаря С.І.».</w:t>
      </w:r>
    </w:p>
    <w:p w:rsidR="00C47A9A" w:rsidRDefault="00C47A9A" w:rsidP="00C47A9A">
      <w:pPr>
        <w:pStyle w:val="Style3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211321">
        <w:rPr>
          <w:rFonts w:ascii="Times New Roman" w:hAnsi="Times New Roman"/>
          <w:sz w:val="28"/>
          <w:szCs w:val="28"/>
          <w:lang w:val="uk-UA"/>
        </w:rPr>
        <w:t xml:space="preserve">Відповідно до частини третьої статті 27 Закону України «Про Вищу раду правосуддя» керівник секретаріату та його заступники призначаються на посади та звільняються з посад Вищою радою правосуддя у порядку, встановленому законодавством про державну службу, з урахуванням особливостей, визначених цим Законом. </w:t>
      </w:r>
    </w:p>
    <w:p w:rsidR="00C47A9A" w:rsidRPr="00236620" w:rsidRDefault="00C47A9A" w:rsidP="00C47A9A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86 Закону України «Про державну службу»</w:t>
      </w:r>
      <w:r w:rsidRPr="009740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236620">
        <w:rPr>
          <w:rFonts w:ascii="Times New Roman" w:hAnsi="Times New Roman"/>
          <w:sz w:val="28"/>
          <w:szCs w:val="28"/>
          <w:lang w:val="uk-UA"/>
        </w:rPr>
        <w:t>ержавний службовець має право звільнитися зі служби за власним бажанням, попередивши про це суб’єкта призначення у письмовій формі не пізніш як за 14 календарних днів до дня звільнення.</w:t>
      </w:r>
    </w:p>
    <w:p w:rsidR="00C47A9A" w:rsidRDefault="00C47A9A" w:rsidP="00C47A9A">
      <w:pPr>
        <w:pStyle w:val="Style3"/>
        <w:ind w:firstLine="709"/>
        <w:rPr>
          <w:rFonts w:ascii="Times New Roman" w:hAnsi="Times New Roman"/>
          <w:sz w:val="28"/>
          <w:szCs w:val="28"/>
          <w:lang w:val="uk-UA"/>
        </w:rPr>
      </w:pPr>
      <w:bookmarkStart w:id="3" w:name="n900"/>
      <w:bookmarkEnd w:id="3"/>
      <w:r w:rsidRPr="00236620">
        <w:rPr>
          <w:rFonts w:ascii="Times New Roman" w:hAnsi="Times New Roman"/>
          <w:sz w:val="28"/>
          <w:szCs w:val="28"/>
          <w:lang w:val="uk-UA"/>
        </w:rPr>
        <w:t xml:space="preserve">Державний службовець може бути звільнений до закінчення двотижневого строку, </w:t>
      </w:r>
      <w:r w:rsidRPr="00C47A9A">
        <w:rPr>
          <w:rFonts w:ascii="Times New Roman" w:hAnsi="Times New Roman"/>
          <w:sz w:val="28"/>
          <w:szCs w:val="28"/>
          <w:lang w:val="uk-UA"/>
        </w:rPr>
        <w:t>передбаченого </w:t>
      </w:r>
      <w:hyperlink r:id="rId7" w:anchor="n899" w:history="1">
        <w:r w:rsidRPr="00C47A9A">
          <w:rPr>
            <w:rStyle w:val="a8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частиною першою</w:t>
        </w:r>
      </w:hyperlink>
      <w:r w:rsidRPr="00236620">
        <w:rPr>
          <w:rFonts w:ascii="Times New Roman" w:hAnsi="Times New Roman"/>
          <w:sz w:val="28"/>
          <w:szCs w:val="28"/>
          <w:lang w:val="uk-UA"/>
        </w:rPr>
        <w:t> цієї статті, в інший строк за взаємною домовленістю із суб’єктом призначення, якщо таке звільнення не перешкоджатиме належному виконанню обов’язків державним органом.</w:t>
      </w:r>
    </w:p>
    <w:p w:rsidR="00C47A9A" w:rsidRPr="00DC4CE8" w:rsidRDefault="00C47A9A" w:rsidP="00C47A9A">
      <w:pPr>
        <w:pStyle w:val="Style3"/>
        <w:ind w:firstLine="709"/>
        <w:rPr>
          <w:rFonts w:ascii="Times New Roman" w:hAnsi="Times New Roman"/>
          <w:sz w:val="28"/>
          <w:szCs w:val="28"/>
          <w:lang w:val="uk-UA"/>
        </w:rPr>
      </w:pPr>
      <w:r w:rsidRPr="00DC4CE8">
        <w:rPr>
          <w:rFonts w:ascii="Times New Roman" w:hAnsi="Times New Roman"/>
          <w:sz w:val="28"/>
          <w:szCs w:val="28"/>
          <w:lang w:val="uk-UA"/>
        </w:rPr>
        <w:t>Суб’єкт призначення зобов’язаний звільнити державного службовця у строк, визначений у поданій ним заяві, у випадках, передбачених законодавством про працю.</w:t>
      </w:r>
    </w:p>
    <w:p w:rsidR="00C47A9A" w:rsidRDefault="00C47A9A" w:rsidP="00C47A9A">
      <w:pPr>
        <w:pStyle w:val="Style3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пункту 1 статті 36 Кодексу законів про працю України однією з підстав</w:t>
      </w:r>
      <w:r w:rsidRPr="00974037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>рипинення трудового договору є угода сторін.</w:t>
      </w:r>
    </w:p>
    <w:p w:rsidR="00C47A9A" w:rsidRDefault="00C47A9A" w:rsidP="00C47A9A">
      <w:pPr>
        <w:pStyle w:val="Style3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236620">
        <w:rPr>
          <w:rFonts w:ascii="Times New Roman" w:hAnsi="Times New Roman"/>
          <w:sz w:val="28"/>
          <w:szCs w:val="28"/>
          <w:lang w:val="uk-UA"/>
        </w:rPr>
        <w:t xml:space="preserve">16 липня 2020 року Пушкар С.І. подав </w:t>
      </w:r>
      <w:r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</w:t>
      </w:r>
      <w:r w:rsidRPr="00236620">
        <w:rPr>
          <w:rFonts w:ascii="Times New Roman" w:hAnsi="Times New Roman"/>
          <w:sz w:val="28"/>
          <w:szCs w:val="28"/>
          <w:lang w:val="uk-UA"/>
        </w:rPr>
        <w:t xml:space="preserve">заяву про звільнення із займаної посади за угодою сторін. </w:t>
      </w:r>
      <w:r>
        <w:rPr>
          <w:rFonts w:ascii="Times New Roman" w:hAnsi="Times New Roman"/>
          <w:sz w:val="28"/>
          <w:szCs w:val="28"/>
          <w:lang w:val="uk-UA"/>
        </w:rPr>
        <w:t>У п</w:t>
      </w:r>
      <w:r w:rsidRPr="00236620">
        <w:rPr>
          <w:rFonts w:ascii="Times New Roman" w:hAnsi="Times New Roman"/>
          <w:sz w:val="28"/>
          <w:szCs w:val="28"/>
          <w:lang w:val="uk-UA"/>
        </w:rPr>
        <w:t>одан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236620">
        <w:rPr>
          <w:rFonts w:ascii="Times New Roman" w:hAnsi="Times New Roman"/>
          <w:sz w:val="28"/>
          <w:szCs w:val="28"/>
          <w:lang w:val="uk-UA"/>
        </w:rPr>
        <w:t xml:space="preserve"> Пушкарем С.І.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236620">
        <w:rPr>
          <w:rFonts w:ascii="Times New Roman" w:hAnsi="Times New Roman"/>
          <w:sz w:val="28"/>
          <w:szCs w:val="28"/>
          <w:lang w:val="uk-UA"/>
        </w:rPr>
        <w:t>16 липня 2020 року заяв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36620">
        <w:rPr>
          <w:rFonts w:ascii="Times New Roman" w:hAnsi="Times New Roman"/>
          <w:sz w:val="28"/>
          <w:szCs w:val="28"/>
          <w:lang w:val="uk-UA"/>
        </w:rPr>
        <w:t xml:space="preserve"> не </w:t>
      </w:r>
      <w:r>
        <w:rPr>
          <w:rFonts w:ascii="Times New Roman" w:hAnsi="Times New Roman"/>
          <w:sz w:val="28"/>
          <w:szCs w:val="28"/>
          <w:lang w:val="uk-UA"/>
        </w:rPr>
        <w:t>зазначено</w:t>
      </w:r>
      <w:r w:rsidRPr="00236620">
        <w:rPr>
          <w:rFonts w:ascii="Times New Roman" w:hAnsi="Times New Roman"/>
          <w:sz w:val="28"/>
          <w:szCs w:val="28"/>
          <w:lang w:val="uk-UA"/>
        </w:rPr>
        <w:t xml:space="preserve"> строку, у який він просить звільнити його </w:t>
      </w:r>
      <w:r w:rsidRPr="00236620">
        <w:rPr>
          <w:rFonts w:ascii="Times New Roman" w:hAnsi="Times New Roman"/>
          <w:sz w:val="28"/>
          <w:szCs w:val="28"/>
          <w:lang w:val="uk-UA"/>
        </w:rPr>
        <w:lastRenderedPageBreak/>
        <w:t>з посади.</w:t>
      </w:r>
      <w:r>
        <w:rPr>
          <w:rFonts w:ascii="Times New Roman" w:hAnsi="Times New Roman"/>
          <w:sz w:val="28"/>
          <w:szCs w:val="28"/>
          <w:lang w:val="uk-UA"/>
        </w:rPr>
        <w:t xml:space="preserve"> Станом на час розгляду вказаної заяви Пушкаря Сергія Івановича інших заяв від нього не надходило.</w:t>
      </w:r>
    </w:p>
    <w:p w:rsidR="00C47A9A" w:rsidRDefault="00C47A9A" w:rsidP="00C47A9A">
      <w:pPr>
        <w:pStyle w:val="Style3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Заслухавши інформацію члена Вищої ради правосуддя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Розваляєвої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Т.С., </w:t>
      </w:r>
      <w:r w:rsidRPr="00393E5B">
        <w:rPr>
          <w:rFonts w:ascii="Times New Roman" w:hAnsi="Times New Roman"/>
          <w:sz w:val="28"/>
          <w:szCs w:val="28"/>
          <w:lang w:val="uk-UA"/>
        </w:rPr>
        <w:t>після попереднього з’ясування дійсного волевиявлення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Пушкаря Сергія Івановича щодо звільнення його з посади керівника секретаріату Вищої ради правосуддя 21 липня 2020 року, керуючись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пунктом</w:t>
      </w:r>
      <w:r w:rsidRPr="00166940">
        <w:rPr>
          <w:rFonts w:ascii="Times New Roman" w:hAnsi="Times New Roman"/>
          <w:sz w:val="28"/>
          <w:szCs w:val="28"/>
          <w:lang w:val="uk-UA"/>
        </w:rPr>
        <w:t xml:space="preserve"> 1 статті 36 Кодексу законів про працю України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669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статтями 27 та 34 Закону України «Про Вищу раду правосуддя» та статтею 86 Закону України «Про державну службу», Вища рада правосуддя</w:t>
      </w:r>
    </w:p>
    <w:p w:rsidR="00C47A9A" w:rsidRDefault="00C47A9A" w:rsidP="00C47A9A">
      <w:pPr>
        <w:pStyle w:val="Style3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C47A9A" w:rsidRPr="00211321" w:rsidRDefault="00C47A9A" w:rsidP="00C47A9A">
      <w:pPr>
        <w:pStyle w:val="a3"/>
        <w:jc w:val="center"/>
        <w:rPr>
          <w:rStyle w:val="FontStyle16"/>
          <w:b/>
          <w:sz w:val="28"/>
          <w:szCs w:val="28"/>
          <w:lang w:eastAsia="uk-UA"/>
        </w:rPr>
      </w:pPr>
      <w:r w:rsidRPr="00211321">
        <w:rPr>
          <w:rStyle w:val="FontStyle16"/>
          <w:b/>
          <w:sz w:val="28"/>
          <w:szCs w:val="28"/>
          <w:lang w:eastAsia="uk-UA"/>
        </w:rPr>
        <w:t>вирішила:</w:t>
      </w:r>
    </w:p>
    <w:p w:rsidR="00C47A9A" w:rsidRPr="00211321" w:rsidRDefault="00C47A9A" w:rsidP="00C47A9A">
      <w:pPr>
        <w:pStyle w:val="a3"/>
        <w:jc w:val="both"/>
        <w:rPr>
          <w:rStyle w:val="FontStyle16"/>
          <w:sz w:val="28"/>
          <w:szCs w:val="28"/>
          <w:lang w:eastAsia="uk-UA"/>
        </w:rPr>
      </w:pPr>
    </w:p>
    <w:p w:rsidR="00C47A9A" w:rsidRPr="00211321" w:rsidRDefault="00C47A9A" w:rsidP="00C47A9A">
      <w:pPr>
        <w:pStyle w:val="a3"/>
        <w:jc w:val="both"/>
        <w:rPr>
          <w:rStyle w:val="FontStyle16"/>
          <w:sz w:val="28"/>
          <w:szCs w:val="28"/>
          <w:lang w:eastAsia="uk-UA"/>
        </w:rPr>
      </w:pPr>
      <w:r>
        <w:rPr>
          <w:rStyle w:val="FontStyle16"/>
          <w:sz w:val="28"/>
          <w:szCs w:val="28"/>
          <w:lang w:eastAsia="uk-UA"/>
        </w:rPr>
        <w:t>звільнити Пушкаря Сергія Івановича з</w:t>
      </w:r>
      <w:r w:rsidRPr="00211321">
        <w:rPr>
          <w:rStyle w:val="FontStyle16"/>
          <w:sz w:val="28"/>
          <w:szCs w:val="28"/>
          <w:lang w:eastAsia="uk-UA"/>
        </w:rPr>
        <w:t xml:space="preserve"> посад</w:t>
      </w:r>
      <w:r>
        <w:rPr>
          <w:rStyle w:val="FontStyle16"/>
          <w:sz w:val="28"/>
          <w:szCs w:val="28"/>
          <w:lang w:eastAsia="uk-UA"/>
        </w:rPr>
        <w:t>и</w:t>
      </w:r>
      <w:r w:rsidRPr="00211321">
        <w:rPr>
          <w:rStyle w:val="FontStyle16"/>
          <w:sz w:val="28"/>
          <w:szCs w:val="28"/>
          <w:lang w:eastAsia="uk-UA"/>
        </w:rPr>
        <w:t xml:space="preserve"> керівника секретаріату Вищої ради правосуддя </w:t>
      </w:r>
      <w:r>
        <w:rPr>
          <w:rStyle w:val="FontStyle16"/>
          <w:sz w:val="28"/>
          <w:szCs w:val="28"/>
          <w:lang w:eastAsia="uk-UA"/>
        </w:rPr>
        <w:t>за угодою сторін 21 липня 2020 року</w:t>
      </w:r>
      <w:r w:rsidRPr="00211321">
        <w:rPr>
          <w:rStyle w:val="FontStyle16"/>
          <w:sz w:val="28"/>
          <w:szCs w:val="28"/>
          <w:lang w:eastAsia="uk-UA"/>
        </w:rPr>
        <w:t xml:space="preserve">. </w:t>
      </w:r>
    </w:p>
    <w:p w:rsidR="00C47A9A" w:rsidRDefault="00C47A9A" w:rsidP="00C47A9A">
      <w:pPr>
        <w:jc w:val="both"/>
        <w:rPr>
          <w:b/>
          <w:szCs w:val="28"/>
        </w:rPr>
      </w:pPr>
      <w:bookmarkStart w:id="4" w:name="_GoBack"/>
      <w:bookmarkEnd w:id="4"/>
    </w:p>
    <w:p w:rsidR="00C47A9A" w:rsidRPr="00211321" w:rsidRDefault="00C47A9A" w:rsidP="00C47A9A">
      <w:pPr>
        <w:jc w:val="both"/>
        <w:rPr>
          <w:b/>
          <w:szCs w:val="28"/>
        </w:rPr>
      </w:pPr>
      <w:r w:rsidRPr="00211321">
        <w:rPr>
          <w:b/>
          <w:szCs w:val="28"/>
        </w:rPr>
        <w:t>Голова Вищої ради правосуддя</w:t>
      </w:r>
      <w:r w:rsidRPr="00211321">
        <w:rPr>
          <w:b/>
          <w:szCs w:val="28"/>
        </w:rPr>
        <w:tab/>
      </w:r>
      <w:r w:rsidRPr="00211321">
        <w:rPr>
          <w:b/>
          <w:szCs w:val="28"/>
        </w:rPr>
        <w:tab/>
      </w:r>
      <w:r w:rsidRPr="00211321">
        <w:rPr>
          <w:b/>
          <w:szCs w:val="28"/>
        </w:rPr>
        <w:tab/>
      </w:r>
      <w:r w:rsidRPr="00211321">
        <w:rPr>
          <w:b/>
          <w:szCs w:val="28"/>
        </w:rPr>
        <w:tab/>
        <w:t xml:space="preserve">          </w:t>
      </w:r>
      <w:r>
        <w:rPr>
          <w:b/>
          <w:szCs w:val="28"/>
        </w:rPr>
        <w:t xml:space="preserve">       А.А. </w:t>
      </w:r>
      <w:proofErr w:type="spellStart"/>
      <w:r>
        <w:rPr>
          <w:b/>
          <w:szCs w:val="28"/>
        </w:rPr>
        <w:t>Овсієнко</w:t>
      </w:r>
      <w:proofErr w:type="spellEnd"/>
    </w:p>
    <w:p w:rsidR="00C47A9A" w:rsidRPr="00211321" w:rsidRDefault="00C47A9A" w:rsidP="00C47A9A">
      <w:pPr>
        <w:jc w:val="both"/>
        <w:rPr>
          <w:b/>
          <w:sz w:val="26"/>
          <w:szCs w:val="26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Pr="00211321" w:rsidRDefault="00C47A9A" w:rsidP="00C47A9A">
      <w:pPr>
        <w:jc w:val="both"/>
        <w:rPr>
          <w:b/>
          <w:szCs w:val="28"/>
        </w:rPr>
      </w:pPr>
    </w:p>
    <w:p w:rsidR="00C47A9A" w:rsidRDefault="00C47A9A" w:rsidP="00871DF4">
      <w:pPr>
        <w:spacing w:after="0"/>
      </w:pPr>
    </w:p>
    <w:p w:rsidR="00C47A9A" w:rsidRDefault="00C47A9A" w:rsidP="00871DF4">
      <w:pPr>
        <w:spacing w:after="0"/>
      </w:pPr>
    </w:p>
    <w:p w:rsidR="00C47A9A" w:rsidRDefault="00C47A9A" w:rsidP="00871DF4">
      <w:pPr>
        <w:spacing w:after="0"/>
      </w:pPr>
    </w:p>
    <w:p w:rsidR="00C47A9A" w:rsidRPr="009D5795" w:rsidRDefault="00C47A9A" w:rsidP="00871DF4">
      <w:pPr>
        <w:spacing w:after="0"/>
        <w:rPr>
          <w:vanish/>
        </w:rPr>
      </w:pPr>
    </w:p>
    <w:sectPr w:rsidR="00C47A9A" w:rsidRPr="009D5795" w:rsidSect="007303E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206" w:rsidRDefault="000F6206" w:rsidP="00871DF4">
      <w:pPr>
        <w:spacing w:after="0" w:line="240" w:lineRule="auto"/>
      </w:pPr>
      <w:r>
        <w:separator/>
      </w:r>
    </w:p>
  </w:endnote>
  <w:endnote w:type="continuationSeparator" w:id="0">
    <w:p w:rsidR="000F6206" w:rsidRDefault="000F6206" w:rsidP="0087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206" w:rsidRDefault="000F6206" w:rsidP="00871DF4">
      <w:pPr>
        <w:spacing w:after="0" w:line="240" w:lineRule="auto"/>
      </w:pPr>
      <w:r>
        <w:separator/>
      </w:r>
    </w:p>
  </w:footnote>
  <w:footnote w:type="continuationSeparator" w:id="0">
    <w:p w:rsidR="000F6206" w:rsidRDefault="000F6206" w:rsidP="00871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05974"/>
      <w:docPartObj>
        <w:docPartGallery w:val="Page Numbers (Top of Page)"/>
        <w:docPartUnique/>
      </w:docPartObj>
    </w:sdtPr>
    <w:sdtEndPr/>
    <w:sdtContent>
      <w:p w:rsidR="007303E8" w:rsidRDefault="007303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A9A">
          <w:rPr>
            <w:noProof/>
          </w:rPr>
          <w:t>2</w:t>
        </w:r>
        <w:r>
          <w:fldChar w:fldCharType="end"/>
        </w:r>
      </w:p>
    </w:sdtContent>
  </w:sdt>
  <w:p w:rsidR="007303E8" w:rsidRDefault="007303E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F4"/>
    <w:rsid w:val="00086571"/>
    <w:rsid w:val="000B1EB3"/>
    <w:rsid w:val="000F6206"/>
    <w:rsid w:val="0011178B"/>
    <w:rsid w:val="00141E79"/>
    <w:rsid w:val="001A51C5"/>
    <w:rsid w:val="002F3F30"/>
    <w:rsid w:val="003237A1"/>
    <w:rsid w:val="00335D2B"/>
    <w:rsid w:val="00367A65"/>
    <w:rsid w:val="003F2739"/>
    <w:rsid w:val="003F2AFD"/>
    <w:rsid w:val="00463E72"/>
    <w:rsid w:val="006E23DB"/>
    <w:rsid w:val="007303E8"/>
    <w:rsid w:val="00871DF4"/>
    <w:rsid w:val="008C1790"/>
    <w:rsid w:val="008E5397"/>
    <w:rsid w:val="00B138C2"/>
    <w:rsid w:val="00BA3617"/>
    <w:rsid w:val="00C47A9A"/>
    <w:rsid w:val="00CE7DE7"/>
    <w:rsid w:val="00CF6ABA"/>
    <w:rsid w:val="00D66A6D"/>
    <w:rsid w:val="00DA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CB28E"/>
  <w15:docId w15:val="{B2DE6A6D-3C5F-4C7C-AD8E-1283FAF2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F4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DF4"/>
    <w:pPr>
      <w:spacing w:after="0" w:line="240" w:lineRule="auto"/>
    </w:pPr>
    <w:rPr>
      <w:rFonts w:eastAsia="Calibri" w:cs="Calibri"/>
    </w:rPr>
  </w:style>
  <w:style w:type="character" w:customStyle="1" w:styleId="apple-converted-space">
    <w:name w:val="apple-converted-space"/>
    <w:basedOn w:val="a0"/>
    <w:rsid w:val="00871DF4"/>
    <w:rPr>
      <w:rFonts w:cs="Times New Roman"/>
    </w:rPr>
  </w:style>
  <w:style w:type="paragraph" w:styleId="a4">
    <w:name w:val="footnote text"/>
    <w:basedOn w:val="a"/>
    <w:link w:val="a5"/>
    <w:uiPriority w:val="99"/>
    <w:rsid w:val="00871DF4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871DF4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871DF4"/>
    <w:rPr>
      <w:rFonts w:cs="Times New Roman"/>
      <w:vertAlign w:val="superscript"/>
    </w:rPr>
  </w:style>
  <w:style w:type="character" w:customStyle="1" w:styleId="rvts9">
    <w:name w:val="rvts9"/>
    <w:basedOn w:val="a0"/>
    <w:rsid w:val="00871DF4"/>
    <w:rPr>
      <w:rFonts w:cs="Times New Roman"/>
    </w:rPr>
  </w:style>
  <w:style w:type="paragraph" w:styleId="a7">
    <w:name w:val="List Paragraph"/>
    <w:basedOn w:val="a"/>
    <w:uiPriority w:val="34"/>
    <w:qFormat/>
    <w:rsid w:val="00871DF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71DF4"/>
    <w:rPr>
      <w:color w:val="0000FF"/>
      <w:u w:val="single"/>
    </w:rPr>
  </w:style>
  <w:style w:type="character" w:styleId="a9">
    <w:name w:val="Emphasis"/>
    <w:basedOn w:val="a0"/>
    <w:uiPriority w:val="20"/>
    <w:qFormat/>
    <w:rsid w:val="00871DF4"/>
    <w:rPr>
      <w:i/>
      <w:iCs/>
    </w:rPr>
  </w:style>
  <w:style w:type="paragraph" w:styleId="aa">
    <w:name w:val="header"/>
    <w:basedOn w:val="a"/>
    <w:link w:val="ab"/>
    <w:uiPriority w:val="99"/>
    <w:unhideWhenUsed/>
    <w:rsid w:val="007303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7303E8"/>
    <w:rPr>
      <w:rFonts w:eastAsia="Calibri" w:cs="Calibri"/>
    </w:rPr>
  </w:style>
  <w:style w:type="paragraph" w:styleId="ac">
    <w:name w:val="footer"/>
    <w:basedOn w:val="a"/>
    <w:link w:val="ad"/>
    <w:uiPriority w:val="99"/>
    <w:unhideWhenUsed/>
    <w:rsid w:val="007303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7303E8"/>
    <w:rPr>
      <w:rFonts w:eastAsia="Calibri" w:cs="Calibri"/>
    </w:rPr>
  </w:style>
  <w:style w:type="character" w:customStyle="1" w:styleId="FontStyle16">
    <w:name w:val="Font Style16"/>
    <w:basedOn w:val="a0"/>
    <w:uiPriority w:val="99"/>
    <w:rsid w:val="00CE7DE7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C47A9A"/>
    <w:pPr>
      <w:widowControl w:val="0"/>
      <w:autoSpaceDE w:val="0"/>
      <w:autoSpaceDN w:val="0"/>
      <w:adjustRightInd w:val="0"/>
      <w:spacing w:after="0" w:line="324" w:lineRule="exact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C47A9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C47A9A"/>
    <w:pPr>
      <w:widowControl w:val="0"/>
      <w:autoSpaceDE w:val="0"/>
      <w:autoSpaceDN w:val="0"/>
      <w:adjustRightInd w:val="0"/>
      <w:spacing w:after="0" w:line="326" w:lineRule="exact"/>
      <w:ind w:firstLine="686"/>
      <w:jc w:val="both"/>
    </w:pPr>
    <w:rPr>
      <w:rFonts w:ascii="Sylfaen" w:eastAsia="Times New Roman" w:hAnsi="Sylfae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889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Ліходій (VRU-US10PC0776 - o.lihodiy)</dc:creator>
  <cp:lastModifiedBy>Оксана Ворончак (HCJ-GM-0128 - o.voronchak)</cp:lastModifiedBy>
  <cp:revision>9</cp:revision>
  <dcterms:created xsi:type="dcterms:W3CDTF">2020-04-13T06:22:00Z</dcterms:created>
  <dcterms:modified xsi:type="dcterms:W3CDTF">2020-07-22T05:29:00Z</dcterms:modified>
</cp:coreProperties>
</file>