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AE8" w:rsidRDefault="00F84AE8" w:rsidP="00F84AE8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lang w:val="uk-UA"/>
        </w:rPr>
      </w:pP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F84AE8" w:rsidRDefault="00F84AE8" w:rsidP="00F84AE8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F84AE8" w:rsidRDefault="00F84AE8" w:rsidP="00F84AE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F84AE8" w:rsidRDefault="00F84AE8" w:rsidP="00F84AE8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4" w:type="dxa"/>
        <w:tblLook w:val="04A0" w:firstRow="1" w:lastRow="0" w:firstColumn="1" w:lastColumn="0" w:noHBand="0" w:noVBand="1"/>
      </w:tblPr>
      <w:tblGrid>
        <w:gridCol w:w="3726"/>
        <w:gridCol w:w="1236"/>
        <w:gridCol w:w="1647"/>
        <w:gridCol w:w="4255"/>
      </w:tblGrid>
      <w:tr w:rsidR="00F84AE8" w:rsidTr="009B0E7D">
        <w:trPr>
          <w:trHeight w:val="188"/>
        </w:trPr>
        <w:tc>
          <w:tcPr>
            <w:tcW w:w="3726" w:type="dxa"/>
            <w:hideMark/>
          </w:tcPr>
          <w:p w:rsidR="00F84AE8" w:rsidRDefault="00FE6D50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27 липня 2020 року</w:t>
            </w:r>
            <w:r w:rsidR="00F84AE8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3" w:type="dxa"/>
            <w:gridSpan w:val="2"/>
            <w:hideMark/>
          </w:tcPr>
          <w:p w:rsidR="00F84AE8" w:rsidRDefault="00F84AE8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F84AE8" w:rsidRDefault="00F84AE8" w:rsidP="00FE6D50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№ </w:t>
            </w:r>
            <w:r w:rsidR="00FE6D50">
              <w:rPr>
                <w:sz w:val="26"/>
                <w:szCs w:val="26"/>
                <w:lang w:val="uk-UA"/>
              </w:rPr>
              <w:t>2286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/2дп/15-</w:t>
            </w:r>
            <w:r w:rsidR="00E30E99">
              <w:rPr>
                <w:sz w:val="26"/>
                <w:szCs w:val="26"/>
                <w:lang w:val="uk-UA"/>
              </w:rPr>
              <w:t>20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F84AE8" w:rsidRPr="00F847F9" w:rsidTr="009B0E7D">
        <w:trPr>
          <w:gridAfter w:val="2"/>
          <w:wAfter w:w="5902" w:type="dxa"/>
          <w:trHeight w:val="987"/>
        </w:trPr>
        <w:tc>
          <w:tcPr>
            <w:tcW w:w="4962" w:type="dxa"/>
            <w:gridSpan w:val="2"/>
          </w:tcPr>
          <w:p w:rsidR="002B7F36" w:rsidRPr="002B7F36" w:rsidRDefault="002B7F36" w:rsidP="00F930B2">
            <w:pPr>
              <w:jc w:val="both"/>
              <w:rPr>
                <w:b/>
                <w:bCs/>
                <w:color w:val="1D1D1B"/>
                <w:sz w:val="28"/>
                <w:szCs w:val="28"/>
                <w:shd w:val="clear" w:color="auto" w:fill="FFFFFF"/>
                <w:lang w:val="uk-UA"/>
              </w:rPr>
            </w:pPr>
          </w:p>
          <w:p w:rsidR="00F847F9" w:rsidRDefault="00861C7A" w:rsidP="00F930B2">
            <w:pPr>
              <w:jc w:val="both"/>
              <w:rPr>
                <w:b/>
                <w:lang w:val="uk-UA"/>
              </w:rPr>
            </w:pPr>
            <w:r w:rsidRPr="00861C7A">
              <w:rPr>
                <w:b/>
                <w:bCs/>
                <w:color w:val="1D1D1B"/>
                <w:shd w:val="clear" w:color="auto" w:fill="FFFFFF"/>
                <w:lang w:val="uk-UA"/>
              </w:rPr>
              <w:t>Про продовження строку розгляду дисциплінарної справи</w:t>
            </w:r>
            <w:r w:rsidR="00F847F9" w:rsidRPr="00861C7A">
              <w:rPr>
                <w:b/>
                <w:lang w:val="uk-UA"/>
              </w:rPr>
              <w:t xml:space="preserve"> стосовно судді </w:t>
            </w:r>
            <w:r w:rsidR="00F930B2">
              <w:rPr>
                <w:b/>
                <w:lang w:val="uk-UA"/>
              </w:rPr>
              <w:t>Заводського районного суду</w:t>
            </w:r>
            <w:r w:rsidR="001C2D17">
              <w:rPr>
                <w:b/>
                <w:lang w:val="uk-UA"/>
              </w:rPr>
              <w:t xml:space="preserve"> </w:t>
            </w:r>
            <w:r w:rsidR="00F930B2">
              <w:rPr>
                <w:b/>
                <w:lang w:val="uk-UA"/>
              </w:rPr>
              <w:t xml:space="preserve">міста Дніпродзержинська Дніпропетровської області </w:t>
            </w:r>
            <w:proofErr w:type="spellStart"/>
            <w:r w:rsidR="00F930B2">
              <w:rPr>
                <w:b/>
                <w:lang w:val="uk-UA"/>
              </w:rPr>
              <w:t>Нельги</w:t>
            </w:r>
            <w:proofErr w:type="spellEnd"/>
            <w:r w:rsidR="00F930B2">
              <w:rPr>
                <w:b/>
                <w:lang w:val="uk-UA"/>
              </w:rPr>
              <w:t xml:space="preserve"> Д.В.</w:t>
            </w:r>
            <w:r w:rsidRPr="00861C7A">
              <w:rPr>
                <w:b/>
                <w:bCs/>
                <w:color w:val="1D1D1B"/>
                <w:shd w:val="clear" w:color="auto" w:fill="FFFFFF"/>
                <w:lang w:val="uk-UA"/>
              </w:rPr>
              <w:t>, відкритої</w:t>
            </w:r>
            <w:r w:rsidR="009B0E7D">
              <w:rPr>
                <w:b/>
                <w:bCs/>
                <w:color w:val="1D1D1B"/>
                <w:shd w:val="clear" w:color="auto" w:fill="FFFFFF"/>
                <w:lang w:val="uk-UA"/>
              </w:rPr>
              <w:t xml:space="preserve"> за</w:t>
            </w:r>
            <w:r w:rsidRPr="00861C7A">
              <w:rPr>
                <w:b/>
                <w:bCs/>
                <w:color w:val="1D1D1B"/>
                <w:shd w:val="clear" w:color="auto" w:fill="FFFFFF"/>
                <w:lang w:val="uk-UA"/>
              </w:rPr>
              <w:t xml:space="preserve"> </w:t>
            </w:r>
            <w:r w:rsidR="00F930B2">
              <w:rPr>
                <w:b/>
                <w:bCs/>
                <w:color w:val="1D1D1B"/>
                <w:shd w:val="clear" w:color="auto" w:fill="FFFFFF"/>
                <w:lang w:val="uk-UA"/>
              </w:rPr>
              <w:t>скаргою Головного управління Національної поліції в Дніпропетровській області</w:t>
            </w:r>
          </w:p>
          <w:p w:rsidR="00F930B2" w:rsidRPr="002B7F36" w:rsidRDefault="00F930B2" w:rsidP="00F930B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930B2" w:rsidRPr="00F847F9" w:rsidRDefault="00F930B2" w:rsidP="00F930B2">
            <w:pPr>
              <w:jc w:val="both"/>
              <w:rPr>
                <w:b/>
                <w:lang w:val="uk-UA"/>
              </w:rPr>
            </w:pPr>
          </w:p>
        </w:tc>
      </w:tr>
    </w:tbl>
    <w:p w:rsidR="00F84AE8" w:rsidRPr="00861C7A" w:rsidRDefault="00F84AE8" w:rsidP="00F84AE8">
      <w:pPr>
        <w:ind w:firstLine="708"/>
        <w:jc w:val="both"/>
        <w:rPr>
          <w:sz w:val="28"/>
          <w:szCs w:val="28"/>
          <w:lang w:val="uk-UA"/>
        </w:rPr>
      </w:pPr>
      <w:r w:rsidRPr="00861C7A">
        <w:rPr>
          <w:sz w:val="28"/>
          <w:szCs w:val="28"/>
          <w:lang w:val="uk-UA"/>
        </w:rPr>
        <w:t xml:space="preserve">Друга Дисциплінарна палата Вищої ради правосуддя у складі головуючого – </w:t>
      </w:r>
      <w:r w:rsidR="00F930B2" w:rsidRPr="00861C7A">
        <w:rPr>
          <w:sz w:val="28"/>
          <w:szCs w:val="28"/>
          <w:lang w:val="uk-UA"/>
        </w:rPr>
        <w:t>Грищука В.К.</w:t>
      </w:r>
      <w:r w:rsidRPr="00861C7A">
        <w:rPr>
          <w:sz w:val="28"/>
          <w:szCs w:val="28"/>
          <w:lang w:val="uk-UA"/>
        </w:rPr>
        <w:t>, членів Другої Дисциплінарної палати Вищої ради правосуддя Артеменка І.А.,</w:t>
      </w:r>
      <w:r w:rsidR="00516CA3" w:rsidRPr="00861C7A">
        <w:rPr>
          <w:sz w:val="28"/>
          <w:szCs w:val="28"/>
          <w:lang w:val="uk-UA"/>
        </w:rPr>
        <w:t xml:space="preserve"> </w:t>
      </w:r>
      <w:proofErr w:type="spellStart"/>
      <w:r w:rsidR="00516CA3" w:rsidRPr="00861C7A">
        <w:rPr>
          <w:sz w:val="28"/>
          <w:szCs w:val="28"/>
          <w:lang w:val="uk-UA"/>
        </w:rPr>
        <w:t>Блажівської</w:t>
      </w:r>
      <w:proofErr w:type="spellEnd"/>
      <w:r w:rsidR="00516CA3" w:rsidRPr="00861C7A">
        <w:rPr>
          <w:sz w:val="28"/>
          <w:szCs w:val="28"/>
          <w:lang w:val="uk-UA"/>
        </w:rPr>
        <w:t xml:space="preserve"> О.Є., </w:t>
      </w:r>
      <w:r w:rsidR="00861C7A" w:rsidRPr="00861C7A">
        <w:rPr>
          <w:sz w:val="28"/>
          <w:szCs w:val="28"/>
          <w:lang w:val="uk-UA"/>
        </w:rPr>
        <w:t xml:space="preserve">Прудивуса О.В., розглянувши питання </w:t>
      </w:r>
      <w:r w:rsidR="00861C7A" w:rsidRPr="00861C7A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про продовження строку розгляду дисциплінарної справи, відкритої за </w:t>
      </w:r>
      <w:r w:rsidR="00F930B2">
        <w:rPr>
          <w:bCs/>
          <w:color w:val="1D1D1B"/>
          <w:sz w:val="28"/>
          <w:szCs w:val="28"/>
          <w:shd w:val="clear" w:color="auto" w:fill="FFFFFF"/>
          <w:lang w:val="uk-UA"/>
        </w:rPr>
        <w:t>скаргою</w:t>
      </w:r>
      <w:r w:rsidR="00F930B2" w:rsidRPr="00F930B2">
        <w:rPr>
          <w:b/>
          <w:bCs/>
          <w:color w:val="1D1D1B"/>
          <w:shd w:val="clear" w:color="auto" w:fill="FFFFFF"/>
          <w:lang w:val="uk-UA"/>
        </w:rPr>
        <w:t xml:space="preserve"> </w:t>
      </w:r>
      <w:r w:rsidR="00F930B2" w:rsidRPr="00F930B2">
        <w:rPr>
          <w:bCs/>
          <w:color w:val="1D1D1B"/>
          <w:sz w:val="28"/>
          <w:szCs w:val="28"/>
          <w:shd w:val="clear" w:color="auto" w:fill="FFFFFF"/>
          <w:lang w:val="uk-UA"/>
        </w:rPr>
        <w:t>Головного управління Національної поліції в Дніпропетровській області</w:t>
      </w:r>
      <w:r w:rsidR="00861C7A" w:rsidRPr="00861C7A">
        <w:rPr>
          <w:sz w:val="28"/>
          <w:szCs w:val="28"/>
          <w:lang w:val="uk-UA"/>
        </w:rPr>
        <w:t xml:space="preserve"> стосовно судді </w:t>
      </w:r>
      <w:r w:rsidR="00F930B2" w:rsidRPr="00F930B2">
        <w:rPr>
          <w:sz w:val="28"/>
          <w:szCs w:val="28"/>
          <w:lang w:val="uk-UA"/>
        </w:rPr>
        <w:t xml:space="preserve">Заводського районного суду міста Дніпродзержинська Дніпропетровської області </w:t>
      </w:r>
      <w:proofErr w:type="spellStart"/>
      <w:r w:rsidR="00F930B2" w:rsidRPr="00F930B2">
        <w:rPr>
          <w:sz w:val="28"/>
          <w:szCs w:val="28"/>
          <w:lang w:val="uk-UA"/>
        </w:rPr>
        <w:t>Нельги</w:t>
      </w:r>
      <w:proofErr w:type="spellEnd"/>
      <w:r w:rsidR="00F930B2" w:rsidRPr="00F930B2">
        <w:rPr>
          <w:sz w:val="28"/>
          <w:szCs w:val="28"/>
          <w:lang w:val="uk-UA"/>
        </w:rPr>
        <w:t xml:space="preserve"> </w:t>
      </w:r>
      <w:r w:rsidR="00F930B2">
        <w:rPr>
          <w:sz w:val="28"/>
          <w:szCs w:val="28"/>
          <w:lang w:val="uk-UA"/>
        </w:rPr>
        <w:t xml:space="preserve">Діни </w:t>
      </w:r>
      <w:proofErr w:type="spellStart"/>
      <w:r w:rsidR="00F930B2">
        <w:rPr>
          <w:sz w:val="28"/>
          <w:szCs w:val="28"/>
          <w:lang w:val="uk-UA"/>
        </w:rPr>
        <w:t>Вячеславівни</w:t>
      </w:r>
      <w:proofErr w:type="spellEnd"/>
      <w:r w:rsidRPr="00F930B2">
        <w:rPr>
          <w:sz w:val="28"/>
          <w:szCs w:val="28"/>
          <w:lang w:val="uk-UA"/>
        </w:rPr>
        <w:t>,</w:t>
      </w:r>
      <w:r w:rsidRPr="00861C7A">
        <w:rPr>
          <w:sz w:val="28"/>
          <w:szCs w:val="28"/>
          <w:lang w:val="uk-UA"/>
        </w:rPr>
        <w:t xml:space="preserve"> </w:t>
      </w:r>
    </w:p>
    <w:p w:rsidR="00E44FA8" w:rsidRPr="00861C7A" w:rsidRDefault="00E44FA8" w:rsidP="00F84AE8">
      <w:pPr>
        <w:ind w:firstLine="708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861C7A" w:rsidRPr="00F847F9" w:rsidRDefault="00861C7A" w:rsidP="00F84AE8">
      <w:pPr>
        <w:jc w:val="center"/>
        <w:rPr>
          <w:rStyle w:val="rvts9"/>
          <w:sz w:val="28"/>
          <w:szCs w:val="28"/>
          <w:lang w:val="uk-UA"/>
        </w:rPr>
      </w:pPr>
    </w:p>
    <w:p w:rsidR="00861C7A" w:rsidRPr="00A717BD" w:rsidRDefault="00861C7A" w:rsidP="00A3695C">
      <w:pPr>
        <w:pStyle w:val="a3"/>
        <w:spacing w:after="0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 xml:space="preserve">ухвалою Другої Дисциплінарної палати Вищої ради правосуддя від </w:t>
      </w:r>
      <w:r w:rsidR="00F930B2">
        <w:rPr>
          <w:sz w:val="28"/>
          <w:szCs w:val="28"/>
          <w:lang w:val="uk-UA"/>
        </w:rPr>
        <w:t>5</w:t>
      </w:r>
      <w:r w:rsidRPr="00A717BD">
        <w:rPr>
          <w:sz w:val="28"/>
          <w:szCs w:val="28"/>
          <w:lang w:val="uk-UA"/>
        </w:rPr>
        <w:t xml:space="preserve"> </w:t>
      </w:r>
      <w:r w:rsidR="00F930B2">
        <w:rPr>
          <w:sz w:val="28"/>
          <w:szCs w:val="28"/>
          <w:lang w:val="uk-UA"/>
        </w:rPr>
        <w:t xml:space="preserve">травня </w:t>
      </w:r>
      <w:r w:rsidRPr="00A717BD">
        <w:rPr>
          <w:sz w:val="28"/>
          <w:szCs w:val="28"/>
          <w:lang w:val="uk-UA"/>
        </w:rPr>
        <w:t>20</w:t>
      </w:r>
      <w:r w:rsidR="00F930B2">
        <w:rPr>
          <w:sz w:val="28"/>
          <w:szCs w:val="28"/>
          <w:lang w:val="uk-UA"/>
        </w:rPr>
        <w:t>20</w:t>
      </w:r>
      <w:r w:rsidR="009454F5">
        <w:rPr>
          <w:sz w:val="28"/>
          <w:szCs w:val="28"/>
          <w:lang w:val="en-US"/>
        </w:rPr>
        <w:t> </w:t>
      </w:r>
      <w:r w:rsidRPr="00A717BD">
        <w:rPr>
          <w:sz w:val="28"/>
          <w:szCs w:val="28"/>
          <w:lang w:val="uk-UA"/>
        </w:rPr>
        <w:t>року №</w:t>
      </w:r>
      <w:r w:rsidR="009454F5">
        <w:rPr>
          <w:sz w:val="28"/>
          <w:szCs w:val="28"/>
          <w:lang w:val="en-US"/>
        </w:rPr>
        <w:t> </w:t>
      </w:r>
      <w:r w:rsidR="00F930B2">
        <w:rPr>
          <w:sz w:val="28"/>
          <w:szCs w:val="28"/>
          <w:lang w:val="uk-UA"/>
        </w:rPr>
        <w:t>1134</w:t>
      </w:r>
      <w:r w:rsidRPr="00A717BD">
        <w:rPr>
          <w:sz w:val="28"/>
          <w:szCs w:val="28"/>
          <w:lang w:val="uk-UA"/>
        </w:rPr>
        <w:t>/2дп/15-</w:t>
      </w:r>
      <w:r w:rsidR="00F930B2">
        <w:rPr>
          <w:sz w:val="28"/>
          <w:szCs w:val="28"/>
          <w:lang w:val="uk-UA"/>
        </w:rPr>
        <w:t>20</w:t>
      </w:r>
      <w:r w:rsidRPr="00A717BD">
        <w:rPr>
          <w:sz w:val="28"/>
          <w:szCs w:val="28"/>
          <w:lang w:val="uk-UA"/>
        </w:rPr>
        <w:t xml:space="preserve"> відкрито</w:t>
      </w:r>
      <w:r w:rsidR="00A3695C" w:rsidRPr="00A717BD">
        <w:rPr>
          <w:sz w:val="28"/>
          <w:szCs w:val="28"/>
          <w:lang w:val="uk-UA"/>
        </w:rPr>
        <w:t xml:space="preserve"> дисциплінарну справу стосовно судді </w:t>
      </w:r>
      <w:r w:rsidR="00F930B2" w:rsidRPr="00F930B2">
        <w:rPr>
          <w:sz w:val="28"/>
          <w:szCs w:val="28"/>
          <w:lang w:val="uk-UA"/>
        </w:rPr>
        <w:t xml:space="preserve">Заводського районного суду міста Дніпродзержинська Дніпропетровської області </w:t>
      </w:r>
      <w:proofErr w:type="spellStart"/>
      <w:r w:rsidR="00F930B2" w:rsidRPr="00F930B2">
        <w:rPr>
          <w:sz w:val="28"/>
          <w:szCs w:val="28"/>
          <w:lang w:val="uk-UA"/>
        </w:rPr>
        <w:t>Нельги</w:t>
      </w:r>
      <w:proofErr w:type="spellEnd"/>
      <w:r w:rsidR="00F930B2" w:rsidRPr="00F930B2">
        <w:rPr>
          <w:sz w:val="28"/>
          <w:szCs w:val="28"/>
          <w:lang w:val="uk-UA"/>
        </w:rPr>
        <w:t xml:space="preserve"> </w:t>
      </w:r>
      <w:r w:rsidR="00F930B2">
        <w:rPr>
          <w:sz w:val="28"/>
          <w:szCs w:val="28"/>
          <w:lang w:val="uk-UA"/>
        </w:rPr>
        <w:t>Д.В.</w:t>
      </w:r>
    </w:p>
    <w:p w:rsidR="00A3695C" w:rsidRPr="00A717BD" w:rsidRDefault="00A3695C" w:rsidP="009454F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A717BD">
        <w:rPr>
          <w:sz w:val="28"/>
          <w:szCs w:val="28"/>
          <w:lang w:val="uk-UA"/>
        </w:rPr>
        <w:t xml:space="preserve">Доповідачем у вказаній дисциплінарній справі, членом Другої Дисциплінарної палати Вищої </w:t>
      </w:r>
      <w:r w:rsidR="00F847F9">
        <w:rPr>
          <w:sz w:val="28"/>
          <w:szCs w:val="28"/>
          <w:lang w:val="uk-UA"/>
        </w:rPr>
        <w:t>ради правосуддя Прудивусом О.В.</w:t>
      </w:r>
      <w:r w:rsidRPr="00A717BD">
        <w:rPr>
          <w:sz w:val="28"/>
          <w:szCs w:val="28"/>
          <w:lang w:val="uk-UA"/>
        </w:rPr>
        <w:t xml:space="preserve"> направлено запит </w:t>
      </w:r>
      <w:r w:rsidR="00F930B2">
        <w:rPr>
          <w:sz w:val="28"/>
          <w:szCs w:val="28"/>
          <w:lang w:val="uk-UA"/>
        </w:rPr>
        <w:t xml:space="preserve">голові </w:t>
      </w:r>
      <w:r w:rsidR="00F930B2" w:rsidRPr="00F930B2">
        <w:rPr>
          <w:sz w:val="28"/>
          <w:szCs w:val="28"/>
          <w:lang w:val="uk-UA"/>
        </w:rPr>
        <w:t>Заводського районного суду міста Дніпродзержинська Дніпропетровської області</w:t>
      </w:r>
      <w:r w:rsidRPr="00A717BD">
        <w:rPr>
          <w:sz w:val="28"/>
          <w:szCs w:val="28"/>
          <w:lang w:val="uk-UA"/>
        </w:rPr>
        <w:t>, зокрема</w:t>
      </w:r>
      <w:r w:rsidR="009454F5" w:rsidRPr="009454F5">
        <w:rPr>
          <w:sz w:val="28"/>
          <w:szCs w:val="28"/>
          <w:lang w:val="uk-UA"/>
        </w:rPr>
        <w:t>,</w:t>
      </w:r>
      <w:r w:rsidRPr="00A717BD">
        <w:rPr>
          <w:sz w:val="28"/>
          <w:szCs w:val="28"/>
          <w:lang w:val="uk-UA"/>
        </w:rPr>
        <w:t xml:space="preserve"> щодо надання належним чином завірен</w:t>
      </w:r>
      <w:r w:rsidR="00F930B2">
        <w:rPr>
          <w:sz w:val="28"/>
          <w:szCs w:val="28"/>
          <w:lang w:val="uk-UA"/>
        </w:rPr>
        <w:t xml:space="preserve">их </w:t>
      </w:r>
      <w:r w:rsidRPr="00A717BD">
        <w:rPr>
          <w:sz w:val="28"/>
          <w:szCs w:val="28"/>
          <w:lang w:val="uk-UA"/>
        </w:rPr>
        <w:t>копії матеріалів</w:t>
      </w:r>
      <w:r w:rsidR="002B7F36">
        <w:rPr>
          <w:sz w:val="28"/>
          <w:szCs w:val="28"/>
          <w:lang w:val="uk-UA"/>
        </w:rPr>
        <w:t xml:space="preserve"> 106 судових</w:t>
      </w:r>
      <w:r w:rsidRPr="00A717BD">
        <w:rPr>
          <w:sz w:val="28"/>
          <w:szCs w:val="28"/>
          <w:lang w:val="uk-UA"/>
        </w:rPr>
        <w:t xml:space="preserve"> справ</w:t>
      </w:r>
      <w:r w:rsidR="002B7F36">
        <w:rPr>
          <w:sz w:val="28"/>
          <w:szCs w:val="28"/>
          <w:lang w:val="uk-UA"/>
        </w:rPr>
        <w:t>.</w:t>
      </w:r>
    </w:p>
    <w:p w:rsidR="00A3695C" w:rsidRPr="00A717BD" w:rsidRDefault="002B7F36" w:rsidP="009454F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червня 2020 року із </w:t>
      </w:r>
      <w:r w:rsidRPr="00F930B2">
        <w:rPr>
          <w:sz w:val="28"/>
          <w:szCs w:val="28"/>
          <w:lang w:val="uk-UA"/>
        </w:rPr>
        <w:t xml:space="preserve">Заводського районного суду </w:t>
      </w:r>
      <w:r w:rsidR="007C3B8C" w:rsidRPr="007C3B8C">
        <w:rPr>
          <w:sz w:val="28"/>
          <w:szCs w:val="28"/>
          <w:lang w:val="uk-UA"/>
        </w:rPr>
        <w:t xml:space="preserve">                                           </w:t>
      </w:r>
      <w:r w:rsidRPr="00F930B2">
        <w:rPr>
          <w:sz w:val="28"/>
          <w:szCs w:val="28"/>
          <w:lang w:val="uk-UA"/>
        </w:rPr>
        <w:t>міста Дніпродзержинська Дніпропетровської області</w:t>
      </w:r>
      <w:r>
        <w:rPr>
          <w:sz w:val="28"/>
          <w:szCs w:val="28"/>
          <w:lang w:val="uk-UA"/>
        </w:rPr>
        <w:t xml:space="preserve"> надійшли належним чином завіренні</w:t>
      </w:r>
      <w:r w:rsidRPr="002B7F36">
        <w:rPr>
          <w:sz w:val="28"/>
          <w:szCs w:val="28"/>
          <w:lang w:val="uk-UA"/>
        </w:rPr>
        <w:t xml:space="preserve"> </w:t>
      </w:r>
      <w:r w:rsidRPr="00A717BD">
        <w:rPr>
          <w:sz w:val="28"/>
          <w:szCs w:val="28"/>
          <w:lang w:val="uk-UA"/>
        </w:rPr>
        <w:t>копії матеріалів</w:t>
      </w:r>
      <w:r>
        <w:rPr>
          <w:sz w:val="28"/>
          <w:szCs w:val="28"/>
          <w:lang w:val="uk-UA"/>
        </w:rPr>
        <w:t xml:space="preserve"> 106 судових</w:t>
      </w:r>
      <w:r w:rsidRPr="00A717BD">
        <w:rPr>
          <w:sz w:val="28"/>
          <w:szCs w:val="28"/>
          <w:lang w:val="uk-UA"/>
        </w:rPr>
        <w:t xml:space="preserve"> справ</w:t>
      </w:r>
      <w:r>
        <w:rPr>
          <w:sz w:val="28"/>
          <w:szCs w:val="28"/>
          <w:lang w:val="uk-UA"/>
        </w:rPr>
        <w:t>.</w:t>
      </w:r>
    </w:p>
    <w:p w:rsidR="00A3695C" w:rsidRPr="00A717BD" w:rsidRDefault="00A3695C" w:rsidP="009454F5">
      <w:pPr>
        <w:pStyle w:val="a3"/>
        <w:spacing w:after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717BD">
        <w:rPr>
          <w:sz w:val="28"/>
          <w:szCs w:val="28"/>
          <w:shd w:val="clear" w:color="auto" w:fill="FFFFFF"/>
          <w:lang w:val="uk-UA"/>
        </w:rPr>
        <w:t xml:space="preserve">Частиною тринадцятою статті 49 Закону України «Про Вищу раду правосуддя» передбачено, що </w:t>
      </w:r>
      <w:r w:rsidR="00F847F9">
        <w:rPr>
          <w:sz w:val="28"/>
          <w:szCs w:val="28"/>
          <w:shd w:val="clear" w:color="auto" w:fill="FFFFFF"/>
          <w:lang w:val="uk-UA"/>
        </w:rPr>
        <w:t>Д</w:t>
      </w:r>
      <w:r w:rsidRPr="00A717BD">
        <w:rPr>
          <w:sz w:val="28"/>
          <w:szCs w:val="28"/>
          <w:shd w:val="clear" w:color="auto" w:fill="FFFFFF"/>
          <w:lang w:val="uk-UA"/>
        </w:rPr>
        <w:t xml:space="preserve">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</w:t>
      </w:r>
      <w:r w:rsidRPr="00A717BD">
        <w:rPr>
          <w:sz w:val="28"/>
          <w:szCs w:val="28"/>
          <w:shd w:val="clear" w:color="auto" w:fill="FFFFFF"/>
          <w:lang w:val="uk-UA"/>
        </w:rPr>
        <w:lastRenderedPageBreak/>
        <w:t>виключних випадках, у разі потреби додаткової перевірки обставин та/або матеріалів дисциплінарної справи.</w:t>
      </w:r>
    </w:p>
    <w:p w:rsidR="00A3695C" w:rsidRDefault="00A717BD" w:rsidP="009454F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1C2D17">
        <w:rPr>
          <w:rFonts w:eastAsia="Times New Roman"/>
          <w:sz w:val="28"/>
          <w:szCs w:val="28"/>
          <w:lang w:val="uk-UA"/>
        </w:rPr>
        <w:t xml:space="preserve">Оскільки строк розгляду дисциплінарної справи стосовно судді </w:t>
      </w:r>
      <w:r w:rsidR="002B7F36" w:rsidRPr="001C2D17">
        <w:rPr>
          <w:sz w:val="28"/>
          <w:szCs w:val="28"/>
          <w:lang w:val="uk-UA"/>
        </w:rPr>
        <w:t xml:space="preserve">Заводського районного суду міста Дніпродзержинська Дніпропетровської області </w:t>
      </w:r>
      <w:proofErr w:type="spellStart"/>
      <w:r w:rsidR="002B7F36" w:rsidRPr="001C2D17">
        <w:rPr>
          <w:sz w:val="28"/>
          <w:szCs w:val="28"/>
          <w:lang w:val="uk-UA"/>
        </w:rPr>
        <w:t>Нельги</w:t>
      </w:r>
      <w:proofErr w:type="spellEnd"/>
      <w:r w:rsidR="002B7F36" w:rsidRPr="001C2D17">
        <w:rPr>
          <w:sz w:val="28"/>
          <w:szCs w:val="28"/>
          <w:lang w:val="uk-UA"/>
        </w:rPr>
        <w:t xml:space="preserve"> Д.В.</w:t>
      </w:r>
      <w:r w:rsidRPr="001C2D17">
        <w:rPr>
          <w:sz w:val="28"/>
          <w:szCs w:val="28"/>
          <w:lang w:val="uk-UA"/>
        </w:rPr>
        <w:t xml:space="preserve"> закінчується </w:t>
      </w:r>
      <w:r w:rsidR="002B7F36" w:rsidRPr="001C2D17">
        <w:rPr>
          <w:sz w:val="28"/>
          <w:szCs w:val="28"/>
          <w:lang w:val="uk-UA"/>
        </w:rPr>
        <w:t>4 серпня</w:t>
      </w:r>
      <w:r w:rsidRPr="001C2D17">
        <w:rPr>
          <w:sz w:val="28"/>
          <w:szCs w:val="28"/>
          <w:lang w:val="uk-UA"/>
        </w:rPr>
        <w:t xml:space="preserve"> 2020 року, а</w:t>
      </w:r>
      <w:r w:rsidR="001C2D17" w:rsidRPr="001C2D17">
        <w:rPr>
          <w:sz w:val="28"/>
          <w:szCs w:val="28"/>
          <w:lang w:val="uk-UA"/>
        </w:rPr>
        <w:t xml:space="preserve"> </w:t>
      </w:r>
      <w:r w:rsidR="001C2D17">
        <w:rPr>
          <w:sz w:val="28"/>
          <w:szCs w:val="28"/>
          <w:lang w:val="uk-UA"/>
        </w:rPr>
        <w:t>належним чином завіренні</w:t>
      </w:r>
      <w:r w:rsidR="001C2D17" w:rsidRPr="002B7F36">
        <w:rPr>
          <w:sz w:val="28"/>
          <w:szCs w:val="28"/>
          <w:lang w:val="uk-UA"/>
        </w:rPr>
        <w:t xml:space="preserve"> </w:t>
      </w:r>
      <w:r w:rsidR="001C2D17" w:rsidRPr="00A717BD">
        <w:rPr>
          <w:sz w:val="28"/>
          <w:szCs w:val="28"/>
          <w:lang w:val="uk-UA"/>
        </w:rPr>
        <w:t>копії матеріалів</w:t>
      </w:r>
      <w:r w:rsidR="001C2D17">
        <w:rPr>
          <w:sz w:val="28"/>
          <w:szCs w:val="28"/>
          <w:lang w:val="uk-UA"/>
        </w:rPr>
        <w:t xml:space="preserve"> 106 судових</w:t>
      </w:r>
      <w:r w:rsidR="001C2D17" w:rsidRPr="00A717BD">
        <w:rPr>
          <w:sz w:val="28"/>
          <w:szCs w:val="28"/>
          <w:lang w:val="uk-UA"/>
        </w:rPr>
        <w:t xml:space="preserve"> справ</w:t>
      </w:r>
      <w:r w:rsidRPr="001C2D17">
        <w:rPr>
          <w:sz w:val="28"/>
          <w:szCs w:val="28"/>
          <w:lang w:val="uk-UA"/>
        </w:rPr>
        <w:t xml:space="preserve"> </w:t>
      </w:r>
      <w:r w:rsidR="001C2D17" w:rsidRPr="001C2D17">
        <w:rPr>
          <w:rFonts w:eastAsia="Times New Roman"/>
          <w:sz w:val="28"/>
          <w:szCs w:val="28"/>
          <w:lang w:val="uk-UA"/>
        </w:rPr>
        <w:t xml:space="preserve">потребують </w:t>
      </w:r>
      <w:r w:rsidR="001C2D17" w:rsidRPr="007C3B8C">
        <w:rPr>
          <w:rFonts w:eastAsia="Times New Roman"/>
          <w:sz w:val="28"/>
          <w:szCs w:val="28"/>
          <w:lang w:val="uk-UA"/>
        </w:rPr>
        <w:t xml:space="preserve">додаткової перевірки, зокрема через великий їх обсяг, </w:t>
      </w:r>
      <w:r w:rsidRPr="007C3B8C">
        <w:rPr>
          <w:rFonts w:eastAsia="Times New Roman"/>
          <w:sz w:val="28"/>
          <w:szCs w:val="28"/>
          <w:lang w:val="uk-UA"/>
        </w:rPr>
        <w:t xml:space="preserve">Друга Дисциплінарна палата </w:t>
      </w:r>
      <w:r w:rsidRPr="007C3B8C">
        <w:rPr>
          <w:sz w:val="28"/>
          <w:szCs w:val="28"/>
          <w:lang w:val="uk-UA"/>
        </w:rPr>
        <w:t>Вищ</w:t>
      </w:r>
      <w:r w:rsidR="009454F5" w:rsidRPr="007C3B8C">
        <w:rPr>
          <w:sz w:val="28"/>
          <w:szCs w:val="28"/>
          <w:lang w:val="uk-UA"/>
        </w:rPr>
        <w:t>ої</w:t>
      </w:r>
      <w:r w:rsidRPr="007C3B8C">
        <w:rPr>
          <w:sz w:val="28"/>
          <w:szCs w:val="28"/>
          <w:lang w:val="uk-UA"/>
        </w:rPr>
        <w:t xml:space="preserve"> рад</w:t>
      </w:r>
      <w:r w:rsidR="009454F5" w:rsidRPr="007C3B8C">
        <w:rPr>
          <w:sz w:val="28"/>
          <w:szCs w:val="28"/>
          <w:lang w:val="uk-UA"/>
        </w:rPr>
        <w:t>и</w:t>
      </w:r>
      <w:r w:rsidRPr="007C3B8C">
        <w:rPr>
          <w:sz w:val="28"/>
          <w:szCs w:val="28"/>
          <w:lang w:val="uk-UA"/>
        </w:rPr>
        <w:t xml:space="preserve"> правосуддя вважає за необхідне продовжити строк розгляду вказаної вище</w:t>
      </w:r>
      <w:r w:rsidRPr="00A717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дисциплінарної справи на тридцять днів</w:t>
      </w:r>
      <w:r w:rsidRPr="00A717BD">
        <w:rPr>
          <w:sz w:val="28"/>
          <w:szCs w:val="28"/>
          <w:lang w:val="uk-UA"/>
        </w:rPr>
        <w:t>.</w:t>
      </w:r>
    </w:p>
    <w:p w:rsidR="00A717BD" w:rsidRPr="00A717BD" w:rsidRDefault="00A717BD" w:rsidP="009454F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A717BD">
        <w:rPr>
          <w:rFonts w:eastAsia="Times New Roman"/>
          <w:sz w:val="28"/>
          <w:szCs w:val="28"/>
          <w:lang w:val="uk-UA" w:eastAsia="uk-UA"/>
        </w:rPr>
        <w:t xml:space="preserve">Керуючись </w:t>
      </w:r>
      <w:r w:rsidR="002937FD">
        <w:rPr>
          <w:rFonts w:eastAsia="Times New Roman"/>
          <w:sz w:val="28"/>
          <w:szCs w:val="28"/>
          <w:lang w:val="uk-UA" w:eastAsia="uk-UA"/>
        </w:rPr>
        <w:t>частиною тринадцятою статті 49</w:t>
      </w:r>
      <w:r w:rsidRPr="00A717BD">
        <w:rPr>
          <w:rFonts w:eastAsia="Times New Roman"/>
          <w:sz w:val="28"/>
          <w:szCs w:val="28"/>
          <w:lang w:val="uk-UA" w:eastAsia="uk-UA"/>
        </w:rPr>
        <w:t xml:space="preserve"> </w:t>
      </w:r>
      <w:r w:rsidRPr="00A717BD">
        <w:rPr>
          <w:rFonts w:eastAsia="Times New Roman"/>
          <w:sz w:val="28"/>
          <w:szCs w:val="28"/>
          <w:lang w:val="uk-UA"/>
        </w:rPr>
        <w:t>Закону України «Про Вищу раду правосуддя»,</w:t>
      </w:r>
      <w:r w:rsidR="009B0E7D">
        <w:rPr>
          <w:rFonts w:eastAsia="Times New Roman"/>
          <w:sz w:val="28"/>
          <w:szCs w:val="28"/>
          <w:lang w:val="uk-UA"/>
        </w:rPr>
        <w:t xml:space="preserve"> </w:t>
      </w:r>
      <w:r w:rsidRPr="00A717BD">
        <w:rPr>
          <w:rFonts w:eastAsia="Times New Roman"/>
          <w:sz w:val="28"/>
          <w:szCs w:val="28"/>
          <w:lang w:val="uk-UA"/>
        </w:rPr>
        <w:t>Друга Дисциплінар</w:t>
      </w:r>
      <w:r w:rsidR="00F847F9">
        <w:rPr>
          <w:rFonts w:eastAsia="Times New Roman"/>
          <w:sz w:val="28"/>
          <w:szCs w:val="28"/>
          <w:lang w:val="uk-UA"/>
        </w:rPr>
        <w:t>на палата Вищої ради правосуддя</w:t>
      </w:r>
    </w:p>
    <w:p w:rsidR="00A717BD" w:rsidRPr="00A717BD" w:rsidRDefault="00A717BD" w:rsidP="00A717BD">
      <w:pPr>
        <w:ind w:firstLine="709"/>
        <w:jc w:val="both"/>
        <w:rPr>
          <w:sz w:val="28"/>
          <w:szCs w:val="28"/>
          <w:lang w:val="uk-UA"/>
        </w:rPr>
      </w:pPr>
    </w:p>
    <w:p w:rsidR="00F84AE8" w:rsidRDefault="00F84AE8" w:rsidP="00F84AE8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864F34" w:rsidRPr="00F847F9" w:rsidRDefault="00864F34" w:rsidP="00F84AE8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F84AE8" w:rsidRPr="009B0E7D" w:rsidRDefault="00864F34" w:rsidP="00864F34">
      <w:pPr>
        <w:pStyle w:val="a3"/>
        <w:spacing w:after="0"/>
        <w:jc w:val="both"/>
        <w:rPr>
          <w:color w:val="000000"/>
          <w:sz w:val="28"/>
          <w:szCs w:val="28"/>
          <w:lang w:val="uk-UA"/>
        </w:rPr>
      </w:pPr>
      <w:r w:rsidRPr="009B0E7D">
        <w:rPr>
          <w:bCs/>
          <w:color w:val="1D1D1B"/>
          <w:sz w:val="28"/>
          <w:szCs w:val="28"/>
          <w:shd w:val="clear" w:color="auto" w:fill="FFFFFF"/>
          <w:lang w:val="uk-UA"/>
        </w:rPr>
        <w:t>продовжити на тридцять днів строк розгляду дисциплінарної справи</w:t>
      </w:r>
      <w:r w:rsidR="00F847F9" w:rsidRPr="009B0E7D">
        <w:rPr>
          <w:sz w:val="28"/>
          <w:szCs w:val="28"/>
          <w:lang w:val="uk-UA"/>
        </w:rPr>
        <w:t xml:space="preserve"> стосовно судді </w:t>
      </w:r>
      <w:r w:rsidR="009B0E7D" w:rsidRPr="009B0E7D">
        <w:rPr>
          <w:sz w:val="28"/>
          <w:szCs w:val="28"/>
          <w:lang w:val="uk-UA"/>
        </w:rPr>
        <w:t xml:space="preserve">Заводського районного суду міста Дніпродзержинська Дніпропетровської області </w:t>
      </w:r>
      <w:proofErr w:type="spellStart"/>
      <w:r w:rsidR="009B0E7D" w:rsidRPr="009B0E7D">
        <w:rPr>
          <w:sz w:val="28"/>
          <w:szCs w:val="28"/>
          <w:lang w:val="uk-UA"/>
        </w:rPr>
        <w:t>Нельги</w:t>
      </w:r>
      <w:proofErr w:type="spellEnd"/>
      <w:r w:rsidR="009B0E7D" w:rsidRPr="009B0E7D">
        <w:rPr>
          <w:sz w:val="28"/>
          <w:szCs w:val="28"/>
          <w:lang w:val="uk-UA"/>
        </w:rPr>
        <w:t xml:space="preserve"> Діни </w:t>
      </w:r>
      <w:proofErr w:type="spellStart"/>
      <w:r w:rsidR="009B0E7D" w:rsidRPr="009B0E7D">
        <w:rPr>
          <w:sz w:val="28"/>
          <w:szCs w:val="28"/>
          <w:lang w:val="uk-UA"/>
        </w:rPr>
        <w:t>Вячеславівни</w:t>
      </w:r>
      <w:proofErr w:type="spellEnd"/>
      <w:r w:rsidR="009B0E7D" w:rsidRPr="009B0E7D">
        <w:rPr>
          <w:bCs/>
          <w:color w:val="1D1D1B"/>
          <w:sz w:val="28"/>
          <w:szCs w:val="28"/>
          <w:shd w:val="clear" w:color="auto" w:fill="FFFFFF"/>
          <w:lang w:val="uk-UA"/>
        </w:rPr>
        <w:t>, відкритої за скаргою Головного управління Національної поліції в Дніпропетровській області</w:t>
      </w:r>
      <w:r w:rsidRPr="009B0E7D">
        <w:rPr>
          <w:sz w:val="28"/>
          <w:szCs w:val="28"/>
          <w:lang w:val="uk-UA"/>
        </w:rPr>
        <w:t>.</w:t>
      </w:r>
    </w:p>
    <w:p w:rsidR="00F84AE8" w:rsidRPr="00864F34" w:rsidRDefault="00F84AE8" w:rsidP="00864F34">
      <w:pPr>
        <w:ind w:firstLine="708"/>
        <w:jc w:val="both"/>
        <w:rPr>
          <w:sz w:val="28"/>
          <w:szCs w:val="28"/>
          <w:lang w:val="uk-UA"/>
        </w:rPr>
      </w:pPr>
      <w:r w:rsidRPr="00864F34">
        <w:rPr>
          <w:sz w:val="28"/>
          <w:szCs w:val="28"/>
          <w:lang w:val="uk-UA"/>
        </w:rPr>
        <w:t xml:space="preserve">Ухвала оскарженню не підлягає.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9B0E7D" w:rsidRDefault="009B0E7D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9B0E7D" w:rsidRDefault="009B0E7D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F84AE8" w:rsidRDefault="00F84AE8" w:rsidP="00F84AE8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r w:rsidR="009B0E7D">
        <w:rPr>
          <w:b/>
          <w:sz w:val="28"/>
          <w:szCs w:val="28"/>
          <w:lang w:val="uk-UA"/>
        </w:rPr>
        <w:t>В.К. Грищук</w:t>
      </w:r>
      <w:r>
        <w:rPr>
          <w:b/>
          <w:sz w:val="28"/>
          <w:szCs w:val="28"/>
          <w:lang w:val="uk-UA"/>
        </w:rPr>
        <w:tab/>
        <w:t xml:space="preserve"> </w:t>
      </w: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9B0E7D" w:rsidRDefault="009B0E7D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F84AE8" w:rsidRDefault="00F84AE8" w:rsidP="00F84AE8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F84AE8" w:rsidRDefault="00F84AE8" w:rsidP="00F84A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</w:t>
      </w:r>
      <w:r w:rsidR="009454F5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7C3B8C" w:rsidRPr="007C3B8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І.А. Артеменко</w:t>
      </w:r>
    </w:p>
    <w:p w:rsidR="00F84AE8" w:rsidRDefault="00F84AE8" w:rsidP="00F84AE8">
      <w:pPr>
        <w:jc w:val="both"/>
        <w:rPr>
          <w:b/>
          <w:sz w:val="28"/>
          <w:szCs w:val="28"/>
          <w:lang w:val="uk-UA"/>
        </w:rPr>
      </w:pPr>
    </w:p>
    <w:p w:rsidR="009B0E7D" w:rsidRDefault="009B0E7D" w:rsidP="00F84AE8">
      <w:pPr>
        <w:jc w:val="both"/>
        <w:rPr>
          <w:b/>
          <w:sz w:val="28"/>
          <w:szCs w:val="28"/>
          <w:lang w:val="uk-UA"/>
        </w:rPr>
      </w:pPr>
    </w:p>
    <w:p w:rsidR="00F37880" w:rsidRDefault="00F84AE8" w:rsidP="0016330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 w:rsidR="00F37880">
        <w:rPr>
          <w:b/>
          <w:sz w:val="28"/>
          <w:szCs w:val="28"/>
          <w:lang w:val="uk-UA"/>
        </w:rPr>
        <w:t xml:space="preserve">О.Є. </w:t>
      </w:r>
      <w:proofErr w:type="spellStart"/>
      <w:r w:rsidR="00F37880">
        <w:rPr>
          <w:b/>
          <w:sz w:val="28"/>
          <w:szCs w:val="28"/>
          <w:lang w:val="uk-UA"/>
        </w:rPr>
        <w:t>Блажівська</w:t>
      </w:r>
      <w:proofErr w:type="spellEnd"/>
    </w:p>
    <w:p w:rsidR="00F37880" w:rsidRDefault="00F37880" w:rsidP="0016330E">
      <w:pPr>
        <w:jc w:val="both"/>
        <w:rPr>
          <w:b/>
          <w:sz w:val="28"/>
          <w:szCs w:val="28"/>
          <w:lang w:val="uk-UA"/>
        </w:rPr>
      </w:pPr>
    </w:p>
    <w:p w:rsidR="009B0E7D" w:rsidRDefault="009B0E7D" w:rsidP="0016330E">
      <w:pPr>
        <w:jc w:val="both"/>
        <w:rPr>
          <w:b/>
          <w:sz w:val="28"/>
          <w:szCs w:val="28"/>
          <w:lang w:val="uk-UA"/>
        </w:rPr>
      </w:pPr>
    </w:p>
    <w:p w:rsidR="00FE17C5" w:rsidRPr="00864F34" w:rsidRDefault="00864F34" w:rsidP="00864F34">
      <w:pPr>
        <w:ind w:left="7513"/>
        <w:rPr>
          <w:b/>
          <w:sz w:val="28"/>
          <w:szCs w:val="28"/>
          <w:lang w:val="uk-UA"/>
        </w:rPr>
      </w:pPr>
      <w:r w:rsidRPr="00864F34">
        <w:rPr>
          <w:b/>
          <w:sz w:val="28"/>
          <w:szCs w:val="28"/>
          <w:lang w:val="uk-UA"/>
        </w:rPr>
        <w:t>О.В. Прудивус</w:t>
      </w:r>
    </w:p>
    <w:sectPr w:rsidR="00FE17C5" w:rsidRPr="00864F34" w:rsidSect="009B0E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D50" w:rsidRDefault="00FE6D50" w:rsidP="00F847F9">
      <w:r>
        <w:separator/>
      </w:r>
    </w:p>
  </w:endnote>
  <w:endnote w:type="continuationSeparator" w:id="0">
    <w:p w:rsidR="00FE6D50" w:rsidRDefault="00FE6D50" w:rsidP="00F8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D50" w:rsidRDefault="00FE6D50" w:rsidP="00F847F9">
      <w:r>
        <w:separator/>
      </w:r>
    </w:p>
  </w:footnote>
  <w:footnote w:type="continuationSeparator" w:id="0">
    <w:p w:rsidR="00FE6D50" w:rsidRDefault="00FE6D50" w:rsidP="00F84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1425152"/>
      <w:docPartObj>
        <w:docPartGallery w:val="Page Numbers (Top of Page)"/>
        <w:docPartUnique/>
      </w:docPartObj>
    </w:sdtPr>
    <w:sdtContent>
      <w:p w:rsidR="00FE6D50" w:rsidRDefault="00FE6D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C1E" w:rsidRPr="001E7C1E">
          <w:rPr>
            <w:noProof/>
            <w:lang w:val="uk-UA"/>
          </w:rPr>
          <w:t>2</w:t>
        </w:r>
        <w:r>
          <w:fldChar w:fldCharType="end"/>
        </w:r>
      </w:p>
    </w:sdtContent>
  </w:sdt>
  <w:p w:rsidR="00FE6D50" w:rsidRDefault="00FE6D5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AE8"/>
    <w:rsid w:val="0016330E"/>
    <w:rsid w:val="001C2D17"/>
    <w:rsid w:val="001E7C1E"/>
    <w:rsid w:val="002937FD"/>
    <w:rsid w:val="002B7F36"/>
    <w:rsid w:val="002D2B0E"/>
    <w:rsid w:val="0035299A"/>
    <w:rsid w:val="003B3B39"/>
    <w:rsid w:val="00463914"/>
    <w:rsid w:val="00475EE0"/>
    <w:rsid w:val="004C2F77"/>
    <w:rsid w:val="004E3F72"/>
    <w:rsid w:val="00516CA3"/>
    <w:rsid w:val="005C7B62"/>
    <w:rsid w:val="007C3B8C"/>
    <w:rsid w:val="00861C7A"/>
    <w:rsid w:val="00864F34"/>
    <w:rsid w:val="009454F5"/>
    <w:rsid w:val="009B0E7D"/>
    <w:rsid w:val="00A247F6"/>
    <w:rsid w:val="00A3695C"/>
    <w:rsid w:val="00A717BD"/>
    <w:rsid w:val="00AF589D"/>
    <w:rsid w:val="00D55080"/>
    <w:rsid w:val="00DE2A7E"/>
    <w:rsid w:val="00E30E99"/>
    <w:rsid w:val="00E44FA8"/>
    <w:rsid w:val="00E540EE"/>
    <w:rsid w:val="00F16CAF"/>
    <w:rsid w:val="00F1716A"/>
    <w:rsid w:val="00F37880"/>
    <w:rsid w:val="00F847F9"/>
    <w:rsid w:val="00F84AE8"/>
    <w:rsid w:val="00F930B2"/>
    <w:rsid w:val="00FE17C5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0A82"/>
  <w15:docId w15:val="{E871D6E8-3B52-4E73-8A48-8A56CE20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A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4AE8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F84AE8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F84AE8"/>
  </w:style>
  <w:style w:type="paragraph" w:styleId="a6">
    <w:name w:val="List Paragraph"/>
    <w:aliases w:val="Подглава"/>
    <w:basedOn w:val="a"/>
    <w:link w:val="a5"/>
    <w:uiPriority w:val="34"/>
    <w:qFormat/>
    <w:rsid w:val="00F84A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F84AE8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F84AE8"/>
    <w:rPr>
      <w:rFonts w:ascii="Times New Roman" w:hAnsi="Times New Roman" w:cs="Times New Roman" w:hint="default"/>
      <w:sz w:val="26"/>
      <w:szCs w:val="26"/>
    </w:rPr>
  </w:style>
  <w:style w:type="character" w:customStyle="1" w:styleId="FontStyle20">
    <w:name w:val="Font Style20"/>
    <w:basedOn w:val="a0"/>
    <w:uiPriority w:val="99"/>
    <w:rsid w:val="00F84AE8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44FA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44FA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F847F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847F9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F847F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847F9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Рахуба (VRU-IMP02-UKR - i.rahuba)</dc:creator>
  <cp:lastModifiedBy>Костянтин Мацапура (VRU-FIRST - k.matsapura)</cp:lastModifiedBy>
  <cp:revision>2</cp:revision>
  <cp:lastPrinted>2020-07-29T14:07:00Z</cp:lastPrinted>
  <dcterms:created xsi:type="dcterms:W3CDTF">2020-08-04T10:16:00Z</dcterms:created>
  <dcterms:modified xsi:type="dcterms:W3CDTF">2020-08-04T10:16:00Z</dcterms:modified>
</cp:coreProperties>
</file>