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4C70D6"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2743835</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63155E">
        <w:rPr>
          <w:rFonts w:ascii="AcademyC" w:hAnsi="AcademyC"/>
          <w:b/>
          <w:color w:val="000000"/>
        </w:rPr>
        <w:t xml:space="preserve"> </w:t>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1"/>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Pr="005D2D5E" w:rsidRDefault="00174447" w:rsidP="00174447">
            <w:pPr>
              <w:ind w:right="-2"/>
              <w:rPr>
                <w:rFonts w:ascii="Times New Roman" w:hAnsi="Times New Roman"/>
                <w:noProof/>
                <w:sz w:val="28"/>
                <w:szCs w:val="28"/>
                <w:lang w:val="en-US"/>
              </w:rPr>
            </w:pPr>
            <w:r>
              <w:rPr>
                <w:rFonts w:ascii="Times New Roman" w:hAnsi="Times New Roman"/>
                <w:noProof/>
                <w:sz w:val="28"/>
                <w:szCs w:val="28"/>
              </w:rPr>
              <w:t>31</w:t>
            </w:r>
            <w:r w:rsidR="00B0231E">
              <w:rPr>
                <w:rFonts w:ascii="Times New Roman" w:hAnsi="Times New Roman"/>
                <w:noProof/>
                <w:sz w:val="28"/>
                <w:szCs w:val="28"/>
              </w:rPr>
              <w:t xml:space="preserve"> </w:t>
            </w:r>
            <w:r>
              <w:rPr>
                <w:rFonts w:ascii="Times New Roman" w:hAnsi="Times New Roman"/>
                <w:noProof/>
                <w:sz w:val="28"/>
                <w:szCs w:val="28"/>
              </w:rPr>
              <w:t>липня</w:t>
            </w:r>
            <w:r w:rsidR="00B0231E">
              <w:rPr>
                <w:rFonts w:ascii="Times New Roman" w:hAnsi="Times New Roman"/>
                <w:noProof/>
                <w:sz w:val="28"/>
                <w:szCs w:val="28"/>
              </w:rPr>
              <w:t xml:space="preserve"> 20</w:t>
            </w:r>
            <w:r w:rsidR="00CF0A13">
              <w:rPr>
                <w:rFonts w:ascii="Times New Roman" w:hAnsi="Times New Roman"/>
                <w:noProof/>
                <w:sz w:val="28"/>
                <w:szCs w:val="28"/>
              </w:rPr>
              <w:t>20</w:t>
            </w:r>
            <w:r w:rsidR="00B0231E">
              <w:rPr>
                <w:rFonts w:ascii="Times New Roman" w:hAnsi="Times New Roman"/>
                <w:noProof/>
                <w:sz w:val="28"/>
                <w:szCs w:val="28"/>
              </w:rPr>
              <w:t xml:space="preserve">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Pr="00EF01EA" w:rsidRDefault="00B32B81" w:rsidP="00520BB9">
            <w:pPr>
              <w:ind w:right="-2"/>
              <w:jc w:val="center"/>
              <w:rPr>
                <w:rFonts w:ascii="Times New Roman" w:hAnsi="Times New Roman"/>
                <w:noProof/>
                <w:sz w:val="28"/>
                <w:szCs w:val="28"/>
              </w:rPr>
            </w:pPr>
            <w:r>
              <w:rPr>
                <w:rFonts w:ascii="Times New Roman" w:hAnsi="Times New Roman"/>
                <w:noProof/>
                <w:sz w:val="28"/>
                <w:szCs w:val="28"/>
              </w:rPr>
              <w:t>№ 2334/1дп/15-20</w:t>
            </w:r>
          </w:p>
        </w:tc>
      </w:tr>
    </w:tbl>
    <w:p w:rsidR="00A578DC" w:rsidRPr="004C70D6" w:rsidRDefault="005C0FBF" w:rsidP="00EF01EA">
      <w:pPr>
        <w:tabs>
          <w:tab w:val="left" w:pos="3686"/>
        </w:tabs>
        <w:spacing w:after="0" w:line="100" w:lineRule="atLeast"/>
        <w:ind w:right="5385"/>
        <w:jc w:val="both"/>
        <w:rPr>
          <w:rFonts w:ascii="Times New Roman" w:hAnsi="Times New Roman"/>
          <w:b/>
          <w:sz w:val="24"/>
          <w:szCs w:val="24"/>
        </w:rPr>
      </w:pPr>
      <w:r w:rsidRPr="00EF01EA">
        <w:rPr>
          <w:rFonts w:ascii="Times New Roman" w:hAnsi="Times New Roman"/>
          <w:b/>
          <w:sz w:val="24"/>
          <w:szCs w:val="24"/>
        </w:rPr>
        <w:t>Про</w:t>
      </w:r>
      <w:r w:rsidR="00F641AC" w:rsidRPr="00EF01EA">
        <w:rPr>
          <w:rFonts w:ascii="Times New Roman" w:hAnsi="Times New Roman"/>
          <w:b/>
          <w:sz w:val="24"/>
          <w:szCs w:val="24"/>
        </w:rPr>
        <w:t xml:space="preserve"> </w:t>
      </w:r>
      <w:r w:rsidR="001E5284" w:rsidRPr="00EF01EA">
        <w:rPr>
          <w:rFonts w:ascii="Times New Roman" w:hAnsi="Times New Roman"/>
          <w:b/>
          <w:sz w:val="24"/>
          <w:szCs w:val="24"/>
        </w:rPr>
        <w:t xml:space="preserve">відмову у відкритті </w:t>
      </w:r>
      <w:r w:rsidR="001E5284" w:rsidRPr="004C70D6">
        <w:rPr>
          <w:rFonts w:ascii="Times New Roman" w:hAnsi="Times New Roman"/>
          <w:b/>
          <w:sz w:val="24"/>
          <w:szCs w:val="24"/>
        </w:rPr>
        <w:t>дисциплінарної справи</w:t>
      </w:r>
      <w:r w:rsidR="00561F65" w:rsidRPr="004C70D6">
        <w:rPr>
          <w:rFonts w:ascii="Times New Roman" w:hAnsi="Times New Roman"/>
          <w:b/>
          <w:sz w:val="24"/>
          <w:szCs w:val="24"/>
        </w:rPr>
        <w:t xml:space="preserve"> </w:t>
      </w:r>
      <w:r w:rsidRPr="004C70D6">
        <w:rPr>
          <w:rFonts w:ascii="Times New Roman" w:hAnsi="Times New Roman"/>
          <w:b/>
          <w:sz w:val="24"/>
          <w:szCs w:val="24"/>
        </w:rPr>
        <w:t xml:space="preserve">стосовно </w:t>
      </w:r>
      <w:r w:rsidR="00DA75F0" w:rsidRPr="004C70D6">
        <w:rPr>
          <w:rFonts w:ascii="Times New Roman" w:hAnsi="Times New Roman"/>
          <w:b/>
          <w:sz w:val="24"/>
          <w:szCs w:val="24"/>
        </w:rPr>
        <w:t>судді</w:t>
      </w:r>
      <w:r w:rsidR="00CB5587" w:rsidRPr="004C70D6">
        <w:rPr>
          <w:rFonts w:ascii="Times New Roman" w:hAnsi="Times New Roman"/>
          <w:b/>
          <w:sz w:val="24"/>
          <w:szCs w:val="24"/>
        </w:rPr>
        <w:t xml:space="preserve"> </w:t>
      </w:r>
      <w:r w:rsidR="004C70D6" w:rsidRPr="004C70D6">
        <w:rPr>
          <w:rFonts w:ascii="Times New Roman" w:hAnsi="Times New Roman"/>
          <w:b/>
          <w:sz w:val="24"/>
          <w:szCs w:val="24"/>
        </w:rPr>
        <w:t xml:space="preserve">Одеського апеляційного суду </w:t>
      </w:r>
      <w:proofErr w:type="spellStart"/>
      <w:r w:rsidR="004C70D6" w:rsidRPr="004C70D6">
        <w:rPr>
          <w:rFonts w:ascii="Times New Roman" w:hAnsi="Times New Roman"/>
          <w:b/>
          <w:sz w:val="24"/>
          <w:szCs w:val="24"/>
        </w:rPr>
        <w:t>Толкаченка</w:t>
      </w:r>
      <w:proofErr w:type="spellEnd"/>
      <w:r w:rsidR="004C70D6" w:rsidRPr="004C70D6">
        <w:rPr>
          <w:rFonts w:ascii="Times New Roman" w:hAnsi="Times New Roman"/>
          <w:b/>
          <w:sz w:val="24"/>
          <w:szCs w:val="24"/>
        </w:rPr>
        <w:t xml:space="preserve"> О.О.</w:t>
      </w:r>
    </w:p>
    <w:p w:rsidR="00DE5315" w:rsidRPr="00A579CE" w:rsidRDefault="00DE5315" w:rsidP="00947685">
      <w:pPr>
        <w:spacing w:after="0" w:line="100" w:lineRule="atLeast"/>
        <w:jc w:val="both"/>
        <w:rPr>
          <w:rFonts w:ascii="Times New Roman" w:hAnsi="Times New Roman"/>
          <w:b/>
          <w:sz w:val="28"/>
          <w:szCs w:val="28"/>
        </w:rPr>
      </w:pPr>
    </w:p>
    <w:p w:rsidR="00375FF6" w:rsidRPr="0016569A" w:rsidRDefault="00530519" w:rsidP="00021F20">
      <w:pPr>
        <w:spacing w:after="0" w:line="100" w:lineRule="atLeast"/>
        <w:ind w:firstLine="684"/>
        <w:jc w:val="both"/>
        <w:rPr>
          <w:rFonts w:ascii="Times New Roman" w:hAnsi="Times New Roman"/>
          <w:sz w:val="28"/>
          <w:szCs w:val="28"/>
        </w:rPr>
      </w:pPr>
      <w:r w:rsidRPr="00174447">
        <w:rPr>
          <w:rFonts w:ascii="Times New Roman" w:hAnsi="Times New Roman"/>
          <w:sz w:val="28"/>
          <w:szCs w:val="28"/>
        </w:rPr>
        <w:t xml:space="preserve">Перша Дисциплінарна палата Вищої ради правосуддя у складі </w:t>
      </w:r>
      <w:r w:rsidRPr="00174447">
        <w:rPr>
          <w:rFonts w:ascii="Times New Roman" w:hAnsi="Times New Roman"/>
          <w:sz w:val="28"/>
          <w:szCs w:val="28"/>
        </w:rPr>
        <w:br/>
        <w:t xml:space="preserve">головуючого – </w:t>
      </w:r>
      <w:proofErr w:type="spellStart"/>
      <w:r w:rsidRPr="00174447">
        <w:rPr>
          <w:rFonts w:ascii="Times New Roman" w:hAnsi="Times New Roman"/>
          <w:sz w:val="28"/>
          <w:szCs w:val="28"/>
        </w:rPr>
        <w:t>Шапрана</w:t>
      </w:r>
      <w:proofErr w:type="spellEnd"/>
      <w:r w:rsidRPr="00174447">
        <w:rPr>
          <w:rFonts w:ascii="Times New Roman" w:hAnsi="Times New Roman"/>
          <w:sz w:val="28"/>
          <w:szCs w:val="28"/>
        </w:rPr>
        <w:t xml:space="preserve"> В.В., член</w:t>
      </w:r>
      <w:r w:rsidR="008A5159" w:rsidRPr="00174447">
        <w:rPr>
          <w:rFonts w:ascii="Times New Roman" w:hAnsi="Times New Roman"/>
          <w:sz w:val="28"/>
          <w:szCs w:val="28"/>
        </w:rPr>
        <w:t>ів</w:t>
      </w:r>
      <w:r w:rsidRPr="00174447">
        <w:rPr>
          <w:rFonts w:ascii="Times New Roman" w:hAnsi="Times New Roman"/>
          <w:sz w:val="28"/>
          <w:szCs w:val="28"/>
        </w:rPr>
        <w:t xml:space="preserve"> </w:t>
      </w:r>
      <w:r w:rsidRPr="00174447">
        <w:rPr>
          <w:rFonts w:ascii="Times New Roman" w:hAnsi="Times New Roman"/>
          <w:sz w:val="28"/>
          <w:szCs w:val="28"/>
          <w:shd w:val="clear" w:color="auto" w:fill="FFFFFF"/>
        </w:rPr>
        <w:t>Першої Дисциплінарної палати Вищої ради правосуддя</w:t>
      </w:r>
      <w:r w:rsidR="008A5159" w:rsidRPr="00174447">
        <w:rPr>
          <w:rFonts w:ascii="Times New Roman" w:hAnsi="Times New Roman"/>
          <w:sz w:val="28"/>
          <w:szCs w:val="28"/>
        </w:rPr>
        <w:t xml:space="preserve"> </w:t>
      </w:r>
      <w:proofErr w:type="spellStart"/>
      <w:r w:rsidR="008A5159" w:rsidRPr="00174447">
        <w:rPr>
          <w:rFonts w:ascii="Times New Roman" w:hAnsi="Times New Roman"/>
          <w:sz w:val="28"/>
          <w:szCs w:val="28"/>
          <w:shd w:val="clear" w:color="auto" w:fill="FFFFFF"/>
        </w:rPr>
        <w:t>Краснощокової</w:t>
      </w:r>
      <w:proofErr w:type="spellEnd"/>
      <w:r w:rsidR="008A5159" w:rsidRPr="00174447">
        <w:rPr>
          <w:rFonts w:ascii="Times New Roman" w:hAnsi="Times New Roman"/>
          <w:sz w:val="28"/>
          <w:szCs w:val="28"/>
          <w:shd w:val="clear" w:color="auto" w:fill="FFFFFF"/>
        </w:rPr>
        <w:t xml:space="preserve"> Н.С.</w:t>
      </w:r>
      <w:r w:rsidR="00EF01EA" w:rsidRPr="00174447">
        <w:rPr>
          <w:rStyle w:val="rvts9"/>
          <w:rFonts w:ascii="Times New Roman" w:hAnsi="Times New Roman"/>
          <w:sz w:val="28"/>
          <w:szCs w:val="28"/>
        </w:rPr>
        <w:t>,</w:t>
      </w:r>
      <w:r w:rsidR="00CB6E93" w:rsidRPr="00174447">
        <w:rPr>
          <w:rStyle w:val="rvts9"/>
          <w:rFonts w:ascii="Times New Roman" w:hAnsi="Times New Roman"/>
          <w:sz w:val="28"/>
          <w:szCs w:val="28"/>
        </w:rPr>
        <w:t xml:space="preserve"> </w:t>
      </w:r>
      <w:proofErr w:type="spellStart"/>
      <w:r w:rsidR="00CB6E93" w:rsidRPr="00174447">
        <w:rPr>
          <w:rStyle w:val="rvts9"/>
          <w:rFonts w:ascii="Times New Roman" w:hAnsi="Times New Roman"/>
          <w:sz w:val="28"/>
          <w:szCs w:val="28"/>
        </w:rPr>
        <w:t>Розваляєвої</w:t>
      </w:r>
      <w:proofErr w:type="spellEnd"/>
      <w:r w:rsidR="00CB6E93" w:rsidRPr="00174447">
        <w:rPr>
          <w:rStyle w:val="rvts9"/>
          <w:rFonts w:ascii="Times New Roman" w:hAnsi="Times New Roman"/>
          <w:sz w:val="28"/>
          <w:szCs w:val="28"/>
        </w:rPr>
        <w:t xml:space="preserve"> Т.М.</w:t>
      </w:r>
      <w:r w:rsidR="00696423">
        <w:rPr>
          <w:rStyle w:val="rvts9"/>
          <w:rFonts w:ascii="Times New Roman" w:hAnsi="Times New Roman"/>
          <w:sz w:val="28"/>
          <w:szCs w:val="28"/>
        </w:rPr>
        <w:t xml:space="preserve"> </w:t>
      </w:r>
      <w:r w:rsidR="00696423" w:rsidRPr="00DE3F3A">
        <w:rPr>
          <w:rFonts w:ascii="Times New Roman" w:hAnsi="Times New Roman"/>
          <w:sz w:val="28"/>
          <w:szCs w:val="28"/>
          <w:shd w:val="clear" w:color="auto" w:fill="FFFFFF"/>
        </w:rPr>
        <w:t>та залученого з Другої Дисциплінарної палати члена Вищої ради правосуддя Артеменка І.А.</w:t>
      </w:r>
      <w:r w:rsidR="00696423" w:rsidRPr="00DE3F3A">
        <w:rPr>
          <w:rFonts w:ascii="Times New Roman" w:eastAsiaTheme="minorEastAsia" w:hAnsi="Times New Roman"/>
          <w:sz w:val="28"/>
          <w:szCs w:val="28"/>
          <w:lang w:eastAsia="uk-UA"/>
        </w:rPr>
        <w:t>,</w:t>
      </w:r>
      <w:r w:rsidR="00696423">
        <w:rPr>
          <w:rFonts w:ascii="Times New Roman" w:eastAsiaTheme="minorEastAsia" w:hAnsi="Times New Roman"/>
          <w:sz w:val="28"/>
          <w:szCs w:val="28"/>
          <w:lang w:eastAsia="uk-UA"/>
        </w:rPr>
        <w:t xml:space="preserve"> </w:t>
      </w:r>
      <w:r w:rsidR="00EF01EA" w:rsidRPr="00174447">
        <w:rPr>
          <w:rFonts w:ascii="Times New Roman" w:hAnsi="Times New Roman"/>
          <w:sz w:val="28"/>
          <w:szCs w:val="28"/>
        </w:rPr>
        <w:t xml:space="preserve">розглянувши висновок доповідача – члена Першої Дисциплінарної палати Вищої ради правосуддя </w:t>
      </w:r>
      <w:proofErr w:type="spellStart"/>
      <w:r w:rsidR="008A5159" w:rsidRPr="00174447">
        <w:rPr>
          <w:rFonts w:ascii="Times New Roman" w:hAnsi="Times New Roman"/>
          <w:sz w:val="28"/>
          <w:szCs w:val="28"/>
        </w:rPr>
        <w:t>Маловацького</w:t>
      </w:r>
      <w:proofErr w:type="spellEnd"/>
      <w:r w:rsidR="008A5159" w:rsidRPr="00174447">
        <w:rPr>
          <w:rFonts w:ascii="Times New Roman" w:hAnsi="Times New Roman"/>
          <w:sz w:val="28"/>
          <w:szCs w:val="28"/>
        </w:rPr>
        <w:t xml:space="preserve"> О.В.</w:t>
      </w:r>
      <w:r w:rsidR="00EF01EA" w:rsidRPr="00174447">
        <w:rPr>
          <w:rFonts w:ascii="Times New Roman" w:hAnsi="Times New Roman"/>
          <w:sz w:val="28"/>
          <w:szCs w:val="28"/>
        </w:rPr>
        <w:t xml:space="preserve"> </w:t>
      </w:r>
      <w:r w:rsidR="00F641AC" w:rsidRPr="00174447">
        <w:rPr>
          <w:rFonts w:ascii="Times New Roman" w:hAnsi="Times New Roman"/>
          <w:sz w:val="28"/>
          <w:szCs w:val="28"/>
        </w:rPr>
        <w:t>за результатами попередньої перевірки дисциплінарн</w:t>
      </w:r>
      <w:r w:rsidR="00EF01EA" w:rsidRPr="00174447">
        <w:rPr>
          <w:rFonts w:ascii="Times New Roman" w:hAnsi="Times New Roman"/>
          <w:sz w:val="28"/>
          <w:szCs w:val="28"/>
        </w:rPr>
        <w:t>ої</w:t>
      </w:r>
      <w:r w:rsidR="00F641AC" w:rsidRPr="00174447">
        <w:rPr>
          <w:rFonts w:ascii="Times New Roman" w:hAnsi="Times New Roman"/>
          <w:sz w:val="28"/>
          <w:szCs w:val="28"/>
        </w:rPr>
        <w:t xml:space="preserve"> </w:t>
      </w:r>
      <w:r w:rsidR="00F641AC" w:rsidRPr="0016569A">
        <w:rPr>
          <w:rFonts w:ascii="Times New Roman" w:hAnsi="Times New Roman"/>
          <w:sz w:val="28"/>
          <w:szCs w:val="28"/>
        </w:rPr>
        <w:t>скарг</w:t>
      </w:r>
      <w:r w:rsidR="00EF01EA" w:rsidRPr="0016569A">
        <w:rPr>
          <w:rFonts w:ascii="Times New Roman" w:hAnsi="Times New Roman"/>
          <w:sz w:val="28"/>
          <w:szCs w:val="28"/>
        </w:rPr>
        <w:t>и</w:t>
      </w:r>
      <w:r w:rsidR="00F641AC" w:rsidRPr="0016569A">
        <w:rPr>
          <w:rFonts w:ascii="Times New Roman" w:hAnsi="Times New Roman"/>
          <w:sz w:val="28"/>
          <w:szCs w:val="28"/>
        </w:rPr>
        <w:t xml:space="preserve"> </w:t>
      </w:r>
      <w:r w:rsidR="0016569A" w:rsidRPr="0016569A">
        <w:rPr>
          <w:rFonts w:ascii="Times New Roman" w:hAnsi="Times New Roman"/>
          <w:sz w:val="28"/>
          <w:szCs w:val="28"/>
        </w:rPr>
        <w:t xml:space="preserve">Чорного Вадима Львовича на дії судді Одеського апеляційного суду </w:t>
      </w:r>
      <w:proofErr w:type="spellStart"/>
      <w:r w:rsidR="0016569A" w:rsidRPr="0016569A">
        <w:rPr>
          <w:rFonts w:ascii="Times New Roman" w:hAnsi="Times New Roman"/>
          <w:sz w:val="28"/>
          <w:szCs w:val="28"/>
        </w:rPr>
        <w:t>Толкаченка</w:t>
      </w:r>
      <w:proofErr w:type="spellEnd"/>
      <w:r w:rsidR="0016569A" w:rsidRPr="0016569A">
        <w:rPr>
          <w:rFonts w:ascii="Times New Roman" w:hAnsi="Times New Roman"/>
          <w:sz w:val="28"/>
          <w:szCs w:val="28"/>
        </w:rPr>
        <w:t xml:space="preserve"> Олександра Олександровича</w:t>
      </w:r>
      <w:r w:rsidR="00C01CC0" w:rsidRPr="0016569A">
        <w:rPr>
          <w:rFonts w:ascii="Times New Roman" w:hAnsi="Times New Roman"/>
          <w:sz w:val="28"/>
          <w:szCs w:val="28"/>
        </w:rPr>
        <w:t>,</w:t>
      </w:r>
    </w:p>
    <w:p w:rsidR="00B72B9D" w:rsidRPr="005C35D5" w:rsidRDefault="00B72B9D" w:rsidP="00B72B9D">
      <w:pPr>
        <w:spacing w:after="0" w:line="100" w:lineRule="atLeast"/>
        <w:ind w:firstLine="684"/>
        <w:jc w:val="both"/>
        <w:rPr>
          <w:rFonts w:ascii="Times New Roman" w:hAnsi="Times New Roman"/>
          <w:sz w:val="27"/>
          <w:szCs w:val="27"/>
        </w:rPr>
      </w:pPr>
    </w:p>
    <w:p w:rsidR="0049573F" w:rsidRPr="00C56342" w:rsidRDefault="00DB3A64" w:rsidP="0049573F">
      <w:pPr>
        <w:pStyle w:val="20"/>
        <w:shd w:val="clear" w:color="auto" w:fill="auto"/>
        <w:spacing w:after="0" w:line="240" w:lineRule="auto"/>
        <w:ind w:firstLine="709"/>
        <w:rPr>
          <w:rStyle w:val="FontStyle14"/>
          <w:sz w:val="27"/>
          <w:szCs w:val="27"/>
        </w:rPr>
      </w:pPr>
      <w:r w:rsidRPr="00C56342">
        <w:rPr>
          <w:rStyle w:val="FontStyle14"/>
          <w:sz w:val="27"/>
          <w:szCs w:val="27"/>
        </w:rPr>
        <w:t>встановила:</w:t>
      </w:r>
    </w:p>
    <w:p w:rsidR="00A578DC" w:rsidRPr="003F2E7D" w:rsidRDefault="00A578DC" w:rsidP="00A63C6F">
      <w:pPr>
        <w:spacing w:after="0" w:line="240" w:lineRule="auto"/>
        <w:jc w:val="both"/>
        <w:rPr>
          <w:rFonts w:ascii="Times New Roman" w:hAnsi="Times New Roman"/>
          <w:sz w:val="27"/>
          <w:szCs w:val="27"/>
        </w:rPr>
      </w:pPr>
    </w:p>
    <w:p w:rsidR="004C1F2B" w:rsidRDefault="004C1F2B" w:rsidP="004C1F2B">
      <w:pPr>
        <w:pStyle w:val="20"/>
        <w:shd w:val="clear" w:color="auto" w:fill="auto"/>
        <w:spacing w:after="0" w:line="240" w:lineRule="auto"/>
        <w:jc w:val="both"/>
        <w:rPr>
          <w:rFonts w:ascii="Times New Roman" w:hAnsi="Times New Roman"/>
          <w:b w:val="0"/>
          <w:sz w:val="28"/>
          <w:szCs w:val="28"/>
        </w:rPr>
      </w:pPr>
      <w:r>
        <w:rPr>
          <w:rFonts w:ascii="Times New Roman" w:hAnsi="Times New Roman"/>
          <w:b w:val="0"/>
          <w:sz w:val="28"/>
          <w:szCs w:val="28"/>
        </w:rPr>
        <w:t>30</w:t>
      </w:r>
      <w:r w:rsidRPr="00652FEE">
        <w:rPr>
          <w:rFonts w:ascii="Times New Roman" w:hAnsi="Times New Roman"/>
          <w:b w:val="0"/>
          <w:sz w:val="28"/>
          <w:szCs w:val="28"/>
        </w:rPr>
        <w:t xml:space="preserve"> </w:t>
      </w:r>
      <w:r>
        <w:rPr>
          <w:rFonts w:ascii="Times New Roman" w:hAnsi="Times New Roman"/>
          <w:b w:val="0"/>
          <w:sz w:val="28"/>
          <w:szCs w:val="28"/>
        </w:rPr>
        <w:t>червня</w:t>
      </w:r>
      <w:r w:rsidRPr="00652FEE">
        <w:rPr>
          <w:rFonts w:ascii="Times New Roman" w:hAnsi="Times New Roman"/>
          <w:b w:val="0"/>
          <w:sz w:val="28"/>
          <w:szCs w:val="28"/>
        </w:rPr>
        <w:t xml:space="preserve"> </w:t>
      </w:r>
      <w:r>
        <w:rPr>
          <w:rFonts w:ascii="Times New Roman" w:hAnsi="Times New Roman"/>
          <w:b w:val="0"/>
          <w:sz w:val="28"/>
          <w:szCs w:val="28"/>
        </w:rPr>
        <w:t>2020</w:t>
      </w:r>
      <w:r w:rsidRPr="00652FEE">
        <w:rPr>
          <w:rFonts w:ascii="Times New Roman" w:hAnsi="Times New Roman"/>
          <w:b w:val="0"/>
          <w:sz w:val="28"/>
          <w:szCs w:val="28"/>
        </w:rPr>
        <w:t xml:space="preserve"> року за вхідним № </w:t>
      </w:r>
      <w:r>
        <w:rPr>
          <w:rFonts w:ascii="Times New Roman" w:hAnsi="Times New Roman"/>
          <w:b w:val="0"/>
          <w:sz w:val="28"/>
          <w:szCs w:val="28"/>
        </w:rPr>
        <w:t xml:space="preserve">Ч-3866/0/7-20 </w:t>
      </w:r>
      <w:r w:rsidRPr="00652FEE">
        <w:rPr>
          <w:rFonts w:ascii="Times New Roman" w:hAnsi="Times New Roman"/>
          <w:b w:val="0"/>
          <w:sz w:val="28"/>
          <w:szCs w:val="28"/>
        </w:rPr>
        <w:t xml:space="preserve">до Вищої ради правосуддя надійшла дисциплінарна скарга </w:t>
      </w:r>
      <w:r>
        <w:rPr>
          <w:rFonts w:ascii="Times New Roman" w:hAnsi="Times New Roman"/>
          <w:b w:val="0"/>
          <w:sz w:val="28"/>
          <w:szCs w:val="28"/>
        </w:rPr>
        <w:t xml:space="preserve">Чорного В.Л. на дії судді Одеського апеляційного суду </w:t>
      </w:r>
      <w:proofErr w:type="spellStart"/>
      <w:r>
        <w:rPr>
          <w:rFonts w:ascii="Times New Roman" w:hAnsi="Times New Roman"/>
          <w:b w:val="0"/>
          <w:sz w:val="28"/>
          <w:szCs w:val="28"/>
        </w:rPr>
        <w:t>Толкаченка</w:t>
      </w:r>
      <w:proofErr w:type="spellEnd"/>
      <w:r>
        <w:rPr>
          <w:rFonts w:ascii="Times New Roman" w:hAnsi="Times New Roman"/>
          <w:b w:val="0"/>
          <w:sz w:val="28"/>
          <w:szCs w:val="28"/>
        </w:rPr>
        <w:t xml:space="preserve"> О.О. під час розгляду справи № 520/19785/19. </w:t>
      </w:r>
    </w:p>
    <w:p w:rsidR="004C1F2B" w:rsidRDefault="004C1F2B" w:rsidP="004C1F2B">
      <w:pPr>
        <w:pStyle w:val="20"/>
        <w:spacing w:after="0"/>
        <w:ind w:firstLine="709"/>
        <w:jc w:val="both"/>
        <w:rPr>
          <w:rFonts w:ascii="Times New Roman" w:hAnsi="Times New Roman"/>
          <w:b w:val="0"/>
          <w:sz w:val="28"/>
          <w:szCs w:val="28"/>
        </w:rPr>
      </w:pPr>
      <w:r w:rsidRPr="00A12DC7">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b w:val="0"/>
          <w:sz w:val="28"/>
          <w:szCs w:val="28"/>
        </w:rPr>
        <w:t xml:space="preserve">30 червня 2020 року № Ч-3866/0/7-20 </w:t>
      </w:r>
      <w:r w:rsidRPr="00A12DC7">
        <w:rPr>
          <w:rFonts w:ascii="Times New Roman" w:hAnsi="Times New Roman"/>
          <w:b w:val="0"/>
          <w:sz w:val="28"/>
          <w:szCs w:val="28"/>
        </w:rPr>
        <w:t xml:space="preserve">вказану скаргу передано для розгляду члену Вищої ради правосуддя </w:t>
      </w:r>
      <w:proofErr w:type="spellStart"/>
      <w:r w:rsidRPr="00300568">
        <w:rPr>
          <w:rFonts w:ascii="Times New Roman" w:hAnsi="Times New Roman"/>
          <w:b w:val="0"/>
          <w:sz w:val="28"/>
          <w:szCs w:val="28"/>
        </w:rPr>
        <w:t>Маловацькому</w:t>
      </w:r>
      <w:proofErr w:type="spellEnd"/>
      <w:r w:rsidRPr="00300568">
        <w:rPr>
          <w:rFonts w:ascii="Times New Roman" w:hAnsi="Times New Roman"/>
          <w:b w:val="0"/>
          <w:sz w:val="28"/>
          <w:szCs w:val="28"/>
        </w:rPr>
        <w:t xml:space="preserve"> О.В.</w:t>
      </w:r>
    </w:p>
    <w:p w:rsidR="004C1F2B" w:rsidRDefault="004C1F2B" w:rsidP="004C1F2B">
      <w:pPr>
        <w:pStyle w:val="Default"/>
        <w:ind w:firstLine="708"/>
        <w:rPr>
          <w:sz w:val="28"/>
          <w:szCs w:val="28"/>
        </w:rPr>
      </w:pPr>
      <w:r w:rsidRPr="00D646F1">
        <w:rPr>
          <w:sz w:val="28"/>
          <w:szCs w:val="28"/>
        </w:rPr>
        <w:t xml:space="preserve">У скарзі </w:t>
      </w:r>
      <w:r>
        <w:rPr>
          <w:sz w:val="28"/>
          <w:szCs w:val="28"/>
        </w:rPr>
        <w:t>Чорний В.Л.</w:t>
      </w:r>
      <w:r w:rsidRPr="00D646F1">
        <w:rPr>
          <w:sz w:val="28"/>
          <w:szCs w:val="28"/>
        </w:rPr>
        <w:t xml:space="preserve"> зазначив, що суддя </w:t>
      </w:r>
      <w:r>
        <w:rPr>
          <w:sz w:val="28"/>
          <w:szCs w:val="28"/>
        </w:rPr>
        <w:t xml:space="preserve">Одеського апеляційного суду </w:t>
      </w:r>
      <w:proofErr w:type="spellStart"/>
      <w:r>
        <w:rPr>
          <w:sz w:val="28"/>
          <w:szCs w:val="28"/>
        </w:rPr>
        <w:t>Толкаченко</w:t>
      </w:r>
      <w:proofErr w:type="spellEnd"/>
      <w:r>
        <w:rPr>
          <w:sz w:val="28"/>
          <w:szCs w:val="28"/>
        </w:rPr>
        <w:t xml:space="preserve"> О.О. допустив дисциплінарні проступки, передбачені підпунктами «а», «д» пункту 1 частини першої статті 106 Закону України «Про судоустрій і статус суддів», а саме</w:t>
      </w:r>
      <w:r w:rsidR="009A63DB">
        <w:rPr>
          <w:sz w:val="28"/>
          <w:szCs w:val="28"/>
        </w:rPr>
        <w:t>:</w:t>
      </w:r>
      <w:r>
        <w:rPr>
          <w:sz w:val="28"/>
          <w:szCs w:val="28"/>
        </w:rPr>
        <w:t xml:space="preserve"> </w:t>
      </w:r>
      <w:r w:rsidRPr="00D646F1">
        <w:rPr>
          <w:sz w:val="28"/>
          <w:szCs w:val="28"/>
        </w:rPr>
        <w:t>незаконн</w:t>
      </w:r>
      <w:r>
        <w:rPr>
          <w:sz w:val="28"/>
          <w:szCs w:val="28"/>
        </w:rPr>
        <w:t>у</w:t>
      </w:r>
      <w:r w:rsidRPr="00D646F1">
        <w:rPr>
          <w:sz w:val="28"/>
          <w:szCs w:val="28"/>
        </w:rPr>
        <w:t xml:space="preserve"> відмов</w:t>
      </w:r>
      <w:r w:rsidR="009A63DB">
        <w:rPr>
          <w:sz w:val="28"/>
          <w:szCs w:val="28"/>
        </w:rPr>
        <w:t>у</w:t>
      </w:r>
      <w:r w:rsidRPr="00D646F1">
        <w:rPr>
          <w:sz w:val="28"/>
          <w:szCs w:val="28"/>
        </w:rPr>
        <w:t xml:space="preserve"> в доступі до правосуддя (у тому числі незаконн</w:t>
      </w:r>
      <w:r>
        <w:rPr>
          <w:sz w:val="28"/>
          <w:szCs w:val="28"/>
        </w:rPr>
        <w:t>у</w:t>
      </w:r>
      <w:r w:rsidRPr="00D646F1">
        <w:rPr>
          <w:sz w:val="28"/>
          <w:szCs w:val="28"/>
        </w:rPr>
        <w:t xml:space="preserve"> відмов</w:t>
      </w:r>
      <w:r>
        <w:rPr>
          <w:sz w:val="28"/>
          <w:szCs w:val="28"/>
        </w:rPr>
        <w:t>у</w:t>
      </w:r>
      <w:r w:rsidRPr="00D646F1">
        <w:rPr>
          <w:sz w:val="28"/>
          <w:szCs w:val="28"/>
        </w:rPr>
        <w:t xml:space="preserve">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Pr>
          <w:sz w:val="28"/>
          <w:szCs w:val="28"/>
        </w:rPr>
        <w:t xml:space="preserve"> </w:t>
      </w:r>
      <w:r w:rsidRPr="00D646F1">
        <w:rPr>
          <w:sz w:val="28"/>
          <w:szCs w:val="28"/>
        </w:rPr>
        <w:t>порушення пр</w:t>
      </w:r>
      <w:r>
        <w:rPr>
          <w:sz w:val="28"/>
          <w:szCs w:val="28"/>
        </w:rPr>
        <w:t xml:space="preserve">авил щодо відводу (самовідводу). </w:t>
      </w:r>
    </w:p>
    <w:p w:rsidR="004C1F2B" w:rsidRDefault="004C1F2B" w:rsidP="004C1F2B">
      <w:pPr>
        <w:pStyle w:val="Default"/>
        <w:ind w:firstLine="708"/>
        <w:rPr>
          <w:sz w:val="28"/>
          <w:szCs w:val="28"/>
        </w:rPr>
      </w:pPr>
      <w:r>
        <w:rPr>
          <w:sz w:val="28"/>
          <w:szCs w:val="28"/>
        </w:rPr>
        <w:t xml:space="preserve">Зокрема, скаржник посилається на те, що під час розгляду апеляційної скарги на ухвалу слідчого судді Київського районного суду міста Одеси від                20 серпня 2019 року про застосування до підозрюваного </w:t>
      </w:r>
      <w:r w:rsidR="006F2CA6">
        <w:rPr>
          <w:sz w:val="28"/>
          <w:szCs w:val="28"/>
        </w:rPr>
        <w:t>ОСОБА_1</w:t>
      </w:r>
      <w:r>
        <w:rPr>
          <w:sz w:val="28"/>
          <w:szCs w:val="28"/>
        </w:rPr>
        <w:t xml:space="preserve"> запобіжного заходу у вигляді тримання під вартою без визначення розміру застави (справа </w:t>
      </w:r>
      <w:r w:rsidR="006F2CA6">
        <w:rPr>
          <w:sz w:val="28"/>
          <w:szCs w:val="28"/>
        </w:rPr>
        <w:t xml:space="preserve">     </w:t>
      </w:r>
      <w:r>
        <w:rPr>
          <w:sz w:val="28"/>
          <w:szCs w:val="28"/>
        </w:rPr>
        <w:lastRenderedPageBreak/>
        <w:t xml:space="preserve">№ 520/19736/19), суддя </w:t>
      </w:r>
      <w:proofErr w:type="spellStart"/>
      <w:r>
        <w:rPr>
          <w:sz w:val="28"/>
          <w:szCs w:val="28"/>
        </w:rPr>
        <w:t>Толкаченко</w:t>
      </w:r>
      <w:proofErr w:type="spellEnd"/>
      <w:r>
        <w:rPr>
          <w:sz w:val="28"/>
          <w:szCs w:val="28"/>
        </w:rPr>
        <w:t xml:space="preserve"> О.О. повинен був заявити самовідвід від розгляду вищевказаної апеляційної скарги з огляду на те, що прокурор </w:t>
      </w:r>
      <w:r w:rsidR="006F2CA6">
        <w:rPr>
          <w:sz w:val="28"/>
          <w:szCs w:val="28"/>
        </w:rPr>
        <w:t xml:space="preserve">  </w:t>
      </w:r>
      <w:proofErr w:type="spellStart"/>
      <w:r>
        <w:rPr>
          <w:sz w:val="28"/>
          <w:szCs w:val="28"/>
        </w:rPr>
        <w:t>Трофимов</w:t>
      </w:r>
      <w:proofErr w:type="spellEnd"/>
      <w:r>
        <w:rPr>
          <w:sz w:val="28"/>
          <w:szCs w:val="28"/>
        </w:rPr>
        <w:t xml:space="preserve"> В.С., який зазначений в групі прокурорів по справі, знаходиться у зареєстрованому шлюбі з колишньою дружиною судді  </w:t>
      </w:r>
      <w:proofErr w:type="spellStart"/>
      <w:r>
        <w:rPr>
          <w:sz w:val="28"/>
          <w:szCs w:val="28"/>
        </w:rPr>
        <w:t>Толкаченка</w:t>
      </w:r>
      <w:proofErr w:type="spellEnd"/>
      <w:r>
        <w:rPr>
          <w:sz w:val="28"/>
          <w:szCs w:val="28"/>
        </w:rPr>
        <w:t xml:space="preserve"> О.О., зазначає в своїй щорічній декларації доньку судді, що, на переконання скаржника, свідчить про наявність родинних </w:t>
      </w:r>
      <w:proofErr w:type="spellStart"/>
      <w:r>
        <w:rPr>
          <w:sz w:val="28"/>
          <w:szCs w:val="28"/>
        </w:rPr>
        <w:t>зв</w:t>
      </w:r>
      <w:r w:rsidRPr="00F8291D">
        <w:rPr>
          <w:sz w:val="28"/>
          <w:szCs w:val="28"/>
        </w:rPr>
        <w:t>’</w:t>
      </w:r>
      <w:r>
        <w:rPr>
          <w:sz w:val="28"/>
          <w:szCs w:val="28"/>
        </w:rPr>
        <w:t>язків</w:t>
      </w:r>
      <w:proofErr w:type="spellEnd"/>
      <w:r>
        <w:rPr>
          <w:sz w:val="28"/>
          <w:szCs w:val="28"/>
        </w:rPr>
        <w:t xml:space="preserve"> між суддею та прокурором та є неприпустимим при розгляді справи за участі судді </w:t>
      </w:r>
      <w:proofErr w:type="spellStart"/>
      <w:r>
        <w:rPr>
          <w:sz w:val="28"/>
          <w:szCs w:val="28"/>
        </w:rPr>
        <w:t>Толкаченка</w:t>
      </w:r>
      <w:proofErr w:type="spellEnd"/>
      <w:r>
        <w:rPr>
          <w:sz w:val="28"/>
          <w:szCs w:val="28"/>
        </w:rPr>
        <w:t xml:space="preserve"> О.О. </w:t>
      </w:r>
    </w:p>
    <w:p w:rsidR="004C1F2B" w:rsidRPr="00742B52" w:rsidRDefault="004C1F2B" w:rsidP="004C1F2B">
      <w:pPr>
        <w:pStyle w:val="Default"/>
        <w:ind w:firstLine="708"/>
        <w:rPr>
          <w:sz w:val="28"/>
          <w:szCs w:val="28"/>
        </w:rPr>
      </w:pPr>
      <w:r w:rsidRPr="00742B52">
        <w:rPr>
          <w:sz w:val="28"/>
          <w:szCs w:val="28"/>
        </w:rPr>
        <w:t xml:space="preserve">При цьому, як зазначає скаржник, при постановлені ухвали суду від                  28 серпня 2019 року суддя </w:t>
      </w:r>
      <w:proofErr w:type="spellStart"/>
      <w:r w:rsidRPr="00742B52">
        <w:rPr>
          <w:sz w:val="28"/>
          <w:szCs w:val="28"/>
        </w:rPr>
        <w:t>Толкаченко</w:t>
      </w:r>
      <w:proofErr w:type="spellEnd"/>
      <w:r w:rsidRPr="00742B52">
        <w:rPr>
          <w:sz w:val="28"/>
          <w:szCs w:val="28"/>
        </w:rPr>
        <w:t xml:space="preserve"> О.О. знав про те, що прокурор              </w:t>
      </w:r>
      <w:proofErr w:type="spellStart"/>
      <w:r w:rsidRPr="00742B52">
        <w:rPr>
          <w:sz w:val="28"/>
          <w:szCs w:val="28"/>
        </w:rPr>
        <w:t>Трофимов</w:t>
      </w:r>
      <w:proofErr w:type="spellEnd"/>
      <w:r w:rsidRPr="00742B52">
        <w:rPr>
          <w:sz w:val="28"/>
          <w:szCs w:val="28"/>
        </w:rPr>
        <w:t xml:space="preserve"> В.С. входив до групи прокурорів, які розслідують вищевказану справу, оскільки в матеріалах справи була наявна постанова Прокуратури Одеської області від 19 серпня 2019 року про заміну та призначення групи прокурорів, які здійснюватимуть повноваження прокурорів у кримінальному провадженні № </w:t>
      </w:r>
      <w:r w:rsidR="006F2CA6">
        <w:rPr>
          <w:sz w:val="28"/>
          <w:szCs w:val="28"/>
        </w:rPr>
        <w:t>______________</w:t>
      </w:r>
      <w:r w:rsidRPr="00742B52">
        <w:rPr>
          <w:sz w:val="28"/>
          <w:szCs w:val="28"/>
        </w:rPr>
        <w:t xml:space="preserve">, в якій </w:t>
      </w:r>
      <w:proofErr w:type="spellStart"/>
      <w:r w:rsidRPr="00742B52">
        <w:rPr>
          <w:sz w:val="28"/>
          <w:szCs w:val="28"/>
        </w:rPr>
        <w:t>Трофимов</w:t>
      </w:r>
      <w:proofErr w:type="spellEnd"/>
      <w:r w:rsidRPr="00742B52">
        <w:rPr>
          <w:sz w:val="28"/>
          <w:szCs w:val="28"/>
        </w:rPr>
        <w:t xml:space="preserve"> В.С. був зазначений як прокурор групи. </w:t>
      </w:r>
    </w:p>
    <w:p w:rsidR="004C1F2B" w:rsidRPr="00742B52" w:rsidRDefault="004C1F2B" w:rsidP="004C1F2B">
      <w:pPr>
        <w:pStyle w:val="Default"/>
        <w:ind w:firstLine="708"/>
        <w:rPr>
          <w:sz w:val="28"/>
          <w:szCs w:val="28"/>
        </w:rPr>
      </w:pPr>
      <w:r w:rsidRPr="00742B52">
        <w:rPr>
          <w:sz w:val="28"/>
          <w:szCs w:val="28"/>
        </w:rPr>
        <w:t xml:space="preserve">У зв’язку із викладеним Чорний В.Л. просить притягнути суддю Одеського апеляційного суду </w:t>
      </w:r>
      <w:proofErr w:type="spellStart"/>
      <w:r w:rsidRPr="00742B52">
        <w:rPr>
          <w:sz w:val="28"/>
          <w:szCs w:val="28"/>
        </w:rPr>
        <w:t>Толкаченка</w:t>
      </w:r>
      <w:proofErr w:type="spellEnd"/>
      <w:r w:rsidRPr="00742B52">
        <w:rPr>
          <w:sz w:val="28"/>
          <w:szCs w:val="28"/>
        </w:rPr>
        <w:t xml:space="preserve"> О.О. до дисциплінарної відповідальності. </w:t>
      </w:r>
    </w:p>
    <w:p w:rsidR="00D1124C" w:rsidRPr="00742B52" w:rsidRDefault="00D1124C" w:rsidP="00D1124C">
      <w:pPr>
        <w:widowControl w:val="0"/>
        <w:spacing w:after="0" w:line="240" w:lineRule="auto"/>
        <w:ind w:firstLine="708"/>
        <w:jc w:val="both"/>
        <w:rPr>
          <w:rFonts w:ascii="Times New Roman" w:hAnsi="Times New Roman"/>
          <w:bCs/>
          <w:sz w:val="28"/>
          <w:szCs w:val="28"/>
        </w:rPr>
      </w:pPr>
      <w:r w:rsidRPr="00742B52">
        <w:rPr>
          <w:rFonts w:ascii="Times New Roman" w:hAnsi="Times New Roman"/>
          <w:bCs/>
          <w:sz w:val="28"/>
          <w:szCs w:val="28"/>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w:t>
      </w:r>
      <w:r w:rsidR="00CF0A13" w:rsidRPr="00742B52">
        <w:rPr>
          <w:rFonts w:ascii="Times New Roman" w:hAnsi="Times New Roman"/>
          <w:bCs/>
          <w:sz w:val="28"/>
          <w:szCs w:val="28"/>
        </w:rPr>
        <w:t>–</w:t>
      </w:r>
      <w:r w:rsidRPr="00742B52">
        <w:rPr>
          <w:rFonts w:ascii="Times New Roman" w:hAnsi="Times New Roman"/>
          <w:bCs/>
          <w:sz w:val="28"/>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100EB1" w:rsidRPr="00742B52" w:rsidRDefault="00492D31" w:rsidP="00E4221E">
      <w:pPr>
        <w:pStyle w:val="Style9"/>
        <w:widowControl/>
        <w:spacing w:line="240" w:lineRule="auto"/>
        <w:ind w:firstLine="709"/>
        <w:rPr>
          <w:rFonts w:ascii="Times New Roman" w:eastAsia="Arial Unicode MS" w:hAnsi="Times New Roman"/>
          <w:sz w:val="28"/>
          <w:szCs w:val="28"/>
          <w:lang w:val="uk-UA"/>
        </w:rPr>
      </w:pPr>
      <w:r w:rsidRPr="00742B52">
        <w:rPr>
          <w:rFonts w:ascii="Times New Roman" w:eastAsia="Arial Unicode MS" w:hAnsi="Times New Roman"/>
          <w:sz w:val="28"/>
          <w:szCs w:val="28"/>
          <w:lang w:val="uk-UA"/>
        </w:rPr>
        <w:t>Здійснивши попереднє вивчення та перевірку дисциплінарної скарги, заслухавши доповідача – члена Першої Дисциплінарної палати</w:t>
      </w:r>
      <w:r w:rsidR="006665FD" w:rsidRPr="00742B52">
        <w:rPr>
          <w:rFonts w:ascii="Times New Roman" w:eastAsia="Arial Unicode MS" w:hAnsi="Times New Roman"/>
          <w:sz w:val="28"/>
          <w:szCs w:val="28"/>
          <w:lang w:val="uk-UA"/>
        </w:rPr>
        <w:t xml:space="preserve">           </w:t>
      </w:r>
      <w:r w:rsidR="00AE012D" w:rsidRPr="00742B52">
        <w:rPr>
          <w:rFonts w:ascii="Times New Roman" w:eastAsia="Arial Unicode MS" w:hAnsi="Times New Roman"/>
          <w:sz w:val="28"/>
          <w:szCs w:val="28"/>
          <w:lang w:val="uk-UA"/>
        </w:rPr>
        <w:t xml:space="preserve"> </w:t>
      </w:r>
      <w:proofErr w:type="spellStart"/>
      <w:r w:rsidR="00AE012D" w:rsidRPr="00742B52">
        <w:rPr>
          <w:rFonts w:ascii="Times New Roman" w:hAnsi="Times New Roman"/>
          <w:sz w:val="28"/>
          <w:szCs w:val="28"/>
          <w:lang w:val="uk-UA"/>
        </w:rPr>
        <w:t>Маловацького</w:t>
      </w:r>
      <w:proofErr w:type="spellEnd"/>
      <w:r w:rsidR="00AE012D" w:rsidRPr="00742B52">
        <w:rPr>
          <w:rFonts w:ascii="Times New Roman" w:hAnsi="Times New Roman"/>
          <w:sz w:val="28"/>
          <w:szCs w:val="28"/>
          <w:lang w:val="uk-UA"/>
        </w:rPr>
        <w:t xml:space="preserve"> О.В.</w:t>
      </w:r>
      <w:r w:rsidRPr="00742B52">
        <w:rPr>
          <w:rFonts w:ascii="Times New Roman" w:eastAsia="Arial Unicode MS" w:hAnsi="Times New Roman"/>
          <w:sz w:val="28"/>
          <w:szCs w:val="28"/>
          <w:lang w:val="uk-UA"/>
        </w:rPr>
        <w:t xml:space="preserve">, Перша Дисциплінарна палата Вищої ради правосуддя дійшла висновку про відмову у відкритті дисциплінарної справи стосовно </w:t>
      </w:r>
      <w:r w:rsidR="00423F3C" w:rsidRPr="00742B52">
        <w:rPr>
          <w:rFonts w:ascii="Times New Roman" w:hAnsi="Times New Roman"/>
          <w:sz w:val="28"/>
          <w:szCs w:val="28"/>
          <w:lang w:val="uk-UA"/>
        </w:rPr>
        <w:t xml:space="preserve">судді </w:t>
      </w:r>
      <w:r w:rsidR="007A0007" w:rsidRPr="00742B52">
        <w:rPr>
          <w:rFonts w:ascii="Times New Roman" w:hAnsi="Times New Roman"/>
          <w:sz w:val="28"/>
          <w:szCs w:val="28"/>
          <w:lang w:val="uk-UA"/>
        </w:rPr>
        <w:t xml:space="preserve">Одеського апеляційного суду </w:t>
      </w:r>
      <w:proofErr w:type="spellStart"/>
      <w:r w:rsidR="007A0007" w:rsidRPr="00742B52">
        <w:rPr>
          <w:rFonts w:ascii="Times New Roman" w:hAnsi="Times New Roman"/>
          <w:sz w:val="28"/>
          <w:szCs w:val="28"/>
          <w:lang w:val="uk-UA"/>
        </w:rPr>
        <w:t>Толкаченка</w:t>
      </w:r>
      <w:proofErr w:type="spellEnd"/>
      <w:r w:rsidR="007A0007" w:rsidRPr="00742B52">
        <w:rPr>
          <w:rFonts w:ascii="Times New Roman" w:hAnsi="Times New Roman"/>
          <w:sz w:val="28"/>
          <w:szCs w:val="28"/>
          <w:lang w:val="uk-UA"/>
        </w:rPr>
        <w:t xml:space="preserve"> О.О</w:t>
      </w:r>
      <w:r w:rsidR="00B04737" w:rsidRPr="00742B52">
        <w:rPr>
          <w:rFonts w:ascii="Times New Roman" w:hAnsi="Times New Roman"/>
          <w:sz w:val="28"/>
          <w:szCs w:val="28"/>
          <w:lang w:val="uk-UA"/>
        </w:rPr>
        <w:t>.</w:t>
      </w:r>
      <w:r w:rsidR="009F2BEB" w:rsidRPr="00742B52">
        <w:rPr>
          <w:rFonts w:ascii="Times New Roman" w:hAnsi="Times New Roman"/>
          <w:sz w:val="28"/>
          <w:szCs w:val="28"/>
          <w:lang w:val="uk-UA"/>
        </w:rPr>
        <w:t>,</w:t>
      </w:r>
      <w:r w:rsidRPr="00742B52">
        <w:rPr>
          <w:rFonts w:ascii="Times New Roman" w:hAnsi="Times New Roman"/>
          <w:sz w:val="28"/>
          <w:szCs w:val="28"/>
          <w:lang w:val="uk-UA"/>
        </w:rPr>
        <w:t xml:space="preserve"> </w:t>
      </w:r>
      <w:r w:rsidRPr="00742B52">
        <w:rPr>
          <w:rFonts w:ascii="Times New Roman" w:eastAsia="Arial Unicode MS" w:hAnsi="Times New Roman"/>
          <w:sz w:val="28"/>
          <w:szCs w:val="28"/>
          <w:lang w:val="uk-UA"/>
        </w:rPr>
        <w:t>з огляду на таке.</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Під час попередньої перевірки судді Одеського апеляційного суду </w:t>
      </w:r>
      <w:proofErr w:type="spellStart"/>
      <w:r w:rsidRPr="00742B52">
        <w:rPr>
          <w:sz w:val="28"/>
          <w:szCs w:val="28"/>
        </w:rPr>
        <w:t>Толкаченку</w:t>
      </w:r>
      <w:proofErr w:type="spellEnd"/>
      <w:r w:rsidRPr="00742B52">
        <w:rPr>
          <w:sz w:val="28"/>
          <w:szCs w:val="28"/>
        </w:rPr>
        <w:t xml:space="preserve"> О.О. було запропоновано надати пояснення. </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У наданих до Вищої ради правосуддя поясненнях суддя </w:t>
      </w:r>
      <w:proofErr w:type="spellStart"/>
      <w:r w:rsidRPr="00742B52">
        <w:rPr>
          <w:sz w:val="28"/>
          <w:szCs w:val="28"/>
        </w:rPr>
        <w:t>Толкаченко</w:t>
      </w:r>
      <w:proofErr w:type="spellEnd"/>
      <w:r w:rsidRPr="00742B52">
        <w:rPr>
          <w:sz w:val="28"/>
          <w:szCs w:val="28"/>
        </w:rPr>
        <w:t xml:space="preserve"> О.О. повідомив, що 28 серпня 2019 року колегією суддів Одеського апеляційного суду під його головуванням була розглянута апеляційна скарга захисника </w:t>
      </w:r>
      <w:r w:rsidR="006F2CA6">
        <w:rPr>
          <w:sz w:val="28"/>
          <w:szCs w:val="28"/>
        </w:rPr>
        <w:t>ОСОБА_2</w:t>
      </w:r>
      <w:r w:rsidRPr="00742B52">
        <w:rPr>
          <w:sz w:val="28"/>
          <w:szCs w:val="28"/>
        </w:rPr>
        <w:t xml:space="preserve"> на ухвалу слідчого судді Київського районного суду міста Одеси від 20 серпня 2019 року про застосування до підозрюваного </w:t>
      </w:r>
      <w:r w:rsidR="006F2CA6">
        <w:rPr>
          <w:sz w:val="28"/>
          <w:szCs w:val="28"/>
        </w:rPr>
        <w:t>ОСОБА_1</w:t>
      </w:r>
      <w:r w:rsidRPr="00742B52">
        <w:rPr>
          <w:sz w:val="28"/>
          <w:szCs w:val="28"/>
        </w:rPr>
        <w:t xml:space="preserve"> запобіжного заходу у вигляді тримання під вартою без визначення розміру застави. </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Під час апеляційного розгляду в судовому засіданні приймали участь прокурори відділу прокуратури </w:t>
      </w:r>
      <w:proofErr w:type="spellStart"/>
      <w:r w:rsidRPr="00742B52">
        <w:rPr>
          <w:sz w:val="28"/>
          <w:szCs w:val="28"/>
        </w:rPr>
        <w:t>Антощук</w:t>
      </w:r>
      <w:proofErr w:type="spellEnd"/>
      <w:r w:rsidRPr="00742B52">
        <w:rPr>
          <w:sz w:val="28"/>
          <w:szCs w:val="28"/>
        </w:rPr>
        <w:t xml:space="preserve"> Є.М. та </w:t>
      </w:r>
      <w:proofErr w:type="spellStart"/>
      <w:r w:rsidRPr="00742B52">
        <w:rPr>
          <w:sz w:val="28"/>
          <w:szCs w:val="28"/>
        </w:rPr>
        <w:t>Моско</w:t>
      </w:r>
      <w:proofErr w:type="spellEnd"/>
      <w:r w:rsidRPr="00742B52">
        <w:rPr>
          <w:sz w:val="28"/>
          <w:szCs w:val="28"/>
        </w:rPr>
        <w:t xml:space="preserve"> О.В.</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Суддя </w:t>
      </w:r>
      <w:proofErr w:type="spellStart"/>
      <w:r w:rsidRPr="00742B52">
        <w:rPr>
          <w:sz w:val="28"/>
          <w:szCs w:val="28"/>
        </w:rPr>
        <w:t>Толкаченко</w:t>
      </w:r>
      <w:proofErr w:type="spellEnd"/>
      <w:r w:rsidRPr="00742B52">
        <w:rPr>
          <w:sz w:val="28"/>
          <w:szCs w:val="28"/>
        </w:rPr>
        <w:t xml:space="preserve"> О.О. зазначив, що на час апеляційного розгляду йому та іншим суддям, які входили до складу колегії суддів не було відомо про те, що до складу групи прокурорів у кримінальному провадженні № </w:t>
      </w:r>
      <w:r w:rsidR="00271570">
        <w:rPr>
          <w:sz w:val="28"/>
          <w:szCs w:val="28"/>
        </w:rPr>
        <w:t>______________</w:t>
      </w:r>
      <w:r w:rsidRPr="00742B52">
        <w:rPr>
          <w:sz w:val="28"/>
          <w:szCs w:val="28"/>
        </w:rPr>
        <w:t xml:space="preserve"> входив прокурор відділу Прокуратури Одеської області </w:t>
      </w:r>
      <w:proofErr w:type="spellStart"/>
      <w:r w:rsidRPr="00742B52">
        <w:rPr>
          <w:sz w:val="28"/>
          <w:szCs w:val="28"/>
        </w:rPr>
        <w:t>Трофимов</w:t>
      </w:r>
      <w:proofErr w:type="spellEnd"/>
      <w:r w:rsidRPr="00742B52">
        <w:rPr>
          <w:sz w:val="28"/>
          <w:szCs w:val="28"/>
        </w:rPr>
        <w:t xml:space="preserve"> В.С. Крім цього наголосив, що ані підозрюваним </w:t>
      </w:r>
      <w:r w:rsidR="00271570">
        <w:rPr>
          <w:sz w:val="28"/>
          <w:szCs w:val="28"/>
        </w:rPr>
        <w:t>ОСОБА_1</w:t>
      </w:r>
      <w:r w:rsidRPr="00742B52">
        <w:rPr>
          <w:sz w:val="28"/>
          <w:szCs w:val="28"/>
        </w:rPr>
        <w:t xml:space="preserve">, ані його захисниками не подавались заяви про відвід судді </w:t>
      </w:r>
      <w:proofErr w:type="spellStart"/>
      <w:r w:rsidRPr="00742B52">
        <w:rPr>
          <w:sz w:val="28"/>
          <w:szCs w:val="28"/>
        </w:rPr>
        <w:t>Толкаченка</w:t>
      </w:r>
      <w:proofErr w:type="spellEnd"/>
      <w:r w:rsidRPr="00742B52">
        <w:rPr>
          <w:sz w:val="28"/>
          <w:szCs w:val="28"/>
        </w:rPr>
        <w:t xml:space="preserve"> О.О. з підстав, зазначених у дисциплінарній скарзі.</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lastRenderedPageBreak/>
        <w:t xml:space="preserve">Як вказав суддя, вперше з такою заявою про відвід судді </w:t>
      </w:r>
      <w:proofErr w:type="spellStart"/>
      <w:r w:rsidRPr="00742B52">
        <w:rPr>
          <w:sz w:val="28"/>
          <w:szCs w:val="28"/>
        </w:rPr>
        <w:t>Толкаченка</w:t>
      </w:r>
      <w:proofErr w:type="spellEnd"/>
      <w:r w:rsidRPr="00742B52">
        <w:rPr>
          <w:sz w:val="28"/>
          <w:szCs w:val="28"/>
        </w:rPr>
        <w:t xml:space="preserve"> О.О. </w:t>
      </w:r>
      <w:r w:rsidR="00271570">
        <w:rPr>
          <w:sz w:val="28"/>
          <w:szCs w:val="28"/>
        </w:rPr>
        <w:t>ОСОБА_1</w:t>
      </w:r>
      <w:r w:rsidRPr="00742B52">
        <w:rPr>
          <w:sz w:val="28"/>
          <w:szCs w:val="28"/>
        </w:rPr>
        <w:t xml:space="preserve"> звернувся лише 5 березня 2020 року під час розгляду апеляційної скарги на ухвалу слідчого судді Київського районного суду міста Одеси від              14 лютого 2020 року, якою підозрюваному був продовжений строк застосування до нього запобіжного заходу у вигляді домашнього арешту на 60 днів до </w:t>
      </w:r>
      <w:r w:rsidR="00271570">
        <w:rPr>
          <w:sz w:val="28"/>
          <w:szCs w:val="28"/>
        </w:rPr>
        <w:t xml:space="preserve">                 </w:t>
      </w:r>
      <w:r w:rsidRPr="00742B52">
        <w:rPr>
          <w:sz w:val="28"/>
          <w:szCs w:val="28"/>
        </w:rPr>
        <w:t xml:space="preserve">14 квітня 2020 року включно. </w:t>
      </w:r>
      <w:r w:rsidR="00271570">
        <w:rPr>
          <w:sz w:val="28"/>
          <w:szCs w:val="28"/>
        </w:rPr>
        <w:t xml:space="preserve"> </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Свою заяву про відвід </w:t>
      </w:r>
      <w:r w:rsidR="00271570">
        <w:rPr>
          <w:sz w:val="28"/>
          <w:szCs w:val="28"/>
        </w:rPr>
        <w:t>ОСОБА_1</w:t>
      </w:r>
      <w:r w:rsidRPr="00742B52">
        <w:rPr>
          <w:sz w:val="28"/>
          <w:szCs w:val="28"/>
        </w:rPr>
        <w:t xml:space="preserve"> мотивував тим, що прокурор            </w:t>
      </w:r>
      <w:proofErr w:type="spellStart"/>
      <w:r w:rsidRPr="00742B52">
        <w:rPr>
          <w:sz w:val="28"/>
          <w:szCs w:val="28"/>
        </w:rPr>
        <w:t>Трофимов</w:t>
      </w:r>
      <w:proofErr w:type="spellEnd"/>
      <w:r w:rsidRPr="00742B52">
        <w:rPr>
          <w:sz w:val="28"/>
          <w:szCs w:val="28"/>
        </w:rPr>
        <w:t xml:space="preserve"> В.С., який входить до складу групи прокурорів у кримінальному провадженні № </w:t>
      </w:r>
      <w:r w:rsidR="00271570">
        <w:rPr>
          <w:sz w:val="28"/>
          <w:szCs w:val="28"/>
        </w:rPr>
        <w:t>____________</w:t>
      </w:r>
      <w:r w:rsidRPr="00742B52">
        <w:rPr>
          <w:sz w:val="28"/>
          <w:szCs w:val="28"/>
        </w:rPr>
        <w:t xml:space="preserve">, знаходиться у зареєстрованому шлюбі з колишньою дружиною судді </w:t>
      </w:r>
      <w:proofErr w:type="spellStart"/>
      <w:r w:rsidRPr="00742B52">
        <w:rPr>
          <w:sz w:val="28"/>
          <w:szCs w:val="28"/>
        </w:rPr>
        <w:t>Толкаченка</w:t>
      </w:r>
      <w:proofErr w:type="spellEnd"/>
      <w:r w:rsidRPr="00742B52">
        <w:rPr>
          <w:sz w:val="28"/>
          <w:szCs w:val="28"/>
        </w:rPr>
        <w:t xml:space="preserve"> О.О., і зазначає в своїй щорічній декларації доньку судді, що свідчить про родинні відносини та є неприпустимим при розгляді справи за участі судді </w:t>
      </w:r>
      <w:proofErr w:type="spellStart"/>
      <w:r w:rsidRPr="00742B52">
        <w:rPr>
          <w:sz w:val="28"/>
          <w:szCs w:val="28"/>
        </w:rPr>
        <w:t>Толкаченка</w:t>
      </w:r>
      <w:proofErr w:type="spellEnd"/>
      <w:r w:rsidRPr="00742B52">
        <w:rPr>
          <w:sz w:val="28"/>
          <w:szCs w:val="28"/>
        </w:rPr>
        <w:t xml:space="preserve"> О.О. </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З урахуванням наведеного, з метою виключення сумнівів у стороннього спостерігача в об’єктивності та неупередженості судді </w:t>
      </w:r>
      <w:proofErr w:type="spellStart"/>
      <w:r w:rsidRPr="00742B52">
        <w:rPr>
          <w:sz w:val="28"/>
          <w:szCs w:val="28"/>
        </w:rPr>
        <w:t>Толкаченка</w:t>
      </w:r>
      <w:proofErr w:type="spellEnd"/>
      <w:r w:rsidRPr="00742B52">
        <w:rPr>
          <w:sz w:val="28"/>
          <w:szCs w:val="28"/>
        </w:rPr>
        <w:t xml:space="preserve"> О.О. ухвалою Одеського апеляційного суду від 5 березня 2020 року суддя </w:t>
      </w:r>
      <w:proofErr w:type="spellStart"/>
      <w:r w:rsidRPr="00742B52">
        <w:rPr>
          <w:sz w:val="28"/>
          <w:szCs w:val="28"/>
        </w:rPr>
        <w:t>Толкаченко</w:t>
      </w:r>
      <w:proofErr w:type="spellEnd"/>
      <w:r w:rsidRPr="00742B52">
        <w:rPr>
          <w:sz w:val="28"/>
          <w:szCs w:val="28"/>
        </w:rPr>
        <w:t xml:space="preserve"> О.О. був відведений від розгляду апеляційної скарги </w:t>
      </w:r>
      <w:r w:rsidR="00271570">
        <w:rPr>
          <w:sz w:val="28"/>
          <w:szCs w:val="28"/>
        </w:rPr>
        <w:t>ОСОБА_1</w:t>
      </w:r>
      <w:r w:rsidRPr="00742B52">
        <w:rPr>
          <w:sz w:val="28"/>
          <w:szCs w:val="28"/>
        </w:rPr>
        <w:t xml:space="preserve"> на ухвалу слідчого судді Київського районного суду міста Одеси від 14 лютого 2020 року. </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Додатково суддя наголосив, що до 5 березня 2020 року йому не було відомо про те, що прокурор </w:t>
      </w:r>
      <w:proofErr w:type="spellStart"/>
      <w:r w:rsidRPr="00742B52">
        <w:rPr>
          <w:sz w:val="28"/>
          <w:szCs w:val="28"/>
        </w:rPr>
        <w:t>Трофимов</w:t>
      </w:r>
      <w:proofErr w:type="spellEnd"/>
      <w:r w:rsidRPr="00742B52">
        <w:rPr>
          <w:sz w:val="28"/>
          <w:szCs w:val="28"/>
        </w:rPr>
        <w:t xml:space="preserve"> В.С., який знаходиться у зареєстрованому шлюбі з його колишньою дружиною, входив до складу прокурорів у кримінальному провадженні № </w:t>
      </w:r>
      <w:r w:rsidR="00271570">
        <w:rPr>
          <w:sz w:val="28"/>
          <w:szCs w:val="28"/>
        </w:rPr>
        <w:t>____________</w:t>
      </w:r>
      <w:r w:rsidRPr="00742B52">
        <w:rPr>
          <w:sz w:val="28"/>
          <w:szCs w:val="28"/>
        </w:rPr>
        <w:t xml:space="preserve">. </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Крім цього, суддя </w:t>
      </w:r>
      <w:proofErr w:type="spellStart"/>
      <w:r w:rsidRPr="00742B52">
        <w:rPr>
          <w:sz w:val="28"/>
          <w:szCs w:val="28"/>
        </w:rPr>
        <w:t>Толкаченко</w:t>
      </w:r>
      <w:proofErr w:type="spellEnd"/>
      <w:r w:rsidRPr="00742B52">
        <w:rPr>
          <w:sz w:val="28"/>
          <w:szCs w:val="28"/>
        </w:rPr>
        <w:t xml:space="preserve"> О.О. зазначив, що у відповідності до пункту першого частини першої статті 3 Кримінального процесуального кодексу України (далі – КПК України) прокурор </w:t>
      </w:r>
      <w:proofErr w:type="spellStart"/>
      <w:r w:rsidRPr="00742B52">
        <w:rPr>
          <w:sz w:val="28"/>
          <w:szCs w:val="28"/>
        </w:rPr>
        <w:t>Трофимов</w:t>
      </w:r>
      <w:proofErr w:type="spellEnd"/>
      <w:r w:rsidRPr="00742B52">
        <w:rPr>
          <w:sz w:val="28"/>
          <w:szCs w:val="28"/>
        </w:rPr>
        <w:t xml:space="preserve"> В.С. не може вважатися його </w:t>
      </w:r>
      <w:proofErr w:type="spellStart"/>
      <w:r w:rsidRPr="00742B52">
        <w:rPr>
          <w:sz w:val="28"/>
          <w:szCs w:val="28"/>
        </w:rPr>
        <w:t>родичем</w:t>
      </w:r>
      <w:proofErr w:type="spellEnd"/>
      <w:r w:rsidRPr="00742B52">
        <w:rPr>
          <w:sz w:val="28"/>
          <w:szCs w:val="28"/>
        </w:rPr>
        <w:t xml:space="preserve">. </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Також суддя пояснив, що прокурор </w:t>
      </w:r>
      <w:proofErr w:type="spellStart"/>
      <w:r w:rsidRPr="00742B52">
        <w:rPr>
          <w:sz w:val="28"/>
          <w:szCs w:val="28"/>
        </w:rPr>
        <w:t>Трофимов</w:t>
      </w:r>
      <w:proofErr w:type="spellEnd"/>
      <w:r w:rsidRPr="00742B52">
        <w:rPr>
          <w:sz w:val="28"/>
          <w:szCs w:val="28"/>
        </w:rPr>
        <w:t xml:space="preserve"> В.С. жодного разу не приймав участь в судових засіданнях Одеського апеляційного суду під час розгляду апеляційний скарг підозрюваного </w:t>
      </w:r>
      <w:r w:rsidR="00271570">
        <w:rPr>
          <w:sz w:val="28"/>
          <w:szCs w:val="28"/>
        </w:rPr>
        <w:t>ОСОБА_1</w:t>
      </w:r>
      <w:r w:rsidRPr="00742B52">
        <w:rPr>
          <w:sz w:val="28"/>
          <w:szCs w:val="28"/>
        </w:rPr>
        <w:t xml:space="preserve"> на ухвали слідчих суддів у кримінальному провадженні № </w:t>
      </w:r>
      <w:r w:rsidR="00271570">
        <w:rPr>
          <w:sz w:val="28"/>
          <w:szCs w:val="28"/>
        </w:rPr>
        <w:t>____________</w:t>
      </w:r>
      <w:r w:rsidRPr="00742B52">
        <w:rPr>
          <w:sz w:val="28"/>
          <w:szCs w:val="28"/>
        </w:rPr>
        <w:t xml:space="preserve"> від 17 серпня 2019 року за ознаками злочину, передбаченого частиною другою статті 270 Кримінального кодексу України (далі – КК України).</w:t>
      </w:r>
    </w:p>
    <w:p w:rsidR="00742B52" w:rsidRPr="00742B52" w:rsidRDefault="00742B52" w:rsidP="00742B52">
      <w:pPr>
        <w:pStyle w:val="rvps4"/>
        <w:spacing w:before="0" w:beforeAutospacing="0" w:after="0" w:afterAutospacing="0"/>
        <w:ind w:firstLine="709"/>
        <w:jc w:val="both"/>
        <w:rPr>
          <w:sz w:val="28"/>
          <w:szCs w:val="28"/>
        </w:rPr>
      </w:pPr>
      <w:r w:rsidRPr="00742B52">
        <w:rPr>
          <w:sz w:val="28"/>
          <w:szCs w:val="28"/>
        </w:rPr>
        <w:t xml:space="preserve">Враховуючи вищевикладене, суддя </w:t>
      </w:r>
      <w:proofErr w:type="spellStart"/>
      <w:r w:rsidRPr="00742B52">
        <w:rPr>
          <w:sz w:val="28"/>
          <w:szCs w:val="28"/>
        </w:rPr>
        <w:t>Толкаченко</w:t>
      </w:r>
      <w:proofErr w:type="spellEnd"/>
      <w:r w:rsidRPr="00742B52">
        <w:rPr>
          <w:sz w:val="28"/>
          <w:szCs w:val="28"/>
        </w:rPr>
        <w:t xml:space="preserve"> О.О. вважає, що в його діях під час розгляду справи № 520/19785/19 відсутній відповідний дисциплінарний проступок.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Попередньою перевіркою встановлено таке.</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В провадженні колегії суддів Одеського апеляційного суду у складі головуючого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суддів </w:t>
      </w:r>
      <w:proofErr w:type="spellStart"/>
      <w:r w:rsidRPr="00742B52">
        <w:rPr>
          <w:rFonts w:ascii="Times New Roman" w:hAnsi="Times New Roman"/>
          <w:color w:val="000000"/>
          <w:sz w:val="28"/>
          <w:lang w:bidi="uk-UA"/>
        </w:rPr>
        <w:t>Джулая</w:t>
      </w:r>
      <w:proofErr w:type="spellEnd"/>
      <w:r w:rsidRPr="00742B52">
        <w:rPr>
          <w:rFonts w:ascii="Times New Roman" w:hAnsi="Times New Roman"/>
          <w:color w:val="000000"/>
          <w:sz w:val="28"/>
          <w:lang w:bidi="uk-UA"/>
        </w:rPr>
        <w:t xml:space="preserve"> О.Б., </w:t>
      </w:r>
      <w:proofErr w:type="spellStart"/>
      <w:r w:rsidRPr="00742B52">
        <w:rPr>
          <w:rFonts w:ascii="Times New Roman" w:hAnsi="Times New Roman"/>
          <w:color w:val="000000"/>
          <w:sz w:val="28"/>
          <w:lang w:bidi="uk-UA"/>
        </w:rPr>
        <w:t>Копіци</w:t>
      </w:r>
      <w:proofErr w:type="spellEnd"/>
      <w:r w:rsidRPr="00742B52">
        <w:rPr>
          <w:rFonts w:ascii="Times New Roman" w:hAnsi="Times New Roman"/>
          <w:color w:val="000000"/>
          <w:sz w:val="28"/>
          <w:lang w:bidi="uk-UA"/>
        </w:rPr>
        <w:t xml:space="preserve"> О.В. перебувала справа № 520/19785/19 за апеляційною скаргою захисника </w:t>
      </w:r>
      <w:r w:rsidR="00271570" w:rsidRPr="00271570">
        <w:rPr>
          <w:rFonts w:ascii="Times New Roman" w:hAnsi="Times New Roman"/>
          <w:sz w:val="28"/>
        </w:rPr>
        <w:t>ОСОБА_2</w:t>
      </w:r>
      <w:r w:rsidRPr="00742B52">
        <w:rPr>
          <w:rFonts w:ascii="Times New Roman" w:hAnsi="Times New Roman"/>
          <w:color w:val="000000"/>
          <w:sz w:val="28"/>
          <w:lang w:bidi="uk-UA"/>
        </w:rPr>
        <w:t xml:space="preserve"> на ухвалу слідчого судді Київського районного суду міста Одеси від 20 серпня 2019 року про застосування до підозрюваного </w:t>
      </w:r>
      <w:r w:rsidR="00271570" w:rsidRPr="00271570">
        <w:rPr>
          <w:rFonts w:ascii="Times New Roman" w:hAnsi="Times New Roman"/>
          <w:sz w:val="28"/>
        </w:rPr>
        <w:t>ОСОБА_1</w:t>
      </w:r>
      <w:r w:rsidRPr="00742B52">
        <w:rPr>
          <w:rFonts w:ascii="Times New Roman" w:hAnsi="Times New Roman"/>
          <w:color w:val="000000"/>
          <w:sz w:val="28"/>
          <w:lang w:bidi="uk-UA"/>
        </w:rPr>
        <w:t xml:space="preserve"> запобіжного заходу у вигляді тримання під вартою без визначення розміру застави у кримінальному провадженні, внесеному до Єдиного державного реєстру досудових розслідувань за № </w:t>
      </w:r>
      <w:r w:rsidR="00271570">
        <w:rPr>
          <w:rFonts w:ascii="Times New Roman" w:hAnsi="Times New Roman"/>
          <w:color w:val="000000"/>
          <w:sz w:val="28"/>
          <w:lang w:bidi="uk-UA"/>
        </w:rPr>
        <w:t>________________</w:t>
      </w:r>
      <w:r w:rsidRPr="00742B52">
        <w:rPr>
          <w:rFonts w:ascii="Times New Roman" w:hAnsi="Times New Roman"/>
          <w:color w:val="000000"/>
          <w:sz w:val="28"/>
          <w:lang w:bidi="uk-UA"/>
        </w:rPr>
        <w:t xml:space="preserve"> від 17 серпня 2019 року за ознаками злочину, передбаченого частиною другою статті 270 КК України.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Ухвалою Одеського апеляційного суду від 28 серпня 2019 року апеляційну </w:t>
      </w:r>
      <w:r w:rsidRPr="00742B52">
        <w:rPr>
          <w:rFonts w:ascii="Times New Roman" w:hAnsi="Times New Roman"/>
          <w:color w:val="000000"/>
          <w:sz w:val="28"/>
          <w:lang w:bidi="uk-UA"/>
        </w:rPr>
        <w:lastRenderedPageBreak/>
        <w:t xml:space="preserve">скаргу захисника </w:t>
      </w:r>
      <w:r w:rsidR="00271570">
        <w:rPr>
          <w:rFonts w:ascii="Times New Roman" w:hAnsi="Times New Roman"/>
          <w:sz w:val="28"/>
        </w:rPr>
        <w:t>ОСОБА_2</w:t>
      </w:r>
      <w:r w:rsidRPr="00742B52">
        <w:rPr>
          <w:rFonts w:ascii="Times New Roman" w:hAnsi="Times New Roman"/>
          <w:color w:val="000000"/>
          <w:sz w:val="28"/>
          <w:lang w:bidi="uk-UA"/>
        </w:rPr>
        <w:t xml:space="preserve">, подану в інтересах підозрюваного </w:t>
      </w:r>
      <w:r w:rsidR="00271570" w:rsidRPr="00271570">
        <w:rPr>
          <w:rFonts w:ascii="Times New Roman" w:hAnsi="Times New Roman"/>
          <w:sz w:val="28"/>
        </w:rPr>
        <w:t>ОСОБА_1</w:t>
      </w:r>
      <w:r w:rsidRPr="00742B52">
        <w:rPr>
          <w:rFonts w:ascii="Times New Roman" w:hAnsi="Times New Roman"/>
          <w:color w:val="000000"/>
          <w:sz w:val="28"/>
          <w:lang w:bidi="uk-UA"/>
        </w:rPr>
        <w:t xml:space="preserve"> задоволено частково; ухвалу слідчого судді Київського районного суду міста Одеси від 20 серпня 2019 року, якою було задоволено клопотання старшого слідчого СУ ГУНП в Одеській області Близнюка В.С. та до </w:t>
      </w:r>
      <w:r w:rsidR="00271570" w:rsidRPr="00271570">
        <w:rPr>
          <w:rFonts w:ascii="Times New Roman" w:hAnsi="Times New Roman"/>
          <w:sz w:val="28"/>
        </w:rPr>
        <w:t>ОСОБА_1</w:t>
      </w:r>
      <w:r w:rsidRPr="00742B52">
        <w:rPr>
          <w:rFonts w:ascii="Times New Roman" w:hAnsi="Times New Roman"/>
          <w:color w:val="000000"/>
          <w:sz w:val="28"/>
          <w:lang w:bidi="uk-UA"/>
        </w:rPr>
        <w:t xml:space="preserve">, підозрюваного у вчиненні злочину, передбаченого частиною другою статті 270 КК України, застосований запобіжний захід у виді тримання під вартою без визначення розміру застави строком на 60 днів до 19 год. 13 хв. 15 жовтня </w:t>
      </w:r>
      <w:r w:rsidR="00271570">
        <w:rPr>
          <w:rFonts w:ascii="Times New Roman" w:hAnsi="Times New Roman"/>
          <w:color w:val="000000"/>
          <w:sz w:val="28"/>
          <w:lang w:bidi="uk-UA"/>
        </w:rPr>
        <w:t xml:space="preserve">        </w:t>
      </w:r>
      <w:r w:rsidRPr="00742B52">
        <w:rPr>
          <w:rFonts w:ascii="Times New Roman" w:hAnsi="Times New Roman"/>
          <w:color w:val="000000"/>
          <w:sz w:val="28"/>
          <w:lang w:bidi="uk-UA"/>
        </w:rPr>
        <w:t xml:space="preserve">2019 року скасовано; постановлено нову ухвалу, якою відмовлено в задоволенні клопотання </w:t>
      </w:r>
      <w:r w:rsidR="00271570" w:rsidRPr="00271570">
        <w:rPr>
          <w:rFonts w:ascii="Times New Roman" w:hAnsi="Times New Roman"/>
          <w:sz w:val="28"/>
        </w:rPr>
        <w:t>ОСОБА_</w:t>
      </w:r>
      <w:r w:rsidR="00271570">
        <w:rPr>
          <w:rFonts w:ascii="Times New Roman" w:hAnsi="Times New Roman"/>
          <w:sz w:val="28"/>
        </w:rPr>
        <w:t>3</w:t>
      </w:r>
      <w:r w:rsidRPr="00742B52">
        <w:rPr>
          <w:rFonts w:ascii="Times New Roman" w:hAnsi="Times New Roman"/>
          <w:color w:val="000000"/>
          <w:sz w:val="28"/>
          <w:lang w:bidi="uk-UA"/>
        </w:rPr>
        <w:t xml:space="preserve"> про передачу підозрюваного </w:t>
      </w:r>
      <w:r w:rsidR="00271570" w:rsidRPr="00271570">
        <w:rPr>
          <w:rFonts w:ascii="Times New Roman" w:hAnsi="Times New Roman"/>
          <w:sz w:val="28"/>
        </w:rPr>
        <w:t>ОСОБА_1</w:t>
      </w:r>
      <w:r w:rsidRPr="00742B52">
        <w:rPr>
          <w:rFonts w:ascii="Times New Roman" w:hAnsi="Times New Roman"/>
          <w:color w:val="000000"/>
          <w:sz w:val="28"/>
          <w:lang w:bidi="uk-UA"/>
        </w:rPr>
        <w:t xml:space="preserve"> під особисту </w:t>
      </w:r>
      <w:r w:rsidR="00271570">
        <w:rPr>
          <w:rFonts w:ascii="Times New Roman" w:hAnsi="Times New Roman"/>
          <w:color w:val="000000"/>
          <w:sz w:val="28"/>
          <w:lang w:bidi="uk-UA"/>
        </w:rPr>
        <w:t xml:space="preserve"> </w:t>
      </w:r>
      <w:r w:rsidRPr="00742B52">
        <w:rPr>
          <w:rFonts w:ascii="Times New Roman" w:hAnsi="Times New Roman"/>
          <w:color w:val="000000"/>
          <w:sz w:val="28"/>
          <w:lang w:bidi="uk-UA"/>
        </w:rPr>
        <w:t xml:space="preserve">поруку; клопотання старшого слідчого СУ ГУНП в Одеській області </w:t>
      </w:r>
      <w:r w:rsidR="00271570">
        <w:rPr>
          <w:rFonts w:ascii="Times New Roman" w:hAnsi="Times New Roman"/>
          <w:color w:val="000000"/>
          <w:sz w:val="28"/>
          <w:lang w:bidi="uk-UA"/>
        </w:rPr>
        <w:t xml:space="preserve">         </w:t>
      </w:r>
      <w:r w:rsidRPr="00742B52">
        <w:rPr>
          <w:rFonts w:ascii="Times New Roman" w:hAnsi="Times New Roman"/>
          <w:color w:val="000000"/>
          <w:sz w:val="28"/>
          <w:lang w:bidi="uk-UA"/>
        </w:rPr>
        <w:t xml:space="preserve">Близнюка В.С. про застосування до </w:t>
      </w:r>
      <w:r w:rsidR="00271570" w:rsidRPr="00271570">
        <w:rPr>
          <w:rFonts w:ascii="Times New Roman" w:hAnsi="Times New Roman"/>
          <w:sz w:val="28"/>
        </w:rPr>
        <w:t>ОСОБА_1</w:t>
      </w:r>
      <w:r w:rsidRPr="00742B52">
        <w:rPr>
          <w:rFonts w:ascii="Times New Roman" w:hAnsi="Times New Roman"/>
          <w:color w:val="000000"/>
          <w:sz w:val="28"/>
          <w:lang w:bidi="uk-UA"/>
        </w:rPr>
        <w:t>, підозрюваного у вчиненні злочину, передбаченого частиною другою статті 270 КК України запобіжного</w:t>
      </w:r>
      <w:r w:rsidR="00271570">
        <w:rPr>
          <w:rFonts w:ascii="Times New Roman" w:hAnsi="Times New Roman"/>
          <w:color w:val="000000"/>
          <w:sz w:val="28"/>
          <w:lang w:bidi="uk-UA"/>
        </w:rPr>
        <w:t xml:space="preserve"> </w:t>
      </w:r>
      <w:r w:rsidRPr="00742B52">
        <w:rPr>
          <w:rFonts w:ascii="Times New Roman" w:hAnsi="Times New Roman"/>
          <w:color w:val="000000"/>
          <w:sz w:val="28"/>
          <w:lang w:bidi="uk-UA"/>
        </w:rPr>
        <w:t xml:space="preserve"> заходу у виді тримання під вартою задоволено; застосовано до </w:t>
      </w:r>
      <w:r w:rsidR="00271570" w:rsidRPr="00271570">
        <w:rPr>
          <w:rFonts w:ascii="Times New Roman" w:hAnsi="Times New Roman"/>
          <w:sz w:val="28"/>
        </w:rPr>
        <w:t>ОСОБА_1</w:t>
      </w:r>
      <w:r w:rsidRPr="00742B52">
        <w:rPr>
          <w:rFonts w:ascii="Times New Roman" w:hAnsi="Times New Roman"/>
          <w:color w:val="000000"/>
          <w:sz w:val="28"/>
          <w:lang w:bidi="uk-UA"/>
        </w:rPr>
        <w:t>, підозрюваного у вчиненні злочину, передбаченого частиною другою статті 270 КК України запобіжний захід у виді тримання під вартою строком на 60 днів без визначення розміру застави з утриманням в ДУ «Одеський слідчий ізолятор».</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Зі змісту ухвали суду від 28 серпня 2019 року вбачається, що апеляційний розгляд справи відбувався за участю: прокурорів – </w:t>
      </w:r>
      <w:proofErr w:type="spellStart"/>
      <w:r w:rsidRPr="00742B52">
        <w:rPr>
          <w:rFonts w:ascii="Times New Roman" w:hAnsi="Times New Roman"/>
          <w:color w:val="000000"/>
          <w:sz w:val="28"/>
          <w:lang w:bidi="uk-UA"/>
        </w:rPr>
        <w:t>Антощука</w:t>
      </w:r>
      <w:proofErr w:type="spellEnd"/>
      <w:r w:rsidRPr="00742B52">
        <w:rPr>
          <w:rFonts w:ascii="Times New Roman" w:hAnsi="Times New Roman"/>
          <w:color w:val="000000"/>
          <w:sz w:val="28"/>
          <w:lang w:bidi="uk-UA"/>
        </w:rPr>
        <w:t xml:space="preserve"> Є.М., </w:t>
      </w:r>
      <w:proofErr w:type="spellStart"/>
      <w:r w:rsidRPr="00742B52">
        <w:rPr>
          <w:rFonts w:ascii="Times New Roman" w:hAnsi="Times New Roman"/>
          <w:color w:val="000000"/>
          <w:sz w:val="28"/>
          <w:lang w:bidi="uk-UA"/>
        </w:rPr>
        <w:t>Моско</w:t>
      </w:r>
      <w:proofErr w:type="spellEnd"/>
      <w:r w:rsidRPr="00742B52">
        <w:rPr>
          <w:rFonts w:ascii="Times New Roman" w:hAnsi="Times New Roman"/>
          <w:color w:val="000000"/>
          <w:sz w:val="28"/>
          <w:lang w:bidi="uk-UA"/>
        </w:rPr>
        <w:t xml:space="preserve"> О.В., захисників – </w:t>
      </w:r>
      <w:r w:rsidR="00271570">
        <w:rPr>
          <w:rFonts w:ascii="Times New Roman" w:hAnsi="Times New Roman"/>
          <w:sz w:val="28"/>
        </w:rPr>
        <w:t>ОСОБА_2</w:t>
      </w:r>
      <w:r w:rsidRPr="00742B52">
        <w:rPr>
          <w:rFonts w:ascii="Times New Roman" w:hAnsi="Times New Roman"/>
          <w:color w:val="000000"/>
          <w:sz w:val="28"/>
          <w:lang w:bidi="uk-UA"/>
        </w:rPr>
        <w:t xml:space="preserve">, </w:t>
      </w:r>
      <w:r w:rsidR="00271570">
        <w:rPr>
          <w:rFonts w:ascii="Times New Roman" w:hAnsi="Times New Roman"/>
          <w:sz w:val="28"/>
        </w:rPr>
        <w:t>ОСОБА_4</w:t>
      </w:r>
      <w:r w:rsidRPr="00742B52">
        <w:rPr>
          <w:rFonts w:ascii="Times New Roman" w:hAnsi="Times New Roman"/>
          <w:color w:val="000000"/>
          <w:sz w:val="28"/>
          <w:lang w:bidi="uk-UA"/>
        </w:rPr>
        <w:t xml:space="preserve">, </w:t>
      </w:r>
      <w:r w:rsidR="00271570">
        <w:rPr>
          <w:rFonts w:ascii="Times New Roman" w:hAnsi="Times New Roman"/>
          <w:sz w:val="28"/>
        </w:rPr>
        <w:t>ОСОБА_5</w:t>
      </w:r>
      <w:r w:rsidRPr="00742B52">
        <w:rPr>
          <w:rFonts w:ascii="Times New Roman" w:hAnsi="Times New Roman"/>
          <w:color w:val="000000"/>
          <w:sz w:val="28"/>
          <w:lang w:bidi="uk-UA"/>
        </w:rPr>
        <w:t xml:space="preserve"> та підозрюваного – </w:t>
      </w:r>
      <w:r w:rsidR="00271570" w:rsidRPr="00271570">
        <w:rPr>
          <w:rFonts w:ascii="Times New Roman" w:hAnsi="Times New Roman"/>
          <w:sz w:val="28"/>
        </w:rPr>
        <w:t>ОСОБА_1</w:t>
      </w:r>
      <w:r w:rsidRPr="00742B52">
        <w:rPr>
          <w:rFonts w:ascii="Times New Roman" w:hAnsi="Times New Roman"/>
          <w:color w:val="000000"/>
          <w:sz w:val="28"/>
          <w:lang w:bidi="uk-UA"/>
        </w:rPr>
        <w:t xml:space="preserve">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Таким чином, перевіркою встановлено, що прокурор </w:t>
      </w:r>
      <w:proofErr w:type="spellStart"/>
      <w:r w:rsidRPr="00742B52">
        <w:rPr>
          <w:rFonts w:ascii="Times New Roman" w:hAnsi="Times New Roman"/>
          <w:color w:val="000000"/>
          <w:sz w:val="28"/>
          <w:lang w:bidi="uk-UA"/>
        </w:rPr>
        <w:t>Трофимов</w:t>
      </w:r>
      <w:proofErr w:type="spellEnd"/>
      <w:r w:rsidRPr="00742B52">
        <w:rPr>
          <w:rFonts w:ascii="Times New Roman" w:hAnsi="Times New Roman"/>
          <w:color w:val="000000"/>
          <w:sz w:val="28"/>
          <w:lang w:bidi="uk-UA"/>
        </w:rPr>
        <w:t xml:space="preserve"> В.С., на якого здійснює посилання скаржник у дисциплінарній скарзі, не приймав участі у судовому засіданні під час розгляду колегією суддів Одеського апеляційного суду у складі головуючого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апеляційної скарги захисника             </w:t>
      </w:r>
      <w:r w:rsidR="00C37F68">
        <w:rPr>
          <w:rFonts w:ascii="Times New Roman" w:hAnsi="Times New Roman"/>
          <w:sz w:val="28"/>
        </w:rPr>
        <w:t>ОСОБА_2</w:t>
      </w:r>
      <w:r w:rsidRPr="00742B52">
        <w:rPr>
          <w:rFonts w:ascii="Times New Roman" w:hAnsi="Times New Roman"/>
          <w:color w:val="000000"/>
          <w:sz w:val="28"/>
          <w:lang w:bidi="uk-UA"/>
        </w:rPr>
        <w:t xml:space="preserve">, поданої в інтересах підозрюваного </w:t>
      </w:r>
      <w:r w:rsidR="00C37F68" w:rsidRPr="00271570">
        <w:rPr>
          <w:rFonts w:ascii="Times New Roman" w:hAnsi="Times New Roman"/>
          <w:sz w:val="28"/>
        </w:rPr>
        <w:t>ОСОБА_1</w:t>
      </w:r>
      <w:r w:rsidRPr="00742B52">
        <w:rPr>
          <w:rFonts w:ascii="Times New Roman" w:hAnsi="Times New Roman"/>
          <w:color w:val="000000"/>
          <w:sz w:val="28"/>
          <w:lang w:bidi="uk-UA"/>
        </w:rPr>
        <w:t xml:space="preserve"> на ухвалу слідчого судді Київського районного суду міста Одеси від 20 серпня 2019 року про застосування до підозрюваного </w:t>
      </w:r>
      <w:r w:rsidR="00C37F68" w:rsidRPr="00271570">
        <w:rPr>
          <w:rFonts w:ascii="Times New Roman" w:hAnsi="Times New Roman"/>
          <w:sz w:val="28"/>
        </w:rPr>
        <w:t>ОСОБА_1</w:t>
      </w:r>
      <w:r w:rsidRPr="00742B52">
        <w:rPr>
          <w:rFonts w:ascii="Times New Roman" w:hAnsi="Times New Roman"/>
          <w:color w:val="000000"/>
          <w:sz w:val="28"/>
          <w:lang w:bidi="uk-UA"/>
        </w:rPr>
        <w:t xml:space="preserve"> запобіжного заходу у вигляді тримання під вартою без визначення розміру застави.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Щодо доводів скаржника стосовно того, що суддя </w:t>
      </w:r>
      <w:proofErr w:type="spellStart"/>
      <w:r w:rsidRPr="00742B52">
        <w:rPr>
          <w:rFonts w:ascii="Times New Roman" w:hAnsi="Times New Roman"/>
          <w:color w:val="000000"/>
          <w:sz w:val="28"/>
          <w:lang w:bidi="uk-UA"/>
        </w:rPr>
        <w:t>Толкаченко</w:t>
      </w:r>
      <w:proofErr w:type="spellEnd"/>
      <w:r w:rsidRPr="00742B52">
        <w:rPr>
          <w:rFonts w:ascii="Times New Roman" w:hAnsi="Times New Roman"/>
          <w:color w:val="000000"/>
          <w:sz w:val="28"/>
          <w:lang w:bidi="uk-UA"/>
        </w:rPr>
        <w:t xml:space="preserve"> О.О. на порушення вимог КПК України не заявив самовідвід від розгляду апеляційної скарги на ухвалу суду першої інстанції від 20 серпня 2019 року, незважаючи на те, що прокурор </w:t>
      </w:r>
      <w:proofErr w:type="spellStart"/>
      <w:r w:rsidRPr="00742B52">
        <w:rPr>
          <w:rFonts w:ascii="Times New Roman" w:hAnsi="Times New Roman"/>
          <w:color w:val="000000"/>
          <w:sz w:val="28"/>
          <w:lang w:bidi="uk-UA"/>
        </w:rPr>
        <w:t>Трофимов</w:t>
      </w:r>
      <w:proofErr w:type="spellEnd"/>
      <w:r w:rsidRPr="00742B52">
        <w:rPr>
          <w:rFonts w:ascii="Times New Roman" w:hAnsi="Times New Roman"/>
          <w:color w:val="000000"/>
          <w:sz w:val="28"/>
          <w:lang w:bidi="uk-UA"/>
        </w:rPr>
        <w:t xml:space="preserve"> В.С., який знаходиться у зареєстрованому шлюбі з колишньою дружиною судді, входив до складу прокурорів у кримінальному провадженні № </w:t>
      </w:r>
      <w:r w:rsidR="00C37F68">
        <w:rPr>
          <w:rFonts w:ascii="Times New Roman" w:hAnsi="Times New Roman"/>
          <w:color w:val="000000"/>
          <w:sz w:val="28"/>
          <w:lang w:bidi="uk-UA"/>
        </w:rPr>
        <w:t>____________</w:t>
      </w:r>
      <w:r w:rsidRPr="00742B52">
        <w:rPr>
          <w:rFonts w:ascii="Times New Roman" w:hAnsi="Times New Roman"/>
          <w:color w:val="000000"/>
          <w:sz w:val="28"/>
          <w:lang w:bidi="uk-UA"/>
        </w:rPr>
        <w:t xml:space="preserve">, необхідно зазначити таке.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Відповідно до пункту 1 частини першої статті 75 КПК України слідчий суддя, суддя або присяжний не може брати участь у кримінальному провадженні якщо він є заявником, потерпілим, цивільним позивачем, цивільним відповідачем, близьким </w:t>
      </w:r>
      <w:proofErr w:type="spellStart"/>
      <w:r w:rsidRPr="00742B52">
        <w:rPr>
          <w:rFonts w:ascii="Times New Roman" w:hAnsi="Times New Roman"/>
          <w:color w:val="000000"/>
          <w:sz w:val="28"/>
          <w:lang w:bidi="uk-UA"/>
        </w:rPr>
        <w:t>родичем</w:t>
      </w:r>
      <w:proofErr w:type="spellEnd"/>
      <w:r w:rsidRPr="00742B52">
        <w:rPr>
          <w:rFonts w:ascii="Times New Roman" w:hAnsi="Times New Roman"/>
          <w:color w:val="000000"/>
          <w:sz w:val="28"/>
          <w:lang w:bidi="uk-UA"/>
        </w:rPr>
        <w:t xml:space="preserve"> чи членом сім’ї слідчого, прокурора, підозрюваного, обвинуваченого, заявника, потерпілого, цивільного позивача, цивільного відповідача.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За приписами частини першої-другої статті 80 КПК України за наявності підстав, передбачених статтями 75-79 цього Кодексу, слідчий суддя, суддя, присяжний, прокурор, слідчий, </w:t>
      </w:r>
      <w:proofErr w:type="spellStart"/>
      <w:r w:rsidRPr="00742B52">
        <w:rPr>
          <w:rFonts w:ascii="Times New Roman" w:hAnsi="Times New Roman"/>
          <w:color w:val="000000"/>
          <w:sz w:val="28"/>
          <w:lang w:bidi="uk-UA"/>
        </w:rPr>
        <w:t>дізнавач</w:t>
      </w:r>
      <w:proofErr w:type="spellEnd"/>
      <w:r w:rsidRPr="00742B52">
        <w:rPr>
          <w:rFonts w:ascii="Times New Roman" w:hAnsi="Times New Roman"/>
          <w:color w:val="000000"/>
          <w:sz w:val="28"/>
          <w:lang w:bidi="uk-UA"/>
        </w:rPr>
        <w:t xml:space="preserve">, захисник, представник, експерт, представник персоналу органу </w:t>
      </w:r>
      <w:proofErr w:type="spellStart"/>
      <w:r w:rsidRPr="00742B52">
        <w:rPr>
          <w:rFonts w:ascii="Times New Roman" w:hAnsi="Times New Roman"/>
          <w:color w:val="000000"/>
          <w:sz w:val="28"/>
          <w:lang w:bidi="uk-UA"/>
        </w:rPr>
        <w:t>пробації</w:t>
      </w:r>
      <w:proofErr w:type="spellEnd"/>
      <w:r w:rsidRPr="00742B52">
        <w:rPr>
          <w:rFonts w:ascii="Times New Roman" w:hAnsi="Times New Roman"/>
          <w:color w:val="000000"/>
          <w:sz w:val="28"/>
          <w:lang w:bidi="uk-UA"/>
        </w:rPr>
        <w:t xml:space="preserve">, спеціаліст, перекладач, секретар судового засідання зобов’язані заявити самовідвід. За цими ж підставами їм може бути заявлено відвід особами, які беруть участь у кримінальному </w:t>
      </w:r>
      <w:r w:rsidRPr="00742B52">
        <w:rPr>
          <w:rFonts w:ascii="Times New Roman" w:hAnsi="Times New Roman"/>
          <w:color w:val="000000"/>
          <w:sz w:val="28"/>
          <w:lang w:bidi="uk-UA"/>
        </w:rPr>
        <w:lastRenderedPageBreak/>
        <w:t>провадженні.</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У свою чергу, стаття перша Закону України «Про запобігання корупції»  визначає, що близькі особи – члени сім’ї суб’єкта, зазначеного у частині першій статті 3 цього Закону,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742B52">
        <w:rPr>
          <w:rFonts w:ascii="Times New Roman" w:hAnsi="Times New Roman"/>
          <w:color w:val="000000"/>
          <w:sz w:val="28"/>
          <w:lang w:bidi="uk-UA"/>
        </w:rPr>
        <w:t>усиновлювач</w:t>
      </w:r>
      <w:proofErr w:type="spellEnd"/>
      <w:r w:rsidRPr="00742B52">
        <w:rPr>
          <w:rFonts w:ascii="Times New Roman" w:hAnsi="Times New Roman"/>
          <w:color w:val="000000"/>
          <w:sz w:val="28"/>
          <w:lang w:bidi="uk-UA"/>
        </w:rPr>
        <w:t xml:space="preserve"> чи усиновлений, опікун чи піклувальник, особа, яка перебуває під опікою або піклуванням зазначеного суб’єкта.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Таким чином, ані КПК України, ані Закон України «Про запобігання корупції» не відносять до членів сім’ї, близьких родичів, чоловіка колишньої дружини судді, а відтак перевіркою не встановлено обставин, які б відповідно до пункту 1 частини першої статті 75 КПК України виключали можливість розгляду суддею </w:t>
      </w:r>
      <w:proofErr w:type="spellStart"/>
      <w:r w:rsidRPr="00742B52">
        <w:rPr>
          <w:rFonts w:ascii="Times New Roman" w:hAnsi="Times New Roman"/>
          <w:color w:val="000000"/>
          <w:sz w:val="28"/>
          <w:lang w:bidi="uk-UA"/>
        </w:rPr>
        <w:t>Толкаченком</w:t>
      </w:r>
      <w:proofErr w:type="spellEnd"/>
      <w:r w:rsidRPr="00742B52">
        <w:rPr>
          <w:rFonts w:ascii="Times New Roman" w:hAnsi="Times New Roman"/>
          <w:color w:val="000000"/>
          <w:sz w:val="28"/>
          <w:lang w:bidi="uk-UA"/>
        </w:rPr>
        <w:t xml:space="preserve"> О.О. апеляційної скарги захисника </w:t>
      </w:r>
      <w:r w:rsidR="001030F9">
        <w:rPr>
          <w:rFonts w:ascii="Times New Roman" w:hAnsi="Times New Roman"/>
          <w:sz w:val="28"/>
        </w:rPr>
        <w:t>ОСОБА_2</w:t>
      </w:r>
      <w:r w:rsidRPr="00742B52">
        <w:rPr>
          <w:rFonts w:ascii="Times New Roman" w:hAnsi="Times New Roman"/>
          <w:color w:val="000000"/>
          <w:sz w:val="28"/>
          <w:lang w:bidi="uk-UA"/>
        </w:rPr>
        <w:t xml:space="preserve">, поданої в інтересах підозрюваного </w:t>
      </w:r>
      <w:r w:rsidR="001030F9" w:rsidRPr="00271570">
        <w:rPr>
          <w:rFonts w:ascii="Times New Roman" w:hAnsi="Times New Roman"/>
          <w:sz w:val="28"/>
        </w:rPr>
        <w:t>ОСОБА_1</w:t>
      </w:r>
      <w:r w:rsidRPr="00742B52">
        <w:rPr>
          <w:rFonts w:ascii="Times New Roman" w:hAnsi="Times New Roman"/>
          <w:color w:val="000000"/>
          <w:sz w:val="28"/>
          <w:lang w:bidi="uk-UA"/>
        </w:rPr>
        <w:t xml:space="preserve"> на ухвалу слідчого судді Київського районного суду міста Одеси від 20 серпня 2019 року.</w:t>
      </w:r>
    </w:p>
    <w:p w:rsidR="00742B52" w:rsidRPr="00742B52" w:rsidRDefault="00742B52" w:rsidP="00742B52">
      <w:pPr>
        <w:pStyle w:val="22"/>
        <w:shd w:val="clear" w:color="auto" w:fill="auto"/>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 xml:space="preserve">Крім цього, як з пояснень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так і з матеріалів дисциплінарної скарги вбачається, що </w:t>
      </w:r>
      <w:r w:rsidR="001030F9" w:rsidRPr="00271570">
        <w:rPr>
          <w:rFonts w:ascii="Times New Roman" w:hAnsi="Times New Roman"/>
          <w:sz w:val="28"/>
        </w:rPr>
        <w:t>ОСОБА_1</w:t>
      </w:r>
      <w:r w:rsidRPr="00742B52">
        <w:rPr>
          <w:rFonts w:ascii="Times New Roman" w:hAnsi="Times New Roman"/>
          <w:color w:val="000000"/>
          <w:sz w:val="28"/>
          <w:lang w:bidi="uk-UA"/>
        </w:rPr>
        <w:t xml:space="preserve"> не скористався правом, передбаченим статтею 80 КПК України, на </w:t>
      </w:r>
      <w:proofErr w:type="spellStart"/>
      <w:r w:rsidRPr="00742B52">
        <w:rPr>
          <w:rFonts w:ascii="Times New Roman" w:hAnsi="Times New Roman"/>
          <w:color w:val="000000"/>
          <w:sz w:val="28"/>
          <w:lang w:bidi="uk-UA"/>
        </w:rPr>
        <w:t>заявлення</w:t>
      </w:r>
      <w:proofErr w:type="spellEnd"/>
      <w:r w:rsidRPr="00742B52">
        <w:rPr>
          <w:rFonts w:ascii="Times New Roman" w:hAnsi="Times New Roman"/>
          <w:color w:val="000000"/>
          <w:sz w:val="28"/>
          <w:lang w:bidi="uk-UA"/>
        </w:rPr>
        <w:t xml:space="preserve"> відводу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від розгляду апеляційної скарги на ухвалу Київського районного суду міста Одеси від 20 серпня 2019 року з підстав, які, на переконання скаржника, унеможливлювали розгляд апеляційної скарги цим суддею. </w:t>
      </w:r>
    </w:p>
    <w:p w:rsidR="00742B52" w:rsidRPr="00742B52" w:rsidRDefault="00742B52" w:rsidP="00742B52">
      <w:pPr>
        <w:pStyle w:val="22"/>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 xml:space="preserve">В подальшому, як встановлено перевіркою, під час розгляду колегією суддів Одеського апеляційного суду у складі головуючого судді                      Журавльова О.Г., суддів Мандрика В.О.,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апеляційної скарги </w:t>
      </w:r>
      <w:r w:rsidR="001030F9" w:rsidRPr="00271570">
        <w:rPr>
          <w:rFonts w:ascii="Times New Roman" w:hAnsi="Times New Roman"/>
          <w:sz w:val="28"/>
        </w:rPr>
        <w:t>ОСОБА_1</w:t>
      </w:r>
      <w:r w:rsidRPr="00742B52">
        <w:rPr>
          <w:rFonts w:ascii="Times New Roman" w:hAnsi="Times New Roman"/>
          <w:color w:val="000000"/>
          <w:sz w:val="28"/>
          <w:lang w:bidi="uk-UA"/>
        </w:rPr>
        <w:t xml:space="preserve"> на ухвалу слідчого судді Київського районного суду міста Одеси від 14 лютого 2020 року, якою продовжено строк запобіжного заходу у вигляді домашнього арешту відносно </w:t>
      </w:r>
      <w:r w:rsidR="001030F9" w:rsidRPr="00271570">
        <w:rPr>
          <w:rFonts w:ascii="Times New Roman" w:hAnsi="Times New Roman"/>
          <w:sz w:val="28"/>
        </w:rPr>
        <w:t>ОСОБА_1</w:t>
      </w:r>
      <w:r w:rsidRPr="00742B52">
        <w:rPr>
          <w:rFonts w:ascii="Times New Roman" w:hAnsi="Times New Roman"/>
          <w:color w:val="000000"/>
          <w:sz w:val="28"/>
          <w:lang w:bidi="uk-UA"/>
        </w:rPr>
        <w:t xml:space="preserve"> строком на 60 днів, скаржником у судовому засіданні 5 березня 2020 року було заявлено відвід судді                  </w:t>
      </w:r>
      <w:proofErr w:type="spellStart"/>
      <w:r w:rsidRPr="00742B52">
        <w:rPr>
          <w:rFonts w:ascii="Times New Roman" w:hAnsi="Times New Roman"/>
          <w:color w:val="000000"/>
          <w:sz w:val="28"/>
          <w:lang w:bidi="uk-UA"/>
        </w:rPr>
        <w:t>Толкаченку</w:t>
      </w:r>
      <w:proofErr w:type="spellEnd"/>
      <w:r w:rsidRPr="00742B52">
        <w:rPr>
          <w:rFonts w:ascii="Times New Roman" w:hAnsi="Times New Roman"/>
          <w:color w:val="000000"/>
          <w:sz w:val="28"/>
          <w:lang w:bidi="uk-UA"/>
        </w:rPr>
        <w:t xml:space="preserve"> О.О. (справа № 520/19736/19). </w:t>
      </w:r>
    </w:p>
    <w:p w:rsidR="00742B52" w:rsidRPr="00742B52" w:rsidRDefault="00742B52" w:rsidP="00742B52">
      <w:pPr>
        <w:pStyle w:val="22"/>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 xml:space="preserve">Вказаний відвід був мотивований тим, що прокурор </w:t>
      </w:r>
      <w:proofErr w:type="spellStart"/>
      <w:r w:rsidRPr="00742B52">
        <w:rPr>
          <w:rFonts w:ascii="Times New Roman" w:hAnsi="Times New Roman"/>
          <w:color w:val="000000"/>
          <w:sz w:val="28"/>
          <w:lang w:bidi="uk-UA"/>
        </w:rPr>
        <w:t>Трофимов</w:t>
      </w:r>
      <w:proofErr w:type="spellEnd"/>
      <w:r w:rsidRPr="00742B52">
        <w:rPr>
          <w:rFonts w:ascii="Times New Roman" w:hAnsi="Times New Roman"/>
          <w:color w:val="000000"/>
          <w:sz w:val="28"/>
          <w:lang w:bidi="uk-UA"/>
        </w:rPr>
        <w:t xml:space="preserve"> В.С., який зазначений в групі прокурорів по справі, знаходиться у зареєстрованому шлюбі з колишньою дружиною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зазначає в своїй щорічній декларації доньку судді, що, на думку заявника, свідчить про наявність родинних </w:t>
      </w:r>
      <w:proofErr w:type="spellStart"/>
      <w:r w:rsidRPr="00742B52">
        <w:rPr>
          <w:rFonts w:ascii="Times New Roman" w:hAnsi="Times New Roman"/>
          <w:color w:val="000000"/>
          <w:sz w:val="28"/>
          <w:lang w:bidi="uk-UA"/>
        </w:rPr>
        <w:t>зв’язків</w:t>
      </w:r>
      <w:proofErr w:type="spellEnd"/>
      <w:r w:rsidRPr="00742B52">
        <w:rPr>
          <w:rFonts w:ascii="Times New Roman" w:hAnsi="Times New Roman"/>
          <w:color w:val="000000"/>
          <w:sz w:val="28"/>
          <w:lang w:bidi="uk-UA"/>
        </w:rPr>
        <w:t xml:space="preserve"> та є неприпустимим при розгляді справи в складі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w:t>
      </w:r>
    </w:p>
    <w:p w:rsidR="00742B52" w:rsidRPr="00742B52" w:rsidRDefault="00742B52" w:rsidP="00742B52">
      <w:pPr>
        <w:pStyle w:val="22"/>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 xml:space="preserve">Ухвалою Одеського апеляційного суду від 5 березня 2020 року задоволено заяву </w:t>
      </w:r>
      <w:r w:rsidR="001030F9" w:rsidRPr="00271570">
        <w:rPr>
          <w:rFonts w:ascii="Times New Roman" w:hAnsi="Times New Roman"/>
          <w:sz w:val="28"/>
        </w:rPr>
        <w:t>ОСОБА_1</w:t>
      </w:r>
      <w:r w:rsidRPr="00742B52">
        <w:rPr>
          <w:rFonts w:ascii="Times New Roman" w:hAnsi="Times New Roman"/>
          <w:color w:val="000000"/>
          <w:sz w:val="28"/>
          <w:lang w:bidi="uk-UA"/>
        </w:rPr>
        <w:t xml:space="preserve"> про відвід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від розгляду апеляційної скарги </w:t>
      </w:r>
      <w:r w:rsidR="001030F9" w:rsidRPr="00271570">
        <w:rPr>
          <w:rFonts w:ascii="Times New Roman" w:hAnsi="Times New Roman"/>
          <w:sz w:val="28"/>
        </w:rPr>
        <w:t>ОСОБА_1</w:t>
      </w:r>
      <w:bookmarkStart w:id="0" w:name="_GoBack"/>
      <w:bookmarkEnd w:id="0"/>
      <w:r w:rsidRPr="00742B52">
        <w:rPr>
          <w:rFonts w:ascii="Times New Roman" w:hAnsi="Times New Roman"/>
          <w:color w:val="000000"/>
          <w:sz w:val="28"/>
          <w:lang w:bidi="uk-UA"/>
        </w:rPr>
        <w:t xml:space="preserve">на ухвалу слідчого судді Київського районного суду міста Одеси від 14 лютого 2020 року з метою виключення сумнівів у стороннього спостерігача в об’єктивності та неупередженості судді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w:t>
      </w:r>
      <w:r w:rsidR="001030F9">
        <w:rPr>
          <w:rFonts w:ascii="Times New Roman" w:hAnsi="Times New Roman"/>
          <w:color w:val="000000"/>
          <w:sz w:val="28"/>
          <w:lang w:bidi="uk-UA"/>
        </w:rPr>
        <w:t xml:space="preserve"> </w:t>
      </w:r>
    </w:p>
    <w:p w:rsidR="00742B52" w:rsidRPr="00742B52" w:rsidRDefault="00742B52" w:rsidP="00742B52">
      <w:pPr>
        <w:pStyle w:val="22"/>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 xml:space="preserve">Відповідно до пункту 1 статті 6 Конвенції про захист прав людини та основоположних свобод, кожен має право на справедливий і публічний розгляд його справи упродовж розумного строку незалежним і безстороннім судом, </w:t>
      </w:r>
      <w:r w:rsidRPr="00742B52">
        <w:rPr>
          <w:rFonts w:ascii="Times New Roman" w:hAnsi="Times New Roman"/>
          <w:color w:val="000000"/>
          <w:sz w:val="28"/>
          <w:lang w:bidi="uk-UA"/>
        </w:rPr>
        <w:lastRenderedPageBreak/>
        <w:t xml:space="preserve">встановленим законом. </w:t>
      </w:r>
    </w:p>
    <w:p w:rsidR="00742B52" w:rsidRPr="00742B52" w:rsidRDefault="00742B52" w:rsidP="00742B52">
      <w:pPr>
        <w:pStyle w:val="22"/>
        <w:shd w:val="clear" w:color="auto" w:fill="auto"/>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 xml:space="preserve">Європейський Суд з прав людини у своїй практиці виділяє наступні критерії оцінки неупередженості: 1) суб’єктивний - беруться до уваги особисті переконання та поведінка окремого судді, тобто чи виявляв суддя упередженість або безсторонність у даній справі; 2) об’єктивний - визначається, серед інших аспектів, чи забезпечував суд як такий та його склад відсутність будь-яких сумнівів у його безсторонності. Не дивлячись на те, що безсторонність зазвичай означає відсутність упередження чи схильності, її відсутність чи, навпаки, наявність може бути перевірена різними способами відповідно до пункту 1 статті 6 Конвенції. У даному контексті можна провести розмежування між суб’єктивним підходом, що відображає особисті переконання конкретного судді з конкретної справи, і об’єктивним підходом, який визначає, чи були достатні гарантії, щоб виключити будь-який сумнів з цього приводу (рішення ЄСПЛ у справах </w:t>
      </w:r>
      <w:proofErr w:type="spellStart"/>
      <w:r w:rsidRPr="00742B52">
        <w:rPr>
          <w:rFonts w:ascii="Times New Roman" w:hAnsi="Times New Roman"/>
          <w:color w:val="000000"/>
          <w:sz w:val="28"/>
          <w:lang w:bidi="uk-UA"/>
        </w:rPr>
        <w:t>П’єрсак</w:t>
      </w:r>
      <w:proofErr w:type="spellEnd"/>
      <w:r w:rsidRPr="00742B52">
        <w:rPr>
          <w:rFonts w:ascii="Times New Roman" w:hAnsi="Times New Roman"/>
          <w:color w:val="000000"/>
          <w:sz w:val="28"/>
          <w:lang w:bidi="uk-UA"/>
        </w:rPr>
        <w:t xml:space="preserve"> проти Бельгії, </w:t>
      </w:r>
      <w:proofErr w:type="spellStart"/>
      <w:r w:rsidRPr="00742B52">
        <w:rPr>
          <w:rFonts w:ascii="Times New Roman" w:hAnsi="Times New Roman"/>
          <w:color w:val="000000"/>
          <w:sz w:val="28"/>
          <w:lang w:bidi="uk-UA"/>
        </w:rPr>
        <w:t>Кіпріану</w:t>
      </w:r>
      <w:proofErr w:type="spellEnd"/>
      <w:r w:rsidRPr="00742B52">
        <w:rPr>
          <w:rFonts w:ascii="Times New Roman" w:hAnsi="Times New Roman"/>
          <w:color w:val="000000"/>
          <w:sz w:val="28"/>
          <w:lang w:bidi="uk-UA"/>
        </w:rPr>
        <w:t xml:space="preserve"> проти Кіпру, </w:t>
      </w:r>
      <w:proofErr w:type="spellStart"/>
      <w:r w:rsidRPr="00742B52">
        <w:rPr>
          <w:rFonts w:ascii="Times New Roman" w:hAnsi="Times New Roman"/>
          <w:color w:val="000000"/>
          <w:sz w:val="28"/>
          <w:lang w:bidi="uk-UA"/>
        </w:rPr>
        <w:t>Грівз</w:t>
      </w:r>
      <w:proofErr w:type="spellEnd"/>
      <w:r w:rsidRPr="00742B52">
        <w:rPr>
          <w:rFonts w:ascii="Times New Roman" w:hAnsi="Times New Roman"/>
          <w:color w:val="000000"/>
          <w:sz w:val="28"/>
          <w:lang w:bidi="uk-UA"/>
        </w:rPr>
        <w:t xml:space="preserve"> проти Сполученого Королівства). Щодо суб’єктивного тесту, то він полягає у з’ясуванні особистих переконань конкретного судді у певній справі. Проте </w:t>
      </w:r>
      <w:proofErr w:type="spellStart"/>
      <w:r w:rsidRPr="00742B52">
        <w:rPr>
          <w:rFonts w:ascii="Times New Roman" w:hAnsi="Times New Roman"/>
          <w:color w:val="000000"/>
          <w:sz w:val="28"/>
          <w:lang w:bidi="uk-UA"/>
        </w:rPr>
        <w:t>презюмується</w:t>
      </w:r>
      <w:proofErr w:type="spellEnd"/>
      <w:r w:rsidRPr="00742B52">
        <w:rPr>
          <w:rFonts w:ascii="Times New Roman" w:hAnsi="Times New Roman"/>
          <w:color w:val="000000"/>
          <w:sz w:val="28"/>
          <w:lang w:bidi="uk-UA"/>
        </w:rPr>
        <w:t xml:space="preserve"> особиста неупередженість. Щодо об’єктивного тесту, то необхідно визначити, поза межами особистої поведінки суддів, чи немає підтверджених фактів, які могли б спричинити сумніви щодо неупередженості суддів. При вирішенні питання про те, чи існують обґрунтовані причини вважати, що цих вимог не було дотримано, точка зору сторони є важливою, але не є вирішальною. Вирішальним є те, чи таке побоювання може бути об’єктивно виправданим (рішення ЄСПЛ у справі </w:t>
      </w:r>
      <w:proofErr w:type="spellStart"/>
      <w:r w:rsidRPr="00742B52">
        <w:rPr>
          <w:rFonts w:ascii="Times New Roman" w:hAnsi="Times New Roman"/>
          <w:color w:val="000000"/>
          <w:sz w:val="28"/>
          <w:lang w:bidi="uk-UA"/>
        </w:rPr>
        <w:t>Клейн</w:t>
      </w:r>
      <w:proofErr w:type="spellEnd"/>
      <w:r w:rsidRPr="00742B52">
        <w:rPr>
          <w:rFonts w:ascii="Times New Roman" w:hAnsi="Times New Roman"/>
          <w:color w:val="000000"/>
          <w:sz w:val="28"/>
          <w:lang w:bidi="uk-UA"/>
        </w:rPr>
        <w:t xml:space="preserve"> та інші проти Нідерландів).</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Підпунктами «а», «д» пункту 1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за незаконну відмову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порушення правил щодо відводу (самовідводу).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Попередньою перевіркою не встановлено відомостей, які б свідчили про порушення суддею Одеського апеляційного суду </w:t>
      </w:r>
      <w:proofErr w:type="spellStart"/>
      <w:r w:rsidRPr="00742B52">
        <w:rPr>
          <w:rFonts w:ascii="Times New Roman" w:hAnsi="Times New Roman"/>
          <w:color w:val="000000"/>
          <w:sz w:val="28"/>
          <w:lang w:bidi="uk-UA"/>
        </w:rPr>
        <w:t>Толкаченком</w:t>
      </w:r>
      <w:proofErr w:type="spellEnd"/>
      <w:r w:rsidRPr="00742B52">
        <w:rPr>
          <w:rFonts w:ascii="Times New Roman" w:hAnsi="Times New Roman"/>
          <w:color w:val="000000"/>
          <w:sz w:val="28"/>
          <w:lang w:bidi="uk-UA"/>
        </w:rPr>
        <w:t xml:space="preserve"> О.О. правил щодо відводу (самовідводу). </w:t>
      </w:r>
    </w:p>
    <w:p w:rsidR="00742B52" w:rsidRPr="00742B52" w:rsidRDefault="00742B52" w:rsidP="00742B52">
      <w:pPr>
        <w:pStyle w:val="22"/>
        <w:shd w:val="clear" w:color="auto" w:fill="auto"/>
        <w:spacing w:before="0" w:line="317" w:lineRule="exact"/>
        <w:ind w:firstLine="708"/>
        <w:rPr>
          <w:rFonts w:ascii="Times New Roman" w:hAnsi="Times New Roman"/>
          <w:color w:val="000000"/>
          <w:sz w:val="28"/>
          <w:lang w:bidi="uk-UA"/>
        </w:rPr>
      </w:pPr>
      <w:r w:rsidRPr="00742B52">
        <w:rPr>
          <w:rFonts w:ascii="Times New Roman" w:hAnsi="Times New Roman"/>
          <w:color w:val="000000"/>
          <w:sz w:val="28"/>
          <w:lang w:bidi="uk-UA"/>
        </w:rPr>
        <w:t xml:space="preserve">При цьому дисциплінарна скарга не містить будь-яких відомостей, які б вказували на наявність у діях судді ознак дисциплінарного проступку, передбаченого підпунктом «а» пункту першого частини першої статті 106 Закону України «Про судоустрій і статус суддів»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w:t>
      </w:r>
      <w:r w:rsidRPr="00742B52">
        <w:rPr>
          <w:rFonts w:ascii="Times New Roman" w:hAnsi="Times New Roman"/>
          <w:color w:val="000000"/>
          <w:sz w:val="28"/>
          <w:lang w:bidi="uk-UA"/>
        </w:rPr>
        <w:lastRenderedPageBreak/>
        <w:t xml:space="preserve">юрисдикції або складу суду). </w:t>
      </w:r>
    </w:p>
    <w:p w:rsidR="00742B52" w:rsidRPr="00742B52" w:rsidRDefault="00742B52" w:rsidP="00742B52">
      <w:pPr>
        <w:pStyle w:val="22"/>
        <w:shd w:val="clear" w:color="auto" w:fill="auto"/>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Враховуючи викладене</w:t>
      </w:r>
      <w:r w:rsidR="00725139" w:rsidRPr="00725139">
        <w:rPr>
          <w:rFonts w:ascii="Times New Roman" w:hAnsi="Times New Roman"/>
          <w:color w:val="000000"/>
          <w:sz w:val="28"/>
          <w:lang w:bidi="uk-UA"/>
        </w:rPr>
        <w:t xml:space="preserve"> </w:t>
      </w:r>
      <w:r w:rsidR="00725139" w:rsidRPr="00742B52">
        <w:rPr>
          <w:rFonts w:ascii="Times New Roman" w:hAnsi="Times New Roman"/>
          <w:color w:val="000000"/>
          <w:sz w:val="28"/>
          <w:lang w:bidi="uk-UA"/>
        </w:rPr>
        <w:t>вище</w:t>
      </w:r>
      <w:r w:rsidRPr="00742B52">
        <w:rPr>
          <w:rFonts w:ascii="Times New Roman" w:hAnsi="Times New Roman"/>
          <w:color w:val="000000"/>
          <w:sz w:val="28"/>
          <w:lang w:bidi="uk-UA"/>
        </w:rPr>
        <w:t xml:space="preserve">, </w:t>
      </w:r>
      <w:r w:rsidR="00725139">
        <w:rPr>
          <w:rFonts w:ascii="Times New Roman" w:hAnsi="Times New Roman"/>
          <w:color w:val="000000"/>
          <w:sz w:val="28"/>
          <w:lang w:bidi="uk-UA"/>
        </w:rPr>
        <w:t>Перша Дисциплінарна палата Вищої ради правосуддя доходить</w:t>
      </w:r>
      <w:r w:rsidRPr="00742B52">
        <w:rPr>
          <w:rFonts w:ascii="Times New Roman" w:hAnsi="Times New Roman"/>
          <w:color w:val="000000"/>
          <w:sz w:val="28"/>
          <w:lang w:bidi="uk-UA"/>
        </w:rPr>
        <w:t xml:space="preserve"> висновку, що дисциплінарна скарга Чорного В.Л. не містить відомостей про наявність у діях судді Одеського апеляційного суду </w:t>
      </w:r>
      <w:proofErr w:type="spellStart"/>
      <w:r w:rsidRPr="00742B52">
        <w:rPr>
          <w:rFonts w:ascii="Times New Roman" w:hAnsi="Times New Roman"/>
          <w:color w:val="000000"/>
          <w:sz w:val="28"/>
          <w:lang w:bidi="uk-UA"/>
        </w:rPr>
        <w:t>Толкаченка</w:t>
      </w:r>
      <w:proofErr w:type="spellEnd"/>
      <w:r w:rsidRPr="00742B52">
        <w:rPr>
          <w:rFonts w:ascii="Times New Roman" w:hAnsi="Times New Roman"/>
          <w:color w:val="000000"/>
          <w:sz w:val="28"/>
          <w:lang w:bidi="uk-UA"/>
        </w:rPr>
        <w:t xml:space="preserve"> О.О. ознак дисциплінарних проступків, передбачених підпунктами «а», «д» пункту 1 частини першої статті 106 Закону України «Про судоустрій і статус суддів». </w:t>
      </w:r>
    </w:p>
    <w:p w:rsidR="00742B52" w:rsidRPr="00742B52" w:rsidRDefault="00742B52" w:rsidP="00742B52">
      <w:pPr>
        <w:pStyle w:val="22"/>
        <w:spacing w:before="0" w:line="317" w:lineRule="exact"/>
        <w:ind w:firstLine="709"/>
        <w:contextualSpacing/>
        <w:rPr>
          <w:rFonts w:ascii="Times New Roman" w:hAnsi="Times New Roman"/>
          <w:color w:val="000000"/>
          <w:sz w:val="28"/>
          <w:lang w:bidi="uk-UA"/>
        </w:rPr>
      </w:pPr>
      <w:r w:rsidRPr="00742B52">
        <w:rPr>
          <w:rFonts w:ascii="Times New Roman" w:hAnsi="Times New Roman"/>
          <w:color w:val="000000"/>
          <w:sz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C56342" w:rsidRPr="00423F3C" w:rsidRDefault="00C56342" w:rsidP="00C56342">
      <w:pPr>
        <w:spacing w:after="0" w:line="240" w:lineRule="auto"/>
        <w:ind w:firstLine="709"/>
        <w:jc w:val="both"/>
        <w:rPr>
          <w:rFonts w:ascii="Times New Roman" w:hAnsi="Times New Roman"/>
          <w:sz w:val="28"/>
          <w:szCs w:val="28"/>
        </w:rPr>
      </w:pPr>
      <w:r w:rsidRPr="00742B52">
        <w:rPr>
          <w:rFonts w:ascii="Times New Roman" w:hAnsi="Times New Roman"/>
          <w:sz w:val="28"/>
          <w:szCs w:val="28"/>
        </w:rPr>
        <w:t>Враховуючи викладені обставини, Перша Дисциплінарна палата Вищої ради правосуддя, керуючись</w:t>
      </w:r>
      <w:r w:rsidRPr="00423F3C">
        <w:rPr>
          <w:rFonts w:ascii="Times New Roman" w:hAnsi="Times New Roman"/>
          <w:sz w:val="28"/>
          <w:szCs w:val="28"/>
        </w:rPr>
        <w:t xml:space="preserve"> статтею 45 Закону України «Про Вищу раду правосуддя», статтею 107 Закону України «Про судоустрій і статус суддів», </w:t>
      </w:r>
    </w:p>
    <w:p w:rsidR="00100EB1" w:rsidRPr="00C56342" w:rsidRDefault="00100EB1" w:rsidP="00C56342">
      <w:pPr>
        <w:pStyle w:val="Style9"/>
        <w:widowControl/>
        <w:spacing w:line="23" w:lineRule="atLeast"/>
        <w:ind w:firstLine="0"/>
        <w:rPr>
          <w:rFonts w:ascii="Times New Roman" w:eastAsia="Arial Unicode MS" w:hAnsi="Times New Roman"/>
          <w:sz w:val="27"/>
          <w:szCs w:val="27"/>
          <w:lang w:val="uk-UA"/>
        </w:rPr>
      </w:pPr>
    </w:p>
    <w:p w:rsidR="00AC72A9" w:rsidRPr="00C56342" w:rsidRDefault="00AC72A9" w:rsidP="003A75FD">
      <w:pPr>
        <w:pStyle w:val="ae"/>
        <w:spacing w:before="0" w:beforeAutospacing="0" w:after="0" w:afterAutospacing="0"/>
        <w:jc w:val="center"/>
        <w:rPr>
          <w:sz w:val="27"/>
          <w:szCs w:val="27"/>
        </w:rPr>
      </w:pPr>
      <w:r w:rsidRPr="00C56342">
        <w:rPr>
          <w:b/>
          <w:color w:val="000000"/>
          <w:sz w:val="27"/>
          <w:szCs w:val="27"/>
          <w:lang w:eastAsia="ru-RU"/>
        </w:rPr>
        <w:t>ухвалила:</w:t>
      </w:r>
    </w:p>
    <w:p w:rsidR="00DE5315" w:rsidRPr="00C56342" w:rsidRDefault="00DE5315" w:rsidP="003A75FD">
      <w:pPr>
        <w:shd w:val="clear" w:color="auto" w:fill="FFFFFF"/>
        <w:suppressAutoHyphens/>
        <w:spacing w:after="0" w:line="240" w:lineRule="auto"/>
        <w:jc w:val="both"/>
        <w:rPr>
          <w:rFonts w:ascii="Times New Roman" w:hAnsi="Times New Roman"/>
          <w:kern w:val="1"/>
          <w:sz w:val="27"/>
          <w:szCs w:val="27"/>
        </w:rPr>
      </w:pPr>
    </w:p>
    <w:p w:rsidR="00AC72A9" w:rsidRPr="00423F3C" w:rsidRDefault="00AC72A9" w:rsidP="00AC72A9">
      <w:pPr>
        <w:shd w:val="clear" w:color="auto" w:fill="FFFFFF"/>
        <w:suppressAutoHyphens/>
        <w:spacing w:after="0" w:line="240" w:lineRule="auto"/>
        <w:jc w:val="both"/>
        <w:rPr>
          <w:rFonts w:ascii="Times New Roman" w:eastAsia="Times New Roman" w:hAnsi="Times New Roman"/>
          <w:sz w:val="28"/>
          <w:szCs w:val="28"/>
          <w:lang w:eastAsia="ru-RU"/>
        </w:rPr>
      </w:pPr>
      <w:r w:rsidRPr="00423F3C">
        <w:rPr>
          <w:rFonts w:ascii="Times New Roman" w:hAnsi="Times New Roman"/>
          <w:kern w:val="1"/>
          <w:sz w:val="28"/>
          <w:szCs w:val="28"/>
        </w:rPr>
        <w:t xml:space="preserve">відмовити у відкритті дисциплінарної справи </w:t>
      </w:r>
      <w:r w:rsidRPr="00423F3C">
        <w:rPr>
          <w:rFonts w:ascii="Times New Roman" w:hAnsi="Times New Roman"/>
          <w:color w:val="000000"/>
          <w:kern w:val="1"/>
          <w:sz w:val="28"/>
          <w:szCs w:val="28"/>
        </w:rPr>
        <w:t>стосовно</w:t>
      </w:r>
      <w:r w:rsidR="003C51C9" w:rsidRPr="00423F3C">
        <w:rPr>
          <w:rFonts w:ascii="Times New Roman" w:hAnsi="Times New Roman"/>
          <w:color w:val="000000"/>
          <w:kern w:val="1"/>
          <w:sz w:val="28"/>
          <w:szCs w:val="28"/>
        </w:rPr>
        <w:t xml:space="preserve"> судді</w:t>
      </w:r>
      <w:r w:rsidR="00CD2E81" w:rsidRPr="00423F3C">
        <w:rPr>
          <w:rFonts w:ascii="Times New Roman" w:hAnsi="Times New Roman"/>
          <w:color w:val="000000"/>
          <w:kern w:val="1"/>
          <w:sz w:val="28"/>
          <w:szCs w:val="28"/>
        </w:rPr>
        <w:t xml:space="preserve"> </w:t>
      </w:r>
      <w:r w:rsidR="00453597" w:rsidRPr="0016569A">
        <w:rPr>
          <w:rFonts w:ascii="Times New Roman" w:hAnsi="Times New Roman"/>
          <w:sz w:val="28"/>
          <w:szCs w:val="28"/>
        </w:rPr>
        <w:t xml:space="preserve">Одеського апеляційного суду </w:t>
      </w:r>
      <w:proofErr w:type="spellStart"/>
      <w:r w:rsidR="00453597" w:rsidRPr="0016569A">
        <w:rPr>
          <w:rFonts w:ascii="Times New Roman" w:hAnsi="Times New Roman"/>
          <w:sz w:val="28"/>
          <w:szCs w:val="28"/>
        </w:rPr>
        <w:t>Толкаченка</w:t>
      </w:r>
      <w:proofErr w:type="spellEnd"/>
      <w:r w:rsidR="00453597" w:rsidRPr="0016569A">
        <w:rPr>
          <w:rFonts w:ascii="Times New Roman" w:hAnsi="Times New Roman"/>
          <w:sz w:val="28"/>
          <w:szCs w:val="28"/>
        </w:rPr>
        <w:t xml:space="preserve"> Олександра Олександровича</w:t>
      </w:r>
      <w:r w:rsidR="00D14235" w:rsidRPr="00423F3C">
        <w:rPr>
          <w:rFonts w:ascii="Times New Roman" w:hAnsi="Times New Roman"/>
          <w:sz w:val="28"/>
          <w:szCs w:val="28"/>
        </w:rPr>
        <w:t>.</w:t>
      </w:r>
    </w:p>
    <w:p w:rsidR="006C1B3A" w:rsidRPr="00423F3C" w:rsidRDefault="00AC72A9" w:rsidP="00AC72A9">
      <w:pPr>
        <w:pStyle w:val="af2"/>
        <w:spacing w:after="0"/>
        <w:ind w:firstLine="709"/>
        <w:jc w:val="both"/>
        <w:rPr>
          <w:sz w:val="28"/>
          <w:szCs w:val="28"/>
        </w:rPr>
      </w:pPr>
      <w:r w:rsidRPr="00423F3C">
        <w:rPr>
          <w:sz w:val="28"/>
          <w:szCs w:val="28"/>
        </w:rPr>
        <w:t>Ухвала оскарженню не підлягає</w:t>
      </w:r>
      <w:r w:rsidR="006C1B3A" w:rsidRPr="00423F3C">
        <w:rPr>
          <w:sz w:val="28"/>
          <w:szCs w:val="28"/>
        </w:rPr>
        <w:t xml:space="preserve">. </w:t>
      </w:r>
    </w:p>
    <w:p w:rsidR="001B5B96" w:rsidRPr="001B5B96" w:rsidRDefault="001B5B96" w:rsidP="00AC72A9">
      <w:pPr>
        <w:pStyle w:val="af2"/>
        <w:spacing w:after="0"/>
        <w:ind w:firstLine="709"/>
        <w:jc w:val="both"/>
        <w:rPr>
          <w:sz w:val="27"/>
          <w:szCs w:val="27"/>
        </w:rPr>
      </w:pPr>
    </w:p>
    <w:p w:rsidR="00AA3FBA" w:rsidRPr="000D2E71" w:rsidRDefault="00AA3FBA" w:rsidP="00AA3FBA">
      <w:pPr>
        <w:spacing w:after="0" w:line="240" w:lineRule="auto"/>
        <w:jc w:val="both"/>
        <w:rPr>
          <w:rFonts w:ascii="Times New Roman" w:hAnsi="Times New Roman"/>
          <w:b/>
          <w:sz w:val="28"/>
          <w:szCs w:val="28"/>
        </w:rPr>
      </w:pPr>
      <w:r w:rsidRPr="000D2E71">
        <w:rPr>
          <w:rFonts w:ascii="Times New Roman" w:hAnsi="Times New Roman"/>
          <w:b/>
          <w:sz w:val="28"/>
          <w:szCs w:val="28"/>
        </w:rPr>
        <w:t xml:space="preserve">Головуючий на засіданні </w:t>
      </w:r>
    </w:p>
    <w:p w:rsidR="00AA3FBA" w:rsidRPr="000D2E71" w:rsidRDefault="00AA3FBA" w:rsidP="00AA3FBA">
      <w:pPr>
        <w:spacing w:after="0" w:line="240" w:lineRule="auto"/>
        <w:jc w:val="both"/>
        <w:rPr>
          <w:rFonts w:ascii="Times New Roman" w:hAnsi="Times New Roman"/>
          <w:b/>
          <w:sz w:val="28"/>
          <w:szCs w:val="28"/>
        </w:rPr>
      </w:pPr>
      <w:r w:rsidRPr="000D2E71">
        <w:rPr>
          <w:rFonts w:ascii="Times New Roman" w:hAnsi="Times New Roman"/>
          <w:b/>
          <w:sz w:val="28"/>
          <w:szCs w:val="28"/>
        </w:rPr>
        <w:t xml:space="preserve">Першої Дисциплінарної палати </w:t>
      </w:r>
    </w:p>
    <w:p w:rsidR="00AA3FBA" w:rsidRPr="000D2E71" w:rsidRDefault="00AA3FBA" w:rsidP="00AA3FBA">
      <w:pPr>
        <w:spacing w:after="0" w:line="240" w:lineRule="auto"/>
        <w:jc w:val="both"/>
        <w:rPr>
          <w:rFonts w:ascii="Times New Roman" w:hAnsi="Times New Roman"/>
          <w:b/>
          <w:sz w:val="28"/>
          <w:szCs w:val="28"/>
        </w:rPr>
      </w:pPr>
      <w:r w:rsidRPr="000D2E71">
        <w:rPr>
          <w:rFonts w:ascii="Times New Roman" w:hAnsi="Times New Roman"/>
          <w:b/>
          <w:sz w:val="28"/>
          <w:szCs w:val="28"/>
        </w:rPr>
        <w:t>Вищої ради правосуддя</w:t>
      </w:r>
      <w:r w:rsidRPr="000D2E71">
        <w:rPr>
          <w:rFonts w:ascii="Times New Roman" w:hAnsi="Times New Roman"/>
          <w:b/>
          <w:sz w:val="28"/>
          <w:szCs w:val="28"/>
        </w:rPr>
        <w:tab/>
      </w:r>
      <w:r w:rsidRPr="000D2E71">
        <w:rPr>
          <w:rFonts w:ascii="Times New Roman" w:hAnsi="Times New Roman"/>
          <w:b/>
          <w:sz w:val="28"/>
          <w:szCs w:val="28"/>
        </w:rPr>
        <w:tab/>
      </w:r>
      <w:r w:rsidRPr="000D2E71">
        <w:rPr>
          <w:rFonts w:ascii="Times New Roman" w:hAnsi="Times New Roman"/>
          <w:b/>
          <w:sz w:val="28"/>
          <w:szCs w:val="28"/>
        </w:rPr>
        <w:tab/>
      </w:r>
      <w:r w:rsidRPr="000D2E71">
        <w:rPr>
          <w:rFonts w:ascii="Times New Roman" w:hAnsi="Times New Roman"/>
          <w:b/>
          <w:sz w:val="28"/>
          <w:szCs w:val="28"/>
        </w:rPr>
        <w:tab/>
      </w:r>
      <w:r w:rsidRPr="000D2E71">
        <w:rPr>
          <w:rFonts w:ascii="Times New Roman" w:hAnsi="Times New Roman"/>
          <w:b/>
          <w:sz w:val="28"/>
          <w:szCs w:val="28"/>
        </w:rPr>
        <w:tab/>
      </w:r>
      <w:r w:rsidRPr="000D2E71">
        <w:rPr>
          <w:rFonts w:ascii="Times New Roman" w:hAnsi="Times New Roman"/>
          <w:b/>
          <w:sz w:val="28"/>
          <w:szCs w:val="28"/>
        </w:rPr>
        <w:tab/>
        <w:t xml:space="preserve">В.В. </w:t>
      </w:r>
      <w:proofErr w:type="spellStart"/>
      <w:r w:rsidRPr="000D2E71">
        <w:rPr>
          <w:rFonts w:ascii="Times New Roman" w:hAnsi="Times New Roman"/>
          <w:b/>
          <w:sz w:val="28"/>
          <w:szCs w:val="28"/>
        </w:rPr>
        <w:t>Шапран</w:t>
      </w:r>
      <w:proofErr w:type="spellEnd"/>
    </w:p>
    <w:p w:rsidR="00AA3FBA" w:rsidRPr="000D2E71" w:rsidRDefault="00AA3FBA" w:rsidP="00AA3FBA">
      <w:pPr>
        <w:spacing w:after="0" w:line="240" w:lineRule="auto"/>
        <w:jc w:val="both"/>
        <w:rPr>
          <w:rFonts w:ascii="Times New Roman" w:hAnsi="Times New Roman"/>
          <w:b/>
          <w:sz w:val="28"/>
          <w:szCs w:val="28"/>
        </w:rPr>
      </w:pPr>
    </w:p>
    <w:p w:rsidR="00AA3FBA" w:rsidRPr="000D2E71" w:rsidRDefault="00AA3FBA" w:rsidP="00AA3FBA">
      <w:pPr>
        <w:spacing w:after="0" w:line="240" w:lineRule="auto"/>
        <w:jc w:val="both"/>
        <w:rPr>
          <w:rFonts w:ascii="Times New Roman" w:hAnsi="Times New Roman"/>
          <w:b/>
          <w:sz w:val="28"/>
          <w:szCs w:val="28"/>
        </w:rPr>
      </w:pPr>
      <w:r w:rsidRPr="000D2E71">
        <w:rPr>
          <w:rFonts w:ascii="Times New Roman" w:hAnsi="Times New Roman"/>
          <w:b/>
          <w:sz w:val="28"/>
          <w:szCs w:val="28"/>
        </w:rPr>
        <w:t>Член</w:t>
      </w:r>
      <w:r w:rsidR="00A159E1" w:rsidRPr="000D2E71">
        <w:rPr>
          <w:rFonts w:ascii="Times New Roman" w:hAnsi="Times New Roman"/>
          <w:b/>
          <w:sz w:val="28"/>
          <w:szCs w:val="28"/>
        </w:rPr>
        <w:t>и</w:t>
      </w:r>
      <w:r w:rsidRPr="000D2E71">
        <w:rPr>
          <w:rFonts w:ascii="Times New Roman" w:hAnsi="Times New Roman"/>
          <w:b/>
          <w:sz w:val="28"/>
          <w:szCs w:val="28"/>
        </w:rPr>
        <w:t xml:space="preserve"> Першої Дисциплінарної </w:t>
      </w:r>
    </w:p>
    <w:p w:rsidR="008D369D" w:rsidRPr="000D2E71" w:rsidRDefault="00AA3FBA" w:rsidP="000D2E71">
      <w:pPr>
        <w:spacing w:after="0" w:line="240" w:lineRule="auto"/>
        <w:jc w:val="both"/>
        <w:rPr>
          <w:rFonts w:ascii="Times New Roman" w:hAnsi="Times New Roman"/>
          <w:sz w:val="28"/>
          <w:szCs w:val="28"/>
          <w:shd w:val="clear" w:color="auto" w:fill="FFFFFF"/>
        </w:rPr>
      </w:pPr>
      <w:r w:rsidRPr="000D2E71">
        <w:rPr>
          <w:rFonts w:ascii="Times New Roman" w:hAnsi="Times New Roman"/>
          <w:b/>
          <w:sz w:val="28"/>
          <w:szCs w:val="28"/>
        </w:rPr>
        <w:t>палати Вищої ради правосуддя</w:t>
      </w:r>
      <w:r w:rsidRPr="000D2E71">
        <w:rPr>
          <w:rFonts w:ascii="Times New Roman" w:hAnsi="Times New Roman"/>
          <w:b/>
          <w:sz w:val="28"/>
          <w:szCs w:val="28"/>
        </w:rPr>
        <w:tab/>
      </w:r>
      <w:r w:rsidRPr="000D2E71">
        <w:rPr>
          <w:rFonts w:ascii="Times New Roman" w:hAnsi="Times New Roman"/>
          <w:b/>
          <w:sz w:val="28"/>
          <w:szCs w:val="28"/>
        </w:rPr>
        <w:tab/>
      </w:r>
      <w:r w:rsidRPr="000D2E71">
        <w:rPr>
          <w:rFonts w:ascii="Times New Roman" w:hAnsi="Times New Roman"/>
          <w:b/>
          <w:sz w:val="28"/>
          <w:szCs w:val="28"/>
        </w:rPr>
        <w:tab/>
      </w:r>
      <w:r w:rsidRPr="000D2E71">
        <w:rPr>
          <w:rFonts w:ascii="Times New Roman" w:hAnsi="Times New Roman"/>
          <w:b/>
          <w:sz w:val="28"/>
          <w:szCs w:val="28"/>
        </w:rPr>
        <w:tab/>
      </w:r>
      <w:r w:rsidRPr="000D2E71">
        <w:rPr>
          <w:rFonts w:ascii="Times New Roman" w:hAnsi="Times New Roman"/>
          <w:b/>
          <w:sz w:val="28"/>
          <w:szCs w:val="28"/>
        </w:rPr>
        <w:tab/>
      </w:r>
      <w:r w:rsidR="008E798B" w:rsidRPr="000D2E71">
        <w:rPr>
          <w:rFonts w:ascii="Times New Roman" w:hAnsi="Times New Roman"/>
          <w:b/>
          <w:sz w:val="28"/>
          <w:szCs w:val="28"/>
          <w:shd w:val="clear" w:color="auto" w:fill="FFFFFF"/>
        </w:rPr>
        <w:t xml:space="preserve">Н.С. </w:t>
      </w:r>
      <w:proofErr w:type="spellStart"/>
      <w:r w:rsidR="008E798B" w:rsidRPr="000D2E71">
        <w:rPr>
          <w:rFonts w:ascii="Times New Roman" w:hAnsi="Times New Roman"/>
          <w:b/>
          <w:sz w:val="28"/>
          <w:szCs w:val="28"/>
          <w:shd w:val="clear" w:color="auto" w:fill="FFFFFF"/>
        </w:rPr>
        <w:t>Краснощокова</w:t>
      </w:r>
      <w:proofErr w:type="spellEnd"/>
      <w:r w:rsidR="008E798B" w:rsidRPr="000D2E71">
        <w:rPr>
          <w:rFonts w:ascii="Times New Roman" w:hAnsi="Times New Roman"/>
          <w:sz w:val="28"/>
          <w:szCs w:val="28"/>
          <w:shd w:val="clear" w:color="auto" w:fill="FFFFFF"/>
        </w:rPr>
        <w:t xml:space="preserve"> </w:t>
      </w:r>
    </w:p>
    <w:p w:rsidR="00BA224C" w:rsidRPr="000D2E71" w:rsidRDefault="00BA224C" w:rsidP="00AA3FBA">
      <w:pPr>
        <w:pStyle w:val="rtejustify"/>
        <w:shd w:val="clear" w:color="auto" w:fill="FFFFFF"/>
        <w:spacing w:before="0" w:beforeAutospacing="0" w:after="0" w:afterAutospacing="0"/>
        <w:jc w:val="both"/>
        <w:rPr>
          <w:sz w:val="28"/>
          <w:szCs w:val="28"/>
          <w:shd w:val="clear" w:color="auto" w:fill="FFFFFF"/>
        </w:rPr>
      </w:pPr>
    </w:p>
    <w:p w:rsidR="00A159E1" w:rsidRPr="000D2E71" w:rsidRDefault="00A159E1" w:rsidP="000D2E71">
      <w:pPr>
        <w:pStyle w:val="rtejustify"/>
        <w:shd w:val="clear" w:color="auto" w:fill="FFFFFF"/>
        <w:spacing w:before="0" w:beforeAutospacing="0" w:after="0" w:afterAutospacing="0"/>
        <w:ind w:firstLine="7088"/>
        <w:jc w:val="both"/>
        <w:rPr>
          <w:sz w:val="28"/>
          <w:szCs w:val="28"/>
          <w:shd w:val="clear" w:color="auto" w:fill="FFFFFF"/>
        </w:rPr>
      </w:pPr>
    </w:p>
    <w:p w:rsidR="000D2E71" w:rsidRPr="000D2E71" w:rsidRDefault="00BA224C" w:rsidP="000D2E71">
      <w:pPr>
        <w:spacing w:after="0" w:line="240" w:lineRule="auto"/>
        <w:ind w:firstLine="7088"/>
        <w:jc w:val="both"/>
        <w:rPr>
          <w:rFonts w:ascii="Times New Roman" w:hAnsi="Times New Roman"/>
          <w:b/>
          <w:sz w:val="28"/>
          <w:szCs w:val="28"/>
        </w:rPr>
      </w:pPr>
      <w:r w:rsidRPr="000D2E71">
        <w:rPr>
          <w:rFonts w:ascii="Times New Roman" w:hAnsi="Times New Roman"/>
          <w:b/>
          <w:sz w:val="28"/>
          <w:szCs w:val="28"/>
          <w:shd w:val="clear" w:color="auto" w:fill="FFFFFF"/>
        </w:rPr>
        <w:t xml:space="preserve">Т.С. </w:t>
      </w:r>
      <w:proofErr w:type="spellStart"/>
      <w:r w:rsidRPr="000D2E71">
        <w:rPr>
          <w:rFonts w:ascii="Times New Roman" w:hAnsi="Times New Roman"/>
          <w:b/>
          <w:sz w:val="28"/>
          <w:szCs w:val="28"/>
          <w:shd w:val="clear" w:color="auto" w:fill="FFFFFF"/>
        </w:rPr>
        <w:t>Розваляєва</w:t>
      </w:r>
      <w:proofErr w:type="spellEnd"/>
      <w:r w:rsidR="000D2E71" w:rsidRPr="000D2E71">
        <w:rPr>
          <w:rFonts w:ascii="Times New Roman" w:hAnsi="Times New Roman"/>
          <w:b/>
          <w:sz w:val="28"/>
          <w:szCs w:val="28"/>
        </w:rPr>
        <w:t xml:space="preserve"> </w:t>
      </w:r>
    </w:p>
    <w:p w:rsidR="00696423" w:rsidRPr="008C3766" w:rsidRDefault="00696423" w:rsidP="00696423">
      <w:pPr>
        <w:tabs>
          <w:tab w:val="left" w:pos="7020"/>
        </w:tabs>
        <w:spacing w:after="0" w:line="240" w:lineRule="auto"/>
        <w:ind w:right="-426"/>
        <w:rPr>
          <w:rFonts w:ascii="Times New Roman" w:eastAsiaTheme="minorEastAsia" w:hAnsi="Times New Roman"/>
          <w:b/>
          <w:color w:val="000000" w:themeColor="text1"/>
          <w:sz w:val="28"/>
          <w:szCs w:val="28"/>
          <w:lang w:eastAsia="uk-UA"/>
        </w:rPr>
      </w:pPr>
    </w:p>
    <w:p w:rsidR="00696423" w:rsidRPr="008C3766" w:rsidRDefault="00696423" w:rsidP="00696423">
      <w:pPr>
        <w:tabs>
          <w:tab w:val="left" w:pos="7670"/>
        </w:tabs>
        <w:spacing w:after="0" w:line="240" w:lineRule="auto"/>
        <w:ind w:right="-426"/>
        <w:jc w:val="both"/>
        <w:rPr>
          <w:rFonts w:ascii="Times New Roman" w:eastAsiaTheme="minorEastAsia" w:hAnsi="Times New Roman"/>
          <w:b/>
          <w:color w:val="000000" w:themeColor="text1"/>
          <w:sz w:val="28"/>
          <w:szCs w:val="28"/>
          <w:lang w:eastAsia="uk-UA"/>
        </w:rPr>
      </w:pPr>
      <w:r>
        <w:rPr>
          <w:rFonts w:ascii="Times New Roman" w:eastAsiaTheme="minorEastAsia" w:hAnsi="Times New Roman"/>
          <w:b/>
          <w:color w:val="000000" w:themeColor="text1"/>
          <w:sz w:val="28"/>
          <w:szCs w:val="28"/>
          <w:lang w:eastAsia="uk-UA"/>
        </w:rPr>
        <w:t>Член</w:t>
      </w:r>
      <w:r w:rsidRPr="008C3766">
        <w:rPr>
          <w:rFonts w:ascii="Times New Roman" w:eastAsiaTheme="minorEastAsia" w:hAnsi="Times New Roman"/>
          <w:b/>
          <w:color w:val="000000" w:themeColor="text1"/>
          <w:sz w:val="28"/>
          <w:szCs w:val="28"/>
          <w:lang w:eastAsia="uk-UA"/>
        </w:rPr>
        <w:t xml:space="preserve"> </w:t>
      </w:r>
      <w:r>
        <w:rPr>
          <w:rFonts w:ascii="Times New Roman" w:eastAsiaTheme="minorEastAsia" w:hAnsi="Times New Roman"/>
          <w:b/>
          <w:color w:val="000000" w:themeColor="text1"/>
          <w:sz w:val="28"/>
          <w:szCs w:val="28"/>
          <w:lang w:eastAsia="uk-UA"/>
        </w:rPr>
        <w:t>Другої</w:t>
      </w:r>
      <w:r w:rsidRPr="008C3766">
        <w:rPr>
          <w:rFonts w:ascii="Times New Roman" w:eastAsiaTheme="minorEastAsia" w:hAnsi="Times New Roman"/>
          <w:b/>
          <w:color w:val="000000" w:themeColor="text1"/>
          <w:sz w:val="28"/>
          <w:szCs w:val="28"/>
          <w:lang w:eastAsia="uk-UA"/>
        </w:rPr>
        <w:t xml:space="preserve"> Дисциплінарної </w:t>
      </w:r>
      <w:r w:rsidRPr="008C3766">
        <w:rPr>
          <w:rFonts w:ascii="Times New Roman" w:eastAsiaTheme="minorEastAsia" w:hAnsi="Times New Roman"/>
          <w:b/>
          <w:color w:val="000000" w:themeColor="text1"/>
          <w:sz w:val="28"/>
          <w:szCs w:val="28"/>
          <w:lang w:eastAsia="uk-UA"/>
        </w:rPr>
        <w:tab/>
      </w:r>
    </w:p>
    <w:p w:rsidR="00A159E1" w:rsidRPr="00696423" w:rsidRDefault="00696423" w:rsidP="00696423">
      <w:pPr>
        <w:tabs>
          <w:tab w:val="left" w:pos="7020"/>
        </w:tabs>
        <w:spacing w:after="0" w:line="240" w:lineRule="auto"/>
        <w:ind w:right="-426"/>
        <w:rPr>
          <w:rFonts w:ascii="Times New Roman" w:eastAsiaTheme="minorEastAsia" w:hAnsi="Times New Roman"/>
          <w:b/>
          <w:color w:val="000000" w:themeColor="text1"/>
          <w:sz w:val="28"/>
          <w:szCs w:val="28"/>
          <w:lang w:eastAsia="uk-UA"/>
        </w:rPr>
      </w:pPr>
      <w:r w:rsidRPr="008C3766">
        <w:rPr>
          <w:rFonts w:ascii="Times New Roman" w:eastAsiaTheme="minorEastAsia" w:hAnsi="Times New Roman"/>
          <w:b/>
          <w:color w:val="000000" w:themeColor="text1"/>
          <w:sz w:val="28"/>
          <w:szCs w:val="28"/>
          <w:lang w:eastAsia="uk-UA"/>
        </w:rPr>
        <w:t>палати Вищої ради правосуддя</w:t>
      </w:r>
      <w:r>
        <w:rPr>
          <w:rFonts w:ascii="Times New Roman" w:eastAsiaTheme="minorEastAsia" w:hAnsi="Times New Roman"/>
          <w:b/>
          <w:color w:val="000000" w:themeColor="text1"/>
          <w:sz w:val="28"/>
          <w:szCs w:val="28"/>
          <w:lang w:eastAsia="uk-UA"/>
        </w:rPr>
        <w:tab/>
        <w:t>І.А. Артеменко</w:t>
      </w:r>
    </w:p>
    <w:sectPr w:rsidR="00A159E1" w:rsidRPr="00696423" w:rsidSect="00EF01E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B3F" w:rsidRDefault="00853B3F" w:rsidP="00985DAD">
      <w:pPr>
        <w:spacing w:after="0" w:line="240" w:lineRule="auto"/>
      </w:pPr>
      <w:r>
        <w:separator/>
      </w:r>
    </w:p>
  </w:endnote>
  <w:endnote w:type="continuationSeparator" w:id="0">
    <w:p w:rsidR="00853B3F" w:rsidRDefault="00853B3F"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B3F" w:rsidRDefault="00853B3F" w:rsidP="00985DAD">
      <w:pPr>
        <w:spacing w:after="0" w:line="240" w:lineRule="auto"/>
      </w:pPr>
      <w:r>
        <w:separator/>
      </w:r>
    </w:p>
  </w:footnote>
  <w:footnote w:type="continuationSeparator" w:id="0">
    <w:p w:rsidR="00853B3F" w:rsidRDefault="00853B3F"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BB9" w:rsidRPr="00EF01EA" w:rsidRDefault="00212B6C">
    <w:pPr>
      <w:pStyle w:val="a3"/>
      <w:jc w:val="center"/>
      <w:rPr>
        <w:rFonts w:ascii="Times New Roman" w:hAnsi="Times New Roman"/>
      </w:rPr>
    </w:pPr>
    <w:r w:rsidRPr="00EF01EA">
      <w:rPr>
        <w:rFonts w:ascii="Times New Roman" w:hAnsi="Times New Roman"/>
      </w:rPr>
      <w:fldChar w:fldCharType="begin"/>
    </w:r>
    <w:r w:rsidR="00520BB9" w:rsidRPr="00EF01EA">
      <w:rPr>
        <w:rFonts w:ascii="Times New Roman" w:hAnsi="Times New Roman"/>
      </w:rPr>
      <w:instrText xml:space="preserve"> PAGE   \* MERGEFORMAT </w:instrText>
    </w:r>
    <w:r w:rsidRPr="00EF01EA">
      <w:rPr>
        <w:rFonts w:ascii="Times New Roman" w:hAnsi="Times New Roman"/>
      </w:rPr>
      <w:fldChar w:fldCharType="separate"/>
    </w:r>
    <w:r w:rsidR="008866FE">
      <w:rPr>
        <w:rFonts w:ascii="Times New Roman" w:hAnsi="Times New Roman"/>
        <w:noProof/>
      </w:rPr>
      <w:t>7</w:t>
    </w:r>
    <w:r w:rsidRPr="00EF01EA">
      <w:rPr>
        <w:rFonts w:ascii="Times New Roman" w:hAnsi="Times New Roman"/>
      </w:rPr>
      <w:fldChar w:fldCharType="end"/>
    </w:r>
  </w:p>
  <w:p w:rsidR="00520BB9" w:rsidRDefault="00520BB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535"/>
    <w:rsid w:val="00001F0D"/>
    <w:rsid w:val="00006F3D"/>
    <w:rsid w:val="000123F4"/>
    <w:rsid w:val="00012766"/>
    <w:rsid w:val="00021F20"/>
    <w:rsid w:val="000245B6"/>
    <w:rsid w:val="00025CE4"/>
    <w:rsid w:val="000458CD"/>
    <w:rsid w:val="00045CC4"/>
    <w:rsid w:val="00045E38"/>
    <w:rsid w:val="000663BC"/>
    <w:rsid w:val="000709E5"/>
    <w:rsid w:val="0007159E"/>
    <w:rsid w:val="000732CA"/>
    <w:rsid w:val="0007645C"/>
    <w:rsid w:val="00081B57"/>
    <w:rsid w:val="00097543"/>
    <w:rsid w:val="000A58D7"/>
    <w:rsid w:val="000B0CC2"/>
    <w:rsid w:val="000B448B"/>
    <w:rsid w:val="000B6412"/>
    <w:rsid w:val="000C2C50"/>
    <w:rsid w:val="000C39A5"/>
    <w:rsid w:val="000C3DFE"/>
    <w:rsid w:val="000D2E71"/>
    <w:rsid w:val="000D37F9"/>
    <w:rsid w:val="000D3AD6"/>
    <w:rsid w:val="000D7C62"/>
    <w:rsid w:val="000E25FB"/>
    <w:rsid w:val="000E2BC9"/>
    <w:rsid w:val="000E4C00"/>
    <w:rsid w:val="000E5ED7"/>
    <w:rsid w:val="000F4FEE"/>
    <w:rsid w:val="00100EB1"/>
    <w:rsid w:val="001030F9"/>
    <w:rsid w:val="00112AF8"/>
    <w:rsid w:val="00121DAD"/>
    <w:rsid w:val="00122CCD"/>
    <w:rsid w:val="00124268"/>
    <w:rsid w:val="0014534A"/>
    <w:rsid w:val="0014746A"/>
    <w:rsid w:val="00153F3F"/>
    <w:rsid w:val="00156D0D"/>
    <w:rsid w:val="0016569A"/>
    <w:rsid w:val="0016718F"/>
    <w:rsid w:val="00174447"/>
    <w:rsid w:val="00176847"/>
    <w:rsid w:val="001775FC"/>
    <w:rsid w:val="00182B3D"/>
    <w:rsid w:val="00186370"/>
    <w:rsid w:val="00191E60"/>
    <w:rsid w:val="00193345"/>
    <w:rsid w:val="001A0978"/>
    <w:rsid w:val="001A4AC3"/>
    <w:rsid w:val="001B5B96"/>
    <w:rsid w:val="001C5485"/>
    <w:rsid w:val="001D33A7"/>
    <w:rsid w:val="001D6B36"/>
    <w:rsid w:val="001E3AB1"/>
    <w:rsid w:val="001E5284"/>
    <w:rsid w:val="001F1256"/>
    <w:rsid w:val="001F617B"/>
    <w:rsid w:val="00203AB0"/>
    <w:rsid w:val="002055A9"/>
    <w:rsid w:val="00212B6C"/>
    <w:rsid w:val="002139D0"/>
    <w:rsid w:val="0022114E"/>
    <w:rsid w:val="00222B34"/>
    <w:rsid w:val="0022412D"/>
    <w:rsid w:val="00226366"/>
    <w:rsid w:val="0022781E"/>
    <w:rsid w:val="00235E88"/>
    <w:rsid w:val="0024142A"/>
    <w:rsid w:val="0024716A"/>
    <w:rsid w:val="002507D3"/>
    <w:rsid w:val="00252CEC"/>
    <w:rsid w:val="0025505E"/>
    <w:rsid w:val="00257556"/>
    <w:rsid w:val="0026144E"/>
    <w:rsid w:val="002614C8"/>
    <w:rsid w:val="0026703C"/>
    <w:rsid w:val="00267CF5"/>
    <w:rsid w:val="00271570"/>
    <w:rsid w:val="00271B9D"/>
    <w:rsid w:val="002764A5"/>
    <w:rsid w:val="00286448"/>
    <w:rsid w:val="002A3825"/>
    <w:rsid w:val="002A440D"/>
    <w:rsid w:val="002A5521"/>
    <w:rsid w:val="002A5ED7"/>
    <w:rsid w:val="002B05EB"/>
    <w:rsid w:val="002B32C7"/>
    <w:rsid w:val="002B7F8D"/>
    <w:rsid w:val="002C205D"/>
    <w:rsid w:val="002C22C5"/>
    <w:rsid w:val="002C59D4"/>
    <w:rsid w:val="002D513F"/>
    <w:rsid w:val="002D582E"/>
    <w:rsid w:val="002E3BA9"/>
    <w:rsid w:val="002E659F"/>
    <w:rsid w:val="002F03FB"/>
    <w:rsid w:val="003026B6"/>
    <w:rsid w:val="003037D7"/>
    <w:rsid w:val="00314DBF"/>
    <w:rsid w:val="00332C67"/>
    <w:rsid w:val="0033479F"/>
    <w:rsid w:val="00347E46"/>
    <w:rsid w:val="00355328"/>
    <w:rsid w:val="0035592E"/>
    <w:rsid w:val="003573EB"/>
    <w:rsid w:val="00370EB3"/>
    <w:rsid w:val="00371DAB"/>
    <w:rsid w:val="00373597"/>
    <w:rsid w:val="00375FF6"/>
    <w:rsid w:val="00382CDD"/>
    <w:rsid w:val="00385A80"/>
    <w:rsid w:val="003879DC"/>
    <w:rsid w:val="0039044A"/>
    <w:rsid w:val="003A0B84"/>
    <w:rsid w:val="003A33AC"/>
    <w:rsid w:val="003A75FD"/>
    <w:rsid w:val="003B6432"/>
    <w:rsid w:val="003C3E02"/>
    <w:rsid w:val="003C51C9"/>
    <w:rsid w:val="003D57FC"/>
    <w:rsid w:val="003E4183"/>
    <w:rsid w:val="003E5520"/>
    <w:rsid w:val="003E7157"/>
    <w:rsid w:val="003F126A"/>
    <w:rsid w:val="003F1CC1"/>
    <w:rsid w:val="003F2390"/>
    <w:rsid w:val="003F2E7D"/>
    <w:rsid w:val="003F7D0C"/>
    <w:rsid w:val="00404D4F"/>
    <w:rsid w:val="00410D91"/>
    <w:rsid w:val="0041708F"/>
    <w:rsid w:val="00422F7E"/>
    <w:rsid w:val="00423F3C"/>
    <w:rsid w:val="00432812"/>
    <w:rsid w:val="0045315D"/>
    <w:rsid w:val="00453597"/>
    <w:rsid w:val="004571E1"/>
    <w:rsid w:val="004610C2"/>
    <w:rsid w:val="00471CC0"/>
    <w:rsid w:val="00476D3C"/>
    <w:rsid w:val="00481FB1"/>
    <w:rsid w:val="00486809"/>
    <w:rsid w:val="004911B9"/>
    <w:rsid w:val="00492D31"/>
    <w:rsid w:val="0049485C"/>
    <w:rsid w:val="00494C5D"/>
    <w:rsid w:val="0049573F"/>
    <w:rsid w:val="00495A32"/>
    <w:rsid w:val="00495D82"/>
    <w:rsid w:val="004A1A7E"/>
    <w:rsid w:val="004A2C45"/>
    <w:rsid w:val="004A4A7A"/>
    <w:rsid w:val="004B0787"/>
    <w:rsid w:val="004B4FA3"/>
    <w:rsid w:val="004B54BE"/>
    <w:rsid w:val="004B6C22"/>
    <w:rsid w:val="004C0A47"/>
    <w:rsid w:val="004C1F2B"/>
    <w:rsid w:val="004C2800"/>
    <w:rsid w:val="004C5963"/>
    <w:rsid w:val="004C70D6"/>
    <w:rsid w:val="004C7E21"/>
    <w:rsid w:val="004D39B5"/>
    <w:rsid w:val="004E4C08"/>
    <w:rsid w:val="004F259B"/>
    <w:rsid w:val="004F2AED"/>
    <w:rsid w:val="00503F9E"/>
    <w:rsid w:val="00505A5F"/>
    <w:rsid w:val="0050640B"/>
    <w:rsid w:val="00511A3C"/>
    <w:rsid w:val="00520BB9"/>
    <w:rsid w:val="00530519"/>
    <w:rsid w:val="00532D5D"/>
    <w:rsid w:val="005339F8"/>
    <w:rsid w:val="005412E6"/>
    <w:rsid w:val="005465F8"/>
    <w:rsid w:val="005562B4"/>
    <w:rsid w:val="00561F65"/>
    <w:rsid w:val="0056629F"/>
    <w:rsid w:val="00566881"/>
    <w:rsid w:val="005711E6"/>
    <w:rsid w:val="005752D0"/>
    <w:rsid w:val="00593237"/>
    <w:rsid w:val="005944B6"/>
    <w:rsid w:val="00594F1E"/>
    <w:rsid w:val="00595514"/>
    <w:rsid w:val="005963BA"/>
    <w:rsid w:val="005A12BC"/>
    <w:rsid w:val="005A1ABF"/>
    <w:rsid w:val="005A4DA8"/>
    <w:rsid w:val="005A5D27"/>
    <w:rsid w:val="005C0FBF"/>
    <w:rsid w:val="005C35D5"/>
    <w:rsid w:val="005D2D5E"/>
    <w:rsid w:val="005F1C7E"/>
    <w:rsid w:val="005F5842"/>
    <w:rsid w:val="00610444"/>
    <w:rsid w:val="00612A91"/>
    <w:rsid w:val="00615F12"/>
    <w:rsid w:val="00616A80"/>
    <w:rsid w:val="006235FB"/>
    <w:rsid w:val="00626779"/>
    <w:rsid w:val="0063155E"/>
    <w:rsid w:val="00633BAA"/>
    <w:rsid w:val="00636933"/>
    <w:rsid w:val="00643030"/>
    <w:rsid w:val="00660062"/>
    <w:rsid w:val="006625D4"/>
    <w:rsid w:val="00664CDE"/>
    <w:rsid w:val="006665FD"/>
    <w:rsid w:val="0067123D"/>
    <w:rsid w:val="00671B18"/>
    <w:rsid w:val="00674437"/>
    <w:rsid w:val="006816AF"/>
    <w:rsid w:val="00684FB4"/>
    <w:rsid w:val="0069393C"/>
    <w:rsid w:val="00694957"/>
    <w:rsid w:val="00694E81"/>
    <w:rsid w:val="00696423"/>
    <w:rsid w:val="006A1AD2"/>
    <w:rsid w:val="006A1CC0"/>
    <w:rsid w:val="006A3BD3"/>
    <w:rsid w:val="006B3D88"/>
    <w:rsid w:val="006C0612"/>
    <w:rsid w:val="006C1B3A"/>
    <w:rsid w:val="006E3A7F"/>
    <w:rsid w:val="006F0548"/>
    <w:rsid w:val="006F2CA6"/>
    <w:rsid w:val="0070717F"/>
    <w:rsid w:val="00713129"/>
    <w:rsid w:val="007138F8"/>
    <w:rsid w:val="00714D40"/>
    <w:rsid w:val="00714E56"/>
    <w:rsid w:val="00725139"/>
    <w:rsid w:val="007324C7"/>
    <w:rsid w:val="007375AA"/>
    <w:rsid w:val="00742B52"/>
    <w:rsid w:val="007443B5"/>
    <w:rsid w:val="00746FCD"/>
    <w:rsid w:val="007502B0"/>
    <w:rsid w:val="00750500"/>
    <w:rsid w:val="007516E3"/>
    <w:rsid w:val="0075409B"/>
    <w:rsid w:val="00762EF2"/>
    <w:rsid w:val="00765922"/>
    <w:rsid w:val="0077104E"/>
    <w:rsid w:val="00781045"/>
    <w:rsid w:val="0078142D"/>
    <w:rsid w:val="007909B3"/>
    <w:rsid w:val="00790BE9"/>
    <w:rsid w:val="007A0007"/>
    <w:rsid w:val="007A0786"/>
    <w:rsid w:val="007B0EDD"/>
    <w:rsid w:val="007B49DC"/>
    <w:rsid w:val="007B605D"/>
    <w:rsid w:val="007C240E"/>
    <w:rsid w:val="007D3037"/>
    <w:rsid w:val="007D6DB4"/>
    <w:rsid w:val="007F1C4E"/>
    <w:rsid w:val="007F3145"/>
    <w:rsid w:val="007F476D"/>
    <w:rsid w:val="007F79DF"/>
    <w:rsid w:val="00806E8B"/>
    <w:rsid w:val="008137FC"/>
    <w:rsid w:val="008218DF"/>
    <w:rsid w:val="00822D2C"/>
    <w:rsid w:val="00833A1D"/>
    <w:rsid w:val="00844F61"/>
    <w:rsid w:val="00852C27"/>
    <w:rsid w:val="00853B3F"/>
    <w:rsid w:val="00855071"/>
    <w:rsid w:val="00855765"/>
    <w:rsid w:val="00862456"/>
    <w:rsid w:val="00865E20"/>
    <w:rsid w:val="00875487"/>
    <w:rsid w:val="008811FF"/>
    <w:rsid w:val="008866FE"/>
    <w:rsid w:val="00893DBC"/>
    <w:rsid w:val="008974ED"/>
    <w:rsid w:val="008A1D4C"/>
    <w:rsid w:val="008A1E88"/>
    <w:rsid w:val="008A2C8F"/>
    <w:rsid w:val="008A5159"/>
    <w:rsid w:val="008A5AD8"/>
    <w:rsid w:val="008B2205"/>
    <w:rsid w:val="008C1427"/>
    <w:rsid w:val="008D063F"/>
    <w:rsid w:val="008D29F7"/>
    <w:rsid w:val="008D3081"/>
    <w:rsid w:val="008D342D"/>
    <w:rsid w:val="008D369D"/>
    <w:rsid w:val="008D5BBC"/>
    <w:rsid w:val="008D7F8D"/>
    <w:rsid w:val="008E798B"/>
    <w:rsid w:val="008F2FC2"/>
    <w:rsid w:val="00900B90"/>
    <w:rsid w:val="009045DC"/>
    <w:rsid w:val="009104FB"/>
    <w:rsid w:val="00910D8D"/>
    <w:rsid w:val="00911DCD"/>
    <w:rsid w:val="00926C56"/>
    <w:rsid w:val="00942E67"/>
    <w:rsid w:val="00943D09"/>
    <w:rsid w:val="00947685"/>
    <w:rsid w:val="00950B8B"/>
    <w:rsid w:val="00964694"/>
    <w:rsid w:val="00964F38"/>
    <w:rsid w:val="00965DEC"/>
    <w:rsid w:val="00971FB8"/>
    <w:rsid w:val="00973B78"/>
    <w:rsid w:val="00974D88"/>
    <w:rsid w:val="00976620"/>
    <w:rsid w:val="00985DAD"/>
    <w:rsid w:val="00990302"/>
    <w:rsid w:val="0099184B"/>
    <w:rsid w:val="00993323"/>
    <w:rsid w:val="009A63DB"/>
    <w:rsid w:val="009B787D"/>
    <w:rsid w:val="009C3C1E"/>
    <w:rsid w:val="009E28B4"/>
    <w:rsid w:val="009E4141"/>
    <w:rsid w:val="009F09D7"/>
    <w:rsid w:val="009F2BEB"/>
    <w:rsid w:val="009F30F7"/>
    <w:rsid w:val="009F39A1"/>
    <w:rsid w:val="009F5EB2"/>
    <w:rsid w:val="009F6603"/>
    <w:rsid w:val="00A068CA"/>
    <w:rsid w:val="00A123F3"/>
    <w:rsid w:val="00A159E1"/>
    <w:rsid w:val="00A20709"/>
    <w:rsid w:val="00A217A6"/>
    <w:rsid w:val="00A34412"/>
    <w:rsid w:val="00A35D26"/>
    <w:rsid w:val="00A47470"/>
    <w:rsid w:val="00A53956"/>
    <w:rsid w:val="00A54C1B"/>
    <w:rsid w:val="00A55FF8"/>
    <w:rsid w:val="00A56C02"/>
    <w:rsid w:val="00A578DC"/>
    <w:rsid w:val="00A579CE"/>
    <w:rsid w:val="00A63C6F"/>
    <w:rsid w:val="00A65221"/>
    <w:rsid w:val="00A6652D"/>
    <w:rsid w:val="00A70D88"/>
    <w:rsid w:val="00A92D4A"/>
    <w:rsid w:val="00AA3FBA"/>
    <w:rsid w:val="00AC00D8"/>
    <w:rsid w:val="00AC72A9"/>
    <w:rsid w:val="00AE012D"/>
    <w:rsid w:val="00AE1E99"/>
    <w:rsid w:val="00AE62FE"/>
    <w:rsid w:val="00AF7D99"/>
    <w:rsid w:val="00B0231E"/>
    <w:rsid w:val="00B04737"/>
    <w:rsid w:val="00B1039A"/>
    <w:rsid w:val="00B1212D"/>
    <w:rsid w:val="00B1260A"/>
    <w:rsid w:val="00B16430"/>
    <w:rsid w:val="00B32B81"/>
    <w:rsid w:val="00B35FD6"/>
    <w:rsid w:val="00B37E06"/>
    <w:rsid w:val="00B40369"/>
    <w:rsid w:val="00B44E1B"/>
    <w:rsid w:val="00B5174A"/>
    <w:rsid w:val="00B54367"/>
    <w:rsid w:val="00B57B80"/>
    <w:rsid w:val="00B616CF"/>
    <w:rsid w:val="00B67169"/>
    <w:rsid w:val="00B703AC"/>
    <w:rsid w:val="00B72B9D"/>
    <w:rsid w:val="00B72FA1"/>
    <w:rsid w:val="00B74B38"/>
    <w:rsid w:val="00B7679E"/>
    <w:rsid w:val="00B9797C"/>
    <w:rsid w:val="00BA0FD6"/>
    <w:rsid w:val="00BA224C"/>
    <w:rsid w:val="00BA6C1B"/>
    <w:rsid w:val="00BB268B"/>
    <w:rsid w:val="00BC1300"/>
    <w:rsid w:val="00BD508A"/>
    <w:rsid w:val="00BD75D0"/>
    <w:rsid w:val="00BD7A01"/>
    <w:rsid w:val="00BD7F52"/>
    <w:rsid w:val="00BE29A7"/>
    <w:rsid w:val="00BE48F9"/>
    <w:rsid w:val="00BE735A"/>
    <w:rsid w:val="00BF5396"/>
    <w:rsid w:val="00C01CC0"/>
    <w:rsid w:val="00C1119D"/>
    <w:rsid w:val="00C158C6"/>
    <w:rsid w:val="00C36AA0"/>
    <w:rsid w:val="00C37F68"/>
    <w:rsid w:val="00C52247"/>
    <w:rsid w:val="00C5508D"/>
    <w:rsid w:val="00C56342"/>
    <w:rsid w:val="00C613BE"/>
    <w:rsid w:val="00C628F0"/>
    <w:rsid w:val="00C62D21"/>
    <w:rsid w:val="00C72B2E"/>
    <w:rsid w:val="00C83FD8"/>
    <w:rsid w:val="00C85981"/>
    <w:rsid w:val="00C96DC0"/>
    <w:rsid w:val="00CA142E"/>
    <w:rsid w:val="00CA375D"/>
    <w:rsid w:val="00CA42F4"/>
    <w:rsid w:val="00CA518A"/>
    <w:rsid w:val="00CA574F"/>
    <w:rsid w:val="00CA5B27"/>
    <w:rsid w:val="00CA68F9"/>
    <w:rsid w:val="00CB264E"/>
    <w:rsid w:val="00CB5587"/>
    <w:rsid w:val="00CB6E93"/>
    <w:rsid w:val="00CC2240"/>
    <w:rsid w:val="00CC28A0"/>
    <w:rsid w:val="00CD1F12"/>
    <w:rsid w:val="00CD2E81"/>
    <w:rsid w:val="00CE22AC"/>
    <w:rsid w:val="00CF0A13"/>
    <w:rsid w:val="00CF7651"/>
    <w:rsid w:val="00D1124C"/>
    <w:rsid w:val="00D14235"/>
    <w:rsid w:val="00D14334"/>
    <w:rsid w:val="00D16A28"/>
    <w:rsid w:val="00D20F1B"/>
    <w:rsid w:val="00D265B1"/>
    <w:rsid w:val="00D370A6"/>
    <w:rsid w:val="00D3755E"/>
    <w:rsid w:val="00D42705"/>
    <w:rsid w:val="00D4316F"/>
    <w:rsid w:val="00D56244"/>
    <w:rsid w:val="00D5663F"/>
    <w:rsid w:val="00D7119A"/>
    <w:rsid w:val="00D777D7"/>
    <w:rsid w:val="00D828A5"/>
    <w:rsid w:val="00D92A19"/>
    <w:rsid w:val="00DA070A"/>
    <w:rsid w:val="00DA16BE"/>
    <w:rsid w:val="00DA43D4"/>
    <w:rsid w:val="00DA4FC4"/>
    <w:rsid w:val="00DA5A6D"/>
    <w:rsid w:val="00DA75F0"/>
    <w:rsid w:val="00DB3A64"/>
    <w:rsid w:val="00DC75D6"/>
    <w:rsid w:val="00DD7472"/>
    <w:rsid w:val="00DD77BE"/>
    <w:rsid w:val="00DE5315"/>
    <w:rsid w:val="00E0194F"/>
    <w:rsid w:val="00E11CDD"/>
    <w:rsid w:val="00E153EA"/>
    <w:rsid w:val="00E26EA2"/>
    <w:rsid w:val="00E40702"/>
    <w:rsid w:val="00E4221E"/>
    <w:rsid w:val="00E46D2E"/>
    <w:rsid w:val="00E50336"/>
    <w:rsid w:val="00E5110C"/>
    <w:rsid w:val="00E5529B"/>
    <w:rsid w:val="00E66520"/>
    <w:rsid w:val="00E8603E"/>
    <w:rsid w:val="00E91B66"/>
    <w:rsid w:val="00E93DAA"/>
    <w:rsid w:val="00EA5607"/>
    <w:rsid w:val="00ED7724"/>
    <w:rsid w:val="00EE50A0"/>
    <w:rsid w:val="00EE5700"/>
    <w:rsid w:val="00EE5FB6"/>
    <w:rsid w:val="00EF01EA"/>
    <w:rsid w:val="00EF216C"/>
    <w:rsid w:val="00EF48DD"/>
    <w:rsid w:val="00EF69EE"/>
    <w:rsid w:val="00F15BD2"/>
    <w:rsid w:val="00F26C69"/>
    <w:rsid w:val="00F27D47"/>
    <w:rsid w:val="00F33E6C"/>
    <w:rsid w:val="00F56A88"/>
    <w:rsid w:val="00F61EC9"/>
    <w:rsid w:val="00F641AC"/>
    <w:rsid w:val="00F70975"/>
    <w:rsid w:val="00F80D37"/>
    <w:rsid w:val="00F81FE8"/>
    <w:rsid w:val="00F87145"/>
    <w:rsid w:val="00F92199"/>
    <w:rsid w:val="00F94261"/>
    <w:rsid w:val="00FA70A1"/>
    <w:rsid w:val="00FB4C18"/>
    <w:rsid w:val="00FB659D"/>
    <w:rsid w:val="00FC520F"/>
    <w:rsid w:val="00FD4E9B"/>
    <w:rsid w:val="00FE1C4B"/>
    <w:rsid w:val="00FE5D7A"/>
    <w:rsid w:val="00FE64C9"/>
    <w:rsid w:val="00FE70A9"/>
    <w:rsid w:val="00FF62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89B9D"/>
  <w15:docId w15:val="{68735C7E-66A6-455F-92B3-7251AC2C9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uiPriority w:val="99"/>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link w:val="a7"/>
    <w:uiPriority w:val="1"/>
    <w:qFormat/>
    <w:rsid w:val="0049485C"/>
    <w:pPr>
      <w:autoSpaceDN w:val="0"/>
    </w:pPr>
    <w:rPr>
      <w:sz w:val="22"/>
      <w:szCs w:val="22"/>
      <w:lang w:eastAsia="en-US"/>
    </w:rPr>
  </w:style>
  <w:style w:type="paragraph" w:styleId="a8">
    <w:name w:val="Balloon Text"/>
    <w:basedOn w:val="a"/>
    <w:link w:val="a9"/>
    <w:uiPriority w:val="99"/>
    <w:semiHidden/>
    <w:unhideWhenUsed/>
    <w:rsid w:val="0049485C"/>
    <w:pPr>
      <w:spacing w:after="0" w:line="240" w:lineRule="auto"/>
    </w:pPr>
    <w:rPr>
      <w:rFonts w:ascii="Tahoma" w:hAnsi="Tahoma"/>
      <w:sz w:val="16"/>
      <w:szCs w:val="16"/>
    </w:rPr>
  </w:style>
  <w:style w:type="character" w:customStyle="1" w:styleId="a9">
    <w:name w:val="Текст у виносці Знак"/>
    <w:link w:val="a8"/>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a">
    <w:name w:val="Emphasis"/>
    <w:uiPriority w:val="20"/>
    <w:qFormat/>
    <w:rsid w:val="004B0787"/>
    <w:rPr>
      <w:i/>
      <w:iCs/>
    </w:rPr>
  </w:style>
  <w:style w:type="paragraph" w:styleId="ab">
    <w:name w:val="Subtitle"/>
    <w:basedOn w:val="a"/>
    <w:next w:val="a"/>
    <w:link w:val="ac"/>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c">
    <w:name w:val="Підзаголовок Знак"/>
    <w:link w:val="ab"/>
    <w:rsid w:val="00E5529B"/>
    <w:rPr>
      <w:rFonts w:ascii="Cambria" w:eastAsia="Times New Roman" w:hAnsi="Cambria" w:cs="Times New Roman"/>
      <w:color w:val="000000"/>
      <w:sz w:val="24"/>
      <w:szCs w:val="24"/>
      <w:lang w:val="uk-UA" w:eastAsia="ru-RU"/>
    </w:rPr>
  </w:style>
  <w:style w:type="character" w:styleId="ad">
    <w:name w:val="Hyperlink"/>
    <w:uiPriority w:val="99"/>
    <w:semiHidden/>
    <w:unhideWhenUsed/>
    <w:rsid w:val="003573EB"/>
    <w:rPr>
      <w:color w:val="0000FF"/>
      <w:u w:val="single"/>
    </w:rPr>
  </w:style>
  <w:style w:type="character" w:customStyle="1" w:styleId="rvts23">
    <w:name w:val="rvts23"/>
    <w:basedOn w:val="a0"/>
    <w:rsid w:val="00373597"/>
  </w:style>
  <w:style w:type="paragraph" w:styleId="ae">
    <w:name w:val="Normal (Web)"/>
    <w:basedOn w:val="a"/>
    <w:link w:val="af"/>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0">
    <w:name w:val="Абзац списку Знак"/>
    <w:aliases w:val="Подглава Знак"/>
    <w:basedOn w:val="a0"/>
    <w:link w:val="af1"/>
    <w:uiPriority w:val="34"/>
    <w:locked/>
    <w:rsid w:val="00F641AC"/>
  </w:style>
  <w:style w:type="paragraph" w:styleId="af1">
    <w:name w:val="List Paragraph"/>
    <w:aliases w:val="Подглава"/>
    <w:basedOn w:val="a"/>
    <w:link w:val="af0"/>
    <w:uiPriority w:val="34"/>
    <w:qFormat/>
    <w:rsid w:val="00F641AC"/>
    <w:pPr>
      <w:autoSpaceDN/>
      <w:ind w:left="720"/>
      <w:contextualSpacing/>
    </w:pPr>
    <w:rPr>
      <w:lang w:val="ru-RU"/>
    </w:rPr>
  </w:style>
  <w:style w:type="character" w:customStyle="1" w:styleId="af">
    <w:name w:val="Звичайний (веб) Знак"/>
    <w:link w:val="ae"/>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2">
    <w:name w:val="Body Text"/>
    <w:basedOn w:val="a"/>
    <w:link w:val="af3"/>
    <w:rsid w:val="006C1B3A"/>
    <w:pPr>
      <w:autoSpaceDN/>
      <w:spacing w:after="120" w:line="240" w:lineRule="auto"/>
    </w:pPr>
    <w:rPr>
      <w:rFonts w:ascii="Times New Roman" w:eastAsia="Times New Roman" w:hAnsi="Times New Roman"/>
      <w:sz w:val="24"/>
      <w:szCs w:val="24"/>
      <w:lang w:eastAsia="ru-RU"/>
    </w:rPr>
  </w:style>
  <w:style w:type="character" w:customStyle="1" w:styleId="af3">
    <w:name w:val="Основний текст Знак"/>
    <w:link w:val="af2"/>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paragraph" w:styleId="af4">
    <w:name w:val="footer"/>
    <w:basedOn w:val="a"/>
    <w:link w:val="af5"/>
    <w:uiPriority w:val="99"/>
    <w:semiHidden/>
    <w:unhideWhenUsed/>
    <w:rsid w:val="00EF01EA"/>
    <w:pPr>
      <w:tabs>
        <w:tab w:val="center" w:pos="4819"/>
        <w:tab w:val="right" w:pos="9639"/>
      </w:tabs>
    </w:pPr>
  </w:style>
  <w:style w:type="character" w:customStyle="1" w:styleId="af5">
    <w:name w:val="Нижній колонтитул Знак"/>
    <w:link w:val="af4"/>
    <w:uiPriority w:val="99"/>
    <w:semiHidden/>
    <w:rsid w:val="00EF01EA"/>
    <w:rPr>
      <w:sz w:val="22"/>
      <w:szCs w:val="22"/>
      <w:lang w:eastAsia="en-US"/>
    </w:rPr>
  </w:style>
  <w:style w:type="paragraph" w:customStyle="1" w:styleId="Style9">
    <w:name w:val="Style9"/>
    <w:basedOn w:val="a"/>
    <w:uiPriority w:val="99"/>
    <w:rsid w:val="00EF01EA"/>
    <w:pPr>
      <w:widowControl w:val="0"/>
      <w:suppressAutoHyphens/>
      <w:autoSpaceDE w:val="0"/>
      <w:spacing w:after="0" w:line="454" w:lineRule="exact"/>
      <w:ind w:firstLine="851"/>
      <w:jc w:val="both"/>
      <w:textAlignment w:val="baseline"/>
    </w:pPr>
    <w:rPr>
      <w:rFonts w:ascii="Sylfaen" w:eastAsia="Times New Roman" w:hAnsi="Sylfaen"/>
      <w:sz w:val="24"/>
      <w:szCs w:val="24"/>
      <w:lang w:val="ru-RU" w:eastAsia="ru-RU"/>
    </w:rPr>
  </w:style>
  <w:style w:type="character" w:customStyle="1" w:styleId="snippet">
    <w:name w:val="snippet"/>
    <w:basedOn w:val="a0"/>
    <w:rsid w:val="005C35D5"/>
  </w:style>
  <w:style w:type="paragraph" w:customStyle="1" w:styleId="rtejustify">
    <w:name w:val="rtejustify"/>
    <w:basedOn w:val="a"/>
    <w:rsid w:val="00AA3FBA"/>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f6">
    <w:name w:val="Strong"/>
    <w:uiPriority w:val="22"/>
    <w:qFormat/>
    <w:rsid w:val="00AA3FBA"/>
    <w:rPr>
      <w:b/>
      <w:bCs/>
    </w:rPr>
  </w:style>
  <w:style w:type="character" w:customStyle="1" w:styleId="21">
    <w:name w:val="Основний текст (2)_"/>
    <w:link w:val="22"/>
    <w:rsid w:val="00174447"/>
    <w:rPr>
      <w:rFonts w:eastAsia="Times New Roman"/>
      <w:szCs w:val="28"/>
      <w:shd w:val="clear" w:color="auto" w:fill="FFFFFF"/>
    </w:rPr>
  </w:style>
  <w:style w:type="paragraph" w:customStyle="1" w:styleId="22">
    <w:name w:val="Основний текст (2)"/>
    <w:basedOn w:val="a"/>
    <w:link w:val="21"/>
    <w:rsid w:val="00174447"/>
    <w:pPr>
      <w:widowControl w:val="0"/>
      <w:shd w:val="clear" w:color="auto" w:fill="FFFFFF"/>
      <w:autoSpaceDN/>
      <w:spacing w:before="240" w:after="0" w:line="313" w:lineRule="exact"/>
      <w:jc w:val="both"/>
    </w:pPr>
    <w:rPr>
      <w:rFonts w:eastAsia="Times New Roman"/>
      <w:sz w:val="20"/>
      <w:szCs w:val="28"/>
    </w:rPr>
  </w:style>
  <w:style w:type="character" w:customStyle="1" w:styleId="a7">
    <w:name w:val="Без інтервалів Знак"/>
    <w:link w:val="a6"/>
    <w:uiPriority w:val="1"/>
    <w:rsid w:val="00174447"/>
    <w:rPr>
      <w:sz w:val="22"/>
      <w:szCs w:val="22"/>
      <w:lang w:eastAsia="en-US" w:bidi="ar-SA"/>
    </w:rPr>
  </w:style>
  <w:style w:type="paragraph" w:customStyle="1" w:styleId="rvps12">
    <w:name w:val="rvps12"/>
    <w:basedOn w:val="a"/>
    <w:rsid w:val="00423F3C"/>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Default">
    <w:name w:val="Default"/>
    <w:rsid w:val="004C1F2B"/>
    <w:pPr>
      <w:suppressAutoHyphens/>
      <w:autoSpaceDE w:val="0"/>
      <w:autoSpaceDN w:val="0"/>
      <w:ind w:firstLine="851"/>
      <w:jc w:val="both"/>
      <w:textAlignment w:val="baseline"/>
    </w:pPr>
    <w:rPr>
      <w:rFonts w:ascii="Times New Roman" w:eastAsia="Times New Roman" w:hAnsi="Times New Roman"/>
      <w:color w:val="000000"/>
      <w:sz w:val="24"/>
      <w:szCs w:val="24"/>
    </w:rPr>
  </w:style>
  <w:style w:type="paragraph" w:customStyle="1" w:styleId="rvps4">
    <w:name w:val="rvps4"/>
    <w:basedOn w:val="a"/>
    <w:rsid w:val="00742B52"/>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3818E-BEA7-4B16-91B1-3B1EA4E40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12096</Words>
  <Characters>6895</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Володимир Різничок (HCJ-GM05 - v.riznichok)</cp:lastModifiedBy>
  <cp:revision>6</cp:revision>
  <cp:lastPrinted>2020-01-15T09:12:00Z</cp:lastPrinted>
  <dcterms:created xsi:type="dcterms:W3CDTF">2020-08-12T08:07:00Z</dcterms:created>
  <dcterms:modified xsi:type="dcterms:W3CDTF">2020-08-12T08:21:00Z</dcterms:modified>
</cp:coreProperties>
</file>