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6EC2" w:rsidRDefault="00BC6EC2" w:rsidP="006612F9">
      <w:pPr>
        <w:spacing w:before="360" w:after="60"/>
        <w:jc w:val="center"/>
        <w:rPr>
          <w:rFonts w:ascii="AcademyC" w:hAnsi="AcademyC"/>
          <w:b/>
          <w:color w:val="000000"/>
          <w:lang w:val="uk-UA"/>
        </w:rPr>
      </w:pPr>
    </w:p>
    <w:p w:rsidR="006612F9" w:rsidRPr="006C22BA" w:rsidRDefault="006612F9" w:rsidP="006612F9">
      <w:pPr>
        <w:spacing w:before="360" w:after="60"/>
        <w:jc w:val="center"/>
        <w:rPr>
          <w:rFonts w:ascii="AcademyC" w:hAnsi="AcademyC"/>
          <w:b/>
          <w:color w:val="000000"/>
          <w:lang w:val="uk-UA"/>
        </w:rPr>
      </w:pPr>
      <w:r w:rsidRPr="006C22BA">
        <w:rPr>
          <w:rFonts w:ascii="Calibri" w:hAnsi="Calibri"/>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pic:spPr>
                </pic:pic>
              </a:graphicData>
            </a:graphic>
          </wp:anchor>
        </w:drawing>
      </w:r>
      <w:r w:rsidRPr="006C22BA">
        <w:rPr>
          <w:rFonts w:ascii="AcademyC" w:hAnsi="AcademyC"/>
          <w:b/>
          <w:color w:val="000000"/>
          <w:lang w:val="uk-UA"/>
        </w:rPr>
        <w:t>УКРАЇНА</w:t>
      </w:r>
    </w:p>
    <w:p w:rsidR="006612F9" w:rsidRPr="006C22BA" w:rsidRDefault="006612F9" w:rsidP="006612F9">
      <w:pPr>
        <w:spacing w:after="60"/>
        <w:jc w:val="center"/>
        <w:rPr>
          <w:rFonts w:ascii="AcademyC" w:hAnsi="AcademyC"/>
          <w:b/>
          <w:color w:val="000000"/>
          <w:sz w:val="28"/>
          <w:szCs w:val="28"/>
          <w:lang w:val="uk-UA"/>
        </w:rPr>
      </w:pPr>
      <w:r w:rsidRPr="006C22BA">
        <w:rPr>
          <w:rFonts w:ascii="AcademyC" w:hAnsi="AcademyC"/>
          <w:b/>
          <w:color w:val="000000"/>
          <w:sz w:val="28"/>
          <w:szCs w:val="28"/>
          <w:lang w:val="uk-UA"/>
        </w:rPr>
        <w:t>ВИЩА РАДА ПРАВОСУДДЯ</w:t>
      </w:r>
    </w:p>
    <w:p w:rsidR="006612F9" w:rsidRPr="006C22BA" w:rsidRDefault="00715846" w:rsidP="006612F9">
      <w:pPr>
        <w:spacing w:after="60"/>
        <w:jc w:val="center"/>
        <w:rPr>
          <w:rFonts w:ascii="AcademyC" w:hAnsi="AcademyC"/>
          <w:b/>
          <w:color w:val="000000"/>
          <w:sz w:val="28"/>
          <w:szCs w:val="28"/>
          <w:lang w:val="uk-UA"/>
        </w:rPr>
      </w:pPr>
      <w:r w:rsidRPr="006C22BA">
        <w:rPr>
          <w:rFonts w:ascii="AcademyC" w:hAnsi="AcademyC"/>
          <w:b/>
          <w:color w:val="000000"/>
          <w:sz w:val="28"/>
          <w:szCs w:val="28"/>
          <w:lang w:val="uk-UA"/>
        </w:rPr>
        <w:t>ДРУГА</w:t>
      </w:r>
      <w:r w:rsidR="006612F9" w:rsidRPr="006C22BA">
        <w:rPr>
          <w:rFonts w:ascii="AcademyC" w:hAnsi="AcademyC"/>
          <w:b/>
          <w:color w:val="000000"/>
          <w:sz w:val="28"/>
          <w:szCs w:val="28"/>
          <w:lang w:val="uk-UA"/>
        </w:rPr>
        <w:t xml:space="preserve"> ДИСЦИПЛІНАРНА ПАЛАТА</w:t>
      </w:r>
    </w:p>
    <w:p w:rsidR="006612F9" w:rsidRPr="006C22BA" w:rsidRDefault="006612F9" w:rsidP="006612F9">
      <w:pPr>
        <w:pStyle w:val="a3"/>
        <w:spacing w:after="240"/>
        <w:ind w:left="0"/>
        <w:jc w:val="center"/>
        <w:rPr>
          <w:rFonts w:ascii="AcademyC" w:hAnsi="AcademyC"/>
          <w:b/>
          <w:sz w:val="28"/>
          <w:szCs w:val="28"/>
          <w:lang w:val="uk-UA"/>
        </w:rPr>
      </w:pPr>
      <w:r w:rsidRPr="006C22BA">
        <w:rPr>
          <w:rFonts w:ascii="AcademyC" w:hAnsi="AcademyC"/>
          <w:b/>
          <w:sz w:val="28"/>
          <w:szCs w:val="28"/>
          <w:lang w:val="uk-UA"/>
        </w:rPr>
        <w:t>УХВАЛА</w:t>
      </w:r>
    </w:p>
    <w:tbl>
      <w:tblPr>
        <w:tblW w:w="10031" w:type="dxa"/>
        <w:tblLook w:val="04A0" w:firstRow="1" w:lastRow="0" w:firstColumn="1" w:lastColumn="0" w:noHBand="0" w:noVBand="1"/>
      </w:tblPr>
      <w:tblGrid>
        <w:gridCol w:w="3098"/>
        <w:gridCol w:w="3309"/>
        <w:gridCol w:w="3624"/>
      </w:tblGrid>
      <w:tr w:rsidR="006612F9" w:rsidRPr="006C22BA" w:rsidTr="00A35840">
        <w:trPr>
          <w:trHeight w:val="188"/>
        </w:trPr>
        <w:tc>
          <w:tcPr>
            <w:tcW w:w="3098" w:type="dxa"/>
          </w:tcPr>
          <w:p w:rsidR="006612F9" w:rsidRPr="006C22BA" w:rsidRDefault="002D2FB7" w:rsidP="009F147D">
            <w:pPr>
              <w:ind w:right="-2"/>
              <w:rPr>
                <w:rFonts w:ascii="Times New Roman" w:hAnsi="Times New Roman" w:cs="Times New Roman"/>
                <w:noProof/>
                <w:sz w:val="28"/>
                <w:szCs w:val="28"/>
                <w:lang w:val="uk-UA"/>
              </w:rPr>
            </w:pPr>
            <w:r>
              <w:rPr>
                <w:rFonts w:ascii="Times New Roman" w:hAnsi="Times New Roman" w:cs="Times New Roman"/>
                <w:noProof/>
                <w:sz w:val="28"/>
                <w:szCs w:val="28"/>
                <w:lang w:val="uk-UA"/>
              </w:rPr>
              <w:t>3 серпня 2020 року</w:t>
            </w:r>
          </w:p>
        </w:tc>
        <w:tc>
          <w:tcPr>
            <w:tcW w:w="3309" w:type="dxa"/>
          </w:tcPr>
          <w:p w:rsidR="006612F9" w:rsidRPr="006C22BA" w:rsidRDefault="006612F9" w:rsidP="00A35840">
            <w:pPr>
              <w:ind w:right="-2"/>
              <w:jc w:val="center"/>
              <w:rPr>
                <w:rFonts w:ascii="Book Antiqua" w:hAnsi="Book Antiqua"/>
                <w:noProof/>
                <w:lang w:val="uk-UA"/>
              </w:rPr>
            </w:pPr>
            <w:r w:rsidRPr="006C22BA">
              <w:rPr>
                <w:rFonts w:ascii="Book Antiqua" w:hAnsi="Book Antiqua"/>
                <w:lang w:val="uk-UA"/>
              </w:rPr>
              <w:t>Київ</w:t>
            </w:r>
          </w:p>
        </w:tc>
        <w:tc>
          <w:tcPr>
            <w:tcW w:w="3624" w:type="dxa"/>
          </w:tcPr>
          <w:p w:rsidR="006612F9" w:rsidRPr="006C22BA" w:rsidRDefault="002D2FB7" w:rsidP="00715846">
            <w:pPr>
              <w:ind w:right="-2"/>
              <w:jc w:val="center"/>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 2345/2дп/15-20</w:t>
            </w:r>
          </w:p>
        </w:tc>
      </w:tr>
    </w:tbl>
    <w:p w:rsidR="00882F29" w:rsidRPr="006C22BA" w:rsidRDefault="00C70604" w:rsidP="002D2FB7">
      <w:pPr>
        <w:tabs>
          <w:tab w:val="left" w:pos="3686"/>
        </w:tabs>
        <w:spacing w:after="0" w:line="240" w:lineRule="auto"/>
        <w:ind w:right="5924"/>
        <w:jc w:val="both"/>
        <w:rPr>
          <w:rFonts w:ascii="Times New Roman" w:hAnsi="Times New Roman"/>
          <w:b/>
          <w:sz w:val="24"/>
          <w:szCs w:val="24"/>
          <w:lang w:val="uk-UA" w:eastAsia="ru-RU"/>
        </w:rPr>
      </w:pPr>
      <w:r w:rsidRPr="006C22BA">
        <w:rPr>
          <w:rFonts w:ascii="Times New Roman" w:hAnsi="Times New Roman"/>
          <w:b/>
          <w:sz w:val="24"/>
          <w:szCs w:val="24"/>
          <w:lang w:val="uk-UA" w:eastAsia="ru-RU"/>
        </w:rPr>
        <w:t xml:space="preserve">Про відкриття дисциплінарної справи стосовно судді </w:t>
      </w:r>
      <w:r w:rsidR="006C22BA" w:rsidRPr="006C22BA">
        <w:rPr>
          <w:rFonts w:ascii="Times New Roman" w:hAnsi="Times New Roman"/>
          <w:b/>
          <w:sz w:val="24"/>
          <w:szCs w:val="24"/>
          <w:lang w:val="uk-UA" w:eastAsia="ru-RU"/>
        </w:rPr>
        <w:t>Голосіївського районного суду міста Києва Мазура Ю.Ю.</w:t>
      </w:r>
    </w:p>
    <w:p w:rsidR="008967F5" w:rsidRPr="006C22BA" w:rsidRDefault="008967F5" w:rsidP="006C22BA">
      <w:pPr>
        <w:spacing w:after="0" w:line="240" w:lineRule="auto"/>
        <w:ind w:right="5924"/>
        <w:jc w:val="both"/>
        <w:rPr>
          <w:rFonts w:ascii="Times New Roman" w:hAnsi="Times New Roman"/>
          <w:b/>
          <w:sz w:val="24"/>
          <w:szCs w:val="24"/>
          <w:lang w:val="uk-UA" w:eastAsia="ru-RU"/>
        </w:rPr>
      </w:pPr>
    </w:p>
    <w:p w:rsidR="008967F5" w:rsidRPr="00D90C2C" w:rsidRDefault="00715846" w:rsidP="00D90C2C">
      <w:pPr>
        <w:spacing w:after="0" w:line="360" w:lineRule="exact"/>
        <w:ind w:firstLine="708"/>
        <w:jc w:val="both"/>
        <w:rPr>
          <w:rFonts w:ascii="Times New Roman" w:eastAsia="Times New Roman" w:hAnsi="Times New Roman" w:cs="Times New Roman"/>
          <w:sz w:val="28"/>
          <w:szCs w:val="28"/>
          <w:lang w:val="uk-UA" w:eastAsia="ru-RU"/>
        </w:rPr>
      </w:pPr>
      <w:r w:rsidRPr="00D90C2C">
        <w:rPr>
          <w:rFonts w:ascii="Times New Roman" w:eastAsia="Times New Roman" w:hAnsi="Times New Roman" w:cs="Times New Roman"/>
          <w:sz w:val="28"/>
          <w:szCs w:val="28"/>
          <w:lang w:val="uk-UA" w:eastAsia="ru-RU"/>
        </w:rPr>
        <w:t>Друга Дисциплінарна палата Вищ</w:t>
      </w:r>
      <w:r w:rsidR="003600F0" w:rsidRPr="00D90C2C">
        <w:rPr>
          <w:rFonts w:ascii="Times New Roman" w:eastAsia="Times New Roman" w:hAnsi="Times New Roman" w:cs="Times New Roman"/>
          <w:sz w:val="28"/>
          <w:szCs w:val="28"/>
          <w:lang w:val="uk-UA" w:eastAsia="ru-RU"/>
        </w:rPr>
        <w:t>ої ради правосуддя у складі</w:t>
      </w:r>
      <w:r w:rsidR="002D2FB7" w:rsidRPr="00D90C2C">
        <w:rPr>
          <w:rFonts w:ascii="Times New Roman" w:eastAsia="Times New Roman" w:hAnsi="Times New Roman" w:cs="Times New Roman"/>
          <w:sz w:val="28"/>
          <w:szCs w:val="28"/>
          <w:lang w:val="uk-UA" w:eastAsia="ru-RU"/>
        </w:rPr>
        <w:br/>
      </w:r>
      <w:r w:rsidR="002B0FA3" w:rsidRPr="00D90C2C">
        <w:rPr>
          <w:rFonts w:ascii="Times New Roman" w:eastAsia="Times New Roman" w:hAnsi="Times New Roman" w:cs="Times New Roman"/>
          <w:sz w:val="28"/>
          <w:szCs w:val="28"/>
          <w:lang w:val="uk-UA" w:eastAsia="ru-RU"/>
        </w:rPr>
        <w:t xml:space="preserve">головуючого – </w:t>
      </w:r>
      <w:r w:rsidR="006C22BA" w:rsidRPr="00D90C2C">
        <w:rPr>
          <w:rFonts w:ascii="Times New Roman" w:eastAsia="Times New Roman" w:hAnsi="Times New Roman" w:cs="Times New Roman"/>
          <w:sz w:val="28"/>
          <w:szCs w:val="28"/>
          <w:lang w:val="uk-UA" w:eastAsia="ru-RU"/>
        </w:rPr>
        <w:t>Грищука В.К</w:t>
      </w:r>
      <w:r w:rsidRPr="00D90C2C">
        <w:rPr>
          <w:rFonts w:ascii="Times New Roman" w:eastAsia="Times New Roman" w:hAnsi="Times New Roman" w:cs="Times New Roman"/>
          <w:sz w:val="28"/>
          <w:szCs w:val="28"/>
          <w:lang w:val="uk-UA" w:eastAsia="ru-RU"/>
        </w:rPr>
        <w:t xml:space="preserve">., членів Артеменка І.А., </w:t>
      </w:r>
      <w:r w:rsidR="00154DAB" w:rsidRPr="00D90C2C">
        <w:rPr>
          <w:rFonts w:ascii="Times New Roman" w:eastAsia="Times New Roman" w:hAnsi="Times New Roman" w:cs="Times New Roman"/>
          <w:sz w:val="28"/>
          <w:szCs w:val="28"/>
          <w:lang w:val="uk-UA" w:eastAsia="ru-RU"/>
        </w:rPr>
        <w:t>Прудивус</w:t>
      </w:r>
      <w:r w:rsidR="00C03C08" w:rsidRPr="00D90C2C">
        <w:rPr>
          <w:rFonts w:ascii="Times New Roman" w:eastAsia="Times New Roman" w:hAnsi="Times New Roman" w:cs="Times New Roman"/>
          <w:sz w:val="28"/>
          <w:szCs w:val="28"/>
          <w:lang w:val="uk-UA" w:eastAsia="ru-RU"/>
        </w:rPr>
        <w:t>а</w:t>
      </w:r>
      <w:r w:rsidR="00154DAB" w:rsidRPr="00D90C2C">
        <w:rPr>
          <w:rFonts w:ascii="Times New Roman" w:eastAsia="Times New Roman" w:hAnsi="Times New Roman" w:cs="Times New Roman"/>
          <w:sz w:val="28"/>
          <w:szCs w:val="28"/>
          <w:lang w:val="uk-UA" w:eastAsia="ru-RU"/>
        </w:rPr>
        <w:t xml:space="preserve"> О.В</w:t>
      </w:r>
      <w:r w:rsidR="00972074" w:rsidRPr="00D90C2C">
        <w:rPr>
          <w:rFonts w:ascii="Times New Roman" w:eastAsia="Times New Roman" w:hAnsi="Times New Roman" w:cs="Times New Roman"/>
          <w:sz w:val="28"/>
          <w:szCs w:val="28"/>
          <w:lang w:val="uk-UA" w:eastAsia="ru-RU"/>
        </w:rPr>
        <w:t>.</w:t>
      </w:r>
      <w:r w:rsidRPr="00D90C2C">
        <w:rPr>
          <w:rFonts w:ascii="Times New Roman" w:eastAsia="Times New Roman" w:hAnsi="Times New Roman" w:cs="Times New Roman"/>
          <w:sz w:val="28"/>
          <w:szCs w:val="28"/>
          <w:lang w:val="uk-UA" w:eastAsia="ru-RU"/>
        </w:rPr>
        <w:t xml:space="preserve">, розглянувши висновок доповідача – члена Другої Дисциплінарної палати Вищої ради правосуддя </w:t>
      </w:r>
      <w:proofErr w:type="spellStart"/>
      <w:r w:rsidR="00972074" w:rsidRPr="00D90C2C">
        <w:rPr>
          <w:rFonts w:ascii="Times New Roman" w:eastAsia="Times New Roman" w:hAnsi="Times New Roman" w:cs="Times New Roman"/>
          <w:sz w:val="28"/>
          <w:szCs w:val="28"/>
          <w:lang w:val="uk-UA" w:eastAsia="ru-RU"/>
        </w:rPr>
        <w:t>Блажівської</w:t>
      </w:r>
      <w:proofErr w:type="spellEnd"/>
      <w:r w:rsidR="00972074" w:rsidRPr="00D90C2C">
        <w:rPr>
          <w:rFonts w:ascii="Times New Roman" w:eastAsia="Times New Roman" w:hAnsi="Times New Roman" w:cs="Times New Roman"/>
          <w:sz w:val="28"/>
          <w:szCs w:val="28"/>
          <w:lang w:val="uk-UA" w:eastAsia="ru-RU"/>
        </w:rPr>
        <w:t xml:space="preserve"> О.Є.</w:t>
      </w:r>
      <w:r w:rsidRPr="00D90C2C">
        <w:rPr>
          <w:rFonts w:ascii="Times New Roman" w:eastAsia="Times New Roman" w:hAnsi="Times New Roman" w:cs="Times New Roman"/>
          <w:sz w:val="28"/>
          <w:szCs w:val="28"/>
          <w:lang w:val="uk-UA" w:eastAsia="ru-RU"/>
        </w:rPr>
        <w:t xml:space="preserve"> за результатами попередньої перевірки </w:t>
      </w:r>
      <w:r w:rsidR="00972074" w:rsidRPr="00D90C2C">
        <w:rPr>
          <w:rFonts w:ascii="Times New Roman" w:eastAsia="Times New Roman" w:hAnsi="Times New Roman" w:cs="Times New Roman"/>
          <w:sz w:val="28"/>
          <w:szCs w:val="28"/>
          <w:lang w:val="uk-UA" w:eastAsia="ru-RU"/>
        </w:rPr>
        <w:t xml:space="preserve">скарги </w:t>
      </w:r>
      <w:r w:rsidR="006C22BA" w:rsidRPr="00D90C2C">
        <w:rPr>
          <w:rFonts w:ascii="Times New Roman" w:eastAsia="Times New Roman" w:hAnsi="Times New Roman" w:cs="Times New Roman"/>
          <w:sz w:val="28"/>
          <w:szCs w:val="28"/>
          <w:lang w:val="uk-UA" w:eastAsia="ru-RU"/>
        </w:rPr>
        <w:t>Шкляр Ольги Олексіївни стосовно судді Голосіївського районного суду міста Києва Мазура Юрія Юрійовича</w:t>
      </w:r>
      <w:r w:rsidRPr="00D90C2C">
        <w:rPr>
          <w:rFonts w:ascii="Times New Roman" w:eastAsia="Times New Roman" w:hAnsi="Times New Roman" w:cs="Times New Roman"/>
          <w:sz w:val="28"/>
          <w:szCs w:val="28"/>
          <w:lang w:val="uk-UA" w:eastAsia="ru-RU"/>
        </w:rPr>
        <w:t>,</w:t>
      </w:r>
    </w:p>
    <w:p w:rsidR="006612F9" w:rsidRPr="00D90C2C" w:rsidRDefault="006612F9" w:rsidP="00D90C2C">
      <w:pPr>
        <w:spacing w:after="0" w:line="360" w:lineRule="exact"/>
        <w:ind w:right="-1"/>
        <w:jc w:val="center"/>
        <w:rPr>
          <w:rFonts w:ascii="Times New Roman" w:hAnsi="Times New Roman" w:cs="Times New Roman"/>
          <w:b/>
          <w:sz w:val="28"/>
          <w:szCs w:val="28"/>
          <w:lang w:val="uk-UA" w:eastAsia="ru-RU"/>
        </w:rPr>
      </w:pPr>
      <w:r w:rsidRPr="00D90C2C">
        <w:rPr>
          <w:rFonts w:ascii="Times New Roman" w:hAnsi="Times New Roman" w:cs="Times New Roman"/>
          <w:b/>
          <w:sz w:val="28"/>
          <w:szCs w:val="28"/>
          <w:lang w:val="uk-UA" w:eastAsia="ru-RU"/>
        </w:rPr>
        <w:t>встановила:</w:t>
      </w:r>
    </w:p>
    <w:p w:rsidR="006612F9" w:rsidRPr="00D90C2C" w:rsidRDefault="006612F9" w:rsidP="00D90C2C">
      <w:pPr>
        <w:spacing w:after="0" w:line="360" w:lineRule="exact"/>
        <w:ind w:right="-1"/>
        <w:jc w:val="center"/>
        <w:rPr>
          <w:rFonts w:ascii="Times New Roman" w:hAnsi="Times New Roman" w:cs="Times New Roman"/>
          <w:b/>
          <w:sz w:val="28"/>
          <w:szCs w:val="28"/>
          <w:lang w:val="uk-UA" w:eastAsia="ru-RU"/>
        </w:rPr>
      </w:pPr>
    </w:p>
    <w:p w:rsidR="006C22BA" w:rsidRPr="00D90C2C" w:rsidRDefault="00FC53EF" w:rsidP="00D90C2C">
      <w:pPr>
        <w:tabs>
          <w:tab w:val="left" w:pos="6804"/>
        </w:tabs>
        <w:spacing w:after="0" w:line="360" w:lineRule="exact"/>
        <w:jc w:val="both"/>
        <w:rPr>
          <w:rFonts w:ascii="Times New Roman" w:eastAsia="Times New Roman" w:hAnsi="Times New Roman" w:cs="Times New Roman"/>
          <w:sz w:val="28"/>
          <w:szCs w:val="28"/>
          <w:lang w:val="uk-UA" w:eastAsia="ru-RU"/>
        </w:rPr>
      </w:pPr>
      <w:r w:rsidRPr="00D90C2C">
        <w:rPr>
          <w:rFonts w:ascii="Times New Roman" w:eastAsia="Times New Roman" w:hAnsi="Times New Roman" w:cs="Times New Roman"/>
          <w:sz w:val="28"/>
          <w:szCs w:val="28"/>
          <w:lang w:val="uk-UA" w:eastAsia="ru-RU"/>
        </w:rPr>
        <w:t>д</w:t>
      </w:r>
      <w:r w:rsidR="006C22BA" w:rsidRPr="00D90C2C">
        <w:rPr>
          <w:rFonts w:ascii="Times New Roman" w:eastAsia="Times New Roman" w:hAnsi="Times New Roman" w:cs="Times New Roman"/>
          <w:sz w:val="28"/>
          <w:szCs w:val="28"/>
          <w:lang w:val="uk-UA" w:eastAsia="ru-RU"/>
        </w:rPr>
        <w:t>о Вищої ради правосуддя надійшла скарга (</w:t>
      </w:r>
      <w:proofErr w:type="spellStart"/>
      <w:r w:rsidR="006C22BA" w:rsidRPr="00D90C2C">
        <w:rPr>
          <w:rFonts w:ascii="Times New Roman" w:eastAsia="Times New Roman" w:hAnsi="Times New Roman" w:cs="Times New Roman"/>
          <w:sz w:val="28"/>
          <w:szCs w:val="28"/>
          <w:lang w:val="uk-UA" w:eastAsia="ru-RU"/>
        </w:rPr>
        <w:t>вх</w:t>
      </w:r>
      <w:proofErr w:type="spellEnd"/>
      <w:r w:rsidR="006C22BA" w:rsidRPr="00D90C2C">
        <w:rPr>
          <w:rFonts w:ascii="Times New Roman" w:eastAsia="Times New Roman" w:hAnsi="Times New Roman" w:cs="Times New Roman"/>
          <w:sz w:val="28"/>
          <w:szCs w:val="28"/>
          <w:lang w:val="uk-UA" w:eastAsia="ru-RU"/>
        </w:rPr>
        <w:t xml:space="preserve">. Ш-3309/0/7-20 від 22 травня </w:t>
      </w:r>
      <w:r w:rsidR="002D2FB7" w:rsidRPr="00D90C2C">
        <w:rPr>
          <w:rFonts w:ascii="Times New Roman" w:eastAsia="Times New Roman" w:hAnsi="Times New Roman" w:cs="Times New Roman"/>
          <w:sz w:val="28"/>
          <w:szCs w:val="28"/>
          <w:lang w:val="uk-UA" w:eastAsia="ru-RU"/>
        </w:rPr>
        <w:br/>
      </w:r>
      <w:r w:rsidR="006C22BA" w:rsidRPr="00D90C2C">
        <w:rPr>
          <w:rFonts w:ascii="Times New Roman" w:eastAsia="Times New Roman" w:hAnsi="Times New Roman" w:cs="Times New Roman"/>
          <w:sz w:val="28"/>
          <w:szCs w:val="28"/>
          <w:lang w:val="uk-UA" w:eastAsia="ru-RU"/>
        </w:rPr>
        <w:t>2020 року) Шкляр О.О. на дії судді Голосіївського районного суду міста Києва Мазура Ю.Ю. під час розгляду справи № 752/7892/20.</w:t>
      </w:r>
    </w:p>
    <w:p w:rsidR="006C22BA" w:rsidRPr="00D90C2C" w:rsidRDefault="006C22BA" w:rsidP="00D90C2C">
      <w:pPr>
        <w:tabs>
          <w:tab w:val="left" w:pos="6804"/>
        </w:tabs>
        <w:spacing w:after="0" w:line="360" w:lineRule="exact"/>
        <w:ind w:firstLine="567"/>
        <w:jc w:val="both"/>
        <w:rPr>
          <w:rFonts w:ascii="Times New Roman" w:eastAsia="Times New Roman" w:hAnsi="Times New Roman" w:cs="Times New Roman"/>
          <w:sz w:val="28"/>
          <w:szCs w:val="28"/>
          <w:lang w:val="uk-UA" w:eastAsia="ru-RU"/>
        </w:rPr>
      </w:pPr>
      <w:r w:rsidRPr="00D90C2C">
        <w:rPr>
          <w:rFonts w:ascii="Times New Roman" w:eastAsia="Times New Roman" w:hAnsi="Times New Roman" w:cs="Times New Roman"/>
          <w:sz w:val="28"/>
          <w:szCs w:val="28"/>
          <w:lang w:val="uk-UA" w:eastAsia="ru-RU"/>
        </w:rPr>
        <w:t xml:space="preserve">Автор скарги зазначає, що вона є засновником </w:t>
      </w:r>
      <w:r w:rsidR="00FC53EF" w:rsidRPr="00D90C2C">
        <w:rPr>
          <w:rFonts w:ascii="Times New Roman" w:eastAsia="Times New Roman" w:hAnsi="Times New Roman" w:cs="Times New Roman"/>
          <w:sz w:val="28"/>
          <w:szCs w:val="28"/>
          <w:lang w:val="uk-UA" w:eastAsia="ru-RU"/>
        </w:rPr>
        <w:t>Т</w:t>
      </w:r>
      <w:r w:rsidRPr="00D90C2C">
        <w:rPr>
          <w:rFonts w:ascii="Times New Roman" w:eastAsia="Times New Roman" w:hAnsi="Times New Roman" w:cs="Times New Roman"/>
          <w:sz w:val="28"/>
          <w:szCs w:val="28"/>
          <w:lang w:val="uk-UA" w:eastAsia="ru-RU"/>
        </w:rPr>
        <w:t>овариства з обмеженою відповідальністю «</w:t>
      </w:r>
      <w:proofErr w:type="spellStart"/>
      <w:r w:rsidRPr="00D90C2C">
        <w:rPr>
          <w:rFonts w:ascii="Times New Roman" w:eastAsia="Times New Roman" w:hAnsi="Times New Roman" w:cs="Times New Roman"/>
          <w:sz w:val="28"/>
          <w:szCs w:val="28"/>
          <w:lang w:val="uk-UA" w:eastAsia="ru-RU"/>
        </w:rPr>
        <w:t>Тантієма</w:t>
      </w:r>
      <w:proofErr w:type="spellEnd"/>
      <w:r w:rsidRPr="00D90C2C">
        <w:rPr>
          <w:rFonts w:ascii="Times New Roman" w:eastAsia="Times New Roman" w:hAnsi="Times New Roman" w:cs="Times New Roman"/>
          <w:sz w:val="28"/>
          <w:szCs w:val="28"/>
          <w:lang w:val="uk-UA" w:eastAsia="ru-RU"/>
        </w:rPr>
        <w:t>» (далі – ТОВ «</w:t>
      </w:r>
      <w:proofErr w:type="spellStart"/>
      <w:r w:rsidRPr="00D90C2C">
        <w:rPr>
          <w:rFonts w:ascii="Times New Roman" w:eastAsia="Times New Roman" w:hAnsi="Times New Roman" w:cs="Times New Roman"/>
          <w:sz w:val="28"/>
          <w:szCs w:val="28"/>
          <w:lang w:val="uk-UA" w:eastAsia="ru-RU"/>
        </w:rPr>
        <w:t>Тантієма</w:t>
      </w:r>
      <w:proofErr w:type="spellEnd"/>
      <w:r w:rsidRPr="00D90C2C">
        <w:rPr>
          <w:rFonts w:ascii="Times New Roman" w:eastAsia="Times New Roman" w:hAnsi="Times New Roman" w:cs="Times New Roman"/>
          <w:sz w:val="28"/>
          <w:szCs w:val="28"/>
          <w:lang w:val="uk-UA" w:eastAsia="ru-RU"/>
        </w:rPr>
        <w:t xml:space="preserve">»), яке на </w:t>
      </w:r>
      <w:r w:rsidR="00FC53EF" w:rsidRPr="00D90C2C">
        <w:rPr>
          <w:rFonts w:ascii="Times New Roman" w:eastAsia="Times New Roman" w:hAnsi="Times New Roman" w:cs="Times New Roman"/>
          <w:sz w:val="28"/>
          <w:szCs w:val="28"/>
          <w:lang w:val="uk-UA" w:eastAsia="ru-RU"/>
        </w:rPr>
        <w:t>цей</w:t>
      </w:r>
      <w:r w:rsidRPr="00D90C2C">
        <w:rPr>
          <w:rFonts w:ascii="Times New Roman" w:eastAsia="Times New Roman" w:hAnsi="Times New Roman" w:cs="Times New Roman"/>
          <w:sz w:val="28"/>
          <w:szCs w:val="28"/>
          <w:lang w:val="uk-UA" w:eastAsia="ru-RU"/>
        </w:rPr>
        <w:t xml:space="preserve"> час піддається рейдерському захопленню зі сторони громадянина Ізраїлю </w:t>
      </w:r>
      <w:r w:rsidR="00496F38" w:rsidRPr="00D90C2C">
        <w:rPr>
          <w:rFonts w:ascii="Times New Roman" w:eastAsia="Times New Roman" w:hAnsi="Times New Roman" w:cs="Times New Roman"/>
          <w:sz w:val="28"/>
          <w:szCs w:val="28"/>
          <w:lang w:val="uk-UA" w:eastAsia="ru-RU"/>
        </w:rPr>
        <w:t>ОСОБА_</w:t>
      </w:r>
      <w:r w:rsidR="00D90C2C">
        <w:rPr>
          <w:rFonts w:ascii="Times New Roman" w:eastAsia="Times New Roman" w:hAnsi="Times New Roman" w:cs="Times New Roman"/>
          <w:sz w:val="28"/>
          <w:szCs w:val="28"/>
          <w:lang w:val="uk-UA" w:eastAsia="ru-RU"/>
        </w:rPr>
        <w:t xml:space="preserve">1 </w:t>
      </w:r>
      <w:r w:rsidRPr="00D90C2C">
        <w:rPr>
          <w:rFonts w:ascii="Times New Roman" w:eastAsia="Times New Roman" w:hAnsi="Times New Roman" w:cs="Times New Roman"/>
          <w:sz w:val="28"/>
          <w:szCs w:val="28"/>
          <w:lang w:val="uk-UA" w:eastAsia="ru-RU"/>
        </w:rPr>
        <w:t xml:space="preserve">за </w:t>
      </w:r>
      <w:r w:rsidR="00FC53EF" w:rsidRPr="00D90C2C">
        <w:rPr>
          <w:rFonts w:ascii="Times New Roman" w:eastAsia="Times New Roman" w:hAnsi="Times New Roman" w:cs="Times New Roman"/>
          <w:sz w:val="28"/>
          <w:szCs w:val="28"/>
          <w:lang w:val="uk-UA" w:eastAsia="ru-RU"/>
        </w:rPr>
        <w:t>сприяння</w:t>
      </w:r>
      <w:r w:rsidRPr="00D90C2C">
        <w:rPr>
          <w:rFonts w:ascii="Times New Roman" w:eastAsia="Times New Roman" w:hAnsi="Times New Roman" w:cs="Times New Roman"/>
          <w:sz w:val="28"/>
          <w:szCs w:val="28"/>
          <w:lang w:val="uk-UA" w:eastAsia="ru-RU"/>
        </w:rPr>
        <w:t xml:space="preserve"> судді Голосіївського районного суду міста Києва Мазура Ю.Ю. під час здійснення ним правосуддя </w:t>
      </w:r>
      <w:r w:rsidR="00FC53EF" w:rsidRPr="00D90C2C">
        <w:rPr>
          <w:rFonts w:ascii="Times New Roman" w:eastAsia="Times New Roman" w:hAnsi="Times New Roman" w:cs="Times New Roman"/>
          <w:sz w:val="28"/>
          <w:szCs w:val="28"/>
          <w:lang w:val="uk-UA" w:eastAsia="ru-RU"/>
        </w:rPr>
        <w:t>у справі</w:t>
      </w:r>
      <w:r w:rsidRPr="00D90C2C">
        <w:rPr>
          <w:rFonts w:ascii="Times New Roman" w:eastAsia="Times New Roman" w:hAnsi="Times New Roman" w:cs="Times New Roman"/>
          <w:sz w:val="28"/>
          <w:szCs w:val="28"/>
          <w:lang w:val="uk-UA" w:eastAsia="ru-RU"/>
        </w:rPr>
        <w:t xml:space="preserve"> № 752/7892/20 за позовом </w:t>
      </w:r>
      <w:r w:rsidR="00496F38" w:rsidRPr="00D90C2C">
        <w:rPr>
          <w:rFonts w:ascii="Times New Roman" w:eastAsia="Times New Roman" w:hAnsi="Times New Roman" w:cs="Times New Roman"/>
          <w:sz w:val="28"/>
          <w:szCs w:val="28"/>
          <w:lang w:val="uk-UA" w:eastAsia="ru-RU"/>
        </w:rPr>
        <w:t>ОСОБА_1</w:t>
      </w:r>
      <w:r w:rsidRPr="00D90C2C">
        <w:rPr>
          <w:rFonts w:ascii="Times New Roman" w:eastAsia="Times New Roman" w:hAnsi="Times New Roman" w:cs="Times New Roman"/>
          <w:sz w:val="28"/>
          <w:szCs w:val="28"/>
          <w:lang w:val="uk-UA" w:eastAsia="ru-RU"/>
        </w:rPr>
        <w:t xml:space="preserve"> до</w:t>
      </w:r>
      <w:r w:rsidR="00496F38" w:rsidRPr="00D90C2C">
        <w:rPr>
          <w:rFonts w:ascii="Times New Roman" w:eastAsia="Times New Roman" w:hAnsi="Times New Roman" w:cs="Times New Roman"/>
          <w:sz w:val="28"/>
          <w:szCs w:val="28"/>
          <w:lang w:val="uk-UA" w:eastAsia="ru-RU"/>
        </w:rPr>
        <w:br/>
      </w:r>
      <w:r w:rsidRPr="00D90C2C">
        <w:rPr>
          <w:rFonts w:ascii="Times New Roman" w:eastAsia="Times New Roman" w:hAnsi="Times New Roman" w:cs="Times New Roman"/>
          <w:sz w:val="28"/>
          <w:szCs w:val="28"/>
          <w:lang w:val="uk-UA" w:eastAsia="ru-RU"/>
        </w:rPr>
        <w:t>ТОВ «</w:t>
      </w:r>
      <w:proofErr w:type="spellStart"/>
      <w:r w:rsidRPr="00D90C2C">
        <w:rPr>
          <w:rFonts w:ascii="Times New Roman" w:eastAsia="Times New Roman" w:hAnsi="Times New Roman" w:cs="Times New Roman"/>
          <w:sz w:val="28"/>
          <w:szCs w:val="28"/>
          <w:lang w:val="uk-UA" w:eastAsia="ru-RU"/>
        </w:rPr>
        <w:t>Тантієма</w:t>
      </w:r>
      <w:proofErr w:type="spellEnd"/>
      <w:r w:rsidRPr="00D90C2C">
        <w:rPr>
          <w:rFonts w:ascii="Times New Roman" w:eastAsia="Times New Roman" w:hAnsi="Times New Roman" w:cs="Times New Roman"/>
          <w:sz w:val="28"/>
          <w:szCs w:val="28"/>
          <w:lang w:val="uk-UA" w:eastAsia="ru-RU"/>
        </w:rPr>
        <w:t xml:space="preserve">» про стягнення заборгованості у розмірі </w:t>
      </w:r>
      <w:r w:rsidR="00496F38" w:rsidRPr="00D90C2C">
        <w:rPr>
          <w:rFonts w:ascii="Times New Roman" w:eastAsia="Times New Roman" w:hAnsi="Times New Roman" w:cs="Times New Roman"/>
          <w:sz w:val="28"/>
          <w:szCs w:val="28"/>
          <w:lang w:val="uk-UA" w:eastAsia="ru-RU"/>
        </w:rPr>
        <w:t>_____</w:t>
      </w:r>
      <w:r w:rsidR="00FC53EF" w:rsidRPr="00D90C2C">
        <w:rPr>
          <w:rFonts w:ascii="Times New Roman" w:eastAsia="Times New Roman" w:hAnsi="Times New Roman" w:cs="Times New Roman"/>
          <w:sz w:val="28"/>
          <w:szCs w:val="28"/>
          <w:lang w:val="uk-UA" w:eastAsia="ru-RU"/>
        </w:rPr>
        <w:t xml:space="preserve"> грн</w:t>
      </w:r>
      <w:r w:rsidRPr="00D90C2C">
        <w:rPr>
          <w:rFonts w:ascii="Times New Roman" w:eastAsia="Times New Roman" w:hAnsi="Times New Roman" w:cs="Times New Roman"/>
          <w:sz w:val="28"/>
          <w:szCs w:val="28"/>
          <w:lang w:val="uk-UA" w:eastAsia="ru-RU"/>
        </w:rPr>
        <w:t xml:space="preserve"> внаслідок неналежного виконання умов договору № </w:t>
      </w:r>
      <w:r w:rsidR="00D90C2C" w:rsidRPr="00D90C2C">
        <w:rPr>
          <w:rFonts w:ascii="Times New Roman" w:eastAsia="Times New Roman" w:hAnsi="Times New Roman" w:cs="Times New Roman"/>
          <w:sz w:val="28"/>
          <w:szCs w:val="28"/>
          <w:lang w:val="uk-UA" w:eastAsia="ru-RU"/>
        </w:rPr>
        <w:t>____</w:t>
      </w:r>
      <w:r w:rsidRPr="00D90C2C">
        <w:rPr>
          <w:rFonts w:ascii="Times New Roman" w:eastAsia="Times New Roman" w:hAnsi="Times New Roman" w:cs="Times New Roman"/>
          <w:sz w:val="28"/>
          <w:szCs w:val="28"/>
          <w:lang w:val="uk-UA" w:eastAsia="ru-RU"/>
        </w:rPr>
        <w:t xml:space="preserve"> від 16 квітня 2018 року</w:t>
      </w:r>
      <w:r w:rsidR="00FC53EF" w:rsidRPr="00D90C2C">
        <w:rPr>
          <w:rFonts w:ascii="Times New Roman" w:eastAsia="Times New Roman" w:hAnsi="Times New Roman" w:cs="Times New Roman"/>
          <w:sz w:val="28"/>
          <w:szCs w:val="28"/>
          <w:lang w:val="uk-UA" w:eastAsia="ru-RU"/>
        </w:rPr>
        <w:t>,</w:t>
      </w:r>
      <w:r w:rsidRPr="00D90C2C">
        <w:rPr>
          <w:rFonts w:ascii="Times New Roman" w:eastAsia="Times New Roman" w:hAnsi="Times New Roman" w:cs="Times New Roman"/>
          <w:sz w:val="28"/>
          <w:szCs w:val="28"/>
          <w:lang w:val="uk-UA" w:eastAsia="ru-RU"/>
        </w:rPr>
        <w:t xml:space="preserve"> укладеного між </w:t>
      </w:r>
      <w:r w:rsidR="00496F38" w:rsidRPr="00D90C2C">
        <w:rPr>
          <w:rFonts w:ascii="Times New Roman" w:eastAsia="Times New Roman" w:hAnsi="Times New Roman" w:cs="Times New Roman"/>
          <w:sz w:val="28"/>
          <w:szCs w:val="28"/>
          <w:lang w:val="uk-UA" w:eastAsia="ru-RU"/>
        </w:rPr>
        <w:t>ОСОБА_1</w:t>
      </w:r>
      <w:r w:rsidRPr="00D90C2C">
        <w:rPr>
          <w:rFonts w:ascii="Times New Roman" w:eastAsia="Times New Roman" w:hAnsi="Times New Roman" w:cs="Times New Roman"/>
          <w:sz w:val="28"/>
          <w:szCs w:val="28"/>
          <w:lang w:val="uk-UA" w:eastAsia="ru-RU"/>
        </w:rPr>
        <w:t xml:space="preserve"> та ТОВ «</w:t>
      </w:r>
      <w:proofErr w:type="spellStart"/>
      <w:r w:rsidRPr="00D90C2C">
        <w:rPr>
          <w:rFonts w:ascii="Times New Roman" w:eastAsia="Times New Roman" w:hAnsi="Times New Roman" w:cs="Times New Roman"/>
          <w:sz w:val="28"/>
          <w:szCs w:val="28"/>
          <w:lang w:val="uk-UA" w:eastAsia="ru-RU"/>
        </w:rPr>
        <w:t>Тантієма</w:t>
      </w:r>
      <w:proofErr w:type="spellEnd"/>
      <w:r w:rsidRPr="00D90C2C">
        <w:rPr>
          <w:rFonts w:ascii="Times New Roman" w:eastAsia="Times New Roman" w:hAnsi="Times New Roman" w:cs="Times New Roman"/>
          <w:sz w:val="28"/>
          <w:szCs w:val="28"/>
          <w:lang w:val="uk-UA" w:eastAsia="ru-RU"/>
        </w:rPr>
        <w:t>».</w:t>
      </w:r>
    </w:p>
    <w:p w:rsidR="006C22BA" w:rsidRPr="00D90C2C" w:rsidRDefault="006C22BA" w:rsidP="00D90C2C">
      <w:pPr>
        <w:tabs>
          <w:tab w:val="left" w:pos="6804"/>
        </w:tabs>
        <w:spacing w:after="0" w:line="360" w:lineRule="exact"/>
        <w:ind w:firstLine="567"/>
        <w:jc w:val="both"/>
        <w:rPr>
          <w:rFonts w:ascii="Times New Roman" w:eastAsia="Times New Roman" w:hAnsi="Times New Roman" w:cs="Times New Roman"/>
          <w:sz w:val="28"/>
          <w:szCs w:val="28"/>
          <w:lang w:val="uk-UA" w:eastAsia="ru-RU"/>
        </w:rPr>
      </w:pPr>
      <w:r w:rsidRPr="00D90C2C">
        <w:rPr>
          <w:rFonts w:ascii="Times New Roman" w:eastAsia="Times New Roman" w:hAnsi="Times New Roman" w:cs="Times New Roman"/>
          <w:sz w:val="28"/>
          <w:szCs w:val="28"/>
          <w:lang w:val="uk-UA" w:eastAsia="ru-RU"/>
        </w:rPr>
        <w:t xml:space="preserve">Скаржник зазначає, що під час розгляду </w:t>
      </w:r>
      <w:r w:rsidR="00FC53EF" w:rsidRPr="00D90C2C">
        <w:rPr>
          <w:rFonts w:ascii="Times New Roman" w:eastAsia="Times New Roman" w:hAnsi="Times New Roman" w:cs="Times New Roman"/>
          <w:sz w:val="28"/>
          <w:szCs w:val="28"/>
          <w:lang w:val="uk-UA" w:eastAsia="ru-RU"/>
        </w:rPr>
        <w:t>вказаної справи суддя</w:t>
      </w:r>
      <w:r w:rsidRPr="00D90C2C">
        <w:rPr>
          <w:rFonts w:ascii="Times New Roman" w:eastAsia="Times New Roman" w:hAnsi="Times New Roman" w:cs="Times New Roman"/>
          <w:sz w:val="28"/>
          <w:szCs w:val="28"/>
          <w:lang w:val="uk-UA" w:eastAsia="ru-RU"/>
        </w:rPr>
        <w:t xml:space="preserve"> Мазур Ю.Ю. допустив такі порушення норм процесуального та матеріального законодавства:</w:t>
      </w:r>
    </w:p>
    <w:p w:rsidR="006C22BA" w:rsidRPr="00D90C2C" w:rsidRDefault="006C22BA" w:rsidP="00D90C2C">
      <w:pPr>
        <w:tabs>
          <w:tab w:val="left" w:pos="6804"/>
        </w:tabs>
        <w:spacing w:after="0" w:line="360" w:lineRule="exact"/>
        <w:ind w:firstLine="567"/>
        <w:jc w:val="both"/>
        <w:rPr>
          <w:rFonts w:ascii="Times New Roman" w:eastAsia="Times New Roman" w:hAnsi="Times New Roman" w:cs="Times New Roman"/>
          <w:sz w:val="28"/>
          <w:szCs w:val="28"/>
          <w:lang w:val="uk-UA" w:eastAsia="ru-RU"/>
        </w:rPr>
      </w:pPr>
      <w:r w:rsidRPr="00D90C2C">
        <w:rPr>
          <w:rFonts w:ascii="Times New Roman" w:eastAsia="Times New Roman" w:hAnsi="Times New Roman" w:cs="Times New Roman"/>
          <w:sz w:val="28"/>
          <w:szCs w:val="28"/>
          <w:lang w:val="uk-UA" w:eastAsia="ru-RU"/>
        </w:rPr>
        <w:t>миттєв</w:t>
      </w:r>
      <w:r w:rsidR="00FC53EF" w:rsidRPr="00D90C2C">
        <w:rPr>
          <w:rFonts w:ascii="Times New Roman" w:eastAsia="Times New Roman" w:hAnsi="Times New Roman" w:cs="Times New Roman"/>
          <w:sz w:val="28"/>
          <w:szCs w:val="28"/>
          <w:lang w:val="uk-UA" w:eastAsia="ru-RU"/>
        </w:rPr>
        <w:t>е</w:t>
      </w:r>
      <w:r w:rsidRPr="00D90C2C">
        <w:rPr>
          <w:rFonts w:ascii="Times New Roman" w:eastAsia="Times New Roman" w:hAnsi="Times New Roman" w:cs="Times New Roman"/>
          <w:sz w:val="28"/>
          <w:szCs w:val="28"/>
          <w:lang w:val="uk-UA" w:eastAsia="ru-RU"/>
        </w:rPr>
        <w:t xml:space="preserve"> відкриття провадження у справі </w:t>
      </w:r>
      <w:r w:rsidR="00FC53EF" w:rsidRPr="00D90C2C">
        <w:rPr>
          <w:rFonts w:ascii="Times New Roman" w:eastAsia="Times New Roman" w:hAnsi="Times New Roman" w:cs="Times New Roman"/>
          <w:sz w:val="28"/>
          <w:szCs w:val="28"/>
          <w:lang w:val="uk-UA" w:eastAsia="ru-RU"/>
        </w:rPr>
        <w:t>щодо</w:t>
      </w:r>
      <w:r w:rsidRPr="00D90C2C">
        <w:rPr>
          <w:rFonts w:ascii="Times New Roman" w:eastAsia="Times New Roman" w:hAnsi="Times New Roman" w:cs="Times New Roman"/>
          <w:sz w:val="28"/>
          <w:szCs w:val="28"/>
          <w:lang w:val="uk-UA" w:eastAsia="ru-RU"/>
        </w:rPr>
        <w:t xml:space="preserve"> постановлення двох ухвал про відкриття провадження та про забезпечення позову, що суперечить практиці відкриття суддею проваджень</w:t>
      </w:r>
      <w:r w:rsidR="00FC53EF" w:rsidRPr="00D90C2C">
        <w:rPr>
          <w:rFonts w:ascii="Times New Roman" w:eastAsia="Times New Roman" w:hAnsi="Times New Roman" w:cs="Times New Roman"/>
          <w:sz w:val="28"/>
          <w:szCs w:val="28"/>
          <w:lang w:val="uk-UA" w:eastAsia="ru-RU"/>
        </w:rPr>
        <w:t xml:space="preserve"> в</w:t>
      </w:r>
      <w:r w:rsidRPr="00D90C2C">
        <w:rPr>
          <w:rFonts w:ascii="Times New Roman" w:eastAsia="Times New Roman" w:hAnsi="Times New Roman" w:cs="Times New Roman"/>
          <w:sz w:val="28"/>
          <w:szCs w:val="28"/>
          <w:lang w:val="uk-UA" w:eastAsia="ru-RU"/>
        </w:rPr>
        <w:t xml:space="preserve"> інших справах;</w:t>
      </w:r>
    </w:p>
    <w:p w:rsidR="006C22BA" w:rsidRPr="00D90C2C" w:rsidRDefault="006C22BA" w:rsidP="00D90C2C">
      <w:pPr>
        <w:tabs>
          <w:tab w:val="left" w:pos="6804"/>
        </w:tabs>
        <w:spacing w:after="0" w:line="360" w:lineRule="exact"/>
        <w:ind w:firstLine="567"/>
        <w:jc w:val="both"/>
        <w:rPr>
          <w:rFonts w:ascii="Times New Roman" w:eastAsia="Times New Roman" w:hAnsi="Times New Roman" w:cs="Times New Roman"/>
          <w:sz w:val="28"/>
          <w:szCs w:val="28"/>
          <w:lang w:val="uk-UA" w:eastAsia="ru-RU"/>
        </w:rPr>
      </w:pPr>
      <w:r w:rsidRPr="00D90C2C">
        <w:rPr>
          <w:rFonts w:ascii="Times New Roman" w:eastAsia="Times New Roman" w:hAnsi="Times New Roman" w:cs="Times New Roman"/>
          <w:sz w:val="28"/>
          <w:szCs w:val="28"/>
          <w:lang w:val="uk-UA" w:eastAsia="ru-RU"/>
        </w:rPr>
        <w:t>миттєв</w:t>
      </w:r>
      <w:r w:rsidR="00FC53EF" w:rsidRPr="00D90C2C">
        <w:rPr>
          <w:rFonts w:ascii="Times New Roman" w:eastAsia="Times New Roman" w:hAnsi="Times New Roman" w:cs="Times New Roman"/>
          <w:sz w:val="28"/>
          <w:szCs w:val="28"/>
          <w:lang w:val="uk-UA" w:eastAsia="ru-RU"/>
        </w:rPr>
        <w:t xml:space="preserve">е </w:t>
      </w:r>
      <w:r w:rsidRPr="00D90C2C">
        <w:rPr>
          <w:rFonts w:ascii="Times New Roman" w:eastAsia="Times New Roman" w:hAnsi="Times New Roman" w:cs="Times New Roman"/>
          <w:sz w:val="28"/>
          <w:szCs w:val="28"/>
          <w:lang w:val="uk-UA" w:eastAsia="ru-RU"/>
        </w:rPr>
        <w:t>призначення підготовчого засідання;</w:t>
      </w:r>
    </w:p>
    <w:p w:rsidR="006C22BA" w:rsidRPr="00D90C2C" w:rsidRDefault="006C22BA" w:rsidP="00D90C2C">
      <w:pPr>
        <w:tabs>
          <w:tab w:val="left" w:pos="6804"/>
        </w:tabs>
        <w:spacing w:after="0" w:line="360" w:lineRule="exact"/>
        <w:ind w:firstLine="567"/>
        <w:jc w:val="both"/>
        <w:rPr>
          <w:rFonts w:ascii="Times New Roman" w:eastAsia="Times New Roman" w:hAnsi="Times New Roman" w:cs="Times New Roman"/>
          <w:sz w:val="28"/>
          <w:szCs w:val="28"/>
          <w:lang w:val="uk-UA" w:eastAsia="ru-RU"/>
        </w:rPr>
      </w:pPr>
      <w:r w:rsidRPr="00D90C2C">
        <w:rPr>
          <w:rFonts w:ascii="Times New Roman" w:eastAsia="Times New Roman" w:hAnsi="Times New Roman" w:cs="Times New Roman"/>
          <w:sz w:val="28"/>
          <w:szCs w:val="28"/>
          <w:lang w:val="uk-UA" w:eastAsia="ru-RU"/>
        </w:rPr>
        <w:t>індивідуальний підхід до призначення першого підготовчого засідання;</w:t>
      </w:r>
    </w:p>
    <w:p w:rsidR="006C22BA" w:rsidRPr="00D90C2C" w:rsidRDefault="006C22BA" w:rsidP="00D90C2C">
      <w:pPr>
        <w:tabs>
          <w:tab w:val="left" w:pos="6804"/>
        </w:tabs>
        <w:spacing w:after="0" w:line="360" w:lineRule="exact"/>
        <w:ind w:firstLine="567"/>
        <w:jc w:val="both"/>
        <w:rPr>
          <w:rFonts w:ascii="Times New Roman" w:eastAsia="Times New Roman" w:hAnsi="Times New Roman" w:cs="Times New Roman"/>
          <w:sz w:val="28"/>
          <w:szCs w:val="28"/>
          <w:lang w:val="uk-UA" w:eastAsia="ru-RU"/>
        </w:rPr>
      </w:pPr>
      <w:r w:rsidRPr="00D90C2C">
        <w:rPr>
          <w:rFonts w:ascii="Times New Roman" w:eastAsia="Times New Roman" w:hAnsi="Times New Roman" w:cs="Times New Roman"/>
          <w:sz w:val="28"/>
          <w:szCs w:val="28"/>
          <w:lang w:val="uk-UA" w:eastAsia="ru-RU"/>
        </w:rPr>
        <w:t>кардинально протилежний підхід (неоднакова практика) до накладання арешту на кошти на рахунках юридичної особи;</w:t>
      </w:r>
    </w:p>
    <w:p w:rsidR="006C22BA" w:rsidRPr="00D90C2C" w:rsidRDefault="006C22BA" w:rsidP="00D90C2C">
      <w:pPr>
        <w:tabs>
          <w:tab w:val="left" w:pos="6804"/>
        </w:tabs>
        <w:spacing w:after="0" w:line="360" w:lineRule="exact"/>
        <w:ind w:firstLine="567"/>
        <w:jc w:val="both"/>
        <w:rPr>
          <w:rFonts w:ascii="Times New Roman" w:eastAsia="Times New Roman" w:hAnsi="Times New Roman" w:cs="Times New Roman"/>
          <w:sz w:val="28"/>
          <w:szCs w:val="28"/>
          <w:lang w:val="uk-UA" w:eastAsia="ru-RU"/>
        </w:rPr>
      </w:pPr>
      <w:r w:rsidRPr="00D90C2C">
        <w:rPr>
          <w:rFonts w:ascii="Times New Roman" w:eastAsia="Times New Roman" w:hAnsi="Times New Roman" w:cs="Times New Roman"/>
          <w:sz w:val="28"/>
          <w:szCs w:val="28"/>
          <w:lang w:val="uk-UA" w:eastAsia="ru-RU"/>
        </w:rPr>
        <w:lastRenderedPageBreak/>
        <w:t>під час постановлення ухвали від 5 травня 2020 року не вирішено питання про зустрічне забезпечення та не призначен</w:t>
      </w:r>
      <w:r w:rsidR="00FC53EF" w:rsidRPr="00D90C2C">
        <w:rPr>
          <w:rFonts w:ascii="Times New Roman" w:eastAsia="Times New Roman" w:hAnsi="Times New Roman" w:cs="Times New Roman"/>
          <w:sz w:val="28"/>
          <w:szCs w:val="28"/>
          <w:lang w:val="uk-UA" w:eastAsia="ru-RU"/>
        </w:rPr>
        <w:t>о</w:t>
      </w:r>
      <w:r w:rsidRPr="00D90C2C">
        <w:rPr>
          <w:rFonts w:ascii="Times New Roman" w:eastAsia="Times New Roman" w:hAnsi="Times New Roman" w:cs="Times New Roman"/>
          <w:sz w:val="28"/>
          <w:szCs w:val="28"/>
          <w:lang w:val="uk-UA" w:eastAsia="ru-RU"/>
        </w:rPr>
        <w:t xml:space="preserve"> судове засідання;</w:t>
      </w:r>
    </w:p>
    <w:p w:rsidR="006C22BA" w:rsidRPr="00D90C2C" w:rsidRDefault="006C22BA" w:rsidP="00D90C2C">
      <w:pPr>
        <w:tabs>
          <w:tab w:val="left" w:pos="6804"/>
        </w:tabs>
        <w:spacing w:after="0" w:line="360" w:lineRule="exact"/>
        <w:ind w:firstLine="567"/>
        <w:jc w:val="both"/>
        <w:rPr>
          <w:rFonts w:ascii="Times New Roman" w:eastAsia="Times New Roman" w:hAnsi="Times New Roman" w:cs="Times New Roman"/>
          <w:sz w:val="28"/>
          <w:szCs w:val="28"/>
          <w:lang w:val="uk-UA" w:eastAsia="ru-RU"/>
        </w:rPr>
      </w:pPr>
      <w:r w:rsidRPr="00D90C2C">
        <w:rPr>
          <w:rFonts w:ascii="Times New Roman" w:eastAsia="Times New Roman" w:hAnsi="Times New Roman" w:cs="Times New Roman"/>
          <w:sz w:val="28"/>
          <w:szCs w:val="28"/>
          <w:lang w:val="uk-UA" w:eastAsia="ru-RU"/>
        </w:rPr>
        <w:t>не н</w:t>
      </w:r>
      <w:r w:rsidR="00FC53EF" w:rsidRPr="00D90C2C">
        <w:rPr>
          <w:rFonts w:ascii="Times New Roman" w:eastAsia="Times New Roman" w:hAnsi="Times New Roman" w:cs="Times New Roman"/>
          <w:sz w:val="28"/>
          <w:szCs w:val="28"/>
          <w:lang w:val="uk-UA" w:eastAsia="ru-RU"/>
        </w:rPr>
        <w:t>адіслано</w:t>
      </w:r>
      <w:r w:rsidRPr="00D90C2C">
        <w:rPr>
          <w:rFonts w:ascii="Times New Roman" w:eastAsia="Times New Roman" w:hAnsi="Times New Roman" w:cs="Times New Roman"/>
          <w:sz w:val="28"/>
          <w:szCs w:val="28"/>
          <w:lang w:val="uk-UA" w:eastAsia="ru-RU"/>
        </w:rPr>
        <w:t xml:space="preserve"> на адресу відповідача копії ухвали про відкриття про</w:t>
      </w:r>
      <w:r w:rsidR="00FC53EF" w:rsidRPr="00D90C2C">
        <w:rPr>
          <w:rFonts w:ascii="Times New Roman" w:eastAsia="Times New Roman" w:hAnsi="Times New Roman" w:cs="Times New Roman"/>
          <w:sz w:val="28"/>
          <w:szCs w:val="28"/>
          <w:lang w:val="uk-UA" w:eastAsia="ru-RU"/>
        </w:rPr>
        <w:t>вадження у справі № 752/7892/20, позовної заяви</w:t>
      </w:r>
      <w:r w:rsidRPr="00D90C2C">
        <w:rPr>
          <w:rFonts w:ascii="Times New Roman" w:eastAsia="Times New Roman" w:hAnsi="Times New Roman" w:cs="Times New Roman"/>
          <w:sz w:val="28"/>
          <w:szCs w:val="28"/>
          <w:lang w:val="uk-UA" w:eastAsia="ru-RU"/>
        </w:rPr>
        <w:t xml:space="preserve"> та додатк</w:t>
      </w:r>
      <w:r w:rsidR="00FC53EF" w:rsidRPr="00D90C2C">
        <w:rPr>
          <w:rFonts w:ascii="Times New Roman" w:eastAsia="Times New Roman" w:hAnsi="Times New Roman" w:cs="Times New Roman"/>
          <w:sz w:val="28"/>
          <w:szCs w:val="28"/>
          <w:lang w:val="uk-UA" w:eastAsia="ru-RU"/>
        </w:rPr>
        <w:t>ів</w:t>
      </w:r>
      <w:r w:rsidRPr="00D90C2C">
        <w:rPr>
          <w:rFonts w:ascii="Times New Roman" w:eastAsia="Times New Roman" w:hAnsi="Times New Roman" w:cs="Times New Roman"/>
          <w:sz w:val="28"/>
          <w:szCs w:val="28"/>
          <w:lang w:val="uk-UA" w:eastAsia="ru-RU"/>
        </w:rPr>
        <w:t xml:space="preserve"> до неї.</w:t>
      </w:r>
    </w:p>
    <w:p w:rsidR="006C22BA" w:rsidRPr="00D90C2C" w:rsidRDefault="006C22BA" w:rsidP="00D90C2C">
      <w:pPr>
        <w:tabs>
          <w:tab w:val="left" w:pos="6804"/>
        </w:tabs>
        <w:spacing w:after="0" w:line="360" w:lineRule="exact"/>
        <w:ind w:firstLine="567"/>
        <w:jc w:val="both"/>
        <w:rPr>
          <w:rFonts w:ascii="Times New Roman" w:eastAsia="Times New Roman" w:hAnsi="Times New Roman" w:cs="Times New Roman"/>
          <w:sz w:val="28"/>
          <w:szCs w:val="28"/>
          <w:lang w:val="uk-UA" w:eastAsia="ru-RU"/>
        </w:rPr>
      </w:pPr>
      <w:r w:rsidRPr="00D90C2C">
        <w:rPr>
          <w:rFonts w:ascii="Times New Roman" w:eastAsia="Times New Roman" w:hAnsi="Times New Roman" w:cs="Times New Roman"/>
          <w:sz w:val="28"/>
          <w:szCs w:val="28"/>
          <w:lang w:val="uk-UA" w:eastAsia="ru-RU"/>
        </w:rPr>
        <w:t>Скаржник вважає, що такі дії судді містять ознаки дисциплінарних проступ</w:t>
      </w:r>
      <w:r w:rsidR="00FC53EF" w:rsidRPr="00D90C2C">
        <w:rPr>
          <w:rFonts w:ascii="Times New Roman" w:eastAsia="Times New Roman" w:hAnsi="Times New Roman" w:cs="Times New Roman"/>
          <w:sz w:val="28"/>
          <w:szCs w:val="28"/>
          <w:lang w:val="uk-UA" w:eastAsia="ru-RU"/>
        </w:rPr>
        <w:t>ків, передбачених підпунктами «а»</w:t>
      </w:r>
      <w:r w:rsidRPr="00D90C2C">
        <w:rPr>
          <w:rFonts w:ascii="Times New Roman" w:eastAsia="Times New Roman" w:hAnsi="Times New Roman" w:cs="Times New Roman"/>
          <w:sz w:val="28"/>
          <w:szCs w:val="28"/>
          <w:lang w:val="uk-UA" w:eastAsia="ru-RU"/>
        </w:rPr>
        <w:t xml:space="preserve">, </w:t>
      </w:r>
      <w:r w:rsidR="00FC53EF" w:rsidRPr="00D90C2C">
        <w:rPr>
          <w:rFonts w:ascii="Times New Roman" w:eastAsia="Times New Roman" w:hAnsi="Times New Roman" w:cs="Times New Roman"/>
          <w:sz w:val="28"/>
          <w:szCs w:val="28"/>
          <w:lang w:val="uk-UA" w:eastAsia="ru-RU"/>
        </w:rPr>
        <w:t>«б», «г»</w:t>
      </w:r>
      <w:r w:rsidRPr="00D90C2C">
        <w:rPr>
          <w:rFonts w:ascii="Times New Roman" w:eastAsia="Times New Roman" w:hAnsi="Times New Roman" w:cs="Times New Roman"/>
          <w:sz w:val="28"/>
          <w:szCs w:val="28"/>
          <w:lang w:val="uk-UA" w:eastAsia="ru-RU"/>
        </w:rPr>
        <w:t xml:space="preserve"> пункту 1 частини першої статті 106 Закону України «Про судоустрій і статус суддів», та просить притягнути суддю Голосіївського районного суду міста Києва Мазура Ю.Ю. до дисциплінарної відповідальності.</w:t>
      </w:r>
    </w:p>
    <w:p w:rsidR="006C22BA" w:rsidRPr="00D90C2C" w:rsidRDefault="006C22BA" w:rsidP="00D90C2C">
      <w:pPr>
        <w:tabs>
          <w:tab w:val="left" w:pos="6804"/>
        </w:tabs>
        <w:spacing w:after="0" w:line="360" w:lineRule="exact"/>
        <w:ind w:firstLine="567"/>
        <w:jc w:val="both"/>
        <w:rPr>
          <w:rFonts w:ascii="Times New Roman" w:eastAsia="Times New Roman" w:hAnsi="Times New Roman" w:cs="Times New Roman"/>
          <w:sz w:val="28"/>
          <w:szCs w:val="28"/>
          <w:lang w:val="uk-UA" w:eastAsia="ru-RU"/>
        </w:rPr>
      </w:pPr>
      <w:r w:rsidRPr="00D90C2C">
        <w:rPr>
          <w:rFonts w:ascii="Times New Roman" w:eastAsia="Times New Roman" w:hAnsi="Times New Roman" w:cs="Times New Roman"/>
          <w:sz w:val="28"/>
          <w:szCs w:val="28"/>
          <w:lang w:val="uk-UA" w:eastAsia="ru-RU"/>
        </w:rPr>
        <w:t xml:space="preserve">Відповідно до протоколу автоматизованого розподілу справи між членами Вищої ради правосуддя від 25 травня 2020 року скаргу передано на розгляд члену Вищої ради правосуддя </w:t>
      </w:r>
      <w:proofErr w:type="spellStart"/>
      <w:r w:rsidRPr="00D90C2C">
        <w:rPr>
          <w:rFonts w:ascii="Times New Roman" w:eastAsia="Times New Roman" w:hAnsi="Times New Roman" w:cs="Times New Roman"/>
          <w:sz w:val="28"/>
          <w:szCs w:val="28"/>
          <w:lang w:val="uk-UA" w:eastAsia="ru-RU"/>
        </w:rPr>
        <w:t>Блажівській</w:t>
      </w:r>
      <w:proofErr w:type="spellEnd"/>
      <w:r w:rsidRPr="00D90C2C">
        <w:rPr>
          <w:rFonts w:ascii="Times New Roman" w:eastAsia="Times New Roman" w:hAnsi="Times New Roman" w:cs="Times New Roman"/>
          <w:sz w:val="28"/>
          <w:szCs w:val="28"/>
          <w:lang w:val="uk-UA" w:eastAsia="ru-RU"/>
        </w:rPr>
        <w:t xml:space="preserve"> О.Є.</w:t>
      </w:r>
    </w:p>
    <w:p w:rsidR="00267237" w:rsidRPr="00D90C2C" w:rsidRDefault="00D75EDD" w:rsidP="00D90C2C">
      <w:pPr>
        <w:tabs>
          <w:tab w:val="left" w:pos="6804"/>
        </w:tabs>
        <w:spacing w:after="0" w:line="360" w:lineRule="exact"/>
        <w:ind w:firstLine="567"/>
        <w:jc w:val="both"/>
        <w:rPr>
          <w:rFonts w:ascii="Times New Roman" w:eastAsia="Times New Roman" w:hAnsi="Times New Roman" w:cs="Times New Roman"/>
          <w:sz w:val="28"/>
          <w:szCs w:val="28"/>
          <w:lang w:val="uk-UA" w:eastAsia="ru-RU"/>
        </w:rPr>
      </w:pPr>
      <w:r w:rsidRPr="00D90C2C">
        <w:rPr>
          <w:rFonts w:ascii="Times New Roman" w:eastAsia="Times New Roman" w:hAnsi="Times New Roman" w:cs="Times New Roman"/>
          <w:sz w:val="28"/>
          <w:szCs w:val="28"/>
          <w:lang w:val="uk-UA" w:eastAsia="ru-RU"/>
        </w:rPr>
        <w:t>Статтею</w:t>
      </w:r>
      <w:r w:rsidR="00267237" w:rsidRPr="00D90C2C">
        <w:rPr>
          <w:rFonts w:ascii="Times New Roman" w:eastAsia="Times New Roman" w:hAnsi="Times New Roman" w:cs="Times New Roman"/>
          <w:sz w:val="28"/>
          <w:szCs w:val="28"/>
          <w:lang w:val="uk-UA" w:eastAsia="ru-RU"/>
        </w:rPr>
        <w:t xml:space="preserve"> 108 Закону України «Про судоустрій і статус суддів»</w:t>
      </w:r>
      <w:r w:rsidRPr="00D90C2C">
        <w:rPr>
          <w:rFonts w:ascii="Times New Roman" w:eastAsia="Times New Roman" w:hAnsi="Times New Roman" w:cs="Times New Roman"/>
          <w:sz w:val="28"/>
          <w:szCs w:val="28"/>
          <w:lang w:val="uk-UA" w:eastAsia="ru-RU"/>
        </w:rPr>
        <w:t xml:space="preserve"> встановлено, що </w:t>
      </w:r>
      <w:r w:rsidR="00267237" w:rsidRPr="00D90C2C">
        <w:rPr>
          <w:rFonts w:ascii="Times New Roman" w:eastAsia="Times New Roman" w:hAnsi="Times New Roman" w:cs="Times New Roman"/>
          <w:sz w:val="28"/>
          <w:szCs w:val="28"/>
          <w:lang w:val="uk-UA" w:eastAsia="ru-RU"/>
        </w:rPr>
        <w:t xml:space="preserve">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267237" w:rsidRPr="00D90C2C" w:rsidRDefault="00267237" w:rsidP="00D90C2C">
      <w:pPr>
        <w:tabs>
          <w:tab w:val="left" w:pos="6804"/>
        </w:tabs>
        <w:spacing w:after="0" w:line="360" w:lineRule="exact"/>
        <w:ind w:firstLine="567"/>
        <w:jc w:val="both"/>
        <w:rPr>
          <w:rFonts w:ascii="Times New Roman" w:eastAsia="Times New Roman" w:hAnsi="Times New Roman" w:cs="Times New Roman"/>
          <w:sz w:val="28"/>
          <w:szCs w:val="28"/>
          <w:lang w:val="uk-UA" w:eastAsia="ru-RU"/>
        </w:rPr>
      </w:pPr>
      <w:r w:rsidRPr="00D90C2C">
        <w:rPr>
          <w:rFonts w:ascii="Times New Roman" w:eastAsia="Times New Roman" w:hAnsi="Times New Roman" w:cs="Times New Roman"/>
          <w:sz w:val="28"/>
          <w:szCs w:val="28"/>
          <w:lang w:val="uk-UA" w:eastAsia="ru-RU"/>
        </w:rPr>
        <w:t>Згідно із частиною першою статті 42 Закону України «Про Вищу раду правосуддя» дисциплінарне провадження розпочинається після отримання відповідно до</w:t>
      </w:r>
      <w:r w:rsidR="00D90C2C" w:rsidRPr="00D90C2C">
        <w:rPr>
          <w:rFonts w:ascii="Times New Roman" w:eastAsia="Times New Roman" w:hAnsi="Times New Roman" w:cs="Times New Roman"/>
          <w:sz w:val="28"/>
          <w:szCs w:val="28"/>
          <w:lang w:val="uk-UA" w:eastAsia="ru-RU"/>
        </w:rPr>
        <w:t xml:space="preserve"> </w:t>
      </w:r>
      <w:hyperlink r:id="rId8" w:tgtFrame="_blank" w:history="1">
        <w:r w:rsidRPr="00D90C2C">
          <w:rPr>
            <w:rFonts w:ascii="Times New Roman" w:eastAsia="Times New Roman" w:hAnsi="Times New Roman" w:cs="Times New Roman"/>
            <w:sz w:val="28"/>
            <w:szCs w:val="28"/>
            <w:lang w:val="uk-UA" w:eastAsia="ru-RU"/>
          </w:rPr>
          <w:t>Закону України</w:t>
        </w:r>
      </w:hyperlink>
      <w:r w:rsidR="00D90C2C">
        <w:rPr>
          <w:rFonts w:ascii="Times New Roman" w:eastAsia="Times New Roman" w:hAnsi="Times New Roman" w:cs="Times New Roman"/>
          <w:sz w:val="28"/>
          <w:szCs w:val="28"/>
          <w:lang w:val="uk-UA" w:eastAsia="ru-RU"/>
        </w:rPr>
        <w:t xml:space="preserve"> </w:t>
      </w:r>
      <w:r w:rsidRPr="00D90C2C">
        <w:rPr>
          <w:rFonts w:ascii="Times New Roman" w:eastAsia="Times New Roman" w:hAnsi="Times New Roman" w:cs="Times New Roman"/>
          <w:sz w:val="28"/>
          <w:szCs w:val="28"/>
          <w:lang w:val="uk-UA" w:eastAsia="ru-RU"/>
        </w:rPr>
        <w:t>«Про судоустрій і статус суддів» скарги щодо дисциплінарного проступку судді, повідомлення про вчинення дисциплінарного проступку суддею або після самостійного виявлення членами Вищої ради правосуддя з будь-якого джерела обставин, що можуть свідчити про вчинення суддею дисциплінарного проступку, або за ініціативою Дисциплінарної палати, Комісії з питань доброчесності та етики чи Вищої кваліфікаційної комісії суддів України у випадках, визначених законом (дисциплінарна скарга).</w:t>
      </w:r>
    </w:p>
    <w:p w:rsidR="00267237" w:rsidRPr="00D90C2C" w:rsidRDefault="004B7BDB" w:rsidP="00D90C2C">
      <w:pPr>
        <w:tabs>
          <w:tab w:val="left" w:pos="6804"/>
        </w:tabs>
        <w:spacing w:after="0" w:line="360" w:lineRule="exact"/>
        <w:ind w:firstLine="567"/>
        <w:jc w:val="both"/>
        <w:rPr>
          <w:rFonts w:ascii="Times New Roman" w:eastAsia="Times New Roman" w:hAnsi="Times New Roman" w:cs="Times New Roman"/>
          <w:sz w:val="28"/>
          <w:szCs w:val="28"/>
          <w:lang w:val="uk-UA" w:eastAsia="ru-RU"/>
        </w:rPr>
      </w:pPr>
      <w:r w:rsidRPr="00D90C2C">
        <w:rPr>
          <w:rFonts w:ascii="Times New Roman" w:eastAsia="Times New Roman" w:hAnsi="Times New Roman" w:cs="Times New Roman"/>
          <w:sz w:val="28"/>
          <w:szCs w:val="28"/>
          <w:lang w:val="uk-UA" w:eastAsia="ru-RU"/>
        </w:rPr>
        <w:t>Відповідно до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r w:rsidR="000A29DE" w:rsidRPr="00D90C2C">
        <w:rPr>
          <w:rFonts w:ascii="Times New Roman" w:eastAsia="Times New Roman" w:hAnsi="Times New Roman" w:cs="Times New Roman"/>
          <w:sz w:val="28"/>
          <w:szCs w:val="28"/>
          <w:lang w:val="uk-UA" w:eastAsia="ru-RU"/>
        </w:rPr>
        <w:t>,</w:t>
      </w:r>
      <w:r w:rsidRPr="00D90C2C">
        <w:rPr>
          <w:rFonts w:ascii="Times New Roman" w:eastAsia="Times New Roman" w:hAnsi="Times New Roman" w:cs="Times New Roman"/>
          <w:sz w:val="28"/>
          <w:szCs w:val="28"/>
          <w:lang w:val="uk-UA" w:eastAsia="ru-RU"/>
        </w:rPr>
        <w:t xml:space="preserve"> вивчає дисциплінарну скаргу і перевіряє її відповідність вимогам закону та за відсутності підстав для залишення без розгляду та повернення дисциплінарної скарги готує матеріали у строки, встановлені регламентом, з пропозицією про відкриття чи відмову у відкритті дисциплінарної справи.</w:t>
      </w:r>
    </w:p>
    <w:p w:rsidR="00DD626B" w:rsidRPr="00D90C2C" w:rsidRDefault="004B7BDB" w:rsidP="00D90C2C">
      <w:pPr>
        <w:tabs>
          <w:tab w:val="left" w:pos="6804"/>
        </w:tabs>
        <w:spacing w:after="0" w:line="360" w:lineRule="exact"/>
        <w:ind w:firstLine="567"/>
        <w:jc w:val="both"/>
        <w:rPr>
          <w:rFonts w:ascii="Times New Roman" w:eastAsia="Times New Roman" w:hAnsi="Times New Roman" w:cs="Times New Roman"/>
          <w:sz w:val="28"/>
          <w:szCs w:val="28"/>
          <w:lang w:val="uk-UA" w:eastAsia="ru-RU"/>
        </w:rPr>
      </w:pPr>
      <w:r w:rsidRPr="00D90C2C">
        <w:rPr>
          <w:rFonts w:ascii="Times New Roman" w:eastAsia="Times New Roman" w:hAnsi="Times New Roman" w:cs="Times New Roman"/>
          <w:sz w:val="28"/>
          <w:szCs w:val="28"/>
          <w:lang w:val="uk-UA" w:eastAsia="ru-RU"/>
        </w:rPr>
        <w:t xml:space="preserve">Заслухавши доповідача – члена Другої Дисциплінарної палати Вищої ради правосуддя </w:t>
      </w:r>
      <w:proofErr w:type="spellStart"/>
      <w:r w:rsidRPr="00D90C2C">
        <w:rPr>
          <w:rFonts w:ascii="Times New Roman" w:eastAsia="Times New Roman" w:hAnsi="Times New Roman" w:cs="Times New Roman"/>
          <w:sz w:val="28"/>
          <w:szCs w:val="28"/>
          <w:lang w:val="uk-UA" w:eastAsia="ru-RU"/>
        </w:rPr>
        <w:t>Блажівську</w:t>
      </w:r>
      <w:proofErr w:type="spellEnd"/>
      <w:r w:rsidRPr="00D90C2C">
        <w:rPr>
          <w:rFonts w:ascii="Times New Roman" w:eastAsia="Times New Roman" w:hAnsi="Times New Roman" w:cs="Times New Roman"/>
          <w:sz w:val="28"/>
          <w:szCs w:val="28"/>
          <w:lang w:val="uk-UA" w:eastAsia="ru-RU"/>
        </w:rPr>
        <w:t xml:space="preserve"> О.Є., вивчивши висновок та матеріали попередньої перевірки, Друга Дисциплінарна палата Вищої ради правосуддя дійшла висновку про наявність підстав для відкриття дисциплінарної справи стосовно </w:t>
      </w:r>
      <w:r w:rsidR="006C22BA" w:rsidRPr="00D90C2C">
        <w:rPr>
          <w:rFonts w:ascii="Times New Roman" w:eastAsia="Times New Roman" w:hAnsi="Times New Roman" w:cs="Times New Roman"/>
          <w:sz w:val="28"/>
          <w:szCs w:val="28"/>
          <w:lang w:val="uk-UA" w:eastAsia="ru-RU"/>
        </w:rPr>
        <w:t>судді Голосіївського районного суду міста Києва Мазура Ю.Ю.</w:t>
      </w:r>
      <w:r w:rsidR="00C70604" w:rsidRPr="00D90C2C">
        <w:rPr>
          <w:rFonts w:ascii="Times New Roman" w:eastAsia="Times New Roman" w:hAnsi="Times New Roman" w:cs="Times New Roman"/>
          <w:sz w:val="28"/>
          <w:szCs w:val="28"/>
          <w:lang w:val="uk-UA" w:eastAsia="ru-RU"/>
        </w:rPr>
        <w:t xml:space="preserve"> </w:t>
      </w:r>
      <w:r w:rsidRPr="00D90C2C">
        <w:rPr>
          <w:rFonts w:ascii="Times New Roman" w:eastAsia="Times New Roman" w:hAnsi="Times New Roman" w:cs="Times New Roman"/>
          <w:sz w:val="28"/>
          <w:szCs w:val="28"/>
          <w:lang w:val="uk-UA" w:eastAsia="ru-RU"/>
        </w:rPr>
        <w:t>з огляду на таке.</w:t>
      </w:r>
    </w:p>
    <w:p w:rsidR="006C22BA" w:rsidRPr="00D90C2C" w:rsidRDefault="006C22BA" w:rsidP="00D90C2C">
      <w:pPr>
        <w:tabs>
          <w:tab w:val="left" w:pos="6804"/>
        </w:tabs>
        <w:spacing w:after="0" w:line="360" w:lineRule="exact"/>
        <w:ind w:firstLine="567"/>
        <w:jc w:val="both"/>
        <w:rPr>
          <w:rFonts w:ascii="Times New Roman" w:eastAsia="Times New Roman" w:hAnsi="Times New Roman" w:cs="Times New Roman"/>
          <w:sz w:val="28"/>
          <w:szCs w:val="28"/>
          <w:lang w:val="uk-UA" w:eastAsia="ru-RU"/>
        </w:rPr>
      </w:pPr>
      <w:r w:rsidRPr="00D90C2C">
        <w:rPr>
          <w:rFonts w:ascii="Times New Roman" w:eastAsia="Times New Roman" w:hAnsi="Times New Roman" w:cs="Times New Roman"/>
          <w:sz w:val="28"/>
          <w:szCs w:val="28"/>
          <w:lang w:val="uk-UA" w:eastAsia="ru-RU"/>
        </w:rPr>
        <w:t xml:space="preserve">У квітні 2020 року </w:t>
      </w:r>
      <w:r w:rsidR="00496F38" w:rsidRPr="00D90C2C">
        <w:rPr>
          <w:rFonts w:ascii="Times New Roman" w:eastAsia="Times New Roman" w:hAnsi="Times New Roman" w:cs="Times New Roman"/>
          <w:sz w:val="28"/>
          <w:szCs w:val="28"/>
          <w:lang w:val="uk-UA" w:eastAsia="ru-RU"/>
        </w:rPr>
        <w:t>ОСОБА_1</w:t>
      </w:r>
      <w:r w:rsidR="00FC53EF" w:rsidRPr="00D90C2C">
        <w:rPr>
          <w:rFonts w:ascii="Times New Roman" w:eastAsia="Times New Roman" w:hAnsi="Times New Roman" w:cs="Times New Roman"/>
          <w:sz w:val="28"/>
          <w:szCs w:val="28"/>
          <w:lang w:val="uk-UA" w:eastAsia="ru-RU"/>
        </w:rPr>
        <w:t xml:space="preserve"> в особі свого представника</w:t>
      </w:r>
      <w:r w:rsidRPr="00D90C2C">
        <w:rPr>
          <w:rFonts w:ascii="Times New Roman" w:eastAsia="Times New Roman" w:hAnsi="Times New Roman" w:cs="Times New Roman"/>
          <w:sz w:val="28"/>
          <w:szCs w:val="28"/>
          <w:lang w:val="uk-UA" w:eastAsia="ru-RU"/>
        </w:rPr>
        <w:t xml:space="preserve"> звернувся до суду із позовом, в якому просив стягнути з ТОВ «</w:t>
      </w:r>
      <w:proofErr w:type="spellStart"/>
      <w:r w:rsidRPr="00D90C2C">
        <w:rPr>
          <w:rFonts w:ascii="Times New Roman" w:eastAsia="Times New Roman" w:hAnsi="Times New Roman" w:cs="Times New Roman"/>
          <w:sz w:val="28"/>
          <w:szCs w:val="28"/>
          <w:lang w:val="uk-UA" w:eastAsia="ru-RU"/>
        </w:rPr>
        <w:t>Тантієма</w:t>
      </w:r>
      <w:proofErr w:type="spellEnd"/>
      <w:r w:rsidRPr="00D90C2C">
        <w:rPr>
          <w:rFonts w:ascii="Times New Roman" w:eastAsia="Times New Roman" w:hAnsi="Times New Roman" w:cs="Times New Roman"/>
          <w:sz w:val="28"/>
          <w:szCs w:val="28"/>
          <w:lang w:val="uk-UA" w:eastAsia="ru-RU"/>
        </w:rPr>
        <w:t xml:space="preserve">» на користь </w:t>
      </w:r>
      <w:r w:rsidR="00FC53EF" w:rsidRPr="00D90C2C">
        <w:rPr>
          <w:rFonts w:ascii="Times New Roman" w:eastAsia="Times New Roman" w:hAnsi="Times New Roman" w:cs="Times New Roman"/>
          <w:sz w:val="28"/>
          <w:szCs w:val="28"/>
          <w:lang w:val="uk-UA" w:eastAsia="ru-RU"/>
        </w:rPr>
        <w:br/>
      </w:r>
      <w:r w:rsidR="00496F38" w:rsidRPr="00D90C2C">
        <w:rPr>
          <w:rFonts w:ascii="Times New Roman" w:eastAsia="Times New Roman" w:hAnsi="Times New Roman" w:cs="Times New Roman"/>
          <w:sz w:val="28"/>
          <w:szCs w:val="28"/>
          <w:lang w:val="uk-UA" w:eastAsia="ru-RU"/>
        </w:rPr>
        <w:t>ОСОБА_1</w:t>
      </w:r>
      <w:r w:rsidRPr="00D90C2C">
        <w:rPr>
          <w:rFonts w:ascii="Times New Roman" w:eastAsia="Times New Roman" w:hAnsi="Times New Roman" w:cs="Times New Roman"/>
          <w:sz w:val="28"/>
          <w:szCs w:val="28"/>
          <w:lang w:val="uk-UA" w:eastAsia="ru-RU"/>
        </w:rPr>
        <w:t>. заборгова</w:t>
      </w:r>
      <w:r w:rsidR="00FC53EF" w:rsidRPr="00D90C2C">
        <w:rPr>
          <w:rFonts w:ascii="Times New Roman" w:eastAsia="Times New Roman" w:hAnsi="Times New Roman" w:cs="Times New Roman"/>
          <w:sz w:val="28"/>
          <w:szCs w:val="28"/>
          <w:lang w:val="uk-UA" w:eastAsia="ru-RU"/>
        </w:rPr>
        <w:t xml:space="preserve">ність у розмірі </w:t>
      </w:r>
      <w:r w:rsidR="00D90C2C" w:rsidRPr="00D90C2C">
        <w:rPr>
          <w:rFonts w:ascii="Times New Roman" w:eastAsia="Times New Roman" w:hAnsi="Times New Roman" w:cs="Times New Roman"/>
          <w:sz w:val="28"/>
          <w:szCs w:val="28"/>
          <w:lang w:val="uk-UA" w:eastAsia="ru-RU"/>
        </w:rPr>
        <w:t>_____</w:t>
      </w:r>
      <w:r w:rsidR="00FC53EF" w:rsidRPr="00D90C2C">
        <w:rPr>
          <w:rFonts w:ascii="Times New Roman" w:eastAsia="Times New Roman" w:hAnsi="Times New Roman" w:cs="Times New Roman"/>
          <w:sz w:val="28"/>
          <w:szCs w:val="28"/>
          <w:lang w:val="uk-UA" w:eastAsia="ru-RU"/>
        </w:rPr>
        <w:t xml:space="preserve"> грн</w:t>
      </w:r>
      <w:r w:rsidRPr="00D90C2C">
        <w:rPr>
          <w:rFonts w:ascii="Times New Roman" w:eastAsia="Times New Roman" w:hAnsi="Times New Roman" w:cs="Times New Roman"/>
          <w:sz w:val="28"/>
          <w:szCs w:val="28"/>
          <w:lang w:val="uk-UA" w:eastAsia="ru-RU"/>
        </w:rPr>
        <w:t xml:space="preserve"> внаслідок неналежного виконання </w:t>
      </w:r>
      <w:r w:rsidRPr="00D90C2C">
        <w:rPr>
          <w:rFonts w:ascii="Times New Roman" w:eastAsia="Times New Roman" w:hAnsi="Times New Roman" w:cs="Times New Roman"/>
          <w:sz w:val="28"/>
          <w:szCs w:val="28"/>
          <w:lang w:val="uk-UA" w:eastAsia="ru-RU"/>
        </w:rPr>
        <w:lastRenderedPageBreak/>
        <w:t xml:space="preserve">умов договору № </w:t>
      </w:r>
      <w:r w:rsidR="00D90C2C" w:rsidRPr="00D90C2C">
        <w:rPr>
          <w:rFonts w:ascii="Times New Roman" w:eastAsia="Times New Roman" w:hAnsi="Times New Roman" w:cs="Times New Roman"/>
          <w:sz w:val="28"/>
          <w:szCs w:val="28"/>
          <w:lang w:val="uk-UA" w:eastAsia="ru-RU"/>
        </w:rPr>
        <w:t>____</w:t>
      </w:r>
      <w:r w:rsidRPr="00D90C2C">
        <w:rPr>
          <w:rFonts w:ascii="Times New Roman" w:eastAsia="Times New Roman" w:hAnsi="Times New Roman" w:cs="Times New Roman"/>
          <w:sz w:val="28"/>
          <w:szCs w:val="28"/>
          <w:lang w:val="uk-UA" w:eastAsia="ru-RU"/>
        </w:rPr>
        <w:t xml:space="preserve">, укладеного 16 квітня 2018 року між </w:t>
      </w:r>
      <w:r w:rsidR="00496F38" w:rsidRPr="00D90C2C">
        <w:rPr>
          <w:rFonts w:ascii="Times New Roman" w:eastAsia="Times New Roman" w:hAnsi="Times New Roman" w:cs="Times New Roman"/>
          <w:sz w:val="28"/>
          <w:szCs w:val="28"/>
          <w:lang w:val="uk-UA" w:eastAsia="ru-RU"/>
        </w:rPr>
        <w:t>ОСОБА_1</w:t>
      </w:r>
      <w:r w:rsidRPr="00D90C2C">
        <w:rPr>
          <w:rFonts w:ascii="Times New Roman" w:eastAsia="Times New Roman" w:hAnsi="Times New Roman" w:cs="Times New Roman"/>
          <w:sz w:val="28"/>
          <w:szCs w:val="28"/>
          <w:lang w:val="uk-UA" w:eastAsia="ru-RU"/>
        </w:rPr>
        <w:t xml:space="preserve"> та</w:t>
      </w:r>
      <w:r w:rsidR="00D90C2C" w:rsidRPr="00D90C2C">
        <w:rPr>
          <w:rFonts w:ascii="Times New Roman" w:eastAsia="Times New Roman" w:hAnsi="Times New Roman" w:cs="Times New Roman"/>
          <w:sz w:val="28"/>
          <w:szCs w:val="28"/>
          <w:lang w:val="uk-UA" w:eastAsia="ru-RU"/>
        </w:rPr>
        <w:br/>
      </w:r>
      <w:r w:rsidRPr="00D90C2C">
        <w:rPr>
          <w:rFonts w:ascii="Times New Roman" w:eastAsia="Times New Roman" w:hAnsi="Times New Roman" w:cs="Times New Roman"/>
          <w:sz w:val="28"/>
          <w:szCs w:val="28"/>
          <w:lang w:val="uk-UA" w:eastAsia="ru-RU"/>
        </w:rPr>
        <w:t>ТОВ «</w:t>
      </w:r>
      <w:proofErr w:type="spellStart"/>
      <w:r w:rsidRPr="00D90C2C">
        <w:rPr>
          <w:rFonts w:ascii="Times New Roman" w:eastAsia="Times New Roman" w:hAnsi="Times New Roman" w:cs="Times New Roman"/>
          <w:sz w:val="28"/>
          <w:szCs w:val="28"/>
          <w:lang w:val="uk-UA" w:eastAsia="ru-RU"/>
        </w:rPr>
        <w:t>Тантієма</w:t>
      </w:r>
      <w:proofErr w:type="spellEnd"/>
      <w:r w:rsidRPr="00D90C2C">
        <w:rPr>
          <w:rFonts w:ascii="Times New Roman" w:eastAsia="Times New Roman" w:hAnsi="Times New Roman" w:cs="Times New Roman"/>
          <w:sz w:val="28"/>
          <w:szCs w:val="28"/>
          <w:lang w:val="uk-UA" w:eastAsia="ru-RU"/>
        </w:rPr>
        <w:t>».</w:t>
      </w:r>
    </w:p>
    <w:p w:rsidR="006C22BA" w:rsidRPr="00D90C2C" w:rsidRDefault="00FC53EF" w:rsidP="00D90C2C">
      <w:pPr>
        <w:pStyle w:val="20"/>
        <w:shd w:val="clear" w:color="auto" w:fill="auto"/>
        <w:spacing w:before="0" w:line="360" w:lineRule="exact"/>
        <w:ind w:firstLine="709"/>
        <w:rPr>
          <w:sz w:val="28"/>
          <w:szCs w:val="28"/>
          <w:lang w:eastAsia="uk-UA" w:bidi="uk-UA"/>
        </w:rPr>
      </w:pPr>
      <w:r w:rsidRPr="00D90C2C">
        <w:rPr>
          <w:sz w:val="28"/>
          <w:szCs w:val="28"/>
          <w:lang w:eastAsia="uk-UA" w:bidi="uk-UA"/>
        </w:rPr>
        <w:t>Ухвалою Голосіївського районного суду</w:t>
      </w:r>
      <w:r w:rsidR="006C22BA" w:rsidRPr="00D90C2C">
        <w:rPr>
          <w:sz w:val="28"/>
          <w:szCs w:val="28"/>
          <w:lang w:eastAsia="uk-UA" w:bidi="uk-UA"/>
        </w:rPr>
        <w:t xml:space="preserve"> міста Києва (суддя Мазур Ю.Ю.) від 5 травня 2020 року відкрито провадження у справі № 752/7892/20, розгляд справи вирішено проводити в порядку загального позовного провадження, підготовче засідання призначено на 27 травня 2020 року.</w:t>
      </w:r>
    </w:p>
    <w:p w:rsidR="006C22BA" w:rsidRPr="00D90C2C" w:rsidRDefault="00C30CCB" w:rsidP="00D90C2C">
      <w:pPr>
        <w:spacing w:after="0" w:line="360" w:lineRule="exact"/>
        <w:ind w:firstLine="708"/>
        <w:contextualSpacing/>
        <w:jc w:val="both"/>
        <w:rPr>
          <w:rFonts w:ascii="Times New Roman" w:hAnsi="Times New Roman" w:cs="Times New Roman"/>
          <w:sz w:val="28"/>
          <w:szCs w:val="28"/>
          <w:lang w:val="uk-UA"/>
        </w:rPr>
      </w:pPr>
      <w:r w:rsidRPr="00D90C2C">
        <w:rPr>
          <w:rFonts w:ascii="Times New Roman" w:hAnsi="Times New Roman" w:cs="Times New Roman"/>
          <w:sz w:val="28"/>
          <w:szCs w:val="28"/>
          <w:lang w:val="uk-UA"/>
        </w:rPr>
        <w:t xml:space="preserve">Друга Дисциплінарна палата вважає необґрунтованими </w:t>
      </w:r>
      <w:r w:rsidR="006C22BA" w:rsidRPr="00D90C2C">
        <w:rPr>
          <w:rFonts w:ascii="Times New Roman" w:hAnsi="Times New Roman" w:cs="Times New Roman"/>
          <w:sz w:val="28"/>
          <w:szCs w:val="28"/>
          <w:lang w:val="uk-UA"/>
        </w:rPr>
        <w:t>твердження автора скарги про швидке відкриття провадження у справі та призначення підготовчого засідання, оскільки зазнач</w:t>
      </w:r>
      <w:r w:rsidR="00FC53EF" w:rsidRPr="00D90C2C">
        <w:rPr>
          <w:rFonts w:ascii="Times New Roman" w:hAnsi="Times New Roman" w:cs="Times New Roman"/>
          <w:sz w:val="28"/>
          <w:szCs w:val="28"/>
          <w:lang w:val="uk-UA"/>
        </w:rPr>
        <w:t>ені процесуальні дії були вчине</w:t>
      </w:r>
      <w:r w:rsidR="006C22BA" w:rsidRPr="00D90C2C">
        <w:rPr>
          <w:rFonts w:ascii="Times New Roman" w:hAnsi="Times New Roman" w:cs="Times New Roman"/>
          <w:sz w:val="28"/>
          <w:szCs w:val="28"/>
          <w:lang w:val="uk-UA"/>
        </w:rPr>
        <w:t>ні у строки</w:t>
      </w:r>
      <w:r w:rsidR="00FC53EF" w:rsidRPr="00D90C2C">
        <w:rPr>
          <w:rFonts w:ascii="Times New Roman" w:hAnsi="Times New Roman" w:cs="Times New Roman"/>
          <w:sz w:val="28"/>
          <w:szCs w:val="28"/>
          <w:lang w:val="uk-UA"/>
        </w:rPr>
        <w:t>, встановле</w:t>
      </w:r>
      <w:r w:rsidR="006C22BA" w:rsidRPr="00D90C2C">
        <w:rPr>
          <w:rFonts w:ascii="Times New Roman" w:hAnsi="Times New Roman" w:cs="Times New Roman"/>
          <w:sz w:val="28"/>
          <w:szCs w:val="28"/>
          <w:lang w:val="uk-UA"/>
        </w:rPr>
        <w:t>ні Цивільним процесуальним кодексом України.</w:t>
      </w:r>
    </w:p>
    <w:p w:rsidR="006C22BA" w:rsidRPr="00D90C2C" w:rsidRDefault="006C22BA" w:rsidP="00D90C2C">
      <w:pPr>
        <w:spacing w:after="0" w:line="360" w:lineRule="exact"/>
        <w:ind w:firstLine="708"/>
        <w:contextualSpacing/>
        <w:jc w:val="both"/>
        <w:rPr>
          <w:rFonts w:ascii="Times New Roman" w:hAnsi="Times New Roman" w:cs="Times New Roman"/>
          <w:sz w:val="28"/>
          <w:szCs w:val="28"/>
          <w:lang w:val="uk-UA"/>
        </w:rPr>
      </w:pPr>
      <w:r w:rsidRPr="00D90C2C">
        <w:rPr>
          <w:rFonts w:ascii="Times New Roman" w:hAnsi="Times New Roman" w:cs="Times New Roman"/>
          <w:sz w:val="28"/>
          <w:szCs w:val="28"/>
          <w:lang w:val="uk-UA"/>
        </w:rPr>
        <w:t>Одночасно зі зверненням до суду з позовом</w:t>
      </w:r>
      <w:r w:rsidR="00D90C2C" w:rsidRPr="00D90C2C">
        <w:rPr>
          <w:rFonts w:ascii="Times New Roman" w:hAnsi="Times New Roman" w:cs="Times New Roman"/>
          <w:sz w:val="28"/>
          <w:szCs w:val="28"/>
          <w:lang w:val="uk-UA"/>
        </w:rPr>
        <w:t xml:space="preserve"> </w:t>
      </w:r>
      <w:r w:rsidRPr="00D90C2C">
        <w:rPr>
          <w:rFonts w:ascii="Times New Roman" w:hAnsi="Times New Roman" w:cs="Times New Roman"/>
          <w:sz w:val="28"/>
          <w:szCs w:val="28"/>
          <w:lang w:val="uk-UA"/>
        </w:rPr>
        <w:t>представник позивача звернувся до суду із заявою про забезпечення позову, посилаючись на те, що</w:t>
      </w:r>
      <w:r w:rsidR="00D90C2C" w:rsidRPr="00D90C2C">
        <w:rPr>
          <w:rFonts w:ascii="Times New Roman" w:hAnsi="Times New Roman" w:cs="Times New Roman"/>
          <w:sz w:val="28"/>
          <w:szCs w:val="28"/>
          <w:lang w:val="uk-UA"/>
        </w:rPr>
        <w:br/>
      </w:r>
      <w:r w:rsidRPr="00D90C2C">
        <w:rPr>
          <w:rFonts w:ascii="Times New Roman" w:hAnsi="Times New Roman" w:cs="Times New Roman"/>
          <w:sz w:val="28"/>
          <w:szCs w:val="28"/>
          <w:lang w:val="uk-UA"/>
        </w:rPr>
        <w:t xml:space="preserve">16 квітня 2018 року між </w:t>
      </w:r>
      <w:r w:rsidR="00496F38" w:rsidRPr="00D90C2C">
        <w:rPr>
          <w:rFonts w:ascii="Times New Roman" w:hAnsi="Times New Roman" w:cs="Times New Roman"/>
          <w:sz w:val="28"/>
          <w:szCs w:val="28"/>
          <w:lang w:val="uk-UA"/>
        </w:rPr>
        <w:t>ОСОБА_1</w:t>
      </w:r>
      <w:r w:rsidRPr="00D90C2C">
        <w:rPr>
          <w:rFonts w:ascii="Times New Roman" w:hAnsi="Times New Roman" w:cs="Times New Roman"/>
          <w:sz w:val="28"/>
          <w:szCs w:val="28"/>
          <w:lang w:val="uk-UA"/>
        </w:rPr>
        <w:t xml:space="preserve"> та ТОВ «</w:t>
      </w:r>
      <w:proofErr w:type="spellStart"/>
      <w:r w:rsidRPr="00D90C2C">
        <w:rPr>
          <w:rFonts w:ascii="Times New Roman" w:hAnsi="Times New Roman" w:cs="Times New Roman"/>
          <w:sz w:val="28"/>
          <w:szCs w:val="28"/>
          <w:lang w:val="uk-UA"/>
        </w:rPr>
        <w:t>Тантієма</w:t>
      </w:r>
      <w:proofErr w:type="spellEnd"/>
      <w:r w:rsidRPr="00D90C2C">
        <w:rPr>
          <w:rFonts w:ascii="Times New Roman" w:hAnsi="Times New Roman" w:cs="Times New Roman"/>
          <w:sz w:val="28"/>
          <w:szCs w:val="28"/>
          <w:lang w:val="uk-UA"/>
        </w:rPr>
        <w:t>» було укладено договір</w:t>
      </w:r>
      <w:r w:rsidR="00D90C2C" w:rsidRPr="00D90C2C">
        <w:rPr>
          <w:rFonts w:ascii="Times New Roman" w:hAnsi="Times New Roman" w:cs="Times New Roman"/>
          <w:sz w:val="28"/>
          <w:szCs w:val="28"/>
          <w:lang w:val="uk-UA"/>
        </w:rPr>
        <w:br/>
      </w:r>
      <w:r w:rsidRPr="00D90C2C">
        <w:rPr>
          <w:rFonts w:ascii="Times New Roman" w:hAnsi="Times New Roman" w:cs="Times New Roman"/>
          <w:sz w:val="28"/>
          <w:szCs w:val="28"/>
          <w:lang w:val="uk-UA"/>
        </w:rPr>
        <w:t xml:space="preserve">№ </w:t>
      </w:r>
      <w:r w:rsidR="00D90C2C" w:rsidRPr="00D90C2C">
        <w:rPr>
          <w:rFonts w:ascii="Times New Roman" w:hAnsi="Times New Roman" w:cs="Times New Roman"/>
          <w:sz w:val="28"/>
          <w:szCs w:val="28"/>
          <w:lang w:val="uk-UA"/>
        </w:rPr>
        <w:t>____</w:t>
      </w:r>
      <w:r w:rsidRPr="00D90C2C">
        <w:rPr>
          <w:rFonts w:ascii="Times New Roman" w:hAnsi="Times New Roman" w:cs="Times New Roman"/>
          <w:sz w:val="28"/>
          <w:szCs w:val="28"/>
          <w:lang w:val="uk-UA"/>
        </w:rPr>
        <w:t>, за умовами якого ТОВ «</w:t>
      </w:r>
      <w:proofErr w:type="spellStart"/>
      <w:r w:rsidRPr="00D90C2C">
        <w:rPr>
          <w:rFonts w:ascii="Times New Roman" w:hAnsi="Times New Roman" w:cs="Times New Roman"/>
          <w:sz w:val="28"/>
          <w:szCs w:val="28"/>
          <w:lang w:val="uk-UA"/>
        </w:rPr>
        <w:t>Тантіє</w:t>
      </w:r>
      <w:r w:rsidR="00FC53EF" w:rsidRPr="00D90C2C">
        <w:rPr>
          <w:rFonts w:ascii="Times New Roman" w:hAnsi="Times New Roman" w:cs="Times New Roman"/>
          <w:sz w:val="28"/>
          <w:szCs w:val="28"/>
          <w:lang w:val="uk-UA"/>
        </w:rPr>
        <w:t>ма</w:t>
      </w:r>
      <w:proofErr w:type="spellEnd"/>
      <w:r w:rsidR="00FC53EF" w:rsidRPr="00D90C2C">
        <w:rPr>
          <w:rFonts w:ascii="Times New Roman" w:hAnsi="Times New Roman" w:cs="Times New Roman"/>
          <w:sz w:val="28"/>
          <w:szCs w:val="28"/>
          <w:lang w:val="uk-UA"/>
        </w:rPr>
        <w:t>» зобов’язалося надати товари</w:t>
      </w:r>
      <w:r w:rsidRPr="00D90C2C">
        <w:rPr>
          <w:rFonts w:ascii="Times New Roman" w:hAnsi="Times New Roman" w:cs="Times New Roman"/>
          <w:sz w:val="28"/>
          <w:szCs w:val="28"/>
          <w:lang w:val="uk-UA"/>
        </w:rPr>
        <w:t xml:space="preserve"> та виконати роботи, а саме: розробити та надати замовнику, </w:t>
      </w:r>
      <w:r w:rsidR="00496F38" w:rsidRPr="00D90C2C">
        <w:rPr>
          <w:rFonts w:ascii="Times New Roman" w:hAnsi="Times New Roman" w:cs="Times New Roman"/>
          <w:sz w:val="28"/>
          <w:szCs w:val="28"/>
          <w:lang w:val="uk-UA"/>
        </w:rPr>
        <w:t>ОСОБА_1</w:t>
      </w:r>
      <w:r w:rsidRPr="00D90C2C">
        <w:rPr>
          <w:rFonts w:ascii="Times New Roman" w:hAnsi="Times New Roman" w:cs="Times New Roman"/>
          <w:sz w:val="28"/>
          <w:szCs w:val="28"/>
          <w:lang w:val="uk-UA"/>
        </w:rPr>
        <w:t xml:space="preserve">, технічну документацію відповідно до замірів, зроблених на об’єкті замовника, </w:t>
      </w:r>
      <w:proofErr w:type="spellStart"/>
      <w:r w:rsidRPr="00D90C2C">
        <w:rPr>
          <w:rFonts w:ascii="Times New Roman" w:hAnsi="Times New Roman" w:cs="Times New Roman"/>
          <w:sz w:val="28"/>
          <w:szCs w:val="28"/>
          <w:lang w:val="uk-UA"/>
        </w:rPr>
        <w:t>про</w:t>
      </w:r>
      <w:r w:rsidR="00FC53EF" w:rsidRPr="00D90C2C">
        <w:rPr>
          <w:rFonts w:ascii="Times New Roman" w:hAnsi="Times New Roman" w:cs="Times New Roman"/>
          <w:sz w:val="28"/>
          <w:szCs w:val="28"/>
          <w:lang w:val="uk-UA"/>
        </w:rPr>
        <w:t>єктну</w:t>
      </w:r>
      <w:proofErr w:type="spellEnd"/>
      <w:r w:rsidR="00FC53EF" w:rsidRPr="00D90C2C">
        <w:rPr>
          <w:rFonts w:ascii="Times New Roman" w:hAnsi="Times New Roman" w:cs="Times New Roman"/>
          <w:sz w:val="28"/>
          <w:szCs w:val="28"/>
          <w:lang w:val="uk-UA"/>
        </w:rPr>
        <w:t xml:space="preserve"> документацію</w:t>
      </w:r>
      <w:r w:rsidRPr="00D90C2C">
        <w:rPr>
          <w:rFonts w:ascii="Times New Roman" w:hAnsi="Times New Roman" w:cs="Times New Roman"/>
          <w:sz w:val="28"/>
          <w:szCs w:val="28"/>
          <w:lang w:val="uk-UA"/>
        </w:rPr>
        <w:t xml:space="preserve"> та зразк</w:t>
      </w:r>
      <w:r w:rsidR="00FC53EF" w:rsidRPr="00D90C2C">
        <w:rPr>
          <w:rFonts w:ascii="Times New Roman" w:hAnsi="Times New Roman" w:cs="Times New Roman"/>
          <w:sz w:val="28"/>
          <w:szCs w:val="28"/>
          <w:lang w:val="uk-UA"/>
        </w:rPr>
        <w:t>и</w:t>
      </w:r>
      <w:r w:rsidRPr="00D90C2C">
        <w:rPr>
          <w:rFonts w:ascii="Times New Roman" w:hAnsi="Times New Roman" w:cs="Times New Roman"/>
          <w:sz w:val="28"/>
          <w:szCs w:val="28"/>
          <w:lang w:val="uk-UA"/>
        </w:rPr>
        <w:t xml:space="preserve"> товару; на підставі затвердженої замовником технічної документації виготовити зразки/макети та надати їх на затвердження замовнику; забезпечити виготовлення товарів відповідно до погоджених замовником технічної документації та зразків/макетів; забезпечити виконання робіт необхідними товарами, змонтувати та разом з результатами виконання робіт передати у власність замовнику товари, найменування, перелік, основні характеристики та ціни яких погоджено в специфікаціях до </w:t>
      </w:r>
      <w:r w:rsidR="00AC328A" w:rsidRPr="00D90C2C">
        <w:rPr>
          <w:rFonts w:ascii="Times New Roman" w:hAnsi="Times New Roman" w:cs="Times New Roman"/>
          <w:sz w:val="28"/>
          <w:szCs w:val="28"/>
          <w:lang w:val="uk-UA"/>
        </w:rPr>
        <w:t xml:space="preserve">цього </w:t>
      </w:r>
      <w:r w:rsidRPr="00D90C2C">
        <w:rPr>
          <w:rFonts w:ascii="Times New Roman" w:hAnsi="Times New Roman" w:cs="Times New Roman"/>
          <w:sz w:val="28"/>
          <w:szCs w:val="28"/>
          <w:lang w:val="uk-UA"/>
        </w:rPr>
        <w:t>договору; виконати роботи від</w:t>
      </w:r>
      <w:r w:rsidR="00AC328A" w:rsidRPr="00D90C2C">
        <w:rPr>
          <w:rFonts w:ascii="Times New Roman" w:hAnsi="Times New Roman" w:cs="Times New Roman"/>
          <w:sz w:val="28"/>
          <w:szCs w:val="28"/>
          <w:lang w:val="uk-UA"/>
        </w:rPr>
        <w:t>повідно до умов цього договору. З</w:t>
      </w:r>
      <w:r w:rsidRPr="00D90C2C">
        <w:rPr>
          <w:rFonts w:ascii="Times New Roman" w:hAnsi="Times New Roman" w:cs="Times New Roman"/>
          <w:sz w:val="28"/>
          <w:szCs w:val="28"/>
          <w:lang w:val="uk-UA"/>
        </w:rPr>
        <w:t>амовник зобов’яз</w:t>
      </w:r>
      <w:r w:rsidR="00AC328A" w:rsidRPr="00D90C2C">
        <w:rPr>
          <w:rFonts w:ascii="Times New Roman" w:hAnsi="Times New Roman" w:cs="Times New Roman"/>
          <w:sz w:val="28"/>
          <w:szCs w:val="28"/>
          <w:lang w:val="uk-UA"/>
        </w:rPr>
        <w:t>ався</w:t>
      </w:r>
      <w:r w:rsidRPr="00D90C2C">
        <w:rPr>
          <w:rFonts w:ascii="Times New Roman" w:hAnsi="Times New Roman" w:cs="Times New Roman"/>
          <w:sz w:val="28"/>
          <w:szCs w:val="28"/>
          <w:lang w:val="uk-UA"/>
        </w:rPr>
        <w:t xml:space="preserve"> прийняти та оплатити виконані належним чином роботи та товари належної якості на умовах цього договору.</w:t>
      </w:r>
    </w:p>
    <w:p w:rsidR="006C22BA" w:rsidRPr="00D90C2C" w:rsidRDefault="00555B29" w:rsidP="00D90C2C">
      <w:pPr>
        <w:spacing w:after="0" w:line="360" w:lineRule="exact"/>
        <w:ind w:firstLine="708"/>
        <w:contextualSpacing/>
        <w:jc w:val="both"/>
        <w:rPr>
          <w:rFonts w:ascii="Times New Roman" w:hAnsi="Times New Roman" w:cs="Times New Roman"/>
          <w:sz w:val="28"/>
          <w:szCs w:val="28"/>
          <w:lang w:val="uk-UA"/>
        </w:rPr>
      </w:pPr>
      <w:r w:rsidRPr="00D90C2C">
        <w:rPr>
          <w:rFonts w:ascii="Times New Roman" w:hAnsi="Times New Roman" w:cs="Times New Roman"/>
          <w:sz w:val="28"/>
          <w:szCs w:val="28"/>
          <w:lang w:val="uk-UA"/>
        </w:rPr>
        <w:t xml:space="preserve">Замовник </w:t>
      </w:r>
      <w:r w:rsidR="00496F38" w:rsidRPr="00D90C2C">
        <w:rPr>
          <w:rFonts w:ascii="Times New Roman" w:hAnsi="Times New Roman" w:cs="Times New Roman"/>
          <w:sz w:val="28"/>
          <w:szCs w:val="28"/>
          <w:lang w:val="uk-UA"/>
        </w:rPr>
        <w:t>ОСОБА_1</w:t>
      </w:r>
      <w:r w:rsidR="006C22BA" w:rsidRPr="00D90C2C">
        <w:rPr>
          <w:rFonts w:ascii="Times New Roman" w:hAnsi="Times New Roman" w:cs="Times New Roman"/>
          <w:sz w:val="28"/>
          <w:szCs w:val="28"/>
          <w:lang w:val="uk-UA"/>
        </w:rPr>
        <w:t xml:space="preserve"> виконав умови договору, оплатив виготовл</w:t>
      </w:r>
      <w:r w:rsidRPr="00D90C2C">
        <w:rPr>
          <w:rFonts w:ascii="Times New Roman" w:hAnsi="Times New Roman" w:cs="Times New Roman"/>
          <w:sz w:val="28"/>
          <w:szCs w:val="28"/>
          <w:lang w:val="uk-UA"/>
        </w:rPr>
        <w:t>ення товарів та виконання робіт</w:t>
      </w:r>
      <w:r w:rsidR="006C22BA" w:rsidRPr="00D90C2C">
        <w:rPr>
          <w:rFonts w:ascii="Times New Roman" w:hAnsi="Times New Roman" w:cs="Times New Roman"/>
          <w:sz w:val="28"/>
          <w:szCs w:val="28"/>
          <w:lang w:val="uk-UA"/>
        </w:rPr>
        <w:t xml:space="preserve"> на умовах, встановле</w:t>
      </w:r>
      <w:r w:rsidR="00A97172" w:rsidRPr="00D90C2C">
        <w:rPr>
          <w:rFonts w:ascii="Times New Roman" w:hAnsi="Times New Roman" w:cs="Times New Roman"/>
          <w:sz w:val="28"/>
          <w:szCs w:val="28"/>
          <w:lang w:val="uk-UA"/>
        </w:rPr>
        <w:t xml:space="preserve">них договором, однак виконавець – </w:t>
      </w:r>
      <w:r w:rsidR="00C71D3D" w:rsidRPr="00D90C2C">
        <w:rPr>
          <w:rFonts w:ascii="Times New Roman" w:hAnsi="Times New Roman" w:cs="Times New Roman"/>
          <w:sz w:val="28"/>
          <w:szCs w:val="28"/>
          <w:lang w:val="uk-UA"/>
        </w:rPr>
        <w:t>ТОВ «</w:t>
      </w:r>
      <w:proofErr w:type="spellStart"/>
      <w:r w:rsidR="00C71D3D" w:rsidRPr="00D90C2C">
        <w:rPr>
          <w:rFonts w:ascii="Times New Roman" w:hAnsi="Times New Roman" w:cs="Times New Roman"/>
          <w:sz w:val="28"/>
          <w:szCs w:val="28"/>
          <w:lang w:val="uk-UA"/>
        </w:rPr>
        <w:t>Тантієма</w:t>
      </w:r>
      <w:proofErr w:type="spellEnd"/>
      <w:r w:rsidR="00C71D3D" w:rsidRPr="00D90C2C">
        <w:rPr>
          <w:rFonts w:ascii="Times New Roman" w:hAnsi="Times New Roman" w:cs="Times New Roman"/>
          <w:sz w:val="28"/>
          <w:szCs w:val="28"/>
          <w:lang w:val="uk-UA"/>
        </w:rPr>
        <w:t>»</w:t>
      </w:r>
      <w:r w:rsidR="006C22BA" w:rsidRPr="00D90C2C">
        <w:rPr>
          <w:rFonts w:ascii="Times New Roman" w:hAnsi="Times New Roman" w:cs="Times New Roman"/>
          <w:sz w:val="28"/>
          <w:szCs w:val="28"/>
          <w:lang w:val="uk-UA"/>
        </w:rPr>
        <w:t xml:space="preserve"> своєчасно не виконав зобов’язання, передбачені договором, не виконав роботи в повному обсязі та не усунув за свій рахунок недоліки, виявлені під час приймання частини виконаних робіт, а тому позивач звернувся до суду із позовом до ТОВ «</w:t>
      </w:r>
      <w:proofErr w:type="spellStart"/>
      <w:r w:rsidR="006C22BA" w:rsidRPr="00D90C2C">
        <w:rPr>
          <w:rFonts w:ascii="Times New Roman" w:hAnsi="Times New Roman" w:cs="Times New Roman"/>
          <w:sz w:val="28"/>
          <w:szCs w:val="28"/>
          <w:lang w:val="uk-UA"/>
        </w:rPr>
        <w:t>Тантієма</w:t>
      </w:r>
      <w:proofErr w:type="spellEnd"/>
      <w:r w:rsidR="006C22BA" w:rsidRPr="00D90C2C">
        <w:rPr>
          <w:rFonts w:ascii="Times New Roman" w:hAnsi="Times New Roman" w:cs="Times New Roman"/>
          <w:sz w:val="28"/>
          <w:szCs w:val="28"/>
          <w:lang w:val="uk-UA"/>
        </w:rPr>
        <w:t xml:space="preserve">» про стягнення заборгованості у розмірі </w:t>
      </w:r>
      <w:r w:rsidR="00D90C2C" w:rsidRPr="00D90C2C">
        <w:rPr>
          <w:rFonts w:ascii="Times New Roman" w:hAnsi="Times New Roman" w:cs="Times New Roman"/>
          <w:sz w:val="28"/>
          <w:szCs w:val="28"/>
          <w:lang w:val="uk-UA"/>
        </w:rPr>
        <w:t>____</w:t>
      </w:r>
      <w:r w:rsidR="00C71D3D" w:rsidRPr="00D90C2C">
        <w:rPr>
          <w:rFonts w:ascii="Times New Roman" w:hAnsi="Times New Roman" w:cs="Times New Roman"/>
          <w:sz w:val="28"/>
          <w:szCs w:val="28"/>
          <w:lang w:val="uk-UA"/>
        </w:rPr>
        <w:t xml:space="preserve"> грн, яка виникла у зв’язку </w:t>
      </w:r>
      <w:r w:rsidR="006C22BA" w:rsidRPr="00D90C2C">
        <w:rPr>
          <w:rFonts w:ascii="Times New Roman" w:hAnsi="Times New Roman" w:cs="Times New Roman"/>
          <w:sz w:val="28"/>
          <w:szCs w:val="28"/>
          <w:lang w:val="uk-UA"/>
        </w:rPr>
        <w:t xml:space="preserve">з неналежним виконанням умов договору № </w:t>
      </w:r>
      <w:r w:rsidR="00D90C2C" w:rsidRPr="00D90C2C">
        <w:rPr>
          <w:rFonts w:ascii="Times New Roman" w:hAnsi="Times New Roman" w:cs="Times New Roman"/>
          <w:sz w:val="28"/>
          <w:szCs w:val="28"/>
          <w:lang w:val="uk-UA"/>
        </w:rPr>
        <w:t>____</w:t>
      </w:r>
      <w:r w:rsidR="006C22BA" w:rsidRPr="00D90C2C">
        <w:rPr>
          <w:rFonts w:ascii="Times New Roman" w:hAnsi="Times New Roman" w:cs="Times New Roman"/>
          <w:sz w:val="28"/>
          <w:szCs w:val="28"/>
          <w:lang w:val="uk-UA"/>
        </w:rPr>
        <w:t xml:space="preserve"> від 16 квітня 2018 року.</w:t>
      </w:r>
    </w:p>
    <w:p w:rsidR="006C22BA" w:rsidRPr="00D90C2C" w:rsidRDefault="006C22BA" w:rsidP="00D90C2C">
      <w:pPr>
        <w:spacing w:after="0" w:line="360" w:lineRule="exact"/>
        <w:ind w:firstLine="708"/>
        <w:contextualSpacing/>
        <w:jc w:val="both"/>
        <w:rPr>
          <w:rFonts w:ascii="Times New Roman" w:hAnsi="Times New Roman" w:cs="Times New Roman"/>
          <w:sz w:val="28"/>
          <w:szCs w:val="28"/>
          <w:lang w:val="uk-UA"/>
        </w:rPr>
      </w:pPr>
      <w:r w:rsidRPr="00D90C2C">
        <w:rPr>
          <w:rFonts w:ascii="Times New Roman" w:hAnsi="Times New Roman" w:cs="Times New Roman"/>
          <w:sz w:val="28"/>
          <w:szCs w:val="28"/>
          <w:lang w:val="uk-UA"/>
        </w:rPr>
        <w:t xml:space="preserve">Як зазначав представник позивача, відповідач є власником земельних ділянок з кадастровими номерами: </w:t>
      </w:r>
      <w:r w:rsidR="00D90C2C" w:rsidRPr="00D90C2C">
        <w:rPr>
          <w:rFonts w:ascii="Times New Roman" w:hAnsi="Times New Roman" w:cs="Times New Roman"/>
          <w:sz w:val="28"/>
          <w:szCs w:val="28"/>
          <w:lang w:val="uk-UA"/>
        </w:rPr>
        <w:t>______</w:t>
      </w:r>
      <w:r w:rsidRPr="00D90C2C">
        <w:rPr>
          <w:rFonts w:ascii="Times New Roman" w:hAnsi="Times New Roman" w:cs="Times New Roman"/>
          <w:sz w:val="28"/>
          <w:szCs w:val="28"/>
          <w:lang w:val="uk-UA"/>
        </w:rPr>
        <w:t xml:space="preserve">; </w:t>
      </w:r>
      <w:r w:rsidR="00D90C2C" w:rsidRPr="00D90C2C">
        <w:rPr>
          <w:rFonts w:ascii="Times New Roman" w:hAnsi="Times New Roman" w:cs="Times New Roman"/>
          <w:sz w:val="28"/>
          <w:szCs w:val="28"/>
          <w:lang w:val="uk-UA"/>
        </w:rPr>
        <w:t>______</w:t>
      </w:r>
      <w:r w:rsidRPr="00D90C2C">
        <w:rPr>
          <w:rFonts w:ascii="Times New Roman" w:hAnsi="Times New Roman" w:cs="Times New Roman"/>
          <w:sz w:val="28"/>
          <w:szCs w:val="28"/>
          <w:lang w:val="uk-UA"/>
        </w:rPr>
        <w:t xml:space="preserve">; </w:t>
      </w:r>
      <w:r w:rsidR="00D90C2C" w:rsidRPr="00D90C2C">
        <w:rPr>
          <w:rFonts w:ascii="Times New Roman" w:hAnsi="Times New Roman" w:cs="Times New Roman"/>
          <w:sz w:val="28"/>
          <w:szCs w:val="28"/>
          <w:lang w:val="uk-UA"/>
        </w:rPr>
        <w:t>______</w:t>
      </w:r>
      <w:r w:rsidRPr="00D90C2C">
        <w:rPr>
          <w:rFonts w:ascii="Times New Roman" w:hAnsi="Times New Roman" w:cs="Times New Roman"/>
          <w:sz w:val="28"/>
          <w:szCs w:val="28"/>
          <w:lang w:val="uk-UA"/>
        </w:rPr>
        <w:t>, що підтверджується відомостями з Державного реєстру речових прав на нерухоме майно.</w:t>
      </w:r>
    </w:p>
    <w:p w:rsidR="006C22BA" w:rsidRPr="00D90C2C" w:rsidRDefault="006C22BA" w:rsidP="00D90C2C">
      <w:pPr>
        <w:spacing w:after="0" w:line="360" w:lineRule="exact"/>
        <w:ind w:firstLine="708"/>
        <w:contextualSpacing/>
        <w:jc w:val="both"/>
        <w:rPr>
          <w:rFonts w:ascii="Times New Roman" w:hAnsi="Times New Roman" w:cs="Times New Roman"/>
          <w:sz w:val="28"/>
          <w:szCs w:val="28"/>
          <w:lang w:val="uk-UA"/>
        </w:rPr>
      </w:pPr>
      <w:r w:rsidRPr="00D90C2C">
        <w:rPr>
          <w:rFonts w:ascii="Times New Roman" w:hAnsi="Times New Roman" w:cs="Times New Roman"/>
          <w:sz w:val="28"/>
          <w:szCs w:val="28"/>
          <w:lang w:val="uk-UA"/>
        </w:rPr>
        <w:t>Також представник позивача зазначив, що невжиття заходів забезпечення позову може істотно ускладнити чи унем</w:t>
      </w:r>
      <w:r w:rsidR="00A97172" w:rsidRPr="00D90C2C">
        <w:rPr>
          <w:rFonts w:ascii="Times New Roman" w:hAnsi="Times New Roman" w:cs="Times New Roman"/>
          <w:sz w:val="28"/>
          <w:szCs w:val="28"/>
          <w:lang w:val="uk-UA"/>
        </w:rPr>
        <w:t>ожливити виконання рішення суду</w:t>
      </w:r>
      <w:r w:rsidRPr="00D90C2C">
        <w:rPr>
          <w:rFonts w:ascii="Times New Roman" w:hAnsi="Times New Roman" w:cs="Times New Roman"/>
          <w:sz w:val="28"/>
          <w:szCs w:val="28"/>
          <w:lang w:val="uk-UA"/>
        </w:rPr>
        <w:t xml:space="preserve"> у разі задоволення позову, оскільки наявне у власності відповідача </w:t>
      </w:r>
      <w:r w:rsidR="00A97172" w:rsidRPr="00D90C2C">
        <w:rPr>
          <w:rFonts w:ascii="Times New Roman" w:hAnsi="Times New Roman" w:cs="Times New Roman"/>
          <w:sz w:val="28"/>
          <w:szCs w:val="28"/>
          <w:lang w:val="uk-UA"/>
        </w:rPr>
        <w:t xml:space="preserve">майно </w:t>
      </w:r>
      <w:r w:rsidRPr="00D90C2C">
        <w:rPr>
          <w:rFonts w:ascii="Times New Roman" w:hAnsi="Times New Roman" w:cs="Times New Roman"/>
          <w:sz w:val="28"/>
          <w:szCs w:val="28"/>
          <w:lang w:val="uk-UA"/>
        </w:rPr>
        <w:t>може бути відчужене до винесення судом рішення у вказаній справі, при цьому інш</w:t>
      </w:r>
      <w:r w:rsidR="00A97172" w:rsidRPr="00D90C2C">
        <w:rPr>
          <w:rFonts w:ascii="Times New Roman" w:hAnsi="Times New Roman" w:cs="Times New Roman"/>
          <w:sz w:val="28"/>
          <w:szCs w:val="28"/>
          <w:lang w:val="uk-UA"/>
        </w:rPr>
        <w:t xml:space="preserve">і </w:t>
      </w:r>
      <w:r w:rsidR="00A97172" w:rsidRPr="00D90C2C">
        <w:rPr>
          <w:rFonts w:ascii="Times New Roman" w:hAnsi="Times New Roman" w:cs="Times New Roman"/>
          <w:sz w:val="28"/>
          <w:szCs w:val="28"/>
          <w:lang w:val="uk-UA"/>
        </w:rPr>
        <w:lastRenderedPageBreak/>
        <w:t>активи</w:t>
      </w:r>
      <w:r w:rsidRPr="00D90C2C">
        <w:rPr>
          <w:rFonts w:ascii="Times New Roman" w:hAnsi="Times New Roman" w:cs="Times New Roman"/>
          <w:sz w:val="28"/>
          <w:szCs w:val="28"/>
          <w:lang w:val="uk-UA"/>
        </w:rPr>
        <w:t>, за рахунок яких може бути виконан</w:t>
      </w:r>
      <w:r w:rsidR="00A97172" w:rsidRPr="00D90C2C">
        <w:rPr>
          <w:rFonts w:ascii="Times New Roman" w:hAnsi="Times New Roman" w:cs="Times New Roman"/>
          <w:sz w:val="28"/>
          <w:szCs w:val="28"/>
          <w:lang w:val="uk-UA"/>
        </w:rPr>
        <w:t>о рішення суду</w:t>
      </w:r>
      <w:r w:rsidRPr="00D90C2C">
        <w:rPr>
          <w:rFonts w:ascii="Times New Roman" w:hAnsi="Times New Roman" w:cs="Times New Roman"/>
          <w:sz w:val="28"/>
          <w:szCs w:val="28"/>
          <w:lang w:val="uk-UA"/>
        </w:rPr>
        <w:t xml:space="preserve"> у </w:t>
      </w:r>
      <w:r w:rsidR="00A97172" w:rsidRPr="00D90C2C">
        <w:rPr>
          <w:rFonts w:ascii="Times New Roman" w:hAnsi="Times New Roman" w:cs="Times New Roman"/>
          <w:sz w:val="28"/>
          <w:szCs w:val="28"/>
          <w:lang w:val="uk-UA"/>
        </w:rPr>
        <w:t>разі</w:t>
      </w:r>
      <w:r w:rsidRPr="00D90C2C">
        <w:rPr>
          <w:rFonts w:ascii="Times New Roman" w:hAnsi="Times New Roman" w:cs="Times New Roman"/>
          <w:sz w:val="28"/>
          <w:szCs w:val="28"/>
          <w:lang w:val="uk-UA"/>
        </w:rPr>
        <w:t xml:space="preserve"> задоволення позову, у відповідача відсутн</w:t>
      </w:r>
      <w:r w:rsidR="00A97172" w:rsidRPr="00D90C2C">
        <w:rPr>
          <w:rFonts w:ascii="Times New Roman" w:hAnsi="Times New Roman" w:cs="Times New Roman"/>
          <w:sz w:val="28"/>
          <w:szCs w:val="28"/>
          <w:lang w:val="uk-UA"/>
        </w:rPr>
        <w:t>і</w:t>
      </w:r>
      <w:r w:rsidRPr="00D90C2C">
        <w:rPr>
          <w:rFonts w:ascii="Times New Roman" w:hAnsi="Times New Roman" w:cs="Times New Roman"/>
          <w:sz w:val="28"/>
          <w:szCs w:val="28"/>
          <w:lang w:val="uk-UA"/>
        </w:rPr>
        <w:t>.</w:t>
      </w:r>
    </w:p>
    <w:p w:rsidR="006C22BA" w:rsidRPr="00D90C2C" w:rsidRDefault="006C22BA" w:rsidP="00D90C2C">
      <w:pPr>
        <w:spacing w:after="0" w:line="360" w:lineRule="exact"/>
        <w:ind w:firstLine="708"/>
        <w:contextualSpacing/>
        <w:jc w:val="both"/>
        <w:rPr>
          <w:rFonts w:ascii="Times New Roman" w:hAnsi="Times New Roman" w:cs="Times New Roman"/>
          <w:sz w:val="28"/>
          <w:szCs w:val="28"/>
          <w:lang w:val="uk-UA"/>
        </w:rPr>
      </w:pPr>
      <w:r w:rsidRPr="00D90C2C">
        <w:rPr>
          <w:rFonts w:ascii="Times New Roman" w:hAnsi="Times New Roman" w:cs="Times New Roman"/>
          <w:sz w:val="28"/>
          <w:szCs w:val="28"/>
          <w:lang w:val="uk-UA"/>
        </w:rPr>
        <w:t>На підставі викладеного в заяві про забезпечення позову</w:t>
      </w:r>
      <w:r w:rsidR="00A97172" w:rsidRPr="00D90C2C">
        <w:rPr>
          <w:rFonts w:ascii="Times New Roman" w:hAnsi="Times New Roman" w:cs="Times New Roman"/>
          <w:sz w:val="28"/>
          <w:szCs w:val="28"/>
          <w:lang w:val="uk-UA"/>
        </w:rPr>
        <w:t xml:space="preserve"> </w:t>
      </w:r>
      <w:r w:rsidRPr="00D90C2C">
        <w:rPr>
          <w:rFonts w:ascii="Times New Roman" w:hAnsi="Times New Roman" w:cs="Times New Roman"/>
          <w:sz w:val="28"/>
          <w:szCs w:val="28"/>
          <w:lang w:val="uk-UA"/>
        </w:rPr>
        <w:t>позивач просив суд першої інстанції забезпечити позов</w:t>
      </w:r>
      <w:r w:rsidR="00D90C2C" w:rsidRPr="00D90C2C">
        <w:rPr>
          <w:rFonts w:ascii="Times New Roman" w:hAnsi="Times New Roman" w:cs="Times New Roman"/>
          <w:sz w:val="28"/>
          <w:szCs w:val="28"/>
          <w:lang w:val="uk-UA"/>
        </w:rPr>
        <w:t xml:space="preserve"> </w:t>
      </w:r>
      <w:r w:rsidRPr="00D90C2C">
        <w:rPr>
          <w:rFonts w:ascii="Times New Roman" w:hAnsi="Times New Roman" w:cs="Times New Roman"/>
          <w:sz w:val="28"/>
          <w:szCs w:val="28"/>
          <w:lang w:val="uk-UA"/>
        </w:rPr>
        <w:t>шляхом</w:t>
      </w:r>
      <w:r w:rsidR="00A97172" w:rsidRPr="00D90C2C">
        <w:rPr>
          <w:rFonts w:ascii="Times New Roman" w:hAnsi="Times New Roman" w:cs="Times New Roman"/>
          <w:sz w:val="28"/>
          <w:szCs w:val="28"/>
          <w:lang w:val="uk-UA"/>
        </w:rPr>
        <w:t>:</w:t>
      </w:r>
      <w:r w:rsidRPr="00D90C2C">
        <w:rPr>
          <w:rFonts w:ascii="Times New Roman" w:hAnsi="Times New Roman" w:cs="Times New Roman"/>
          <w:sz w:val="28"/>
          <w:szCs w:val="28"/>
          <w:lang w:val="uk-UA"/>
        </w:rPr>
        <w:t xml:space="preserve"> накладення арешту на грошові кошти на відкритих ТОВ «</w:t>
      </w:r>
      <w:proofErr w:type="spellStart"/>
      <w:r w:rsidRPr="00D90C2C">
        <w:rPr>
          <w:rFonts w:ascii="Times New Roman" w:hAnsi="Times New Roman" w:cs="Times New Roman"/>
          <w:sz w:val="28"/>
          <w:szCs w:val="28"/>
          <w:lang w:val="uk-UA"/>
        </w:rPr>
        <w:t>Тантієма</w:t>
      </w:r>
      <w:proofErr w:type="spellEnd"/>
      <w:r w:rsidRPr="00D90C2C">
        <w:rPr>
          <w:rFonts w:ascii="Times New Roman" w:hAnsi="Times New Roman" w:cs="Times New Roman"/>
          <w:sz w:val="28"/>
          <w:szCs w:val="28"/>
          <w:lang w:val="uk-UA"/>
        </w:rPr>
        <w:t xml:space="preserve">» рахунках в банківських установах в межах суми, що є предметом стягнення за позовом </w:t>
      </w:r>
      <w:r w:rsidR="00496F38" w:rsidRPr="00D90C2C">
        <w:rPr>
          <w:rFonts w:ascii="Times New Roman" w:hAnsi="Times New Roman" w:cs="Times New Roman"/>
          <w:sz w:val="28"/>
          <w:szCs w:val="28"/>
          <w:lang w:val="uk-UA"/>
        </w:rPr>
        <w:t>ОСОБА_1</w:t>
      </w:r>
      <w:r w:rsidRPr="00D90C2C">
        <w:rPr>
          <w:rFonts w:ascii="Times New Roman" w:hAnsi="Times New Roman" w:cs="Times New Roman"/>
          <w:sz w:val="28"/>
          <w:szCs w:val="28"/>
          <w:lang w:val="uk-UA"/>
        </w:rPr>
        <w:t>; накладення арешту на нерухоме майно, що належить ТОВ «</w:t>
      </w:r>
      <w:proofErr w:type="spellStart"/>
      <w:r w:rsidRPr="00D90C2C">
        <w:rPr>
          <w:rFonts w:ascii="Times New Roman" w:hAnsi="Times New Roman" w:cs="Times New Roman"/>
          <w:sz w:val="28"/>
          <w:szCs w:val="28"/>
          <w:lang w:val="uk-UA"/>
        </w:rPr>
        <w:t>Тантієма</w:t>
      </w:r>
      <w:proofErr w:type="spellEnd"/>
      <w:r w:rsidRPr="00D90C2C">
        <w:rPr>
          <w:rFonts w:ascii="Times New Roman" w:hAnsi="Times New Roman" w:cs="Times New Roman"/>
          <w:sz w:val="28"/>
          <w:szCs w:val="28"/>
          <w:lang w:val="uk-UA"/>
        </w:rPr>
        <w:t xml:space="preserve">» на праві приватної власності, а саме на земельні ділянки: кадастровий номер </w:t>
      </w:r>
      <w:r w:rsidR="00D90C2C" w:rsidRPr="00D90C2C">
        <w:rPr>
          <w:rFonts w:ascii="Times New Roman" w:hAnsi="Times New Roman" w:cs="Times New Roman"/>
          <w:sz w:val="28"/>
          <w:szCs w:val="28"/>
          <w:lang w:val="uk-UA"/>
        </w:rPr>
        <w:t>_____</w:t>
      </w:r>
      <w:r w:rsidRPr="00D90C2C">
        <w:rPr>
          <w:rFonts w:ascii="Times New Roman" w:hAnsi="Times New Roman" w:cs="Times New Roman"/>
          <w:sz w:val="28"/>
          <w:szCs w:val="28"/>
          <w:lang w:val="uk-UA"/>
        </w:rPr>
        <w:t>, площ</w:t>
      </w:r>
      <w:r w:rsidR="00A97172" w:rsidRPr="00D90C2C">
        <w:rPr>
          <w:rFonts w:ascii="Times New Roman" w:hAnsi="Times New Roman" w:cs="Times New Roman"/>
          <w:sz w:val="28"/>
          <w:szCs w:val="28"/>
          <w:lang w:val="uk-UA"/>
        </w:rPr>
        <w:t>а</w:t>
      </w:r>
      <w:r w:rsidRPr="00D90C2C">
        <w:rPr>
          <w:rFonts w:ascii="Times New Roman" w:hAnsi="Times New Roman" w:cs="Times New Roman"/>
          <w:sz w:val="28"/>
          <w:szCs w:val="28"/>
          <w:lang w:val="uk-UA"/>
        </w:rPr>
        <w:t xml:space="preserve"> 0,15 га (реєстраційний номер об’єкта нерухомого майна в </w:t>
      </w:r>
      <w:r w:rsidR="00A97172" w:rsidRPr="00D90C2C">
        <w:rPr>
          <w:rFonts w:ascii="Times New Roman" w:hAnsi="Times New Roman" w:cs="Times New Roman"/>
          <w:sz w:val="28"/>
          <w:szCs w:val="28"/>
          <w:lang w:val="uk-UA"/>
        </w:rPr>
        <w:t>Д</w:t>
      </w:r>
      <w:r w:rsidRPr="00D90C2C">
        <w:rPr>
          <w:rFonts w:ascii="Times New Roman" w:hAnsi="Times New Roman" w:cs="Times New Roman"/>
          <w:sz w:val="28"/>
          <w:szCs w:val="28"/>
          <w:lang w:val="uk-UA"/>
        </w:rPr>
        <w:t>ержавному реєстрі реч</w:t>
      </w:r>
      <w:r w:rsidR="00A97172" w:rsidRPr="00D90C2C">
        <w:rPr>
          <w:rFonts w:ascii="Times New Roman" w:hAnsi="Times New Roman" w:cs="Times New Roman"/>
          <w:sz w:val="28"/>
          <w:szCs w:val="28"/>
          <w:lang w:val="uk-UA"/>
        </w:rPr>
        <w:t xml:space="preserve">ових прав на нерухоме майно – </w:t>
      </w:r>
      <w:r w:rsidR="00D90C2C" w:rsidRPr="00D90C2C">
        <w:rPr>
          <w:rFonts w:ascii="Times New Roman" w:hAnsi="Times New Roman" w:cs="Times New Roman"/>
          <w:sz w:val="28"/>
          <w:szCs w:val="28"/>
          <w:lang w:val="uk-UA"/>
        </w:rPr>
        <w:t>____</w:t>
      </w:r>
      <w:r w:rsidRPr="00D90C2C">
        <w:rPr>
          <w:rFonts w:ascii="Times New Roman" w:hAnsi="Times New Roman" w:cs="Times New Roman"/>
          <w:sz w:val="28"/>
          <w:szCs w:val="28"/>
          <w:lang w:val="uk-UA"/>
        </w:rPr>
        <w:t xml:space="preserve">); кадастровий номер </w:t>
      </w:r>
      <w:r w:rsidR="00D90C2C" w:rsidRPr="00D90C2C">
        <w:rPr>
          <w:rFonts w:ascii="Times New Roman" w:hAnsi="Times New Roman" w:cs="Times New Roman"/>
          <w:sz w:val="28"/>
          <w:szCs w:val="28"/>
          <w:lang w:val="uk-UA"/>
        </w:rPr>
        <w:t>_____</w:t>
      </w:r>
      <w:r w:rsidRPr="00D90C2C">
        <w:rPr>
          <w:rFonts w:ascii="Times New Roman" w:hAnsi="Times New Roman" w:cs="Times New Roman"/>
          <w:sz w:val="28"/>
          <w:szCs w:val="28"/>
          <w:lang w:val="uk-UA"/>
        </w:rPr>
        <w:t>, площ</w:t>
      </w:r>
      <w:r w:rsidR="00A97172" w:rsidRPr="00D90C2C">
        <w:rPr>
          <w:rFonts w:ascii="Times New Roman" w:hAnsi="Times New Roman" w:cs="Times New Roman"/>
          <w:sz w:val="28"/>
          <w:szCs w:val="28"/>
          <w:lang w:val="uk-UA"/>
        </w:rPr>
        <w:t>а</w:t>
      </w:r>
      <w:r w:rsidRPr="00D90C2C">
        <w:rPr>
          <w:rFonts w:ascii="Times New Roman" w:hAnsi="Times New Roman" w:cs="Times New Roman"/>
          <w:sz w:val="28"/>
          <w:szCs w:val="28"/>
          <w:lang w:val="uk-UA"/>
        </w:rPr>
        <w:t xml:space="preserve"> 0,1287 га (реєстраційний номер об’єкта нерухомого майна в </w:t>
      </w:r>
      <w:r w:rsidR="00A97172" w:rsidRPr="00D90C2C">
        <w:rPr>
          <w:rFonts w:ascii="Times New Roman" w:hAnsi="Times New Roman" w:cs="Times New Roman"/>
          <w:sz w:val="28"/>
          <w:szCs w:val="28"/>
          <w:lang w:val="uk-UA"/>
        </w:rPr>
        <w:t>Д</w:t>
      </w:r>
      <w:r w:rsidRPr="00D90C2C">
        <w:rPr>
          <w:rFonts w:ascii="Times New Roman" w:hAnsi="Times New Roman" w:cs="Times New Roman"/>
          <w:sz w:val="28"/>
          <w:szCs w:val="28"/>
          <w:lang w:val="uk-UA"/>
        </w:rPr>
        <w:t>ержавному реєстрі речових прав на нерухоме майно</w:t>
      </w:r>
      <w:r w:rsidR="00A97172" w:rsidRPr="00D90C2C">
        <w:rPr>
          <w:rFonts w:ascii="Times New Roman" w:hAnsi="Times New Roman" w:cs="Times New Roman"/>
          <w:sz w:val="28"/>
          <w:szCs w:val="28"/>
          <w:lang w:val="uk-UA"/>
        </w:rPr>
        <w:t xml:space="preserve"> – </w:t>
      </w:r>
      <w:r w:rsidR="00D90C2C" w:rsidRPr="00D90C2C">
        <w:rPr>
          <w:rFonts w:ascii="Times New Roman" w:hAnsi="Times New Roman" w:cs="Times New Roman"/>
          <w:sz w:val="28"/>
          <w:szCs w:val="28"/>
          <w:lang w:val="uk-UA"/>
        </w:rPr>
        <w:t>____</w:t>
      </w:r>
      <w:r w:rsidRPr="00D90C2C">
        <w:rPr>
          <w:rFonts w:ascii="Times New Roman" w:hAnsi="Times New Roman" w:cs="Times New Roman"/>
          <w:sz w:val="28"/>
          <w:szCs w:val="28"/>
          <w:lang w:val="uk-UA"/>
        </w:rPr>
        <w:t xml:space="preserve">); кадастровий номер </w:t>
      </w:r>
      <w:r w:rsidR="00D90C2C" w:rsidRPr="00D90C2C">
        <w:rPr>
          <w:rFonts w:ascii="Times New Roman" w:hAnsi="Times New Roman" w:cs="Times New Roman"/>
          <w:sz w:val="28"/>
          <w:szCs w:val="28"/>
          <w:lang w:val="uk-UA"/>
        </w:rPr>
        <w:t>_____</w:t>
      </w:r>
      <w:r w:rsidRPr="00D90C2C">
        <w:rPr>
          <w:rFonts w:ascii="Times New Roman" w:hAnsi="Times New Roman" w:cs="Times New Roman"/>
          <w:sz w:val="28"/>
          <w:szCs w:val="28"/>
          <w:lang w:val="uk-UA"/>
        </w:rPr>
        <w:t>, площ</w:t>
      </w:r>
      <w:r w:rsidR="00A97172" w:rsidRPr="00D90C2C">
        <w:rPr>
          <w:rFonts w:ascii="Times New Roman" w:hAnsi="Times New Roman" w:cs="Times New Roman"/>
          <w:sz w:val="28"/>
          <w:szCs w:val="28"/>
          <w:lang w:val="uk-UA"/>
        </w:rPr>
        <w:t>а</w:t>
      </w:r>
      <w:r w:rsidRPr="00D90C2C">
        <w:rPr>
          <w:rFonts w:ascii="Times New Roman" w:hAnsi="Times New Roman" w:cs="Times New Roman"/>
          <w:sz w:val="28"/>
          <w:szCs w:val="28"/>
          <w:lang w:val="uk-UA"/>
        </w:rPr>
        <w:t xml:space="preserve"> 0,4002 га (реєстраційний номер об’єкта нерухомого майна в </w:t>
      </w:r>
      <w:r w:rsidR="00A97172" w:rsidRPr="00D90C2C">
        <w:rPr>
          <w:rFonts w:ascii="Times New Roman" w:hAnsi="Times New Roman" w:cs="Times New Roman"/>
          <w:sz w:val="28"/>
          <w:szCs w:val="28"/>
          <w:lang w:val="uk-UA"/>
        </w:rPr>
        <w:t>Д</w:t>
      </w:r>
      <w:r w:rsidRPr="00D90C2C">
        <w:rPr>
          <w:rFonts w:ascii="Times New Roman" w:hAnsi="Times New Roman" w:cs="Times New Roman"/>
          <w:sz w:val="28"/>
          <w:szCs w:val="28"/>
          <w:lang w:val="uk-UA"/>
        </w:rPr>
        <w:t xml:space="preserve">ержавному реєстрі речових прав на нерухоме майно – </w:t>
      </w:r>
      <w:r w:rsidR="00D90C2C" w:rsidRPr="00D90C2C">
        <w:rPr>
          <w:rFonts w:ascii="Times New Roman" w:hAnsi="Times New Roman" w:cs="Times New Roman"/>
          <w:sz w:val="28"/>
          <w:szCs w:val="28"/>
          <w:lang w:val="uk-UA"/>
        </w:rPr>
        <w:t>____</w:t>
      </w:r>
      <w:r w:rsidRPr="00D90C2C">
        <w:rPr>
          <w:rFonts w:ascii="Times New Roman" w:hAnsi="Times New Roman" w:cs="Times New Roman"/>
          <w:sz w:val="28"/>
          <w:szCs w:val="28"/>
          <w:lang w:val="uk-UA"/>
        </w:rPr>
        <w:t>).</w:t>
      </w:r>
    </w:p>
    <w:p w:rsidR="006C22BA" w:rsidRPr="00D90C2C" w:rsidRDefault="006C22BA" w:rsidP="00D90C2C">
      <w:pPr>
        <w:spacing w:after="0" w:line="360" w:lineRule="exact"/>
        <w:ind w:firstLine="708"/>
        <w:contextualSpacing/>
        <w:jc w:val="both"/>
        <w:rPr>
          <w:rFonts w:ascii="Times New Roman" w:hAnsi="Times New Roman" w:cs="Times New Roman"/>
          <w:sz w:val="28"/>
          <w:szCs w:val="28"/>
          <w:lang w:val="uk-UA"/>
        </w:rPr>
      </w:pPr>
      <w:r w:rsidRPr="00D90C2C">
        <w:rPr>
          <w:rFonts w:ascii="Times New Roman" w:hAnsi="Times New Roman" w:cs="Times New Roman"/>
          <w:sz w:val="28"/>
          <w:szCs w:val="28"/>
          <w:lang w:val="uk-UA"/>
        </w:rPr>
        <w:t>Ухвалою</w:t>
      </w:r>
      <w:r w:rsidR="00D90C2C" w:rsidRPr="00D90C2C">
        <w:rPr>
          <w:rFonts w:ascii="Times New Roman" w:hAnsi="Times New Roman" w:cs="Times New Roman"/>
          <w:sz w:val="28"/>
          <w:szCs w:val="28"/>
          <w:lang w:val="uk-UA"/>
        </w:rPr>
        <w:t xml:space="preserve"> </w:t>
      </w:r>
      <w:r w:rsidRPr="00D90C2C">
        <w:rPr>
          <w:rFonts w:ascii="Times New Roman" w:hAnsi="Times New Roman" w:cs="Times New Roman"/>
          <w:sz w:val="28"/>
          <w:szCs w:val="28"/>
          <w:lang w:val="uk-UA"/>
        </w:rPr>
        <w:t>Голосіївського районного суду м</w:t>
      </w:r>
      <w:r w:rsidR="00A97172" w:rsidRPr="00D90C2C">
        <w:rPr>
          <w:rFonts w:ascii="Times New Roman" w:hAnsi="Times New Roman" w:cs="Times New Roman"/>
          <w:sz w:val="28"/>
          <w:szCs w:val="28"/>
          <w:lang w:val="uk-UA"/>
        </w:rPr>
        <w:t xml:space="preserve">іста Києва від </w:t>
      </w:r>
      <w:r w:rsidRPr="00D90C2C">
        <w:rPr>
          <w:rFonts w:ascii="Times New Roman" w:hAnsi="Times New Roman" w:cs="Times New Roman"/>
          <w:sz w:val="28"/>
          <w:szCs w:val="28"/>
          <w:lang w:val="uk-UA"/>
        </w:rPr>
        <w:t xml:space="preserve">5 травня </w:t>
      </w:r>
      <w:r w:rsidR="00D90C2C" w:rsidRPr="00D90C2C">
        <w:rPr>
          <w:rFonts w:ascii="Times New Roman" w:hAnsi="Times New Roman" w:cs="Times New Roman"/>
          <w:sz w:val="28"/>
          <w:szCs w:val="28"/>
          <w:lang w:val="uk-UA"/>
        </w:rPr>
        <w:br/>
      </w:r>
      <w:r w:rsidRPr="00D90C2C">
        <w:rPr>
          <w:rFonts w:ascii="Times New Roman" w:hAnsi="Times New Roman" w:cs="Times New Roman"/>
          <w:sz w:val="28"/>
          <w:szCs w:val="28"/>
          <w:lang w:val="uk-UA"/>
        </w:rPr>
        <w:t>2020 року заяву про забезпечення позову задоволено та накладено арешт на грошові кошти на відкритих ТОВ «</w:t>
      </w:r>
      <w:proofErr w:type="spellStart"/>
      <w:r w:rsidRPr="00D90C2C">
        <w:rPr>
          <w:rFonts w:ascii="Times New Roman" w:hAnsi="Times New Roman" w:cs="Times New Roman"/>
          <w:sz w:val="28"/>
          <w:szCs w:val="28"/>
          <w:lang w:val="uk-UA"/>
        </w:rPr>
        <w:t>Тантієма</w:t>
      </w:r>
      <w:proofErr w:type="spellEnd"/>
      <w:r w:rsidRPr="00D90C2C">
        <w:rPr>
          <w:rFonts w:ascii="Times New Roman" w:hAnsi="Times New Roman" w:cs="Times New Roman"/>
          <w:sz w:val="28"/>
          <w:szCs w:val="28"/>
          <w:lang w:val="uk-UA"/>
        </w:rPr>
        <w:t>» рахунках в банківських установах в межах сум</w:t>
      </w:r>
      <w:r w:rsidR="00A97172" w:rsidRPr="00D90C2C">
        <w:rPr>
          <w:rFonts w:ascii="Times New Roman" w:hAnsi="Times New Roman" w:cs="Times New Roman"/>
          <w:sz w:val="28"/>
          <w:szCs w:val="28"/>
          <w:lang w:val="uk-UA"/>
        </w:rPr>
        <w:t>и</w:t>
      </w:r>
      <w:r w:rsidRPr="00D90C2C">
        <w:rPr>
          <w:rFonts w:ascii="Times New Roman" w:hAnsi="Times New Roman" w:cs="Times New Roman"/>
          <w:sz w:val="28"/>
          <w:szCs w:val="28"/>
          <w:lang w:val="uk-UA"/>
        </w:rPr>
        <w:t xml:space="preserve">, що є предметом стягнення за </w:t>
      </w:r>
      <w:r w:rsidR="00A97172" w:rsidRPr="00D90C2C">
        <w:rPr>
          <w:rFonts w:ascii="Times New Roman" w:hAnsi="Times New Roman" w:cs="Times New Roman"/>
          <w:sz w:val="28"/>
          <w:szCs w:val="28"/>
          <w:lang w:val="uk-UA"/>
        </w:rPr>
        <w:t>цим</w:t>
      </w:r>
      <w:r w:rsidRPr="00D90C2C">
        <w:rPr>
          <w:rFonts w:ascii="Times New Roman" w:hAnsi="Times New Roman" w:cs="Times New Roman"/>
          <w:sz w:val="28"/>
          <w:szCs w:val="28"/>
          <w:lang w:val="uk-UA"/>
        </w:rPr>
        <w:t xml:space="preserve"> позовом, </w:t>
      </w:r>
      <w:r w:rsidR="00A97172" w:rsidRPr="00D90C2C">
        <w:rPr>
          <w:rFonts w:ascii="Times New Roman" w:hAnsi="Times New Roman" w:cs="Times New Roman"/>
          <w:sz w:val="28"/>
          <w:szCs w:val="28"/>
          <w:lang w:val="uk-UA"/>
        </w:rPr>
        <w:t xml:space="preserve">– </w:t>
      </w:r>
      <w:r w:rsidR="00D90C2C" w:rsidRPr="00D90C2C">
        <w:rPr>
          <w:rFonts w:ascii="Times New Roman" w:hAnsi="Times New Roman" w:cs="Times New Roman"/>
          <w:sz w:val="28"/>
          <w:szCs w:val="28"/>
          <w:lang w:val="uk-UA"/>
        </w:rPr>
        <w:t>____</w:t>
      </w:r>
      <w:r w:rsidRPr="00D90C2C">
        <w:rPr>
          <w:rFonts w:ascii="Times New Roman" w:hAnsi="Times New Roman" w:cs="Times New Roman"/>
          <w:sz w:val="28"/>
          <w:szCs w:val="28"/>
          <w:lang w:val="uk-UA"/>
        </w:rPr>
        <w:t xml:space="preserve"> гривень </w:t>
      </w:r>
      <w:r w:rsidR="00D90C2C" w:rsidRPr="00D90C2C">
        <w:rPr>
          <w:rFonts w:ascii="Times New Roman" w:hAnsi="Times New Roman" w:cs="Times New Roman"/>
          <w:sz w:val="28"/>
          <w:szCs w:val="28"/>
          <w:lang w:val="uk-UA"/>
        </w:rPr>
        <w:br/>
        <w:t>__</w:t>
      </w:r>
      <w:r w:rsidRPr="00D90C2C">
        <w:rPr>
          <w:rFonts w:ascii="Times New Roman" w:hAnsi="Times New Roman" w:cs="Times New Roman"/>
          <w:sz w:val="28"/>
          <w:szCs w:val="28"/>
          <w:lang w:val="uk-UA"/>
        </w:rPr>
        <w:t xml:space="preserve"> копійки; накладено арешт на земельну ділянку</w:t>
      </w:r>
      <w:r w:rsidR="00A97172" w:rsidRPr="00D90C2C">
        <w:rPr>
          <w:rFonts w:ascii="Times New Roman" w:hAnsi="Times New Roman" w:cs="Times New Roman"/>
          <w:sz w:val="28"/>
          <w:szCs w:val="28"/>
          <w:lang w:val="uk-UA"/>
        </w:rPr>
        <w:t>,</w:t>
      </w:r>
      <w:r w:rsidRPr="00D90C2C">
        <w:rPr>
          <w:rFonts w:ascii="Times New Roman" w:hAnsi="Times New Roman" w:cs="Times New Roman"/>
          <w:sz w:val="28"/>
          <w:szCs w:val="28"/>
          <w:lang w:val="uk-UA"/>
        </w:rPr>
        <w:t xml:space="preserve"> кадастровий номер </w:t>
      </w:r>
      <w:r w:rsidR="00D90C2C" w:rsidRPr="00D90C2C">
        <w:rPr>
          <w:rFonts w:ascii="Times New Roman" w:hAnsi="Times New Roman" w:cs="Times New Roman"/>
          <w:sz w:val="28"/>
          <w:szCs w:val="28"/>
          <w:lang w:val="uk-UA"/>
        </w:rPr>
        <w:t>______</w:t>
      </w:r>
      <w:r w:rsidR="00A97172" w:rsidRPr="00D90C2C">
        <w:rPr>
          <w:rFonts w:ascii="Times New Roman" w:hAnsi="Times New Roman" w:cs="Times New Roman"/>
          <w:sz w:val="28"/>
          <w:szCs w:val="28"/>
          <w:lang w:val="uk-UA"/>
        </w:rPr>
        <w:t xml:space="preserve"> </w:t>
      </w:r>
      <w:r w:rsidRPr="00D90C2C">
        <w:rPr>
          <w:rFonts w:ascii="Times New Roman" w:hAnsi="Times New Roman" w:cs="Times New Roman"/>
          <w:sz w:val="28"/>
          <w:szCs w:val="28"/>
          <w:lang w:val="uk-UA"/>
        </w:rPr>
        <w:t xml:space="preserve">площею 0,15 га, яка належить на праві приватної власності </w:t>
      </w:r>
      <w:r w:rsidR="00A97172" w:rsidRPr="00D90C2C">
        <w:rPr>
          <w:rFonts w:ascii="Times New Roman" w:hAnsi="Times New Roman" w:cs="Times New Roman"/>
          <w:sz w:val="28"/>
          <w:szCs w:val="28"/>
          <w:lang w:val="uk-UA"/>
        </w:rPr>
        <w:t>ТОВ</w:t>
      </w:r>
      <w:r w:rsidRPr="00D90C2C">
        <w:rPr>
          <w:rFonts w:ascii="Times New Roman" w:hAnsi="Times New Roman" w:cs="Times New Roman"/>
          <w:sz w:val="28"/>
          <w:szCs w:val="28"/>
          <w:lang w:val="uk-UA"/>
        </w:rPr>
        <w:t xml:space="preserve"> «</w:t>
      </w:r>
      <w:proofErr w:type="spellStart"/>
      <w:r w:rsidRPr="00D90C2C">
        <w:rPr>
          <w:rFonts w:ascii="Times New Roman" w:hAnsi="Times New Roman" w:cs="Times New Roman"/>
          <w:sz w:val="28"/>
          <w:szCs w:val="28"/>
          <w:lang w:val="uk-UA"/>
        </w:rPr>
        <w:t>Тантієма</w:t>
      </w:r>
      <w:proofErr w:type="spellEnd"/>
      <w:r w:rsidRPr="00D90C2C">
        <w:rPr>
          <w:rFonts w:ascii="Times New Roman" w:hAnsi="Times New Roman" w:cs="Times New Roman"/>
          <w:sz w:val="28"/>
          <w:szCs w:val="28"/>
          <w:lang w:val="uk-UA"/>
        </w:rPr>
        <w:t>»</w:t>
      </w:r>
      <w:r w:rsidR="00A97172" w:rsidRPr="00D90C2C">
        <w:rPr>
          <w:rFonts w:ascii="Times New Roman" w:hAnsi="Times New Roman" w:cs="Times New Roman"/>
          <w:sz w:val="28"/>
          <w:szCs w:val="28"/>
          <w:lang w:val="uk-UA"/>
        </w:rPr>
        <w:t>,</w:t>
      </w:r>
      <w:r w:rsidRPr="00D90C2C">
        <w:rPr>
          <w:rFonts w:ascii="Times New Roman" w:hAnsi="Times New Roman" w:cs="Times New Roman"/>
          <w:sz w:val="28"/>
          <w:szCs w:val="28"/>
          <w:lang w:val="uk-UA"/>
        </w:rPr>
        <w:t xml:space="preserve"> із забороною відчуження; накладено арешт на земельну ділянку</w:t>
      </w:r>
      <w:r w:rsidR="00A97172" w:rsidRPr="00D90C2C">
        <w:rPr>
          <w:rFonts w:ascii="Times New Roman" w:hAnsi="Times New Roman" w:cs="Times New Roman"/>
          <w:sz w:val="28"/>
          <w:szCs w:val="28"/>
          <w:lang w:val="uk-UA"/>
        </w:rPr>
        <w:t>,</w:t>
      </w:r>
      <w:r w:rsidRPr="00D90C2C">
        <w:rPr>
          <w:rFonts w:ascii="Times New Roman" w:hAnsi="Times New Roman" w:cs="Times New Roman"/>
          <w:sz w:val="28"/>
          <w:szCs w:val="28"/>
          <w:lang w:val="uk-UA"/>
        </w:rPr>
        <w:t xml:space="preserve"> кадастровий номер </w:t>
      </w:r>
      <w:r w:rsidR="00D90C2C" w:rsidRPr="00D90C2C">
        <w:rPr>
          <w:rFonts w:ascii="Times New Roman" w:hAnsi="Times New Roman" w:cs="Times New Roman"/>
          <w:sz w:val="28"/>
          <w:szCs w:val="28"/>
          <w:lang w:val="uk-UA"/>
        </w:rPr>
        <w:t>_____</w:t>
      </w:r>
      <w:r w:rsidRPr="00D90C2C">
        <w:rPr>
          <w:rFonts w:ascii="Times New Roman" w:hAnsi="Times New Roman" w:cs="Times New Roman"/>
          <w:sz w:val="28"/>
          <w:szCs w:val="28"/>
          <w:lang w:val="uk-UA"/>
        </w:rPr>
        <w:t>, площ</w:t>
      </w:r>
      <w:r w:rsidR="00A97172" w:rsidRPr="00D90C2C">
        <w:rPr>
          <w:rFonts w:ascii="Times New Roman" w:hAnsi="Times New Roman" w:cs="Times New Roman"/>
          <w:sz w:val="28"/>
          <w:szCs w:val="28"/>
          <w:lang w:val="uk-UA"/>
        </w:rPr>
        <w:t>а</w:t>
      </w:r>
      <w:r w:rsidRPr="00D90C2C">
        <w:rPr>
          <w:rFonts w:ascii="Times New Roman" w:hAnsi="Times New Roman" w:cs="Times New Roman"/>
          <w:sz w:val="28"/>
          <w:szCs w:val="28"/>
          <w:lang w:val="uk-UA"/>
        </w:rPr>
        <w:t xml:space="preserve"> 0,1287 га, яка належить на праві приватної власності</w:t>
      </w:r>
      <w:r w:rsidR="00D90C2C" w:rsidRPr="00D90C2C">
        <w:rPr>
          <w:rFonts w:ascii="Times New Roman" w:hAnsi="Times New Roman" w:cs="Times New Roman"/>
          <w:sz w:val="28"/>
          <w:szCs w:val="28"/>
          <w:lang w:val="uk-UA"/>
        </w:rPr>
        <w:br/>
      </w:r>
      <w:r w:rsidR="00A97172" w:rsidRPr="00D90C2C">
        <w:rPr>
          <w:rFonts w:ascii="Times New Roman" w:hAnsi="Times New Roman" w:cs="Times New Roman"/>
          <w:sz w:val="28"/>
          <w:szCs w:val="28"/>
          <w:lang w:val="uk-UA"/>
        </w:rPr>
        <w:t>ТОВ</w:t>
      </w:r>
      <w:r w:rsidR="00C71D3D" w:rsidRPr="00D90C2C">
        <w:rPr>
          <w:rFonts w:ascii="Times New Roman" w:hAnsi="Times New Roman" w:cs="Times New Roman"/>
          <w:sz w:val="28"/>
          <w:szCs w:val="28"/>
          <w:lang w:val="uk-UA"/>
        </w:rPr>
        <w:t xml:space="preserve"> «</w:t>
      </w:r>
      <w:proofErr w:type="spellStart"/>
      <w:r w:rsidR="00C71D3D" w:rsidRPr="00D90C2C">
        <w:rPr>
          <w:rFonts w:ascii="Times New Roman" w:hAnsi="Times New Roman" w:cs="Times New Roman"/>
          <w:sz w:val="28"/>
          <w:szCs w:val="28"/>
          <w:lang w:val="uk-UA"/>
        </w:rPr>
        <w:t>Тантієма</w:t>
      </w:r>
      <w:proofErr w:type="spellEnd"/>
      <w:r w:rsidR="00C71D3D" w:rsidRPr="00D90C2C">
        <w:rPr>
          <w:rFonts w:ascii="Times New Roman" w:hAnsi="Times New Roman" w:cs="Times New Roman"/>
          <w:sz w:val="28"/>
          <w:szCs w:val="28"/>
          <w:lang w:val="uk-UA"/>
        </w:rPr>
        <w:t>»</w:t>
      </w:r>
      <w:r w:rsidR="00A97172" w:rsidRPr="00D90C2C">
        <w:rPr>
          <w:rFonts w:ascii="Times New Roman" w:hAnsi="Times New Roman" w:cs="Times New Roman"/>
          <w:sz w:val="28"/>
          <w:szCs w:val="28"/>
          <w:lang w:val="uk-UA"/>
        </w:rPr>
        <w:t xml:space="preserve">, </w:t>
      </w:r>
      <w:r w:rsidRPr="00D90C2C">
        <w:rPr>
          <w:rFonts w:ascii="Times New Roman" w:hAnsi="Times New Roman" w:cs="Times New Roman"/>
          <w:sz w:val="28"/>
          <w:szCs w:val="28"/>
          <w:lang w:val="uk-UA"/>
        </w:rPr>
        <w:t>із забороною відчуження; накладено арешт на земельну ділянку</w:t>
      </w:r>
      <w:r w:rsidR="00A97172" w:rsidRPr="00D90C2C">
        <w:rPr>
          <w:rFonts w:ascii="Times New Roman" w:hAnsi="Times New Roman" w:cs="Times New Roman"/>
          <w:sz w:val="28"/>
          <w:szCs w:val="28"/>
          <w:lang w:val="uk-UA"/>
        </w:rPr>
        <w:t>,</w:t>
      </w:r>
      <w:r w:rsidRPr="00D90C2C">
        <w:rPr>
          <w:rFonts w:ascii="Times New Roman" w:hAnsi="Times New Roman" w:cs="Times New Roman"/>
          <w:sz w:val="28"/>
          <w:szCs w:val="28"/>
          <w:lang w:val="uk-UA"/>
        </w:rPr>
        <w:t xml:space="preserve"> кадастровий номер </w:t>
      </w:r>
      <w:r w:rsidR="00D90C2C" w:rsidRPr="00D90C2C">
        <w:rPr>
          <w:rFonts w:ascii="Times New Roman" w:hAnsi="Times New Roman" w:cs="Times New Roman"/>
          <w:sz w:val="28"/>
          <w:szCs w:val="28"/>
          <w:lang w:val="uk-UA"/>
        </w:rPr>
        <w:t>_____</w:t>
      </w:r>
      <w:r w:rsidRPr="00D90C2C">
        <w:rPr>
          <w:rFonts w:ascii="Times New Roman" w:hAnsi="Times New Roman" w:cs="Times New Roman"/>
          <w:sz w:val="28"/>
          <w:szCs w:val="28"/>
          <w:lang w:val="uk-UA"/>
        </w:rPr>
        <w:t>, площ</w:t>
      </w:r>
      <w:r w:rsidR="00A97172" w:rsidRPr="00D90C2C">
        <w:rPr>
          <w:rFonts w:ascii="Times New Roman" w:hAnsi="Times New Roman" w:cs="Times New Roman"/>
          <w:sz w:val="28"/>
          <w:szCs w:val="28"/>
          <w:lang w:val="uk-UA"/>
        </w:rPr>
        <w:t>а</w:t>
      </w:r>
      <w:r w:rsidRPr="00D90C2C">
        <w:rPr>
          <w:rFonts w:ascii="Times New Roman" w:hAnsi="Times New Roman" w:cs="Times New Roman"/>
          <w:sz w:val="28"/>
          <w:szCs w:val="28"/>
          <w:lang w:val="uk-UA"/>
        </w:rPr>
        <w:t xml:space="preserve"> 0,4002 га, яка належить на праві приватної власності </w:t>
      </w:r>
      <w:r w:rsidR="00A97172" w:rsidRPr="00D90C2C">
        <w:rPr>
          <w:rFonts w:ascii="Times New Roman" w:hAnsi="Times New Roman" w:cs="Times New Roman"/>
          <w:sz w:val="28"/>
          <w:szCs w:val="28"/>
          <w:lang w:val="uk-UA"/>
        </w:rPr>
        <w:t>ТОВ</w:t>
      </w:r>
      <w:r w:rsidRPr="00D90C2C">
        <w:rPr>
          <w:rFonts w:ascii="Times New Roman" w:hAnsi="Times New Roman" w:cs="Times New Roman"/>
          <w:sz w:val="28"/>
          <w:szCs w:val="28"/>
          <w:lang w:val="uk-UA"/>
        </w:rPr>
        <w:t xml:space="preserve"> «</w:t>
      </w:r>
      <w:proofErr w:type="spellStart"/>
      <w:r w:rsidRPr="00D90C2C">
        <w:rPr>
          <w:rFonts w:ascii="Times New Roman" w:hAnsi="Times New Roman" w:cs="Times New Roman"/>
          <w:sz w:val="28"/>
          <w:szCs w:val="28"/>
          <w:lang w:val="uk-UA"/>
        </w:rPr>
        <w:t>Тантієма</w:t>
      </w:r>
      <w:proofErr w:type="spellEnd"/>
      <w:r w:rsidRPr="00D90C2C">
        <w:rPr>
          <w:rFonts w:ascii="Times New Roman" w:hAnsi="Times New Roman" w:cs="Times New Roman"/>
          <w:sz w:val="28"/>
          <w:szCs w:val="28"/>
          <w:lang w:val="uk-UA"/>
        </w:rPr>
        <w:t>»</w:t>
      </w:r>
      <w:r w:rsidR="00A97172" w:rsidRPr="00D90C2C">
        <w:rPr>
          <w:rFonts w:ascii="Times New Roman" w:hAnsi="Times New Roman" w:cs="Times New Roman"/>
          <w:sz w:val="28"/>
          <w:szCs w:val="28"/>
          <w:lang w:val="uk-UA"/>
        </w:rPr>
        <w:t>,</w:t>
      </w:r>
      <w:r w:rsidRPr="00D90C2C">
        <w:rPr>
          <w:rFonts w:ascii="Times New Roman" w:hAnsi="Times New Roman" w:cs="Times New Roman"/>
          <w:sz w:val="28"/>
          <w:szCs w:val="28"/>
          <w:lang w:val="uk-UA"/>
        </w:rPr>
        <w:t xml:space="preserve"> із забороною відчуження.</w:t>
      </w:r>
    </w:p>
    <w:p w:rsidR="006C22BA" w:rsidRPr="00D90C2C" w:rsidRDefault="006C22BA" w:rsidP="00D90C2C">
      <w:pPr>
        <w:spacing w:after="0" w:line="360" w:lineRule="exact"/>
        <w:ind w:firstLine="708"/>
        <w:contextualSpacing/>
        <w:jc w:val="both"/>
        <w:rPr>
          <w:rFonts w:ascii="Times New Roman" w:hAnsi="Times New Roman" w:cs="Times New Roman"/>
          <w:sz w:val="28"/>
          <w:szCs w:val="28"/>
          <w:lang w:val="uk-UA"/>
        </w:rPr>
      </w:pPr>
      <w:r w:rsidRPr="00D90C2C">
        <w:rPr>
          <w:rFonts w:ascii="Times New Roman" w:hAnsi="Times New Roman" w:cs="Times New Roman"/>
          <w:sz w:val="28"/>
          <w:szCs w:val="28"/>
          <w:lang w:val="uk-UA"/>
        </w:rPr>
        <w:t>Задовольняючи заяву про забезпечення позову та накладаючи арешт на нерухоме майно та рахунки відповідача в межах суми стягнення, суд першої інстанції виходив з того, що невжиття таких заходів призведе до утруднення виконання можливого рішення суду.</w:t>
      </w:r>
    </w:p>
    <w:p w:rsidR="006C22BA" w:rsidRPr="00D90C2C" w:rsidRDefault="00C30CCB" w:rsidP="00D90C2C">
      <w:pPr>
        <w:spacing w:after="0" w:line="360" w:lineRule="exact"/>
        <w:ind w:firstLine="708"/>
        <w:contextualSpacing/>
        <w:jc w:val="both"/>
        <w:rPr>
          <w:rFonts w:ascii="Times New Roman" w:hAnsi="Times New Roman" w:cs="Times New Roman"/>
          <w:sz w:val="28"/>
          <w:szCs w:val="28"/>
          <w:lang w:val="uk-UA"/>
        </w:rPr>
      </w:pPr>
      <w:r w:rsidRPr="00D90C2C">
        <w:rPr>
          <w:rFonts w:ascii="Times New Roman" w:hAnsi="Times New Roman" w:cs="Times New Roman"/>
          <w:sz w:val="28"/>
          <w:szCs w:val="28"/>
          <w:lang w:val="uk-UA"/>
        </w:rPr>
        <w:t xml:space="preserve">Не можуть бути взяті до уваги твердження скаржника </w:t>
      </w:r>
      <w:r w:rsidR="006C22BA" w:rsidRPr="00D90C2C">
        <w:rPr>
          <w:rFonts w:ascii="Times New Roman" w:hAnsi="Times New Roman" w:cs="Times New Roman"/>
          <w:sz w:val="28"/>
          <w:szCs w:val="28"/>
          <w:lang w:val="uk-UA"/>
        </w:rPr>
        <w:t xml:space="preserve">про незастосування судом зустрічного забезпечення, </w:t>
      </w:r>
      <w:r w:rsidRPr="00D90C2C">
        <w:rPr>
          <w:rFonts w:ascii="Times New Roman" w:hAnsi="Times New Roman" w:cs="Times New Roman"/>
          <w:sz w:val="28"/>
          <w:szCs w:val="28"/>
          <w:lang w:val="uk-UA"/>
        </w:rPr>
        <w:t>оскільки</w:t>
      </w:r>
      <w:r w:rsidR="006C22BA" w:rsidRPr="00D90C2C">
        <w:rPr>
          <w:rFonts w:ascii="Times New Roman" w:hAnsi="Times New Roman" w:cs="Times New Roman"/>
          <w:sz w:val="28"/>
          <w:szCs w:val="28"/>
          <w:lang w:val="uk-UA"/>
        </w:rPr>
        <w:t xml:space="preserve"> відповідно до частини першої </w:t>
      </w:r>
      <w:r w:rsidR="00D90C2C" w:rsidRPr="00D90C2C">
        <w:rPr>
          <w:rFonts w:ascii="Times New Roman" w:hAnsi="Times New Roman" w:cs="Times New Roman"/>
          <w:sz w:val="28"/>
          <w:szCs w:val="28"/>
          <w:lang w:val="uk-UA"/>
        </w:rPr>
        <w:br/>
      </w:r>
      <w:r w:rsidR="006C22BA" w:rsidRPr="00D90C2C">
        <w:rPr>
          <w:rFonts w:ascii="Times New Roman" w:hAnsi="Times New Roman" w:cs="Times New Roman"/>
          <w:sz w:val="28"/>
          <w:szCs w:val="28"/>
          <w:lang w:val="uk-UA"/>
        </w:rPr>
        <w:t xml:space="preserve">статті 154 </w:t>
      </w:r>
      <w:r w:rsidR="00A97172" w:rsidRPr="00D90C2C">
        <w:rPr>
          <w:rFonts w:ascii="Times New Roman" w:hAnsi="Times New Roman" w:cs="Times New Roman"/>
          <w:sz w:val="28"/>
          <w:szCs w:val="28"/>
          <w:lang w:val="uk-UA"/>
        </w:rPr>
        <w:t>Цивільного процесуального кодексу</w:t>
      </w:r>
      <w:r w:rsidR="006C22BA" w:rsidRPr="00D90C2C">
        <w:rPr>
          <w:rFonts w:ascii="Times New Roman" w:hAnsi="Times New Roman" w:cs="Times New Roman"/>
          <w:sz w:val="28"/>
          <w:szCs w:val="28"/>
          <w:lang w:val="uk-UA"/>
        </w:rPr>
        <w:t xml:space="preserve"> України суд може вимагати від особи, яка звернулася із заявою про забезпечення позову, забезпечити відшкодування збитків відповідача, які можуть бути спричинені забезпеченням позову (зустрічне забезпечення).</w:t>
      </w:r>
    </w:p>
    <w:p w:rsidR="006C22BA" w:rsidRPr="00D90C2C" w:rsidRDefault="006C22BA" w:rsidP="00D90C2C">
      <w:pPr>
        <w:spacing w:after="0" w:line="360" w:lineRule="exact"/>
        <w:ind w:firstLine="708"/>
        <w:contextualSpacing/>
        <w:jc w:val="both"/>
        <w:rPr>
          <w:rFonts w:ascii="Times New Roman" w:hAnsi="Times New Roman" w:cs="Times New Roman"/>
          <w:sz w:val="28"/>
          <w:szCs w:val="28"/>
          <w:lang w:val="uk-UA"/>
        </w:rPr>
      </w:pPr>
      <w:r w:rsidRPr="00D90C2C">
        <w:rPr>
          <w:rFonts w:ascii="Times New Roman" w:hAnsi="Times New Roman" w:cs="Times New Roman"/>
          <w:sz w:val="28"/>
          <w:szCs w:val="28"/>
          <w:lang w:val="uk-UA"/>
        </w:rPr>
        <w:t xml:space="preserve">Таким чином, </w:t>
      </w:r>
      <w:r w:rsidR="00A97172" w:rsidRPr="00D90C2C">
        <w:rPr>
          <w:rFonts w:ascii="Times New Roman" w:hAnsi="Times New Roman" w:cs="Times New Roman"/>
          <w:sz w:val="28"/>
          <w:szCs w:val="28"/>
          <w:lang w:val="uk-UA"/>
        </w:rPr>
        <w:t>згідно із зазначеною нормою</w:t>
      </w:r>
      <w:r w:rsidRPr="00D90C2C">
        <w:rPr>
          <w:rFonts w:ascii="Times New Roman" w:hAnsi="Times New Roman" w:cs="Times New Roman"/>
          <w:sz w:val="28"/>
          <w:szCs w:val="28"/>
          <w:lang w:val="uk-UA"/>
        </w:rPr>
        <w:t xml:space="preserve"> процесуального законодавства застосування зустрічного забезпечення позову є правом суду, а не його обов’язком. </w:t>
      </w:r>
    </w:p>
    <w:p w:rsidR="006C22BA" w:rsidRPr="00D90C2C" w:rsidRDefault="006C22BA" w:rsidP="00D90C2C">
      <w:pPr>
        <w:spacing w:after="0" w:line="360" w:lineRule="exact"/>
        <w:ind w:firstLine="708"/>
        <w:contextualSpacing/>
        <w:jc w:val="both"/>
        <w:rPr>
          <w:rFonts w:ascii="Times New Roman" w:hAnsi="Times New Roman" w:cs="Times New Roman"/>
          <w:sz w:val="28"/>
          <w:szCs w:val="28"/>
          <w:lang w:val="uk-UA"/>
        </w:rPr>
      </w:pPr>
      <w:r w:rsidRPr="00D90C2C">
        <w:rPr>
          <w:rFonts w:ascii="Times New Roman" w:hAnsi="Times New Roman" w:cs="Times New Roman"/>
          <w:sz w:val="28"/>
          <w:szCs w:val="28"/>
          <w:lang w:val="uk-UA"/>
        </w:rPr>
        <w:t>Попередньою перевіркою встановлено, що</w:t>
      </w:r>
      <w:r w:rsidR="00A97172" w:rsidRPr="00D90C2C">
        <w:rPr>
          <w:rFonts w:ascii="Times New Roman" w:hAnsi="Times New Roman" w:cs="Times New Roman"/>
          <w:sz w:val="28"/>
          <w:szCs w:val="28"/>
          <w:lang w:val="uk-UA"/>
        </w:rPr>
        <w:t>,</w:t>
      </w:r>
      <w:r w:rsidRPr="00D90C2C">
        <w:rPr>
          <w:rFonts w:ascii="Times New Roman" w:hAnsi="Times New Roman" w:cs="Times New Roman"/>
          <w:sz w:val="28"/>
          <w:szCs w:val="28"/>
          <w:lang w:val="uk-UA"/>
        </w:rPr>
        <w:t xml:space="preserve"> не погоджуючись </w:t>
      </w:r>
      <w:r w:rsidR="00A97172" w:rsidRPr="00D90C2C">
        <w:rPr>
          <w:rFonts w:ascii="Times New Roman" w:hAnsi="Times New Roman" w:cs="Times New Roman"/>
          <w:sz w:val="28"/>
          <w:szCs w:val="28"/>
          <w:lang w:val="uk-UA"/>
        </w:rPr>
        <w:t>і</w:t>
      </w:r>
      <w:r w:rsidRPr="00D90C2C">
        <w:rPr>
          <w:rFonts w:ascii="Times New Roman" w:hAnsi="Times New Roman" w:cs="Times New Roman"/>
          <w:sz w:val="28"/>
          <w:szCs w:val="28"/>
          <w:lang w:val="uk-UA"/>
        </w:rPr>
        <w:t>з вказаною ухвалою суду, ТОВ «</w:t>
      </w:r>
      <w:proofErr w:type="spellStart"/>
      <w:r w:rsidRPr="00D90C2C">
        <w:rPr>
          <w:rFonts w:ascii="Times New Roman" w:hAnsi="Times New Roman" w:cs="Times New Roman"/>
          <w:sz w:val="28"/>
          <w:szCs w:val="28"/>
          <w:lang w:val="uk-UA"/>
        </w:rPr>
        <w:t>Тантієма</w:t>
      </w:r>
      <w:proofErr w:type="spellEnd"/>
      <w:r w:rsidRPr="00D90C2C">
        <w:rPr>
          <w:rFonts w:ascii="Times New Roman" w:hAnsi="Times New Roman" w:cs="Times New Roman"/>
          <w:sz w:val="28"/>
          <w:szCs w:val="28"/>
          <w:lang w:val="uk-UA"/>
        </w:rPr>
        <w:t>» подало апеляційну скаргу, посилаючись на порушення судом першої інстанції норм процесуального права.</w:t>
      </w:r>
    </w:p>
    <w:p w:rsidR="006C22BA" w:rsidRPr="00D90C2C" w:rsidRDefault="006C22BA" w:rsidP="00D90C2C">
      <w:pPr>
        <w:spacing w:after="0" w:line="360" w:lineRule="exact"/>
        <w:ind w:firstLine="708"/>
        <w:contextualSpacing/>
        <w:jc w:val="both"/>
        <w:rPr>
          <w:rFonts w:ascii="Times New Roman" w:hAnsi="Times New Roman" w:cs="Times New Roman"/>
          <w:sz w:val="28"/>
          <w:szCs w:val="28"/>
          <w:lang w:val="uk-UA"/>
        </w:rPr>
      </w:pPr>
      <w:r w:rsidRPr="00D90C2C">
        <w:rPr>
          <w:rFonts w:ascii="Times New Roman" w:hAnsi="Times New Roman" w:cs="Times New Roman"/>
          <w:sz w:val="28"/>
          <w:szCs w:val="28"/>
          <w:lang w:val="uk-UA"/>
        </w:rPr>
        <w:lastRenderedPageBreak/>
        <w:t xml:space="preserve">Постановою Київського апеляційного суду від 24 червня 2020 року у справі № 752/7892/20 ухвалу Голосіївського районного суду міста Києва від 5 травня 2020 року про забезпечення позову </w:t>
      </w:r>
      <w:r w:rsidR="00A97172" w:rsidRPr="00D90C2C">
        <w:rPr>
          <w:rFonts w:ascii="Times New Roman" w:hAnsi="Times New Roman" w:cs="Times New Roman"/>
          <w:sz w:val="28"/>
          <w:szCs w:val="28"/>
          <w:lang w:val="uk-UA"/>
        </w:rPr>
        <w:t>у вказаній</w:t>
      </w:r>
      <w:r w:rsidR="00D90C2C" w:rsidRPr="00D90C2C">
        <w:rPr>
          <w:rFonts w:ascii="Times New Roman" w:hAnsi="Times New Roman" w:cs="Times New Roman"/>
          <w:sz w:val="28"/>
          <w:szCs w:val="28"/>
          <w:lang w:val="uk-UA"/>
        </w:rPr>
        <w:t xml:space="preserve"> справі </w:t>
      </w:r>
      <w:r w:rsidRPr="00D90C2C">
        <w:rPr>
          <w:rFonts w:ascii="Times New Roman" w:hAnsi="Times New Roman" w:cs="Times New Roman"/>
          <w:sz w:val="28"/>
          <w:szCs w:val="28"/>
          <w:lang w:val="uk-UA"/>
        </w:rPr>
        <w:t xml:space="preserve">скасовано та ухвалено нове судове рішення. Заяву представника </w:t>
      </w:r>
      <w:r w:rsidR="00496F38" w:rsidRPr="00D90C2C">
        <w:rPr>
          <w:rFonts w:ascii="Times New Roman" w:hAnsi="Times New Roman" w:cs="Times New Roman"/>
          <w:sz w:val="28"/>
          <w:szCs w:val="28"/>
          <w:lang w:val="uk-UA"/>
        </w:rPr>
        <w:t>ОСОБА_1</w:t>
      </w:r>
      <w:r w:rsidRPr="00D90C2C">
        <w:rPr>
          <w:rFonts w:ascii="Times New Roman" w:hAnsi="Times New Roman" w:cs="Times New Roman"/>
          <w:sz w:val="28"/>
          <w:szCs w:val="28"/>
          <w:lang w:val="uk-UA"/>
        </w:rPr>
        <w:t xml:space="preserve"> – Бондаря О.В. про забезпечення позову </w:t>
      </w:r>
      <w:r w:rsidR="00496F38" w:rsidRPr="00D90C2C">
        <w:rPr>
          <w:rFonts w:ascii="Times New Roman" w:hAnsi="Times New Roman" w:cs="Times New Roman"/>
          <w:sz w:val="28"/>
          <w:szCs w:val="28"/>
          <w:lang w:val="uk-UA"/>
        </w:rPr>
        <w:t>ОСОБА_1</w:t>
      </w:r>
      <w:r w:rsidRPr="00D90C2C">
        <w:rPr>
          <w:rFonts w:ascii="Times New Roman" w:hAnsi="Times New Roman" w:cs="Times New Roman"/>
          <w:sz w:val="28"/>
          <w:szCs w:val="28"/>
          <w:lang w:val="uk-UA"/>
        </w:rPr>
        <w:t xml:space="preserve"> до </w:t>
      </w:r>
      <w:r w:rsidR="00A97172" w:rsidRPr="00D90C2C">
        <w:rPr>
          <w:rFonts w:ascii="Times New Roman" w:hAnsi="Times New Roman" w:cs="Times New Roman"/>
          <w:sz w:val="28"/>
          <w:szCs w:val="28"/>
          <w:lang w:val="uk-UA"/>
        </w:rPr>
        <w:t>ТОВ</w:t>
      </w:r>
      <w:r w:rsidRPr="00D90C2C">
        <w:rPr>
          <w:rFonts w:ascii="Times New Roman" w:hAnsi="Times New Roman" w:cs="Times New Roman"/>
          <w:sz w:val="28"/>
          <w:szCs w:val="28"/>
          <w:lang w:val="uk-UA"/>
        </w:rPr>
        <w:t xml:space="preserve"> «</w:t>
      </w:r>
      <w:proofErr w:type="spellStart"/>
      <w:r w:rsidRPr="00D90C2C">
        <w:rPr>
          <w:rFonts w:ascii="Times New Roman" w:hAnsi="Times New Roman" w:cs="Times New Roman"/>
          <w:sz w:val="28"/>
          <w:szCs w:val="28"/>
          <w:lang w:val="uk-UA"/>
        </w:rPr>
        <w:t>Тантієма</w:t>
      </w:r>
      <w:proofErr w:type="spellEnd"/>
      <w:r w:rsidRPr="00D90C2C">
        <w:rPr>
          <w:rFonts w:ascii="Times New Roman" w:hAnsi="Times New Roman" w:cs="Times New Roman"/>
          <w:sz w:val="28"/>
          <w:szCs w:val="28"/>
          <w:lang w:val="uk-UA"/>
        </w:rPr>
        <w:t>» про стягнення заборгованості</w:t>
      </w:r>
      <w:r w:rsidR="00D90C2C" w:rsidRPr="00D90C2C">
        <w:rPr>
          <w:rFonts w:ascii="Times New Roman" w:hAnsi="Times New Roman" w:cs="Times New Roman"/>
          <w:sz w:val="28"/>
          <w:szCs w:val="28"/>
          <w:lang w:val="uk-UA"/>
        </w:rPr>
        <w:t xml:space="preserve"> </w:t>
      </w:r>
      <w:r w:rsidRPr="00D90C2C">
        <w:rPr>
          <w:rFonts w:ascii="Times New Roman" w:hAnsi="Times New Roman" w:cs="Times New Roman"/>
          <w:sz w:val="28"/>
          <w:szCs w:val="28"/>
          <w:lang w:val="uk-UA"/>
        </w:rPr>
        <w:t>залишено без задоволення.</w:t>
      </w:r>
    </w:p>
    <w:p w:rsidR="006C22BA" w:rsidRPr="00D90C2C" w:rsidRDefault="006C22BA" w:rsidP="00D90C2C">
      <w:pPr>
        <w:spacing w:after="0" w:line="360" w:lineRule="exact"/>
        <w:ind w:firstLine="708"/>
        <w:contextualSpacing/>
        <w:jc w:val="both"/>
        <w:rPr>
          <w:rFonts w:ascii="Times New Roman" w:hAnsi="Times New Roman" w:cs="Times New Roman"/>
          <w:sz w:val="28"/>
          <w:szCs w:val="28"/>
          <w:lang w:val="uk-UA"/>
        </w:rPr>
      </w:pPr>
      <w:r w:rsidRPr="00D90C2C">
        <w:rPr>
          <w:rFonts w:ascii="Times New Roman" w:hAnsi="Times New Roman" w:cs="Times New Roman"/>
          <w:sz w:val="28"/>
          <w:szCs w:val="28"/>
          <w:lang w:val="uk-UA"/>
        </w:rPr>
        <w:t xml:space="preserve">Скасовуючи ухвалу Голосіївського </w:t>
      </w:r>
      <w:r w:rsidR="008967F5" w:rsidRPr="00D90C2C">
        <w:rPr>
          <w:rFonts w:ascii="Times New Roman" w:hAnsi="Times New Roman" w:cs="Times New Roman"/>
          <w:sz w:val="28"/>
          <w:szCs w:val="28"/>
          <w:lang w:val="uk-UA"/>
        </w:rPr>
        <w:t xml:space="preserve">районного суду міста Києва від </w:t>
      </w:r>
      <w:r w:rsidR="00D90C2C" w:rsidRPr="00D90C2C">
        <w:rPr>
          <w:rFonts w:ascii="Times New Roman" w:hAnsi="Times New Roman" w:cs="Times New Roman"/>
          <w:sz w:val="28"/>
          <w:szCs w:val="28"/>
          <w:lang w:val="uk-UA"/>
        </w:rPr>
        <w:br/>
      </w:r>
      <w:r w:rsidRPr="00D90C2C">
        <w:rPr>
          <w:rFonts w:ascii="Times New Roman" w:hAnsi="Times New Roman" w:cs="Times New Roman"/>
          <w:sz w:val="28"/>
          <w:szCs w:val="28"/>
          <w:lang w:val="uk-UA"/>
        </w:rPr>
        <w:t>5 травня 2020 року</w:t>
      </w:r>
      <w:r w:rsidR="008967F5" w:rsidRPr="00D90C2C">
        <w:rPr>
          <w:rFonts w:ascii="Times New Roman" w:hAnsi="Times New Roman" w:cs="Times New Roman"/>
          <w:sz w:val="28"/>
          <w:szCs w:val="28"/>
          <w:lang w:val="uk-UA"/>
        </w:rPr>
        <w:t>,</w:t>
      </w:r>
      <w:r w:rsidRPr="00D90C2C">
        <w:rPr>
          <w:rFonts w:ascii="Times New Roman" w:hAnsi="Times New Roman" w:cs="Times New Roman"/>
          <w:sz w:val="28"/>
          <w:szCs w:val="28"/>
          <w:lang w:val="uk-UA"/>
        </w:rPr>
        <w:t xml:space="preserve"> суд апеляційної інстанції дійшов висновку</w:t>
      </w:r>
      <w:r w:rsidR="008967F5" w:rsidRPr="00D90C2C">
        <w:rPr>
          <w:rFonts w:ascii="Times New Roman" w:hAnsi="Times New Roman" w:cs="Times New Roman"/>
          <w:sz w:val="28"/>
          <w:szCs w:val="28"/>
          <w:lang w:val="uk-UA"/>
        </w:rPr>
        <w:t>,</w:t>
      </w:r>
      <w:r w:rsidRPr="00D90C2C">
        <w:rPr>
          <w:rFonts w:ascii="Times New Roman" w:hAnsi="Times New Roman" w:cs="Times New Roman"/>
          <w:sz w:val="28"/>
          <w:szCs w:val="28"/>
          <w:lang w:val="uk-UA"/>
        </w:rPr>
        <w:t xml:space="preserve"> що позивачем у справі при зверненні до суду </w:t>
      </w:r>
      <w:r w:rsidR="008967F5" w:rsidRPr="00D90C2C">
        <w:rPr>
          <w:rFonts w:ascii="Times New Roman" w:hAnsi="Times New Roman" w:cs="Times New Roman"/>
          <w:sz w:val="28"/>
          <w:szCs w:val="28"/>
          <w:lang w:val="uk-UA"/>
        </w:rPr>
        <w:t>і</w:t>
      </w:r>
      <w:r w:rsidRPr="00D90C2C">
        <w:rPr>
          <w:rFonts w:ascii="Times New Roman" w:hAnsi="Times New Roman" w:cs="Times New Roman"/>
          <w:sz w:val="28"/>
          <w:szCs w:val="28"/>
          <w:lang w:val="uk-UA"/>
        </w:rPr>
        <w:t>з заявою про забезпечення позову не було надано беззаперечних доказів, що відповідач має намір відчужити належне йому на праві власності майно з метою унеможливлення виконання можливого рішення суду.</w:t>
      </w:r>
    </w:p>
    <w:p w:rsidR="006C22BA" w:rsidRPr="00D90C2C" w:rsidRDefault="006C22BA" w:rsidP="00D90C2C">
      <w:pPr>
        <w:spacing w:after="0" w:line="360" w:lineRule="exact"/>
        <w:ind w:firstLine="708"/>
        <w:contextualSpacing/>
        <w:jc w:val="both"/>
        <w:rPr>
          <w:rFonts w:ascii="Times New Roman" w:hAnsi="Times New Roman" w:cs="Times New Roman"/>
          <w:sz w:val="28"/>
          <w:szCs w:val="28"/>
          <w:lang w:val="uk-UA"/>
        </w:rPr>
      </w:pPr>
      <w:r w:rsidRPr="00D90C2C">
        <w:rPr>
          <w:rFonts w:ascii="Times New Roman" w:hAnsi="Times New Roman" w:cs="Times New Roman"/>
          <w:sz w:val="28"/>
          <w:szCs w:val="28"/>
          <w:lang w:val="uk-UA"/>
        </w:rPr>
        <w:t xml:space="preserve">Крім того, суд апеляційної інстанції </w:t>
      </w:r>
      <w:r w:rsidR="008967F5" w:rsidRPr="00D90C2C">
        <w:rPr>
          <w:rFonts w:ascii="Times New Roman" w:hAnsi="Times New Roman" w:cs="Times New Roman"/>
          <w:sz w:val="28"/>
          <w:szCs w:val="28"/>
          <w:lang w:val="uk-UA"/>
        </w:rPr>
        <w:t>наголосив</w:t>
      </w:r>
      <w:r w:rsidRPr="00D90C2C">
        <w:rPr>
          <w:rFonts w:ascii="Times New Roman" w:hAnsi="Times New Roman" w:cs="Times New Roman"/>
          <w:sz w:val="28"/>
          <w:szCs w:val="28"/>
          <w:lang w:val="uk-UA"/>
        </w:rPr>
        <w:t xml:space="preserve">, що судом першої інстанції не було враховано, що не допускається вжиття заходів забезпечення позову, які можуть перешкоджати господарській діяльності юридичної особи, що призвело до безпідставного накладення арешту на всі рахунки відповідача, відкриті в банківських установах, </w:t>
      </w:r>
      <w:r w:rsidR="00C71D3D" w:rsidRPr="00D90C2C">
        <w:rPr>
          <w:rFonts w:ascii="Times New Roman" w:hAnsi="Times New Roman" w:cs="Times New Roman"/>
          <w:sz w:val="28"/>
          <w:szCs w:val="28"/>
          <w:lang w:val="uk-UA"/>
        </w:rPr>
        <w:t>і фактично</w:t>
      </w:r>
      <w:r w:rsidR="008967F5" w:rsidRPr="00D90C2C">
        <w:rPr>
          <w:rFonts w:ascii="Times New Roman" w:hAnsi="Times New Roman" w:cs="Times New Roman"/>
          <w:sz w:val="28"/>
          <w:szCs w:val="28"/>
          <w:lang w:val="uk-UA"/>
        </w:rPr>
        <w:t xml:space="preserve"> </w:t>
      </w:r>
      <w:r w:rsidRPr="00D90C2C">
        <w:rPr>
          <w:rFonts w:ascii="Times New Roman" w:hAnsi="Times New Roman" w:cs="Times New Roman"/>
          <w:sz w:val="28"/>
          <w:szCs w:val="28"/>
          <w:lang w:val="uk-UA"/>
        </w:rPr>
        <w:t>до припинення господарської діяльності юридичної особи.</w:t>
      </w:r>
    </w:p>
    <w:p w:rsidR="006C22BA" w:rsidRPr="00D90C2C" w:rsidRDefault="006C22BA" w:rsidP="00D90C2C">
      <w:pPr>
        <w:spacing w:after="0" w:line="360" w:lineRule="exact"/>
        <w:ind w:firstLine="708"/>
        <w:contextualSpacing/>
        <w:jc w:val="both"/>
        <w:rPr>
          <w:rFonts w:ascii="Times New Roman" w:hAnsi="Times New Roman" w:cs="Times New Roman"/>
          <w:sz w:val="28"/>
          <w:szCs w:val="28"/>
          <w:lang w:val="uk-UA"/>
        </w:rPr>
      </w:pPr>
      <w:r w:rsidRPr="00D90C2C">
        <w:rPr>
          <w:rFonts w:ascii="Times New Roman" w:hAnsi="Times New Roman" w:cs="Times New Roman"/>
          <w:sz w:val="28"/>
          <w:szCs w:val="28"/>
          <w:lang w:val="uk-UA"/>
        </w:rPr>
        <w:t xml:space="preserve">У поясненнях, наданих на запит члена Другої Дисциплінарної палати Вищої ради правосуддя </w:t>
      </w:r>
      <w:proofErr w:type="spellStart"/>
      <w:r w:rsidRPr="00D90C2C">
        <w:rPr>
          <w:rFonts w:ascii="Times New Roman" w:hAnsi="Times New Roman" w:cs="Times New Roman"/>
          <w:sz w:val="28"/>
          <w:szCs w:val="28"/>
          <w:lang w:val="uk-UA"/>
        </w:rPr>
        <w:t>Блажівської</w:t>
      </w:r>
      <w:proofErr w:type="spellEnd"/>
      <w:r w:rsidRPr="00D90C2C">
        <w:rPr>
          <w:rFonts w:ascii="Times New Roman" w:hAnsi="Times New Roman" w:cs="Times New Roman"/>
          <w:sz w:val="28"/>
          <w:szCs w:val="28"/>
          <w:lang w:val="uk-UA"/>
        </w:rPr>
        <w:t xml:space="preserve"> О.Є., суддя Мазур Ю.Ю.</w:t>
      </w:r>
      <w:r w:rsidR="008967F5" w:rsidRPr="00D90C2C">
        <w:rPr>
          <w:rFonts w:ascii="Times New Roman" w:hAnsi="Times New Roman" w:cs="Times New Roman"/>
          <w:sz w:val="28"/>
          <w:szCs w:val="28"/>
          <w:lang w:val="uk-UA"/>
        </w:rPr>
        <w:t>,</w:t>
      </w:r>
      <w:r w:rsidRPr="00D90C2C">
        <w:rPr>
          <w:rFonts w:ascii="Times New Roman" w:hAnsi="Times New Roman" w:cs="Times New Roman"/>
          <w:sz w:val="28"/>
          <w:szCs w:val="28"/>
          <w:lang w:val="uk-UA"/>
        </w:rPr>
        <w:t xml:space="preserve"> зокрема</w:t>
      </w:r>
      <w:r w:rsidR="008967F5" w:rsidRPr="00D90C2C">
        <w:rPr>
          <w:rFonts w:ascii="Times New Roman" w:hAnsi="Times New Roman" w:cs="Times New Roman"/>
          <w:sz w:val="28"/>
          <w:szCs w:val="28"/>
          <w:lang w:val="uk-UA"/>
        </w:rPr>
        <w:t>,</w:t>
      </w:r>
      <w:r w:rsidRPr="00D90C2C">
        <w:rPr>
          <w:rFonts w:ascii="Times New Roman" w:hAnsi="Times New Roman" w:cs="Times New Roman"/>
          <w:sz w:val="28"/>
          <w:szCs w:val="28"/>
          <w:lang w:val="uk-UA"/>
        </w:rPr>
        <w:t xml:space="preserve"> зазначив, що ним вжито всіх необхідних заходів </w:t>
      </w:r>
      <w:r w:rsidR="008967F5" w:rsidRPr="00D90C2C">
        <w:rPr>
          <w:rFonts w:ascii="Times New Roman" w:hAnsi="Times New Roman" w:cs="Times New Roman"/>
          <w:sz w:val="28"/>
          <w:szCs w:val="28"/>
          <w:lang w:val="uk-UA"/>
        </w:rPr>
        <w:t>для</w:t>
      </w:r>
      <w:r w:rsidRPr="00D90C2C">
        <w:rPr>
          <w:rFonts w:ascii="Times New Roman" w:hAnsi="Times New Roman" w:cs="Times New Roman"/>
          <w:sz w:val="28"/>
          <w:szCs w:val="28"/>
          <w:lang w:val="uk-UA"/>
        </w:rPr>
        <w:t xml:space="preserve"> забезпечення справедливого та </w:t>
      </w:r>
      <w:proofErr w:type="spellStart"/>
      <w:r w:rsidRPr="00D90C2C">
        <w:rPr>
          <w:rFonts w:ascii="Times New Roman" w:hAnsi="Times New Roman" w:cs="Times New Roman"/>
          <w:sz w:val="28"/>
          <w:szCs w:val="28"/>
          <w:lang w:val="uk-UA"/>
        </w:rPr>
        <w:t>неупередженного</w:t>
      </w:r>
      <w:proofErr w:type="spellEnd"/>
      <w:r w:rsidRPr="00D90C2C">
        <w:rPr>
          <w:rFonts w:ascii="Times New Roman" w:hAnsi="Times New Roman" w:cs="Times New Roman"/>
          <w:sz w:val="28"/>
          <w:szCs w:val="28"/>
          <w:lang w:val="uk-UA"/>
        </w:rPr>
        <w:t xml:space="preserve"> розгляду справи з метою ефективного захисту порушених, невизнаних або оспорюваних прав, свобод чи інтересів сторін у справі.</w:t>
      </w:r>
    </w:p>
    <w:p w:rsidR="006C22BA" w:rsidRPr="00D90C2C" w:rsidRDefault="006C22BA" w:rsidP="00D90C2C">
      <w:pPr>
        <w:spacing w:after="0" w:line="360" w:lineRule="exact"/>
        <w:ind w:firstLine="708"/>
        <w:contextualSpacing/>
        <w:jc w:val="both"/>
        <w:rPr>
          <w:rFonts w:ascii="Times New Roman" w:hAnsi="Times New Roman" w:cs="Times New Roman"/>
          <w:sz w:val="28"/>
          <w:szCs w:val="28"/>
          <w:lang w:val="uk-UA"/>
        </w:rPr>
      </w:pPr>
      <w:r w:rsidRPr="00D90C2C">
        <w:rPr>
          <w:rFonts w:ascii="Times New Roman" w:hAnsi="Times New Roman" w:cs="Times New Roman"/>
          <w:sz w:val="28"/>
          <w:szCs w:val="28"/>
          <w:lang w:val="uk-UA"/>
        </w:rPr>
        <w:t>Крім того, суддя наголосив, що при зверненні до суду із заявою про забезпечення позову позивач</w:t>
      </w:r>
      <w:r w:rsidR="008967F5" w:rsidRPr="00D90C2C">
        <w:rPr>
          <w:rFonts w:ascii="Times New Roman" w:hAnsi="Times New Roman" w:cs="Times New Roman"/>
          <w:sz w:val="28"/>
          <w:szCs w:val="28"/>
          <w:lang w:val="uk-UA"/>
        </w:rPr>
        <w:t>ем</w:t>
      </w:r>
      <w:r w:rsidRPr="00D90C2C">
        <w:rPr>
          <w:rFonts w:ascii="Times New Roman" w:hAnsi="Times New Roman" w:cs="Times New Roman"/>
          <w:sz w:val="28"/>
          <w:szCs w:val="28"/>
          <w:lang w:val="uk-UA"/>
        </w:rPr>
        <w:t xml:space="preserve"> у повному обсязі доведено наявність підстав застосування </w:t>
      </w:r>
      <w:r w:rsidR="008967F5" w:rsidRPr="00D90C2C">
        <w:rPr>
          <w:rFonts w:ascii="Times New Roman" w:hAnsi="Times New Roman" w:cs="Times New Roman"/>
          <w:sz w:val="28"/>
          <w:szCs w:val="28"/>
          <w:lang w:val="uk-UA"/>
        </w:rPr>
        <w:t>вказаного</w:t>
      </w:r>
      <w:r w:rsidRPr="00D90C2C">
        <w:rPr>
          <w:rFonts w:ascii="Times New Roman" w:hAnsi="Times New Roman" w:cs="Times New Roman"/>
          <w:sz w:val="28"/>
          <w:szCs w:val="28"/>
          <w:lang w:val="uk-UA"/>
        </w:rPr>
        <w:t xml:space="preserve"> заходу забезпечення позову </w:t>
      </w:r>
      <w:r w:rsidR="008967F5" w:rsidRPr="00D90C2C">
        <w:rPr>
          <w:rFonts w:ascii="Times New Roman" w:hAnsi="Times New Roman" w:cs="Times New Roman"/>
          <w:sz w:val="28"/>
          <w:szCs w:val="28"/>
          <w:lang w:val="uk-UA"/>
        </w:rPr>
        <w:t>з огляду на</w:t>
      </w:r>
      <w:r w:rsidRPr="00D90C2C">
        <w:rPr>
          <w:rFonts w:ascii="Times New Roman" w:hAnsi="Times New Roman" w:cs="Times New Roman"/>
          <w:sz w:val="28"/>
          <w:szCs w:val="28"/>
          <w:lang w:val="uk-UA"/>
        </w:rPr>
        <w:t xml:space="preserve"> суму наявної заборгованості ТОВ «</w:t>
      </w:r>
      <w:proofErr w:type="spellStart"/>
      <w:r w:rsidRPr="00D90C2C">
        <w:rPr>
          <w:rFonts w:ascii="Times New Roman" w:hAnsi="Times New Roman" w:cs="Times New Roman"/>
          <w:sz w:val="28"/>
          <w:szCs w:val="28"/>
          <w:lang w:val="uk-UA"/>
        </w:rPr>
        <w:t>Тантієма</w:t>
      </w:r>
      <w:proofErr w:type="spellEnd"/>
      <w:r w:rsidRPr="00D90C2C">
        <w:rPr>
          <w:rFonts w:ascii="Times New Roman" w:hAnsi="Times New Roman" w:cs="Times New Roman"/>
          <w:sz w:val="28"/>
          <w:szCs w:val="28"/>
          <w:lang w:val="uk-UA"/>
        </w:rPr>
        <w:t>» перед позивачем, а також наявніст</w:t>
      </w:r>
      <w:r w:rsidR="008967F5" w:rsidRPr="00D90C2C">
        <w:rPr>
          <w:rFonts w:ascii="Times New Roman" w:hAnsi="Times New Roman" w:cs="Times New Roman"/>
          <w:sz w:val="28"/>
          <w:szCs w:val="28"/>
          <w:lang w:val="uk-UA"/>
        </w:rPr>
        <w:t>ь</w:t>
      </w:r>
      <w:r w:rsidRPr="00D90C2C">
        <w:rPr>
          <w:rFonts w:ascii="Times New Roman" w:hAnsi="Times New Roman" w:cs="Times New Roman"/>
          <w:sz w:val="28"/>
          <w:szCs w:val="28"/>
          <w:lang w:val="uk-UA"/>
        </w:rPr>
        <w:t xml:space="preserve"> документів, що підтверджують обґрунтованість позовних вимог.</w:t>
      </w:r>
    </w:p>
    <w:p w:rsidR="006C22BA" w:rsidRPr="00D90C2C" w:rsidRDefault="00C30CCB" w:rsidP="00D90C2C">
      <w:pPr>
        <w:spacing w:after="0" w:line="360" w:lineRule="exact"/>
        <w:ind w:firstLine="708"/>
        <w:contextualSpacing/>
        <w:jc w:val="both"/>
        <w:rPr>
          <w:rFonts w:ascii="Times New Roman" w:hAnsi="Times New Roman" w:cs="Times New Roman"/>
          <w:sz w:val="28"/>
          <w:szCs w:val="28"/>
          <w:lang w:val="uk-UA"/>
        </w:rPr>
      </w:pPr>
      <w:r w:rsidRPr="00D90C2C">
        <w:rPr>
          <w:rFonts w:ascii="Times New Roman" w:hAnsi="Times New Roman" w:cs="Times New Roman"/>
          <w:sz w:val="28"/>
          <w:szCs w:val="28"/>
          <w:lang w:val="uk-UA"/>
        </w:rPr>
        <w:t xml:space="preserve">Відповідно до підпунктів «б», «г» пункту 1, пункту 4 частини першої </w:t>
      </w:r>
      <w:r w:rsidR="008967F5" w:rsidRPr="00D90C2C">
        <w:rPr>
          <w:rFonts w:ascii="Times New Roman" w:hAnsi="Times New Roman" w:cs="Times New Roman"/>
          <w:sz w:val="28"/>
          <w:szCs w:val="28"/>
          <w:lang w:val="uk-UA"/>
        </w:rPr>
        <w:br/>
      </w:r>
      <w:r w:rsidRPr="00D90C2C">
        <w:rPr>
          <w:rFonts w:ascii="Times New Roman" w:hAnsi="Times New Roman" w:cs="Times New Roman"/>
          <w:sz w:val="28"/>
          <w:szCs w:val="28"/>
          <w:lang w:val="uk-UA"/>
        </w:rPr>
        <w:t>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w:t>
      </w:r>
      <w:r w:rsidR="008967F5" w:rsidRPr="00D90C2C">
        <w:rPr>
          <w:rFonts w:ascii="Times New Roman" w:hAnsi="Times New Roman" w:cs="Times New Roman"/>
          <w:sz w:val="28"/>
          <w:szCs w:val="28"/>
          <w:lang w:val="uk-UA"/>
        </w:rPr>
        <w:t>,</w:t>
      </w:r>
      <w:r w:rsidRPr="00D90C2C">
        <w:rPr>
          <w:rFonts w:ascii="Times New Roman" w:hAnsi="Times New Roman" w:cs="Times New Roman"/>
          <w:sz w:val="28"/>
          <w:szCs w:val="28"/>
          <w:lang w:val="uk-UA"/>
        </w:rPr>
        <w:t xml:space="preserve"> зокрема, з підстав </w:t>
      </w:r>
      <w:proofErr w:type="spellStart"/>
      <w:r w:rsidRPr="00D90C2C">
        <w:rPr>
          <w:rFonts w:ascii="Times New Roman" w:hAnsi="Times New Roman" w:cs="Times New Roman"/>
          <w:sz w:val="28"/>
          <w:szCs w:val="28"/>
          <w:lang w:val="uk-UA"/>
        </w:rPr>
        <w:t>незазначення</w:t>
      </w:r>
      <w:proofErr w:type="spellEnd"/>
      <w:r w:rsidRPr="00D90C2C">
        <w:rPr>
          <w:rFonts w:ascii="Times New Roman" w:hAnsi="Times New Roman" w:cs="Times New Roman"/>
          <w:sz w:val="28"/>
          <w:szCs w:val="28"/>
          <w:lang w:val="uk-UA"/>
        </w:rPr>
        <w:t xml:space="preserve"> в судовому рішенні мотивів прийняття або відхилення аргументів сторін щодо суті спору;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умисн</w:t>
      </w:r>
      <w:r w:rsidR="008967F5" w:rsidRPr="00D90C2C">
        <w:rPr>
          <w:rFonts w:ascii="Times New Roman" w:hAnsi="Times New Roman" w:cs="Times New Roman"/>
          <w:sz w:val="28"/>
          <w:szCs w:val="28"/>
          <w:lang w:val="uk-UA"/>
        </w:rPr>
        <w:t>ого</w:t>
      </w:r>
      <w:r w:rsidRPr="00D90C2C">
        <w:rPr>
          <w:rFonts w:ascii="Times New Roman" w:hAnsi="Times New Roman" w:cs="Times New Roman"/>
          <w:sz w:val="28"/>
          <w:szCs w:val="28"/>
          <w:lang w:val="uk-UA"/>
        </w:rPr>
        <w:t xml:space="preserve"> або внаслідок грубої недбалості допущення суддею, який брав участь в ухваленні судового рішення, порушення прав людини і основоположних свобод або інш</w:t>
      </w:r>
      <w:r w:rsidR="008967F5" w:rsidRPr="00D90C2C">
        <w:rPr>
          <w:rFonts w:ascii="Times New Roman" w:hAnsi="Times New Roman" w:cs="Times New Roman"/>
          <w:sz w:val="28"/>
          <w:szCs w:val="28"/>
          <w:lang w:val="uk-UA"/>
        </w:rPr>
        <w:t>ого грубого</w:t>
      </w:r>
      <w:r w:rsidRPr="00D90C2C">
        <w:rPr>
          <w:rFonts w:ascii="Times New Roman" w:hAnsi="Times New Roman" w:cs="Times New Roman"/>
          <w:sz w:val="28"/>
          <w:szCs w:val="28"/>
          <w:lang w:val="uk-UA"/>
        </w:rPr>
        <w:t xml:space="preserve"> порушення закону, що призвело до істотних негативних наслідків.</w:t>
      </w:r>
    </w:p>
    <w:p w:rsidR="006C22BA" w:rsidRPr="00D90C2C" w:rsidRDefault="00CC3528" w:rsidP="00D90C2C">
      <w:pPr>
        <w:spacing w:after="0" w:line="360" w:lineRule="exact"/>
        <w:ind w:firstLine="708"/>
        <w:contextualSpacing/>
        <w:jc w:val="both"/>
        <w:rPr>
          <w:rFonts w:ascii="Times New Roman" w:hAnsi="Times New Roman" w:cs="Times New Roman"/>
          <w:sz w:val="28"/>
          <w:szCs w:val="28"/>
          <w:lang w:val="uk-UA"/>
        </w:rPr>
      </w:pPr>
      <w:r w:rsidRPr="00D90C2C">
        <w:rPr>
          <w:rFonts w:ascii="Times New Roman" w:hAnsi="Times New Roman" w:cs="Times New Roman"/>
          <w:sz w:val="28"/>
          <w:szCs w:val="28"/>
          <w:lang w:val="uk-UA"/>
        </w:rPr>
        <w:t xml:space="preserve">За результатами розгляду висновку доповідача та доданих до нього матеріалів Друга Дисциплінарна палата Вищої ради правосуддя дійшла </w:t>
      </w:r>
      <w:r w:rsidRPr="00D90C2C">
        <w:rPr>
          <w:rFonts w:ascii="Times New Roman" w:hAnsi="Times New Roman" w:cs="Times New Roman"/>
          <w:sz w:val="28"/>
          <w:szCs w:val="28"/>
          <w:lang w:val="uk-UA"/>
        </w:rPr>
        <w:lastRenderedPageBreak/>
        <w:t>висновку</w:t>
      </w:r>
      <w:r w:rsidR="00C30CCB" w:rsidRPr="00D90C2C">
        <w:rPr>
          <w:rFonts w:ascii="Times New Roman" w:hAnsi="Times New Roman" w:cs="Times New Roman"/>
          <w:sz w:val="28"/>
          <w:szCs w:val="28"/>
          <w:lang w:val="uk-UA"/>
        </w:rPr>
        <w:t>, що обставини</w:t>
      </w:r>
      <w:r w:rsidR="008967F5" w:rsidRPr="00D90C2C">
        <w:rPr>
          <w:rFonts w:ascii="Times New Roman" w:hAnsi="Times New Roman" w:cs="Times New Roman"/>
          <w:sz w:val="28"/>
          <w:szCs w:val="28"/>
          <w:lang w:val="uk-UA"/>
        </w:rPr>
        <w:t>,</w:t>
      </w:r>
      <w:r w:rsidR="00C30CCB" w:rsidRPr="00D90C2C">
        <w:rPr>
          <w:rFonts w:ascii="Times New Roman" w:hAnsi="Times New Roman" w:cs="Times New Roman"/>
          <w:sz w:val="28"/>
          <w:szCs w:val="28"/>
          <w:lang w:val="uk-UA"/>
        </w:rPr>
        <w:t xml:space="preserve"> викладені у скарзі Шкляр О.О.</w:t>
      </w:r>
      <w:r w:rsidR="008967F5" w:rsidRPr="00D90C2C">
        <w:rPr>
          <w:rFonts w:ascii="Times New Roman" w:hAnsi="Times New Roman" w:cs="Times New Roman"/>
          <w:sz w:val="28"/>
          <w:szCs w:val="28"/>
          <w:lang w:val="uk-UA"/>
        </w:rPr>
        <w:t>,</w:t>
      </w:r>
      <w:r w:rsidR="00C30CCB" w:rsidRPr="00D90C2C">
        <w:rPr>
          <w:rFonts w:ascii="Times New Roman" w:hAnsi="Times New Roman" w:cs="Times New Roman"/>
          <w:sz w:val="28"/>
          <w:szCs w:val="28"/>
          <w:lang w:val="uk-UA"/>
        </w:rPr>
        <w:t xml:space="preserve"> в частині </w:t>
      </w:r>
      <w:r w:rsidRPr="00D90C2C">
        <w:rPr>
          <w:rFonts w:ascii="Times New Roman" w:hAnsi="Times New Roman" w:cs="Times New Roman"/>
          <w:sz w:val="28"/>
          <w:szCs w:val="28"/>
          <w:lang w:val="uk-UA"/>
        </w:rPr>
        <w:t xml:space="preserve">дій судді Мазура Ю.Ю. під час постановлення </w:t>
      </w:r>
      <w:r w:rsidR="00C30CCB" w:rsidRPr="00D90C2C">
        <w:rPr>
          <w:rFonts w:ascii="Times New Roman" w:hAnsi="Times New Roman" w:cs="Times New Roman"/>
          <w:sz w:val="28"/>
          <w:szCs w:val="28"/>
          <w:lang w:val="uk-UA"/>
        </w:rPr>
        <w:t>ухвали Голосіївського районного суду міста Києва від 5 травня 2020 року у справі № 752/7</w:t>
      </w:r>
      <w:r w:rsidR="008967F5" w:rsidRPr="00D90C2C">
        <w:rPr>
          <w:rFonts w:ascii="Times New Roman" w:hAnsi="Times New Roman" w:cs="Times New Roman"/>
          <w:sz w:val="28"/>
          <w:szCs w:val="28"/>
          <w:lang w:val="uk-UA"/>
        </w:rPr>
        <w:t xml:space="preserve">892/20 про забезпечення позову </w:t>
      </w:r>
      <w:r w:rsidR="00C30CCB" w:rsidRPr="00D90C2C">
        <w:rPr>
          <w:rFonts w:ascii="Times New Roman" w:hAnsi="Times New Roman" w:cs="Times New Roman"/>
          <w:sz w:val="28"/>
          <w:szCs w:val="28"/>
          <w:lang w:val="uk-UA"/>
        </w:rPr>
        <w:t xml:space="preserve">можуть свідчити про наявність </w:t>
      </w:r>
      <w:r w:rsidR="00C23C00" w:rsidRPr="00D90C2C">
        <w:rPr>
          <w:rFonts w:ascii="Times New Roman" w:hAnsi="Times New Roman" w:cs="Times New Roman"/>
          <w:sz w:val="28"/>
          <w:szCs w:val="28"/>
          <w:lang w:val="uk-UA"/>
        </w:rPr>
        <w:t xml:space="preserve">у його діях </w:t>
      </w:r>
      <w:r w:rsidR="00C30CCB" w:rsidRPr="00D90C2C">
        <w:rPr>
          <w:rFonts w:ascii="Times New Roman" w:hAnsi="Times New Roman" w:cs="Times New Roman"/>
          <w:sz w:val="28"/>
          <w:szCs w:val="28"/>
          <w:lang w:val="uk-UA"/>
        </w:rPr>
        <w:t>ознак дисциплінарних проступків</w:t>
      </w:r>
      <w:r w:rsidR="008967F5" w:rsidRPr="00D90C2C">
        <w:rPr>
          <w:rFonts w:ascii="Times New Roman" w:hAnsi="Times New Roman" w:cs="Times New Roman"/>
          <w:sz w:val="28"/>
          <w:szCs w:val="28"/>
          <w:lang w:val="uk-UA"/>
        </w:rPr>
        <w:t>,</w:t>
      </w:r>
      <w:r w:rsidR="00C30CCB" w:rsidRPr="00D90C2C">
        <w:rPr>
          <w:rFonts w:ascii="Times New Roman" w:hAnsi="Times New Roman" w:cs="Times New Roman"/>
          <w:sz w:val="28"/>
          <w:szCs w:val="28"/>
          <w:lang w:val="uk-UA"/>
        </w:rPr>
        <w:t xml:space="preserve"> передбачених підпунктами «б», «г» пункту 1, пунктом 4 частини першої </w:t>
      </w:r>
      <w:r w:rsidR="008967F5" w:rsidRPr="00D90C2C">
        <w:rPr>
          <w:rFonts w:ascii="Times New Roman" w:hAnsi="Times New Roman" w:cs="Times New Roman"/>
          <w:sz w:val="28"/>
          <w:szCs w:val="28"/>
          <w:lang w:val="uk-UA"/>
        </w:rPr>
        <w:br/>
      </w:r>
      <w:r w:rsidR="00C30CCB" w:rsidRPr="00D90C2C">
        <w:rPr>
          <w:rFonts w:ascii="Times New Roman" w:hAnsi="Times New Roman" w:cs="Times New Roman"/>
          <w:sz w:val="28"/>
          <w:szCs w:val="28"/>
          <w:lang w:val="uk-UA"/>
        </w:rPr>
        <w:t>статті 106 Закону України «П</w:t>
      </w:r>
      <w:r w:rsidRPr="00D90C2C">
        <w:rPr>
          <w:rFonts w:ascii="Times New Roman" w:hAnsi="Times New Roman" w:cs="Times New Roman"/>
          <w:sz w:val="28"/>
          <w:szCs w:val="28"/>
          <w:lang w:val="uk-UA"/>
        </w:rPr>
        <w:t xml:space="preserve">ро судоустрій і статус суддів». </w:t>
      </w:r>
    </w:p>
    <w:p w:rsidR="00C23C00" w:rsidRPr="00D90C2C" w:rsidRDefault="00C70604" w:rsidP="00D90C2C">
      <w:pPr>
        <w:spacing w:after="0" w:line="360" w:lineRule="exact"/>
        <w:ind w:firstLine="708"/>
        <w:contextualSpacing/>
        <w:jc w:val="both"/>
        <w:rPr>
          <w:rFonts w:ascii="Times New Roman" w:eastAsia="Times New Roman" w:hAnsi="Times New Roman" w:cs="Times New Roman"/>
          <w:sz w:val="28"/>
          <w:szCs w:val="28"/>
          <w:lang w:val="uk-UA" w:eastAsia="ru-RU"/>
        </w:rPr>
      </w:pPr>
      <w:r w:rsidRPr="00D90C2C">
        <w:rPr>
          <w:rFonts w:ascii="Times New Roman" w:hAnsi="Times New Roman" w:cs="Times New Roman"/>
          <w:sz w:val="28"/>
          <w:szCs w:val="28"/>
          <w:lang w:val="uk-UA"/>
        </w:rPr>
        <w:t xml:space="preserve">Викладене свідчить про наявність підстав для відкриття дисциплінарної справи стосовно судді </w:t>
      </w:r>
      <w:r w:rsidR="00CC3528" w:rsidRPr="00D90C2C">
        <w:rPr>
          <w:rFonts w:ascii="Times New Roman" w:eastAsia="Times New Roman" w:hAnsi="Times New Roman" w:cs="Times New Roman"/>
          <w:sz w:val="28"/>
          <w:szCs w:val="28"/>
          <w:lang w:val="uk-UA" w:eastAsia="ru-RU"/>
        </w:rPr>
        <w:t>Голосіївського районно</w:t>
      </w:r>
      <w:r w:rsidR="00C23C00" w:rsidRPr="00D90C2C">
        <w:rPr>
          <w:rFonts w:ascii="Times New Roman" w:eastAsia="Times New Roman" w:hAnsi="Times New Roman" w:cs="Times New Roman"/>
          <w:sz w:val="28"/>
          <w:szCs w:val="28"/>
          <w:lang w:val="uk-UA" w:eastAsia="ru-RU"/>
        </w:rPr>
        <w:t>го суду міста Києва Мазура Ю.Ю.</w:t>
      </w:r>
    </w:p>
    <w:p w:rsidR="00C70604" w:rsidRPr="00D90C2C" w:rsidRDefault="00C70604" w:rsidP="00D90C2C">
      <w:pPr>
        <w:spacing w:after="0" w:line="360" w:lineRule="exact"/>
        <w:ind w:firstLine="708"/>
        <w:contextualSpacing/>
        <w:jc w:val="both"/>
        <w:rPr>
          <w:rFonts w:ascii="Times New Roman" w:hAnsi="Times New Roman" w:cs="Times New Roman"/>
          <w:sz w:val="28"/>
          <w:szCs w:val="28"/>
          <w:lang w:val="uk-UA"/>
        </w:rPr>
      </w:pPr>
      <w:r w:rsidRPr="00D90C2C">
        <w:rPr>
          <w:rFonts w:ascii="Times New Roman" w:hAnsi="Times New Roman" w:cs="Times New Roman"/>
          <w:sz w:val="28"/>
          <w:szCs w:val="28"/>
          <w:lang w:val="uk-UA"/>
        </w:rPr>
        <w:t>Другою Дисциплінарною палатою Вищої ради правосуддя не встановлено передбачених частиною першою статті 45 Зако</w:t>
      </w:r>
      <w:r w:rsidR="00D90C2C" w:rsidRPr="00D90C2C">
        <w:rPr>
          <w:rFonts w:ascii="Times New Roman" w:hAnsi="Times New Roman" w:cs="Times New Roman"/>
          <w:sz w:val="28"/>
          <w:szCs w:val="28"/>
          <w:lang w:val="uk-UA"/>
        </w:rPr>
        <w:t xml:space="preserve">ну України «Про </w:t>
      </w:r>
      <w:r w:rsidRPr="00D90C2C">
        <w:rPr>
          <w:rFonts w:ascii="Times New Roman" w:hAnsi="Times New Roman" w:cs="Times New Roman"/>
          <w:sz w:val="28"/>
          <w:szCs w:val="28"/>
          <w:lang w:val="uk-UA"/>
        </w:rPr>
        <w:t>Вищу раду правосуддя» підстав для відмови у відкритті дисциплінарної справи.</w:t>
      </w:r>
    </w:p>
    <w:p w:rsidR="0095186C" w:rsidRPr="00D90C2C" w:rsidRDefault="00C70604" w:rsidP="00D90C2C">
      <w:pPr>
        <w:spacing w:after="0" w:line="360" w:lineRule="exact"/>
        <w:ind w:firstLine="709"/>
        <w:contextualSpacing/>
        <w:jc w:val="both"/>
        <w:rPr>
          <w:rFonts w:ascii="Times New Roman" w:hAnsi="Times New Roman" w:cs="Times New Roman"/>
          <w:sz w:val="28"/>
          <w:szCs w:val="28"/>
          <w:lang w:val="uk-UA"/>
        </w:rPr>
      </w:pPr>
      <w:r w:rsidRPr="00D90C2C">
        <w:rPr>
          <w:rFonts w:ascii="Times New Roman" w:hAnsi="Times New Roman" w:cs="Times New Roman"/>
          <w:sz w:val="28"/>
          <w:szCs w:val="28"/>
          <w:lang w:val="uk-UA"/>
        </w:rPr>
        <w:t>К</w:t>
      </w:r>
      <w:r w:rsidRPr="00D90C2C">
        <w:rPr>
          <w:rStyle w:val="FontStyle16"/>
          <w:lang w:val="uk-UA"/>
        </w:rPr>
        <w:t xml:space="preserve">еруючись статтею 46 </w:t>
      </w:r>
      <w:r w:rsidRPr="00D90C2C">
        <w:rPr>
          <w:rFonts w:ascii="Times New Roman" w:hAnsi="Times New Roman" w:cs="Times New Roman"/>
          <w:sz w:val="28"/>
          <w:szCs w:val="28"/>
          <w:lang w:val="uk-UA"/>
        </w:rPr>
        <w:t>Закону України «Про Вищу раду правосуддя», статтею</w:t>
      </w:r>
      <w:r w:rsidR="00D90C2C" w:rsidRPr="00D90C2C">
        <w:rPr>
          <w:rFonts w:ascii="Times New Roman" w:hAnsi="Times New Roman" w:cs="Times New Roman"/>
          <w:sz w:val="28"/>
          <w:szCs w:val="28"/>
          <w:lang w:val="uk-UA"/>
        </w:rPr>
        <w:t xml:space="preserve"> </w:t>
      </w:r>
      <w:r w:rsidRPr="00D90C2C">
        <w:rPr>
          <w:rFonts w:ascii="Times New Roman" w:hAnsi="Times New Roman" w:cs="Times New Roman"/>
          <w:sz w:val="28"/>
          <w:szCs w:val="28"/>
          <w:lang w:val="uk-UA"/>
        </w:rPr>
        <w:t xml:space="preserve">106 Закону України «Про судоустрій і статус суддів», </w:t>
      </w:r>
      <w:r w:rsidR="00166291" w:rsidRPr="00D90C2C">
        <w:rPr>
          <w:rFonts w:ascii="Times New Roman" w:hAnsi="Times New Roman" w:cs="Times New Roman"/>
          <w:sz w:val="28"/>
          <w:szCs w:val="28"/>
          <w:lang w:val="uk-UA"/>
        </w:rPr>
        <w:t>Друга</w:t>
      </w:r>
      <w:r w:rsidRPr="00D90C2C">
        <w:rPr>
          <w:rFonts w:ascii="Times New Roman" w:hAnsi="Times New Roman" w:cs="Times New Roman"/>
          <w:sz w:val="28"/>
          <w:szCs w:val="28"/>
          <w:lang w:val="uk-UA"/>
        </w:rPr>
        <w:t xml:space="preserve"> Дисциплінарна палата Вищої ради правосуддя</w:t>
      </w:r>
    </w:p>
    <w:p w:rsidR="00166291" w:rsidRPr="00D90C2C" w:rsidRDefault="00166291" w:rsidP="00D90C2C">
      <w:pPr>
        <w:shd w:val="clear" w:color="auto" w:fill="FFFFFF"/>
        <w:spacing w:after="0" w:line="360" w:lineRule="exact"/>
        <w:jc w:val="center"/>
        <w:rPr>
          <w:rFonts w:ascii="Times New Roman" w:hAnsi="Times New Roman" w:cs="Times New Roman"/>
          <w:b/>
          <w:bCs/>
          <w:sz w:val="28"/>
          <w:szCs w:val="28"/>
          <w:lang w:val="uk-UA" w:eastAsia="ru-RU"/>
        </w:rPr>
      </w:pPr>
    </w:p>
    <w:p w:rsidR="00C70604" w:rsidRPr="00D90C2C" w:rsidRDefault="00C70604" w:rsidP="00D90C2C">
      <w:pPr>
        <w:shd w:val="clear" w:color="auto" w:fill="FFFFFF"/>
        <w:spacing w:after="0" w:line="360" w:lineRule="exact"/>
        <w:jc w:val="center"/>
        <w:rPr>
          <w:rFonts w:ascii="Times New Roman" w:hAnsi="Times New Roman" w:cs="Times New Roman"/>
          <w:b/>
          <w:bCs/>
          <w:sz w:val="28"/>
          <w:szCs w:val="28"/>
          <w:lang w:val="uk-UA" w:eastAsia="ru-RU"/>
        </w:rPr>
      </w:pPr>
      <w:r w:rsidRPr="00D90C2C">
        <w:rPr>
          <w:rFonts w:ascii="Times New Roman" w:hAnsi="Times New Roman" w:cs="Times New Roman"/>
          <w:b/>
          <w:bCs/>
          <w:sz w:val="28"/>
          <w:szCs w:val="28"/>
          <w:lang w:val="uk-UA" w:eastAsia="ru-RU"/>
        </w:rPr>
        <w:t>ухвалила:</w:t>
      </w:r>
    </w:p>
    <w:p w:rsidR="0095186C" w:rsidRPr="00D90C2C" w:rsidRDefault="0095186C" w:rsidP="00D90C2C">
      <w:pPr>
        <w:spacing w:after="0" w:line="360" w:lineRule="exact"/>
        <w:jc w:val="both"/>
        <w:rPr>
          <w:rFonts w:ascii="Times New Roman" w:hAnsi="Times New Roman" w:cs="Times New Roman"/>
          <w:sz w:val="28"/>
          <w:szCs w:val="28"/>
          <w:lang w:val="uk-UA"/>
        </w:rPr>
      </w:pPr>
    </w:p>
    <w:p w:rsidR="00C23C00" w:rsidRPr="00D90C2C" w:rsidRDefault="00C70604" w:rsidP="00D90C2C">
      <w:pPr>
        <w:spacing w:after="0" w:line="360" w:lineRule="exact"/>
        <w:jc w:val="both"/>
        <w:rPr>
          <w:rFonts w:ascii="Times New Roman" w:eastAsia="Times New Roman" w:hAnsi="Times New Roman" w:cs="Times New Roman"/>
          <w:sz w:val="28"/>
          <w:szCs w:val="28"/>
          <w:lang w:val="uk-UA" w:eastAsia="ru-RU"/>
        </w:rPr>
      </w:pPr>
      <w:r w:rsidRPr="00D90C2C">
        <w:rPr>
          <w:rFonts w:ascii="Times New Roman" w:hAnsi="Times New Roman" w:cs="Times New Roman"/>
          <w:sz w:val="28"/>
          <w:szCs w:val="28"/>
          <w:lang w:val="uk-UA"/>
        </w:rPr>
        <w:t xml:space="preserve">відкрити дисциплінарну справу стосовно судді </w:t>
      </w:r>
      <w:r w:rsidR="00C23C00" w:rsidRPr="00D90C2C">
        <w:rPr>
          <w:rFonts w:ascii="Times New Roman" w:eastAsia="Times New Roman" w:hAnsi="Times New Roman" w:cs="Times New Roman"/>
          <w:sz w:val="28"/>
          <w:szCs w:val="28"/>
          <w:lang w:val="uk-UA" w:eastAsia="ru-RU"/>
        </w:rPr>
        <w:t xml:space="preserve">Голосіївського районного суду міста Києва Мазура </w:t>
      </w:r>
      <w:r w:rsidR="00166291" w:rsidRPr="00D90C2C">
        <w:rPr>
          <w:rFonts w:ascii="Times New Roman" w:eastAsia="Times New Roman" w:hAnsi="Times New Roman" w:cs="Times New Roman"/>
          <w:sz w:val="28"/>
          <w:szCs w:val="28"/>
          <w:lang w:val="uk-UA" w:eastAsia="ru-RU"/>
        </w:rPr>
        <w:t>Юрія Юрійовича</w:t>
      </w:r>
      <w:r w:rsidR="00C23C00" w:rsidRPr="00D90C2C">
        <w:rPr>
          <w:rFonts w:ascii="Times New Roman" w:eastAsia="Times New Roman" w:hAnsi="Times New Roman" w:cs="Times New Roman"/>
          <w:sz w:val="28"/>
          <w:szCs w:val="28"/>
          <w:lang w:val="uk-UA" w:eastAsia="ru-RU"/>
        </w:rPr>
        <w:t xml:space="preserve">. </w:t>
      </w:r>
    </w:p>
    <w:p w:rsidR="00D90C2C" w:rsidRPr="00D90C2C" w:rsidRDefault="00D90C2C" w:rsidP="00D90C2C">
      <w:pPr>
        <w:spacing w:after="0" w:line="360" w:lineRule="exact"/>
        <w:jc w:val="both"/>
        <w:rPr>
          <w:rFonts w:ascii="Times New Roman" w:hAnsi="Times New Roman" w:cs="Times New Roman"/>
          <w:sz w:val="28"/>
          <w:szCs w:val="28"/>
          <w:lang w:val="uk-UA"/>
        </w:rPr>
      </w:pPr>
    </w:p>
    <w:p w:rsidR="00C70604" w:rsidRPr="00D90C2C" w:rsidRDefault="00C70604" w:rsidP="00D90C2C">
      <w:pPr>
        <w:spacing w:after="0" w:line="360" w:lineRule="exact"/>
        <w:jc w:val="both"/>
        <w:rPr>
          <w:rFonts w:ascii="Times New Roman" w:hAnsi="Times New Roman" w:cs="Times New Roman"/>
          <w:sz w:val="28"/>
          <w:szCs w:val="28"/>
          <w:lang w:val="uk-UA"/>
        </w:rPr>
      </w:pPr>
      <w:r w:rsidRPr="00D90C2C">
        <w:rPr>
          <w:rFonts w:ascii="Times New Roman" w:hAnsi="Times New Roman" w:cs="Times New Roman"/>
          <w:sz w:val="28"/>
          <w:szCs w:val="28"/>
          <w:lang w:val="uk-UA"/>
        </w:rPr>
        <w:t>Ухвала оскарженню не підлягає.</w:t>
      </w:r>
    </w:p>
    <w:p w:rsidR="00564C96" w:rsidRPr="006C22BA" w:rsidRDefault="00564C96" w:rsidP="00C70604">
      <w:pPr>
        <w:spacing w:after="0" w:line="240" w:lineRule="auto"/>
        <w:jc w:val="both"/>
        <w:rPr>
          <w:rFonts w:ascii="Times New Roman" w:hAnsi="Times New Roman" w:cs="Times New Roman"/>
          <w:sz w:val="28"/>
          <w:szCs w:val="28"/>
          <w:lang w:val="uk-UA"/>
        </w:rPr>
      </w:pPr>
    </w:p>
    <w:p w:rsidR="006612F9" w:rsidRPr="006C22BA" w:rsidRDefault="006612F9" w:rsidP="00BE1869">
      <w:pPr>
        <w:spacing w:after="0" w:line="240" w:lineRule="auto"/>
        <w:jc w:val="both"/>
        <w:rPr>
          <w:rFonts w:ascii="Times New Roman" w:hAnsi="Times New Roman" w:cs="Times New Roman"/>
          <w:b/>
          <w:sz w:val="28"/>
          <w:szCs w:val="28"/>
          <w:lang w:val="uk-UA"/>
        </w:rPr>
      </w:pPr>
      <w:r w:rsidRPr="006C22BA">
        <w:rPr>
          <w:rFonts w:ascii="Times New Roman" w:hAnsi="Times New Roman" w:cs="Times New Roman"/>
          <w:b/>
          <w:sz w:val="28"/>
          <w:szCs w:val="28"/>
          <w:lang w:val="uk-UA"/>
        </w:rPr>
        <w:t xml:space="preserve">Головуючий на засіданні </w:t>
      </w:r>
    </w:p>
    <w:p w:rsidR="006612F9" w:rsidRPr="006C22BA" w:rsidRDefault="00564C96" w:rsidP="00BE1869">
      <w:pPr>
        <w:spacing w:after="0" w:line="240" w:lineRule="auto"/>
        <w:jc w:val="both"/>
        <w:rPr>
          <w:rFonts w:ascii="Times New Roman" w:hAnsi="Times New Roman" w:cs="Times New Roman"/>
          <w:b/>
          <w:sz w:val="28"/>
          <w:szCs w:val="28"/>
          <w:lang w:val="uk-UA"/>
        </w:rPr>
      </w:pPr>
      <w:r w:rsidRPr="006C22BA">
        <w:rPr>
          <w:rFonts w:ascii="Times New Roman" w:hAnsi="Times New Roman" w:cs="Times New Roman"/>
          <w:b/>
          <w:sz w:val="28"/>
          <w:szCs w:val="28"/>
          <w:lang w:val="uk-UA"/>
        </w:rPr>
        <w:t>Другої</w:t>
      </w:r>
      <w:r w:rsidR="006612F9" w:rsidRPr="006C22BA">
        <w:rPr>
          <w:rFonts w:ascii="Times New Roman" w:hAnsi="Times New Roman" w:cs="Times New Roman"/>
          <w:b/>
          <w:sz w:val="28"/>
          <w:szCs w:val="28"/>
          <w:lang w:val="uk-UA"/>
        </w:rPr>
        <w:t xml:space="preserve"> Дисциплінарної </w:t>
      </w:r>
      <w:r w:rsidR="00C31794">
        <w:rPr>
          <w:rFonts w:ascii="Times New Roman" w:hAnsi="Times New Roman" w:cs="Times New Roman"/>
          <w:b/>
          <w:sz w:val="28"/>
          <w:szCs w:val="28"/>
          <w:lang w:val="uk-UA"/>
        </w:rPr>
        <w:t xml:space="preserve"> </w:t>
      </w:r>
    </w:p>
    <w:p w:rsidR="00C23C00" w:rsidRPr="006C22BA" w:rsidRDefault="006612F9" w:rsidP="00C23C00">
      <w:pPr>
        <w:spacing w:after="0" w:line="240" w:lineRule="auto"/>
        <w:jc w:val="both"/>
        <w:rPr>
          <w:rFonts w:ascii="Times New Roman" w:hAnsi="Times New Roman" w:cs="Times New Roman"/>
          <w:b/>
          <w:sz w:val="28"/>
          <w:szCs w:val="28"/>
          <w:lang w:val="uk-UA"/>
        </w:rPr>
      </w:pPr>
      <w:r w:rsidRPr="006C22BA">
        <w:rPr>
          <w:rFonts w:ascii="Times New Roman" w:hAnsi="Times New Roman" w:cs="Times New Roman"/>
          <w:b/>
          <w:sz w:val="28"/>
          <w:szCs w:val="28"/>
          <w:lang w:val="uk-UA"/>
        </w:rPr>
        <w:t>палати Вищої ради правосуддя</w:t>
      </w:r>
      <w:r w:rsidRPr="006C22BA">
        <w:rPr>
          <w:rFonts w:ascii="Times New Roman" w:hAnsi="Times New Roman" w:cs="Times New Roman"/>
          <w:b/>
          <w:sz w:val="28"/>
          <w:szCs w:val="28"/>
          <w:lang w:val="uk-UA"/>
        </w:rPr>
        <w:tab/>
      </w:r>
      <w:r w:rsidR="00EF18A2" w:rsidRPr="006C22BA">
        <w:rPr>
          <w:rFonts w:ascii="Times New Roman" w:hAnsi="Times New Roman" w:cs="Times New Roman"/>
          <w:b/>
          <w:sz w:val="28"/>
          <w:szCs w:val="28"/>
          <w:lang w:val="uk-UA"/>
        </w:rPr>
        <w:t xml:space="preserve">                                    </w:t>
      </w:r>
      <w:r w:rsidR="00C31794">
        <w:rPr>
          <w:rFonts w:ascii="Times New Roman" w:hAnsi="Times New Roman" w:cs="Times New Roman"/>
          <w:b/>
          <w:sz w:val="28"/>
          <w:szCs w:val="28"/>
          <w:lang w:val="uk-UA"/>
        </w:rPr>
        <w:t xml:space="preserve"> </w:t>
      </w:r>
      <w:bookmarkStart w:id="0" w:name="_GoBack"/>
      <w:bookmarkEnd w:id="0"/>
      <w:r w:rsidR="00C23C00" w:rsidRPr="006C22BA">
        <w:rPr>
          <w:rFonts w:ascii="Times New Roman" w:hAnsi="Times New Roman" w:cs="Times New Roman"/>
          <w:b/>
          <w:sz w:val="28"/>
          <w:szCs w:val="28"/>
          <w:lang w:val="uk-UA"/>
        </w:rPr>
        <w:t xml:space="preserve">В.К. Грищук </w:t>
      </w:r>
    </w:p>
    <w:p w:rsidR="006612F9" w:rsidRDefault="006612F9" w:rsidP="00BE1869">
      <w:pPr>
        <w:spacing w:after="0" w:line="240" w:lineRule="auto"/>
        <w:jc w:val="both"/>
        <w:rPr>
          <w:rFonts w:ascii="Times New Roman" w:hAnsi="Times New Roman" w:cs="Times New Roman"/>
          <w:b/>
          <w:sz w:val="28"/>
          <w:szCs w:val="28"/>
          <w:lang w:val="uk-UA"/>
        </w:rPr>
      </w:pPr>
    </w:p>
    <w:p w:rsidR="006612F9" w:rsidRPr="006C22BA" w:rsidRDefault="006612F9" w:rsidP="00C31794">
      <w:pPr>
        <w:tabs>
          <w:tab w:val="left" w:pos="6804"/>
        </w:tabs>
        <w:spacing w:after="0" w:line="240" w:lineRule="auto"/>
        <w:jc w:val="both"/>
        <w:rPr>
          <w:rFonts w:ascii="Times New Roman" w:hAnsi="Times New Roman" w:cs="Times New Roman"/>
          <w:b/>
          <w:sz w:val="28"/>
          <w:szCs w:val="28"/>
          <w:lang w:val="uk-UA"/>
        </w:rPr>
      </w:pPr>
      <w:r w:rsidRPr="006C22BA">
        <w:rPr>
          <w:rFonts w:ascii="Times New Roman" w:hAnsi="Times New Roman" w:cs="Times New Roman"/>
          <w:b/>
          <w:sz w:val="28"/>
          <w:szCs w:val="28"/>
          <w:lang w:val="uk-UA"/>
        </w:rPr>
        <w:t xml:space="preserve">Члени </w:t>
      </w:r>
      <w:r w:rsidR="00564C96" w:rsidRPr="006C22BA">
        <w:rPr>
          <w:rFonts w:ascii="Times New Roman" w:hAnsi="Times New Roman" w:cs="Times New Roman"/>
          <w:b/>
          <w:sz w:val="28"/>
          <w:szCs w:val="28"/>
          <w:lang w:val="uk-UA"/>
        </w:rPr>
        <w:t>Другої</w:t>
      </w:r>
      <w:r w:rsidR="00C23C00">
        <w:rPr>
          <w:rFonts w:ascii="Times New Roman" w:hAnsi="Times New Roman" w:cs="Times New Roman"/>
          <w:b/>
          <w:sz w:val="28"/>
          <w:szCs w:val="28"/>
          <w:lang w:val="uk-UA"/>
        </w:rPr>
        <w:t xml:space="preserve"> Дисциплінарної</w:t>
      </w:r>
    </w:p>
    <w:p w:rsidR="006612F9" w:rsidRPr="006C22BA" w:rsidRDefault="006612F9" w:rsidP="00BE1869">
      <w:pPr>
        <w:spacing w:after="0" w:line="240" w:lineRule="auto"/>
        <w:jc w:val="both"/>
        <w:rPr>
          <w:rFonts w:ascii="Times New Roman" w:hAnsi="Times New Roman" w:cs="Times New Roman"/>
          <w:b/>
          <w:sz w:val="28"/>
          <w:szCs w:val="28"/>
          <w:lang w:val="uk-UA"/>
        </w:rPr>
      </w:pPr>
      <w:r w:rsidRPr="006C22BA">
        <w:rPr>
          <w:rFonts w:ascii="Times New Roman" w:hAnsi="Times New Roman" w:cs="Times New Roman"/>
          <w:b/>
          <w:sz w:val="28"/>
          <w:szCs w:val="28"/>
          <w:lang w:val="uk-UA"/>
        </w:rPr>
        <w:t>палати Вищої ради правосуддя</w:t>
      </w:r>
      <w:r w:rsidRPr="006C22BA">
        <w:rPr>
          <w:rFonts w:ascii="Times New Roman" w:hAnsi="Times New Roman" w:cs="Times New Roman"/>
          <w:b/>
          <w:sz w:val="28"/>
          <w:szCs w:val="28"/>
          <w:lang w:val="uk-UA"/>
        </w:rPr>
        <w:tab/>
      </w:r>
      <w:r w:rsidR="00EF18A2" w:rsidRPr="006C22BA">
        <w:rPr>
          <w:rFonts w:ascii="Times New Roman" w:hAnsi="Times New Roman" w:cs="Times New Roman"/>
          <w:b/>
          <w:sz w:val="28"/>
          <w:szCs w:val="28"/>
          <w:lang w:val="uk-UA"/>
        </w:rPr>
        <w:t xml:space="preserve">                                  </w:t>
      </w:r>
      <w:r w:rsidR="0095186C" w:rsidRPr="006C22BA">
        <w:rPr>
          <w:rFonts w:ascii="Times New Roman" w:hAnsi="Times New Roman" w:cs="Times New Roman"/>
          <w:b/>
          <w:sz w:val="28"/>
          <w:szCs w:val="28"/>
          <w:lang w:val="uk-UA"/>
        </w:rPr>
        <w:t xml:space="preserve">   </w:t>
      </w:r>
      <w:r w:rsidR="00C23C00" w:rsidRPr="006C22BA">
        <w:rPr>
          <w:rFonts w:ascii="Times New Roman" w:hAnsi="Times New Roman" w:cs="Times New Roman"/>
          <w:b/>
          <w:sz w:val="28"/>
          <w:szCs w:val="28"/>
          <w:lang w:val="uk-UA"/>
        </w:rPr>
        <w:t>І.А. Артеменко</w:t>
      </w:r>
      <w:r w:rsidR="0095186C" w:rsidRPr="006C22BA">
        <w:rPr>
          <w:rFonts w:ascii="Times New Roman" w:hAnsi="Times New Roman" w:cs="Times New Roman"/>
          <w:b/>
          <w:sz w:val="28"/>
          <w:szCs w:val="28"/>
          <w:lang w:val="uk-UA"/>
        </w:rPr>
        <w:t xml:space="preserve">                                                                         </w:t>
      </w:r>
      <w:r w:rsidR="00C23C00">
        <w:rPr>
          <w:rFonts w:ascii="Times New Roman" w:hAnsi="Times New Roman" w:cs="Times New Roman"/>
          <w:b/>
          <w:sz w:val="28"/>
          <w:szCs w:val="28"/>
          <w:lang w:val="uk-UA"/>
        </w:rPr>
        <w:t xml:space="preserve"> </w:t>
      </w:r>
    </w:p>
    <w:p w:rsidR="006612F9" w:rsidRPr="006C22BA" w:rsidRDefault="006612F9" w:rsidP="00BE1869">
      <w:pPr>
        <w:spacing w:after="0" w:line="240" w:lineRule="auto"/>
        <w:jc w:val="both"/>
        <w:rPr>
          <w:rFonts w:ascii="Times New Roman" w:hAnsi="Times New Roman" w:cs="Times New Roman"/>
          <w:b/>
          <w:sz w:val="28"/>
          <w:szCs w:val="28"/>
          <w:lang w:val="uk-UA"/>
        </w:rPr>
      </w:pPr>
    </w:p>
    <w:p w:rsidR="006612F9" w:rsidRPr="006C22BA" w:rsidRDefault="006612F9" w:rsidP="00BE1869">
      <w:pPr>
        <w:spacing w:after="0" w:line="240" w:lineRule="auto"/>
        <w:ind w:left="4956" w:firstLine="708"/>
        <w:jc w:val="both"/>
        <w:rPr>
          <w:rFonts w:ascii="Times New Roman" w:hAnsi="Times New Roman" w:cs="Times New Roman"/>
          <w:b/>
          <w:sz w:val="28"/>
          <w:szCs w:val="28"/>
          <w:lang w:val="uk-UA"/>
        </w:rPr>
      </w:pPr>
    </w:p>
    <w:p w:rsidR="006612F9" w:rsidRPr="006C22BA" w:rsidRDefault="00EF18A2" w:rsidP="00BE1869">
      <w:pPr>
        <w:spacing w:after="0" w:line="240" w:lineRule="auto"/>
        <w:ind w:left="4956" w:firstLine="708"/>
        <w:jc w:val="both"/>
        <w:rPr>
          <w:rFonts w:ascii="Times New Roman" w:hAnsi="Times New Roman" w:cs="Times New Roman"/>
          <w:b/>
          <w:sz w:val="28"/>
          <w:szCs w:val="28"/>
          <w:lang w:val="uk-UA"/>
        </w:rPr>
      </w:pPr>
      <w:r w:rsidRPr="006C22BA">
        <w:rPr>
          <w:rFonts w:ascii="Times New Roman" w:hAnsi="Times New Roman" w:cs="Times New Roman"/>
          <w:b/>
          <w:sz w:val="28"/>
          <w:szCs w:val="28"/>
          <w:lang w:val="uk-UA"/>
        </w:rPr>
        <w:t xml:space="preserve">                </w:t>
      </w:r>
      <w:r w:rsidR="00C23C00">
        <w:rPr>
          <w:rFonts w:ascii="Times New Roman" w:hAnsi="Times New Roman" w:cs="Times New Roman"/>
          <w:b/>
          <w:sz w:val="28"/>
          <w:szCs w:val="28"/>
          <w:lang w:val="uk-UA"/>
        </w:rPr>
        <w:t xml:space="preserve"> </w:t>
      </w:r>
      <w:r w:rsidR="00154DAB" w:rsidRPr="006C22BA">
        <w:rPr>
          <w:rFonts w:ascii="Times New Roman" w:hAnsi="Times New Roman" w:cs="Times New Roman"/>
          <w:b/>
          <w:sz w:val="28"/>
          <w:szCs w:val="28"/>
          <w:lang w:val="uk-UA"/>
        </w:rPr>
        <w:t>О.В. Прудивус</w:t>
      </w:r>
    </w:p>
    <w:p w:rsidR="006612F9" w:rsidRPr="006C22BA" w:rsidRDefault="006612F9" w:rsidP="00BE1869">
      <w:pPr>
        <w:spacing w:after="0" w:line="240" w:lineRule="auto"/>
        <w:jc w:val="both"/>
        <w:rPr>
          <w:rFonts w:ascii="Times New Roman" w:hAnsi="Times New Roman" w:cs="Times New Roman"/>
          <w:b/>
          <w:sz w:val="28"/>
          <w:szCs w:val="28"/>
          <w:lang w:val="uk-UA"/>
        </w:rPr>
      </w:pPr>
    </w:p>
    <w:p w:rsidR="00367A65" w:rsidRPr="006C22BA" w:rsidRDefault="00367A65" w:rsidP="00C70604">
      <w:pPr>
        <w:spacing w:after="0" w:line="240" w:lineRule="auto"/>
        <w:ind w:left="6372"/>
        <w:jc w:val="both"/>
        <w:rPr>
          <w:rFonts w:ascii="Times New Roman" w:hAnsi="Times New Roman" w:cs="Times New Roman"/>
          <w:b/>
          <w:sz w:val="28"/>
          <w:szCs w:val="28"/>
          <w:lang w:val="uk-UA"/>
        </w:rPr>
      </w:pPr>
    </w:p>
    <w:sectPr w:rsidR="00367A65" w:rsidRPr="006C22BA" w:rsidSect="002D2FB7">
      <w:headerReference w:type="default" r:id="rId9"/>
      <w:pgSz w:w="11906" w:h="16838"/>
      <w:pgMar w:top="709" w:right="566"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096B" w:rsidRDefault="005B096B">
      <w:pPr>
        <w:spacing w:after="0" w:line="240" w:lineRule="auto"/>
      </w:pPr>
      <w:r>
        <w:separator/>
      </w:r>
    </w:p>
  </w:endnote>
  <w:endnote w:type="continuationSeparator" w:id="0">
    <w:p w:rsidR="005B096B" w:rsidRDefault="005B09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096B" w:rsidRDefault="005B096B">
      <w:pPr>
        <w:spacing w:after="0" w:line="240" w:lineRule="auto"/>
      </w:pPr>
      <w:r>
        <w:separator/>
      </w:r>
    </w:p>
  </w:footnote>
  <w:footnote w:type="continuationSeparator" w:id="0">
    <w:p w:rsidR="005B096B" w:rsidRDefault="005B09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308084"/>
      <w:docPartObj>
        <w:docPartGallery w:val="Page Numbers (Top of Page)"/>
        <w:docPartUnique/>
      </w:docPartObj>
    </w:sdtPr>
    <w:sdtEndPr/>
    <w:sdtContent>
      <w:p w:rsidR="002943AF" w:rsidRDefault="00640605">
        <w:pPr>
          <w:pStyle w:val="a5"/>
          <w:jc w:val="center"/>
        </w:pPr>
        <w:r>
          <w:fldChar w:fldCharType="begin"/>
        </w:r>
        <w:r w:rsidR="006612F9">
          <w:instrText>PAGE   \* MERGEFORMAT</w:instrText>
        </w:r>
        <w:r>
          <w:fldChar w:fldCharType="separate"/>
        </w:r>
        <w:r w:rsidR="00C31794">
          <w:rPr>
            <w:noProof/>
          </w:rPr>
          <w:t>6</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2F9"/>
    <w:rsid w:val="000155A9"/>
    <w:rsid w:val="000324F0"/>
    <w:rsid w:val="000A1187"/>
    <w:rsid w:val="000A29DE"/>
    <w:rsid w:val="000D33D1"/>
    <w:rsid w:val="00101884"/>
    <w:rsid w:val="00106709"/>
    <w:rsid w:val="0011713A"/>
    <w:rsid w:val="001232E8"/>
    <w:rsid w:val="00140FAC"/>
    <w:rsid w:val="00146650"/>
    <w:rsid w:val="00151AB4"/>
    <w:rsid w:val="00154DAB"/>
    <w:rsid w:val="00166291"/>
    <w:rsid w:val="001666F0"/>
    <w:rsid w:val="001A51C5"/>
    <w:rsid w:val="00204EB2"/>
    <w:rsid w:val="00267237"/>
    <w:rsid w:val="00283906"/>
    <w:rsid w:val="002B0FA3"/>
    <w:rsid w:val="002D2FB7"/>
    <w:rsid w:val="002E1BD3"/>
    <w:rsid w:val="00353613"/>
    <w:rsid w:val="003600F0"/>
    <w:rsid w:val="0036519E"/>
    <w:rsid w:val="00367A65"/>
    <w:rsid w:val="003A7C0D"/>
    <w:rsid w:val="0040512F"/>
    <w:rsid w:val="00405EC3"/>
    <w:rsid w:val="00463455"/>
    <w:rsid w:val="00496F38"/>
    <w:rsid w:val="004B6EAC"/>
    <w:rsid w:val="004B7BDB"/>
    <w:rsid w:val="004E0CB7"/>
    <w:rsid w:val="004F6318"/>
    <w:rsid w:val="00555B29"/>
    <w:rsid w:val="00564C96"/>
    <w:rsid w:val="00573279"/>
    <w:rsid w:val="005A507A"/>
    <w:rsid w:val="005B0080"/>
    <w:rsid w:val="005B096B"/>
    <w:rsid w:val="005B391A"/>
    <w:rsid w:val="00612A3A"/>
    <w:rsid w:val="00614A6C"/>
    <w:rsid w:val="00622FE5"/>
    <w:rsid w:val="00640605"/>
    <w:rsid w:val="006612F9"/>
    <w:rsid w:val="0069447A"/>
    <w:rsid w:val="006A78C0"/>
    <w:rsid w:val="006B0F6B"/>
    <w:rsid w:val="006C22BA"/>
    <w:rsid w:val="006E6909"/>
    <w:rsid w:val="006F3DE5"/>
    <w:rsid w:val="00715846"/>
    <w:rsid w:val="00751520"/>
    <w:rsid w:val="00760BB6"/>
    <w:rsid w:val="007A02BE"/>
    <w:rsid w:val="00834FC0"/>
    <w:rsid w:val="00866BD3"/>
    <w:rsid w:val="00882F29"/>
    <w:rsid w:val="008967F5"/>
    <w:rsid w:val="008B66C0"/>
    <w:rsid w:val="008D5B2E"/>
    <w:rsid w:val="00907278"/>
    <w:rsid w:val="0093154C"/>
    <w:rsid w:val="00936E6E"/>
    <w:rsid w:val="0095186C"/>
    <w:rsid w:val="00972074"/>
    <w:rsid w:val="00974E6F"/>
    <w:rsid w:val="009D551A"/>
    <w:rsid w:val="009E0D05"/>
    <w:rsid w:val="009F147D"/>
    <w:rsid w:val="00A8236D"/>
    <w:rsid w:val="00A857B8"/>
    <w:rsid w:val="00A861C3"/>
    <w:rsid w:val="00A97172"/>
    <w:rsid w:val="00AC02EE"/>
    <w:rsid w:val="00AC328A"/>
    <w:rsid w:val="00AC3659"/>
    <w:rsid w:val="00B201D1"/>
    <w:rsid w:val="00B56341"/>
    <w:rsid w:val="00BA59CF"/>
    <w:rsid w:val="00BA6212"/>
    <w:rsid w:val="00BC0F98"/>
    <w:rsid w:val="00BC3F93"/>
    <w:rsid w:val="00BC6EC2"/>
    <w:rsid w:val="00BE1869"/>
    <w:rsid w:val="00BE3D87"/>
    <w:rsid w:val="00C03C08"/>
    <w:rsid w:val="00C15AE6"/>
    <w:rsid w:val="00C23C00"/>
    <w:rsid w:val="00C30CCB"/>
    <w:rsid w:val="00C31794"/>
    <w:rsid w:val="00C37F1A"/>
    <w:rsid w:val="00C70604"/>
    <w:rsid w:val="00C71D3D"/>
    <w:rsid w:val="00CA3CEB"/>
    <w:rsid w:val="00CB26E7"/>
    <w:rsid w:val="00CC3528"/>
    <w:rsid w:val="00CF2072"/>
    <w:rsid w:val="00CF6F7E"/>
    <w:rsid w:val="00D1616D"/>
    <w:rsid w:val="00D24CE9"/>
    <w:rsid w:val="00D439CF"/>
    <w:rsid w:val="00D51BD1"/>
    <w:rsid w:val="00D609E7"/>
    <w:rsid w:val="00D751F9"/>
    <w:rsid w:val="00D75EDD"/>
    <w:rsid w:val="00D90C2C"/>
    <w:rsid w:val="00D97FC2"/>
    <w:rsid w:val="00DB7844"/>
    <w:rsid w:val="00DD626B"/>
    <w:rsid w:val="00DD7EF9"/>
    <w:rsid w:val="00E20400"/>
    <w:rsid w:val="00E3527F"/>
    <w:rsid w:val="00E9637D"/>
    <w:rsid w:val="00EA4F9F"/>
    <w:rsid w:val="00EC0B2A"/>
    <w:rsid w:val="00EF18A2"/>
    <w:rsid w:val="00F34B06"/>
    <w:rsid w:val="00F35990"/>
    <w:rsid w:val="00F50583"/>
    <w:rsid w:val="00F53BE6"/>
    <w:rsid w:val="00F859CC"/>
    <w:rsid w:val="00F9070E"/>
    <w:rsid w:val="00FC2324"/>
    <w:rsid w:val="00FC38CB"/>
    <w:rsid w:val="00FC53EF"/>
    <w:rsid w:val="00FC5886"/>
    <w:rsid w:val="00FF0CB4"/>
    <w:rsid w:val="00FF11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E5210"/>
  <w15:docId w15:val="{8BE22D1E-9934-4E7C-93FB-F368A70CA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12F9"/>
    <w:rPr>
      <w:rFonts w:asciiTheme="minorHAnsi" w:hAnsiTheme="minorHAnsi" w:cstheme="minorBidi"/>
      <w:sz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6612F9"/>
    <w:pPr>
      <w:ind w:left="720"/>
      <w:contextualSpacing/>
    </w:pPr>
  </w:style>
  <w:style w:type="paragraph" w:styleId="a5">
    <w:name w:val="header"/>
    <w:basedOn w:val="a"/>
    <w:link w:val="a6"/>
    <w:uiPriority w:val="99"/>
    <w:unhideWhenUsed/>
    <w:rsid w:val="006612F9"/>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6612F9"/>
    <w:rPr>
      <w:rFonts w:asciiTheme="minorHAnsi" w:hAnsiTheme="minorHAnsi" w:cstheme="minorBidi"/>
      <w:sz w:val="22"/>
      <w:lang w:val="ru-RU"/>
    </w:rPr>
  </w:style>
  <w:style w:type="paragraph" w:styleId="a7">
    <w:name w:val="footer"/>
    <w:basedOn w:val="a"/>
    <w:link w:val="a8"/>
    <w:uiPriority w:val="99"/>
    <w:unhideWhenUsed/>
    <w:rsid w:val="006612F9"/>
    <w:pPr>
      <w:tabs>
        <w:tab w:val="center" w:pos="4677"/>
        <w:tab w:val="right" w:pos="9355"/>
      </w:tabs>
      <w:spacing w:after="0" w:line="240" w:lineRule="auto"/>
    </w:pPr>
  </w:style>
  <w:style w:type="character" w:customStyle="1" w:styleId="a8">
    <w:name w:val="Нижній колонтитул Знак"/>
    <w:basedOn w:val="a0"/>
    <w:link w:val="a7"/>
    <w:uiPriority w:val="99"/>
    <w:rsid w:val="006612F9"/>
    <w:rPr>
      <w:rFonts w:asciiTheme="minorHAnsi" w:hAnsiTheme="minorHAnsi" w:cstheme="minorBidi"/>
      <w:sz w:val="22"/>
      <w:lang w:val="ru-RU"/>
    </w:rPr>
  </w:style>
  <w:style w:type="character" w:customStyle="1" w:styleId="a4">
    <w:name w:val="Абзац списку Знак"/>
    <w:aliases w:val="Подглава Знак"/>
    <w:basedOn w:val="a0"/>
    <w:link w:val="a3"/>
    <w:uiPriority w:val="34"/>
    <w:rsid w:val="006612F9"/>
    <w:rPr>
      <w:rFonts w:asciiTheme="minorHAnsi" w:hAnsiTheme="minorHAnsi" w:cstheme="minorBidi"/>
      <w:sz w:val="22"/>
      <w:lang w:val="ru-RU"/>
    </w:rPr>
  </w:style>
  <w:style w:type="paragraph" w:styleId="a9">
    <w:name w:val="No Spacing"/>
    <w:uiPriority w:val="1"/>
    <w:qFormat/>
    <w:rsid w:val="006612F9"/>
    <w:pPr>
      <w:spacing w:after="0" w:line="240" w:lineRule="auto"/>
    </w:pPr>
    <w:rPr>
      <w:rFonts w:cstheme="minorBidi"/>
    </w:rPr>
  </w:style>
  <w:style w:type="paragraph" w:styleId="aa">
    <w:name w:val="Normal (Web)"/>
    <w:basedOn w:val="a"/>
    <w:uiPriority w:val="99"/>
    <w:unhideWhenUsed/>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tejustify">
    <w:name w:val="rtejustify"/>
    <w:basedOn w:val="a"/>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rsid w:val="005B0080"/>
  </w:style>
  <w:style w:type="character" w:styleId="ab">
    <w:name w:val="Hyperlink"/>
    <w:basedOn w:val="a0"/>
    <w:uiPriority w:val="99"/>
    <w:semiHidden/>
    <w:unhideWhenUsed/>
    <w:rsid w:val="005B0080"/>
    <w:rPr>
      <w:color w:val="0000FF"/>
      <w:u w:val="single"/>
    </w:rPr>
  </w:style>
  <w:style w:type="paragraph" w:styleId="ac">
    <w:name w:val="Balloon Text"/>
    <w:basedOn w:val="a"/>
    <w:link w:val="ad"/>
    <w:uiPriority w:val="99"/>
    <w:semiHidden/>
    <w:unhideWhenUsed/>
    <w:rsid w:val="00BE1869"/>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BE1869"/>
    <w:rPr>
      <w:rFonts w:ascii="Segoe UI" w:hAnsi="Segoe UI" w:cs="Segoe UI"/>
      <w:sz w:val="18"/>
      <w:szCs w:val="18"/>
      <w:lang w:val="ru-RU"/>
    </w:rPr>
  </w:style>
  <w:style w:type="character" w:customStyle="1" w:styleId="2">
    <w:name w:val="Основной текст (2)_"/>
    <w:basedOn w:val="a0"/>
    <w:link w:val="20"/>
    <w:rsid w:val="00B56341"/>
    <w:rPr>
      <w:rFonts w:eastAsia="Times New Roman" w:cs="Times New Roman"/>
      <w:sz w:val="16"/>
      <w:szCs w:val="16"/>
      <w:shd w:val="clear" w:color="auto" w:fill="FFFFFF"/>
    </w:rPr>
  </w:style>
  <w:style w:type="paragraph" w:customStyle="1" w:styleId="20">
    <w:name w:val="Основной текст (2)"/>
    <w:basedOn w:val="a"/>
    <w:link w:val="2"/>
    <w:rsid w:val="00B56341"/>
    <w:pPr>
      <w:widowControl w:val="0"/>
      <w:shd w:val="clear" w:color="auto" w:fill="FFFFFF"/>
      <w:spacing w:before="120" w:after="0" w:line="208" w:lineRule="exact"/>
      <w:jc w:val="both"/>
    </w:pPr>
    <w:rPr>
      <w:rFonts w:ascii="Times New Roman" w:eastAsia="Times New Roman" w:hAnsi="Times New Roman" w:cs="Times New Roman"/>
      <w:sz w:val="16"/>
      <w:szCs w:val="16"/>
      <w:lang w:val="uk-UA"/>
    </w:rPr>
  </w:style>
  <w:style w:type="paragraph" w:styleId="ae">
    <w:name w:val="Body Text"/>
    <w:basedOn w:val="a"/>
    <w:link w:val="af"/>
    <w:uiPriority w:val="99"/>
    <w:unhideWhenUsed/>
    <w:rsid w:val="00146650"/>
    <w:pPr>
      <w:widowControl w:val="0"/>
      <w:autoSpaceDE w:val="0"/>
      <w:autoSpaceDN w:val="0"/>
      <w:spacing w:after="120" w:line="240" w:lineRule="auto"/>
      <w:jc w:val="both"/>
    </w:pPr>
    <w:rPr>
      <w:rFonts w:ascii="Times New Roman" w:hAnsi="Times New Roman" w:cs="Calibri"/>
      <w:sz w:val="28"/>
      <w:szCs w:val="28"/>
      <w:lang w:val="uk-UA"/>
    </w:rPr>
  </w:style>
  <w:style w:type="character" w:customStyle="1" w:styleId="af">
    <w:name w:val="Основний текст Знак"/>
    <w:basedOn w:val="a0"/>
    <w:link w:val="ae"/>
    <w:uiPriority w:val="99"/>
    <w:rsid w:val="00146650"/>
    <w:rPr>
      <w:rFonts w:cs="Calibri"/>
      <w:szCs w:val="28"/>
    </w:rPr>
  </w:style>
  <w:style w:type="character" w:customStyle="1" w:styleId="FontStyle14">
    <w:name w:val="Font Style14"/>
    <w:rsid w:val="00C70604"/>
    <w:rPr>
      <w:rFonts w:ascii="Times New Roman" w:hAnsi="Times New Roman" w:cs="Times New Roman" w:hint="default"/>
      <w:sz w:val="26"/>
      <w:szCs w:val="26"/>
    </w:rPr>
  </w:style>
  <w:style w:type="character" w:customStyle="1" w:styleId="FontStyle16">
    <w:name w:val="Font Style16"/>
    <w:rsid w:val="00C70604"/>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2840915">
      <w:bodyDiv w:val="1"/>
      <w:marLeft w:val="0"/>
      <w:marRight w:val="0"/>
      <w:marTop w:val="0"/>
      <w:marBottom w:val="0"/>
      <w:divBdr>
        <w:top w:val="none" w:sz="0" w:space="0" w:color="auto"/>
        <w:left w:val="none" w:sz="0" w:space="0" w:color="auto"/>
        <w:bottom w:val="none" w:sz="0" w:space="0" w:color="auto"/>
        <w:right w:val="none" w:sz="0" w:space="0" w:color="auto"/>
      </w:divBdr>
    </w:div>
    <w:div w:id="147313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402-19"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BF5438-BFBB-46A3-952C-212DA2045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6</Pages>
  <Words>9215</Words>
  <Characters>5253</Characters>
  <Application>Microsoft Office Word</Application>
  <DocSecurity>0</DocSecurity>
  <Lines>43</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14440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Оксана Кукота (HCJ-0630 - o.kukota)</cp:lastModifiedBy>
  <cp:revision>5</cp:revision>
  <cp:lastPrinted>2020-08-04T11:53:00Z</cp:lastPrinted>
  <dcterms:created xsi:type="dcterms:W3CDTF">2020-08-05T05:55:00Z</dcterms:created>
  <dcterms:modified xsi:type="dcterms:W3CDTF">2020-08-05T06:12:00Z</dcterms:modified>
</cp:coreProperties>
</file>