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9923" w:type="dxa"/>
        <w:tblInd w:w="108" w:type="dxa"/>
        <w:tblLook w:val="00A0" w:firstRow="1" w:lastRow="0" w:firstColumn="1" w:lastColumn="0" w:noHBand="0" w:noVBand="0"/>
      </w:tblPr>
      <w:tblGrid>
        <w:gridCol w:w="2990"/>
        <w:gridCol w:w="3309"/>
        <w:gridCol w:w="3624"/>
      </w:tblGrid>
      <w:tr w:rsidR="008D0543" w:rsidRPr="001025B7" w:rsidTr="00170735">
        <w:trPr>
          <w:trHeight w:val="188"/>
        </w:trPr>
        <w:tc>
          <w:tcPr>
            <w:tcW w:w="2990" w:type="dxa"/>
          </w:tcPr>
          <w:p w:rsidR="008D0543" w:rsidRPr="00C603C8" w:rsidRDefault="000A2B88" w:rsidP="0081464E">
            <w:pPr>
              <w:ind w:right="-2" w:hanging="105"/>
              <w:rPr>
                <w:noProof/>
                <w:lang w:val="en-US"/>
              </w:rPr>
            </w:pPr>
            <w:r>
              <w:rPr>
                <w:noProof/>
                <w:lang w:val="uk-UA"/>
              </w:rPr>
              <w:t>5 серпня</w:t>
            </w:r>
            <w:r w:rsidR="008D0543" w:rsidRPr="00C603C8">
              <w:rPr>
                <w:noProof/>
              </w:rPr>
              <w:t xml:space="preserve"> 20</w:t>
            </w:r>
            <w:r w:rsidR="0081464E">
              <w:rPr>
                <w:noProof/>
                <w:lang w:val="uk-UA"/>
              </w:rPr>
              <w:t>20</w:t>
            </w:r>
            <w:r w:rsidR="008D0543" w:rsidRPr="00C603C8">
              <w:rPr>
                <w:noProof/>
              </w:rPr>
              <w:t xml:space="preserve"> року</w:t>
            </w:r>
          </w:p>
        </w:tc>
        <w:tc>
          <w:tcPr>
            <w:tcW w:w="3309" w:type="dxa"/>
          </w:tcPr>
          <w:p w:rsidR="008D0543" w:rsidRPr="00C603C8" w:rsidRDefault="008D0543" w:rsidP="009804EE">
            <w:pPr>
              <w:ind w:right="-2"/>
              <w:jc w:val="center"/>
              <w:rPr>
                <w:rFonts w:ascii="Book Antiqua" w:hAnsi="Book Antiqua"/>
                <w:noProof/>
              </w:rPr>
            </w:pPr>
            <w:proofErr w:type="spellStart"/>
            <w:r w:rsidRPr="00C603C8">
              <w:rPr>
                <w:rFonts w:ascii="Book Antiqua" w:hAnsi="Book Antiqua"/>
              </w:rPr>
              <w:t>Київ</w:t>
            </w:r>
            <w:proofErr w:type="spellEnd"/>
          </w:p>
        </w:tc>
        <w:tc>
          <w:tcPr>
            <w:tcW w:w="3624" w:type="dxa"/>
          </w:tcPr>
          <w:p w:rsidR="008D0543" w:rsidRPr="0081464E" w:rsidRDefault="00B62343" w:rsidP="00B62343">
            <w:pPr>
              <w:tabs>
                <w:tab w:val="left" w:pos="3408"/>
              </w:tabs>
              <w:ind w:left="-170" w:right="-2" w:firstLine="170"/>
              <w:jc w:val="both"/>
              <w:rPr>
                <w:noProof/>
                <w:lang w:val="uk-UA"/>
              </w:rPr>
            </w:pPr>
            <w:r>
              <w:rPr>
                <w:noProof/>
                <w:lang w:val="uk-UA"/>
              </w:rPr>
              <w:t xml:space="preserve">        </w:t>
            </w:r>
            <w:r w:rsidR="008D0543" w:rsidRPr="00C603C8">
              <w:rPr>
                <w:noProof/>
              </w:rPr>
              <w:t>№</w:t>
            </w:r>
            <w:r>
              <w:rPr>
                <w:noProof/>
                <w:lang w:val="uk-UA"/>
              </w:rPr>
              <w:t xml:space="preserve"> 2359</w:t>
            </w:r>
            <w:r w:rsidR="008D0543">
              <w:rPr>
                <w:noProof/>
              </w:rPr>
              <w:t>/3дп/15-</w:t>
            </w:r>
            <w:r w:rsidR="0081464E">
              <w:rPr>
                <w:noProof/>
                <w:lang w:val="uk-UA"/>
              </w:rPr>
              <w:t>20</w:t>
            </w:r>
          </w:p>
        </w:tc>
      </w:tr>
    </w:tbl>
    <w:p w:rsidR="00170735" w:rsidRPr="00170735" w:rsidRDefault="00170735" w:rsidP="00D024B2">
      <w:pPr>
        <w:pStyle w:val="TimesNewRoman"/>
        <w:tabs>
          <w:tab w:val="clear" w:pos="9540"/>
          <w:tab w:val="left" w:pos="1418"/>
        </w:tabs>
        <w:ind w:right="4676" w:firstLine="0"/>
        <w:rPr>
          <w:b/>
          <w:sz w:val="16"/>
          <w:szCs w:val="16"/>
        </w:rPr>
      </w:pPr>
    </w:p>
    <w:p w:rsidR="008D0543" w:rsidRDefault="008D0543" w:rsidP="00D024B2">
      <w:pPr>
        <w:pStyle w:val="TimesNewRoman"/>
        <w:tabs>
          <w:tab w:val="clear" w:pos="9540"/>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proofErr w:type="spellStart"/>
      <w:r w:rsidR="000A2B88" w:rsidRPr="000A2B88">
        <w:rPr>
          <w:b/>
          <w:sz w:val="24"/>
          <w:szCs w:val="24"/>
        </w:rPr>
        <w:t>Іллічівського</w:t>
      </w:r>
      <w:proofErr w:type="spellEnd"/>
      <w:r w:rsidR="000A2B88" w:rsidRPr="000A2B88">
        <w:rPr>
          <w:b/>
          <w:sz w:val="24"/>
          <w:szCs w:val="24"/>
        </w:rPr>
        <w:t xml:space="preserve"> міського суду Одеської області Смирнова В.В.</w:t>
      </w:r>
    </w:p>
    <w:p w:rsidR="004C374C" w:rsidRDefault="004C374C" w:rsidP="004C374C">
      <w:pPr>
        <w:pStyle w:val="TimesNewRoman"/>
        <w:tabs>
          <w:tab w:val="clear" w:pos="9540"/>
          <w:tab w:val="left" w:pos="1418"/>
        </w:tabs>
        <w:ind w:right="4818" w:firstLine="0"/>
        <w:rPr>
          <w:b/>
          <w:sz w:val="16"/>
          <w:szCs w:val="16"/>
        </w:rPr>
      </w:pPr>
    </w:p>
    <w:p w:rsidR="006E21F8" w:rsidRDefault="006E21F8" w:rsidP="000A2B88">
      <w:pPr>
        <w:pStyle w:val="TimesNewRoman"/>
        <w:widowControl w:val="0"/>
      </w:pPr>
    </w:p>
    <w:p w:rsidR="008D0543" w:rsidRPr="00D805C7" w:rsidRDefault="008D0543" w:rsidP="000A2B88">
      <w:pPr>
        <w:pStyle w:val="TimesNewRoman"/>
        <w:widowControl w:val="0"/>
        <w:rPr>
          <w:lang w:eastAsia="ru-RU"/>
        </w:rPr>
      </w:pPr>
      <w:r w:rsidRPr="00D805C7">
        <w:t xml:space="preserve">Третя Дисциплінарна палата Вищої ради правосуддя у складі                 </w:t>
      </w:r>
      <w:r w:rsidR="00836EC8" w:rsidRPr="000E7AE9">
        <w:t xml:space="preserve">головуючого – </w:t>
      </w:r>
      <w:proofErr w:type="spellStart"/>
      <w:r w:rsidR="00836EC8" w:rsidRPr="0081464E">
        <w:t>Швецової</w:t>
      </w:r>
      <w:proofErr w:type="spellEnd"/>
      <w:r w:rsidR="00836EC8" w:rsidRPr="0081464E">
        <w:t xml:space="preserve"> Л.А., </w:t>
      </w:r>
      <w:r w:rsidR="004B4B25" w:rsidRPr="004B4B25">
        <w:t xml:space="preserve">члена Третьої Дисциплінарної палати Вищої ради правосуддя Говорухи В.І., </w:t>
      </w:r>
      <w:r w:rsidR="009804EE">
        <w:t>залученої</w:t>
      </w:r>
      <w:r w:rsidR="00AF6240">
        <w:t xml:space="preserve"> з Першої</w:t>
      </w:r>
      <w:r w:rsidR="004B4B25" w:rsidRPr="00BC5BE3">
        <w:t xml:space="preserve"> Дисциплінарної палати члена Вищої </w:t>
      </w:r>
      <w:r w:rsidR="00AF6240">
        <w:t xml:space="preserve">ради правосуддя </w:t>
      </w:r>
      <w:proofErr w:type="spellStart"/>
      <w:r w:rsidR="00AF6240">
        <w:t>Розваляєвої</w:t>
      </w:r>
      <w:proofErr w:type="spellEnd"/>
      <w:r w:rsidR="00AF6240">
        <w:t xml:space="preserve"> Т.С.</w:t>
      </w:r>
      <w:r w:rsidR="004B4B25" w:rsidRPr="00BC5BE3">
        <w:t>,</w:t>
      </w:r>
      <w:r w:rsidR="00BC5BE3">
        <w:t xml:space="preserve"> </w:t>
      </w:r>
      <w:r>
        <w:rPr>
          <w:lang w:eastAsia="ru-RU"/>
        </w:rPr>
        <w:t>розглянувши висновок</w:t>
      </w:r>
      <w:r w:rsidR="00170735">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170735">
        <w:rPr>
          <w:color w:val="000000" w:themeColor="text1"/>
          <w:lang w:eastAsia="ru-RU"/>
        </w:rPr>
        <w:t xml:space="preserve"> </w:t>
      </w:r>
      <w:proofErr w:type="spellStart"/>
      <w:r w:rsidR="000A2B88" w:rsidRPr="000A2B88">
        <w:rPr>
          <w:color w:val="000000" w:themeColor="text1"/>
          <w:lang w:eastAsia="ru-RU"/>
        </w:rPr>
        <w:t>Сілакової</w:t>
      </w:r>
      <w:proofErr w:type="spellEnd"/>
      <w:r w:rsidR="000A2B88" w:rsidRPr="000A2B88">
        <w:rPr>
          <w:color w:val="000000" w:themeColor="text1"/>
          <w:lang w:eastAsia="ru-RU"/>
        </w:rPr>
        <w:t xml:space="preserve"> Яни Вікторівни стосовно судді </w:t>
      </w:r>
      <w:proofErr w:type="spellStart"/>
      <w:r w:rsidR="000A2B88" w:rsidRPr="000A2B88">
        <w:rPr>
          <w:color w:val="000000" w:themeColor="text1"/>
          <w:lang w:eastAsia="ru-RU"/>
        </w:rPr>
        <w:t>Іллічівського</w:t>
      </w:r>
      <w:proofErr w:type="spellEnd"/>
      <w:r w:rsidR="000A2B88" w:rsidRPr="000A2B88">
        <w:rPr>
          <w:color w:val="000000" w:themeColor="text1"/>
          <w:lang w:eastAsia="ru-RU"/>
        </w:rPr>
        <w:t xml:space="preserve"> міського суду Одеської області Смирнова Валерія Володимировича</w:t>
      </w:r>
      <w:r w:rsidRPr="00D805C7">
        <w:rPr>
          <w:lang w:eastAsia="ru-RU"/>
        </w:rPr>
        <w:t xml:space="preserve">, </w:t>
      </w:r>
    </w:p>
    <w:p w:rsidR="008D0543" w:rsidRPr="006A3CD8" w:rsidRDefault="008D0543" w:rsidP="004B4B25">
      <w:pPr>
        <w:widowControl w:val="0"/>
        <w:spacing w:before="120" w:after="120"/>
        <w:ind w:firstLine="709"/>
        <w:jc w:val="center"/>
        <w:rPr>
          <w:b/>
          <w:lang w:val="uk-UA"/>
        </w:rPr>
      </w:pPr>
      <w:r w:rsidRPr="006A3CD8">
        <w:rPr>
          <w:b/>
          <w:lang w:val="uk-UA"/>
        </w:rPr>
        <w:t>встановила:</w:t>
      </w:r>
    </w:p>
    <w:p w:rsidR="000A2B88" w:rsidRPr="000A2B88" w:rsidRDefault="000A2B88" w:rsidP="000A2B88">
      <w:pPr>
        <w:widowControl w:val="0"/>
        <w:shd w:val="clear" w:color="auto" w:fill="FFFFFF"/>
        <w:jc w:val="both"/>
        <w:rPr>
          <w:lang w:val="uk-UA"/>
        </w:rPr>
      </w:pPr>
      <w:r>
        <w:rPr>
          <w:lang w:val="uk-UA"/>
        </w:rPr>
        <w:t>д</w:t>
      </w:r>
      <w:r w:rsidRPr="000A2B88">
        <w:rPr>
          <w:lang w:val="uk-UA"/>
        </w:rPr>
        <w:t xml:space="preserve">о Вищої ради правосуддя </w:t>
      </w:r>
      <w:r>
        <w:rPr>
          <w:lang w:val="uk-UA"/>
        </w:rPr>
        <w:t xml:space="preserve">25 лютого 2020 року за вхідним </w:t>
      </w:r>
      <w:r w:rsidRPr="000A2B88">
        <w:rPr>
          <w:lang w:val="uk-UA"/>
        </w:rPr>
        <w:t>№ С-854/5/7-20 надійшл</w:t>
      </w:r>
      <w:r w:rsidR="009804EE">
        <w:rPr>
          <w:lang w:val="uk-UA"/>
        </w:rPr>
        <w:t xml:space="preserve">а скарга </w:t>
      </w:r>
      <w:proofErr w:type="spellStart"/>
      <w:r w:rsidR="009804EE">
        <w:rPr>
          <w:lang w:val="uk-UA"/>
        </w:rPr>
        <w:t>Сілакової</w:t>
      </w:r>
      <w:proofErr w:type="spellEnd"/>
      <w:r w:rsidR="009804EE">
        <w:rPr>
          <w:lang w:val="uk-UA"/>
        </w:rPr>
        <w:t xml:space="preserve"> Я.В. на дії</w:t>
      </w:r>
      <w:r w:rsidRPr="000A2B88">
        <w:rPr>
          <w:lang w:val="uk-UA"/>
        </w:rPr>
        <w:t xml:space="preserve"> судді </w:t>
      </w:r>
      <w:proofErr w:type="spellStart"/>
      <w:r w:rsidRPr="000A2B88">
        <w:rPr>
          <w:lang w:val="uk-UA"/>
        </w:rPr>
        <w:t>Іллічівського</w:t>
      </w:r>
      <w:proofErr w:type="spellEnd"/>
      <w:r w:rsidRPr="000A2B88">
        <w:rPr>
          <w:lang w:val="uk-UA"/>
        </w:rPr>
        <w:t xml:space="preserve"> міського суду Одеської області Смирнова В.В. під час розгляду справи № 501/198/17.</w:t>
      </w:r>
    </w:p>
    <w:p w:rsidR="000A2B88" w:rsidRPr="000A2B88" w:rsidRDefault="000A2B88" w:rsidP="000A2B88">
      <w:pPr>
        <w:widowControl w:val="0"/>
        <w:shd w:val="clear" w:color="auto" w:fill="FFFFFF"/>
        <w:ind w:firstLine="708"/>
        <w:jc w:val="both"/>
        <w:rPr>
          <w:lang w:val="uk-UA"/>
        </w:rPr>
      </w:pPr>
      <w:r w:rsidRPr="000A2B88">
        <w:rPr>
          <w:lang w:val="uk-UA"/>
        </w:rPr>
        <w:t xml:space="preserve">У дисциплінарній скарзі зазначено, що ухвалою судді </w:t>
      </w:r>
      <w:proofErr w:type="spellStart"/>
      <w:r w:rsidRPr="000A2B88">
        <w:rPr>
          <w:lang w:val="uk-UA"/>
        </w:rPr>
        <w:t>Іллічівського</w:t>
      </w:r>
      <w:proofErr w:type="spellEnd"/>
      <w:r w:rsidRPr="000A2B88">
        <w:rPr>
          <w:lang w:val="uk-UA"/>
        </w:rPr>
        <w:t xml:space="preserve"> районного суду Одеської області Смирнова В.В. від 26 грудня 2019 року клопотання </w:t>
      </w:r>
      <w:proofErr w:type="spellStart"/>
      <w:r w:rsidRPr="000A2B88">
        <w:rPr>
          <w:lang w:val="uk-UA"/>
        </w:rPr>
        <w:t>Сілакова</w:t>
      </w:r>
      <w:proofErr w:type="spellEnd"/>
      <w:r w:rsidRPr="000A2B88">
        <w:rPr>
          <w:lang w:val="uk-UA"/>
        </w:rPr>
        <w:t xml:space="preserve"> Ю.В. задоволено та зупинено реалізацію арештованого майна – житлового будинку з надвірними господарчими спорудами за </w:t>
      </w:r>
      <w:proofErr w:type="spellStart"/>
      <w:r w:rsidRPr="000A2B88">
        <w:rPr>
          <w:lang w:val="uk-UA"/>
        </w:rPr>
        <w:t>адресою</w:t>
      </w:r>
      <w:proofErr w:type="spellEnd"/>
      <w:r w:rsidRPr="000A2B88">
        <w:rPr>
          <w:lang w:val="uk-UA"/>
        </w:rPr>
        <w:t xml:space="preserve">: </w:t>
      </w:r>
      <w:r w:rsidR="0040394B">
        <w:rPr>
          <w:lang w:val="uk-UA"/>
        </w:rPr>
        <w:t>_______________________________________</w:t>
      </w:r>
      <w:r w:rsidRPr="000A2B88">
        <w:rPr>
          <w:lang w:val="uk-UA"/>
        </w:rPr>
        <w:t xml:space="preserve">, що реалізується у межах виконання рішення суду у виконавчому провадженні приватного виконавця виконавчого округу Одеської області </w:t>
      </w:r>
      <w:r w:rsidR="00170735" w:rsidRPr="000A2B88">
        <w:rPr>
          <w:lang w:val="uk-UA"/>
        </w:rPr>
        <w:t>Колечко Д.М.</w:t>
      </w:r>
      <w:r w:rsidR="00170735">
        <w:rPr>
          <w:lang w:val="uk-UA"/>
        </w:rPr>
        <w:t xml:space="preserve"> </w:t>
      </w:r>
      <w:r w:rsidRPr="000A2B88">
        <w:rPr>
          <w:lang w:val="uk-UA"/>
        </w:rPr>
        <w:t xml:space="preserve">з примусового виконання виконавчого листа у справі </w:t>
      </w:r>
      <w:r w:rsidR="00170735">
        <w:rPr>
          <w:lang w:val="uk-UA"/>
        </w:rPr>
        <w:t xml:space="preserve"> </w:t>
      </w:r>
      <w:r w:rsidRPr="000A2B88">
        <w:rPr>
          <w:lang w:val="uk-UA"/>
        </w:rPr>
        <w:t xml:space="preserve">№ 501/1742/16-ц, виданого </w:t>
      </w:r>
      <w:proofErr w:type="spellStart"/>
      <w:r w:rsidRPr="000A2B88">
        <w:rPr>
          <w:lang w:val="uk-UA"/>
        </w:rPr>
        <w:t>Іллічівським</w:t>
      </w:r>
      <w:proofErr w:type="spellEnd"/>
      <w:r w:rsidRPr="000A2B88">
        <w:rPr>
          <w:lang w:val="uk-UA"/>
        </w:rPr>
        <w:t xml:space="preserve"> міським судом Одеської о</w:t>
      </w:r>
      <w:r w:rsidR="00E169EF">
        <w:rPr>
          <w:lang w:val="uk-UA"/>
        </w:rPr>
        <w:t>бласті</w:t>
      </w:r>
      <w:r w:rsidR="009804EE">
        <w:rPr>
          <w:lang w:val="uk-UA"/>
        </w:rPr>
        <w:t>,</w:t>
      </w:r>
      <w:r w:rsidR="00E169EF">
        <w:rPr>
          <w:lang w:val="uk-UA"/>
        </w:rPr>
        <w:t xml:space="preserve"> про стягнення </w:t>
      </w:r>
      <w:r w:rsidR="009804EE">
        <w:rPr>
          <w:lang w:val="uk-UA"/>
        </w:rPr>
        <w:t>і</w:t>
      </w:r>
      <w:r w:rsidR="00E169EF">
        <w:rPr>
          <w:lang w:val="uk-UA"/>
        </w:rPr>
        <w:t xml:space="preserve">з </w:t>
      </w:r>
      <w:r w:rsidR="0040394B">
        <w:rPr>
          <w:lang w:val="uk-UA"/>
        </w:rPr>
        <w:t>ОСОБА-1</w:t>
      </w:r>
      <w:r w:rsidRPr="000A2B88">
        <w:rPr>
          <w:lang w:val="uk-UA"/>
        </w:rPr>
        <w:t xml:space="preserve"> на користь </w:t>
      </w:r>
      <w:proofErr w:type="spellStart"/>
      <w:r w:rsidRPr="000A2B88">
        <w:rPr>
          <w:lang w:val="uk-UA"/>
        </w:rPr>
        <w:t>Сілакової</w:t>
      </w:r>
      <w:proofErr w:type="spellEnd"/>
      <w:r w:rsidRPr="000A2B88">
        <w:rPr>
          <w:lang w:val="uk-UA"/>
        </w:rPr>
        <w:t xml:space="preserve"> Я.В. аліментів.</w:t>
      </w:r>
    </w:p>
    <w:p w:rsidR="000A2B88" w:rsidRPr="000A2B88" w:rsidRDefault="000A2B88" w:rsidP="000A2B88">
      <w:pPr>
        <w:widowControl w:val="0"/>
        <w:shd w:val="clear" w:color="auto" w:fill="FFFFFF"/>
        <w:ind w:firstLine="708"/>
        <w:jc w:val="both"/>
        <w:rPr>
          <w:lang w:val="uk-UA"/>
        </w:rPr>
      </w:pPr>
      <w:proofErr w:type="spellStart"/>
      <w:r w:rsidRPr="000A2B88">
        <w:rPr>
          <w:lang w:val="uk-UA"/>
        </w:rPr>
        <w:t>Сілакова</w:t>
      </w:r>
      <w:proofErr w:type="spellEnd"/>
      <w:r w:rsidRPr="000A2B88">
        <w:rPr>
          <w:lang w:val="uk-UA"/>
        </w:rPr>
        <w:t xml:space="preserve"> Я.В. вважає, що забезпечення позову має вживатися у межах позовних вимог. Так, до суду була пред’явлена вимога про визнання </w:t>
      </w:r>
      <w:r w:rsidR="00170735" w:rsidRPr="000A2B88">
        <w:rPr>
          <w:lang w:val="uk-UA"/>
        </w:rPr>
        <w:t xml:space="preserve">недійсними </w:t>
      </w:r>
      <w:r w:rsidRPr="000A2B88">
        <w:rPr>
          <w:lang w:val="uk-UA"/>
        </w:rPr>
        <w:t xml:space="preserve">торгів з реалізації ½ частки квартири № 92, яка знаходиться за адресою: </w:t>
      </w:r>
      <w:r w:rsidR="0040394B">
        <w:rPr>
          <w:lang w:val="uk-UA"/>
        </w:rPr>
        <w:t>______________________</w:t>
      </w:r>
      <w:r w:rsidRPr="000A2B88">
        <w:rPr>
          <w:lang w:val="uk-UA"/>
        </w:rPr>
        <w:t>, проведених у рамках в</w:t>
      </w:r>
      <w:r w:rsidR="00170735">
        <w:rPr>
          <w:lang w:val="uk-UA"/>
        </w:rPr>
        <w:t xml:space="preserve">иконання </w:t>
      </w:r>
      <w:proofErr w:type="spellStart"/>
      <w:r w:rsidR="00170735">
        <w:rPr>
          <w:lang w:val="uk-UA"/>
        </w:rPr>
        <w:t>Кілійським</w:t>
      </w:r>
      <w:proofErr w:type="spellEnd"/>
      <w:r w:rsidR="00170735">
        <w:rPr>
          <w:lang w:val="uk-UA"/>
        </w:rPr>
        <w:t xml:space="preserve"> відділом д</w:t>
      </w:r>
      <w:r w:rsidR="009804EE">
        <w:rPr>
          <w:lang w:val="uk-UA"/>
        </w:rPr>
        <w:t>ержавної виконавчої служби</w:t>
      </w:r>
      <w:r w:rsidRPr="000A2B88">
        <w:rPr>
          <w:lang w:val="uk-UA"/>
        </w:rPr>
        <w:t xml:space="preserve"> виконавчого листа № 501/29</w:t>
      </w:r>
      <w:r>
        <w:rPr>
          <w:lang w:val="uk-UA"/>
        </w:rPr>
        <w:t>07/15 від 28 жовтня 2015 </w:t>
      </w:r>
      <w:r w:rsidR="00170735">
        <w:rPr>
          <w:lang w:val="uk-UA"/>
        </w:rPr>
        <w:t>року,</w:t>
      </w:r>
      <w:r w:rsidRPr="000A2B88">
        <w:rPr>
          <w:lang w:val="uk-UA"/>
        </w:rPr>
        <w:t xml:space="preserve"> а позов забезпечено зупиненням реалізації житлового будинку з надвірними господарчими спорудами, розташованого за </w:t>
      </w:r>
      <w:proofErr w:type="spellStart"/>
      <w:r w:rsidRPr="000A2B88">
        <w:rPr>
          <w:lang w:val="uk-UA"/>
        </w:rPr>
        <w:t>адресою</w:t>
      </w:r>
      <w:proofErr w:type="spellEnd"/>
      <w:r w:rsidRPr="000A2B88">
        <w:rPr>
          <w:lang w:val="uk-UA"/>
        </w:rPr>
        <w:t xml:space="preserve">: </w:t>
      </w:r>
      <w:r w:rsidR="0040394B">
        <w:rPr>
          <w:lang w:val="uk-UA"/>
        </w:rPr>
        <w:t>______________________</w:t>
      </w:r>
      <w:r w:rsidRPr="000A2B88">
        <w:rPr>
          <w:lang w:val="uk-UA"/>
        </w:rPr>
        <w:t xml:space="preserve">, що реалізується у межах виконання рішення суду у виконавчому провадженні приватного виконавця виконавчого округу Одеської </w:t>
      </w:r>
      <w:r w:rsidRPr="000A2B88">
        <w:rPr>
          <w:lang w:val="uk-UA"/>
        </w:rPr>
        <w:lastRenderedPageBreak/>
        <w:t xml:space="preserve">області </w:t>
      </w:r>
      <w:r w:rsidR="009804EE" w:rsidRPr="000A2B88">
        <w:rPr>
          <w:lang w:val="uk-UA"/>
        </w:rPr>
        <w:t xml:space="preserve">Колечко Д.М. </w:t>
      </w:r>
      <w:r w:rsidRPr="000A2B88">
        <w:rPr>
          <w:lang w:val="uk-UA"/>
        </w:rPr>
        <w:t>з примусового виконання виконавчого листа у справі № 501/1742/16-ц. Проте жодного мотивування в зазначеній ухвалі не наведено, в резолютивній частині цієї ухвали не вказано, що заборона реалізації встановлюється на час розгляду справи судом. З огляду на це ск</w:t>
      </w:r>
      <w:r w:rsidR="009804EE">
        <w:rPr>
          <w:lang w:val="uk-UA"/>
        </w:rPr>
        <w:t>аржнику не зрозуміло, як</w:t>
      </w:r>
      <w:r w:rsidRPr="000A2B88">
        <w:rPr>
          <w:lang w:val="uk-UA"/>
        </w:rPr>
        <w:t xml:space="preserve"> незабезпечення позову (шляхом зупинення тор</w:t>
      </w:r>
      <w:r w:rsidR="009804EE">
        <w:rPr>
          <w:lang w:val="uk-UA"/>
        </w:rPr>
        <w:t>гів з реалізації іншого майна, в</w:t>
      </w:r>
      <w:r w:rsidRPr="000A2B88">
        <w:rPr>
          <w:lang w:val="uk-UA"/>
        </w:rPr>
        <w:t xml:space="preserve"> іншому виконавчому провадженні, у рамках іншого виконавчого листа, іншим виконавцем) у такому разі може призвести до укладення або неможливості виконання рішення у справі, яка перебуває у провадженні судді Смирнова В.В. Крім того, рішення суду про стягнення аліментів набрало законної сили та підлягає обов’язковому виконанню. </w:t>
      </w:r>
    </w:p>
    <w:p w:rsidR="000A2B88" w:rsidRDefault="000A2B88" w:rsidP="000A2B88">
      <w:pPr>
        <w:widowControl w:val="0"/>
        <w:shd w:val="clear" w:color="auto" w:fill="FFFFFF"/>
        <w:ind w:firstLine="708"/>
        <w:jc w:val="both"/>
        <w:rPr>
          <w:lang w:val="uk-UA"/>
        </w:rPr>
      </w:pPr>
      <w:r w:rsidRPr="000A2B88">
        <w:rPr>
          <w:lang w:val="uk-UA"/>
        </w:rPr>
        <w:t xml:space="preserve">Скаржник </w:t>
      </w:r>
      <w:proofErr w:type="spellStart"/>
      <w:r w:rsidR="009804EE">
        <w:rPr>
          <w:lang w:val="uk-UA"/>
        </w:rPr>
        <w:t>Сілакова</w:t>
      </w:r>
      <w:proofErr w:type="spellEnd"/>
      <w:r w:rsidR="009804EE">
        <w:rPr>
          <w:lang w:val="uk-UA"/>
        </w:rPr>
        <w:t xml:space="preserve"> Я.В. </w:t>
      </w:r>
      <w:r w:rsidRPr="000A2B88">
        <w:rPr>
          <w:lang w:val="uk-UA"/>
        </w:rPr>
        <w:t xml:space="preserve">також зазначає, що ухвала </w:t>
      </w:r>
      <w:proofErr w:type="spellStart"/>
      <w:r w:rsidRPr="000A2B88">
        <w:rPr>
          <w:lang w:val="uk-UA"/>
        </w:rPr>
        <w:t>Іллічівського</w:t>
      </w:r>
      <w:proofErr w:type="spellEnd"/>
      <w:r w:rsidRPr="000A2B88">
        <w:rPr>
          <w:lang w:val="uk-UA"/>
        </w:rPr>
        <w:t xml:space="preserve"> міського суду Одеської області від 26 грудня 2019 року у справі № 501/</w:t>
      </w:r>
      <w:r w:rsidR="009804EE">
        <w:rPr>
          <w:lang w:val="uk-UA"/>
        </w:rPr>
        <w:t>198/17 оскаржена нею</w:t>
      </w:r>
      <w:r w:rsidRPr="000A2B88">
        <w:rPr>
          <w:lang w:val="uk-UA"/>
        </w:rPr>
        <w:t xml:space="preserve"> в апеляційному порядку.</w:t>
      </w:r>
    </w:p>
    <w:p w:rsidR="00A93205" w:rsidRPr="0099409D" w:rsidRDefault="00B67412" w:rsidP="000A2B88">
      <w:pPr>
        <w:widowControl w:val="0"/>
        <w:shd w:val="clear" w:color="auto" w:fill="FFFFFF"/>
        <w:ind w:firstLine="708"/>
        <w:jc w:val="both"/>
        <w:rPr>
          <w:lang w:val="uk-UA"/>
        </w:rPr>
      </w:pPr>
      <w:r w:rsidRPr="00B67412">
        <w:rPr>
          <w:lang w:val="uk-UA"/>
        </w:rPr>
        <w:t xml:space="preserve">Відповідно до протоколу автоматизованого розподілу справи між членами Вищої ради правосуддя від </w:t>
      </w:r>
      <w:r w:rsidR="000A2B88" w:rsidRPr="000A2B88">
        <w:rPr>
          <w:lang w:val="uk-UA"/>
        </w:rPr>
        <w:t xml:space="preserve">25 лютого 2020 року </w:t>
      </w:r>
      <w:r w:rsidR="00836EC8" w:rsidRPr="00836EC8">
        <w:rPr>
          <w:lang w:val="uk-UA"/>
        </w:rPr>
        <w:t>зазначен</w:t>
      </w:r>
      <w:r w:rsidR="00836EC8">
        <w:rPr>
          <w:lang w:val="uk-UA"/>
        </w:rPr>
        <w:t>у</w:t>
      </w:r>
      <w:r w:rsidR="00836EC8" w:rsidRPr="00836EC8">
        <w:rPr>
          <w:lang w:val="uk-UA"/>
        </w:rPr>
        <w:t xml:space="preserve"> скарг</w:t>
      </w:r>
      <w:r w:rsidR="00836EC8">
        <w:rPr>
          <w:lang w:val="uk-UA"/>
        </w:rPr>
        <w:t>у</w:t>
      </w:r>
      <w:r w:rsidR="009804EE">
        <w:rPr>
          <w:lang w:val="uk-UA"/>
        </w:rPr>
        <w:t xml:space="preserve"> </w:t>
      </w:r>
      <w:proofErr w:type="spellStart"/>
      <w:r w:rsidR="000A2B88" w:rsidRPr="000A2B88">
        <w:rPr>
          <w:lang w:val="uk-UA"/>
        </w:rPr>
        <w:t>Сілакової</w:t>
      </w:r>
      <w:proofErr w:type="spellEnd"/>
      <w:r w:rsidR="000A2B88" w:rsidRPr="000A2B88">
        <w:rPr>
          <w:lang w:val="uk-UA"/>
        </w:rPr>
        <w:t xml:space="preserve"> Я</w:t>
      </w:r>
      <w:r w:rsidR="000A2B88">
        <w:rPr>
          <w:lang w:val="uk-UA"/>
        </w:rPr>
        <w:t>.</w:t>
      </w:r>
      <w:r w:rsidR="000A2B88" w:rsidRPr="000A2B88">
        <w:rPr>
          <w:lang w:val="uk-UA"/>
        </w:rPr>
        <w:t>В</w:t>
      </w:r>
      <w:r w:rsidR="000A2B88">
        <w:rPr>
          <w:lang w:val="uk-UA"/>
        </w:rPr>
        <w:t>.</w:t>
      </w:r>
      <w:r w:rsidR="009804EE">
        <w:rPr>
          <w:lang w:val="uk-UA"/>
        </w:rPr>
        <w:t xml:space="preserve"> </w:t>
      </w:r>
      <w:proofErr w:type="spellStart"/>
      <w:r w:rsidR="006A3CD8" w:rsidRPr="006A3CD8">
        <w:rPr>
          <w:lang w:val="uk-UA"/>
        </w:rPr>
        <w:t>розподілено</w:t>
      </w:r>
      <w:proofErr w:type="spellEnd"/>
      <w:r w:rsidR="009804EE">
        <w:rPr>
          <w:lang w:val="uk-UA"/>
        </w:rPr>
        <w:t xml:space="preserve"> </w:t>
      </w:r>
      <w:r w:rsidR="00371D1A" w:rsidRPr="0099409D">
        <w:rPr>
          <w:lang w:val="uk-UA"/>
        </w:rPr>
        <w:t>члену Вищої ради правосуддя Івановій Л.Б</w:t>
      </w:r>
      <w:r w:rsidR="001C1A2E" w:rsidRPr="0099409D">
        <w:rPr>
          <w:lang w:val="uk-UA"/>
        </w:rPr>
        <w:t>.</w:t>
      </w:r>
    </w:p>
    <w:p w:rsidR="00371D1A" w:rsidRPr="00F8413A" w:rsidRDefault="004706D5" w:rsidP="004B4B25">
      <w:pPr>
        <w:pStyle w:val="ad"/>
        <w:widowControl w:val="0"/>
        <w:ind w:firstLine="708"/>
        <w:jc w:val="both"/>
        <w:rPr>
          <w:color w:val="000000" w:themeColor="text1"/>
          <w:szCs w:val="28"/>
        </w:rPr>
      </w:pPr>
      <w:r w:rsidRPr="00F8413A">
        <w:rPr>
          <w:color w:val="000000" w:themeColor="text1"/>
          <w:szCs w:val="28"/>
        </w:rPr>
        <w:t>С</w:t>
      </w:r>
      <w:r w:rsidR="00371D1A" w:rsidRPr="00F8413A">
        <w:rPr>
          <w:color w:val="000000" w:themeColor="text1"/>
          <w:szCs w:val="28"/>
        </w:rPr>
        <w:t xml:space="preserve">таттею 108 Закону України «Про судоустрій і статус суддів» </w:t>
      </w:r>
      <w:r w:rsidRPr="00F8413A">
        <w:rPr>
          <w:color w:val="000000" w:themeColor="text1"/>
          <w:szCs w:val="28"/>
        </w:rPr>
        <w:t xml:space="preserve">встановлено, що </w:t>
      </w:r>
      <w:r w:rsidR="00F8413A" w:rsidRPr="00F8413A">
        <w:rPr>
          <w:color w:val="000000" w:themeColor="text1"/>
          <w:szCs w:val="28"/>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F8413A" w:rsidRDefault="00371D1A" w:rsidP="004B4B25">
      <w:pPr>
        <w:pStyle w:val="ad"/>
        <w:widowControl w:val="0"/>
        <w:ind w:firstLine="708"/>
        <w:jc w:val="both"/>
        <w:rPr>
          <w:rStyle w:val="rvts0"/>
          <w:color w:val="000000" w:themeColor="text1"/>
          <w:szCs w:val="28"/>
        </w:rPr>
      </w:pPr>
      <w:r w:rsidRPr="00F8413A">
        <w:rPr>
          <w:rStyle w:val="rvts0"/>
          <w:color w:val="000000" w:themeColor="text1"/>
          <w:szCs w:val="28"/>
        </w:rPr>
        <w:t xml:space="preserve">Дисциплінарне провадження </w:t>
      </w:r>
      <w:r w:rsidR="00F8413A" w:rsidRPr="00F8413A">
        <w:rPr>
          <w:rStyle w:val="rvts0"/>
          <w:color w:val="000000" w:themeColor="text1"/>
          <w:szCs w:val="28"/>
        </w:rPr>
        <w:t xml:space="preserve">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w:t>
      </w:r>
      <w:r w:rsidRPr="00F8413A">
        <w:rPr>
          <w:rStyle w:val="rvts0"/>
          <w:color w:val="000000" w:themeColor="text1"/>
          <w:szCs w:val="28"/>
        </w:rPr>
        <w:t>(частина третя                        статті 42 Закону України «Про Вищу раду правосуддя»).</w:t>
      </w:r>
    </w:p>
    <w:p w:rsidR="00F8413A" w:rsidRDefault="00371D1A" w:rsidP="004B4B25">
      <w:pPr>
        <w:pStyle w:val="ad"/>
        <w:widowControl w:val="0"/>
        <w:ind w:firstLine="708"/>
        <w:jc w:val="both"/>
        <w:rPr>
          <w:color w:val="000000" w:themeColor="text1"/>
          <w:szCs w:val="28"/>
          <w:shd w:val="clear" w:color="auto" w:fill="FFFFFF"/>
        </w:rPr>
      </w:pPr>
      <w:r w:rsidRPr="00F8413A">
        <w:rPr>
          <w:color w:val="000000" w:themeColor="text1"/>
          <w:szCs w:val="28"/>
        </w:rPr>
        <w:t xml:space="preserve">Згідно з пунктами 1, 4 частини першої статті 43 Закону України «Про Вищу раду правосуддя» </w:t>
      </w:r>
      <w:r w:rsidR="00F8413A" w:rsidRPr="00F8413A">
        <w:rPr>
          <w:color w:val="000000" w:themeColor="text1"/>
          <w:szCs w:val="28"/>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w:t>
      </w:r>
      <w:r w:rsidR="00F8413A" w:rsidRPr="00F8413A">
        <w:rPr>
          <w:color w:val="000000" w:themeColor="text1"/>
          <w:szCs w:val="28"/>
          <w:shd w:val="clear" w:color="auto" w:fill="FFFFFF"/>
        </w:rPr>
        <w:t xml:space="preserve">; за відсутності підстав для залишення без розгляду та повернення дисциплінарної скарги </w:t>
      </w:r>
      <w:r w:rsidR="004B4B25">
        <w:rPr>
          <w:color w:val="000000" w:themeColor="text1"/>
          <w:szCs w:val="28"/>
          <w:shd w:val="clear" w:color="auto" w:fill="FFFFFF"/>
        </w:rPr>
        <w:t>–</w:t>
      </w:r>
      <w:r w:rsidR="00F8413A" w:rsidRPr="00F8413A">
        <w:rPr>
          <w:color w:val="000000" w:themeColor="text1"/>
          <w:szCs w:val="28"/>
          <w:shd w:val="clear" w:color="auto" w:fill="FFFFFF"/>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Pr="00270BD7" w:rsidRDefault="00371D1A" w:rsidP="004B4B25">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0A2B88" w:rsidRPr="000A2B88">
        <w:t>Іллічівського</w:t>
      </w:r>
      <w:proofErr w:type="spellEnd"/>
      <w:r w:rsidR="000A2B88" w:rsidRPr="000A2B88">
        <w:t xml:space="preserve"> міського суду Одеської області Смирнова В</w:t>
      </w:r>
      <w:r w:rsidR="000A2B88">
        <w:t>.</w:t>
      </w:r>
      <w:r w:rsidR="000A2B88" w:rsidRPr="000A2B88">
        <w:t>В</w:t>
      </w:r>
      <w:r w:rsidR="0081464E" w:rsidRPr="0081464E">
        <w:t xml:space="preserve">. </w:t>
      </w:r>
      <w:r w:rsidRPr="00270BD7">
        <w:rPr>
          <w:color w:val="000000" w:themeColor="text1"/>
          <w:szCs w:val="28"/>
        </w:rPr>
        <w:t>з огляду на таке.</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З витребуваної членом Третьої Дисциплінарної палати Вищої ради правосуддя Івановою Л.Б. копії справи № 501</w:t>
      </w:r>
      <w:r w:rsidR="00E169EF">
        <w:rPr>
          <w:rFonts w:eastAsia="Calibri"/>
          <w:color w:val="000000" w:themeColor="text1"/>
          <w:kern w:val="0"/>
          <w:szCs w:val="22"/>
          <w:shd w:val="clear" w:color="auto" w:fill="FFFFFF"/>
          <w:lang w:eastAsia="en-US"/>
        </w:rPr>
        <w:t xml:space="preserve">/198/17 за клопотанням </w:t>
      </w:r>
      <w:proofErr w:type="spellStart"/>
      <w:r w:rsidR="00E169EF">
        <w:rPr>
          <w:rFonts w:eastAsia="Calibri"/>
          <w:color w:val="000000" w:themeColor="text1"/>
          <w:kern w:val="0"/>
          <w:szCs w:val="22"/>
          <w:shd w:val="clear" w:color="auto" w:fill="FFFFFF"/>
          <w:lang w:eastAsia="en-US"/>
        </w:rPr>
        <w:t>Сілакова</w:t>
      </w:r>
      <w:proofErr w:type="spellEnd"/>
      <w:r w:rsidR="00E169EF">
        <w:rPr>
          <w:rFonts w:eastAsia="Calibri"/>
          <w:color w:val="000000" w:themeColor="text1"/>
          <w:kern w:val="0"/>
          <w:szCs w:val="22"/>
          <w:shd w:val="clear" w:color="auto" w:fill="FFFFFF"/>
          <w:lang w:eastAsia="en-US"/>
        </w:rPr>
        <w:t> </w:t>
      </w:r>
      <w:r w:rsidRPr="000A2B88">
        <w:rPr>
          <w:rFonts w:eastAsia="Calibri"/>
          <w:color w:val="000000" w:themeColor="text1"/>
          <w:kern w:val="0"/>
          <w:szCs w:val="22"/>
          <w:shd w:val="clear" w:color="auto" w:fill="FFFFFF"/>
          <w:lang w:eastAsia="en-US"/>
        </w:rPr>
        <w:t>Ю.В. від 26 грудня 2019 року про забезпечення позову вбачається таке.</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2 лютого 2017 року до </w:t>
      </w:r>
      <w:proofErr w:type="spellStart"/>
      <w:r w:rsidRPr="000A2B88">
        <w:rPr>
          <w:rFonts w:eastAsia="Calibri"/>
          <w:color w:val="000000" w:themeColor="text1"/>
          <w:kern w:val="0"/>
          <w:szCs w:val="22"/>
          <w:shd w:val="clear" w:color="auto" w:fill="FFFFFF"/>
          <w:lang w:eastAsia="en-US"/>
        </w:rPr>
        <w:t>Іллічівського</w:t>
      </w:r>
      <w:proofErr w:type="spellEnd"/>
      <w:r w:rsidRPr="000A2B88">
        <w:rPr>
          <w:rFonts w:eastAsia="Calibri"/>
          <w:color w:val="000000" w:themeColor="text1"/>
          <w:kern w:val="0"/>
          <w:szCs w:val="22"/>
          <w:shd w:val="clear" w:color="auto" w:fill="FFFFFF"/>
          <w:lang w:eastAsia="en-US"/>
        </w:rPr>
        <w:t xml:space="preserve"> міського суду Одеської області надійшла позовна заява </w:t>
      </w:r>
      <w:r w:rsidR="0040394B">
        <w:rPr>
          <w:rFonts w:eastAsia="Calibri"/>
          <w:color w:val="000000" w:themeColor="text1"/>
          <w:kern w:val="0"/>
          <w:szCs w:val="22"/>
          <w:shd w:val="clear" w:color="auto" w:fill="FFFFFF"/>
          <w:lang w:eastAsia="en-US"/>
        </w:rPr>
        <w:t xml:space="preserve"> ОСОБА_1</w:t>
      </w:r>
      <w:r w:rsidRPr="000A2B88">
        <w:rPr>
          <w:rFonts w:eastAsia="Calibri"/>
          <w:color w:val="000000" w:themeColor="text1"/>
          <w:kern w:val="0"/>
          <w:szCs w:val="22"/>
          <w:shd w:val="clear" w:color="auto" w:fill="FFFFFF"/>
          <w:lang w:eastAsia="en-US"/>
        </w:rPr>
        <w:t xml:space="preserve"> до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 </w:t>
      </w:r>
      <w:proofErr w:type="spellStart"/>
      <w:r w:rsidRPr="000A2B88">
        <w:rPr>
          <w:rFonts w:eastAsia="Calibri"/>
          <w:color w:val="000000" w:themeColor="text1"/>
          <w:kern w:val="0"/>
          <w:szCs w:val="22"/>
          <w:shd w:val="clear" w:color="auto" w:fill="FFFFFF"/>
          <w:lang w:eastAsia="en-US"/>
        </w:rPr>
        <w:t>Кілійського</w:t>
      </w:r>
      <w:proofErr w:type="spellEnd"/>
      <w:r w:rsidRPr="000A2B88">
        <w:rPr>
          <w:rFonts w:eastAsia="Calibri"/>
          <w:color w:val="000000" w:themeColor="text1"/>
          <w:kern w:val="0"/>
          <w:szCs w:val="22"/>
          <w:shd w:val="clear" w:color="auto" w:fill="FFFFFF"/>
          <w:lang w:eastAsia="en-US"/>
        </w:rPr>
        <w:t xml:space="preserve"> районного відділу державної виконавчої служби Одеського обласного управління юстиції, приватного нотаріуса </w:t>
      </w:r>
      <w:proofErr w:type="spellStart"/>
      <w:r w:rsidRPr="000A2B88">
        <w:rPr>
          <w:rFonts w:eastAsia="Calibri"/>
          <w:color w:val="000000" w:themeColor="text1"/>
          <w:kern w:val="0"/>
          <w:szCs w:val="22"/>
          <w:shd w:val="clear" w:color="auto" w:fill="FFFFFF"/>
          <w:lang w:eastAsia="en-US"/>
        </w:rPr>
        <w:t>Сімон</w:t>
      </w:r>
      <w:proofErr w:type="spellEnd"/>
      <w:r w:rsidRPr="000A2B88">
        <w:rPr>
          <w:rFonts w:eastAsia="Calibri"/>
          <w:color w:val="000000" w:themeColor="text1"/>
          <w:kern w:val="0"/>
          <w:szCs w:val="22"/>
          <w:shd w:val="clear" w:color="auto" w:fill="FFFFFF"/>
          <w:lang w:eastAsia="en-US"/>
        </w:rPr>
        <w:t xml:space="preserve"> Є.Ю. Позовні вимоги </w:t>
      </w:r>
      <w:r w:rsidR="0040394B">
        <w:rPr>
          <w:rFonts w:eastAsia="Calibri"/>
          <w:color w:val="000000" w:themeColor="text1"/>
          <w:kern w:val="0"/>
          <w:szCs w:val="22"/>
          <w:shd w:val="clear" w:color="auto" w:fill="FFFFFF"/>
          <w:lang w:eastAsia="en-US"/>
        </w:rPr>
        <w:t>ОСОБА_1</w:t>
      </w:r>
      <w:r w:rsidR="0040394B">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обґрунтовував тим, що державний виконавець неправомірно нарахував та визначив розмір заборгованості, на підставі цих розрахунків державний виконаве</w:t>
      </w:r>
      <w:r w:rsidR="009804EE">
        <w:rPr>
          <w:rFonts w:eastAsia="Calibri"/>
          <w:color w:val="000000" w:themeColor="text1"/>
          <w:kern w:val="0"/>
          <w:szCs w:val="22"/>
          <w:shd w:val="clear" w:color="auto" w:fill="FFFFFF"/>
          <w:lang w:eastAsia="en-US"/>
        </w:rPr>
        <w:t xml:space="preserve">ць звернув </w:t>
      </w:r>
      <w:r w:rsidR="009804EE">
        <w:rPr>
          <w:rFonts w:eastAsia="Calibri"/>
          <w:color w:val="000000" w:themeColor="text1"/>
          <w:kern w:val="0"/>
          <w:szCs w:val="22"/>
          <w:shd w:val="clear" w:color="auto" w:fill="FFFFFF"/>
          <w:lang w:eastAsia="en-US"/>
        </w:rPr>
        <w:lastRenderedPageBreak/>
        <w:t>стягнення на ½ частку</w:t>
      </w:r>
      <w:r w:rsidRPr="000A2B88">
        <w:rPr>
          <w:rFonts w:eastAsia="Calibri"/>
          <w:color w:val="000000" w:themeColor="text1"/>
          <w:kern w:val="0"/>
          <w:szCs w:val="22"/>
          <w:shd w:val="clear" w:color="auto" w:fill="FFFFFF"/>
          <w:lang w:eastAsia="en-US"/>
        </w:rPr>
        <w:t xml:space="preserve"> квартири, яка розташована за </w:t>
      </w:r>
      <w:proofErr w:type="spellStart"/>
      <w:r w:rsidRPr="000A2B88">
        <w:rPr>
          <w:rFonts w:eastAsia="Calibri"/>
          <w:color w:val="000000" w:themeColor="text1"/>
          <w:kern w:val="0"/>
          <w:szCs w:val="22"/>
          <w:shd w:val="clear" w:color="auto" w:fill="FFFFFF"/>
          <w:lang w:eastAsia="en-US"/>
        </w:rPr>
        <w:t>адресою</w:t>
      </w:r>
      <w:proofErr w:type="spellEnd"/>
      <w:r w:rsidRPr="000A2B88">
        <w:rPr>
          <w:rFonts w:eastAsia="Calibri"/>
          <w:color w:val="000000" w:themeColor="text1"/>
          <w:kern w:val="0"/>
          <w:szCs w:val="22"/>
          <w:shd w:val="clear" w:color="auto" w:fill="FFFFFF"/>
          <w:lang w:eastAsia="en-US"/>
        </w:rPr>
        <w:t xml:space="preserve">: </w:t>
      </w:r>
      <w:r w:rsidR="0040394B">
        <w:rPr>
          <w:rFonts w:eastAsia="Calibri"/>
          <w:color w:val="000000" w:themeColor="text1"/>
          <w:kern w:val="0"/>
          <w:szCs w:val="22"/>
          <w:shd w:val="clear" w:color="auto" w:fill="FFFFFF"/>
          <w:lang w:eastAsia="en-US"/>
        </w:rPr>
        <w:t>__________________________</w:t>
      </w:r>
      <w:r w:rsidRPr="000A2B88">
        <w:rPr>
          <w:rFonts w:eastAsia="Calibri"/>
          <w:color w:val="000000" w:themeColor="text1"/>
          <w:kern w:val="0"/>
          <w:szCs w:val="22"/>
          <w:shd w:val="clear" w:color="auto" w:fill="FFFFFF"/>
          <w:lang w:eastAsia="en-US"/>
        </w:rPr>
        <w:t xml:space="preserve">. Позивач </w:t>
      </w:r>
      <w:r w:rsidR="0040394B">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xml:space="preserve">просив скасувати постанову та акт державного виконавця </w:t>
      </w:r>
      <w:proofErr w:type="spellStart"/>
      <w:r w:rsidRPr="000A2B88">
        <w:rPr>
          <w:rFonts w:eastAsia="Calibri"/>
          <w:color w:val="000000" w:themeColor="text1"/>
          <w:kern w:val="0"/>
          <w:szCs w:val="22"/>
          <w:shd w:val="clear" w:color="auto" w:fill="FFFFFF"/>
          <w:lang w:eastAsia="en-US"/>
        </w:rPr>
        <w:t>Кілійського</w:t>
      </w:r>
      <w:proofErr w:type="spellEnd"/>
      <w:r w:rsidRPr="000A2B88">
        <w:rPr>
          <w:rFonts w:eastAsia="Calibri"/>
          <w:color w:val="000000" w:themeColor="text1"/>
          <w:kern w:val="0"/>
          <w:szCs w:val="22"/>
          <w:shd w:val="clear" w:color="auto" w:fill="FFFFFF"/>
          <w:lang w:eastAsia="en-US"/>
        </w:rPr>
        <w:t xml:space="preserve"> районного відділу державної виконавчої служби Одеського обласного управління юстиції про передачу у власність </w:t>
      </w:r>
      <w:r w:rsidR="009804EE">
        <w:rPr>
          <w:rFonts w:eastAsia="Calibri"/>
          <w:color w:val="000000" w:themeColor="text1"/>
          <w:kern w:val="0"/>
          <w:szCs w:val="22"/>
          <w:shd w:val="clear" w:color="auto" w:fill="FFFFFF"/>
          <w:lang w:eastAsia="en-US"/>
        </w:rPr>
        <w:t xml:space="preserve">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w:t>
      </w:r>
      <w:r w:rsidR="009804EE" w:rsidRPr="009804EE">
        <w:rPr>
          <w:rFonts w:eastAsia="Calibri"/>
          <w:color w:val="000000" w:themeColor="text1"/>
          <w:kern w:val="0"/>
          <w:szCs w:val="22"/>
          <w:shd w:val="clear" w:color="auto" w:fill="FFFFFF"/>
          <w:lang w:eastAsia="en-US"/>
        </w:rPr>
        <w:t xml:space="preserve"> </w:t>
      </w:r>
      <w:r w:rsidR="009804EE" w:rsidRPr="000A2B88">
        <w:rPr>
          <w:rFonts w:eastAsia="Calibri"/>
          <w:color w:val="000000" w:themeColor="text1"/>
          <w:kern w:val="0"/>
          <w:szCs w:val="22"/>
          <w:shd w:val="clear" w:color="auto" w:fill="FFFFFF"/>
          <w:lang w:eastAsia="en-US"/>
        </w:rPr>
        <w:t>½ частки квартири</w:t>
      </w:r>
      <w:r w:rsidRPr="000A2B88">
        <w:rPr>
          <w:rFonts w:eastAsia="Calibri"/>
          <w:color w:val="000000" w:themeColor="text1"/>
          <w:kern w:val="0"/>
          <w:szCs w:val="22"/>
          <w:shd w:val="clear" w:color="auto" w:fill="FFFFFF"/>
          <w:lang w:eastAsia="en-US"/>
        </w:rPr>
        <w:t xml:space="preserve"> як такої, що не б</w:t>
      </w:r>
      <w:r w:rsidR="009804EE">
        <w:rPr>
          <w:rFonts w:eastAsia="Calibri"/>
          <w:color w:val="000000" w:themeColor="text1"/>
          <w:kern w:val="0"/>
          <w:szCs w:val="22"/>
          <w:shd w:val="clear" w:color="auto" w:fill="FFFFFF"/>
          <w:lang w:eastAsia="en-US"/>
        </w:rPr>
        <w:t>ула продана з прилюдних торгів, розташованої</w:t>
      </w:r>
      <w:r w:rsidRPr="000A2B88">
        <w:rPr>
          <w:rFonts w:eastAsia="Calibri"/>
          <w:color w:val="000000" w:themeColor="text1"/>
          <w:kern w:val="0"/>
          <w:szCs w:val="22"/>
          <w:shd w:val="clear" w:color="auto" w:fill="FFFFFF"/>
          <w:lang w:eastAsia="en-US"/>
        </w:rPr>
        <w:t xml:space="preserve"> за адресою: </w:t>
      </w:r>
      <w:r w:rsidR="0040394B">
        <w:rPr>
          <w:rFonts w:eastAsia="Calibri"/>
          <w:color w:val="000000" w:themeColor="text1"/>
          <w:kern w:val="0"/>
          <w:szCs w:val="22"/>
          <w:shd w:val="clear" w:color="auto" w:fill="FFFFFF"/>
          <w:lang w:eastAsia="en-US"/>
        </w:rPr>
        <w:t>________________</w:t>
      </w:r>
      <w:r w:rsidRPr="000A2B88">
        <w:rPr>
          <w:rFonts w:eastAsia="Calibri"/>
          <w:color w:val="000000" w:themeColor="text1"/>
          <w:kern w:val="0"/>
          <w:szCs w:val="22"/>
          <w:shd w:val="clear" w:color="auto" w:fill="FFFFFF"/>
          <w:lang w:eastAsia="en-US"/>
        </w:rPr>
        <w:t>, та свідоцт</w:t>
      </w:r>
      <w:r w:rsidR="009804EE">
        <w:rPr>
          <w:rFonts w:eastAsia="Calibri"/>
          <w:color w:val="000000" w:themeColor="text1"/>
          <w:kern w:val="0"/>
          <w:szCs w:val="22"/>
          <w:shd w:val="clear" w:color="auto" w:fill="FFFFFF"/>
          <w:lang w:eastAsia="en-US"/>
        </w:rPr>
        <w:t xml:space="preserve">во № </w:t>
      </w:r>
      <w:r w:rsidR="0040394B">
        <w:rPr>
          <w:rFonts w:eastAsia="Calibri"/>
          <w:color w:val="000000" w:themeColor="text1"/>
          <w:kern w:val="0"/>
          <w:szCs w:val="22"/>
          <w:shd w:val="clear" w:color="auto" w:fill="FFFFFF"/>
          <w:lang w:eastAsia="en-US"/>
        </w:rPr>
        <w:t>__</w:t>
      </w:r>
      <w:r w:rsidR="009804EE">
        <w:rPr>
          <w:rFonts w:eastAsia="Calibri"/>
          <w:color w:val="000000" w:themeColor="text1"/>
          <w:kern w:val="0"/>
          <w:szCs w:val="22"/>
          <w:shd w:val="clear" w:color="auto" w:fill="FFFFFF"/>
          <w:lang w:eastAsia="en-US"/>
        </w:rPr>
        <w:t>, видане</w:t>
      </w:r>
      <w:r w:rsidR="00E169EF">
        <w:rPr>
          <w:rFonts w:eastAsia="Calibri"/>
          <w:color w:val="000000" w:themeColor="text1"/>
          <w:kern w:val="0"/>
          <w:szCs w:val="22"/>
          <w:shd w:val="clear" w:color="auto" w:fill="FFFFFF"/>
          <w:lang w:eastAsia="en-US"/>
        </w:rPr>
        <w:t xml:space="preserve"> 11 січня 2017 </w:t>
      </w:r>
      <w:r w:rsidRPr="000A2B88">
        <w:rPr>
          <w:rFonts w:eastAsia="Calibri"/>
          <w:color w:val="000000" w:themeColor="text1"/>
          <w:kern w:val="0"/>
          <w:szCs w:val="22"/>
          <w:shd w:val="clear" w:color="auto" w:fill="FFFFFF"/>
          <w:lang w:eastAsia="en-US"/>
        </w:rPr>
        <w:t>року, а також рішення приватного нотаріу</w:t>
      </w:r>
      <w:r w:rsidR="00E169EF">
        <w:rPr>
          <w:rFonts w:eastAsia="Calibri"/>
          <w:color w:val="000000" w:themeColor="text1"/>
          <w:kern w:val="0"/>
          <w:szCs w:val="22"/>
          <w:shd w:val="clear" w:color="auto" w:fill="FFFFFF"/>
          <w:lang w:eastAsia="en-US"/>
        </w:rPr>
        <w:t xml:space="preserve">са </w:t>
      </w:r>
      <w:proofErr w:type="spellStart"/>
      <w:r w:rsidR="00E169EF">
        <w:rPr>
          <w:rFonts w:eastAsia="Calibri"/>
          <w:color w:val="000000" w:themeColor="text1"/>
          <w:kern w:val="0"/>
          <w:szCs w:val="22"/>
          <w:shd w:val="clear" w:color="auto" w:fill="FFFFFF"/>
          <w:lang w:eastAsia="en-US"/>
        </w:rPr>
        <w:t>Сімон</w:t>
      </w:r>
      <w:proofErr w:type="spellEnd"/>
      <w:r w:rsidR="00E169EF">
        <w:rPr>
          <w:rFonts w:eastAsia="Calibri"/>
          <w:color w:val="000000" w:themeColor="text1"/>
          <w:kern w:val="0"/>
          <w:szCs w:val="22"/>
          <w:shd w:val="clear" w:color="auto" w:fill="FFFFFF"/>
          <w:lang w:eastAsia="en-US"/>
        </w:rPr>
        <w:t xml:space="preserve"> Є.Ю. від 11 січня 2017 </w:t>
      </w:r>
      <w:r w:rsidRPr="000A2B88">
        <w:rPr>
          <w:rFonts w:eastAsia="Calibri"/>
          <w:color w:val="000000" w:themeColor="text1"/>
          <w:kern w:val="0"/>
          <w:szCs w:val="22"/>
          <w:shd w:val="clear" w:color="auto" w:fill="FFFFFF"/>
          <w:lang w:eastAsia="en-US"/>
        </w:rPr>
        <w:t>року № 33398572 про державну реєстрацію права власності.</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Протоколом автоматизованого розподілу судової справи між суддями від 2 лютого 2017 року для розгляду цієї справи визначено суддю Смирнова В.В.</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Ухвалою судді Смирнова В.В. від 20 лютого 2017 року відкрито провадження в цій справі.</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У подальшому, 26 грудня 2019 року</w:t>
      </w:r>
      <w:r w:rsidR="009804EE">
        <w:rPr>
          <w:rFonts w:eastAsia="Calibri"/>
          <w:color w:val="000000" w:themeColor="text1"/>
          <w:kern w:val="0"/>
          <w:szCs w:val="22"/>
          <w:shd w:val="clear" w:color="auto" w:fill="FFFFFF"/>
          <w:lang w:eastAsia="en-US"/>
        </w:rPr>
        <w:t>,</w:t>
      </w:r>
      <w:r w:rsidRPr="000A2B88">
        <w:rPr>
          <w:rFonts w:eastAsia="Calibri"/>
          <w:color w:val="000000" w:themeColor="text1"/>
          <w:kern w:val="0"/>
          <w:szCs w:val="22"/>
          <w:shd w:val="clear" w:color="auto" w:fill="FFFFFF"/>
          <w:lang w:eastAsia="en-US"/>
        </w:rPr>
        <w:t xml:space="preserve"> позивач </w:t>
      </w:r>
      <w:r w:rsidR="0040394B">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xml:space="preserve"> подав до суду  уточнену позовну</w:t>
      </w:r>
      <w:r w:rsidR="009804EE">
        <w:rPr>
          <w:rFonts w:eastAsia="Calibri"/>
          <w:color w:val="000000" w:themeColor="text1"/>
          <w:kern w:val="0"/>
          <w:szCs w:val="22"/>
          <w:shd w:val="clear" w:color="auto" w:fill="FFFFFF"/>
          <w:lang w:eastAsia="en-US"/>
        </w:rPr>
        <w:t xml:space="preserve"> заяву, в якій відповідачами зазначено</w:t>
      </w:r>
      <w:r w:rsidRPr="000A2B88">
        <w:rPr>
          <w:rFonts w:eastAsia="Calibri"/>
          <w:color w:val="000000" w:themeColor="text1"/>
          <w:kern w:val="0"/>
          <w:szCs w:val="22"/>
          <w:shd w:val="clear" w:color="auto" w:fill="FFFFFF"/>
          <w:lang w:eastAsia="en-US"/>
        </w:rPr>
        <w:t xml:space="preserve"> </w:t>
      </w:r>
      <w:proofErr w:type="spellStart"/>
      <w:r w:rsidRPr="000A2B88">
        <w:rPr>
          <w:rFonts w:eastAsia="Calibri"/>
          <w:color w:val="000000" w:themeColor="text1"/>
          <w:kern w:val="0"/>
          <w:szCs w:val="22"/>
          <w:shd w:val="clear" w:color="auto" w:fill="FFFFFF"/>
          <w:lang w:eastAsia="en-US"/>
        </w:rPr>
        <w:t>Сілакову</w:t>
      </w:r>
      <w:proofErr w:type="spellEnd"/>
      <w:r w:rsidRPr="000A2B88">
        <w:rPr>
          <w:rFonts w:eastAsia="Calibri"/>
          <w:color w:val="000000" w:themeColor="text1"/>
          <w:kern w:val="0"/>
          <w:szCs w:val="22"/>
          <w:shd w:val="clear" w:color="auto" w:fill="FFFFFF"/>
          <w:lang w:eastAsia="en-US"/>
        </w:rPr>
        <w:t xml:space="preserve"> Я.В., </w:t>
      </w:r>
      <w:proofErr w:type="spellStart"/>
      <w:r w:rsidRPr="000A2B88">
        <w:rPr>
          <w:rFonts w:eastAsia="Calibri"/>
          <w:color w:val="000000" w:themeColor="text1"/>
          <w:kern w:val="0"/>
          <w:szCs w:val="22"/>
          <w:shd w:val="clear" w:color="auto" w:fill="FFFFFF"/>
          <w:lang w:eastAsia="en-US"/>
        </w:rPr>
        <w:t>Кілійський</w:t>
      </w:r>
      <w:proofErr w:type="spellEnd"/>
      <w:r w:rsidRPr="000A2B88">
        <w:rPr>
          <w:rFonts w:eastAsia="Calibri"/>
          <w:color w:val="000000" w:themeColor="text1"/>
          <w:kern w:val="0"/>
          <w:szCs w:val="22"/>
          <w:shd w:val="clear" w:color="auto" w:fill="FFFFFF"/>
          <w:lang w:eastAsia="en-US"/>
        </w:rPr>
        <w:t xml:space="preserve"> районний відділ державної виконавчої служби Одеського обласного управління юстиції, приватних нотаріусів</w:t>
      </w:r>
      <w:r w:rsidR="009804EE">
        <w:rPr>
          <w:rFonts w:eastAsia="Calibri"/>
          <w:color w:val="000000" w:themeColor="text1"/>
          <w:kern w:val="0"/>
          <w:szCs w:val="22"/>
          <w:shd w:val="clear" w:color="auto" w:fill="FFFFFF"/>
          <w:lang w:eastAsia="en-US"/>
        </w:rPr>
        <w:t xml:space="preserve"> </w:t>
      </w:r>
      <w:proofErr w:type="spellStart"/>
      <w:r w:rsidR="009804EE">
        <w:rPr>
          <w:rFonts w:eastAsia="Calibri"/>
          <w:color w:val="000000" w:themeColor="text1"/>
          <w:kern w:val="0"/>
          <w:szCs w:val="22"/>
          <w:shd w:val="clear" w:color="auto" w:fill="FFFFFF"/>
          <w:lang w:eastAsia="en-US"/>
        </w:rPr>
        <w:t>Сімон</w:t>
      </w:r>
      <w:proofErr w:type="spellEnd"/>
      <w:r w:rsidR="009804EE">
        <w:rPr>
          <w:rFonts w:eastAsia="Calibri"/>
          <w:color w:val="000000" w:themeColor="text1"/>
          <w:kern w:val="0"/>
          <w:szCs w:val="22"/>
          <w:shd w:val="clear" w:color="auto" w:fill="FFFFFF"/>
          <w:lang w:eastAsia="en-US"/>
        </w:rPr>
        <w:t xml:space="preserve"> Є.Ю. та </w:t>
      </w:r>
      <w:proofErr w:type="spellStart"/>
      <w:r w:rsidR="009804EE">
        <w:rPr>
          <w:rFonts w:eastAsia="Calibri"/>
          <w:color w:val="000000" w:themeColor="text1"/>
          <w:kern w:val="0"/>
          <w:szCs w:val="22"/>
          <w:shd w:val="clear" w:color="auto" w:fill="FFFFFF"/>
          <w:lang w:eastAsia="en-US"/>
        </w:rPr>
        <w:t>Перчеклій</w:t>
      </w:r>
      <w:proofErr w:type="spellEnd"/>
      <w:r w:rsidR="009804EE">
        <w:rPr>
          <w:rFonts w:eastAsia="Calibri"/>
          <w:color w:val="000000" w:themeColor="text1"/>
          <w:kern w:val="0"/>
          <w:szCs w:val="22"/>
          <w:shd w:val="clear" w:color="auto" w:fill="FFFFFF"/>
          <w:lang w:eastAsia="en-US"/>
        </w:rPr>
        <w:t xml:space="preserve"> І.М., Д</w:t>
      </w:r>
      <w:r w:rsidRPr="000A2B88">
        <w:rPr>
          <w:rFonts w:eastAsia="Calibri"/>
          <w:color w:val="000000" w:themeColor="text1"/>
          <w:kern w:val="0"/>
          <w:szCs w:val="22"/>
          <w:shd w:val="clear" w:color="auto" w:fill="FFFFFF"/>
          <w:lang w:eastAsia="en-US"/>
        </w:rPr>
        <w:t xml:space="preserve">ержавне підприємство «СЕТАМ». </w:t>
      </w:r>
      <w:r w:rsidR="0040394B">
        <w:rPr>
          <w:rFonts w:eastAsia="Calibri"/>
          <w:color w:val="000000" w:themeColor="text1"/>
          <w:kern w:val="0"/>
          <w:szCs w:val="22"/>
          <w:shd w:val="clear" w:color="auto" w:fill="FFFFFF"/>
          <w:lang w:eastAsia="en-US"/>
        </w:rPr>
        <w:t>ОСОБА</w:t>
      </w:r>
      <w:r w:rsidR="0040394B">
        <w:rPr>
          <w:rFonts w:eastAsia="Calibri"/>
          <w:color w:val="000000" w:themeColor="text1"/>
          <w:kern w:val="0"/>
          <w:szCs w:val="22"/>
          <w:shd w:val="clear" w:color="auto" w:fill="FFFFFF"/>
          <w:lang w:eastAsia="en-US"/>
        </w:rPr>
        <w:t>_1</w:t>
      </w:r>
      <w:r w:rsidRPr="000A2B88">
        <w:rPr>
          <w:rFonts w:eastAsia="Calibri"/>
          <w:color w:val="000000" w:themeColor="text1"/>
          <w:kern w:val="0"/>
          <w:szCs w:val="22"/>
          <w:shd w:val="clear" w:color="auto" w:fill="FFFFFF"/>
          <w:lang w:eastAsia="en-US"/>
        </w:rPr>
        <w:t xml:space="preserve">, зокрема, додав, що відповідно до протоколу від 1 квітня 2019 року № 396094 </w:t>
      </w:r>
      <w:r w:rsidR="0040394B">
        <w:rPr>
          <w:rFonts w:eastAsia="Calibri"/>
          <w:color w:val="000000" w:themeColor="text1"/>
          <w:kern w:val="0"/>
          <w:szCs w:val="22"/>
          <w:shd w:val="clear" w:color="auto" w:fill="FFFFFF"/>
          <w:lang w:eastAsia="en-US"/>
        </w:rPr>
        <w:t>ОСОБА</w:t>
      </w:r>
      <w:r w:rsidR="0040394B">
        <w:rPr>
          <w:rFonts w:eastAsia="Calibri"/>
          <w:color w:val="000000" w:themeColor="text1"/>
          <w:kern w:val="0"/>
          <w:szCs w:val="22"/>
          <w:shd w:val="clear" w:color="auto" w:fill="FFFFFF"/>
          <w:lang w:eastAsia="en-US"/>
        </w:rPr>
        <w:t xml:space="preserve">_2 </w:t>
      </w:r>
      <w:r w:rsidRPr="000A2B88">
        <w:rPr>
          <w:rFonts w:eastAsia="Calibri"/>
          <w:color w:val="000000" w:themeColor="text1"/>
          <w:kern w:val="0"/>
          <w:szCs w:val="22"/>
          <w:shd w:val="clear" w:color="auto" w:fill="FFFFFF"/>
          <w:lang w:eastAsia="en-US"/>
        </w:rPr>
        <w:t>стала переможцем аукціону</w:t>
      </w:r>
      <w:r w:rsidR="00170735">
        <w:rPr>
          <w:rFonts w:eastAsia="Calibri"/>
          <w:color w:val="000000" w:themeColor="text1"/>
          <w:kern w:val="0"/>
          <w:szCs w:val="22"/>
          <w:shd w:val="clear" w:color="auto" w:fill="FFFFFF"/>
          <w:lang w:eastAsia="en-US"/>
        </w:rPr>
        <w:t>, проведеного Д</w:t>
      </w:r>
      <w:r w:rsidR="009804EE">
        <w:rPr>
          <w:rFonts w:eastAsia="Calibri"/>
          <w:color w:val="000000" w:themeColor="text1"/>
          <w:kern w:val="0"/>
          <w:szCs w:val="22"/>
          <w:shd w:val="clear" w:color="auto" w:fill="FFFFFF"/>
          <w:lang w:eastAsia="en-US"/>
        </w:rPr>
        <w:t>ержавним підприємством</w:t>
      </w:r>
      <w:r w:rsidRPr="000A2B88">
        <w:rPr>
          <w:rFonts w:eastAsia="Calibri"/>
          <w:color w:val="000000" w:themeColor="text1"/>
          <w:kern w:val="0"/>
          <w:szCs w:val="22"/>
          <w:shd w:val="clear" w:color="auto" w:fill="FFFFFF"/>
          <w:lang w:eastAsia="en-US"/>
        </w:rPr>
        <w:t xml:space="preserve"> «СЕТАМ», на якому придбала житловий будинок з надвірними господарчими спорудами, що розташований за </w:t>
      </w:r>
      <w:proofErr w:type="spellStart"/>
      <w:r w:rsidRPr="000A2B88">
        <w:rPr>
          <w:rFonts w:eastAsia="Calibri"/>
          <w:color w:val="000000" w:themeColor="text1"/>
          <w:kern w:val="0"/>
          <w:szCs w:val="22"/>
          <w:shd w:val="clear" w:color="auto" w:fill="FFFFFF"/>
          <w:lang w:eastAsia="en-US"/>
        </w:rPr>
        <w:t>адресою</w:t>
      </w:r>
      <w:proofErr w:type="spellEnd"/>
      <w:r w:rsidRPr="000A2B88">
        <w:rPr>
          <w:rFonts w:eastAsia="Calibri"/>
          <w:color w:val="000000" w:themeColor="text1"/>
          <w:kern w:val="0"/>
          <w:szCs w:val="22"/>
          <w:shd w:val="clear" w:color="auto" w:fill="FFFFFF"/>
          <w:lang w:eastAsia="en-US"/>
        </w:rPr>
        <w:t xml:space="preserve">: </w:t>
      </w:r>
      <w:r w:rsidR="0040394B">
        <w:rPr>
          <w:rFonts w:eastAsia="Calibri"/>
          <w:color w:val="000000" w:themeColor="text1"/>
          <w:kern w:val="0"/>
          <w:szCs w:val="22"/>
          <w:shd w:val="clear" w:color="auto" w:fill="FFFFFF"/>
          <w:lang w:eastAsia="en-US"/>
        </w:rPr>
        <w:t>_______________________________________________.</w:t>
      </w:r>
      <w:r w:rsidRPr="000A2B88">
        <w:rPr>
          <w:rFonts w:eastAsia="Calibri"/>
          <w:color w:val="000000" w:themeColor="text1"/>
          <w:kern w:val="0"/>
          <w:szCs w:val="22"/>
          <w:shd w:val="clear" w:color="auto" w:fill="FFFFFF"/>
          <w:lang w:eastAsia="en-US"/>
        </w:rPr>
        <w:t xml:space="preserve"> </w:t>
      </w:r>
    </w:p>
    <w:p w:rsidR="000A2B88" w:rsidRPr="000A2B88" w:rsidRDefault="0040394B" w:rsidP="000A2B8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ОСОБА_1</w:t>
      </w:r>
      <w:r>
        <w:rPr>
          <w:rFonts w:eastAsia="Calibri"/>
          <w:color w:val="000000" w:themeColor="text1"/>
          <w:kern w:val="0"/>
          <w:szCs w:val="22"/>
          <w:shd w:val="clear" w:color="auto" w:fill="FFFFFF"/>
          <w:lang w:eastAsia="en-US"/>
        </w:rPr>
        <w:t xml:space="preserve"> </w:t>
      </w:r>
      <w:r w:rsidR="000A2B88" w:rsidRPr="000A2B88">
        <w:rPr>
          <w:rFonts w:eastAsia="Calibri"/>
          <w:color w:val="000000" w:themeColor="text1"/>
          <w:kern w:val="0"/>
          <w:szCs w:val="22"/>
          <w:shd w:val="clear" w:color="auto" w:fill="FFFFFF"/>
          <w:lang w:eastAsia="en-US"/>
        </w:rPr>
        <w:t xml:space="preserve">посилався на порушення процедури проведення прилюдних торгів. В уточненій позовній заяві </w:t>
      </w:r>
      <w:r>
        <w:rPr>
          <w:rFonts w:eastAsia="Calibri"/>
          <w:color w:val="000000" w:themeColor="text1"/>
          <w:kern w:val="0"/>
          <w:szCs w:val="22"/>
          <w:shd w:val="clear" w:color="auto" w:fill="FFFFFF"/>
          <w:lang w:eastAsia="en-US"/>
        </w:rPr>
        <w:t>ОСОБА_1</w:t>
      </w:r>
      <w:r>
        <w:rPr>
          <w:rFonts w:eastAsia="Calibri"/>
          <w:color w:val="000000" w:themeColor="text1"/>
          <w:kern w:val="0"/>
          <w:szCs w:val="22"/>
          <w:shd w:val="clear" w:color="auto" w:fill="FFFFFF"/>
          <w:lang w:eastAsia="en-US"/>
        </w:rPr>
        <w:t xml:space="preserve"> </w:t>
      </w:r>
      <w:r w:rsidR="000A2B88" w:rsidRPr="000A2B88">
        <w:rPr>
          <w:rFonts w:eastAsia="Calibri"/>
          <w:color w:val="000000" w:themeColor="text1"/>
          <w:kern w:val="0"/>
          <w:szCs w:val="22"/>
          <w:shd w:val="clear" w:color="auto" w:fill="FFFFFF"/>
          <w:lang w:eastAsia="en-US"/>
        </w:rPr>
        <w:t>просив:</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визнати недійсни</w:t>
      </w:r>
      <w:r w:rsidR="009804EE">
        <w:rPr>
          <w:rFonts w:eastAsia="Calibri"/>
          <w:color w:val="000000" w:themeColor="text1"/>
          <w:kern w:val="0"/>
          <w:szCs w:val="22"/>
          <w:shd w:val="clear" w:color="auto" w:fill="FFFFFF"/>
          <w:lang w:eastAsia="en-US"/>
        </w:rPr>
        <w:t>ми прилюдні торги, проведені Д</w:t>
      </w:r>
      <w:r w:rsidRPr="000A2B88">
        <w:rPr>
          <w:rFonts w:eastAsia="Calibri"/>
          <w:color w:val="000000" w:themeColor="text1"/>
          <w:kern w:val="0"/>
          <w:szCs w:val="22"/>
          <w:shd w:val="clear" w:color="auto" w:fill="FFFFFF"/>
          <w:lang w:eastAsia="en-US"/>
        </w:rPr>
        <w:t>ержавним підприємством «СЕ</w:t>
      </w:r>
      <w:r w:rsidR="009804EE">
        <w:rPr>
          <w:rFonts w:eastAsia="Calibri"/>
          <w:color w:val="000000" w:themeColor="text1"/>
          <w:kern w:val="0"/>
          <w:szCs w:val="22"/>
          <w:shd w:val="clear" w:color="auto" w:fill="FFFFFF"/>
          <w:lang w:eastAsia="en-US"/>
        </w:rPr>
        <w:t xml:space="preserve">ТАМ» 22 грудня 2016 року на </w:t>
      </w:r>
      <w:proofErr w:type="spellStart"/>
      <w:r w:rsidR="009804EE">
        <w:rPr>
          <w:rFonts w:eastAsia="Calibri"/>
          <w:color w:val="000000" w:themeColor="text1"/>
          <w:kern w:val="0"/>
          <w:szCs w:val="22"/>
          <w:shd w:val="clear" w:color="auto" w:fill="FFFFFF"/>
          <w:lang w:eastAsia="en-US"/>
        </w:rPr>
        <w:t>веб</w:t>
      </w:r>
      <w:r w:rsidRPr="000A2B88">
        <w:rPr>
          <w:rFonts w:eastAsia="Calibri"/>
          <w:color w:val="000000" w:themeColor="text1"/>
          <w:kern w:val="0"/>
          <w:szCs w:val="22"/>
          <w:shd w:val="clear" w:color="auto" w:fill="FFFFFF"/>
          <w:lang w:eastAsia="en-US"/>
        </w:rPr>
        <w:t>сайті</w:t>
      </w:r>
      <w:proofErr w:type="spellEnd"/>
      <w:r w:rsidRPr="000A2B88">
        <w:rPr>
          <w:rFonts w:eastAsia="Calibri"/>
          <w:color w:val="000000" w:themeColor="text1"/>
          <w:kern w:val="0"/>
          <w:szCs w:val="22"/>
          <w:shd w:val="clear" w:color="auto" w:fill="FFFFFF"/>
          <w:lang w:eastAsia="en-US"/>
        </w:rPr>
        <w:t xml:space="preserve"> електронних торгів у Системі електронних торгів арештованим майном (СЕТАМ), за лотом </w:t>
      </w:r>
      <w:r w:rsidR="0040394B">
        <w:rPr>
          <w:rFonts w:eastAsia="Calibri"/>
          <w:color w:val="000000" w:themeColor="text1"/>
          <w:kern w:val="0"/>
          <w:szCs w:val="22"/>
          <w:shd w:val="clear" w:color="auto" w:fill="FFFFFF"/>
          <w:lang w:eastAsia="en-US"/>
        </w:rPr>
        <w:t>_____</w:t>
      </w:r>
      <w:r w:rsidRPr="000A2B88">
        <w:rPr>
          <w:rFonts w:eastAsia="Calibri"/>
          <w:color w:val="000000" w:themeColor="text1"/>
          <w:kern w:val="0"/>
          <w:szCs w:val="22"/>
          <w:shd w:val="clear" w:color="auto" w:fill="FFFFFF"/>
          <w:lang w:eastAsia="en-US"/>
        </w:rPr>
        <w:t xml:space="preserve"> – ½ частка квартири № </w:t>
      </w:r>
      <w:r w:rsidR="0040394B">
        <w:rPr>
          <w:rFonts w:eastAsia="Calibri"/>
          <w:color w:val="000000" w:themeColor="text1"/>
          <w:kern w:val="0"/>
          <w:szCs w:val="22"/>
          <w:shd w:val="clear" w:color="auto" w:fill="FFFFFF"/>
          <w:lang w:eastAsia="en-US"/>
        </w:rPr>
        <w:t>__</w:t>
      </w:r>
      <w:r w:rsidRPr="000A2B88">
        <w:rPr>
          <w:rFonts w:eastAsia="Calibri"/>
          <w:color w:val="000000" w:themeColor="text1"/>
          <w:kern w:val="0"/>
          <w:szCs w:val="22"/>
          <w:shd w:val="clear" w:color="auto" w:fill="FFFFFF"/>
          <w:lang w:eastAsia="en-US"/>
        </w:rPr>
        <w:t xml:space="preserve">, що розташована за </w:t>
      </w:r>
      <w:proofErr w:type="spellStart"/>
      <w:r w:rsidRPr="000A2B88">
        <w:rPr>
          <w:rFonts w:eastAsia="Calibri"/>
          <w:color w:val="000000" w:themeColor="text1"/>
          <w:kern w:val="0"/>
          <w:szCs w:val="22"/>
          <w:shd w:val="clear" w:color="auto" w:fill="FFFFFF"/>
          <w:lang w:eastAsia="en-US"/>
        </w:rPr>
        <w:t>адресою</w:t>
      </w:r>
      <w:proofErr w:type="spellEnd"/>
      <w:r w:rsidRPr="000A2B88">
        <w:rPr>
          <w:rFonts w:eastAsia="Calibri"/>
          <w:color w:val="000000" w:themeColor="text1"/>
          <w:kern w:val="0"/>
          <w:szCs w:val="22"/>
          <w:shd w:val="clear" w:color="auto" w:fill="FFFFFF"/>
          <w:lang w:eastAsia="en-US"/>
        </w:rPr>
        <w:t xml:space="preserve">: </w:t>
      </w:r>
      <w:r w:rsidR="0040394B">
        <w:rPr>
          <w:rFonts w:eastAsia="Calibri"/>
          <w:color w:val="000000" w:themeColor="text1"/>
          <w:kern w:val="0"/>
          <w:szCs w:val="22"/>
          <w:shd w:val="clear" w:color="auto" w:fill="FFFFFF"/>
          <w:lang w:eastAsia="en-US"/>
        </w:rPr>
        <w:t>___________________________</w:t>
      </w:r>
      <w:r w:rsidRPr="000A2B88">
        <w:rPr>
          <w:rFonts w:eastAsia="Calibri"/>
          <w:color w:val="000000" w:themeColor="text1"/>
          <w:kern w:val="0"/>
          <w:szCs w:val="22"/>
          <w:shd w:val="clear" w:color="auto" w:fill="FFFFFF"/>
          <w:lang w:eastAsia="en-US"/>
        </w:rPr>
        <w:t>;</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скасувати акт державного виконавця </w:t>
      </w:r>
      <w:proofErr w:type="spellStart"/>
      <w:r w:rsidRPr="000A2B88">
        <w:rPr>
          <w:rFonts w:eastAsia="Calibri"/>
          <w:color w:val="000000" w:themeColor="text1"/>
          <w:kern w:val="0"/>
          <w:szCs w:val="22"/>
          <w:shd w:val="clear" w:color="auto" w:fill="FFFFFF"/>
          <w:lang w:eastAsia="en-US"/>
        </w:rPr>
        <w:t>Кілійського</w:t>
      </w:r>
      <w:proofErr w:type="spellEnd"/>
      <w:r w:rsidRPr="000A2B88">
        <w:rPr>
          <w:rFonts w:eastAsia="Calibri"/>
          <w:color w:val="000000" w:themeColor="text1"/>
          <w:kern w:val="0"/>
          <w:szCs w:val="22"/>
          <w:shd w:val="clear" w:color="auto" w:fill="FFFFFF"/>
          <w:lang w:eastAsia="en-US"/>
        </w:rPr>
        <w:t xml:space="preserve"> районного відділу державної виконавчої служби Головного територіального управління юстиції в Одеській області від 30 грудня 2016 року про придбання </w:t>
      </w:r>
      <w:proofErr w:type="spellStart"/>
      <w:r w:rsidRPr="000A2B88">
        <w:rPr>
          <w:rFonts w:eastAsia="Calibri"/>
          <w:color w:val="000000" w:themeColor="text1"/>
          <w:kern w:val="0"/>
          <w:szCs w:val="22"/>
          <w:shd w:val="clear" w:color="auto" w:fill="FFFFFF"/>
          <w:lang w:eastAsia="en-US"/>
        </w:rPr>
        <w:t>Сілаковою</w:t>
      </w:r>
      <w:proofErr w:type="spellEnd"/>
      <w:r w:rsidRPr="000A2B88">
        <w:rPr>
          <w:rFonts w:eastAsia="Calibri"/>
          <w:color w:val="000000" w:themeColor="text1"/>
          <w:kern w:val="0"/>
          <w:szCs w:val="22"/>
          <w:shd w:val="clear" w:color="auto" w:fill="FFFFFF"/>
          <w:lang w:eastAsia="en-US"/>
        </w:rPr>
        <w:t xml:space="preserve"> Я.В. вказаної квартири та рішення про державну реєстрацію прав та їх обтяжень, індексний номер </w:t>
      </w:r>
      <w:r w:rsidR="0040394B">
        <w:rPr>
          <w:rFonts w:eastAsia="Calibri"/>
          <w:color w:val="000000" w:themeColor="text1"/>
          <w:kern w:val="0"/>
          <w:szCs w:val="22"/>
          <w:shd w:val="clear" w:color="auto" w:fill="FFFFFF"/>
          <w:lang w:eastAsia="en-US"/>
        </w:rPr>
        <w:t>____________</w:t>
      </w:r>
      <w:r w:rsidRPr="000A2B88">
        <w:rPr>
          <w:rFonts w:eastAsia="Calibri"/>
          <w:color w:val="000000" w:themeColor="text1"/>
          <w:kern w:val="0"/>
          <w:szCs w:val="22"/>
          <w:shd w:val="clear" w:color="auto" w:fill="FFFFFF"/>
          <w:lang w:eastAsia="en-US"/>
        </w:rPr>
        <w:t xml:space="preserve"> від 11 січня 2017 року, свідоцтво про право власності, серія та номер </w:t>
      </w:r>
      <w:r w:rsidR="0040394B">
        <w:rPr>
          <w:rFonts w:eastAsia="Calibri"/>
          <w:color w:val="000000" w:themeColor="text1"/>
          <w:kern w:val="0"/>
          <w:szCs w:val="22"/>
          <w:shd w:val="clear" w:color="auto" w:fill="FFFFFF"/>
          <w:lang w:eastAsia="en-US"/>
        </w:rPr>
        <w:t>___</w:t>
      </w:r>
      <w:r w:rsidRPr="000A2B88">
        <w:rPr>
          <w:rFonts w:eastAsia="Calibri"/>
          <w:color w:val="000000" w:themeColor="text1"/>
          <w:kern w:val="0"/>
          <w:szCs w:val="22"/>
          <w:shd w:val="clear" w:color="auto" w:fill="FFFFFF"/>
          <w:lang w:eastAsia="en-US"/>
        </w:rPr>
        <w:t xml:space="preserve"> від 11 січня 2017 року</w:t>
      </w:r>
      <w:r w:rsidR="009804EE">
        <w:rPr>
          <w:rFonts w:eastAsia="Calibri"/>
          <w:color w:val="000000" w:themeColor="text1"/>
          <w:kern w:val="0"/>
          <w:szCs w:val="22"/>
          <w:shd w:val="clear" w:color="auto" w:fill="FFFFFF"/>
          <w:lang w:eastAsia="en-US"/>
        </w:rPr>
        <w:t>,</w:t>
      </w:r>
      <w:r w:rsidRPr="000A2B88">
        <w:rPr>
          <w:rFonts w:eastAsia="Calibri"/>
          <w:color w:val="000000" w:themeColor="text1"/>
          <w:kern w:val="0"/>
          <w:szCs w:val="22"/>
          <w:shd w:val="clear" w:color="auto" w:fill="FFFFFF"/>
          <w:lang w:eastAsia="en-US"/>
        </w:rPr>
        <w:t xml:space="preserve"> на зазначену квартиру, видане приватним нотаріусом </w:t>
      </w:r>
      <w:proofErr w:type="spellStart"/>
      <w:r w:rsidRPr="000A2B88">
        <w:rPr>
          <w:rFonts w:eastAsia="Calibri"/>
          <w:color w:val="000000" w:themeColor="text1"/>
          <w:kern w:val="0"/>
          <w:szCs w:val="22"/>
          <w:shd w:val="clear" w:color="auto" w:fill="FFFFFF"/>
          <w:lang w:eastAsia="en-US"/>
        </w:rPr>
        <w:t>Сімон</w:t>
      </w:r>
      <w:proofErr w:type="spellEnd"/>
      <w:r w:rsidRPr="000A2B88">
        <w:rPr>
          <w:rFonts w:eastAsia="Calibri"/>
          <w:color w:val="000000" w:themeColor="text1"/>
          <w:kern w:val="0"/>
          <w:szCs w:val="22"/>
          <w:shd w:val="clear" w:color="auto" w:fill="FFFFFF"/>
          <w:lang w:eastAsia="en-US"/>
        </w:rPr>
        <w:t xml:space="preserve"> Є.Ю.;</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скасувати постанову від 20 лютого 2017</w:t>
      </w:r>
      <w:r w:rsidR="00E169EF">
        <w:rPr>
          <w:rFonts w:eastAsia="Calibri"/>
          <w:color w:val="000000" w:themeColor="text1"/>
          <w:kern w:val="0"/>
          <w:szCs w:val="22"/>
          <w:shd w:val="clear" w:color="auto" w:fill="FFFFFF"/>
          <w:lang w:eastAsia="en-US"/>
        </w:rPr>
        <w:t xml:space="preserve"> року та акт від 20 лютого 2017 </w:t>
      </w:r>
      <w:r w:rsidRPr="000A2B88">
        <w:rPr>
          <w:rFonts w:eastAsia="Calibri"/>
          <w:color w:val="000000" w:themeColor="text1"/>
          <w:kern w:val="0"/>
          <w:szCs w:val="22"/>
          <w:shd w:val="clear" w:color="auto" w:fill="FFFFFF"/>
          <w:lang w:eastAsia="en-US"/>
        </w:rPr>
        <w:t xml:space="preserve">року державного виконавця </w:t>
      </w:r>
      <w:proofErr w:type="spellStart"/>
      <w:r w:rsidRPr="000A2B88">
        <w:rPr>
          <w:rFonts w:eastAsia="Calibri"/>
          <w:color w:val="000000" w:themeColor="text1"/>
          <w:kern w:val="0"/>
          <w:szCs w:val="22"/>
          <w:shd w:val="clear" w:color="auto" w:fill="FFFFFF"/>
          <w:lang w:eastAsia="en-US"/>
        </w:rPr>
        <w:t>Кілійського</w:t>
      </w:r>
      <w:proofErr w:type="spellEnd"/>
      <w:r w:rsidRPr="000A2B88">
        <w:rPr>
          <w:rFonts w:eastAsia="Calibri"/>
          <w:color w:val="000000" w:themeColor="text1"/>
          <w:kern w:val="0"/>
          <w:szCs w:val="22"/>
          <w:shd w:val="clear" w:color="auto" w:fill="FFFFFF"/>
          <w:lang w:eastAsia="en-US"/>
        </w:rPr>
        <w:t xml:space="preserve"> районного відділу державної виконавчої служби Головного територіального управління юстиції в Одеській області про передачу у власність </w:t>
      </w:r>
      <w:proofErr w:type="spellStart"/>
      <w:r w:rsidRPr="000A2B88">
        <w:rPr>
          <w:rFonts w:eastAsia="Calibri"/>
          <w:color w:val="000000" w:themeColor="text1"/>
          <w:kern w:val="0"/>
          <w:szCs w:val="22"/>
          <w:shd w:val="clear" w:color="auto" w:fill="FFFFFF"/>
          <w:lang w:eastAsia="en-US"/>
        </w:rPr>
        <w:t>Сіл</w:t>
      </w:r>
      <w:r w:rsidR="009804EE">
        <w:rPr>
          <w:rFonts w:eastAsia="Calibri"/>
          <w:color w:val="000000" w:themeColor="text1"/>
          <w:kern w:val="0"/>
          <w:szCs w:val="22"/>
          <w:shd w:val="clear" w:color="auto" w:fill="FFFFFF"/>
          <w:lang w:eastAsia="en-US"/>
        </w:rPr>
        <w:t>аковій</w:t>
      </w:r>
      <w:proofErr w:type="spellEnd"/>
      <w:r w:rsidR="009804EE">
        <w:rPr>
          <w:rFonts w:eastAsia="Calibri"/>
          <w:color w:val="000000" w:themeColor="text1"/>
          <w:kern w:val="0"/>
          <w:szCs w:val="22"/>
          <w:shd w:val="clear" w:color="auto" w:fill="FFFFFF"/>
          <w:lang w:eastAsia="en-US"/>
        </w:rPr>
        <w:t xml:space="preserve"> Я.В.</w:t>
      </w:r>
      <w:r w:rsidR="009804EE" w:rsidRPr="009804EE">
        <w:rPr>
          <w:rFonts w:eastAsia="Calibri"/>
          <w:color w:val="000000" w:themeColor="text1"/>
          <w:kern w:val="0"/>
          <w:szCs w:val="22"/>
          <w:shd w:val="clear" w:color="auto" w:fill="FFFFFF"/>
          <w:lang w:eastAsia="en-US"/>
        </w:rPr>
        <w:t xml:space="preserve"> </w:t>
      </w:r>
      <w:r w:rsidR="009804EE" w:rsidRPr="000A2B88">
        <w:rPr>
          <w:rFonts w:eastAsia="Calibri"/>
          <w:color w:val="000000" w:themeColor="text1"/>
          <w:kern w:val="0"/>
          <w:szCs w:val="22"/>
          <w:shd w:val="clear" w:color="auto" w:fill="FFFFFF"/>
          <w:lang w:eastAsia="en-US"/>
        </w:rPr>
        <w:t xml:space="preserve">½ частки квартири № </w:t>
      </w:r>
      <w:r w:rsidR="0040394B">
        <w:rPr>
          <w:rFonts w:eastAsia="Calibri"/>
          <w:color w:val="000000" w:themeColor="text1"/>
          <w:kern w:val="0"/>
          <w:szCs w:val="22"/>
          <w:shd w:val="clear" w:color="auto" w:fill="FFFFFF"/>
          <w:lang w:eastAsia="en-US"/>
        </w:rPr>
        <w:t>____</w:t>
      </w:r>
      <w:r w:rsidRPr="000A2B88">
        <w:rPr>
          <w:rFonts w:eastAsia="Calibri"/>
          <w:color w:val="000000" w:themeColor="text1"/>
          <w:kern w:val="0"/>
          <w:szCs w:val="22"/>
          <w:shd w:val="clear" w:color="auto" w:fill="FFFFFF"/>
          <w:lang w:eastAsia="en-US"/>
        </w:rPr>
        <w:t xml:space="preserve"> як такої, що не була продана з прилюдних торгів, що розташована за адресою: </w:t>
      </w:r>
      <w:r w:rsidR="0040394B">
        <w:rPr>
          <w:rFonts w:eastAsia="Calibri"/>
          <w:color w:val="000000" w:themeColor="text1"/>
          <w:kern w:val="0"/>
          <w:szCs w:val="22"/>
          <w:shd w:val="clear" w:color="auto" w:fill="FFFFFF"/>
          <w:lang w:eastAsia="en-US"/>
        </w:rPr>
        <w:t>_____________</w:t>
      </w:r>
      <w:r w:rsidRPr="000A2B88">
        <w:rPr>
          <w:rFonts w:eastAsia="Calibri"/>
          <w:color w:val="000000" w:themeColor="text1"/>
          <w:kern w:val="0"/>
          <w:szCs w:val="22"/>
          <w:shd w:val="clear" w:color="auto" w:fill="FFFFFF"/>
          <w:lang w:eastAsia="en-US"/>
        </w:rPr>
        <w:t xml:space="preserve">, та рішення про державну реєстрацію, індексний номер </w:t>
      </w:r>
      <w:r w:rsidR="0040394B">
        <w:rPr>
          <w:rFonts w:eastAsia="Calibri"/>
          <w:color w:val="000000" w:themeColor="text1"/>
          <w:kern w:val="0"/>
          <w:szCs w:val="22"/>
          <w:shd w:val="clear" w:color="auto" w:fill="FFFFFF"/>
          <w:lang w:eastAsia="en-US"/>
        </w:rPr>
        <w:t>_______</w:t>
      </w:r>
      <w:r w:rsidRPr="000A2B88">
        <w:rPr>
          <w:rFonts w:eastAsia="Calibri"/>
          <w:color w:val="000000" w:themeColor="text1"/>
          <w:kern w:val="0"/>
          <w:szCs w:val="22"/>
          <w:shd w:val="clear" w:color="auto" w:fill="FFFFFF"/>
          <w:lang w:eastAsia="en-US"/>
        </w:rPr>
        <w:t xml:space="preserve"> від 23 лютого 2017 року, а також свідоцтво про придбання майна  з прилюдних торгів, якщо прилюдні торги не відбулися, серія та номер </w:t>
      </w:r>
      <w:r w:rsidR="0040394B">
        <w:rPr>
          <w:rFonts w:eastAsia="Calibri"/>
          <w:color w:val="000000" w:themeColor="text1"/>
          <w:kern w:val="0"/>
          <w:szCs w:val="22"/>
          <w:shd w:val="clear" w:color="auto" w:fill="FFFFFF"/>
          <w:lang w:eastAsia="en-US"/>
        </w:rPr>
        <w:t>___</w:t>
      </w:r>
      <w:r w:rsidRPr="000A2B88">
        <w:rPr>
          <w:rFonts w:eastAsia="Calibri"/>
          <w:color w:val="000000" w:themeColor="text1"/>
          <w:kern w:val="0"/>
          <w:szCs w:val="22"/>
          <w:shd w:val="clear" w:color="auto" w:fill="FFFFFF"/>
          <w:lang w:eastAsia="en-US"/>
        </w:rPr>
        <w:t xml:space="preserve">, від 23 березня 2017 року, видане приватним нотаріусом </w:t>
      </w:r>
      <w:proofErr w:type="spellStart"/>
      <w:r w:rsidRPr="000A2B88">
        <w:rPr>
          <w:rFonts w:eastAsia="Calibri"/>
          <w:color w:val="000000" w:themeColor="text1"/>
          <w:kern w:val="0"/>
          <w:szCs w:val="22"/>
          <w:shd w:val="clear" w:color="auto" w:fill="FFFFFF"/>
          <w:lang w:eastAsia="en-US"/>
        </w:rPr>
        <w:t>Перчеклій</w:t>
      </w:r>
      <w:proofErr w:type="spellEnd"/>
      <w:r w:rsidRPr="000A2B88">
        <w:rPr>
          <w:rFonts w:eastAsia="Calibri"/>
          <w:color w:val="000000" w:themeColor="text1"/>
          <w:kern w:val="0"/>
          <w:szCs w:val="22"/>
          <w:shd w:val="clear" w:color="auto" w:fill="FFFFFF"/>
          <w:lang w:eastAsia="en-US"/>
        </w:rPr>
        <w:t xml:space="preserve"> І.М.;</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визнати неправомірним відновлення державним підприємством електронних торгів з реалізації житлового будинку з надвірними господарчими спорудами, що розташований за </w:t>
      </w:r>
      <w:proofErr w:type="spellStart"/>
      <w:r w:rsidRPr="000A2B88">
        <w:rPr>
          <w:rFonts w:eastAsia="Calibri"/>
          <w:color w:val="000000" w:themeColor="text1"/>
          <w:kern w:val="0"/>
          <w:szCs w:val="22"/>
          <w:shd w:val="clear" w:color="auto" w:fill="FFFFFF"/>
          <w:lang w:eastAsia="en-US"/>
        </w:rPr>
        <w:t>адресою</w:t>
      </w:r>
      <w:proofErr w:type="spellEnd"/>
      <w:r w:rsidRPr="000A2B88">
        <w:rPr>
          <w:rFonts w:eastAsia="Calibri"/>
          <w:color w:val="000000" w:themeColor="text1"/>
          <w:kern w:val="0"/>
          <w:szCs w:val="22"/>
          <w:shd w:val="clear" w:color="auto" w:fill="FFFFFF"/>
          <w:lang w:eastAsia="en-US"/>
        </w:rPr>
        <w:t xml:space="preserve">: </w:t>
      </w:r>
      <w:r w:rsidR="0040394B">
        <w:rPr>
          <w:rFonts w:eastAsia="Calibri"/>
          <w:color w:val="000000" w:themeColor="text1"/>
          <w:kern w:val="0"/>
          <w:szCs w:val="22"/>
          <w:shd w:val="clear" w:color="auto" w:fill="FFFFFF"/>
          <w:lang w:eastAsia="en-US"/>
        </w:rPr>
        <w:t>___________________</w:t>
      </w:r>
      <w:r w:rsidRPr="000A2B88">
        <w:rPr>
          <w:rFonts w:eastAsia="Calibri"/>
          <w:color w:val="000000" w:themeColor="text1"/>
          <w:kern w:val="0"/>
          <w:szCs w:val="22"/>
          <w:shd w:val="clear" w:color="auto" w:fill="FFFFFF"/>
          <w:lang w:eastAsia="en-US"/>
        </w:rPr>
        <w:t xml:space="preserve"> (лот </w:t>
      </w:r>
      <w:r w:rsidR="0040394B">
        <w:rPr>
          <w:rFonts w:eastAsia="Calibri"/>
          <w:color w:val="000000" w:themeColor="text1"/>
          <w:kern w:val="0"/>
          <w:szCs w:val="22"/>
          <w:shd w:val="clear" w:color="auto" w:fill="FFFFFF"/>
          <w:lang w:eastAsia="en-US"/>
        </w:rPr>
        <w:t>______</w:t>
      </w:r>
      <w:r w:rsidRPr="000A2B88">
        <w:rPr>
          <w:rFonts w:eastAsia="Calibri"/>
          <w:color w:val="000000" w:themeColor="text1"/>
          <w:kern w:val="0"/>
          <w:szCs w:val="22"/>
          <w:shd w:val="clear" w:color="auto" w:fill="FFFFFF"/>
          <w:lang w:eastAsia="en-US"/>
        </w:rPr>
        <w:t xml:space="preserve">), що реалізується у межах виконання рішення суду у виконавчому провадженні </w:t>
      </w:r>
      <w:r w:rsidRPr="000A2B88">
        <w:rPr>
          <w:rFonts w:eastAsia="Calibri"/>
          <w:color w:val="000000" w:themeColor="text1"/>
          <w:kern w:val="0"/>
          <w:szCs w:val="22"/>
          <w:shd w:val="clear" w:color="auto" w:fill="FFFFFF"/>
          <w:lang w:eastAsia="en-US"/>
        </w:rPr>
        <w:lastRenderedPageBreak/>
        <w:t xml:space="preserve">приватного виконавця виконавчого округу Одеської області </w:t>
      </w:r>
      <w:r w:rsidR="00E125CE" w:rsidRPr="000A2B88">
        <w:rPr>
          <w:rFonts w:eastAsia="Calibri"/>
          <w:color w:val="000000" w:themeColor="text1"/>
          <w:kern w:val="0"/>
          <w:szCs w:val="22"/>
          <w:shd w:val="clear" w:color="auto" w:fill="FFFFFF"/>
          <w:lang w:eastAsia="en-US"/>
        </w:rPr>
        <w:t xml:space="preserve">Колечко Д.М. </w:t>
      </w:r>
      <w:r w:rsidRPr="000A2B88">
        <w:rPr>
          <w:rFonts w:eastAsia="Calibri"/>
          <w:color w:val="000000" w:themeColor="text1"/>
          <w:kern w:val="0"/>
          <w:szCs w:val="22"/>
          <w:shd w:val="clear" w:color="auto" w:fill="FFFFFF"/>
          <w:lang w:eastAsia="en-US"/>
        </w:rPr>
        <w:t xml:space="preserve">з примусового виконання виконавчого листа у справі № 501/1742/16-ц, виданого </w:t>
      </w:r>
      <w:proofErr w:type="spellStart"/>
      <w:r w:rsidRPr="000A2B88">
        <w:rPr>
          <w:rFonts w:eastAsia="Calibri"/>
          <w:color w:val="000000" w:themeColor="text1"/>
          <w:kern w:val="0"/>
          <w:szCs w:val="22"/>
          <w:shd w:val="clear" w:color="auto" w:fill="FFFFFF"/>
          <w:lang w:eastAsia="en-US"/>
        </w:rPr>
        <w:t>Іллічівським</w:t>
      </w:r>
      <w:proofErr w:type="spellEnd"/>
      <w:r w:rsidRPr="000A2B88">
        <w:rPr>
          <w:rFonts w:eastAsia="Calibri"/>
          <w:color w:val="000000" w:themeColor="text1"/>
          <w:kern w:val="0"/>
          <w:szCs w:val="22"/>
          <w:shd w:val="clear" w:color="auto" w:fill="FFFFFF"/>
          <w:lang w:eastAsia="en-US"/>
        </w:rPr>
        <w:t xml:space="preserve"> міським судом Одеської області, про стягнення із </w:t>
      </w:r>
      <w:r w:rsidR="0040394B">
        <w:rPr>
          <w:rFonts w:eastAsia="Calibri"/>
          <w:color w:val="000000" w:themeColor="text1"/>
          <w:kern w:val="0"/>
          <w:szCs w:val="22"/>
          <w:shd w:val="clear" w:color="auto" w:fill="FFFFFF"/>
          <w:lang w:eastAsia="en-US"/>
        </w:rPr>
        <w:t>ОСОБА</w:t>
      </w:r>
      <w:r w:rsidR="0040394B">
        <w:rPr>
          <w:rFonts w:eastAsia="Calibri"/>
          <w:color w:val="000000" w:themeColor="text1"/>
          <w:kern w:val="0"/>
          <w:szCs w:val="22"/>
          <w:shd w:val="clear" w:color="auto" w:fill="FFFFFF"/>
          <w:lang w:eastAsia="en-US"/>
        </w:rPr>
        <w:t>_1</w:t>
      </w:r>
      <w:r w:rsidRPr="000A2B88">
        <w:rPr>
          <w:rFonts w:eastAsia="Calibri"/>
          <w:color w:val="000000" w:themeColor="text1"/>
          <w:kern w:val="0"/>
          <w:szCs w:val="22"/>
          <w:shd w:val="clear" w:color="auto" w:fill="FFFFFF"/>
          <w:lang w:eastAsia="en-US"/>
        </w:rPr>
        <w:t xml:space="preserve"> на користь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w:t>
      </w:r>
      <w:r w:rsidR="00E125CE">
        <w:rPr>
          <w:rFonts w:eastAsia="Calibri"/>
          <w:color w:val="000000" w:themeColor="text1"/>
          <w:kern w:val="0"/>
          <w:szCs w:val="22"/>
          <w:shd w:val="clear" w:color="auto" w:fill="FFFFFF"/>
          <w:lang w:eastAsia="en-US"/>
        </w:rPr>
        <w:t>Я.В. аліментів, та зобов’язати Д</w:t>
      </w:r>
      <w:r w:rsidRPr="000A2B88">
        <w:rPr>
          <w:rFonts w:eastAsia="Calibri"/>
          <w:color w:val="000000" w:themeColor="text1"/>
          <w:kern w:val="0"/>
          <w:szCs w:val="22"/>
          <w:shd w:val="clear" w:color="auto" w:fill="FFFFFF"/>
          <w:lang w:eastAsia="en-US"/>
        </w:rPr>
        <w:t xml:space="preserve">ержавне підприємство «СЕТАМ» виконати вимоги глави Х Порядку реалізації арештованого майна, затвердженого наказом Міністерства юстиції України </w:t>
      </w:r>
      <w:r w:rsidR="00E125CE" w:rsidRPr="000A2B88">
        <w:rPr>
          <w:rFonts w:eastAsia="Calibri"/>
          <w:color w:val="000000" w:themeColor="text1"/>
          <w:kern w:val="0"/>
          <w:szCs w:val="22"/>
          <w:shd w:val="clear" w:color="auto" w:fill="FFFFFF"/>
          <w:lang w:eastAsia="en-US"/>
        </w:rPr>
        <w:t xml:space="preserve">від 29 вересня 2016 року </w:t>
      </w:r>
      <w:r w:rsidRPr="000A2B88">
        <w:rPr>
          <w:rFonts w:eastAsia="Calibri"/>
          <w:color w:val="000000" w:themeColor="text1"/>
          <w:kern w:val="0"/>
          <w:szCs w:val="22"/>
          <w:shd w:val="clear" w:color="auto" w:fill="FFFFFF"/>
          <w:lang w:eastAsia="en-US"/>
        </w:rPr>
        <w:t>№ 2831/5, а</w:t>
      </w:r>
      <w:r w:rsidR="00E125CE">
        <w:rPr>
          <w:rFonts w:eastAsia="Calibri"/>
          <w:color w:val="000000" w:themeColor="text1"/>
          <w:kern w:val="0"/>
          <w:szCs w:val="22"/>
          <w:shd w:val="clear" w:color="auto" w:fill="FFFFFF"/>
          <w:lang w:eastAsia="en-US"/>
        </w:rPr>
        <w:t xml:space="preserve"> саме: надіслати </w:t>
      </w:r>
      <w:r w:rsidR="0040394B">
        <w:rPr>
          <w:rFonts w:eastAsia="Calibri"/>
          <w:color w:val="000000" w:themeColor="text1"/>
          <w:kern w:val="0"/>
          <w:szCs w:val="22"/>
          <w:shd w:val="clear" w:color="auto" w:fill="FFFFFF"/>
          <w:lang w:eastAsia="en-US"/>
        </w:rPr>
        <w:t>ОСОБА_</w:t>
      </w:r>
      <w:r w:rsidR="0040394B">
        <w:rPr>
          <w:rFonts w:eastAsia="Calibri"/>
          <w:color w:val="000000" w:themeColor="text1"/>
          <w:kern w:val="0"/>
          <w:szCs w:val="22"/>
          <w:shd w:val="clear" w:color="auto" w:fill="FFFFFF"/>
          <w:lang w:eastAsia="en-US"/>
        </w:rPr>
        <w:t xml:space="preserve">2 </w:t>
      </w:r>
      <w:r w:rsidR="00E125CE">
        <w:rPr>
          <w:rFonts w:eastAsia="Calibri"/>
          <w:color w:val="000000" w:themeColor="text1"/>
          <w:kern w:val="0"/>
          <w:szCs w:val="22"/>
          <w:shd w:val="clear" w:color="auto" w:fill="FFFFFF"/>
          <w:lang w:eastAsia="en-US"/>
        </w:rPr>
        <w:t>як переможцю електронних торгів</w:t>
      </w:r>
      <w:r w:rsidRPr="000A2B88">
        <w:rPr>
          <w:rFonts w:eastAsia="Calibri"/>
          <w:color w:val="000000" w:themeColor="text1"/>
          <w:kern w:val="0"/>
          <w:szCs w:val="22"/>
          <w:shd w:val="clear" w:color="auto" w:fill="FFFFFF"/>
          <w:lang w:eastAsia="en-US"/>
        </w:rPr>
        <w:t xml:space="preserve"> повідомлення про поновлення строку перерахування коштів, розмістити в особистому кабінеті учасника електронних торгів, що став переможцем, інформацію про поновлення строку здійснення розрахунків за придбане на електронних торгах майно.</w:t>
      </w:r>
    </w:p>
    <w:p w:rsidR="000A2B88" w:rsidRPr="000A2B88" w:rsidRDefault="00E125CE" w:rsidP="000A2B8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Того самого</w:t>
      </w:r>
      <w:r w:rsidR="000A2B88" w:rsidRPr="000A2B88">
        <w:rPr>
          <w:rFonts w:eastAsia="Calibri"/>
          <w:color w:val="000000" w:themeColor="text1"/>
          <w:kern w:val="0"/>
          <w:szCs w:val="22"/>
          <w:shd w:val="clear" w:color="auto" w:fill="FFFFFF"/>
          <w:lang w:eastAsia="en-US"/>
        </w:rPr>
        <w:t xml:space="preserve"> дня, 26 грудня 2019 року, позивач </w:t>
      </w:r>
      <w:r w:rsidR="0040394B">
        <w:rPr>
          <w:rFonts w:eastAsia="Calibri"/>
          <w:color w:val="000000" w:themeColor="text1"/>
          <w:kern w:val="0"/>
          <w:szCs w:val="22"/>
          <w:shd w:val="clear" w:color="auto" w:fill="FFFFFF"/>
          <w:lang w:eastAsia="en-US"/>
        </w:rPr>
        <w:t>ОСОБА_1</w:t>
      </w:r>
      <w:r w:rsidR="0040394B">
        <w:rPr>
          <w:rFonts w:eastAsia="Calibri"/>
          <w:color w:val="000000" w:themeColor="text1"/>
          <w:kern w:val="0"/>
          <w:szCs w:val="22"/>
          <w:shd w:val="clear" w:color="auto" w:fill="FFFFFF"/>
          <w:lang w:eastAsia="en-US"/>
        </w:rPr>
        <w:t xml:space="preserve"> </w:t>
      </w:r>
      <w:r w:rsidR="000A2B88" w:rsidRPr="000A2B88">
        <w:rPr>
          <w:rFonts w:eastAsia="Calibri"/>
          <w:color w:val="000000" w:themeColor="text1"/>
          <w:kern w:val="0"/>
          <w:szCs w:val="22"/>
          <w:shd w:val="clear" w:color="auto" w:fill="FFFFFF"/>
          <w:lang w:eastAsia="en-US"/>
        </w:rPr>
        <w:t>подав до суду заяву про забезпечення позову, в якій просив зупинит</w:t>
      </w:r>
      <w:r w:rsidR="00E169EF">
        <w:rPr>
          <w:rFonts w:eastAsia="Calibri"/>
          <w:color w:val="000000" w:themeColor="text1"/>
          <w:kern w:val="0"/>
          <w:szCs w:val="22"/>
          <w:shd w:val="clear" w:color="auto" w:fill="FFFFFF"/>
          <w:lang w:eastAsia="en-US"/>
        </w:rPr>
        <w:t>и реалізацію арештованого майна </w:t>
      </w:r>
      <w:r w:rsidR="00170735">
        <w:rPr>
          <w:rFonts w:eastAsia="Calibri"/>
          <w:color w:val="000000" w:themeColor="text1"/>
          <w:kern w:val="0"/>
          <w:szCs w:val="22"/>
          <w:shd w:val="clear" w:color="auto" w:fill="FFFFFF"/>
          <w:lang w:eastAsia="en-US"/>
        </w:rPr>
        <w:t>–</w:t>
      </w:r>
      <w:r w:rsidR="000A2B88" w:rsidRPr="000A2B88">
        <w:rPr>
          <w:rFonts w:eastAsia="Calibri"/>
          <w:color w:val="000000" w:themeColor="text1"/>
          <w:kern w:val="0"/>
          <w:szCs w:val="22"/>
          <w:shd w:val="clear" w:color="auto" w:fill="FFFFFF"/>
          <w:lang w:eastAsia="en-US"/>
        </w:rPr>
        <w:t xml:space="preserve">житлового будинку з надвірними господарчими спорудами,  що розташований за </w:t>
      </w:r>
      <w:proofErr w:type="spellStart"/>
      <w:r w:rsidR="000A2B88" w:rsidRPr="000A2B88">
        <w:rPr>
          <w:rFonts w:eastAsia="Calibri"/>
          <w:color w:val="000000" w:themeColor="text1"/>
          <w:kern w:val="0"/>
          <w:szCs w:val="22"/>
          <w:shd w:val="clear" w:color="auto" w:fill="FFFFFF"/>
          <w:lang w:eastAsia="en-US"/>
        </w:rPr>
        <w:t>адресою</w:t>
      </w:r>
      <w:proofErr w:type="spellEnd"/>
      <w:r w:rsidR="000A2B88" w:rsidRPr="000A2B88">
        <w:rPr>
          <w:rFonts w:eastAsia="Calibri"/>
          <w:color w:val="000000" w:themeColor="text1"/>
          <w:kern w:val="0"/>
          <w:szCs w:val="22"/>
          <w:shd w:val="clear" w:color="auto" w:fill="FFFFFF"/>
          <w:lang w:eastAsia="en-US"/>
        </w:rPr>
        <w:t xml:space="preserve">: </w:t>
      </w:r>
      <w:r w:rsidR="0040394B">
        <w:rPr>
          <w:rFonts w:eastAsia="Calibri"/>
          <w:color w:val="000000" w:themeColor="text1"/>
          <w:kern w:val="0"/>
          <w:szCs w:val="22"/>
          <w:shd w:val="clear" w:color="auto" w:fill="FFFFFF"/>
          <w:lang w:eastAsia="en-US"/>
        </w:rPr>
        <w:t>___________________</w:t>
      </w:r>
      <w:r w:rsidR="000A2B88" w:rsidRPr="000A2B88">
        <w:rPr>
          <w:rFonts w:eastAsia="Calibri"/>
          <w:color w:val="000000" w:themeColor="text1"/>
          <w:kern w:val="0"/>
          <w:szCs w:val="22"/>
          <w:shd w:val="clear" w:color="auto" w:fill="FFFFFF"/>
          <w:lang w:eastAsia="en-US"/>
        </w:rPr>
        <w:t xml:space="preserve">, що реалізується у межах виконання рішення суду у виконавчому провадженні приватного виконавця виконавчого округу Одеської області </w:t>
      </w:r>
      <w:r w:rsidRPr="000A2B88">
        <w:rPr>
          <w:rFonts w:eastAsia="Calibri"/>
          <w:color w:val="000000" w:themeColor="text1"/>
          <w:kern w:val="0"/>
          <w:szCs w:val="22"/>
          <w:shd w:val="clear" w:color="auto" w:fill="FFFFFF"/>
          <w:lang w:eastAsia="en-US"/>
        </w:rPr>
        <w:t>Колечко Д.М.</w:t>
      </w:r>
      <w:r>
        <w:rPr>
          <w:rFonts w:eastAsia="Calibri"/>
          <w:color w:val="000000" w:themeColor="text1"/>
          <w:kern w:val="0"/>
          <w:szCs w:val="22"/>
          <w:shd w:val="clear" w:color="auto" w:fill="FFFFFF"/>
          <w:lang w:eastAsia="en-US"/>
        </w:rPr>
        <w:t xml:space="preserve"> </w:t>
      </w:r>
      <w:r w:rsidR="000A2B88" w:rsidRPr="000A2B88">
        <w:rPr>
          <w:rFonts w:eastAsia="Calibri"/>
          <w:color w:val="000000" w:themeColor="text1"/>
          <w:kern w:val="0"/>
          <w:szCs w:val="22"/>
          <w:shd w:val="clear" w:color="auto" w:fill="FFFFFF"/>
          <w:lang w:eastAsia="en-US"/>
        </w:rPr>
        <w:t>з примусового виконання виконавчог</w:t>
      </w:r>
      <w:r w:rsidR="00E169EF">
        <w:rPr>
          <w:rFonts w:eastAsia="Calibri"/>
          <w:color w:val="000000" w:themeColor="text1"/>
          <w:kern w:val="0"/>
          <w:szCs w:val="22"/>
          <w:shd w:val="clear" w:color="auto" w:fill="FFFFFF"/>
          <w:lang w:eastAsia="en-US"/>
        </w:rPr>
        <w:t>о листа у справі № </w:t>
      </w:r>
      <w:r w:rsidR="000A2B88" w:rsidRPr="000A2B88">
        <w:rPr>
          <w:rFonts w:eastAsia="Calibri"/>
          <w:color w:val="000000" w:themeColor="text1"/>
          <w:kern w:val="0"/>
          <w:szCs w:val="22"/>
          <w:shd w:val="clear" w:color="auto" w:fill="FFFFFF"/>
          <w:lang w:eastAsia="en-US"/>
        </w:rPr>
        <w:t xml:space="preserve">501/1742/16-ц, виданого </w:t>
      </w:r>
      <w:proofErr w:type="spellStart"/>
      <w:r w:rsidR="000A2B88" w:rsidRPr="000A2B88">
        <w:rPr>
          <w:rFonts w:eastAsia="Calibri"/>
          <w:color w:val="000000" w:themeColor="text1"/>
          <w:kern w:val="0"/>
          <w:szCs w:val="22"/>
          <w:shd w:val="clear" w:color="auto" w:fill="FFFFFF"/>
          <w:lang w:eastAsia="en-US"/>
        </w:rPr>
        <w:t>Іллічівським</w:t>
      </w:r>
      <w:proofErr w:type="spellEnd"/>
      <w:r w:rsidR="000A2B88" w:rsidRPr="000A2B88">
        <w:rPr>
          <w:rFonts w:eastAsia="Calibri"/>
          <w:color w:val="000000" w:themeColor="text1"/>
          <w:kern w:val="0"/>
          <w:szCs w:val="22"/>
          <w:shd w:val="clear" w:color="auto" w:fill="FFFFFF"/>
          <w:lang w:eastAsia="en-US"/>
        </w:rPr>
        <w:t xml:space="preserve"> міським судом Одеської області, про стягнення із </w:t>
      </w:r>
      <w:r w:rsidR="0040394B">
        <w:rPr>
          <w:rFonts w:eastAsia="Calibri"/>
          <w:color w:val="000000" w:themeColor="text1"/>
          <w:kern w:val="0"/>
          <w:szCs w:val="22"/>
          <w:shd w:val="clear" w:color="auto" w:fill="FFFFFF"/>
          <w:lang w:eastAsia="en-US"/>
        </w:rPr>
        <w:t>ОСОБА_1</w:t>
      </w:r>
      <w:r w:rsidR="0040394B">
        <w:rPr>
          <w:rFonts w:eastAsia="Calibri"/>
          <w:color w:val="000000" w:themeColor="text1"/>
          <w:kern w:val="0"/>
          <w:szCs w:val="22"/>
          <w:shd w:val="clear" w:color="auto" w:fill="FFFFFF"/>
          <w:lang w:eastAsia="en-US"/>
        </w:rPr>
        <w:t xml:space="preserve"> </w:t>
      </w:r>
      <w:r w:rsidR="000A2B88" w:rsidRPr="000A2B88">
        <w:rPr>
          <w:rFonts w:eastAsia="Calibri"/>
          <w:color w:val="000000" w:themeColor="text1"/>
          <w:kern w:val="0"/>
          <w:szCs w:val="22"/>
          <w:shd w:val="clear" w:color="auto" w:fill="FFFFFF"/>
          <w:lang w:eastAsia="en-US"/>
        </w:rPr>
        <w:t xml:space="preserve"> на користь </w:t>
      </w:r>
      <w:proofErr w:type="spellStart"/>
      <w:r w:rsidR="000A2B88" w:rsidRPr="000A2B88">
        <w:rPr>
          <w:rFonts w:eastAsia="Calibri"/>
          <w:color w:val="000000" w:themeColor="text1"/>
          <w:kern w:val="0"/>
          <w:szCs w:val="22"/>
          <w:shd w:val="clear" w:color="auto" w:fill="FFFFFF"/>
          <w:lang w:eastAsia="en-US"/>
        </w:rPr>
        <w:t>Сілакової</w:t>
      </w:r>
      <w:proofErr w:type="spellEnd"/>
      <w:r w:rsidR="000A2B88" w:rsidRPr="000A2B88">
        <w:rPr>
          <w:rFonts w:eastAsia="Calibri"/>
          <w:color w:val="000000" w:themeColor="text1"/>
          <w:kern w:val="0"/>
          <w:szCs w:val="22"/>
          <w:shd w:val="clear" w:color="auto" w:fill="FFFFFF"/>
          <w:lang w:eastAsia="en-US"/>
        </w:rPr>
        <w:t xml:space="preserve"> Я.В. аліментів.     </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Ухвалою </w:t>
      </w:r>
      <w:proofErr w:type="spellStart"/>
      <w:r w:rsidRPr="000A2B88">
        <w:rPr>
          <w:rFonts w:eastAsia="Calibri"/>
          <w:color w:val="000000" w:themeColor="text1"/>
          <w:kern w:val="0"/>
          <w:szCs w:val="22"/>
          <w:shd w:val="clear" w:color="auto" w:fill="FFFFFF"/>
          <w:lang w:eastAsia="en-US"/>
        </w:rPr>
        <w:t>Іллічівського</w:t>
      </w:r>
      <w:proofErr w:type="spellEnd"/>
      <w:r w:rsidRPr="000A2B88">
        <w:rPr>
          <w:rFonts w:eastAsia="Calibri"/>
          <w:color w:val="000000" w:themeColor="text1"/>
          <w:kern w:val="0"/>
          <w:szCs w:val="22"/>
          <w:shd w:val="clear" w:color="auto" w:fill="FFFFFF"/>
          <w:lang w:eastAsia="en-US"/>
        </w:rPr>
        <w:t xml:space="preserve"> міського суду Одес</w:t>
      </w:r>
      <w:r w:rsidR="00E169EF">
        <w:rPr>
          <w:rFonts w:eastAsia="Calibri"/>
          <w:color w:val="000000" w:themeColor="text1"/>
          <w:kern w:val="0"/>
          <w:szCs w:val="22"/>
          <w:shd w:val="clear" w:color="auto" w:fill="FFFFFF"/>
          <w:lang w:eastAsia="en-US"/>
        </w:rPr>
        <w:t>ької області від 26 грудня 2019 </w:t>
      </w:r>
      <w:r w:rsidRPr="000A2B88">
        <w:rPr>
          <w:rFonts w:eastAsia="Calibri"/>
          <w:color w:val="000000" w:themeColor="text1"/>
          <w:kern w:val="0"/>
          <w:szCs w:val="22"/>
          <w:shd w:val="clear" w:color="auto" w:fill="FFFFFF"/>
          <w:lang w:eastAsia="en-US"/>
        </w:rPr>
        <w:t xml:space="preserve">року (суддя Смирнов В.В.) заяву </w:t>
      </w:r>
      <w:r w:rsidR="0040394B">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xml:space="preserve"> про забезпечення позову задоволено. Зупинено реалізацію арештованого майна – житлового будинку з надвірними господарчими спорудами, що розташований за </w:t>
      </w:r>
      <w:proofErr w:type="spellStart"/>
      <w:r w:rsidRPr="000A2B88">
        <w:rPr>
          <w:rFonts w:eastAsia="Calibri"/>
          <w:color w:val="000000" w:themeColor="text1"/>
          <w:kern w:val="0"/>
          <w:szCs w:val="22"/>
          <w:shd w:val="clear" w:color="auto" w:fill="FFFFFF"/>
          <w:lang w:eastAsia="en-US"/>
        </w:rPr>
        <w:t>адресою</w:t>
      </w:r>
      <w:proofErr w:type="spellEnd"/>
      <w:r w:rsidRPr="000A2B88">
        <w:rPr>
          <w:rFonts w:eastAsia="Calibri"/>
          <w:color w:val="000000" w:themeColor="text1"/>
          <w:kern w:val="0"/>
          <w:szCs w:val="22"/>
          <w:shd w:val="clear" w:color="auto" w:fill="FFFFFF"/>
          <w:lang w:eastAsia="en-US"/>
        </w:rPr>
        <w:t xml:space="preserve">: </w:t>
      </w:r>
      <w:r w:rsidR="0040394B">
        <w:rPr>
          <w:rFonts w:eastAsia="Calibri"/>
          <w:color w:val="000000" w:themeColor="text1"/>
          <w:kern w:val="0"/>
          <w:szCs w:val="22"/>
          <w:shd w:val="clear" w:color="auto" w:fill="FFFFFF"/>
          <w:lang w:eastAsia="en-US"/>
        </w:rPr>
        <w:t>__________________</w:t>
      </w:r>
      <w:r w:rsidRPr="000A2B88">
        <w:rPr>
          <w:rFonts w:eastAsia="Calibri"/>
          <w:color w:val="000000" w:themeColor="text1"/>
          <w:kern w:val="0"/>
          <w:szCs w:val="22"/>
          <w:shd w:val="clear" w:color="auto" w:fill="FFFFFF"/>
          <w:lang w:eastAsia="en-US"/>
        </w:rPr>
        <w:t xml:space="preserve">, що реалізується у межах виконання рішення суду у виконавчому провадженні приватного виконавця виконавчого округу Одеської області </w:t>
      </w:r>
      <w:r w:rsidR="00E125CE" w:rsidRPr="000A2B88">
        <w:rPr>
          <w:rFonts w:eastAsia="Calibri"/>
          <w:color w:val="000000" w:themeColor="text1"/>
          <w:kern w:val="0"/>
          <w:szCs w:val="22"/>
          <w:shd w:val="clear" w:color="auto" w:fill="FFFFFF"/>
          <w:lang w:eastAsia="en-US"/>
        </w:rPr>
        <w:t>Колечко Д.М.</w:t>
      </w:r>
      <w:r w:rsidR="00E125CE">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 xml:space="preserve">з примусового виконання виконавчого листа у справі № 501/1742/16-ц, виданого </w:t>
      </w:r>
      <w:proofErr w:type="spellStart"/>
      <w:r w:rsidRPr="000A2B88">
        <w:rPr>
          <w:rFonts w:eastAsia="Calibri"/>
          <w:color w:val="000000" w:themeColor="text1"/>
          <w:kern w:val="0"/>
          <w:szCs w:val="22"/>
          <w:shd w:val="clear" w:color="auto" w:fill="FFFFFF"/>
          <w:lang w:eastAsia="en-US"/>
        </w:rPr>
        <w:t>Іллічівським</w:t>
      </w:r>
      <w:proofErr w:type="spellEnd"/>
      <w:r w:rsidRPr="000A2B88">
        <w:rPr>
          <w:rFonts w:eastAsia="Calibri"/>
          <w:color w:val="000000" w:themeColor="text1"/>
          <w:kern w:val="0"/>
          <w:szCs w:val="22"/>
          <w:shd w:val="clear" w:color="auto" w:fill="FFFFFF"/>
          <w:lang w:eastAsia="en-US"/>
        </w:rPr>
        <w:t xml:space="preserve"> міським судом Одеської області, про стягнення із </w:t>
      </w:r>
      <w:r w:rsidR="006E21F8">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xml:space="preserve"> на користь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 аліментів.</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Судді Смирнову В.В. було запропоновано надати письмові пояснення щодо доводів скарги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У письмових поясненнях суддя Смирнов В.В. вказує, що перед судовим засіданням 12 березня 2020 року </w:t>
      </w:r>
      <w:proofErr w:type="spellStart"/>
      <w:r w:rsidRPr="000A2B88">
        <w:rPr>
          <w:rFonts w:eastAsia="Calibri"/>
          <w:color w:val="000000" w:themeColor="text1"/>
          <w:kern w:val="0"/>
          <w:szCs w:val="22"/>
          <w:shd w:val="clear" w:color="auto" w:fill="FFFFFF"/>
          <w:lang w:eastAsia="en-US"/>
        </w:rPr>
        <w:t>Сілакова</w:t>
      </w:r>
      <w:proofErr w:type="spellEnd"/>
      <w:r w:rsidRPr="000A2B88">
        <w:rPr>
          <w:rFonts w:eastAsia="Calibri"/>
          <w:color w:val="000000" w:themeColor="text1"/>
          <w:kern w:val="0"/>
          <w:szCs w:val="22"/>
          <w:shd w:val="clear" w:color="auto" w:fill="FFFFFF"/>
          <w:lang w:eastAsia="en-US"/>
        </w:rPr>
        <w:t xml:space="preserve"> Я.</w:t>
      </w:r>
      <w:r w:rsidR="00E125CE">
        <w:rPr>
          <w:rFonts w:eastAsia="Calibri"/>
          <w:color w:val="000000" w:themeColor="text1"/>
          <w:kern w:val="0"/>
          <w:szCs w:val="22"/>
          <w:shd w:val="clear" w:color="auto" w:fill="FFFFFF"/>
          <w:lang w:eastAsia="en-US"/>
        </w:rPr>
        <w:t>В. попередила його, що у разі</w:t>
      </w:r>
      <w:r w:rsidRPr="000A2B88">
        <w:rPr>
          <w:rFonts w:eastAsia="Calibri"/>
          <w:color w:val="000000" w:themeColor="text1"/>
          <w:kern w:val="0"/>
          <w:szCs w:val="22"/>
          <w:shd w:val="clear" w:color="auto" w:fill="FFFFFF"/>
          <w:lang w:eastAsia="en-US"/>
        </w:rPr>
        <w:t xml:space="preserve"> ухвалення рішення у справі не на її користь вона буде зверта</w:t>
      </w:r>
      <w:r w:rsidR="00E125CE">
        <w:rPr>
          <w:rFonts w:eastAsia="Calibri"/>
          <w:color w:val="000000" w:themeColor="text1"/>
          <w:kern w:val="0"/>
          <w:szCs w:val="22"/>
          <w:shd w:val="clear" w:color="auto" w:fill="FFFFFF"/>
          <w:lang w:eastAsia="en-US"/>
        </w:rPr>
        <w:t>тися з дисциплінарними скаргами, п</w:t>
      </w:r>
      <w:r w:rsidRPr="000A2B88">
        <w:rPr>
          <w:rFonts w:eastAsia="Calibri"/>
          <w:color w:val="000000" w:themeColor="text1"/>
          <w:kern w:val="0"/>
          <w:szCs w:val="22"/>
          <w:shd w:val="clear" w:color="auto" w:fill="FFFFFF"/>
          <w:lang w:eastAsia="en-US"/>
        </w:rPr>
        <w:t>ро що суддя Смирнов</w:t>
      </w:r>
      <w:r w:rsidR="00E125CE">
        <w:rPr>
          <w:rFonts w:eastAsia="Calibri"/>
          <w:color w:val="000000" w:themeColor="text1"/>
          <w:kern w:val="0"/>
          <w:szCs w:val="22"/>
          <w:shd w:val="clear" w:color="auto" w:fill="FFFFFF"/>
          <w:lang w:eastAsia="en-US"/>
        </w:rPr>
        <w:t xml:space="preserve"> В.В.</w:t>
      </w:r>
      <w:r w:rsidRPr="000A2B88">
        <w:rPr>
          <w:rFonts w:eastAsia="Calibri"/>
          <w:color w:val="000000" w:themeColor="text1"/>
          <w:kern w:val="0"/>
          <w:szCs w:val="22"/>
          <w:shd w:val="clear" w:color="auto" w:fill="FFFFFF"/>
          <w:lang w:eastAsia="en-US"/>
        </w:rPr>
        <w:t xml:space="preserve"> повідомив Вищу раду правосуддя та Офіс Генерального прокурора.</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Як вказує суддя Смирнов</w:t>
      </w:r>
      <w:r w:rsidR="00E125CE">
        <w:rPr>
          <w:rFonts w:eastAsia="Calibri"/>
          <w:color w:val="000000" w:themeColor="text1"/>
          <w:kern w:val="0"/>
          <w:szCs w:val="22"/>
          <w:shd w:val="clear" w:color="auto" w:fill="FFFFFF"/>
          <w:lang w:eastAsia="en-US"/>
        </w:rPr>
        <w:t xml:space="preserve"> В.В.</w:t>
      </w:r>
      <w:r w:rsidRPr="000A2B88">
        <w:rPr>
          <w:rFonts w:eastAsia="Calibri"/>
          <w:color w:val="000000" w:themeColor="text1"/>
          <w:kern w:val="0"/>
          <w:szCs w:val="22"/>
          <w:shd w:val="clear" w:color="auto" w:fill="FFFFFF"/>
          <w:lang w:eastAsia="en-US"/>
        </w:rPr>
        <w:t>, 12 бе</w:t>
      </w:r>
      <w:r w:rsidR="00E125CE">
        <w:rPr>
          <w:rFonts w:eastAsia="Calibri"/>
          <w:color w:val="000000" w:themeColor="text1"/>
          <w:kern w:val="0"/>
          <w:szCs w:val="22"/>
          <w:shd w:val="clear" w:color="auto" w:fill="FFFFFF"/>
          <w:lang w:eastAsia="en-US"/>
        </w:rPr>
        <w:t xml:space="preserve">резня 2020 року </w:t>
      </w:r>
      <w:proofErr w:type="spellStart"/>
      <w:r w:rsidR="00E125CE">
        <w:rPr>
          <w:rFonts w:eastAsia="Calibri"/>
          <w:color w:val="000000" w:themeColor="text1"/>
          <w:kern w:val="0"/>
          <w:szCs w:val="22"/>
          <w:shd w:val="clear" w:color="auto" w:fill="FFFFFF"/>
          <w:lang w:eastAsia="en-US"/>
        </w:rPr>
        <w:t>Сілакова</w:t>
      </w:r>
      <w:proofErr w:type="spellEnd"/>
      <w:r w:rsidR="00E125CE">
        <w:rPr>
          <w:rFonts w:eastAsia="Calibri"/>
          <w:color w:val="000000" w:themeColor="text1"/>
          <w:kern w:val="0"/>
          <w:szCs w:val="22"/>
          <w:shd w:val="clear" w:color="auto" w:fill="FFFFFF"/>
          <w:lang w:eastAsia="en-US"/>
        </w:rPr>
        <w:t xml:space="preserve"> Я.В. по</w:t>
      </w:r>
      <w:r w:rsidRPr="000A2B88">
        <w:rPr>
          <w:rFonts w:eastAsia="Calibri"/>
          <w:color w:val="000000" w:themeColor="text1"/>
          <w:kern w:val="0"/>
          <w:szCs w:val="22"/>
          <w:shd w:val="clear" w:color="auto" w:fill="FFFFFF"/>
          <w:lang w:eastAsia="en-US"/>
        </w:rPr>
        <w:t>дала заяву про відвід судді, в задоволенні якої ухвалою від 12 березня 2020 року відмовлено</w:t>
      </w:r>
      <w:r w:rsidR="00E125CE">
        <w:rPr>
          <w:rFonts w:eastAsia="Calibri"/>
          <w:color w:val="000000" w:themeColor="text1"/>
          <w:kern w:val="0"/>
          <w:szCs w:val="22"/>
          <w:shd w:val="clear" w:color="auto" w:fill="FFFFFF"/>
          <w:lang w:eastAsia="en-US"/>
        </w:rPr>
        <w:t>,</w:t>
      </w:r>
      <w:r w:rsidRPr="000A2B88">
        <w:rPr>
          <w:rFonts w:eastAsia="Calibri"/>
          <w:color w:val="000000" w:themeColor="text1"/>
          <w:kern w:val="0"/>
          <w:szCs w:val="22"/>
          <w:shd w:val="clear" w:color="auto" w:fill="FFFFFF"/>
          <w:lang w:eastAsia="en-US"/>
        </w:rPr>
        <w:t xml:space="preserve"> визнано цю заяву зловживанням процесуальними правами.</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Ухвалою судді Смирнова </w:t>
      </w:r>
      <w:r w:rsidR="00E125CE">
        <w:rPr>
          <w:rFonts w:eastAsia="Calibri"/>
          <w:color w:val="000000" w:themeColor="text1"/>
          <w:kern w:val="0"/>
          <w:szCs w:val="22"/>
          <w:shd w:val="clear" w:color="auto" w:fill="FFFFFF"/>
          <w:lang w:eastAsia="en-US"/>
        </w:rPr>
        <w:t xml:space="preserve">В.В. </w:t>
      </w:r>
      <w:r w:rsidRPr="000A2B88">
        <w:rPr>
          <w:rFonts w:eastAsia="Calibri"/>
          <w:color w:val="000000" w:themeColor="text1"/>
          <w:kern w:val="0"/>
          <w:szCs w:val="22"/>
          <w:shd w:val="clear" w:color="auto" w:fill="FFFFFF"/>
          <w:lang w:eastAsia="en-US"/>
        </w:rPr>
        <w:t>від 12 березня 2020 року задоволено заяву про</w:t>
      </w:r>
      <w:r w:rsidR="00E125CE">
        <w:rPr>
          <w:rFonts w:eastAsia="Calibri"/>
          <w:color w:val="000000" w:themeColor="text1"/>
          <w:kern w:val="0"/>
          <w:szCs w:val="22"/>
          <w:shd w:val="clear" w:color="auto" w:fill="FFFFFF"/>
          <w:lang w:eastAsia="en-US"/>
        </w:rPr>
        <w:t xml:space="preserve"> його самовідвід у</w:t>
      </w:r>
      <w:r w:rsidRPr="000A2B88">
        <w:rPr>
          <w:rFonts w:eastAsia="Calibri"/>
          <w:color w:val="000000" w:themeColor="text1"/>
          <w:kern w:val="0"/>
          <w:szCs w:val="22"/>
          <w:shd w:val="clear" w:color="auto" w:fill="FFFFFF"/>
          <w:lang w:eastAsia="en-US"/>
        </w:rPr>
        <w:t xml:space="preserve"> справі № 501/198/17. Справу передано до канцелярії </w:t>
      </w:r>
      <w:proofErr w:type="spellStart"/>
      <w:r w:rsidRPr="000A2B88">
        <w:rPr>
          <w:rFonts w:eastAsia="Calibri"/>
          <w:color w:val="000000" w:themeColor="text1"/>
          <w:kern w:val="0"/>
          <w:szCs w:val="22"/>
          <w:shd w:val="clear" w:color="auto" w:fill="FFFFFF"/>
          <w:lang w:eastAsia="en-US"/>
        </w:rPr>
        <w:t>Іллічівського</w:t>
      </w:r>
      <w:proofErr w:type="spellEnd"/>
      <w:r w:rsidRPr="000A2B88">
        <w:rPr>
          <w:rFonts w:eastAsia="Calibri"/>
          <w:color w:val="000000" w:themeColor="text1"/>
          <w:kern w:val="0"/>
          <w:szCs w:val="22"/>
          <w:shd w:val="clear" w:color="auto" w:fill="FFFFFF"/>
          <w:lang w:eastAsia="en-US"/>
        </w:rPr>
        <w:t xml:space="preserve"> міського суду Одеської області для визначення судді у порядку, встановленому статтею 33 Цивільного процесуального кодексу України</w:t>
      </w:r>
      <w:r w:rsidR="00E125CE">
        <w:rPr>
          <w:rFonts w:eastAsia="Calibri"/>
          <w:color w:val="000000" w:themeColor="text1"/>
          <w:kern w:val="0"/>
          <w:szCs w:val="22"/>
          <w:shd w:val="clear" w:color="auto" w:fill="FFFFFF"/>
          <w:lang w:eastAsia="en-US"/>
        </w:rPr>
        <w:t xml:space="preserve"> (далі – ЦПК України)</w:t>
      </w:r>
      <w:r w:rsidRPr="000A2B88">
        <w:rPr>
          <w:rFonts w:eastAsia="Calibri"/>
          <w:color w:val="000000" w:themeColor="text1"/>
          <w:kern w:val="0"/>
          <w:szCs w:val="22"/>
          <w:shd w:val="clear" w:color="auto" w:fill="FFFFFF"/>
          <w:lang w:eastAsia="en-US"/>
        </w:rPr>
        <w:t>.</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У письмових поясне</w:t>
      </w:r>
      <w:r w:rsidR="00E125CE">
        <w:rPr>
          <w:rFonts w:eastAsia="Calibri"/>
          <w:color w:val="000000" w:themeColor="text1"/>
          <w:kern w:val="0"/>
          <w:szCs w:val="22"/>
          <w:shd w:val="clear" w:color="auto" w:fill="FFFFFF"/>
          <w:lang w:eastAsia="en-US"/>
        </w:rPr>
        <w:t>ннях суддя Смирнов В.В. зазначає</w:t>
      </w:r>
      <w:r w:rsidRPr="000A2B88">
        <w:rPr>
          <w:rFonts w:eastAsia="Calibri"/>
          <w:color w:val="000000" w:themeColor="text1"/>
          <w:kern w:val="0"/>
          <w:szCs w:val="22"/>
          <w:shd w:val="clear" w:color="auto" w:fill="FFFFFF"/>
          <w:lang w:eastAsia="en-US"/>
        </w:rPr>
        <w:t>, що</w:t>
      </w:r>
      <w:r w:rsidR="00E125CE">
        <w:rPr>
          <w:rFonts w:eastAsia="Calibri"/>
          <w:color w:val="000000" w:themeColor="text1"/>
          <w:kern w:val="0"/>
          <w:szCs w:val="22"/>
          <w:shd w:val="clear" w:color="auto" w:fill="FFFFFF"/>
          <w:lang w:eastAsia="en-US"/>
        </w:rPr>
        <w:t xml:space="preserve"> </w:t>
      </w:r>
      <w:proofErr w:type="spellStart"/>
      <w:r w:rsidRPr="000A2B88">
        <w:rPr>
          <w:rFonts w:eastAsia="Calibri"/>
          <w:color w:val="000000" w:themeColor="text1"/>
          <w:kern w:val="0"/>
          <w:szCs w:val="22"/>
          <w:shd w:val="clear" w:color="auto" w:fill="FFFFFF"/>
          <w:lang w:eastAsia="en-US"/>
        </w:rPr>
        <w:t>Сілаковою</w:t>
      </w:r>
      <w:proofErr w:type="spellEnd"/>
      <w:r w:rsidRPr="000A2B88">
        <w:rPr>
          <w:rFonts w:eastAsia="Calibri"/>
          <w:color w:val="000000" w:themeColor="text1"/>
          <w:kern w:val="0"/>
          <w:szCs w:val="22"/>
          <w:shd w:val="clear" w:color="auto" w:fill="FFFFFF"/>
          <w:lang w:eastAsia="en-US"/>
        </w:rPr>
        <w:t xml:space="preserve"> Я.В. </w:t>
      </w:r>
      <w:r w:rsidR="00E125CE">
        <w:rPr>
          <w:rFonts w:eastAsia="Calibri"/>
          <w:color w:val="000000" w:themeColor="text1"/>
          <w:kern w:val="0"/>
          <w:szCs w:val="22"/>
          <w:shd w:val="clear" w:color="auto" w:fill="FFFFFF"/>
          <w:lang w:eastAsia="en-US"/>
        </w:rPr>
        <w:t>(</w:t>
      </w:r>
      <w:r w:rsidRPr="000A2B88">
        <w:rPr>
          <w:rFonts w:eastAsia="Calibri"/>
          <w:color w:val="000000" w:themeColor="text1"/>
          <w:kern w:val="0"/>
          <w:szCs w:val="22"/>
          <w:shd w:val="clear" w:color="auto" w:fill="FFFFFF"/>
          <w:lang w:eastAsia="en-US"/>
        </w:rPr>
        <w:t>без апеляційного розгляду справи</w:t>
      </w:r>
      <w:r w:rsidR="00E125CE">
        <w:rPr>
          <w:rFonts w:eastAsia="Calibri"/>
          <w:color w:val="000000" w:themeColor="text1"/>
          <w:kern w:val="0"/>
          <w:szCs w:val="22"/>
          <w:shd w:val="clear" w:color="auto" w:fill="FFFFFF"/>
          <w:lang w:eastAsia="en-US"/>
        </w:rPr>
        <w:t>)</w:t>
      </w:r>
      <w:r w:rsidRPr="000A2B88">
        <w:rPr>
          <w:rFonts w:eastAsia="Calibri"/>
          <w:color w:val="000000" w:themeColor="text1"/>
          <w:kern w:val="0"/>
          <w:szCs w:val="22"/>
          <w:shd w:val="clear" w:color="auto" w:fill="FFFFFF"/>
          <w:lang w:eastAsia="en-US"/>
        </w:rPr>
        <w:t xml:space="preserve"> надано правову оцінку ухвалі про забезпечення позову. </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lastRenderedPageBreak/>
        <w:t xml:space="preserve">Суддя Смирнов В.В. наголошує, що </w:t>
      </w:r>
      <w:proofErr w:type="spellStart"/>
      <w:r w:rsidRPr="000A2B88">
        <w:rPr>
          <w:rFonts w:eastAsia="Calibri"/>
          <w:color w:val="000000" w:themeColor="text1"/>
          <w:kern w:val="0"/>
          <w:szCs w:val="22"/>
          <w:shd w:val="clear" w:color="auto" w:fill="FFFFFF"/>
          <w:lang w:eastAsia="en-US"/>
        </w:rPr>
        <w:t>Сілакова</w:t>
      </w:r>
      <w:proofErr w:type="spellEnd"/>
      <w:r w:rsidRPr="000A2B88">
        <w:rPr>
          <w:rFonts w:eastAsia="Calibri"/>
          <w:color w:val="000000" w:themeColor="text1"/>
          <w:kern w:val="0"/>
          <w:szCs w:val="22"/>
          <w:shd w:val="clear" w:color="auto" w:fill="FFFFFF"/>
          <w:lang w:eastAsia="en-US"/>
        </w:rPr>
        <w:t xml:space="preserve"> Я.В. постійно скаржиться на дії суддів </w:t>
      </w:r>
      <w:proofErr w:type="spellStart"/>
      <w:r w:rsidRPr="000A2B88">
        <w:rPr>
          <w:rFonts w:eastAsia="Calibri"/>
          <w:color w:val="000000" w:themeColor="text1"/>
          <w:kern w:val="0"/>
          <w:szCs w:val="22"/>
          <w:shd w:val="clear" w:color="auto" w:fill="FFFFFF"/>
          <w:lang w:eastAsia="en-US"/>
        </w:rPr>
        <w:t>Іллічівського</w:t>
      </w:r>
      <w:proofErr w:type="spellEnd"/>
      <w:r w:rsidRPr="000A2B88">
        <w:rPr>
          <w:rFonts w:eastAsia="Calibri"/>
          <w:color w:val="000000" w:themeColor="text1"/>
          <w:kern w:val="0"/>
          <w:szCs w:val="22"/>
          <w:shd w:val="clear" w:color="auto" w:fill="FFFFFF"/>
          <w:lang w:eastAsia="en-US"/>
        </w:rPr>
        <w:t xml:space="preserve"> міського суду Одес</w:t>
      </w:r>
      <w:r w:rsidR="00E125CE">
        <w:rPr>
          <w:rFonts w:eastAsia="Calibri"/>
          <w:color w:val="000000" w:themeColor="text1"/>
          <w:kern w:val="0"/>
          <w:szCs w:val="22"/>
          <w:shd w:val="clear" w:color="auto" w:fill="FFFFFF"/>
          <w:lang w:eastAsia="en-US"/>
        </w:rPr>
        <w:t>ької області, що</w:t>
      </w:r>
      <w:r w:rsidRPr="000A2B88">
        <w:rPr>
          <w:rFonts w:eastAsia="Calibri"/>
          <w:color w:val="000000" w:themeColor="text1"/>
          <w:kern w:val="0"/>
          <w:szCs w:val="22"/>
          <w:shd w:val="clear" w:color="auto" w:fill="FFFFFF"/>
          <w:lang w:eastAsia="en-US"/>
        </w:rPr>
        <w:t xml:space="preserve"> розглядають справи,</w:t>
      </w:r>
      <w:r w:rsidR="00E125CE">
        <w:rPr>
          <w:rFonts w:eastAsia="Calibri"/>
          <w:color w:val="000000" w:themeColor="text1"/>
          <w:kern w:val="0"/>
          <w:szCs w:val="22"/>
          <w:shd w:val="clear" w:color="auto" w:fill="FFFFFF"/>
          <w:lang w:eastAsia="en-US"/>
        </w:rPr>
        <w:t xml:space="preserve"> в яких вона є стороною</w:t>
      </w:r>
      <w:r w:rsidRPr="000A2B88">
        <w:rPr>
          <w:rFonts w:eastAsia="Calibri"/>
          <w:color w:val="000000" w:themeColor="text1"/>
          <w:kern w:val="0"/>
          <w:szCs w:val="22"/>
          <w:shd w:val="clear" w:color="auto" w:fill="FFFFFF"/>
          <w:lang w:eastAsia="en-US"/>
        </w:rPr>
        <w:t>.</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Письмові пояснення судді Смирнова В.В. не спростовують допущених ним порушень з огляду на таке.</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Попередньою перевіркою встановлено, що постановою апеляційного суду Одеської області від 13 грудня 2018 року рішення </w:t>
      </w:r>
      <w:proofErr w:type="spellStart"/>
      <w:r w:rsidRPr="000A2B88">
        <w:rPr>
          <w:rFonts w:eastAsia="Calibri"/>
          <w:color w:val="000000" w:themeColor="text1"/>
          <w:kern w:val="0"/>
          <w:szCs w:val="22"/>
          <w:shd w:val="clear" w:color="auto" w:fill="FFFFFF"/>
          <w:lang w:eastAsia="en-US"/>
        </w:rPr>
        <w:t>Іллічівського</w:t>
      </w:r>
      <w:proofErr w:type="spellEnd"/>
      <w:r w:rsidRPr="000A2B88">
        <w:rPr>
          <w:rFonts w:eastAsia="Calibri"/>
          <w:color w:val="000000" w:themeColor="text1"/>
          <w:kern w:val="0"/>
          <w:szCs w:val="22"/>
          <w:shd w:val="clear" w:color="auto" w:fill="FFFFFF"/>
          <w:lang w:eastAsia="en-US"/>
        </w:rPr>
        <w:t xml:space="preserve"> міського суду Одеської області від 7 червня 2018 року про в</w:t>
      </w:r>
      <w:r w:rsidR="00E125CE">
        <w:rPr>
          <w:rFonts w:eastAsia="Calibri"/>
          <w:color w:val="000000" w:themeColor="text1"/>
          <w:kern w:val="0"/>
          <w:szCs w:val="22"/>
          <w:shd w:val="clear" w:color="auto" w:fill="FFFFFF"/>
          <w:lang w:eastAsia="en-US"/>
        </w:rPr>
        <w:t xml:space="preserve">ідмову в позові </w:t>
      </w:r>
      <w:proofErr w:type="spellStart"/>
      <w:r w:rsidR="00E125CE">
        <w:rPr>
          <w:rFonts w:eastAsia="Calibri"/>
          <w:color w:val="000000" w:themeColor="text1"/>
          <w:kern w:val="0"/>
          <w:szCs w:val="22"/>
          <w:shd w:val="clear" w:color="auto" w:fill="FFFFFF"/>
          <w:lang w:eastAsia="en-US"/>
        </w:rPr>
        <w:t>Сілакової</w:t>
      </w:r>
      <w:proofErr w:type="spellEnd"/>
      <w:r w:rsidR="00E125CE">
        <w:rPr>
          <w:rFonts w:eastAsia="Calibri"/>
          <w:color w:val="000000" w:themeColor="text1"/>
          <w:kern w:val="0"/>
          <w:szCs w:val="22"/>
          <w:shd w:val="clear" w:color="auto" w:fill="FFFFFF"/>
          <w:lang w:eastAsia="en-US"/>
        </w:rPr>
        <w:t xml:space="preserve"> Я.В. д</w:t>
      </w:r>
      <w:r w:rsidRPr="000A2B88">
        <w:rPr>
          <w:rFonts w:eastAsia="Calibri"/>
          <w:color w:val="000000" w:themeColor="text1"/>
          <w:kern w:val="0"/>
          <w:szCs w:val="22"/>
          <w:shd w:val="clear" w:color="auto" w:fill="FFFFFF"/>
          <w:lang w:eastAsia="en-US"/>
        </w:rPr>
        <w:t xml:space="preserve">о </w:t>
      </w:r>
      <w:r w:rsidR="006E21F8">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xml:space="preserve"> про зміну розмірів аліментів скасовано. Позов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 задоволено частково. Змінено розмір аліментів та стягнуто </w:t>
      </w:r>
      <w:r w:rsidR="00E125CE">
        <w:rPr>
          <w:rFonts w:eastAsia="Calibri"/>
          <w:color w:val="000000" w:themeColor="text1"/>
          <w:kern w:val="0"/>
          <w:szCs w:val="22"/>
          <w:shd w:val="clear" w:color="auto" w:fill="FFFFFF"/>
          <w:lang w:eastAsia="en-US"/>
        </w:rPr>
        <w:t>і</w:t>
      </w:r>
      <w:r w:rsidRPr="000A2B88">
        <w:rPr>
          <w:rFonts w:eastAsia="Calibri"/>
          <w:color w:val="000000" w:themeColor="text1"/>
          <w:kern w:val="0"/>
          <w:szCs w:val="22"/>
          <w:shd w:val="clear" w:color="auto" w:fill="FFFFFF"/>
          <w:lang w:eastAsia="en-US"/>
        </w:rPr>
        <w:t xml:space="preserve">з </w:t>
      </w:r>
      <w:r w:rsidR="006E21F8">
        <w:rPr>
          <w:rFonts w:eastAsia="Calibri"/>
          <w:color w:val="000000" w:themeColor="text1"/>
          <w:kern w:val="0"/>
          <w:szCs w:val="22"/>
          <w:shd w:val="clear" w:color="auto" w:fill="FFFFFF"/>
          <w:lang w:eastAsia="en-US"/>
        </w:rPr>
        <w:t>ОСОБА_1</w:t>
      </w:r>
      <w:r w:rsidR="006E21F8">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 xml:space="preserve">на користь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 аліменти на утримання не</w:t>
      </w:r>
      <w:r w:rsidR="00E169EF">
        <w:rPr>
          <w:rFonts w:eastAsia="Calibri"/>
          <w:color w:val="000000" w:themeColor="text1"/>
          <w:kern w:val="0"/>
          <w:szCs w:val="22"/>
          <w:shd w:val="clear" w:color="auto" w:fill="FFFFFF"/>
          <w:lang w:eastAsia="en-US"/>
        </w:rPr>
        <w:t xml:space="preserve">повнолітньої дочки в розмірі </w:t>
      </w:r>
      <w:r w:rsidR="006E21F8">
        <w:rPr>
          <w:rFonts w:eastAsia="Calibri"/>
          <w:color w:val="000000" w:themeColor="text1"/>
          <w:kern w:val="0"/>
          <w:szCs w:val="22"/>
          <w:shd w:val="clear" w:color="auto" w:fill="FFFFFF"/>
          <w:lang w:eastAsia="en-US"/>
        </w:rPr>
        <w:t>_____</w:t>
      </w:r>
      <w:r w:rsidRPr="000A2B88">
        <w:rPr>
          <w:rFonts w:eastAsia="Calibri"/>
          <w:color w:val="000000" w:themeColor="text1"/>
          <w:kern w:val="0"/>
          <w:szCs w:val="22"/>
          <w:shd w:val="clear" w:color="auto" w:fill="FFFFFF"/>
          <w:lang w:eastAsia="en-US"/>
        </w:rPr>
        <w:t xml:space="preserve"> грн щомісячно з 20 липня 2016 рок</w:t>
      </w:r>
      <w:r w:rsidR="00E169EF">
        <w:rPr>
          <w:rFonts w:eastAsia="Calibri"/>
          <w:color w:val="000000" w:themeColor="text1"/>
          <w:kern w:val="0"/>
          <w:szCs w:val="22"/>
          <w:shd w:val="clear" w:color="auto" w:fill="FFFFFF"/>
          <w:lang w:eastAsia="en-US"/>
        </w:rPr>
        <w:t>у до повноліття дочки (справа № </w:t>
      </w:r>
      <w:r w:rsidRPr="000A2B88">
        <w:rPr>
          <w:rFonts w:eastAsia="Calibri"/>
          <w:color w:val="000000" w:themeColor="text1"/>
          <w:kern w:val="0"/>
          <w:szCs w:val="22"/>
          <w:shd w:val="clear" w:color="auto" w:fill="FFFFFF"/>
          <w:lang w:eastAsia="en-US"/>
        </w:rPr>
        <w:t>501/1742/16-ц).</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Ухвалою Касаційного цивільного суду </w:t>
      </w:r>
      <w:r w:rsidR="00E169EF">
        <w:rPr>
          <w:rFonts w:eastAsia="Calibri"/>
          <w:color w:val="000000" w:themeColor="text1"/>
          <w:kern w:val="0"/>
          <w:szCs w:val="22"/>
          <w:shd w:val="clear" w:color="auto" w:fill="FFFFFF"/>
          <w:lang w:eastAsia="en-US"/>
        </w:rPr>
        <w:t>у складі Верховного Суду від 28 </w:t>
      </w:r>
      <w:r w:rsidRPr="000A2B88">
        <w:rPr>
          <w:rFonts w:eastAsia="Calibri"/>
          <w:color w:val="000000" w:themeColor="text1"/>
          <w:kern w:val="0"/>
          <w:szCs w:val="22"/>
          <w:shd w:val="clear" w:color="auto" w:fill="FFFFFF"/>
          <w:lang w:eastAsia="en-US"/>
        </w:rPr>
        <w:t xml:space="preserve">січня 2019 року відмовлено у відкритті касаційного провадження за касаційною скаргою </w:t>
      </w:r>
      <w:r w:rsidR="006E21F8">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на постанову апеляційного суду Одеської області від 13 грудня 2018 року у справі за позов</w:t>
      </w:r>
      <w:r w:rsidR="00E169EF">
        <w:rPr>
          <w:rFonts w:eastAsia="Calibri"/>
          <w:color w:val="000000" w:themeColor="text1"/>
          <w:kern w:val="0"/>
          <w:szCs w:val="22"/>
          <w:shd w:val="clear" w:color="auto" w:fill="FFFFFF"/>
          <w:lang w:eastAsia="en-US"/>
        </w:rPr>
        <w:t xml:space="preserve">ом </w:t>
      </w:r>
      <w:proofErr w:type="spellStart"/>
      <w:r w:rsidR="00E169EF">
        <w:rPr>
          <w:rFonts w:eastAsia="Calibri"/>
          <w:color w:val="000000" w:themeColor="text1"/>
          <w:kern w:val="0"/>
          <w:szCs w:val="22"/>
          <w:shd w:val="clear" w:color="auto" w:fill="FFFFFF"/>
          <w:lang w:eastAsia="en-US"/>
        </w:rPr>
        <w:t>Сілакової</w:t>
      </w:r>
      <w:proofErr w:type="spellEnd"/>
      <w:r w:rsidR="00E169EF">
        <w:rPr>
          <w:rFonts w:eastAsia="Calibri"/>
          <w:color w:val="000000" w:themeColor="text1"/>
          <w:kern w:val="0"/>
          <w:szCs w:val="22"/>
          <w:shd w:val="clear" w:color="auto" w:fill="FFFFFF"/>
          <w:lang w:eastAsia="en-US"/>
        </w:rPr>
        <w:t xml:space="preserve"> Я.В. до </w:t>
      </w:r>
      <w:r w:rsidR="006E21F8">
        <w:rPr>
          <w:rFonts w:eastAsia="Calibri"/>
          <w:color w:val="000000" w:themeColor="text1"/>
          <w:kern w:val="0"/>
          <w:szCs w:val="22"/>
          <w:shd w:val="clear" w:color="auto" w:fill="FFFFFF"/>
          <w:lang w:eastAsia="en-US"/>
        </w:rPr>
        <w:t>ОСОБА_1</w:t>
      </w:r>
      <w:r w:rsidR="006E21F8">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про зміну розміру аліментів.</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proofErr w:type="spellStart"/>
      <w:r w:rsidRPr="000A2B88">
        <w:rPr>
          <w:rFonts w:eastAsia="Calibri"/>
          <w:color w:val="000000" w:themeColor="text1"/>
          <w:kern w:val="0"/>
          <w:szCs w:val="22"/>
          <w:shd w:val="clear" w:color="auto" w:fill="FFFFFF"/>
          <w:lang w:eastAsia="en-US"/>
        </w:rPr>
        <w:t>Іллічівським</w:t>
      </w:r>
      <w:proofErr w:type="spellEnd"/>
      <w:r w:rsidRPr="000A2B88">
        <w:rPr>
          <w:rFonts w:eastAsia="Calibri"/>
          <w:color w:val="000000" w:themeColor="text1"/>
          <w:kern w:val="0"/>
          <w:szCs w:val="22"/>
          <w:shd w:val="clear" w:color="auto" w:fill="FFFFFF"/>
          <w:lang w:eastAsia="en-US"/>
        </w:rPr>
        <w:t xml:space="preserve"> міським судом Одеської області було видано виконавчий лист на виконання постанови апеляційного с</w:t>
      </w:r>
      <w:r w:rsidR="00E169EF">
        <w:rPr>
          <w:rFonts w:eastAsia="Calibri"/>
          <w:color w:val="000000" w:themeColor="text1"/>
          <w:kern w:val="0"/>
          <w:szCs w:val="22"/>
          <w:shd w:val="clear" w:color="auto" w:fill="FFFFFF"/>
          <w:lang w:eastAsia="en-US"/>
        </w:rPr>
        <w:t>уду Одеської області у справі № </w:t>
      </w:r>
      <w:r w:rsidRPr="000A2B88">
        <w:rPr>
          <w:rFonts w:eastAsia="Calibri"/>
          <w:color w:val="000000" w:themeColor="text1"/>
          <w:kern w:val="0"/>
          <w:szCs w:val="22"/>
          <w:shd w:val="clear" w:color="auto" w:fill="FFFFFF"/>
          <w:lang w:eastAsia="en-US"/>
        </w:rPr>
        <w:t xml:space="preserve">501/1742/16-ц від 13 грудня 2018 року про зміну розміру аліментів та стягнення </w:t>
      </w:r>
      <w:r w:rsidR="00E125CE">
        <w:rPr>
          <w:rFonts w:eastAsia="Calibri"/>
          <w:color w:val="000000" w:themeColor="text1"/>
          <w:kern w:val="0"/>
          <w:szCs w:val="22"/>
          <w:shd w:val="clear" w:color="auto" w:fill="FFFFFF"/>
          <w:lang w:eastAsia="en-US"/>
        </w:rPr>
        <w:t>і</w:t>
      </w:r>
      <w:r w:rsidRPr="000A2B88">
        <w:rPr>
          <w:rFonts w:eastAsia="Calibri"/>
          <w:color w:val="000000" w:themeColor="text1"/>
          <w:kern w:val="0"/>
          <w:szCs w:val="22"/>
          <w:shd w:val="clear" w:color="auto" w:fill="FFFFFF"/>
          <w:lang w:eastAsia="en-US"/>
        </w:rPr>
        <w:t xml:space="preserve">з </w:t>
      </w:r>
      <w:r w:rsidR="006E21F8">
        <w:rPr>
          <w:rFonts w:eastAsia="Calibri"/>
          <w:color w:val="000000" w:themeColor="text1"/>
          <w:kern w:val="0"/>
          <w:szCs w:val="22"/>
          <w:shd w:val="clear" w:color="auto" w:fill="FFFFFF"/>
          <w:lang w:eastAsia="en-US"/>
        </w:rPr>
        <w:t>ОСОБА_1</w:t>
      </w:r>
      <w:r w:rsidR="006E21F8">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 xml:space="preserve">на користь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 аліментів на утримання неповнолітньої дочки в розмірі </w:t>
      </w:r>
      <w:r w:rsidR="006E21F8">
        <w:rPr>
          <w:rFonts w:eastAsia="Calibri"/>
          <w:color w:val="000000" w:themeColor="text1"/>
          <w:kern w:val="0"/>
          <w:szCs w:val="22"/>
          <w:shd w:val="clear" w:color="auto" w:fill="FFFFFF"/>
          <w:lang w:eastAsia="en-US"/>
        </w:rPr>
        <w:t>_______</w:t>
      </w:r>
      <w:r w:rsidRPr="000A2B88">
        <w:rPr>
          <w:rFonts w:eastAsia="Calibri"/>
          <w:color w:val="000000" w:themeColor="text1"/>
          <w:kern w:val="0"/>
          <w:szCs w:val="22"/>
          <w:shd w:val="clear" w:color="auto" w:fill="FFFFFF"/>
          <w:lang w:eastAsia="en-US"/>
        </w:rPr>
        <w:t xml:space="preserve"> щомісячно з 20 липня 2016 року до повноліття дочки.</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Згідно із практикою Європейського суду з прав людини право на виконання судового рішення є складовою права на судовий захист, передбаченого статтею 6 Конвенції про захист прав людини і основоположних свобод, для цілей якої виконання рішення, ухваленого будь-яким судом, має розцінюватися як складова частина судового розгляду.</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За змістом статті 129-1 Конституції України суд ухвалює рішення іменем України. Судове рішення є обов’язковим до виконання. Держава забезпечує виконання судового рішення у визначеному законом порядку. </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Конституційний Суд України неодноразово зазначав, що виконання судового рішення є невід’ємною складовою права кожного на судовий захист і охоплює, зокрема, законодавчо визначений комплекс дій, спрямованих на захист і відновлення порушених прав, свобод, законних інтересів фізичних та юридичних осіб, суспільства, держави (пункт 2 мотивувальної частини рішення від 13 грудня 2012 року № 18-рп/2012); невиконання судового рішення загрожує сутності права на справедливий розгляд судом (пункт 3 мотивувальної частини рішення від 25 квітня 2012 року № 11-рп/2012).</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Згідно із частинами першою, другою статті 18 </w:t>
      </w:r>
      <w:r w:rsidR="00E125CE">
        <w:rPr>
          <w:rFonts w:eastAsia="Calibri"/>
          <w:color w:val="000000" w:themeColor="text1"/>
          <w:kern w:val="0"/>
          <w:szCs w:val="22"/>
          <w:shd w:val="clear" w:color="auto" w:fill="FFFFFF"/>
          <w:lang w:eastAsia="en-US"/>
        </w:rPr>
        <w:t>ЦПК України</w:t>
      </w:r>
      <w:r w:rsidRPr="000A2B88">
        <w:rPr>
          <w:rFonts w:eastAsia="Calibri"/>
          <w:color w:val="000000" w:themeColor="text1"/>
          <w:kern w:val="0"/>
          <w:szCs w:val="22"/>
          <w:shd w:val="clear" w:color="auto" w:fill="FFFFFF"/>
          <w:lang w:eastAsia="en-US"/>
        </w:rPr>
        <w:t xml:space="preserve"> судові рішення, що набрали законної сили, обов’язкові для всіх органів державної влади </w:t>
      </w:r>
      <w:r w:rsidRPr="000A2B88">
        <w:rPr>
          <w:rFonts w:eastAsia="Calibri"/>
          <w:color w:val="000000" w:themeColor="text1"/>
          <w:kern w:val="0"/>
          <w:szCs w:val="22"/>
          <w:shd w:val="clear" w:color="auto" w:fill="FFFFFF"/>
          <w:lang w:eastAsia="en-US"/>
        </w:rPr>
        <w:lastRenderedPageBreak/>
        <w:t xml:space="preserve">і органів місцевого самоврядування, підприємств, установ, організацій, посадових чи службових осіб та громадян і підлягають виконанню на всій території України, а у випадках, встановлених міжнародними договорами, згода на обов’язковість яких надана Верховною Радою України, </w:t>
      </w:r>
      <w:r w:rsidR="00E169EF">
        <w:rPr>
          <w:rFonts w:eastAsia="Calibri"/>
          <w:color w:val="000000" w:themeColor="text1"/>
          <w:kern w:val="0"/>
          <w:szCs w:val="22"/>
          <w:shd w:val="clear" w:color="auto" w:fill="FFFFFF"/>
          <w:lang w:eastAsia="en-US"/>
        </w:rPr>
        <w:t>–</w:t>
      </w:r>
      <w:r w:rsidRPr="000A2B88">
        <w:rPr>
          <w:rFonts w:eastAsia="Calibri"/>
          <w:color w:val="000000" w:themeColor="text1"/>
          <w:kern w:val="0"/>
          <w:szCs w:val="22"/>
          <w:shd w:val="clear" w:color="auto" w:fill="FFFFFF"/>
          <w:lang w:eastAsia="en-US"/>
        </w:rPr>
        <w:t xml:space="preserve"> і за її межами. Невиконання судового рішення є підставою для відповід</w:t>
      </w:r>
      <w:r w:rsidR="00E169EF">
        <w:rPr>
          <w:rFonts w:eastAsia="Calibri"/>
          <w:color w:val="000000" w:themeColor="text1"/>
          <w:kern w:val="0"/>
          <w:szCs w:val="22"/>
          <w:shd w:val="clear" w:color="auto" w:fill="FFFFFF"/>
          <w:lang w:eastAsia="en-US"/>
        </w:rPr>
        <w:t>альності, встановленої законом.</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Відповідно до частини другої статті 13 Закону України «Про судоустрій і статус суддів»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0A2B88">
        <w:rPr>
          <w:rFonts w:eastAsia="Calibri"/>
          <w:color w:val="000000" w:themeColor="text1"/>
          <w:kern w:val="0"/>
          <w:szCs w:val="22"/>
          <w:shd w:val="clear" w:color="auto" w:fill="FFFFFF"/>
          <w:lang w:eastAsia="en-US"/>
        </w:rPr>
        <w:t>преюдиційність</w:t>
      </w:r>
      <w:proofErr w:type="spellEnd"/>
      <w:r w:rsidRPr="000A2B88">
        <w:rPr>
          <w:rFonts w:eastAsia="Calibri"/>
          <w:color w:val="000000" w:themeColor="text1"/>
          <w:kern w:val="0"/>
          <w:szCs w:val="22"/>
          <w:shd w:val="clear" w:color="auto" w:fill="FFFFFF"/>
          <w:lang w:eastAsia="en-US"/>
        </w:rPr>
        <w:t>) судових рішень для інших судів визначається законом.</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Таким чином, право на судовий захист є конституційною гарантією прав і свобод людини і громадянина, а обов’язкове виконання судових рішень – складовою права на справедливий судовий захист.</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Постанова апеляційного суду Одеської області від 13 грудня 2018 року, якою було змінено розмір аліментів та стягнуто </w:t>
      </w:r>
      <w:r w:rsidR="00E125CE">
        <w:rPr>
          <w:rFonts w:eastAsia="Calibri"/>
          <w:color w:val="000000" w:themeColor="text1"/>
          <w:kern w:val="0"/>
          <w:szCs w:val="22"/>
          <w:shd w:val="clear" w:color="auto" w:fill="FFFFFF"/>
          <w:lang w:eastAsia="en-US"/>
        </w:rPr>
        <w:t>і</w:t>
      </w:r>
      <w:r w:rsidRPr="000A2B88">
        <w:rPr>
          <w:rFonts w:eastAsia="Calibri"/>
          <w:color w:val="000000" w:themeColor="text1"/>
          <w:kern w:val="0"/>
          <w:szCs w:val="22"/>
          <w:shd w:val="clear" w:color="auto" w:fill="FFFFFF"/>
          <w:lang w:eastAsia="en-US"/>
        </w:rPr>
        <w:t xml:space="preserve">з </w:t>
      </w:r>
      <w:r w:rsidR="006E21F8">
        <w:rPr>
          <w:rFonts w:eastAsia="Calibri"/>
          <w:color w:val="000000" w:themeColor="text1"/>
          <w:kern w:val="0"/>
          <w:szCs w:val="22"/>
          <w:shd w:val="clear" w:color="auto" w:fill="FFFFFF"/>
          <w:lang w:eastAsia="en-US"/>
        </w:rPr>
        <w:t>ОСОБА_1</w:t>
      </w:r>
      <w:r w:rsidRPr="000A2B88">
        <w:rPr>
          <w:rFonts w:eastAsia="Calibri"/>
          <w:color w:val="000000" w:themeColor="text1"/>
          <w:kern w:val="0"/>
          <w:szCs w:val="22"/>
          <w:shd w:val="clear" w:color="auto" w:fill="FFFFFF"/>
          <w:lang w:eastAsia="en-US"/>
        </w:rPr>
        <w:t xml:space="preserve"> на користь </w:t>
      </w:r>
      <w:proofErr w:type="spellStart"/>
      <w:r w:rsidRPr="000A2B88">
        <w:rPr>
          <w:rFonts w:eastAsia="Calibri"/>
          <w:color w:val="000000" w:themeColor="text1"/>
          <w:kern w:val="0"/>
          <w:szCs w:val="22"/>
          <w:shd w:val="clear" w:color="auto" w:fill="FFFFFF"/>
          <w:lang w:eastAsia="en-US"/>
        </w:rPr>
        <w:t>Сілакової</w:t>
      </w:r>
      <w:proofErr w:type="spellEnd"/>
      <w:r w:rsidRPr="000A2B88">
        <w:rPr>
          <w:rFonts w:eastAsia="Calibri"/>
          <w:color w:val="000000" w:themeColor="text1"/>
          <w:kern w:val="0"/>
          <w:szCs w:val="22"/>
          <w:shd w:val="clear" w:color="auto" w:fill="FFFFFF"/>
          <w:lang w:eastAsia="en-US"/>
        </w:rPr>
        <w:t xml:space="preserve"> Я.В. аліменти на утримання неповнолітньої дочки, набрала законної сили з моменту її ухвалення та є обов’язковою для виконання.</w:t>
      </w:r>
    </w:p>
    <w:p w:rsidR="000A2B88" w:rsidRPr="000A2B88" w:rsidRDefault="00E125CE" w:rsidP="000A2B8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Відповідно до пункту</w:t>
      </w:r>
      <w:r w:rsidR="000A2B88" w:rsidRPr="000A2B88">
        <w:rPr>
          <w:rFonts w:eastAsia="Calibri"/>
          <w:color w:val="000000" w:themeColor="text1"/>
          <w:kern w:val="0"/>
          <w:szCs w:val="22"/>
          <w:shd w:val="clear" w:color="auto" w:fill="FFFFFF"/>
          <w:lang w:eastAsia="en-US"/>
        </w:rPr>
        <w:t xml:space="preserve">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w:t>
      </w:r>
    </w:p>
    <w:p w:rsidR="000A2B88" w:rsidRPr="000A2B88" w:rsidRDefault="00E125CE" w:rsidP="000A2B8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 xml:space="preserve">Згідно </w:t>
      </w:r>
      <w:r w:rsidR="000A2B88" w:rsidRPr="000A2B88">
        <w:rPr>
          <w:rFonts w:eastAsia="Calibri"/>
          <w:color w:val="000000" w:themeColor="text1"/>
          <w:kern w:val="0"/>
          <w:szCs w:val="22"/>
          <w:shd w:val="clear" w:color="auto" w:fill="FFFFFF"/>
          <w:lang w:eastAsia="en-US"/>
        </w:rPr>
        <w:t>з Кодексом суддівської етики, затвердженим XI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За змістом статті 263 ЦПК України судове рішення повинно ґрунтуватися на засадах верховенства права, бути законним і обґрунтованим. Законним є рішення, ухвалене судом відповідно до норм матеріального права із дотриманням норм процесуального права. Судове рішення має відповідати завданню цивільного судочинства, визначеному цим Кодексом. При виборі і застосуванні норми права до спірних правовідносин суд враховує висновки щодо застосування відповідних норм права, викладені в постановах Верховного Суду.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Відповідно до частин першої, другої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w:t>
      </w:r>
      <w:r w:rsidRPr="000A2B88">
        <w:rPr>
          <w:rFonts w:eastAsia="Calibri"/>
          <w:color w:val="000000" w:themeColor="text1"/>
          <w:kern w:val="0"/>
          <w:szCs w:val="22"/>
          <w:shd w:val="clear" w:color="auto" w:fill="FFFFFF"/>
          <w:lang w:eastAsia="en-US"/>
        </w:rPr>
        <w:lastRenderedPageBreak/>
        <w:t>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Метою забезпечення позову є вжиття судом, у провадженні якого перебуває справа, заходів щодо охорони матеріально-правових інтересів позивача від можливих недобросовісних дій з боку відповідача, щоб забезпечити позивачу реальне та ефективне виконання судового рішення, якщо воно буде прийняте на користь позивача, в тому числі задля попередження потенційних труднощів у подальшому виконанні такого рішення.</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Заходи забезпечення позову застосовуються для того, щоб гарантувати виконання можливого рішення суду, і повинні застосовуватися лише у разі необхідності, оскільки безпідставне звернення до таких дій може спричинити порушення прав і законних інтересів інших осіб чи учасників процесу.</w:t>
      </w:r>
    </w:p>
    <w:p w:rsidR="000A2B88" w:rsidRPr="000A2B88" w:rsidRDefault="00E125CE" w:rsidP="000A2B8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 xml:space="preserve">Згідно </w:t>
      </w:r>
      <w:r w:rsidR="000A2B88" w:rsidRPr="000A2B88">
        <w:rPr>
          <w:rFonts w:eastAsia="Calibri"/>
          <w:color w:val="000000" w:themeColor="text1"/>
          <w:kern w:val="0"/>
          <w:szCs w:val="22"/>
          <w:shd w:val="clear" w:color="auto" w:fill="FFFFFF"/>
          <w:lang w:eastAsia="en-US"/>
        </w:rPr>
        <w:t>з пун</w:t>
      </w:r>
      <w:r>
        <w:rPr>
          <w:rFonts w:eastAsia="Calibri"/>
          <w:color w:val="000000" w:themeColor="text1"/>
          <w:kern w:val="0"/>
          <w:szCs w:val="22"/>
          <w:shd w:val="clear" w:color="auto" w:fill="FFFFFF"/>
          <w:lang w:eastAsia="en-US"/>
        </w:rPr>
        <w:t>ктом 5 частини першої та частиною третьою</w:t>
      </w:r>
      <w:r w:rsidR="000A2B88" w:rsidRPr="000A2B88">
        <w:rPr>
          <w:rFonts w:eastAsia="Calibri"/>
          <w:color w:val="000000" w:themeColor="text1"/>
          <w:kern w:val="0"/>
          <w:szCs w:val="22"/>
          <w:shd w:val="clear" w:color="auto" w:fill="FFFFFF"/>
          <w:lang w:eastAsia="en-US"/>
        </w:rPr>
        <w:t xml:space="preserve"> статті 150 ЦПК України позов може бути забезпечено зупиненням продажу арештованого майна, якщо подано позов про визнання права власності на це майно і про зняття з нього арешту. Заходи забезпечення позову, крім арешту морського судна, що здійснюється для забезпечення морської вимоги, мають бути </w:t>
      </w:r>
      <w:proofErr w:type="spellStart"/>
      <w:r>
        <w:rPr>
          <w:rFonts w:eastAsia="Calibri"/>
          <w:color w:val="000000" w:themeColor="text1"/>
          <w:kern w:val="0"/>
          <w:szCs w:val="22"/>
          <w:shd w:val="clear" w:color="auto" w:fill="FFFFFF"/>
          <w:lang w:eastAsia="en-US"/>
        </w:rPr>
        <w:t>спів</w:t>
      </w:r>
      <w:r w:rsidR="000A2B88" w:rsidRPr="000A2B88">
        <w:rPr>
          <w:rFonts w:eastAsia="Calibri"/>
          <w:color w:val="000000" w:themeColor="text1"/>
          <w:kern w:val="0"/>
          <w:szCs w:val="22"/>
          <w:shd w:val="clear" w:color="auto" w:fill="FFFFFF"/>
          <w:lang w:eastAsia="en-US"/>
        </w:rPr>
        <w:t>розмірними</w:t>
      </w:r>
      <w:proofErr w:type="spellEnd"/>
      <w:r w:rsidR="000A2B88" w:rsidRPr="000A2B88">
        <w:rPr>
          <w:rFonts w:eastAsia="Calibri"/>
          <w:color w:val="000000" w:themeColor="text1"/>
          <w:kern w:val="0"/>
          <w:szCs w:val="22"/>
          <w:shd w:val="clear" w:color="auto" w:fill="FFFFFF"/>
          <w:lang w:eastAsia="en-US"/>
        </w:rPr>
        <w:t xml:space="preserve"> із заявленими позивачем вимогами.</w:t>
      </w:r>
    </w:p>
    <w:p w:rsidR="000A2B88" w:rsidRPr="000A2B88" w:rsidRDefault="000A2B88" w:rsidP="000A2B88">
      <w:pPr>
        <w:pStyle w:val="Style98"/>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Вирішуючи питання щодо застосування певного виду забезпечення позову, суди повинні виходити з того, що наведений у частині першій </w:t>
      </w:r>
      <w:r w:rsidR="00170735">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 xml:space="preserve">статті 152 ЦПК України перелік видів такого забезпечення не є вичерпним, тому за наявності відповідного клопотання можуть бути застосовані й інші його види, але з урахуванням обмежень, установлених частиною четвертою зазначеної статті. Недопустимо забезпечувати позов шляхом зупинення виконання судових рішень, що набрали законної сили (пункт </w:t>
      </w:r>
      <w:r w:rsidR="00E125CE">
        <w:rPr>
          <w:rFonts w:eastAsia="Calibri"/>
          <w:color w:val="000000" w:themeColor="text1"/>
          <w:kern w:val="0"/>
          <w:szCs w:val="22"/>
          <w:shd w:val="clear" w:color="auto" w:fill="FFFFFF"/>
          <w:lang w:eastAsia="en-US"/>
        </w:rPr>
        <w:t>2 постанови Пленуму Верховного С</w:t>
      </w:r>
      <w:r w:rsidRPr="000A2B88">
        <w:rPr>
          <w:rFonts w:eastAsia="Calibri"/>
          <w:color w:val="000000" w:themeColor="text1"/>
          <w:kern w:val="0"/>
          <w:szCs w:val="22"/>
          <w:shd w:val="clear" w:color="auto" w:fill="FFFFFF"/>
          <w:lang w:eastAsia="en-US"/>
        </w:rPr>
        <w:t>уду України від 22 грудня 2006 року № 9 «Про практику застосування судами цивільного процесуального законодавства при розгляді заяв про забезпечення позову»).</w:t>
      </w:r>
    </w:p>
    <w:p w:rsidR="000A2B88" w:rsidRPr="000A2B88" w:rsidRDefault="00E125CE" w:rsidP="000A2B8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Проте на</w:t>
      </w:r>
      <w:r w:rsidR="000A2B88" w:rsidRPr="000A2B88">
        <w:rPr>
          <w:rFonts w:eastAsia="Calibri"/>
          <w:color w:val="000000" w:themeColor="text1"/>
          <w:kern w:val="0"/>
          <w:szCs w:val="22"/>
          <w:shd w:val="clear" w:color="auto" w:fill="FFFFFF"/>
          <w:lang w:eastAsia="en-US"/>
        </w:rPr>
        <w:t xml:space="preserve"> порушення зазначених норм суддя Смирнов В.В. зупинив реалізацію виконання судового рішення </w:t>
      </w:r>
      <w:r>
        <w:rPr>
          <w:rFonts w:eastAsia="Calibri"/>
          <w:color w:val="000000" w:themeColor="text1"/>
          <w:kern w:val="0"/>
          <w:szCs w:val="22"/>
          <w:shd w:val="clear" w:color="auto" w:fill="FFFFFF"/>
          <w:lang w:eastAsia="en-US"/>
        </w:rPr>
        <w:t>–</w:t>
      </w:r>
      <w:r w:rsidR="000A2B88" w:rsidRPr="000A2B88">
        <w:rPr>
          <w:rFonts w:eastAsia="Calibri"/>
          <w:color w:val="000000" w:themeColor="text1"/>
          <w:kern w:val="0"/>
          <w:szCs w:val="22"/>
          <w:shd w:val="clear" w:color="auto" w:fill="FFFFFF"/>
          <w:lang w:eastAsia="en-US"/>
        </w:rPr>
        <w:t xml:space="preserve"> п</w:t>
      </w:r>
      <w:r>
        <w:rPr>
          <w:rFonts w:eastAsia="Calibri"/>
          <w:color w:val="000000" w:themeColor="text1"/>
          <w:kern w:val="0"/>
          <w:szCs w:val="22"/>
          <w:shd w:val="clear" w:color="auto" w:fill="FFFFFF"/>
          <w:lang w:eastAsia="en-US"/>
        </w:rPr>
        <w:t>останови А</w:t>
      </w:r>
      <w:r w:rsidR="000A2B88" w:rsidRPr="000A2B88">
        <w:rPr>
          <w:rFonts w:eastAsia="Calibri"/>
          <w:color w:val="000000" w:themeColor="text1"/>
          <w:kern w:val="0"/>
          <w:szCs w:val="22"/>
          <w:shd w:val="clear" w:color="auto" w:fill="FFFFFF"/>
          <w:lang w:eastAsia="en-US"/>
        </w:rPr>
        <w:t xml:space="preserve">пеляційного суду Одеської області від 13 грудня 2018 року, яка набрала законної сили та підлягає обов’язковому виконанню. </w:t>
      </w:r>
    </w:p>
    <w:p w:rsidR="000A2B88" w:rsidRDefault="000A2B88" w:rsidP="000A2B88">
      <w:pPr>
        <w:pStyle w:val="Style98"/>
        <w:suppressAutoHyphens w:val="0"/>
        <w:spacing w:line="240" w:lineRule="auto"/>
        <w:ind w:firstLine="708"/>
        <w:rPr>
          <w:rFonts w:eastAsia="Calibri"/>
          <w:color w:val="000000" w:themeColor="text1"/>
          <w:kern w:val="0"/>
          <w:szCs w:val="22"/>
          <w:shd w:val="clear" w:color="auto" w:fill="FFFFFF"/>
          <w:lang w:eastAsia="en-US"/>
        </w:rPr>
      </w:pPr>
      <w:r w:rsidRPr="000A2B88">
        <w:rPr>
          <w:rFonts w:eastAsia="Calibri"/>
          <w:color w:val="000000" w:themeColor="text1"/>
          <w:kern w:val="0"/>
          <w:szCs w:val="22"/>
          <w:shd w:val="clear" w:color="auto" w:fill="FFFFFF"/>
          <w:lang w:eastAsia="en-US"/>
        </w:rPr>
        <w:t xml:space="preserve">Зазначені обставини можуть свідчити про наявність у діях судді </w:t>
      </w:r>
      <w:proofErr w:type="spellStart"/>
      <w:r w:rsidRPr="000A2B88">
        <w:rPr>
          <w:rFonts w:eastAsia="Calibri"/>
          <w:color w:val="000000" w:themeColor="text1"/>
          <w:kern w:val="0"/>
          <w:szCs w:val="22"/>
          <w:shd w:val="clear" w:color="auto" w:fill="FFFFFF"/>
          <w:lang w:eastAsia="en-US"/>
        </w:rPr>
        <w:t>Іллічівського</w:t>
      </w:r>
      <w:proofErr w:type="spellEnd"/>
      <w:r w:rsidRPr="000A2B88">
        <w:rPr>
          <w:rFonts w:eastAsia="Calibri"/>
          <w:color w:val="000000" w:themeColor="text1"/>
          <w:kern w:val="0"/>
          <w:szCs w:val="22"/>
          <w:shd w:val="clear" w:color="auto" w:fill="FFFFFF"/>
          <w:lang w:eastAsia="en-US"/>
        </w:rPr>
        <w:t xml:space="preserve"> міського суду Одеської області Смирнова В.В. ознак дисциплінарного проступку, передбаченого пунктом 4 частини першої </w:t>
      </w:r>
      <w:r w:rsidR="00170735">
        <w:rPr>
          <w:rFonts w:eastAsia="Calibri"/>
          <w:color w:val="000000" w:themeColor="text1"/>
          <w:kern w:val="0"/>
          <w:szCs w:val="22"/>
          <w:shd w:val="clear" w:color="auto" w:fill="FFFFFF"/>
          <w:lang w:eastAsia="en-US"/>
        </w:rPr>
        <w:t xml:space="preserve"> </w:t>
      </w:r>
      <w:r w:rsidRPr="000A2B88">
        <w:rPr>
          <w:rFonts w:eastAsia="Calibri"/>
          <w:color w:val="000000" w:themeColor="text1"/>
          <w:kern w:val="0"/>
          <w:szCs w:val="22"/>
          <w:shd w:val="clear" w:color="auto" w:fill="FFFFFF"/>
          <w:lang w:eastAsia="en-US"/>
        </w:rPr>
        <w:t>статті 106 Закону України «Про судоустрій і статус суддів», відповідно до якого суддю може бути притягнуто до дисциплінарної відповідальності в порядку дисциплінарного провадження за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4C374C" w:rsidRPr="004C374C" w:rsidRDefault="004C374C" w:rsidP="000A2B88">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6E21F8" w:rsidRDefault="006E21F8" w:rsidP="004B4B25">
      <w:pPr>
        <w:pStyle w:val="a3"/>
        <w:widowControl w:val="0"/>
        <w:spacing w:before="120"/>
        <w:jc w:val="center"/>
        <w:rPr>
          <w:b/>
          <w:color w:val="000000" w:themeColor="text1"/>
          <w:sz w:val="28"/>
          <w:szCs w:val="28"/>
          <w:lang w:val="uk-UA"/>
        </w:rPr>
      </w:pPr>
    </w:p>
    <w:p w:rsidR="006E21F8" w:rsidRDefault="006E21F8" w:rsidP="004B4B25">
      <w:pPr>
        <w:pStyle w:val="a3"/>
        <w:widowControl w:val="0"/>
        <w:spacing w:before="120"/>
        <w:jc w:val="center"/>
        <w:rPr>
          <w:b/>
          <w:color w:val="000000" w:themeColor="text1"/>
          <w:sz w:val="28"/>
          <w:szCs w:val="28"/>
          <w:lang w:val="uk-UA"/>
        </w:rPr>
      </w:pPr>
    </w:p>
    <w:p w:rsidR="006E21F8" w:rsidRDefault="006E21F8" w:rsidP="004B4B25">
      <w:pPr>
        <w:pStyle w:val="a3"/>
        <w:widowControl w:val="0"/>
        <w:spacing w:before="120"/>
        <w:jc w:val="center"/>
        <w:rPr>
          <w:b/>
          <w:color w:val="000000" w:themeColor="text1"/>
          <w:sz w:val="28"/>
          <w:szCs w:val="28"/>
          <w:lang w:val="uk-UA"/>
        </w:rPr>
      </w:pPr>
    </w:p>
    <w:p w:rsidR="004C374C" w:rsidRPr="004C374C" w:rsidRDefault="004C374C" w:rsidP="004B4B25">
      <w:pPr>
        <w:pStyle w:val="a3"/>
        <w:widowControl w:val="0"/>
        <w:spacing w:before="120"/>
        <w:jc w:val="center"/>
        <w:rPr>
          <w:b/>
          <w:color w:val="000000" w:themeColor="text1"/>
          <w:sz w:val="28"/>
          <w:szCs w:val="28"/>
          <w:lang w:val="uk-UA"/>
        </w:rPr>
      </w:pPr>
      <w:bookmarkStart w:id="0" w:name="_GoBack"/>
      <w:bookmarkEnd w:id="0"/>
      <w:r w:rsidRPr="00270BD7">
        <w:rPr>
          <w:b/>
          <w:color w:val="000000" w:themeColor="text1"/>
          <w:sz w:val="28"/>
          <w:szCs w:val="28"/>
          <w:lang w:val="uk-UA"/>
        </w:rPr>
        <w:t>ухвалила:</w:t>
      </w:r>
    </w:p>
    <w:p w:rsidR="004C374C" w:rsidRPr="000E7AE9" w:rsidRDefault="004C374C" w:rsidP="004B4B25">
      <w:pPr>
        <w:widowControl w:val="0"/>
        <w:jc w:val="both"/>
        <w:rPr>
          <w:color w:val="000000" w:themeColor="text1"/>
          <w:lang w:val="uk-UA"/>
        </w:rPr>
      </w:pPr>
      <w:r w:rsidRPr="00FC4130">
        <w:rPr>
          <w:color w:val="000000" w:themeColor="text1"/>
          <w:lang w:val="uk-UA"/>
        </w:rPr>
        <w:t xml:space="preserve">відкрити дисциплінарну справу стосовно </w:t>
      </w:r>
      <w:r w:rsidR="0083049A" w:rsidRPr="008D2D3F">
        <w:rPr>
          <w:color w:val="000000" w:themeColor="text1"/>
          <w:lang w:val="uk-UA"/>
        </w:rPr>
        <w:t xml:space="preserve">судді </w:t>
      </w:r>
      <w:proofErr w:type="spellStart"/>
      <w:r w:rsidR="000A2B88" w:rsidRPr="000A2B88">
        <w:rPr>
          <w:color w:val="000000" w:themeColor="text1"/>
          <w:lang w:val="uk-UA"/>
        </w:rPr>
        <w:t>Іллічівського</w:t>
      </w:r>
      <w:proofErr w:type="spellEnd"/>
      <w:r w:rsidR="000A2B88" w:rsidRPr="000A2B88">
        <w:rPr>
          <w:color w:val="000000" w:themeColor="text1"/>
          <w:lang w:val="uk-UA"/>
        </w:rPr>
        <w:t xml:space="preserve"> міського суду Одеської області Смирнова Валерія Володимировича</w:t>
      </w:r>
      <w:r w:rsidRPr="000E7AE9">
        <w:rPr>
          <w:color w:val="000000" w:themeColor="text1"/>
          <w:lang w:val="uk-UA"/>
        </w:rPr>
        <w:t>.</w:t>
      </w:r>
    </w:p>
    <w:p w:rsidR="006E21F8" w:rsidRDefault="006E21F8" w:rsidP="004B4B25">
      <w:pPr>
        <w:pStyle w:val="ad"/>
        <w:widowControl w:val="0"/>
        <w:ind w:firstLine="709"/>
        <w:jc w:val="both"/>
        <w:rPr>
          <w:rStyle w:val="FontStyle14"/>
          <w:sz w:val="28"/>
          <w:szCs w:val="28"/>
        </w:rPr>
      </w:pPr>
    </w:p>
    <w:p w:rsidR="00836EC8" w:rsidRPr="000E7AE9" w:rsidRDefault="00836EC8" w:rsidP="004B4B25">
      <w:pPr>
        <w:pStyle w:val="ad"/>
        <w:widowControl w:val="0"/>
        <w:ind w:firstLine="709"/>
        <w:jc w:val="both"/>
        <w:rPr>
          <w:rStyle w:val="FontStyle14"/>
          <w:sz w:val="28"/>
          <w:szCs w:val="28"/>
        </w:rPr>
      </w:pPr>
      <w:r w:rsidRPr="000E7AE9">
        <w:rPr>
          <w:rStyle w:val="FontStyle14"/>
          <w:sz w:val="28"/>
          <w:szCs w:val="28"/>
        </w:rPr>
        <w:t>Ухвала оскарженню не підлягає.</w:t>
      </w:r>
    </w:p>
    <w:p w:rsidR="00836EC8" w:rsidRPr="000E7AE9" w:rsidRDefault="00836EC8" w:rsidP="00836EC8">
      <w:pPr>
        <w:spacing w:line="100" w:lineRule="atLeast"/>
        <w:jc w:val="both"/>
      </w:pPr>
    </w:p>
    <w:p w:rsidR="00836EC8" w:rsidRPr="000E7AE9" w:rsidRDefault="00836EC8" w:rsidP="00836EC8">
      <w:pPr>
        <w:spacing w:line="100" w:lineRule="atLeast"/>
        <w:jc w:val="both"/>
        <w:rPr>
          <w:b/>
        </w:rPr>
      </w:pPr>
      <w:proofErr w:type="spellStart"/>
      <w:r w:rsidRPr="000E7AE9">
        <w:rPr>
          <w:b/>
        </w:rPr>
        <w:t>Головуючий</w:t>
      </w:r>
      <w:proofErr w:type="spellEnd"/>
      <w:r w:rsidRPr="000E7AE9">
        <w:rPr>
          <w:b/>
        </w:rPr>
        <w:t xml:space="preserve"> на </w:t>
      </w:r>
      <w:proofErr w:type="spellStart"/>
      <w:r w:rsidRPr="000E7AE9">
        <w:rPr>
          <w:b/>
        </w:rPr>
        <w:t>засіданні</w:t>
      </w:r>
      <w:proofErr w:type="spellEnd"/>
    </w:p>
    <w:p w:rsidR="00836EC8" w:rsidRPr="000E7AE9" w:rsidRDefault="00836EC8" w:rsidP="00836EC8">
      <w:pPr>
        <w:spacing w:line="100" w:lineRule="atLeast"/>
        <w:jc w:val="both"/>
        <w:rPr>
          <w:b/>
        </w:rPr>
      </w:pPr>
      <w:proofErr w:type="spellStart"/>
      <w:r w:rsidRPr="000E7AE9">
        <w:rPr>
          <w:b/>
        </w:rPr>
        <w:t>Третьої</w:t>
      </w:r>
      <w:proofErr w:type="spellEnd"/>
      <w:r w:rsidR="00BC5BE3">
        <w:rPr>
          <w:b/>
          <w:lang w:val="uk-UA"/>
        </w:rPr>
        <w:t xml:space="preserve"> </w:t>
      </w:r>
      <w:proofErr w:type="spellStart"/>
      <w:r w:rsidRPr="000E7AE9">
        <w:rPr>
          <w:b/>
        </w:rPr>
        <w:t>Дисциплінарної</w:t>
      </w:r>
      <w:proofErr w:type="spellEnd"/>
    </w:p>
    <w:p w:rsidR="00836EC8" w:rsidRPr="000E7AE9" w:rsidRDefault="00BC5BE3" w:rsidP="00836EC8">
      <w:pPr>
        <w:spacing w:line="100" w:lineRule="atLeast"/>
        <w:jc w:val="both"/>
        <w:rPr>
          <w:b/>
        </w:rPr>
      </w:pPr>
      <w:proofErr w:type="spellStart"/>
      <w:r w:rsidRPr="000E7AE9">
        <w:rPr>
          <w:b/>
        </w:rPr>
        <w:t>П</w:t>
      </w:r>
      <w:r w:rsidR="00836EC8" w:rsidRPr="000E7AE9">
        <w:rPr>
          <w:b/>
        </w:rPr>
        <w:t>алати</w:t>
      </w:r>
      <w:proofErr w:type="spellEnd"/>
      <w:r>
        <w:rPr>
          <w:b/>
          <w:lang w:val="uk-UA"/>
        </w:rPr>
        <w:t xml:space="preserve"> </w:t>
      </w:r>
      <w:proofErr w:type="spellStart"/>
      <w:r w:rsidR="00836EC8" w:rsidRPr="000E7AE9">
        <w:rPr>
          <w:b/>
        </w:rPr>
        <w:t>Вищої</w:t>
      </w:r>
      <w:proofErr w:type="spellEnd"/>
      <w:r w:rsidR="00836EC8" w:rsidRPr="000E7AE9">
        <w:rPr>
          <w:b/>
        </w:rPr>
        <w:t xml:space="preserve"> ради </w:t>
      </w:r>
      <w:proofErr w:type="spellStart"/>
      <w:r w:rsidR="00836EC8" w:rsidRPr="000E7AE9">
        <w:rPr>
          <w:b/>
        </w:rPr>
        <w:t>правосуддя</w:t>
      </w:r>
      <w:proofErr w:type="spellEnd"/>
      <w:r w:rsidR="00836EC8" w:rsidRPr="000E7AE9">
        <w:rPr>
          <w:b/>
        </w:rPr>
        <w:tab/>
      </w:r>
      <w:r w:rsidR="00836EC8" w:rsidRPr="000E7AE9">
        <w:rPr>
          <w:b/>
        </w:rPr>
        <w:tab/>
      </w:r>
      <w:r w:rsidR="00836EC8" w:rsidRPr="000E7AE9">
        <w:rPr>
          <w:b/>
        </w:rPr>
        <w:tab/>
      </w:r>
      <w:r w:rsidR="00836EC8" w:rsidRPr="000E7AE9">
        <w:rPr>
          <w:b/>
        </w:rPr>
        <w:tab/>
        <w:t xml:space="preserve">Л.А. </w:t>
      </w:r>
      <w:proofErr w:type="spellStart"/>
      <w:r w:rsidR="00836EC8" w:rsidRPr="000E7AE9">
        <w:rPr>
          <w:b/>
        </w:rPr>
        <w:t>Швецова</w:t>
      </w:r>
      <w:proofErr w:type="spellEnd"/>
    </w:p>
    <w:p w:rsidR="00836EC8" w:rsidRPr="000E7AE9" w:rsidRDefault="00836EC8" w:rsidP="00836EC8">
      <w:pPr>
        <w:tabs>
          <w:tab w:val="left" w:pos="5259"/>
        </w:tabs>
        <w:spacing w:line="100" w:lineRule="atLeast"/>
        <w:jc w:val="both"/>
        <w:rPr>
          <w:b/>
        </w:rPr>
      </w:pPr>
      <w:r w:rsidRPr="000E7AE9">
        <w:rPr>
          <w:b/>
        </w:rPr>
        <w:tab/>
      </w:r>
    </w:p>
    <w:p w:rsidR="004B4B25" w:rsidRPr="00CD181C" w:rsidRDefault="004B4B25" w:rsidP="004B4B25">
      <w:pPr>
        <w:widowControl w:val="0"/>
        <w:spacing w:line="100" w:lineRule="atLeast"/>
        <w:jc w:val="both"/>
        <w:rPr>
          <w:b/>
        </w:rPr>
      </w:pPr>
      <w:r>
        <w:rPr>
          <w:b/>
        </w:rPr>
        <w:t>Член</w:t>
      </w:r>
      <w:r w:rsidR="00BC5BE3">
        <w:rPr>
          <w:b/>
          <w:lang w:val="uk-UA"/>
        </w:rPr>
        <w:t xml:space="preserve"> </w:t>
      </w:r>
      <w:proofErr w:type="spellStart"/>
      <w:r w:rsidRPr="00CD181C">
        <w:rPr>
          <w:b/>
        </w:rPr>
        <w:t>Третьої</w:t>
      </w:r>
      <w:proofErr w:type="spellEnd"/>
      <w:r w:rsidR="00BC5BE3">
        <w:rPr>
          <w:b/>
          <w:lang w:val="uk-UA"/>
        </w:rPr>
        <w:t xml:space="preserve"> </w:t>
      </w:r>
      <w:proofErr w:type="spellStart"/>
      <w:r w:rsidRPr="00CD181C">
        <w:rPr>
          <w:b/>
        </w:rPr>
        <w:t>Дисциплінарної</w:t>
      </w:r>
      <w:proofErr w:type="spellEnd"/>
    </w:p>
    <w:p w:rsidR="004B4B25" w:rsidRPr="00CD181C" w:rsidRDefault="00BC5BE3" w:rsidP="004B4B25">
      <w:pPr>
        <w:widowControl w:val="0"/>
        <w:spacing w:line="100" w:lineRule="atLeast"/>
        <w:jc w:val="both"/>
        <w:rPr>
          <w:b/>
        </w:rPr>
      </w:pPr>
      <w:proofErr w:type="spellStart"/>
      <w:r w:rsidRPr="00CD181C">
        <w:rPr>
          <w:b/>
        </w:rPr>
        <w:t>П</w:t>
      </w:r>
      <w:r w:rsidR="004B4B25" w:rsidRPr="00CD181C">
        <w:rPr>
          <w:b/>
        </w:rPr>
        <w:t>алати</w:t>
      </w:r>
      <w:proofErr w:type="spellEnd"/>
      <w:r>
        <w:rPr>
          <w:b/>
          <w:lang w:val="uk-UA"/>
        </w:rPr>
        <w:t xml:space="preserve"> </w:t>
      </w:r>
      <w:proofErr w:type="spellStart"/>
      <w:r w:rsidR="004B4B25" w:rsidRPr="00CD181C">
        <w:rPr>
          <w:b/>
        </w:rPr>
        <w:t>Вищої</w:t>
      </w:r>
      <w:proofErr w:type="spellEnd"/>
      <w:r w:rsidR="004B4B25" w:rsidRPr="00CD181C">
        <w:rPr>
          <w:b/>
        </w:rPr>
        <w:t xml:space="preserve"> ради </w:t>
      </w:r>
      <w:proofErr w:type="spellStart"/>
      <w:r w:rsidR="004B4B25" w:rsidRPr="00CD181C">
        <w:rPr>
          <w:b/>
        </w:rPr>
        <w:t>правосуддя</w:t>
      </w:r>
      <w:proofErr w:type="spellEnd"/>
      <w:r w:rsidR="004B4B25" w:rsidRPr="00CD181C">
        <w:rPr>
          <w:b/>
        </w:rPr>
        <w:tab/>
      </w:r>
      <w:r w:rsidR="004B4B25" w:rsidRPr="00CD181C">
        <w:rPr>
          <w:b/>
        </w:rPr>
        <w:tab/>
      </w:r>
      <w:r w:rsidR="004B4B25" w:rsidRPr="00CD181C">
        <w:rPr>
          <w:b/>
        </w:rPr>
        <w:tab/>
      </w:r>
      <w:r w:rsidR="004B4B25" w:rsidRPr="00CD181C">
        <w:rPr>
          <w:b/>
        </w:rPr>
        <w:tab/>
        <w:t xml:space="preserve">В.І. </w:t>
      </w:r>
      <w:proofErr w:type="spellStart"/>
      <w:r w:rsidR="004B4B25" w:rsidRPr="00CD181C">
        <w:rPr>
          <w:b/>
        </w:rPr>
        <w:t>Говоруха</w:t>
      </w:r>
      <w:proofErr w:type="spellEnd"/>
    </w:p>
    <w:p w:rsidR="004B4B25" w:rsidRPr="00CD181C" w:rsidRDefault="004B4B25" w:rsidP="004B4B25">
      <w:pPr>
        <w:widowControl w:val="0"/>
        <w:spacing w:line="100" w:lineRule="atLeast"/>
        <w:jc w:val="both"/>
        <w:rPr>
          <w:b/>
        </w:rPr>
      </w:pPr>
    </w:p>
    <w:p w:rsidR="004B4B25" w:rsidRPr="00BC5BE3" w:rsidRDefault="004B4B25" w:rsidP="004B4B25">
      <w:pPr>
        <w:spacing w:line="100" w:lineRule="atLeast"/>
        <w:jc w:val="both"/>
        <w:rPr>
          <w:b/>
        </w:rPr>
      </w:pPr>
      <w:r w:rsidRPr="00BC5BE3">
        <w:rPr>
          <w:b/>
        </w:rPr>
        <w:t xml:space="preserve">Член </w:t>
      </w:r>
      <w:r w:rsidR="00AF6240">
        <w:rPr>
          <w:b/>
          <w:lang w:val="uk-UA"/>
        </w:rPr>
        <w:t>Першої</w:t>
      </w:r>
      <w:r w:rsidR="00BC5BE3" w:rsidRPr="00BC5BE3">
        <w:rPr>
          <w:b/>
          <w:lang w:val="uk-UA"/>
        </w:rPr>
        <w:t xml:space="preserve"> </w:t>
      </w:r>
      <w:proofErr w:type="spellStart"/>
      <w:r w:rsidRPr="00BC5BE3">
        <w:rPr>
          <w:b/>
        </w:rPr>
        <w:t>Дисциплінарної</w:t>
      </w:r>
      <w:proofErr w:type="spellEnd"/>
    </w:p>
    <w:p w:rsidR="004B4B25" w:rsidRPr="00AF6240" w:rsidRDefault="00BC5BE3" w:rsidP="004B4B25">
      <w:pPr>
        <w:spacing w:line="100" w:lineRule="atLeast"/>
        <w:jc w:val="both"/>
        <w:rPr>
          <w:b/>
          <w:lang w:val="uk-UA"/>
        </w:rPr>
      </w:pPr>
      <w:proofErr w:type="spellStart"/>
      <w:r w:rsidRPr="00BC5BE3">
        <w:rPr>
          <w:b/>
        </w:rPr>
        <w:t>П</w:t>
      </w:r>
      <w:r w:rsidR="004B4B25" w:rsidRPr="00BC5BE3">
        <w:rPr>
          <w:b/>
        </w:rPr>
        <w:t>алати</w:t>
      </w:r>
      <w:proofErr w:type="spellEnd"/>
      <w:r w:rsidRPr="00BC5BE3">
        <w:rPr>
          <w:b/>
          <w:lang w:val="uk-UA"/>
        </w:rPr>
        <w:t xml:space="preserve"> </w:t>
      </w:r>
      <w:proofErr w:type="spellStart"/>
      <w:r w:rsidR="004B4B25" w:rsidRPr="00BC5BE3">
        <w:rPr>
          <w:b/>
        </w:rPr>
        <w:t>Вищої</w:t>
      </w:r>
      <w:proofErr w:type="spellEnd"/>
      <w:r w:rsidR="004B4B25" w:rsidRPr="00BC5BE3">
        <w:rPr>
          <w:b/>
        </w:rPr>
        <w:t xml:space="preserve"> ра</w:t>
      </w:r>
      <w:r w:rsidR="00AF6240">
        <w:rPr>
          <w:b/>
        </w:rPr>
        <w:t xml:space="preserve">ди </w:t>
      </w:r>
      <w:proofErr w:type="spellStart"/>
      <w:r w:rsidR="00AF6240">
        <w:rPr>
          <w:b/>
        </w:rPr>
        <w:t>правосуддя</w:t>
      </w:r>
      <w:proofErr w:type="spellEnd"/>
      <w:r w:rsidR="00AF6240">
        <w:rPr>
          <w:b/>
        </w:rPr>
        <w:tab/>
      </w:r>
      <w:r w:rsidR="00AF6240">
        <w:rPr>
          <w:b/>
        </w:rPr>
        <w:tab/>
      </w:r>
      <w:r w:rsidR="00AF6240">
        <w:rPr>
          <w:b/>
        </w:rPr>
        <w:tab/>
      </w:r>
      <w:r w:rsidR="00AF6240">
        <w:rPr>
          <w:b/>
        </w:rPr>
        <w:tab/>
      </w:r>
      <w:r w:rsidR="00AF6240">
        <w:rPr>
          <w:b/>
          <w:lang w:val="uk-UA"/>
        </w:rPr>
        <w:t xml:space="preserve">Т.С. </w:t>
      </w:r>
      <w:proofErr w:type="spellStart"/>
      <w:r w:rsidR="00AF6240">
        <w:rPr>
          <w:b/>
          <w:lang w:val="uk-UA"/>
        </w:rPr>
        <w:t>Розваляєва</w:t>
      </w:r>
      <w:proofErr w:type="spellEnd"/>
    </w:p>
    <w:p w:rsidR="00F815C4" w:rsidRPr="000E7AE9" w:rsidRDefault="00F815C4" w:rsidP="004B4B25">
      <w:pPr>
        <w:spacing w:line="100" w:lineRule="atLeast"/>
        <w:jc w:val="both"/>
        <w:rPr>
          <w:b/>
        </w:rPr>
      </w:pPr>
    </w:p>
    <w:sectPr w:rsidR="00F815C4" w:rsidRPr="000E7AE9" w:rsidSect="00170735">
      <w:headerReference w:type="even" r:id="rId9"/>
      <w:headerReference w:type="default" r:id="rId10"/>
      <w:pgSz w:w="11906" w:h="16838"/>
      <w:pgMar w:top="709" w:right="567" w:bottom="851"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822" w:rsidRDefault="00CE0822">
      <w:r>
        <w:separator/>
      </w:r>
    </w:p>
  </w:endnote>
  <w:endnote w:type="continuationSeparator" w:id="0">
    <w:p w:rsidR="00CE0822" w:rsidRDefault="00CE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822" w:rsidRDefault="00CE0822">
      <w:r>
        <w:separator/>
      </w:r>
    </w:p>
  </w:footnote>
  <w:footnote w:type="continuationSeparator" w:id="0">
    <w:p w:rsidR="00CE0822" w:rsidRDefault="00CE08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240" w:rsidRDefault="00AF6240" w:rsidP="004D613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F6240" w:rsidRDefault="00AF624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240" w:rsidRPr="00BE2144" w:rsidRDefault="00CE0822" w:rsidP="00BE2144">
    <w:pPr>
      <w:pStyle w:val="a5"/>
      <w:jc w:val="center"/>
      <w:rPr>
        <w:lang w:val="uk-UA"/>
      </w:rPr>
    </w:pPr>
    <w:r>
      <w:fldChar w:fldCharType="begin"/>
    </w:r>
    <w:r>
      <w:instrText xml:space="preserve"> PAGE   \* MERGEFORMAT </w:instrText>
    </w:r>
    <w:r>
      <w:fldChar w:fldCharType="separate"/>
    </w:r>
    <w:r w:rsidR="006E21F8">
      <w:rPr>
        <w:noProof/>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B88"/>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5699"/>
    <w:rsid w:val="000E65C1"/>
    <w:rsid w:val="000E69EE"/>
    <w:rsid w:val="000E6E9F"/>
    <w:rsid w:val="000E7199"/>
    <w:rsid w:val="000E75BB"/>
    <w:rsid w:val="000E77E5"/>
    <w:rsid w:val="000E7AE9"/>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178D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0735"/>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2E6D"/>
    <w:rsid w:val="002B3E49"/>
    <w:rsid w:val="002B46C6"/>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219"/>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394B"/>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4B25"/>
    <w:rsid w:val="004B51EF"/>
    <w:rsid w:val="004B5291"/>
    <w:rsid w:val="004B54F7"/>
    <w:rsid w:val="004B645A"/>
    <w:rsid w:val="004B67B7"/>
    <w:rsid w:val="004C25BC"/>
    <w:rsid w:val="004C374C"/>
    <w:rsid w:val="004C3EF0"/>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1610"/>
    <w:rsid w:val="005F34BF"/>
    <w:rsid w:val="005F3E62"/>
    <w:rsid w:val="005F5D4C"/>
    <w:rsid w:val="005F6A2B"/>
    <w:rsid w:val="005F7BEE"/>
    <w:rsid w:val="00600623"/>
    <w:rsid w:val="00600BDB"/>
    <w:rsid w:val="00601ECF"/>
    <w:rsid w:val="006026A3"/>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21F8"/>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75FA6"/>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64E"/>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E0A"/>
    <w:rsid w:val="00871862"/>
    <w:rsid w:val="00873BB3"/>
    <w:rsid w:val="00873E33"/>
    <w:rsid w:val="00876FFB"/>
    <w:rsid w:val="008814D7"/>
    <w:rsid w:val="0088178F"/>
    <w:rsid w:val="00883F6D"/>
    <w:rsid w:val="00884549"/>
    <w:rsid w:val="00885D7C"/>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4EE"/>
    <w:rsid w:val="00980BE8"/>
    <w:rsid w:val="00982413"/>
    <w:rsid w:val="00982B2E"/>
    <w:rsid w:val="00985C87"/>
    <w:rsid w:val="00985CA1"/>
    <w:rsid w:val="00986C20"/>
    <w:rsid w:val="009907D6"/>
    <w:rsid w:val="009911EC"/>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6FF6"/>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3A3B"/>
    <w:rsid w:val="00AD47A3"/>
    <w:rsid w:val="00AD676B"/>
    <w:rsid w:val="00AE0606"/>
    <w:rsid w:val="00AE1D1F"/>
    <w:rsid w:val="00AE2289"/>
    <w:rsid w:val="00AE367E"/>
    <w:rsid w:val="00AF193C"/>
    <w:rsid w:val="00AF24E9"/>
    <w:rsid w:val="00AF6240"/>
    <w:rsid w:val="00AF6882"/>
    <w:rsid w:val="00AF6A04"/>
    <w:rsid w:val="00AF6F45"/>
    <w:rsid w:val="00B00D3B"/>
    <w:rsid w:val="00B04E90"/>
    <w:rsid w:val="00B1028E"/>
    <w:rsid w:val="00B1065D"/>
    <w:rsid w:val="00B10E40"/>
    <w:rsid w:val="00B11332"/>
    <w:rsid w:val="00B1225F"/>
    <w:rsid w:val="00B1383D"/>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343"/>
    <w:rsid w:val="00B62B0D"/>
    <w:rsid w:val="00B633D8"/>
    <w:rsid w:val="00B63745"/>
    <w:rsid w:val="00B63826"/>
    <w:rsid w:val="00B65AC1"/>
    <w:rsid w:val="00B6662E"/>
    <w:rsid w:val="00B67412"/>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5BE3"/>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3D0"/>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822"/>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6C06"/>
    <w:rsid w:val="00D06D27"/>
    <w:rsid w:val="00D07719"/>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5CE"/>
    <w:rsid w:val="00E12E4B"/>
    <w:rsid w:val="00E130A6"/>
    <w:rsid w:val="00E1365D"/>
    <w:rsid w:val="00E15C5E"/>
    <w:rsid w:val="00E169EF"/>
    <w:rsid w:val="00E16B64"/>
    <w:rsid w:val="00E173E1"/>
    <w:rsid w:val="00E20B50"/>
    <w:rsid w:val="00E2223E"/>
    <w:rsid w:val="00E25335"/>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13A"/>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021F5C"/>
  <w15:docId w15:val="{6C05C56C-078C-4A89-8EA2-4B3596C9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0AF098-9CED-4417-AFC2-D53C23F1E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13638</Words>
  <Characters>7775</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21371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Світлана Дузь-Крятченко</cp:lastModifiedBy>
  <cp:revision>3</cp:revision>
  <cp:lastPrinted>2020-08-05T09:59:00Z</cp:lastPrinted>
  <dcterms:created xsi:type="dcterms:W3CDTF">2020-08-05T14:45:00Z</dcterms:created>
  <dcterms:modified xsi:type="dcterms:W3CDTF">2020-08-05T14:59:00Z</dcterms:modified>
</cp:coreProperties>
</file>