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FF8" w:rsidRDefault="00EC2FF8" w:rsidP="00EC2FF8">
      <w:pPr>
        <w:spacing w:before="360"/>
        <w:jc w:val="center"/>
        <w:rPr>
          <w:rFonts w:ascii="AcademyC" w:hAnsi="AcademyC"/>
          <w:b/>
          <w:color w:val="002060"/>
          <w:lang w:val="uk-UA"/>
        </w:rPr>
      </w:pPr>
      <w:r>
        <w:rPr>
          <w:rFonts w:ascii="AcademyC" w:hAnsi="AcademyC"/>
          <w:b/>
          <w:noProof/>
          <w:color w:val="002060"/>
          <w:lang w:val="uk-UA" w:eastAsia="uk-UA"/>
        </w:rPr>
        <w:drawing>
          <wp:anchor distT="0" distB="0" distL="114300" distR="114300" simplePos="0" relativeHeight="251660288" behindDoc="0" locked="0" layoutInCell="1" allowOverlap="1">
            <wp:simplePos x="0" y="0"/>
            <wp:positionH relativeFrom="column">
              <wp:align>center</wp:align>
            </wp:positionH>
            <wp:positionV relativeFrom="paragraph">
              <wp:posOffset>-57150</wp:posOffset>
            </wp:positionV>
            <wp:extent cx="527050" cy="69088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27050" cy="690880"/>
                    </a:xfrm>
                    <a:prstGeom prst="rect">
                      <a:avLst/>
                    </a:prstGeom>
                    <a:noFill/>
                    <a:ln w="9525">
                      <a:noFill/>
                      <a:miter lim="800000"/>
                      <a:headEnd/>
                      <a:tailEnd/>
                    </a:ln>
                  </pic:spPr>
                </pic:pic>
              </a:graphicData>
            </a:graphic>
          </wp:anchor>
        </w:drawing>
      </w:r>
    </w:p>
    <w:p w:rsidR="00EC2FF8" w:rsidRPr="00EC2FF8" w:rsidRDefault="00EC2FF8" w:rsidP="00EC2FF8">
      <w:pPr>
        <w:spacing w:before="360" w:after="20"/>
        <w:jc w:val="center"/>
        <w:rPr>
          <w:rFonts w:ascii="AcademyC" w:hAnsi="AcademyC"/>
          <w:b/>
          <w:color w:val="002060"/>
          <w:sz w:val="28"/>
          <w:szCs w:val="28"/>
        </w:rPr>
      </w:pPr>
      <w:r w:rsidRPr="00EC2FF8">
        <w:rPr>
          <w:rFonts w:ascii="AcademyC" w:hAnsi="AcademyC"/>
          <w:b/>
          <w:color w:val="002060"/>
          <w:sz w:val="28"/>
          <w:szCs w:val="28"/>
        </w:rPr>
        <w:t>УКРАЇНА</w:t>
      </w:r>
    </w:p>
    <w:p w:rsidR="00EC2FF8" w:rsidRPr="00EC2FF8" w:rsidRDefault="00EC2FF8" w:rsidP="00EC2FF8">
      <w:pPr>
        <w:spacing w:after="20"/>
        <w:jc w:val="center"/>
        <w:rPr>
          <w:rFonts w:ascii="AcademyC" w:hAnsi="AcademyC"/>
          <w:b/>
          <w:color w:val="002060"/>
          <w:sz w:val="28"/>
          <w:szCs w:val="28"/>
        </w:rPr>
      </w:pPr>
      <w:r w:rsidRPr="00EC2FF8">
        <w:rPr>
          <w:rFonts w:ascii="AcademyC" w:hAnsi="AcademyC"/>
          <w:b/>
          <w:color w:val="002060"/>
          <w:sz w:val="28"/>
          <w:szCs w:val="28"/>
        </w:rPr>
        <w:t>ВИЩА  РАДА  ПРАВОСУДДЯ</w:t>
      </w:r>
    </w:p>
    <w:p w:rsidR="00EC2FF8" w:rsidRPr="00EC2FF8" w:rsidRDefault="00EC2FF8" w:rsidP="00EC2FF8">
      <w:pPr>
        <w:spacing w:after="20"/>
        <w:jc w:val="center"/>
        <w:rPr>
          <w:rFonts w:ascii="AcademyC" w:hAnsi="AcademyC"/>
          <w:b/>
          <w:color w:val="002060"/>
          <w:sz w:val="28"/>
          <w:szCs w:val="28"/>
          <w:lang w:val="uk-UA"/>
        </w:rPr>
      </w:pPr>
      <w:proofErr w:type="gramStart"/>
      <w:r w:rsidRPr="00EC2FF8">
        <w:rPr>
          <w:rFonts w:ascii="AcademyC" w:hAnsi="AcademyC"/>
          <w:b/>
          <w:color w:val="002060"/>
          <w:sz w:val="28"/>
          <w:szCs w:val="28"/>
        </w:rPr>
        <w:t>Р</w:t>
      </w:r>
      <w:proofErr w:type="gramEnd"/>
      <w:r w:rsidRPr="00EC2FF8">
        <w:rPr>
          <w:rFonts w:ascii="AcademyC" w:hAnsi="AcademyC"/>
          <w:b/>
          <w:color w:val="002060"/>
          <w:sz w:val="28"/>
          <w:szCs w:val="28"/>
        </w:rPr>
        <w:t>ІШЕННЯ</w:t>
      </w:r>
    </w:p>
    <w:p w:rsidR="00EC2FF8" w:rsidRPr="00166489" w:rsidRDefault="00EC2FF8" w:rsidP="00EC2FF8">
      <w:pPr>
        <w:spacing w:after="20"/>
        <w:jc w:val="center"/>
        <w:rPr>
          <w:rFonts w:ascii="AcademyC" w:hAnsi="AcademyC"/>
          <w:b/>
          <w:color w:val="002060"/>
          <w:sz w:val="10"/>
          <w:szCs w:val="10"/>
          <w:lang w:val="uk-UA" w:eastAsia="en-US"/>
        </w:rPr>
      </w:pPr>
    </w:p>
    <w:tbl>
      <w:tblPr>
        <w:tblW w:w="10081" w:type="dxa"/>
        <w:tblLook w:val="04A0"/>
      </w:tblPr>
      <w:tblGrid>
        <w:gridCol w:w="3113"/>
        <w:gridCol w:w="3326"/>
        <w:gridCol w:w="3642"/>
      </w:tblGrid>
      <w:tr w:rsidR="00EC2FF8" w:rsidRPr="00166489" w:rsidTr="00166489">
        <w:trPr>
          <w:trHeight w:val="416"/>
        </w:trPr>
        <w:tc>
          <w:tcPr>
            <w:tcW w:w="3113" w:type="dxa"/>
            <w:hideMark/>
          </w:tcPr>
          <w:p w:rsidR="00EC2FF8" w:rsidRPr="00166489" w:rsidRDefault="00EC2FF8" w:rsidP="00EC2FF8">
            <w:pPr>
              <w:spacing w:after="20"/>
              <w:rPr>
                <w:b/>
                <w:noProof/>
                <w:color w:val="002060"/>
                <w:lang w:val="en-US" w:eastAsia="en-US"/>
              </w:rPr>
            </w:pPr>
            <w:r w:rsidRPr="00166489">
              <w:rPr>
                <w:b/>
                <w:noProof/>
                <w:color w:val="002060"/>
                <w:lang w:val="uk-UA"/>
              </w:rPr>
              <w:t>11 серпня</w:t>
            </w:r>
            <w:r w:rsidRPr="00166489">
              <w:rPr>
                <w:b/>
                <w:noProof/>
                <w:color w:val="002060"/>
              </w:rPr>
              <w:t xml:space="preserve"> 20</w:t>
            </w:r>
            <w:r w:rsidRPr="00166489">
              <w:rPr>
                <w:b/>
                <w:noProof/>
                <w:color w:val="002060"/>
                <w:lang w:val="uk-UA"/>
              </w:rPr>
              <w:t>20</w:t>
            </w:r>
            <w:r w:rsidRPr="00166489">
              <w:rPr>
                <w:b/>
                <w:noProof/>
                <w:color w:val="002060"/>
              </w:rPr>
              <w:t> року</w:t>
            </w:r>
          </w:p>
        </w:tc>
        <w:tc>
          <w:tcPr>
            <w:tcW w:w="3326" w:type="dxa"/>
            <w:hideMark/>
          </w:tcPr>
          <w:p w:rsidR="00EC2FF8" w:rsidRPr="00166489" w:rsidRDefault="00EC2FF8" w:rsidP="00D22DDC">
            <w:pPr>
              <w:spacing w:after="20"/>
              <w:ind w:right="-2"/>
              <w:jc w:val="center"/>
              <w:rPr>
                <w:rFonts w:ascii="Book Antiqua" w:hAnsi="Book Antiqua"/>
                <w:noProof/>
                <w:color w:val="002060"/>
                <w:lang w:eastAsia="en-US"/>
              </w:rPr>
            </w:pPr>
            <w:r w:rsidRPr="00166489">
              <w:rPr>
                <w:rFonts w:ascii="Bookman Old Style" w:hAnsi="Bookman Old Style"/>
                <w:color w:val="002060"/>
                <w:lang w:val="en-US"/>
              </w:rPr>
              <w:t xml:space="preserve"> </w:t>
            </w:r>
            <w:r w:rsidRPr="00166489">
              <w:rPr>
                <w:rFonts w:ascii="Bookman Old Style" w:hAnsi="Bookman Old Style"/>
                <w:color w:val="002060"/>
                <w:lang w:val="uk-UA"/>
              </w:rPr>
              <w:t xml:space="preserve">  </w:t>
            </w:r>
            <w:r w:rsidR="00773A5A">
              <w:rPr>
                <w:rFonts w:ascii="Bookman Old Style" w:hAnsi="Bookman Old Style"/>
                <w:color w:val="002060"/>
                <w:lang w:val="uk-UA"/>
              </w:rPr>
              <w:t xml:space="preserve"> </w:t>
            </w:r>
            <w:proofErr w:type="spellStart"/>
            <w:r w:rsidRPr="00166489">
              <w:rPr>
                <w:rFonts w:ascii="Book Antiqua" w:hAnsi="Book Antiqua"/>
                <w:color w:val="002060"/>
              </w:rPr>
              <w:t>Киї</w:t>
            </w:r>
            <w:proofErr w:type="gramStart"/>
            <w:r w:rsidRPr="00166489">
              <w:rPr>
                <w:rFonts w:ascii="Book Antiqua" w:hAnsi="Book Antiqua"/>
                <w:color w:val="002060"/>
              </w:rPr>
              <w:t>в</w:t>
            </w:r>
            <w:proofErr w:type="spellEnd"/>
            <w:proofErr w:type="gramEnd"/>
          </w:p>
        </w:tc>
        <w:tc>
          <w:tcPr>
            <w:tcW w:w="3642" w:type="dxa"/>
            <w:hideMark/>
          </w:tcPr>
          <w:p w:rsidR="00EC2FF8" w:rsidRPr="00166489" w:rsidRDefault="00EC2FF8" w:rsidP="00773A5A">
            <w:pPr>
              <w:spacing w:after="20"/>
              <w:ind w:left="823" w:right="-2"/>
              <w:jc w:val="right"/>
              <w:rPr>
                <w:b/>
                <w:noProof/>
                <w:color w:val="002060"/>
                <w:lang w:val="uk-UA" w:eastAsia="en-US"/>
              </w:rPr>
            </w:pPr>
            <w:r w:rsidRPr="00166489">
              <w:rPr>
                <w:b/>
                <w:noProof/>
                <w:color w:val="002060"/>
              </w:rPr>
              <w:t>№ </w:t>
            </w:r>
            <w:r w:rsidR="00773A5A">
              <w:rPr>
                <w:b/>
                <w:noProof/>
                <w:color w:val="002060"/>
                <w:lang w:val="uk-UA"/>
              </w:rPr>
              <w:t>2376</w:t>
            </w:r>
            <w:r w:rsidRPr="00166489">
              <w:rPr>
                <w:b/>
                <w:noProof/>
                <w:color w:val="002060"/>
              </w:rPr>
              <w:t>/0/15-</w:t>
            </w:r>
            <w:r w:rsidRPr="00166489">
              <w:rPr>
                <w:b/>
                <w:noProof/>
                <w:color w:val="002060"/>
                <w:lang w:val="uk-UA"/>
              </w:rPr>
              <w:t>20</w:t>
            </w:r>
          </w:p>
        </w:tc>
      </w:tr>
    </w:tbl>
    <w:p w:rsidR="009C789A" w:rsidRPr="00AD352C" w:rsidRDefault="009C789A" w:rsidP="00465820">
      <w:pPr>
        <w:pStyle w:val="msonormalcxspmiddle"/>
        <w:spacing w:before="0" w:beforeAutospacing="0" w:after="0" w:afterAutospacing="0"/>
        <w:ind w:right="4960"/>
        <w:jc w:val="both"/>
        <w:rPr>
          <w:b/>
          <w:lang w:val="uk-UA"/>
        </w:rPr>
      </w:pPr>
      <w:r w:rsidRPr="00AD352C">
        <w:rPr>
          <w:b/>
          <w:lang w:val="uk-UA"/>
        </w:rPr>
        <w:t xml:space="preserve">Про </w:t>
      </w:r>
      <w:r w:rsidR="00465820" w:rsidRPr="00AD352C">
        <w:rPr>
          <w:b/>
          <w:lang w:val="uk-UA"/>
        </w:rPr>
        <w:t xml:space="preserve">відмову у задоволенні </w:t>
      </w:r>
      <w:r w:rsidR="002F2264">
        <w:rPr>
          <w:b/>
          <w:lang w:val="uk-UA"/>
        </w:rPr>
        <w:t xml:space="preserve">подання Вищої кваліфікаційної комісії суддів </w:t>
      </w:r>
      <w:r w:rsidR="00465820" w:rsidRPr="00AD352C">
        <w:rPr>
          <w:b/>
          <w:lang w:val="uk-UA"/>
        </w:rPr>
        <w:t xml:space="preserve">України про звільнення </w:t>
      </w:r>
      <w:proofErr w:type="spellStart"/>
      <w:r w:rsidR="002F2264" w:rsidRPr="002F2264">
        <w:rPr>
          <w:b/>
          <w:lang w:val="uk-UA"/>
        </w:rPr>
        <w:t>Радчикової</w:t>
      </w:r>
      <w:proofErr w:type="spellEnd"/>
      <w:r w:rsidR="002F2264" w:rsidRPr="002F2264">
        <w:rPr>
          <w:b/>
          <w:lang w:val="uk-UA"/>
        </w:rPr>
        <w:t xml:space="preserve"> О.П. </w:t>
      </w:r>
      <w:r w:rsidRPr="00AD352C">
        <w:rPr>
          <w:b/>
          <w:lang w:val="uk-UA"/>
        </w:rPr>
        <w:t xml:space="preserve">з посади судді </w:t>
      </w:r>
      <w:r w:rsidR="002F2264" w:rsidRPr="002F2264">
        <w:rPr>
          <w:b/>
          <w:lang w:val="uk-UA" w:eastAsia="uk-UA"/>
        </w:rPr>
        <w:t xml:space="preserve">Шевченківського районного суду міста Києва </w:t>
      </w:r>
      <w:r w:rsidRPr="00AD352C">
        <w:rPr>
          <w:b/>
          <w:lang w:val="uk-UA"/>
        </w:rPr>
        <w:t>на підставі підпункту</w:t>
      </w:r>
      <w:r w:rsidR="002C3301">
        <w:rPr>
          <w:b/>
          <w:lang w:val="uk-UA"/>
        </w:rPr>
        <w:t> </w:t>
      </w:r>
      <w:r w:rsidRPr="00AD352C">
        <w:rPr>
          <w:b/>
          <w:lang w:val="uk-UA"/>
        </w:rPr>
        <w:t>4 пункту 16</w:t>
      </w:r>
      <w:r w:rsidRPr="00AD352C">
        <w:rPr>
          <w:b/>
          <w:vertAlign w:val="superscript"/>
          <w:lang w:val="uk-UA"/>
        </w:rPr>
        <w:t>1</w:t>
      </w:r>
      <w:r w:rsidRPr="00AD352C">
        <w:rPr>
          <w:b/>
          <w:lang w:val="uk-UA"/>
        </w:rPr>
        <w:t xml:space="preserve"> розділу ХV «Перехідні положення» Конституції України </w:t>
      </w:r>
    </w:p>
    <w:p w:rsidR="00000EC7" w:rsidRPr="005A6E3E" w:rsidRDefault="00000EC7" w:rsidP="009C789A">
      <w:pPr>
        <w:rPr>
          <w:sz w:val="16"/>
          <w:szCs w:val="16"/>
          <w:lang w:val="uk-UA"/>
        </w:rPr>
      </w:pPr>
    </w:p>
    <w:p w:rsidR="009C789A" w:rsidRPr="00A24843" w:rsidRDefault="009C789A" w:rsidP="009C789A">
      <w:pPr>
        <w:ind w:firstLine="709"/>
        <w:jc w:val="both"/>
        <w:rPr>
          <w:b/>
          <w:sz w:val="28"/>
          <w:szCs w:val="28"/>
          <w:lang w:val="uk-UA" w:eastAsia="uk-UA"/>
        </w:rPr>
      </w:pPr>
      <w:r w:rsidRPr="00A24843">
        <w:rPr>
          <w:sz w:val="28"/>
          <w:szCs w:val="28"/>
          <w:lang w:val="uk-UA"/>
        </w:rPr>
        <w:t xml:space="preserve">Вища рада правосуддя, розглянувши подання з рекомендацією Вищої кваліфікаційної комісії суддів України про звільнення </w:t>
      </w:r>
      <w:proofErr w:type="spellStart"/>
      <w:r w:rsidR="00F93BC4" w:rsidRPr="00F93BC4">
        <w:rPr>
          <w:sz w:val="28"/>
          <w:szCs w:val="28"/>
          <w:lang w:val="uk-UA"/>
        </w:rPr>
        <w:t>Радчикової</w:t>
      </w:r>
      <w:proofErr w:type="spellEnd"/>
      <w:r w:rsidR="00F93BC4" w:rsidRPr="00F93BC4">
        <w:rPr>
          <w:sz w:val="28"/>
          <w:szCs w:val="28"/>
          <w:lang w:val="uk-UA"/>
        </w:rPr>
        <w:t xml:space="preserve"> Олени Петрівни </w:t>
      </w:r>
      <w:r w:rsidRPr="00A24843">
        <w:rPr>
          <w:sz w:val="28"/>
          <w:szCs w:val="28"/>
          <w:lang w:val="uk-UA"/>
        </w:rPr>
        <w:t xml:space="preserve">з посади судді </w:t>
      </w:r>
      <w:r w:rsidR="00F93BC4" w:rsidRPr="00F93BC4">
        <w:rPr>
          <w:sz w:val="28"/>
          <w:szCs w:val="28"/>
          <w:lang w:val="uk-UA" w:eastAsia="uk-UA"/>
        </w:rPr>
        <w:t>Шевченківського районного суду міста Києва</w:t>
      </w:r>
      <w:r w:rsidRPr="00A24843">
        <w:rPr>
          <w:sz w:val="28"/>
          <w:szCs w:val="28"/>
          <w:lang w:val="uk-UA" w:eastAsia="uk-UA"/>
        </w:rPr>
        <w:t>,</w:t>
      </w:r>
      <w:r w:rsidRPr="00A24843">
        <w:rPr>
          <w:b/>
          <w:sz w:val="28"/>
          <w:szCs w:val="28"/>
          <w:lang w:val="uk-UA" w:eastAsia="uk-UA"/>
        </w:rPr>
        <w:t xml:space="preserve"> </w:t>
      </w:r>
    </w:p>
    <w:p w:rsidR="009C789A" w:rsidRPr="00166489" w:rsidRDefault="009C789A" w:rsidP="009C789A">
      <w:pPr>
        <w:ind w:firstLine="709"/>
        <w:jc w:val="both"/>
        <w:rPr>
          <w:b/>
          <w:sz w:val="20"/>
          <w:szCs w:val="20"/>
          <w:lang w:val="uk-UA" w:eastAsia="uk-UA"/>
        </w:rPr>
      </w:pPr>
    </w:p>
    <w:p w:rsidR="009C789A" w:rsidRPr="00A24843" w:rsidRDefault="009C789A" w:rsidP="009C789A">
      <w:pPr>
        <w:jc w:val="center"/>
        <w:rPr>
          <w:b/>
          <w:sz w:val="28"/>
          <w:szCs w:val="28"/>
          <w:lang w:val="uk-UA"/>
        </w:rPr>
      </w:pPr>
      <w:r w:rsidRPr="00A24843">
        <w:rPr>
          <w:b/>
          <w:sz w:val="28"/>
          <w:szCs w:val="28"/>
          <w:lang w:val="uk-UA"/>
        </w:rPr>
        <w:t>встановила:</w:t>
      </w:r>
    </w:p>
    <w:p w:rsidR="009C789A" w:rsidRPr="00166489" w:rsidRDefault="009C789A" w:rsidP="009C789A">
      <w:pPr>
        <w:jc w:val="center"/>
        <w:rPr>
          <w:b/>
          <w:sz w:val="16"/>
          <w:szCs w:val="16"/>
          <w:lang w:val="uk-UA"/>
        </w:rPr>
      </w:pPr>
    </w:p>
    <w:p w:rsidR="009C789A" w:rsidRPr="00A24843" w:rsidRDefault="009C789A" w:rsidP="009C789A">
      <w:pPr>
        <w:jc w:val="both"/>
        <w:rPr>
          <w:sz w:val="28"/>
          <w:szCs w:val="28"/>
          <w:lang w:val="uk-UA"/>
        </w:rPr>
      </w:pPr>
      <w:r w:rsidRPr="00A24843">
        <w:rPr>
          <w:sz w:val="28"/>
          <w:szCs w:val="28"/>
          <w:lang w:val="uk-UA"/>
        </w:rPr>
        <w:t xml:space="preserve">до Вищої ради правосуддя </w:t>
      </w:r>
      <w:r w:rsidR="00F93BC4" w:rsidRPr="00F93BC4">
        <w:rPr>
          <w:sz w:val="28"/>
          <w:szCs w:val="28"/>
          <w:lang w:val="uk-UA"/>
        </w:rPr>
        <w:t xml:space="preserve">11 червня </w:t>
      </w:r>
      <w:r w:rsidRPr="00F93BC4">
        <w:rPr>
          <w:sz w:val="28"/>
          <w:szCs w:val="28"/>
          <w:lang w:val="uk-UA"/>
        </w:rPr>
        <w:t>2018 року</w:t>
      </w:r>
      <w:r w:rsidRPr="00A24843">
        <w:rPr>
          <w:sz w:val="28"/>
          <w:szCs w:val="28"/>
          <w:lang w:val="uk-UA"/>
        </w:rPr>
        <w:t xml:space="preserve"> надійшло подання від </w:t>
      </w:r>
      <w:r w:rsidR="00F93BC4" w:rsidRPr="00F93BC4">
        <w:rPr>
          <w:sz w:val="28"/>
          <w:szCs w:val="28"/>
          <w:lang w:val="uk-UA"/>
        </w:rPr>
        <w:t>6</w:t>
      </w:r>
      <w:r w:rsidR="002C3301" w:rsidRPr="00F93BC4">
        <w:rPr>
          <w:sz w:val="28"/>
          <w:szCs w:val="28"/>
          <w:lang w:val="uk-UA"/>
        </w:rPr>
        <w:t> </w:t>
      </w:r>
      <w:r w:rsidR="00F93BC4" w:rsidRPr="00F93BC4">
        <w:rPr>
          <w:sz w:val="28"/>
          <w:szCs w:val="28"/>
          <w:lang w:val="uk-UA"/>
        </w:rPr>
        <w:t>червня</w:t>
      </w:r>
      <w:r w:rsidRPr="00F93BC4">
        <w:rPr>
          <w:sz w:val="28"/>
          <w:szCs w:val="28"/>
          <w:lang w:val="uk-UA"/>
        </w:rPr>
        <w:t xml:space="preserve"> 2018 року</w:t>
      </w:r>
      <w:r w:rsidRPr="00A24843">
        <w:rPr>
          <w:sz w:val="28"/>
          <w:szCs w:val="28"/>
          <w:lang w:val="uk-UA"/>
        </w:rPr>
        <w:t xml:space="preserve"> № </w:t>
      </w:r>
      <w:r w:rsidRPr="00F93BC4">
        <w:rPr>
          <w:sz w:val="28"/>
          <w:szCs w:val="28"/>
          <w:lang w:val="uk-UA"/>
        </w:rPr>
        <w:t>21-</w:t>
      </w:r>
      <w:r w:rsidR="00F93BC4" w:rsidRPr="00F93BC4">
        <w:rPr>
          <w:sz w:val="28"/>
          <w:szCs w:val="28"/>
          <w:lang w:val="uk-UA"/>
        </w:rPr>
        <w:t>2</w:t>
      </w:r>
      <w:r w:rsidRPr="00F93BC4">
        <w:rPr>
          <w:sz w:val="28"/>
          <w:szCs w:val="28"/>
          <w:lang w:val="uk-UA"/>
        </w:rPr>
        <w:t>8</w:t>
      </w:r>
      <w:r w:rsidR="00F93BC4" w:rsidRPr="00F93BC4">
        <w:rPr>
          <w:sz w:val="28"/>
          <w:szCs w:val="28"/>
          <w:lang w:val="uk-UA"/>
        </w:rPr>
        <w:t>98</w:t>
      </w:r>
      <w:r w:rsidRPr="00F93BC4">
        <w:rPr>
          <w:sz w:val="28"/>
          <w:szCs w:val="28"/>
          <w:lang w:val="uk-UA"/>
        </w:rPr>
        <w:t>/18 з</w:t>
      </w:r>
      <w:r w:rsidRPr="00A24843">
        <w:rPr>
          <w:sz w:val="28"/>
          <w:szCs w:val="28"/>
          <w:lang w:val="uk-UA"/>
        </w:rPr>
        <w:t xml:space="preserve"> рекомендацією Вищої кваліфікаційної комісії суддів України (далі – Комісія</w:t>
      </w:r>
      <w:r w:rsidR="008F2E56">
        <w:rPr>
          <w:sz w:val="28"/>
          <w:szCs w:val="28"/>
          <w:lang w:val="uk-UA"/>
        </w:rPr>
        <w:t>, ВККС</w:t>
      </w:r>
      <w:r w:rsidR="00566FFC">
        <w:rPr>
          <w:sz w:val="28"/>
          <w:szCs w:val="28"/>
          <w:lang w:val="uk-UA"/>
        </w:rPr>
        <w:t>У</w:t>
      </w:r>
      <w:r w:rsidRPr="00A24843">
        <w:rPr>
          <w:sz w:val="28"/>
          <w:szCs w:val="28"/>
          <w:lang w:val="uk-UA"/>
        </w:rPr>
        <w:t xml:space="preserve">) від </w:t>
      </w:r>
      <w:r w:rsidR="00F93BC4" w:rsidRPr="00F93BC4">
        <w:rPr>
          <w:sz w:val="28"/>
          <w:szCs w:val="28"/>
          <w:lang w:val="uk-UA"/>
        </w:rPr>
        <w:t xml:space="preserve">27 квітня </w:t>
      </w:r>
      <w:r w:rsidRPr="00F93BC4">
        <w:rPr>
          <w:sz w:val="28"/>
          <w:szCs w:val="28"/>
          <w:lang w:val="uk-UA"/>
        </w:rPr>
        <w:t>2018</w:t>
      </w:r>
      <w:r w:rsidRPr="00A24843">
        <w:rPr>
          <w:sz w:val="28"/>
          <w:szCs w:val="28"/>
          <w:lang w:val="uk-UA"/>
        </w:rPr>
        <w:t xml:space="preserve"> </w:t>
      </w:r>
      <w:r w:rsidRPr="00F93BC4">
        <w:rPr>
          <w:sz w:val="28"/>
          <w:szCs w:val="28"/>
          <w:lang w:val="uk-UA"/>
        </w:rPr>
        <w:t>року №</w:t>
      </w:r>
      <w:r w:rsidR="002C3301" w:rsidRPr="00F93BC4">
        <w:rPr>
          <w:sz w:val="28"/>
          <w:szCs w:val="28"/>
          <w:lang w:val="uk-UA"/>
        </w:rPr>
        <w:t> </w:t>
      </w:r>
      <w:r w:rsidR="00F93BC4" w:rsidRPr="00F93BC4">
        <w:rPr>
          <w:sz w:val="28"/>
          <w:szCs w:val="28"/>
          <w:lang w:val="uk-UA"/>
        </w:rPr>
        <w:t>584</w:t>
      </w:r>
      <w:r w:rsidRPr="00F93BC4">
        <w:rPr>
          <w:sz w:val="28"/>
          <w:szCs w:val="28"/>
          <w:lang w:val="uk-UA"/>
        </w:rPr>
        <w:t>/ко-18</w:t>
      </w:r>
      <w:r w:rsidRPr="00A24843">
        <w:rPr>
          <w:sz w:val="28"/>
          <w:szCs w:val="28"/>
          <w:lang w:val="uk-UA"/>
        </w:rPr>
        <w:t xml:space="preserve"> про звільнення </w:t>
      </w:r>
      <w:proofErr w:type="spellStart"/>
      <w:r w:rsidR="00F93BC4" w:rsidRPr="00F93BC4">
        <w:rPr>
          <w:sz w:val="28"/>
          <w:szCs w:val="28"/>
          <w:lang w:val="uk-UA"/>
        </w:rPr>
        <w:t>Радчикової</w:t>
      </w:r>
      <w:proofErr w:type="spellEnd"/>
      <w:r w:rsidR="00F93BC4" w:rsidRPr="00F93BC4">
        <w:rPr>
          <w:sz w:val="28"/>
          <w:szCs w:val="28"/>
          <w:lang w:val="uk-UA"/>
        </w:rPr>
        <w:t xml:space="preserve"> О.П. </w:t>
      </w:r>
      <w:r w:rsidRPr="00A24843">
        <w:rPr>
          <w:sz w:val="28"/>
          <w:szCs w:val="28"/>
          <w:lang w:val="uk-UA"/>
        </w:rPr>
        <w:t xml:space="preserve">з посади судді </w:t>
      </w:r>
      <w:r w:rsidR="00F93BC4" w:rsidRPr="00F93BC4">
        <w:rPr>
          <w:sz w:val="28"/>
          <w:szCs w:val="28"/>
          <w:lang w:val="uk-UA" w:eastAsia="uk-UA"/>
        </w:rPr>
        <w:t>Шевченківського районного суду міста Києва</w:t>
      </w:r>
      <w:r w:rsidRPr="00A24843">
        <w:rPr>
          <w:sz w:val="28"/>
          <w:szCs w:val="28"/>
          <w:lang w:val="uk-UA"/>
        </w:rPr>
        <w:t>.</w:t>
      </w:r>
    </w:p>
    <w:p w:rsidR="009C789A" w:rsidRPr="005A6E3E" w:rsidRDefault="00F93BC4" w:rsidP="00022443">
      <w:pPr>
        <w:pStyle w:val="HTML"/>
        <w:shd w:val="clear" w:color="auto" w:fill="FFFFFF"/>
        <w:ind w:firstLine="709"/>
        <w:jc w:val="both"/>
        <w:rPr>
          <w:rFonts w:ascii="Times New Roman" w:hAnsi="Times New Roman" w:cs="Times New Roman"/>
          <w:sz w:val="28"/>
          <w:szCs w:val="28"/>
        </w:rPr>
      </w:pPr>
      <w:proofErr w:type="spellStart"/>
      <w:r w:rsidRPr="00F93BC4">
        <w:rPr>
          <w:rFonts w:ascii="Times New Roman" w:hAnsi="Times New Roman" w:cs="Times New Roman"/>
          <w:sz w:val="28"/>
          <w:szCs w:val="28"/>
        </w:rPr>
        <w:t>Радчикова</w:t>
      </w:r>
      <w:proofErr w:type="spellEnd"/>
      <w:r w:rsidRPr="00F93BC4">
        <w:rPr>
          <w:rFonts w:ascii="Times New Roman" w:hAnsi="Times New Roman" w:cs="Times New Roman"/>
          <w:sz w:val="28"/>
          <w:szCs w:val="28"/>
        </w:rPr>
        <w:t xml:space="preserve"> Олена Петрівна, </w:t>
      </w:r>
      <w:r w:rsidR="00775F12">
        <w:rPr>
          <w:rFonts w:ascii="Times New Roman" w:hAnsi="Times New Roman" w:cs="Times New Roman"/>
          <w:sz w:val="28"/>
          <w:szCs w:val="28"/>
        </w:rPr>
        <w:t>_________________</w:t>
      </w:r>
      <w:r w:rsidRPr="00F93BC4">
        <w:rPr>
          <w:rFonts w:ascii="Times New Roman" w:hAnsi="Times New Roman" w:cs="Times New Roman"/>
          <w:sz w:val="28"/>
          <w:szCs w:val="28"/>
        </w:rPr>
        <w:t xml:space="preserve"> року народження, Указом Президента України від 24 лютого 2011 року № 246/2011 призначена на посаду судді Суворовського районного суду міста Херсона, Указом Президента України від 6 червня 2011 року № 644/2011 переведена на роботу на посаді судді Шевченківського районного суду міста Києва.</w:t>
      </w:r>
    </w:p>
    <w:p w:rsidR="00C178E8" w:rsidRPr="005A6E3E" w:rsidRDefault="00C178E8" w:rsidP="00022443">
      <w:pPr>
        <w:shd w:val="clear" w:color="auto" w:fill="FFFFFF"/>
        <w:ind w:firstLine="709"/>
        <w:jc w:val="both"/>
        <w:rPr>
          <w:sz w:val="28"/>
          <w:szCs w:val="28"/>
          <w:lang w:val="uk-UA" w:eastAsia="uk-UA"/>
        </w:rPr>
      </w:pPr>
      <w:r w:rsidRPr="005A6E3E">
        <w:rPr>
          <w:sz w:val="28"/>
          <w:szCs w:val="28"/>
          <w:lang w:val="uk-UA" w:eastAsia="uk-UA"/>
        </w:rPr>
        <w:t xml:space="preserve">Вища рада правосуддя своєчасно і належним чином повідомила суддю </w:t>
      </w:r>
      <w:proofErr w:type="spellStart"/>
      <w:r w:rsidR="00F93BC4" w:rsidRPr="00F93BC4">
        <w:rPr>
          <w:sz w:val="28"/>
          <w:szCs w:val="28"/>
          <w:lang w:val="uk-UA"/>
        </w:rPr>
        <w:t>Радчиков</w:t>
      </w:r>
      <w:r w:rsidR="00F93BC4">
        <w:rPr>
          <w:sz w:val="28"/>
          <w:szCs w:val="28"/>
          <w:lang w:val="uk-UA"/>
        </w:rPr>
        <w:t>у</w:t>
      </w:r>
      <w:proofErr w:type="spellEnd"/>
      <w:r w:rsidR="00F93BC4" w:rsidRPr="00F93BC4">
        <w:rPr>
          <w:sz w:val="28"/>
          <w:szCs w:val="28"/>
          <w:lang w:val="uk-UA"/>
        </w:rPr>
        <w:t xml:space="preserve"> О.П. </w:t>
      </w:r>
      <w:r w:rsidRPr="005A6E3E">
        <w:rPr>
          <w:sz w:val="28"/>
          <w:szCs w:val="28"/>
          <w:lang w:val="uk-UA" w:eastAsia="uk-UA"/>
        </w:rPr>
        <w:t xml:space="preserve">про дату і час засідання Вищої ради правосуддя з використанням усіх можливих засобів, а саме шляхом надіслання письмових запрошень для участі у засіданні на адресу суду, де суддя працює, та оприлюднення відповідного запрошення на офіційному </w:t>
      </w:r>
      <w:proofErr w:type="spellStart"/>
      <w:r w:rsidRPr="005A6E3E">
        <w:rPr>
          <w:sz w:val="28"/>
          <w:szCs w:val="28"/>
          <w:lang w:val="uk-UA" w:eastAsia="uk-UA"/>
        </w:rPr>
        <w:t>вебсайті</w:t>
      </w:r>
      <w:proofErr w:type="spellEnd"/>
      <w:r w:rsidRPr="005A6E3E">
        <w:rPr>
          <w:sz w:val="28"/>
          <w:szCs w:val="28"/>
          <w:lang w:val="uk-UA" w:eastAsia="uk-UA"/>
        </w:rPr>
        <w:t xml:space="preserve"> Вищої ради правосуддя.</w:t>
      </w:r>
    </w:p>
    <w:p w:rsidR="00EF11EE" w:rsidRPr="00C57924" w:rsidRDefault="00EF11EE" w:rsidP="00022443">
      <w:pPr>
        <w:shd w:val="clear" w:color="auto" w:fill="FFFFFF"/>
        <w:ind w:firstLine="709"/>
        <w:jc w:val="both"/>
        <w:rPr>
          <w:sz w:val="28"/>
          <w:szCs w:val="28"/>
          <w:lang w:val="uk-UA" w:eastAsia="uk-UA"/>
        </w:rPr>
      </w:pPr>
      <w:r w:rsidRPr="005A6E3E">
        <w:rPr>
          <w:sz w:val="28"/>
          <w:szCs w:val="28"/>
          <w:shd w:val="clear" w:color="auto" w:fill="FFFFFF"/>
          <w:lang w:val="uk-UA"/>
        </w:rPr>
        <w:t xml:space="preserve">У засідання Вищої ради правосуддя прибули суддя </w:t>
      </w:r>
      <w:r w:rsidR="00F93BC4" w:rsidRPr="00F93BC4">
        <w:rPr>
          <w:sz w:val="28"/>
          <w:szCs w:val="28"/>
          <w:lang w:val="uk-UA" w:eastAsia="uk-UA"/>
        </w:rPr>
        <w:t xml:space="preserve">Шевченківського районного суду міста Києва </w:t>
      </w:r>
      <w:proofErr w:type="spellStart"/>
      <w:r w:rsidR="00F93BC4" w:rsidRPr="00F93BC4">
        <w:rPr>
          <w:sz w:val="28"/>
          <w:szCs w:val="28"/>
          <w:lang w:val="uk-UA"/>
        </w:rPr>
        <w:t>Радчикова</w:t>
      </w:r>
      <w:proofErr w:type="spellEnd"/>
      <w:r w:rsidR="00F93BC4" w:rsidRPr="00F93BC4">
        <w:rPr>
          <w:sz w:val="28"/>
          <w:szCs w:val="28"/>
          <w:lang w:val="uk-UA"/>
        </w:rPr>
        <w:t xml:space="preserve"> О.П. </w:t>
      </w:r>
      <w:r w:rsidRPr="005A6E3E">
        <w:rPr>
          <w:sz w:val="28"/>
          <w:szCs w:val="28"/>
          <w:lang w:val="uk-UA" w:eastAsia="uk-UA"/>
        </w:rPr>
        <w:t>та її представник</w:t>
      </w:r>
      <w:r w:rsidR="00566FFC">
        <w:rPr>
          <w:sz w:val="28"/>
          <w:szCs w:val="28"/>
          <w:lang w:val="uk-UA" w:eastAsia="uk-UA"/>
        </w:rPr>
        <w:t>и</w:t>
      </w:r>
      <w:r w:rsidRPr="005A6E3E">
        <w:rPr>
          <w:sz w:val="28"/>
          <w:szCs w:val="28"/>
          <w:lang w:val="uk-UA" w:eastAsia="uk-UA"/>
        </w:rPr>
        <w:t xml:space="preserve"> </w:t>
      </w:r>
      <w:r w:rsidR="0034383A" w:rsidRPr="005A6E3E">
        <w:rPr>
          <w:sz w:val="28"/>
          <w:szCs w:val="28"/>
          <w:lang w:val="uk-UA" w:eastAsia="uk-UA"/>
        </w:rPr>
        <w:t xml:space="preserve">– </w:t>
      </w:r>
      <w:r w:rsidRPr="005A6E3E">
        <w:rPr>
          <w:sz w:val="28"/>
          <w:szCs w:val="28"/>
          <w:lang w:val="uk-UA" w:eastAsia="uk-UA"/>
        </w:rPr>
        <w:t xml:space="preserve">адвокат </w:t>
      </w:r>
      <w:proofErr w:type="spellStart"/>
      <w:r w:rsidR="008F0CB8">
        <w:rPr>
          <w:sz w:val="28"/>
          <w:szCs w:val="28"/>
          <w:lang w:val="uk-UA" w:eastAsia="uk-UA"/>
        </w:rPr>
        <w:t>Просянюк</w:t>
      </w:r>
      <w:proofErr w:type="spellEnd"/>
      <w:r w:rsidR="008F0CB8">
        <w:rPr>
          <w:sz w:val="28"/>
          <w:szCs w:val="28"/>
          <w:lang w:val="uk-UA" w:eastAsia="uk-UA"/>
        </w:rPr>
        <w:t> О.В.</w:t>
      </w:r>
      <w:r w:rsidR="00566FFC">
        <w:rPr>
          <w:sz w:val="28"/>
          <w:szCs w:val="28"/>
          <w:lang w:val="uk-UA" w:eastAsia="uk-UA"/>
        </w:rPr>
        <w:t xml:space="preserve"> та </w:t>
      </w:r>
      <w:proofErr w:type="spellStart"/>
      <w:r w:rsidR="00566FFC">
        <w:rPr>
          <w:sz w:val="28"/>
          <w:szCs w:val="28"/>
          <w:lang w:val="uk-UA" w:eastAsia="uk-UA"/>
        </w:rPr>
        <w:t>Сташків</w:t>
      </w:r>
      <w:proofErr w:type="spellEnd"/>
      <w:r w:rsidR="00566FFC">
        <w:rPr>
          <w:sz w:val="28"/>
          <w:szCs w:val="28"/>
          <w:lang w:val="uk-UA" w:eastAsia="uk-UA"/>
        </w:rPr>
        <w:t xml:space="preserve"> К.І.</w:t>
      </w:r>
    </w:p>
    <w:p w:rsidR="00C178E8" w:rsidRPr="00C57924" w:rsidRDefault="00C178E8" w:rsidP="00022443">
      <w:pPr>
        <w:shd w:val="clear" w:color="auto" w:fill="FFFFFF"/>
        <w:ind w:firstLine="709"/>
        <w:jc w:val="both"/>
        <w:rPr>
          <w:sz w:val="28"/>
          <w:szCs w:val="28"/>
          <w:lang w:val="uk-UA" w:eastAsia="uk-UA"/>
        </w:rPr>
      </w:pPr>
      <w:r w:rsidRPr="00C57924">
        <w:rPr>
          <w:sz w:val="28"/>
          <w:szCs w:val="28"/>
          <w:lang w:val="uk-UA" w:eastAsia="uk-UA"/>
        </w:rPr>
        <w:t>Вища рада правосуддя, вивчивши матеріали подання з рекомендацією Комісії, заслухавши доповідача – члена Вищої ради правосуддя</w:t>
      </w:r>
      <w:r w:rsidR="008F2E56" w:rsidRPr="00C57924">
        <w:rPr>
          <w:sz w:val="28"/>
          <w:szCs w:val="28"/>
          <w:lang w:val="uk-UA" w:eastAsia="uk-UA"/>
        </w:rPr>
        <w:t xml:space="preserve"> </w:t>
      </w:r>
      <w:r w:rsidR="00F93BC4">
        <w:rPr>
          <w:sz w:val="28"/>
          <w:szCs w:val="28"/>
          <w:lang w:val="uk-UA" w:eastAsia="uk-UA"/>
        </w:rPr>
        <w:t>Говоруху В.І</w:t>
      </w:r>
      <w:r w:rsidRPr="00C57924">
        <w:rPr>
          <w:sz w:val="28"/>
          <w:szCs w:val="28"/>
          <w:lang w:val="uk-UA" w:eastAsia="uk-UA"/>
        </w:rPr>
        <w:t xml:space="preserve">., суддю </w:t>
      </w:r>
      <w:proofErr w:type="spellStart"/>
      <w:r w:rsidR="00F93BC4" w:rsidRPr="00F93BC4">
        <w:rPr>
          <w:sz w:val="28"/>
          <w:szCs w:val="28"/>
          <w:lang w:val="uk-UA"/>
        </w:rPr>
        <w:t>Радчиков</w:t>
      </w:r>
      <w:r w:rsidR="00F93BC4">
        <w:rPr>
          <w:sz w:val="28"/>
          <w:szCs w:val="28"/>
          <w:lang w:val="uk-UA"/>
        </w:rPr>
        <w:t>у</w:t>
      </w:r>
      <w:proofErr w:type="spellEnd"/>
      <w:r w:rsidR="00F93BC4" w:rsidRPr="00F93BC4">
        <w:rPr>
          <w:sz w:val="28"/>
          <w:szCs w:val="28"/>
          <w:lang w:val="uk-UA"/>
        </w:rPr>
        <w:t xml:space="preserve"> О.П. </w:t>
      </w:r>
      <w:r w:rsidRPr="00C57924">
        <w:rPr>
          <w:sz w:val="28"/>
          <w:szCs w:val="28"/>
          <w:lang w:val="uk-UA" w:eastAsia="uk-UA"/>
        </w:rPr>
        <w:t>та її представник</w:t>
      </w:r>
      <w:r w:rsidR="00566FFC">
        <w:rPr>
          <w:sz w:val="28"/>
          <w:szCs w:val="28"/>
          <w:lang w:val="uk-UA" w:eastAsia="uk-UA"/>
        </w:rPr>
        <w:t>ів</w:t>
      </w:r>
      <w:r w:rsidRPr="00C57924">
        <w:rPr>
          <w:sz w:val="28"/>
          <w:szCs w:val="28"/>
          <w:lang w:val="uk-UA" w:eastAsia="uk-UA"/>
        </w:rPr>
        <w:t xml:space="preserve"> </w:t>
      </w:r>
      <w:r w:rsidR="00826408" w:rsidRPr="00C57924">
        <w:rPr>
          <w:sz w:val="28"/>
          <w:szCs w:val="28"/>
          <w:lang w:val="uk-UA" w:eastAsia="uk-UA"/>
        </w:rPr>
        <w:t xml:space="preserve">– </w:t>
      </w:r>
      <w:r w:rsidRPr="00C57924">
        <w:rPr>
          <w:sz w:val="28"/>
          <w:szCs w:val="28"/>
          <w:lang w:val="uk-UA" w:eastAsia="uk-UA"/>
        </w:rPr>
        <w:t>адвокат</w:t>
      </w:r>
      <w:r w:rsidR="00566FFC">
        <w:rPr>
          <w:sz w:val="28"/>
          <w:szCs w:val="28"/>
          <w:lang w:val="uk-UA" w:eastAsia="uk-UA"/>
        </w:rPr>
        <w:t>ів</w:t>
      </w:r>
      <w:r w:rsidRPr="00C57924">
        <w:rPr>
          <w:sz w:val="28"/>
          <w:szCs w:val="28"/>
          <w:lang w:val="uk-UA" w:eastAsia="uk-UA"/>
        </w:rPr>
        <w:t xml:space="preserve"> </w:t>
      </w:r>
      <w:proofErr w:type="spellStart"/>
      <w:r w:rsidR="008F0CB8">
        <w:rPr>
          <w:sz w:val="28"/>
          <w:szCs w:val="28"/>
          <w:lang w:val="uk-UA" w:eastAsia="uk-UA"/>
        </w:rPr>
        <w:t>Просянюк</w:t>
      </w:r>
      <w:proofErr w:type="spellEnd"/>
      <w:r w:rsidR="008F0CB8">
        <w:rPr>
          <w:sz w:val="28"/>
          <w:szCs w:val="28"/>
          <w:lang w:val="uk-UA" w:eastAsia="uk-UA"/>
        </w:rPr>
        <w:t> О.В.</w:t>
      </w:r>
      <w:r w:rsidR="00566FFC">
        <w:rPr>
          <w:sz w:val="28"/>
          <w:szCs w:val="28"/>
          <w:lang w:val="uk-UA" w:eastAsia="uk-UA"/>
        </w:rPr>
        <w:t xml:space="preserve"> та </w:t>
      </w:r>
      <w:proofErr w:type="spellStart"/>
      <w:r w:rsidR="00566FFC">
        <w:rPr>
          <w:sz w:val="28"/>
          <w:szCs w:val="28"/>
          <w:lang w:val="uk-UA" w:eastAsia="uk-UA"/>
        </w:rPr>
        <w:t>Сташків</w:t>
      </w:r>
      <w:proofErr w:type="spellEnd"/>
      <w:r w:rsidR="00566FFC">
        <w:rPr>
          <w:sz w:val="28"/>
          <w:szCs w:val="28"/>
          <w:lang w:val="uk-UA" w:eastAsia="uk-UA"/>
        </w:rPr>
        <w:t> К.І.</w:t>
      </w:r>
      <w:r w:rsidRPr="00C57924">
        <w:rPr>
          <w:sz w:val="28"/>
          <w:szCs w:val="28"/>
          <w:lang w:val="uk-UA" w:eastAsia="uk-UA"/>
        </w:rPr>
        <w:t xml:space="preserve">, дійшла висновку про відмову у задоволенні подання про звільнення </w:t>
      </w:r>
      <w:proofErr w:type="spellStart"/>
      <w:r w:rsidR="00F93BC4" w:rsidRPr="00F93BC4">
        <w:rPr>
          <w:sz w:val="28"/>
          <w:szCs w:val="28"/>
          <w:lang w:val="uk-UA"/>
        </w:rPr>
        <w:t>Радчиков</w:t>
      </w:r>
      <w:r w:rsidR="00F93BC4">
        <w:rPr>
          <w:sz w:val="28"/>
          <w:szCs w:val="28"/>
          <w:lang w:val="uk-UA"/>
        </w:rPr>
        <w:t>ої</w:t>
      </w:r>
      <w:proofErr w:type="spellEnd"/>
      <w:r w:rsidR="00F93BC4" w:rsidRPr="00F93BC4">
        <w:rPr>
          <w:sz w:val="28"/>
          <w:szCs w:val="28"/>
          <w:lang w:val="uk-UA"/>
        </w:rPr>
        <w:t xml:space="preserve"> О.П. </w:t>
      </w:r>
      <w:r w:rsidRPr="00C57924">
        <w:rPr>
          <w:sz w:val="28"/>
          <w:szCs w:val="28"/>
          <w:lang w:val="uk-UA" w:eastAsia="uk-UA"/>
        </w:rPr>
        <w:t xml:space="preserve">з посади судді </w:t>
      </w:r>
      <w:r w:rsidR="00AD7931" w:rsidRPr="00AD7931">
        <w:rPr>
          <w:sz w:val="28"/>
          <w:szCs w:val="28"/>
          <w:lang w:val="uk-UA"/>
        </w:rPr>
        <w:t xml:space="preserve">Шевченківського районного суду міста Києва </w:t>
      </w:r>
      <w:r w:rsidRPr="00C57924">
        <w:rPr>
          <w:sz w:val="28"/>
          <w:szCs w:val="28"/>
          <w:lang w:val="uk-UA" w:eastAsia="uk-UA"/>
        </w:rPr>
        <w:t>на підставі підпункту 4 пункту 16</w:t>
      </w:r>
      <w:r w:rsidRPr="00C57924">
        <w:rPr>
          <w:sz w:val="28"/>
          <w:szCs w:val="28"/>
          <w:vertAlign w:val="superscript"/>
          <w:lang w:val="uk-UA" w:eastAsia="uk-UA"/>
        </w:rPr>
        <w:t>1</w:t>
      </w:r>
      <w:r w:rsidRPr="00C57924">
        <w:rPr>
          <w:sz w:val="28"/>
          <w:szCs w:val="28"/>
          <w:lang w:val="uk-UA" w:eastAsia="uk-UA"/>
        </w:rPr>
        <w:t> розділу XV «Перехідні положення» Конституції України з огляду на таке.</w:t>
      </w:r>
    </w:p>
    <w:p w:rsidR="00C178E8" w:rsidRPr="00C178E8" w:rsidRDefault="00C178E8" w:rsidP="00022443">
      <w:pPr>
        <w:ind w:firstLine="709"/>
        <w:jc w:val="both"/>
        <w:rPr>
          <w:sz w:val="28"/>
          <w:szCs w:val="28"/>
          <w:lang w:val="uk-UA"/>
        </w:rPr>
      </w:pPr>
      <w:r w:rsidRPr="00C57924">
        <w:rPr>
          <w:sz w:val="28"/>
          <w:szCs w:val="28"/>
          <w:lang w:val="uk-UA"/>
        </w:rPr>
        <w:t xml:space="preserve">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w:t>
      </w:r>
      <w:r w:rsidRPr="00C57924">
        <w:rPr>
          <w:sz w:val="28"/>
          <w:szCs w:val="28"/>
          <w:lang w:val="uk-UA"/>
        </w:rPr>
        <w:lastRenderedPageBreak/>
        <w:t>статті 126 Конституції України. Водночас згідно з пунктом</w:t>
      </w:r>
      <w:r w:rsidR="00826408" w:rsidRPr="00C57924">
        <w:rPr>
          <w:sz w:val="28"/>
          <w:szCs w:val="28"/>
          <w:lang w:val="uk-UA"/>
        </w:rPr>
        <w:t> </w:t>
      </w:r>
      <w:r w:rsidRPr="00C57924">
        <w:rPr>
          <w:sz w:val="28"/>
          <w:szCs w:val="28"/>
          <w:lang w:val="uk-UA"/>
        </w:rPr>
        <w:t>40 розділу</w:t>
      </w:r>
      <w:r w:rsidR="00826408" w:rsidRPr="00C57924">
        <w:rPr>
          <w:sz w:val="28"/>
          <w:szCs w:val="28"/>
          <w:lang w:val="uk-UA"/>
        </w:rPr>
        <w:t> </w:t>
      </w:r>
      <w:r w:rsidRPr="00C57924">
        <w:rPr>
          <w:sz w:val="28"/>
          <w:szCs w:val="28"/>
          <w:lang w:val="uk-UA"/>
        </w:rPr>
        <w:t>XII «Прикінцеві та перехідні положення</w:t>
      </w:r>
      <w:r w:rsidRPr="00C178E8">
        <w:rPr>
          <w:sz w:val="28"/>
          <w:szCs w:val="28"/>
          <w:lang w:val="uk-UA"/>
        </w:rPr>
        <w:t>»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9C789A" w:rsidRPr="00A24843" w:rsidRDefault="009C789A" w:rsidP="00022443">
      <w:pPr>
        <w:ind w:firstLine="709"/>
        <w:jc w:val="both"/>
        <w:rPr>
          <w:sz w:val="28"/>
          <w:szCs w:val="28"/>
          <w:lang w:val="uk-UA"/>
        </w:rPr>
      </w:pPr>
      <w:r w:rsidRPr="00A24843">
        <w:rPr>
          <w:sz w:val="28"/>
          <w:szCs w:val="28"/>
          <w:lang w:val="uk-UA" w:eastAsia="uk-UA"/>
        </w:rPr>
        <w:t>Підпунктом 4 пункту 16</w:t>
      </w:r>
      <w:r w:rsidRPr="00A24843">
        <w:rPr>
          <w:sz w:val="28"/>
          <w:szCs w:val="28"/>
          <w:vertAlign w:val="superscript"/>
          <w:lang w:val="uk-UA" w:eastAsia="uk-UA"/>
        </w:rPr>
        <w:t>1</w:t>
      </w:r>
      <w:r w:rsidRPr="00A24843">
        <w:rPr>
          <w:sz w:val="28"/>
          <w:szCs w:val="28"/>
          <w:lang w:val="uk-UA"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9C789A" w:rsidRPr="005A6E3E" w:rsidRDefault="009C789A" w:rsidP="00022443">
      <w:pPr>
        <w:ind w:firstLine="709"/>
        <w:jc w:val="both"/>
        <w:rPr>
          <w:sz w:val="28"/>
          <w:szCs w:val="28"/>
          <w:lang w:val="uk-UA"/>
        </w:rPr>
      </w:pPr>
      <w:r w:rsidRPr="00A24843">
        <w:rPr>
          <w:sz w:val="28"/>
          <w:szCs w:val="28"/>
          <w:lang w:val="uk-UA"/>
        </w:rPr>
        <w:t xml:space="preserve">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w:t>
      </w:r>
      <w:r w:rsidRPr="005A6E3E">
        <w:rPr>
          <w:sz w:val="28"/>
          <w:szCs w:val="28"/>
          <w:lang w:val="uk-UA"/>
        </w:rPr>
        <w:t>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9C789A" w:rsidRPr="00AD7931" w:rsidRDefault="009C789A" w:rsidP="00022443">
      <w:pPr>
        <w:ind w:firstLine="709"/>
        <w:jc w:val="both"/>
        <w:rPr>
          <w:sz w:val="28"/>
          <w:szCs w:val="28"/>
          <w:lang w:val="uk-UA"/>
        </w:rPr>
      </w:pPr>
      <w:r w:rsidRPr="005A6E3E">
        <w:rPr>
          <w:sz w:val="28"/>
          <w:szCs w:val="28"/>
          <w:lang w:val="uk-UA"/>
        </w:rPr>
        <w:t xml:space="preserve">Рішенням Комісії від </w:t>
      </w:r>
      <w:r w:rsidR="00AD7931" w:rsidRPr="00AD7931">
        <w:rPr>
          <w:sz w:val="28"/>
          <w:szCs w:val="28"/>
          <w:lang w:val="uk-UA"/>
        </w:rPr>
        <w:t>20 жовтня 2017 року № 106/зп</w:t>
      </w:r>
      <w:r w:rsidR="00AD7931" w:rsidRPr="00AD7931">
        <w:rPr>
          <w:color w:val="000000" w:themeColor="text1"/>
          <w:sz w:val="28"/>
          <w:szCs w:val="28"/>
          <w:lang w:val="uk-UA"/>
        </w:rPr>
        <w:t>-17</w:t>
      </w:r>
      <w:r w:rsidR="00AD7931" w:rsidRPr="00AD7931">
        <w:rPr>
          <w:i/>
          <w:color w:val="000000" w:themeColor="text1"/>
          <w:sz w:val="28"/>
          <w:szCs w:val="28"/>
          <w:lang w:val="uk-UA"/>
        </w:rPr>
        <w:t xml:space="preserve"> </w:t>
      </w:r>
      <w:r w:rsidRPr="005A6E3E">
        <w:rPr>
          <w:sz w:val="28"/>
          <w:szCs w:val="28"/>
          <w:lang w:val="uk-UA"/>
        </w:rPr>
        <w:t>призначено кваліфікаційне оцінювання суддів місцевих та апеляційних судів на відповідність</w:t>
      </w:r>
      <w:r w:rsidR="00AD7931">
        <w:rPr>
          <w:sz w:val="28"/>
          <w:szCs w:val="28"/>
          <w:lang w:val="uk-UA"/>
        </w:rPr>
        <w:t xml:space="preserve"> займаній посаді, зокрема судді </w:t>
      </w:r>
      <w:r w:rsidR="00AD7931" w:rsidRPr="00AD7931">
        <w:rPr>
          <w:sz w:val="28"/>
          <w:szCs w:val="28"/>
          <w:lang w:val="uk-UA"/>
        </w:rPr>
        <w:t xml:space="preserve">Шевченківського районного суду міста Києва </w:t>
      </w:r>
      <w:proofErr w:type="spellStart"/>
      <w:r w:rsidR="00AD7931" w:rsidRPr="00AD7931">
        <w:rPr>
          <w:sz w:val="28"/>
          <w:szCs w:val="28"/>
          <w:lang w:val="uk-UA"/>
        </w:rPr>
        <w:t>Радчикової</w:t>
      </w:r>
      <w:proofErr w:type="spellEnd"/>
      <w:r w:rsidR="00AD7931" w:rsidRPr="00AD7931">
        <w:rPr>
          <w:sz w:val="28"/>
          <w:szCs w:val="28"/>
          <w:lang w:val="uk-UA"/>
        </w:rPr>
        <w:t xml:space="preserve"> О.П.</w:t>
      </w:r>
    </w:p>
    <w:p w:rsidR="009C789A" w:rsidRPr="00A24843" w:rsidRDefault="009C789A" w:rsidP="00022443">
      <w:pPr>
        <w:pStyle w:val="20"/>
        <w:shd w:val="clear" w:color="auto" w:fill="auto"/>
        <w:spacing w:before="0" w:line="320" w:lineRule="exact"/>
        <w:ind w:firstLine="709"/>
        <w:rPr>
          <w:rFonts w:ascii="Times New Roman" w:hAnsi="Times New Roman"/>
          <w:sz w:val="28"/>
          <w:szCs w:val="28"/>
        </w:rPr>
      </w:pPr>
      <w:r w:rsidRPr="005A6E3E">
        <w:rPr>
          <w:rFonts w:ascii="Times New Roman" w:hAnsi="Times New Roman"/>
          <w:sz w:val="28"/>
          <w:szCs w:val="28"/>
          <w:lang w:eastAsia="uk-UA" w:bidi="uk-UA"/>
        </w:rPr>
        <w:t xml:space="preserve">На першому етапі кваліфікаційного оцінювання </w:t>
      </w:r>
      <w:proofErr w:type="spellStart"/>
      <w:r w:rsidR="00AD7931" w:rsidRPr="00AD7931">
        <w:rPr>
          <w:rFonts w:ascii="Times New Roman" w:hAnsi="Times New Roman"/>
          <w:sz w:val="28"/>
          <w:szCs w:val="28"/>
          <w:lang w:eastAsia="uk-UA" w:bidi="uk-UA"/>
        </w:rPr>
        <w:t>Радчикова</w:t>
      </w:r>
      <w:proofErr w:type="spellEnd"/>
      <w:r w:rsidR="00AD7931" w:rsidRPr="00AD7931">
        <w:rPr>
          <w:rFonts w:ascii="Times New Roman" w:hAnsi="Times New Roman"/>
          <w:sz w:val="28"/>
          <w:szCs w:val="28"/>
          <w:lang w:eastAsia="uk-UA" w:bidi="uk-UA"/>
        </w:rPr>
        <w:t xml:space="preserve"> О.П. </w:t>
      </w:r>
      <w:r w:rsidRPr="005A6E3E">
        <w:rPr>
          <w:rFonts w:ascii="Times New Roman" w:hAnsi="Times New Roman"/>
          <w:sz w:val="28"/>
          <w:szCs w:val="28"/>
          <w:lang w:eastAsia="uk-UA" w:bidi="uk-UA"/>
        </w:rPr>
        <w:t xml:space="preserve">склала анонімне письмове тестування, за результатами </w:t>
      </w:r>
      <w:r w:rsidRPr="00A24843">
        <w:rPr>
          <w:rFonts w:ascii="Times New Roman" w:hAnsi="Times New Roman"/>
          <w:color w:val="000000"/>
          <w:sz w:val="28"/>
          <w:szCs w:val="28"/>
          <w:lang w:eastAsia="uk-UA" w:bidi="uk-UA"/>
        </w:rPr>
        <w:t>якого набрала</w:t>
      </w:r>
      <w:r w:rsidR="003A2390">
        <w:rPr>
          <w:rFonts w:ascii="Times New Roman" w:hAnsi="Times New Roman"/>
          <w:sz w:val="28"/>
          <w:szCs w:val="28"/>
          <w:lang w:bidi="uk-UA"/>
        </w:rPr>
        <w:t xml:space="preserve"> </w:t>
      </w:r>
      <w:r w:rsidR="003A2390" w:rsidRPr="003A2390">
        <w:rPr>
          <w:sz w:val="28"/>
          <w:szCs w:val="28"/>
          <w:lang w:eastAsia="uk-UA"/>
        </w:rPr>
        <w:t>___</w:t>
      </w:r>
      <w:r w:rsidR="00C9775D" w:rsidRPr="004F2CE3">
        <w:rPr>
          <w:rFonts w:ascii="Times New Roman" w:hAnsi="Times New Roman"/>
          <w:sz w:val="28"/>
          <w:szCs w:val="28"/>
          <w:lang w:bidi="uk-UA"/>
        </w:rPr>
        <w:t>,</w:t>
      </w:r>
      <w:r w:rsidR="003A2390" w:rsidRPr="003A2390">
        <w:rPr>
          <w:sz w:val="28"/>
          <w:szCs w:val="28"/>
          <w:lang w:eastAsia="uk-UA"/>
        </w:rPr>
        <w:t>___</w:t>
      </w:r>
      <w:r w:rsidR="00C9775D" w:rsidRPr="004F2CE3">
        <w:rPr>
          <w:rFonts w:ascii="Times New Roman" w:hAnsi="Times New Roman"/>
          <w:sz w:val="28"/>
          <w:szCs w:val="28"/>
          <w:lang w:bidi="uk-UA"/>
        </w:rPr>
        <w:t xml:space="preserve"> </w:t>
      </w:r>
      <w:r w:rsidRPr="00A24843">
        <w:rPr>
          <w:rFonts w:ascii="Times New Roman" w:hAnsi="Times New Roman"/>
          <w:color w:val="000000"/>
          <w:sz w:val="28"/>
          <w:szCs w:val="28"/>
          <w:lang w:eastAsia="uk-UA" w:bidi="uk-UA"/>
        </w:rPr>
        <w:t xml:space="preserve">бала. За результатами виконаного практичного завдання </w:t>
      </w:r>
      <w:proofErr w:type="spellStart"/>
      <w:r w:rsidR="00C9775D">
        <w:rPr>
          <w:rFonts w:ascii="Times New Roman" w:hAnsi="Times New Roman"/>
          <w:sz w:val="28"/>
          <w:szCs w:val="28"/>
          <w:lang w:eastAsia="uk-UA" w:bidi="uk-UA"/>
        </w:rPr>
        <w:t>Радчикова</w:t>
      </w:r>
      <w:proofErr w:type="spellEnd"/>
      <w:r w:rsidR="00C9775D">
        <w:rPr>
          <w:rFonts w:ascii="Times New Roman" w:hAnsi="Times New Roman"/>
          <w:sz w:val="28"/>
          <w:szCs w:val="28"/>
          <w:lang w:eastAsia="uk-UA" w:bidi="uk-UA"/>
        </w:rPr>
        <w:t xml:space="preserve"> О.П.</w:t>
      </w:r>
      <w:r w:rsidRPr="00A24843">
        <w:rPr>
          <w:rFonts w:ascii="Times New Roman" w:hAnsi="Times New Roman"/>
          <w:color w:val="000000"/>
          <w:sz w:val="28"/>
          <w:szCs w:val="28"/>
          <w:lang w:eastAsia="uk-UA" w:bidi="uk-UA"/>
        </w:rPr>
        <w:t xml:space="preserve"> набрала </w:t>
      </w:r>
      <w:r w:rsidR="003A2390" w:rsidRPr="003A2390">
        <w:rPr>
          <w:sz w:val="28"/>
          <w:szCs w:val="28"/>
          <w:lang w:eastAsia="uk-UA"/>
        </w:rPr>
        <w:t>___</w:t>
      </w:r>
      <w:r w:rsidR="00F4618C">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бал</w:t>
      </w:r>
      <w:r w:rsidR="00C9775D">
        <w:rPr>
          <w:rFonts w:ascii="Times New Roman" w:hAnsi="Times New Roman"/>
          <w:color w:val="000000"/>
          <w:sz w:val="28"/>
          <w:szCs w:val="28"/>
          <w:lang w:eastAsia="uk-UA" w:bidi="uk-UA"/>
        </w:rPr>
        <w:t>и</w:t>
      </w:r>
      <w:r w:rsidRPr="00A24843">
        <w:rPr>
          <w:rFonts w:ascii="Times New Roman" w:hAnsi="Times New Roman"/>
          <w:color w:val="000000"/>
          <w:sz w:val="28"/>
          <w:szCs w:val="28"/>
          <w:lang w:eastAsia="uk-UA" w:bidi="uk-UA"/>
        </w:rPr>
        <w:t xml:space="preserve">. Загальний результат складеного суддею </w:t>
      </w:r>
      <w:proofErr w:type="spellStart"/>
      <w:r w:rsidR="00C9775D" w:rsidRPr="00AD7931">
        <w:rPr>
          <w:rFonts w:ascii="Times New Roman" w:hAnsi="Times New Roman"/>
          <w:sz w:val="28"/>
          <w:szCs w:val="28"/>
          <w:lang w:eastAsia="uk-UA" w:bidi="uk-UA"/>
        </w:rPr>
        <w:t>Радчиков</w:t>
      </w:r>
      <w:r w:rsidR="00C9775D">
        <w:rPr>
          <w:rFonts w:ascii="Times New Roman" w:hAnsi="Times New Roman"/>
          <w:sz w:val="28"/>
          <w:szCs w:val="28"/>
          <w:lang w:eastAsia="uk-UA" w:bidi="uk-UA"/>
        </w:rPr>
        <w:t>ою</w:t>
      </w:r>
      <w:proofErr w:type="spellEnd"/>
      <w:r w:rsidR="00C9775D" w:rsidRPr="00AD7931">
        <w:rPr>
          <w:rFonts w:ascii="Times New Roman" w:hAnsi="Times New Roman"/>
          <w:sz w:val="28"/>
          <w:szCs w:val="28"/>
          <w:lang w:eastAsia="uk-UA" w:bidi="uk-UA"/>
        </w:rPr>
        <w:t xml:space="preserve"> О.П. </w:t>
      </w:r>
      <w:r w:rsidRPr="00A24843">
        <w:rPr>
          <w:rFonts w:ascii="Times New Roman" w:hAnsi="Times New Roman"/>
          <w:color w:val="000000"/>
          <w:sz w:val="28"/>
          <w:szCs w:val="28"/>
          <w:lang w:eastAsia="uk-UA" w:bidi="uk-UA"/>
        </w:rPr>
        <w:t xml:space="preserve">іспиту становить </w:t>
      </w:r>
      <w:r w:rsidR="003A2390" w:rsidRPr="003A2390">
        <w:rPr>
          <w:sz w:val="28"/>
          <w:szCs w:val="28"/>
          <w:lang w:eastAsia="uk-UA"/>
        </w:rPr>
        <w:t>___</w:t>
      </w:r>
      <w:r w:rsidRPr="00C9775D">
        <w:rPr>
          <w:rFonts w:ascii="Times New Roman" w:hAnsi="Times New Roman"/>
          <w:color w:val="000000"/>
          <w:sz w:val="28"/>
          <w:szCs w:val="28"/>
          <w:lang w:eastAsia="uk-UA" w:bidi="uk-UA"/>
        </w:rPr>
        <w:t>,</w:t>
      </w:r>
      <w:r w:rsidR="003A2390" w:rsidRPr="003A2390">
        <w:rPr>
          <w:sz w:val="28"/>
          <w:szCs w:val="28"/>
          <w:lang w:eastAsia="uk-UA"/>
        </w:rPr>
        <w:t>___</w:t>
      </w:r>
      <w:r w:rsidR="00C9775D">
        <w:rPr>
          <w:rFonts w:ascii="Times New Roman" w:hAnsi="Times New Roman"/>
          <w:color w:val="000000"/>
          <w:sz w:val="28"/>
          <w:szCs w:val="28"/>
          <w:lang w:eastAsia="uk-UA" w:bidi="uk-UA"/>
        </w:rPr>
        <w:t> </w:t>
      </w:r>
      <w:r w:rsidRPr="00A24843">
        <w:rPr>
          <w:rFonts w:ascii="Times New Roman" w:hAnsi="Times New Roman"/>
          <w:color w:val="000000"/>
          <w:sz w:val="28"/>
          <w:szCs w:val="28"/>
          <w:lang w:eastAsia="uk-UA" w:bidi="uk-UA"/>
        </w:rPr>
        <w:t>бал</w:t>
      </w:r>
      <w:r w:rsidR="00566FFC">
        <w:rPr>
          <w:rFonts w:ascii="Times New Roman" w:hAnsi="Times New Roman"/>
          <w:color w:val="000000"/>
          <w:sz w:val="28"/>
          <w:szCs w:val="28"/>
          <w:lang w:eastAsia="uk-UA" w:bidi="uk-UA"/>
        </w:rPr>
        <w:t>а</w:t>
      </w:r>
      <w:r w:rsidRPr="00A24843">
        <w:rPr>
          <w:rFonts w:ascii="Times New Roman" w:hAnsi="Times New Roman"/>
          <w:color w:val="000000"/>
          <w:sz w:val="28"/>
          <w:szCs w:val="28"/>
          <w:lang w:eastAsia="uk-UA" w:bidi="uk-UA"/>
        </w:rPr>
        <w:t>.</w:t>
      </w:r>
      <w:r w:rsidR="00EC2FF8">
        <w:rPr>
          <w:rFonts w:ascii="Times New Roman" w:hAnsi="Times New Roman"/>
          <w:color w:val="000000"/>
          <w:sz w:val="28"/>
          <w:szCs w:val="28"/>
          <w:lang w:eastAsia="uk-UA" w:bidi="uk-UA"/>
        </w:rPr>
        <w:t xml:space="preserve"> </w:t>
      </w:r>
    </w:p>
    <w:p w:rsidR="009C789A" w:rsidRPr="00A24843" w:rsidRDefault="00C9775D" w:rsidP="00022443">
      <w:pPr>
        <w:pStyle w:val="20"/>
        <w:shd w:val="clear" w:color="auto" w:fill="auto"/>
        <w:spacing w:before="0" w:line="320" w:lineRule="exact"/>
        <w:ind w:firstLine="709"/>
        <w:rPr>
          <w:rFonts w:ascii="Times New Roman" w:hAnsi="Times New Roman"/>
          <w:sz w:val="28"/>
          <w:szCs w:val="28"/>
        </w:rPr>
      </w:pPr>
      <w:proofErr w:type="spellStart"/>
      <w:r>
        <w:rPr>
          <w:rFonts w:ascii="Times New Roman" w:hAnsi="Times New Roman"/>
          <w:sz w:val="28"/>
          <w:szCs w:val="28"/>
          <w:lang w:eastAsia="uk-UA" w:bidi="uk-UA"/>
        </w:rPr>
        <w:t>Радчикова</w:t>
      </w:r>
      <w:proofErr w:type="spellEnd"/>
      <w:r>
        <w:rPr>
          <w:rFonts w:ascii="Times New Roman" w:hAnsi="Times New Roman"/>
          <w:sz w:val="28"/>
          <w:szCs w:val="28"/>
          <w:lang w:eastAsia="uk-UA" w:bidi="uk-UA"/>
        </w:rPr>
        <w:t xml:space="preserve"> О.П.</w:t>
      </w:r>
      <w:r w:rsidRPr="00A24843">
        <w:rPr>
          <w:rFonts w:ascii="Times New Roman" w:hAnsi="Times New Roman"/>
          <w:color w:val="000000"/>
          <w:sz w:val="28"/>
          <w:szCs w:val="28"/>
          <w:lang w:eastAsia="uk-UA" w:bidi="uk-UA"/>
        </w:rPr>
        <w:t xml:space="preserve"> </w:t>
      </w:r>
      <w:r w:rsidR="009C789A" w:rsidRPr="00A24843">
        <w:rPr>
          <w:rFonts w:ascii="Times New Roman" w:hAnsi="Times New Roman"/>
          <w:color w:val="000000"/>
          <w:sz w:val="28"/>
          <w:szCs w:val="28"/>
          <w:lang w:eastAsia="uk-UA" w:bidi="uk-UA"/>
        </w:rPr>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789A" w:rsidRPr="00A24843" w:rsidRDefault="009C789A" w:rsidP="00022443">
      <w:pPr>
        <w:ind w:firstLine="709"/>
        <w:jc w:val="both"/>
        <w:rPr>
          <w:sz w:val="28"/>
          <w:szCs w:val="28"/>
          <w:lang w:val="uk-UA"/>
        </w:rPr>
      </w:pPr>
      <w:r w:rsidRPr="00A24843">
        <w:rPr>
          <w:sz w:val="28"/>
          <w:szCs w:val="28"/>
          <w:lang w:val="uk-UA"/>
        </w:rPr>
        <w:t xml:space="preserve">Рішенням Комісії від </w:t>
      </w:r>
      <w:r w:rsidR="00C9775D" w:rsidRPr="004F2CE3">
        <w:rPr>
          <w:sz w:val="28"/>
          <w:szCs w:val="28"/>
          <w:lang w:val="uk-UA" w:bidi="uk-UA"/>
        </w:rPr>
        <w:t xml:space="preserve">6 березня 2018 року № 45/зп-18 </w:t>
      </w:r>
      <w:r w:rsidRPr="00A24843">
        <w:rPr>
          <w:sz w:val="28"/>
          <w:szCs w:val="28"/>
          <w:lang w:val="uk-UA"/>
        </w:rPr>
        <w:t xml:space="preserve">затверджено результати першого етапу кваліфікаційного оцінювання суддів на відповідність займаній посаді «Іспит», складеного </w:t>
      </w:r>
      <w:r w:rsidR="000E49C8" w:rsidRPr="000E49C8">
        <w:rPr>
          <w:sz w:val="28"/>
          <w:szCs w:val="28"/>
          <w:lang w:val="uk-UA"/>
        </w:rPr>
        <w:t>16 лютого</w:t>
      </w:r>
      <w:r w:rsidRPr="000E49C8">
        <w:rPr>
          <w:sz w:val="28"/>
          <w:szCs w:val="28"/>
          <w:lang w:val="uk-UA"/>
        </w:rPr>
        <w:t xml:space="preserve"> 2018</w:t>
      </w:r>
      <w:r w:rsidRPr="00A24843">
        <w:rPr>
          <w:sz w:val="28"/>
          <w:szCs w:val="28"/>
          <w:lang w:val="uk-UA"/>
        </w:rPr>
        <w:t xml:space="preserve"> року, зокрема судді </w:t>
      </w:r>
      <w:r w:rsidR="00C9775D" w:rsidRPr="000E49C8">
        <w:rPr>
          <w:sz w:val="28"/>
          <w:szCs w:val="28"/>
          <w:lang w:val="uk-UA"/>
        </w:rPr>
        <w:t xml:space="preserve">Шевченківського районного суду міста Києва </w:t>
      </w:r>
      <w:proofErr w:type="spellStart"/>
      <w:r w:rsidR="00C9775D" w:rsidRPr="000E49C8">
        <w:rPr>
          <w:sz w:val="28"/>
          <w:szCs w:val="28"/>
          <w:lang w:val="uk-UA"/>
        </w:rPr>
        <w:t>Радчикової</w:t>
      </w:r>
      <w:proofErr w:type="spellEnd"/>
      <w:r w:rsidR="00C9775D" w:rsidRPr="000E49C8">
        <w:rPr>
          <w:sz w:val="28"/>
          <w:szCs w:val="28"/>
          <w:lang w:val="uk-UA"/>
        </w:rPr>
        <w:t xml:space="preserve"> О.П.</w:t>
      </w:r>
      <w:r w:rsidR="00F84B50">
        <w:rPr>
          <w:sz w:val="28"/>
          <w:szCs w:val="28"/>
          <w:lang w:val="uk-UA"/>
        </w:rPr>
        <w:t>,</w:t>
      </w:r>
      <w:r w:rsidRPr="00A24843">
        <w:rPr>
          <w:sz w:val="28"/>
          <w:szCs w:val="28"/>
          <w:lang w:val="uk-UA"/>
        </w:rPr>
        <w:t xml:space="preserve">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 </w:t>
      </w:r>
    </w:p>
    <w:p w:rsidR="002D7CA6" w:rsidRPr="008F0CB8" w:rsidRDefault="002D7CA6" w:rsidP="00022443">
      <w:pPr>
        <w:pStyle w:val="20"/>
        <w:shd w:val="clear" w:color="auto" w:fill="auto"/>
        <w:spacing w:before="0" w:line="320" w:lineRule="exact"/>
        <w:ind w:firstLine="709"/>
        <w:rPr>
          <w:rFonts w:ascii="Times New Roman" w:hAnsi="Times New Roman"/>
          <w:color w:val="000000"/>
          <w:sz w:val="28"/>
          <w:szCs w:val="28"/>
          <w:lang w:eastAsia="uk-UA" w:bidi="uk-UA"/>
        </w:rPr>
      </w:pPr>
      <w:r w:rsidRPr="008F0CB8">
        <w:rPr>
          <w:rFonts w:ascii="Times New Roman" w:hAnsi="Times New Roman"/>
          <w:color w:val="000000"/>
          <w:sz w:val="28"/>
          <w:szCs w:val="28"/>
          <w:lang w:eastAsia="uk-UA" w:bidi="uk-UA"/>
        </w:rPr>
        <w:t>Комісією 30 березня 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2D7CA6" w:rsidRPr="008F0CB8" w:rsidRDefault="002D7CA6" w:rsidP="00022443">
      <w:pPr>
        <w:pStyle w:val="20"/>
        <w:shd w:val="clear" w:color="auto" w:fill="auto"/>
        <w:spacing w:before="0" w:line="320" w:lineRule="exact"/>
        <w:ind w:firstLine="709"/>
        <w:rPr>
          <w:rFonts w:ascii="Times New Roman" w:hAnsi="Times New Roman"/>
          <w:color w:val="000000"/>
          <w:sz w:val="28"/>
          <w:szCs w:val="28"/>
          <w:lang w:eastAsia="uk-UA" w:bidi="uk-UA"/>
        </w:rPr>
      </w:pPr>
      <w:r w:rsidRPr="008F0CB8">
        <w:rPr>
          <w:rFonts w:ascii="Times New Roman" w:hAnsi="Times New Roman"/>
          <w:color w:val="000000"/>
          <w:sz w:val="28"/>
          <w:szCs w:val="28"/>
          <w:lang w:eastAsia="uk-UA" w:bidi="uk-UA"/>
        </w:rPr>
        <w:t xml:space="preserve">Заслухавши доповідача – члена Комісії </w:t>
      </w:r>
      <w:r w:rsidR="003A2390">
        <w:rPr>
          <w:rFonts w:ascii="Times New Roman" w:hAnsi="Times New Roman"/>
          <w:color w:val="000000"/>
          <w:sz w:val="28"/>
          <w:szCs w:val="28"/>
          <w:lang w:eastAsia="uk-UA" w:bidi="uk-UA"/>
        </w:rPr>
        <w:t>ОСОБА</w:t>
      </w:r>
      <w:r w:rsidR="003A2390" w:rsidRPr="003A2390">
        <w:rPr>
          <w:sz w:val="28"/>
          <w:szCs w:val="28"/>
          <w:lang w:eastAsia="uk-UA"/>
        </w:rPr>
        <w:t>_</w:t>
      </w:r>
      <w:r w:rsidR="003A2390">
        <w:rPr>
          <w:rFonts w:ascii="Times New Roman" w:hAnsi="Times New Roman"/>
          <w:color w:val="000000"/>
          <w:sz w:val="28"/>
          <w:szCs w:val="28"/>
          <w:lang w:eastAsia="uk-UA" w:bidi="uk-UA"/>
        </w:rPr>
        <w:t>1</w:t>
      </w:r>
      <w:r w:rsidRPr="008F0CB8">
        <w:rPr>
          <w:rFonts w:ascii="Times New Roman" w:hAnsi="Times New Roman"/>
          <w:color w:val="000000"/>
          <w:sz w:val="28"/>
          <w:szCs w:val="28"/>
          <w:lang w:eastAsia="uk-UA" w:bidi="uk-UA"/>
        </w:rPr>
        <w:t>, надані суддею пояснення, дослідивши досьє судді, та з урахуванням інформації</w:t>
      </w:r>
      <w:r w:rsidR="00566FFC">
        <w:rPr>
          <w:rFonts w:ascii="Times New Roman" w:hAnsi="Times New Roman"/>
          <w:color w:val="000000"/>
          <w:sz w:val="28"/>
          <w:szCs w:val="28"/>
          <w:lang w:eastAsia="uk-UA" w:bidi="uk-UA"/>
        </w:rPr>
        <w:t>,</w:t>
      </w:r>
      <w:r w:rsidRPr="008F0CB8">
        <w:rPr>
          <w:rFonts w:ascii="Times New Roman" w:hAnsi="Times New Roman"/>
          <w:color w:val="000000"/>
          <w:sz w:val="28"/>
          <w:szCs w:val="28"/>
          <w:lang w:eastAsia="uk-UA" w:bidi="uk-UA"/>
        </w:rPr>
        <w:t xml:space="preserve"> </w:t>
      </w:r>
      <w:r w:rsidR="00566FFC" w:rsidRPr="008F0CB8">
        <w:rPr>
          <w:rFonts w:ascii="Times New Roman" w:hAnsi="Times New Roman"/>
          <w:color w:val="000000"/>
          <w:sz w:val="28"/>
          <w:szCs w:val="28"/>
          <w:lang w:eastAsia="uk-UA" w:bidi="uk-UA"/>
        </w:rPr>
        <w:t>отриманої</w:t>
      </w:r>
      <w:r w:rsidRPr="008F0CB8">
        <w:rPr>
          <w:rFonts w:ascii="Times New Roman" w:hAnsi="Times New Roman"/>
          <w:color w:val="000000"/>
          <w:sz w:val="28"/>
          <w:szCs w:val="28"/>
          <w:lang w:eastAsia="uk-UA" w:bidi="uk-UA"/>
        </w:rPr>
        <w:t xml:space="preserve"> під час співбесіди, Комісія дійшла таких висновків:</w:t>
      </w:r>
    </w:p>
    <w:p w:rsidR="002D7CA6" w:rsidRPr="004F2CE3" w:rsidRDefault="002D7CA6" w:rsidP="00022443">
      <w:pPr>
        <w:pStyle w:val="a3"/>
        <w:ind w:firstLine="709"/>
        <w:jc w:val="both"/>
        <w:rPr>
          <w:sz w:val="28"/>
          <w:szCs w:val="28"/>
          <w:lang w:val="uk-UA" w:bidi="uk-UA"/>
        </w:rPr>
      </w:pPr>
      <w:r w:rsidRPr="004F2CE3">
        <w:rPr>
          <w:sz w:val="28"/>
          <w:szCs w:val="28"/>
          <w:lang w:val="uk-UA" w:bidi="uk-UA"/>
        </w:rPr>
        <w:t xml:space="preserve">за критерієм компетентності (професійної, особистої та соціальної) суддя набрала </w:t>
      </w:r>
      <w:r w:rsidR="003A2390" w:rsidRPr="003A2390">
        <w:rPr>
          <w:sz w:val="28"/>
          <w:szCs w:val="28"/>
          <w:lang w:val="uk-UA" w:eastAsia="uk-UA"/>
        </w:rPr>
        <w:t>__</w:t>
      </w:r>
      <w:r w:rsidR="003A2390" w:rsidRPr="003A2390">
        <w:rPr>
          <w:sz w:val="28"/>
          <w:szCs w:val="28"/>
          <w:lang w:eastAsia="uk-UA"/>
        </w:rPr>
        <w:t>_</w:t>
      </w:r>
      <w:r w:rsidRPr="004F2CE3">
        <w:rPr>
          <w:sz w:val="28"/>
          <w:szCs w:val="28"/>
          <w:lang w:val="uk-UA" w:bidi="uk-UA"/>
        </w:rPr>
        <w:t>,</w:t>
      </w:r>
      <w:r w:rsidR="003A2390" w:rsidRPr="003A2390">
        <w:rPr>
          <w:sz w:val="28"/>
          <w:szCs w:val="28"/>
          <w:lang w:val="uk-UA" w:eastAsia="uk-UA"/>
        </w:rPr>
        <w:t>__</w:t>
      </w:r>
      <w:r w:rsidR="003A2390" w:rsidRPr="003A2390">
        <w:rPr>
          <w:sz w:val="28"/>
          <w:szCs w:val="28"/>
          <w:lang w:eastAsia="uk-UA"/>
        </w:rPr>
        <w:t>_</w:t>
      </w:r>
      <w:r w:rsidRPr="004F2CE3">
        <w:rPr>
          <w:sz w:val="28"/>
          <w:szCs w:val="28"/>
          <w:lang w:val="uk-UA" w:bidi="uk-UA"/>
        </w:rPr>
        <w:t xml:space="preserve"> бала;</w:t>
      </w:r>
    </w:p>
    <w:p w:rsidR="002D7CA6" w:rsidRPr="004F2CE3" w:rsidRDefault="002D7CA6" w:rsidP="00022443">
      <w:pPr>
        <w:pStyle w:val="a3"/>
        <w:ind w:firstLine="709"/>
        <w:jc w:val="both"/>
        <w:rPr>
          <w:sz w:val="28"/>
          <w:szCs w:val="28"/>
          <w:lang w:val="uk-UA" w:bidi="uk-UA"/>
        </w:rPr>
      </w:pPr>
      <w:r w:rsidRPr="004F2CE3">
        <w:rPr>
          <w:sz w:val="28"/>
          <w:szCs w:val="28"/>
          <w:lang w:val="uk-UA" w:bidi="uk-UA"/>
        </w:rPr>
        <w:t>При цьому відповідність</w:t>
      </w:r>
      <w:r w:rsidR="00A07055">
        <w:rPr>
          <w:sz w:val="28"/>
          <w:szCs w:val="28"/>
          <w:lang w:val="uk-UA" w:bidi="uk-UA"/>
        </w:rPr>
        <w:t xml:space="preserve"> судді</w:t>
      </w:r>
      <w:r w:rsidRPr="004F2CE3">
        <w:rPr>
          <w:sz w:val="28"/>
          <w:szCs w:val="28"/>
          <w:lang w:val="uk-UA" w:bidi="uk-UA"/>
        </w:rPr>
        <w:t xml:space="preserve"> критерію професійної компетентності оцінено за результатами іспиту, дослідження інформації, що міститься у досьє, та </w:t>
      </w:r>
      <w:r w:rsidRPr="004F2CE3">
        <w:rPr>
          <w:sz w:val="28"/>
          <w:szCs w:val="28"/>
          <w:lang w:val="uk-UA" w:bidi="uk-UA"/>
        </w:rPr>
        <w:lastRenderedPageBreak/>
        <w:t>співбесіди за показниками, визначеними пунктами 1</w:t>
      </w:r>
      <w:r w:rsidR="00566FFC">
        <w:rPr>
          <w:sz w:val="28"/>
          <w:szCs w:val="28"/>
          <w:lang w:val="uk-UA" w:bidi="uk-UA"/>
        </w:rPr>
        <w:t>–</w:t>
      </w:r>
      <w:r w:rsidRPr="004F2CE3">
        <w:rPr>
          <w:sz w:val="28"/>
          <w:szCs w:val="28"/>
          <w:lang w:val="uk-UA" w:bidi="uk-UA"/>
        </w:rPr>
        <w:t>5</w:t>
      </w:r>
      <w:r w:rsidR="00566FFC">
        <w:rPr>
          <w:sz w:val="28"/>
          <w:szCs w:val="28"/>
          <w:lang w:val="uk-UA" w:bidi="uk-UA"/>
        </w:rPr>
        <w:t xml:space="preserve"> </w:t>
      </w:r>
      <w:r w:rsidRPr="004F2CE3">
        <w:rPr>
          <w:sz w:val="28"/>
          <w:szCs w:val="28"/>
          <w:lang w:val="uk-UA" w:bidi="uk-UA"/>
        </w:rPr>
        <w:t xml:space="preserve">глави 2 розділу II </w:t>
      </w:r>
      <w:r w:rsidRPr="004F2CE3">
        <w:rPr>
          <w:color w:val="000000" w:themeColor="text1"/>
          <w:sz w:val="28"/>
          <w:szCs w:val="28"/>
          <w:lang w:val="uk-UA" w:bidi="uk-UA"/>
        </w:rPr>
        <w:t xml:space="preserve">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Pr="004F2CE3">
        <w:rPr>
          <w:color w:val="000000" w:themeColor="text1"/>
          <w:sz w:val="28"/>
          <w:szCs w:val="28"/>
          <w:lang w:val="uk-UA"/>
        </w:rPr>
        <w:t xml:space="preserve">рішенням </w:t>
      </w:r>
      <w:r w:rsidR="00566FFC">
        <w:rPr>
          <w:color w:val="000000" w:themeColor="text1"/>
          <w:sz w:val="28"/>
          <w:szCs w:val="28"/>
          <w:lang w:val="uk-UA"/>
        </w:rPr>
        <w:t>ВККСУ</w:t>
      </w:r>
      <w:r w:rsidRPr="004F2CE3">
        <w:rPr>
          <w:color w:val="000000" w:themeColor="text1"/>
          <w:sz w:val="28"/>
          <w:szCs w:val="28"/>
          <w:lang w:val="uk-UA"/>
        </w:rPr>
        <w:t xml:space="preserve"> від 3 листопада 2016 року № 143/зп-16 (у редакції рішення </w:t>
      </w:r>
      <w:r w:rsidR="00566FFC">
        <w:rPr>
          <w:color w:val="000000" w:themeColor="text1"/>
          <w:sz w:val="28"/>
          <w:szCs w:val="28"/>
          <w:lang w:val="uk-UA"/>
        </w:rPr>
        <w:t>К</w:t>
      </w:r>
      <w:r w:rsidRPr="004F2CE3">
        <w:rPr>
          <w:color w:val="000000" w:themeColor="text1"/>
          <w:sz w:val="28"/>
          <w:szCs w:val="28"/>
          <w:lang w:val="uk-UA"/>
        </w:rPr>
        <w:t>омісії від 16 лютого 2018 року №</w:t>
      </w:r>
      <w:r w:rsidR="00A07055">
        <w:rPr>
          <w:color w:val="000000" w:themeColor="text1"/>
          <w:sz w:val="28"/>
          <w:szCs w:val="28"/>
          <w:lang w:val="uk-UA"/>
        </w:rPr>
        <w:t xml:space="preserve"> </w:t>
      </w:r>
      <w:r w:rsidRPr="004F2CE3">
        <w:rPr>
          <w:color w:val="000000" w:themeColor="text1"/>
          <w:sz w:val="28"/>
          <w:szCs w:val="28"/>
          <w:lang w:val="uk-UA"/>
        </w:rPr>
        <w:t xml:space="preserve">22/зп-18) (далі </w:t>
      </w:r>
      <w:r w:rsidR="00566FFC">
        <w:rPr>
          <w:color w:val="000000" w:themeColor="text1"/>
          <w:sz w:val="28"/>
          <w:szCs w:val="28"/>
          <w:lang w:val="uk-UA"/>
        </w:rPr>
        <w:t>–</w:t>
      </w:r>
      <w:r w:rsidRPr="004F2CE3">
        <w:rPr>
          <w:color w:val="000000" w:themeColor="text1"/>
          <w:sz w:val="28"/>
          <w:szCs w:val="28"/>
          <w:lang w:val="uk-UA"/>
        </w:rPr>
        <w:t xml:space="preserve"> Положення)</w:t>
      </w:r>
      <w:r w:rsidRPr="004F2CE3">
        <w:rPr>
          <w:sz w:val="28"/>
          <w:szCs w:val="28"/>
          <w:lang w:val="uk-UA" w:bidi="uk-UA"/>
        </w:rPr>
        <w:t>.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566FFC">
        <w:rPr>
          <w:sz w:val="28"/>
          <w:szCs w:val="28"/>
          <w:lang w:val="uk-UA" w:bidi="uk-UA"/>
        </w:rPr>
        <w:t>–</w:t>
      </w:r>
      <w:r w:rsidRPr="004F2CE3">
        <w:rPr>
          <w:sz w:val="28"/>
          <w:szCs w:val="28"/>
          <w:lang w:val="uk-UA" w:bidi="uk-UA"/>
        </w:rPr>
        <w:t>7 глави 2 розділу II Положення.</w:t>
      </w:r>
    </w:p>
    <w:p w:rsidR="002D7CA6" w:rsidRPr="004F2CE3" w:rsidRDefault="002D7CA6" w:rsidP="00022443">
      <w:pPr>
        <w:pStyle w:val="a3"/>
        <w:ind w:firstLine="709"/>
        <w:jc w:val="both"/>
        <w:rPr>
          <w:sz w:val="28"/>
          <w:szCs w:val="28"/>
          <w:lang w:val="uk-UA" w:bidi="uk-UA"/>
        </w:rPr>
      </w:pPr>
      <w:r w:rsidRPr="004F2CE3">
        <w:rPr>
          <w:sz w:val="28"/>
          <w:szCs w:val="28"/>
          <w:lang w:val="uk-UA" w:bidi="uk-UA"/>
        </w:rPr>
        <w:t>Згідно з пунктом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2D7CA6" w:rsidRPr="004F2CE3" w:rsidRDefault="002D7CA6" w:rsidP="00022443">
      <w:pPr>
        <w:pStyle w:val="a3"/>
        <w:ind w:firstLine="709"/>
        <w:jc w:val="both"/>
        <w:rPr>
          <w:sz w:val="28"/>
          <w:szCs w:val="28"/>
          <w:lang w:val="uk-UA" w:bidi="uk-UA"/>
        </w:rPr>
      </w:pPr>
      <w:r w:rsidRPr="004F2CE3">
        <w:rPr>
          <w:sz w:val="28"/>
          <w:szCs w:val="28"/>
          <w:lang w:val="uk-UA" w:bidi="uk-UA"/>
        </w:rPr>
        <w:t>Відповідно до пункту 8 глави 2 розділу II Положення відповідність судді критерію професійної етики оцінюється (встановлюється) за показниками,</w:t>
      </w:r>
      <w:r w:rsidR="00A902EA">
        <w:rPr>
          <w:sz w:val="28"/>
          <w:szCs w:val="28"/>
          <w:lang w:val="uk-UA" w:bidi="uk-UA"/>
        </w:rPr>
        <w:t xml:space="preserve"> </w:t>
      </w:r>
      <w:r w:rsidR="00A07055">
        <w:rPr>
          <w:sz w:val="28"/>
          <w:szCs w:val="28"/>
          <w:lang w:val="uk-UA" w:bidi="uk-UA"/>
        </w:rPr>
        <w:br/>
      </w:r>
      <w:r w:rsidR="00A902EA">
        <w:rPr>
          <w:sz w:val="28"/>
          <w:szCs w:val="28"/>
          <w:lang w:val="uk-UA" w:bidi="uk-UA"/>
        </w:rPr>
        <w:t>з</w:t>
      </w:r>
      <w:r w:rsidR="00A07055">
        <w:rPr>
          <w:sz w:val="28"/>
          <w:szCs w:val="28"/>
          <w:lang w:val="uk-UA" w:bidi="uk-UA"/>
        </w:rPr>
        <w:t>-</w:t>
      </w:r>
      <w:r w:rsidR="00A902EA">
        <w:rPr>
          <w:sz w:val="28"/>
          <w:szCs w:val="28"/>
          <w:lang w:val="uk-UA" w:bidi="uk-UA"/>
        </w:rPr>
        <w:t>поміж</w:t>
      </w:r>
      <w:r w:rsidRPr="004F2CE3">
        <w:rPr>
          <w:sz w:val="28"/>
          <w:szCs w:val="28"/>
          <w:lang w:val="uk-UA" w:bidi="uk-UA"/>
        </w:rPr>
        <w:t xml:space="preserve"> яких</w:t>
      </w:r>
      <w:r w:rsidR="00A07055">
        <w:rPr>
          <w:sz w:val="28"/>
          <w:szCs w:val="28"/>
          <w:lang w:val="uk-UA" w:bidi="uk-UA"/>
        </w:rPr>
        <w:t xml:space="preserve"> –</w:t>
      </w:r>
      <w:r w:rsidRPr="004F2CE3">
        <w:rPr>
          <w:sz w:val="28"/>
          <w:szCs w:val="28"/>
          <w:lang w:val="uk-UA" w:bidi="uk-UA"/>
        </w:rPr>
        <w:t xml:space="preserve"> дотримання</w:t>
      </w:r>
      <w:r w:rsidR="00A07055">
        <w:rPr>
          <w:sz w:val="28"/>
          <w:szCs w:val="28"/>
          <w:lang w:val="uk-UA" w:bidi="uk-UA"/>
        </w:rPr>
        <w:t xml:space="preserve"> </w:t>
      </w:r>
      <w:r w:rsidRPr="004F2CE3">
        <w:rPr>
          <w:sz w:val="28"/>
          <w:szCs w:val="28"/>
          <w:lang w:val="uk-UA" w:bidi="uk-UA"/>
        </w:rPr>
        <w:t>поведінки, що забезпечує довіру до суддівської посади та авторитет правосуддя.</w:t>
      </w:r>
    </w:p>
    <w:p w:rsidR="002D7CA6" w:rsidRPr="004F2CE3" w:rsidRDefault="002D7CA6" w:rsidP="00022443">
      <w:pPr>
        <w:pStyle w:val="a3"/>
        <w:ind w:firstLine="709"/>
        <w:jc w:val="both"/>
        <w:rPr>
          <w:sz w:val="28"/>
          <w:szCs w:val="28"/>
          <w:lang w:val="uk-UA" w:bidi="uk-UA"/>
        </w:rPr>
      </w:pPr>
      <w:r w:rsidRPr="00EF7B3E">
        <w:rPr>
          <w:sz w:val="28"/>
          <w:szCs w:val="28"/>
          <w:lang w:val="uk-UA" w:bidi="uk-UA"/>
        </w:rPr>
        <w:t xml:space="preserve">Стандарти етичної поведінки суддів, </w:t>
      </w:r>
      <w:r w:rsidR="00A902EA">
        <w:rPr>
          <w:sz w:val="28"/>
          <w:szCs w:val="28"/>
          <w:lang w:val="uk-UA" w:bidi="uk-UA"/>
        </w:rPr>
        <w:t>рекомендовані</w:t>
      </w:r>
      <w:r w:rsidRPr="00EF7B3E">
        <w:rPr>
          <w:sz w:val="28"/>
          <w:szCs w:val="28"/>
          <w:lang w:val="uk-UA" w:bidi="uk-UA"/>
        </w:rPr>
        <w:t xml:space="preserve"> </w:t>
      </w:r>
      <w:r w:rsidR="00A902EA" w:rsidRPr="00EF7B3E">
        <w:rPr>
          <w:sz w:val="28"/>
          <w:szCs w:val="28"/>
          <w:lang w:val="uk-UA" w:bidi="uk-UA"/>
        </w:rPr>
        <w:t xml:space="preserve">для використання </w:t>
      </w:r>
      <w:r w:rsidRPr="00EF7B3E">
        <w:rPr>
          <w:sz w:val="28"/>
          <w:szCs w:val="28"/>
          <w:lang w:val="uk-UA" w:bidi="uk-UA"/>
        </w:rPr>
        <w:t>суддям та судовим органам як базов</w:t>
      </w:r>
      <w:r w:rsidR="00A902EA">
        <w:rPr>
          <w:sz w:val="28"/>
          <w:szCs w:val="28"/>
          <w:lang w:val="uk-UA" w:bidi="uk-UA"/>
        </w:rPr>
        <w:t>і</w:t>
      </w:r>
      <w:r w:rsidRPr="00EF7B3E">
        <w:rPr>
          <w:sz w:val="28"/>
          <w:szCs w:val="28"/>
          <w:lang w:val="uk-UA" w:bidi="uk-UA"/>
        </w:rPr>
        <w:t xml:space="preserve"> принцип</w:t>
      </w:r>
      <w:r w:rsidR="00A902EA">
        <w:rPr>
          <w:sz w:val="28"/>
          <w:szCs w:val="28"/>
          <w:lang w:val="uk-UA" w:bidi="uk-UA"/>
        </w:rPr>
        <w:t>и</w:t>
      </w:r>
      <w:r w:rsidRPr="00EF7B3E">
        <w:rPr>
          <w:sz w:val="28"/>
          <w:szCs w:val="28"/>
          <w:lang w:val="uk-UA" w:bidi="uk-UA"/>
        </w:rPr>
        <w:t xml:space="preserve"> регламентації поведінки</w:t>
      </w:r>
      <w:r w:rsidR="00A902EA">
        <w:rPr>
          <w:sz w:val="28"/>
          <w:szCs w:val="28"/>
          <w:lang w:val="uk-UA" w:bidi="uk-UA"/>
        </w:rPr>
        <w:t>,</w:t>
      </w:r>
      <w:r w:rsidRPr="00EF7B3E">
        <w:rPr>
          <w:sz w:val="28"/>
          <w:szCs w:val="28"/>
          <w:lang w:val="uk-UA" w:bidi="uk-UA"/>
        </w:rPr>
        <w:t xml:space="preserve"> визначені, зокрема, у </w:t>
      </w:r>
      <w:proofErr w:type="spellStart"/>
      <w:r w:rsidRPr="00EF7B3E">
        <w:rPr>
          <w:sz w:val="28"/>
          <w:szCs w:val="28"/>
          <w:lang w:val="uk-UA" w:bidi="uk-UA"/>
        </w:rPr>
        <w:t>Бангалорських</w:t>
      </w:r>
      <w:proofErr w:type="spellEnd"/>
      <w:r w:rsidRPr="00EF7B3E">
        <w:rPr>
          <w:sz w:val="28"/>
          <w:szCs w:val="28"/>
          <w:lang w:val="uk-UA" w:bidi="uk-UA"/>
        </w:rPr>
        <w:t xml:space="preserve"> принципах поведінки суддів від 19 травня 2006 року, схвалених Резолюцією Економічної та Соціальної Ради ООН від 27</w:t>
      </w:r>
      <w:r w:rsidR="00A902EA">
        <w:rPr>
          <w:sz w:val="28"/>
          <w:szCs w:val="28"/>
          <w:lang w:val="uk-UA" w:bidi="uk-UA"/>
        </w:rPr>
        <w:t> </w:t>
      </w:r>
      <w:r w:rsidRPr="00EF7B3E">
        <w:rPr>
          <w:sz w:val="28"/>
          <w:szCs w:val="28"/>
          <w:lang w:val="uk-UA" w:bidi="uk-UA"/>
        </w:rPr>
        <w:t>липня 2006 року № 2006/23.</w:t>
      </w:r>
      <w:r>
        <w:rPr>
          <w:sz w:val="28"/>
          <w:szCs w:val="28"/>
          <w:lang w:val="uk-UA" w:bidi="uk-UA"/>
        </w:rPr>
        <w:t xml:space="preserve"> </w:t>
      </w:r>
    </w:p>
    <w:p w:rsidR="002D7CA6" w:rsidRPr="004F2CE3" w:rsidRDefault="002D7CA6" w:rsidP="00022443">
      <w:pPr>
        <w:pStyle w:val="a3"/>
        <w:ind w:firstLine="709"/>
        <w:jc w:val="both"/>
        <w:rPr>
          <w:sz w:val="28"/>
          <w:szCs w:val="28"/>
          <w:lang w:val="uk-UA" w:bidi="uk-UA"/>
        </w:rPr>
      </w:pPr>
      <w:r w:rsidRPr="004F2CE3">
        <w:rPr>
          <w:sz w:val="28"/>
          <w:szCs w:val="28"/>
          <w:lang w:val="uk-UA" w:bidi="uk-UA"/>
        </w:rPr>
        <w:t>Цими міжнародними стандартами у сфері судочинства визначено,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Суддя виявляє та підтримує високі стандарти поведінки суддів з метою укріплення суспільної довіри до судових органів, що має першочергове значення для підтримки незалежності судових органів.</w:t>
      </w:r>
    </w:p>
    <w:p w:rsidR="002D7CA6" w:rsidRPr="004F2CE3" w:rsidRDefault="002D7CA6" w:rsidP="00022443">
      <w:pPr>
        <w:pStyle w:val="a3"/>
        <w:ind w:firstLine="709"/>
        <w:jc w:val="both"/>
        <w:rPr>
          <w:sz w:val="28"/>
          <w:szCs w:val="28"/>
          <w:lang w:val="uk-UA" w:bidi="uk-UA"/>
        </w:rPr>
      </w:pPr>
      <w:r w:rsidRPr="004F2CE3">
        <w:rPr>
          <w:sz w:val="28"/>
          <w:szCs w:val="28"/>
          <w:lang w:val="uk-UA" w:bidi="uk-UA"/>
        </w:rPr>
        <w:t xml:space="preserve">Під час вивчення матеріалів досьє та співбесіди </w:t>
      </w:r>
      <w:r w:rsidR="00A902EA">
        <w:rPr>
          <w:sz w:val="28"/>
          <w:szCs w:val="28"/>
          <w:lang w:val="uk-UA" w:bidi="uk-UA"/>
        </w:rPr>
        <w:t>і</w:t>
      </w:r>
      <w:r w:rsidRPr="004F2CE3">
        <w:rPr>
          <w:sz w:val="28"/>
          <w:szCs w:val="28"/>
          <w:lang w:val="uk-UA" w:bidi="uk-UA"/>
        </w:rPr>
        <w:t xml:space="preserve">з суддею </w:t>
      </w:r>
      <w:proofErr w:type="spellStart"/>
      <w:r w:rsidRPr="004F2CE3">
        <w:rPr>
          <w:sz w:val="28"/>
          <w:szCs w:val="28"/>
          <w:lang w:val="uk-UA" w:bidi="uk-UA"/>
        </w:rPr>
        <w:t>Радчиковою</w:t>
      </w:r>
      <w:proofErr w:type="spellEnd"/>
      <w:r w:rsidRPr="004F2CE3">
        <w:rPr>
          <w:sz w:val="28"/>
          <w:szCs w:val="28"/>
          <w:lang w:val="uk-UA" w:bidi="uk-UA"/>
        </w:rPr>
        <w:t xml:space="preserve"> О.П. Комісією встановлено, що 10 січня 2014 року колегія суддів Шевченківського районного суду міста Києва у складі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color w:val="000000"/>
          <w:sz w:val="28"/>
          <w:szCs w:val="28"/>
          <w:lang w:val="uk-UA" w:eastAsia="uk-UA" w:bidi="uk-UA"/>
        </w:rPr>
        <w:t>2</w:t>
      </w:r>
      <w:r w:rsidRPr="004F2CE3">
        <w:rPr>
          <w:sz w:val="28"/>
          <w:szCs w:val="28"/>
          <w:lang w:val="uk-UA" w:bidi="uk-UA"/>
        </w:rPr>
        <w:t xml:space="preserve">,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color w:val="000000"/>
          <w:sz w:val="28"/>
          <w:szCs w:val="28"/>
          <w:lang w:val="uk-UA" w:eastAsia="uk-UA" w:bidi="uk-UA"/>
        </w:rPr>
        <w:t>3</w:t>
      </w:r>
      <w:r w:rsidRPr="004F2CE3">
        <w:rPr>
          <w:sz w:val="28"/>
          <w:szCs w:val="28"/>
          <w:lang w:val="uk-UA" w:bidi="uk-UA"/>
        </w:rPr>
        <w:t xml:space="preserve"> та</w:t>
      </w:r>
      <w:r w:rsidR="003A2390">
        <w:rPr>
          <w:sz w:val="28"/>
          <w:szCs w:val="28"/>
          <w:lang w:val="uk-UA" w:bidi="uk-UA"/>
        </w:rPr>
        <w:t xml:space="preserve">                  </w:t>
      </w:r>
      <w:r w:rsidRPr="004F2CE3">
        <w:rPr>
          <w:sz w:val="28"/>
          <w:szCs w:val="28"/>
          <w:lang w:val="uk-UA" w:bidi="uk-UA"/>
        </w:rPr>
        <w:t xml:space="preserve"> </w:t>
      </w:r>
      <w:proofErr w:type="spellStart"/>
      <w:r w:rsidRPr="004F2CE3">
        <w:rPr>
          <w:sz w:val="28"/>
          <w:szCs w:val="28"/>
          <w:lang w:val="uk-UA" w:bidi="uk-UA"/>
        </w:rPr>
        <w:t>Радчикової</w:t>
      </w:r>
      <w:proofErr w:type="spellEnd"/>
      <w:r w:rsidR="00B26251">
        <w:rPr>
          <w:sz w:val="28"/>
          <w:szCs w:val="28"/>
          <w:lang w:val="uk-UA" w:bidi="uk-UA"/>
        </w:rPr>
        <w:t> </w:t>
      </w:r>
      <w:r w:rsidRPr="004F2CE3">
        <w:rPr>
          <w:sz w:val="28"/>
          <w:szCs w:val="28"/>
          <w:lang w:val="uk-UA" w:bidi="uk-UA"/>
        </w:rPr>
        <w:t xml:space="preserve">О.П. постановила ухвалу, якою відмовила у задоволенні клопотань захисників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sz w:val="28"/>
          <w:szCs w:val="28"/>
          <w:lang w:val="uk-UA" w:eastAsia="uk-UA"/>
        </w:rPr>
        <w:t>4</w:t>
      </w:r>
      <w:r w:rsidRPr="004F2CE3">
        <w:rPr>
          <w:sz w:val="28"/>
          <w:szCs w:val="28"/>
          <w:lang w:val="uk-UA" w:bidi="uk-UA"/>
        </w:rPr>
        <w:t xml:space="preserve"> та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color w:val="000000"/>
          <w:sz w:val="28"/>
          <w:szCs w:val="28"/>
          <w:lang w:val="uk-UA" w:eastAsia="uk-UA" w:bidi="uk-UA"/>
        </w:rPr>
        <w:t>5</w:t>
      </w:r>
      <w:r w:rsidRPr="004F2CE3">
        <w:rPr>
          <w:sz w:val="28"/>
          <w:szCs w:val="28"/>
          <w:lang w:val="uk-UA" w:bidi="uk-UA"/>
        </w:rPr>
        <w:t xml:space="preserve"> про звільнення від</w:t>
      </w:r>
      <w:r w:rsidR="003A2390">
        <w:rPr>
          <w:sz w:val="28"/>
          <w:szCs w:val="28"/>
          <w:lang w:val="uk-UA" w:bidi="uk-UA"/>
        </w:rPr>
        <w:t xml:space="preserve">                           </w:t>
      </w:r>
      <w:r w:rsidRPr="004F2CE3">
        <w:rPr>
          <w:sz w:val="28"/>
          <w:szCs w:val="28"/>
          <w:lang w:val="uk-UA" w:bidi="uk-UA"/>
        </w:rPr>
        <w:t xml:space="preserve"> кримінальної відповідальності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color w:val="000000"/>
          <w:sz w:val="28"/>
          <w:szCs w:val="28"/>
          <w:lang w:val="uk-UA" w:eastAsia="uk-UA" w:bidi="uk-UA"/>
        </w:rPr>
        <w:t>6</w:t>
      </w:r>
      <w:r w:rsidRPr="004F2CE3">
        <w:rPr>
          <w:sz w:val="28"/>
          <w:szCs w:val="28"/>
          <w:lang w:val="uk-UA" w:bidi="uk-UA"/>
        </w:rPr>
        <w:t>, підозрюва</w:t>
      </w:r>
      <w:r w:rsidR="00A902EA">
        <w:rPr>
          <w:sz w:val="28"/>
          <w:szCs w:val="28"/>
          <w:lang w:val="uk-UA" w:bidi="uk-UA"/>
        </w:rPr>
        <w:t>ного</w:t>
      </w:r>
      <w:r w:rsidRPr="004F2CE3">
        <w:rPr>
          <w:sz w:val="28"/>
          <w:szCs w:val="28"/>
          <w:lang w:val="uk-UA" w:bidi="uk-UA"/>
        </w:rPr>
        <w:t xml:space="preserve"> у вчиненні кримінального правопорушення, передбаченого статт</w:t>
      </w:r>
      <w:r w:rsidR="00A902EA">
        <w:rPr>
          <w:sz w:val="28"/>
          <w:szCs w:val="28"/>
          <w:lang w:val="uk-UA" w:bidi="uk-UA"/>
        </w:rPr>
        <w:t>ею</w:t>
      </w:r>
      <w:r w:rsidRPr="004F2CE3">
        <w:rPr>
          <w:sz w:val="28"/>
          <w:szCs w:val="28"/>
          <w:lang w:val="uk-UA" w:bidi="uk-UA"/>
        </w:rPr>
        <w:t xml:space="preserve"> 348</w:t>
      </w:r>
      <w:r w:rsidR="00A902EA">
        <w:rPr>
          <w:sz w:val="28"/>
          <w:szCs w:val="28"/>
          <w:lang w:val="uk-UA" w:bidi="uk-UA"/>
        </w:rPr>
        <w:t xml:space="preserve"> Кримінального кодексу України (далі –</w:t>
      </w:r>
      <w:r w:rsidRPr="004F2CE3">
        <w:rPr>
          <w:sz w:val="28"/>
          <w:szCs w:val="28"/>
          <w:lang w:val="uk-UA" w:bidi="uk-UA"/>
        </w:rPr>
        <w:t xml:space="preserve"> КК</w:t>
      </w:r>
      <w:r w:rsidR="00A902EA">
        <w:rPr>
          <w:sz w:val="28"/>
          <w:szCs w:val="28"/>
          <w:lang w:val="uk-UA" w:bidi="uk-UA"/>
        </w:rPr>
        <w:t xml:space="preserve"> </w:t>
      </w:r>
      <w:r w:rsidRPr="004F2CE3">
        <w:rPr>
          <w:sz w:val="28"/>
          <w:szCs w:val="28"/>
          <w:lang w:val="uk-UA" w:bidi="uk-UA"/>
        </w:rPr>
        <w:t>України</w:t>
      </w:r>
      <w:r w:rsidR="00A902EA">
        <w:rPr>
          <w:sz w:val="28"/>
          <w:szCs w:val="28"/>
          <w:lang w:val="uk-UA" w:bidi="uk-UA"/>
        </w:rPr>
        <w:t>),</w:t>
      </w:r>
      <w:r w:rsidRPr="004F2CE3">
        <w:rPr>
          <w:sz w:val="28"/>
          <w:szCs w:val="28"/>
          <w:lang w:val="uk-UA" w:bidi="uk-UA"/>
        </w:rPr>
        <w:t xml:space="preserve"> </w:t>
      </w:r>
      <w:r w:rsidR="00A902EA">
        <w:rPr>
          <w:sz w:val="28"/>
          <w:szCs w:val="28"/>
          <w:lang w:val="uk-UA" w:bidi="uk-UA"/>
        </w:rPr>
        <w:t>який</w:t>
      </w:r>
      <w:r w:rsidRPr="004F2CE3">
        <w:rPr>
          <w:sz w:val="28"/>
          <w:szCs w:val="28"/>
          <w:lang w:val="uk-UA" w:bidi="uk-UA"/>
        </w:rPr>
        <w:t xml:space="preserve"> утримувався під вартою у Київському </w:t>
      </w:r>
      <w:r w:rsidR="00A902EA">
        <w:rPr>
          <w:sz w:val="28"/>
          <w:szCs w:val="28"/>
          <w:lang w:val="uk-UA" w:bidi="uk-UA"/>
        </w:rPr>
        <w:t>слідчому ізоляторі</w:t>
      </w:r>
      <w:r w:rsidRPr="004F2CE3">
        <w:rPr>
          <w:sz w:val="28"/>
          <w:szCs w:val="28"/>
          <w:lang w:val="uk-UA" w:bidi="uk-UA"/>
        </w:rPr>
        <w:t xml:space="preserve">, на підставі статей 1, 2 Закону України від 19 грудня 2013 року № 712-VII «Про усунення негативних наслідків та недопущення переслідування та покарання осіб з приводу подій, які мали місце під час проведення мирних зібрань» (далі </w:t>
      </w:r>
      <w:r w:rsidR="00A902EA">
        <w:rPr>
          <w:sz w:val="28"/>
          <w:szCs w:val="28"/>
          <w:lang w:val="uk-UA" w:bidi="uk-UA"/>
        </w:rPr>
        <w:t>–</w:t>
      </w:r>
      <w:r w:rsidRPr="004F2CE3">
        <w:rPr>
          <w:sz w:val="28"/>
          <w:szCs w:val="28"/>
          <w:lang w:val="uk-UA" w:bidi="uk-UA"/>
        </w:rPr>
        <w:t xml:space="preserve"> Закон № 712-VII).</w:t>
      </w:r>
    </w:p>
    <w:p w:rsidR="002D7CA6" w:rsidRPr="004F2CE3" w:rsidRDefault="002D7CA6" w:rsidP="00022443">
      <w:pPr>
        <w:pStyle w:val="a3"/>
        <w:ind w:firstLine="709"/>
        <w:jc w:val="both"/>
        <w:rPr>
          <w:sz w:val="28"/>
          <w:szCs w:val="28"/>
          <w:lang w:val="uk-UA" w:bidi="uk-UA"/>
        </w:rPr>
      </w:pPr>
      <w:r w:rsidRPr="004F2CE3">
        <w:rPr>
          <w:sz w:val="28"/>
          <w:szCs w:val="28"/>
          <w:lang w:val="uk-UA" w:bidi="uk-UA"/>
        </w:rPr>
        <w:t xml:space="preserve">Ухвала від 10 січня 2014 року мотивована тим, що процедура звернення до суду із клопотанням про звільнення від кримінальної відповідальності визначена </w:t>
      </w:r>
      <w:r w:rsidR="00A902EA">
        <w:rPr>
          <w:sz w:val="28"/>
          <w:szCs w:val="28"/>
          <w:lang w:val="uk-UA" w:bidi="uk-UA"/>
        </w:rPr>
        <w:t xml:space="preserve">Кримінальним процесуальним кодексом України (далі – </w:t>
      </w:r>
      <w:r w:rsidRPr="004F2CE3">
        <w:rPr>
          <w:sz w:val="28"/>
          <w:szCs w:val="28"/>
          <w:lang w:val="uk-UA" w:bidi="uk-UA"/>
        </w:rPr>
        <w:t>КПК</w:t>
      </w:r>
      <w:r w:rsidR="00A902EA">
        <w:rPr>
          <w:sz w:val="28"/>
          <w:szCs w:val="28"/>
          <w:lang w:val="uk-UA" w:bidi="uk-UA"/>
        </w:rPr>
        <w:t xml:space="preserve"> </w:t>
      </w:r>
      <w:r w:rsidRPr="004F2CE3">
        <w:rPr>
          <w:sz w:val="28"/>
          <w:szCs w:val="28"/>
          <w:lang w:val="uk-UA" w:bidi="uk-UA"/>
        </w:rPr>
        <w:t>України</w:t>
      </w:r>
      <w:r w:rsidR="00A902EA">
        <w:rPr>
          <w:sz w:val="28"/>
          <w:szCs w:val="28"/>
          <w:lang w:val="uk-UA" w:bidi="uk-UA"/>
        </w:rPr>
        <w:t>)</w:t>
      </w:r>
      <w:r w:rsidRPr="004F2CE3">
        <w:rPr>
          <w:sz w:val="28"/>
          <w:szCs w:val="28"/>
          <w:lang w:val="uk-UA" w:bidi="uk-UA"/>
        </w:rPr>
        <w:t xml:space="preserve"> і наділяє правом звернення до суду із таким клопотанням на стадії досудового розслідування виключно прокурора, до компетенції якого й належить складання відповідного клопотання та подання його до суду без проведення досудового розслідування у повному обсязі. Оскільки із клопотанням про звільнення від </w:t>
      </w:r>
      <w:r w:rsidRPr="004F2CE3">
        <w:rPr>
          <w:sz w:val="28"/>
          <w:szCs w:val="28"/>
          <w:lang w:val="uk-UA" w:bidi="uk-UA"/>
        </w:rPr>
        <w:lastRenderedPageBreak/>
        <w:t xml:space="preserve">кримінальної відповідальності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color w:val="000000"/>
          <w:sz w:val="28"/>
          <w:szCs w:val="28"/>
          <w:lang w:val="uk-UA" w:eastAsia="uk-UA" w:bidi="uk-UA"/>
        </w:rPr>
        <w:t>6</w:t>
      </w:r>
      <w:r w:rsidRPr="004F2CE3">
        <w:rPr>
          <w:sz w:val="28"/>
          <w:szCs w:val="28"/>
          <w:lang w:val="uk-UA" w:bidi="uk-UA"/>
        </w:rPr>
        <w:t>, кримінальне провадження с</w:t>
      </w:r>
      <w:r w:rsidR="00A902EA">
        <w:rPr>
          <w:sz w:val="28"/>
          <w:szCs w:val="28"/>
          <w:lang w:val="uk-UA" w:bidi="uk-UA"/>
        </w:rPr>
        <w:t>тосов</w:t>
      </w:r>
      <w:r w:rsidRPr="004F2CE3">
        <w:rPr>
          <w:sz w:val="28"/>
          <w:szCs w:val="28"/>
          <w:lang w:val="uk-UA" w:bidi="uk-UA"/>
        </w:rPr>
        <w:t>но якого перебуває на стадії досудового розслідування, звернувся не прокурор, а його захисники, що не передбачено нормами чинного кримінально</w:t>
      </w:r>
      <w:r w:rsidR="00A902EA">
        <w:rPr>
          <w:sz w:val="28"/>
          <w:szCs w:val="28"/>
          <w:lang w:val="uk-UA" w:bidi="uk-UA"/>
        </w:rPr>
        <w:t xml:space="preserve">го </w:t>
      </w:r>
      <w:r w:rsidRPr="004F2CE3">
        <w:rPr>
          <w:sz w:val="28"/>
          <w:szCs w:val="28"/>
          <w:lang w:val="uk-UA" w:bidi="uk-UA"/>
        </w:rPr>
        <w:t xml:space="preserve">процесуального законодавства, суд визнав таке клопотання передчасним та відмовив у його задоволенні. </w:t>
      </w:r>
      <w:r w:rsidRPr="00F865FB">
        <w:rPr>
          <w:sz w:val="28"/>
          <w:szCs w:val="28"/>
          <w:lang w:val="uk-UA" w:bidi="uk-UA"/>
        </w:rPr>
        <w:t xml:space="preserve">При цьому аргументи сторони захисту щодо звернення </w:t>
      </w:r>
      <w:r w:rsidR="00A902EA">
        <w:rPr>
          <w:sz w:val="28"/>
          <w:szCs w:val="28"/>
          <w:lang w:val="uk-UA" w:bidi="uk-UA"/>
        </w:rPr>
        <w:t>і</w:t>
      </w:r>
      <w:r w:rsidRPr="00F865FB">
        <w:rPr>
          <w:sz w:val="28"/>
          <w:szCs w:val="28"/>
          <w:lang w:val="uk-UA" w:bidi="uk-UA"/>
        </w:rPr>
        <w:t xml:space="preserve">з клопотанням про звільнення особи від кримінальної відповідальності </w:t>
      </w:r>
      <w:r w:rsidR="00A902EA" w:rsidRPr="00F865FB">
        <w:rPr>
          <w:sz w:val="28"/>
          <w:szCs w:val="28"/>
          <w:lang w:val="uk-UA" w:bidi="uk-UA"/>
        </w:rPr>
        <w:t xml:space="preserve">суд до уваги не взяв </w:t>
      </w:r>
      <w:r w:rsidRPr="00F865FB">
        <w:rPr>
          <w:sz w:val="28"/>
          <w:szCs w:val="28"/>
          <w:lang w:val="uk-UA" w:bidi="uk-UA"/>
        </w:rPr>
        <w:t>з</w:t>
      </w:r>
      <w:r w:rsidR="00A902EA">
        <w:rPr>
          <w:sz w:val="28"/>
          <w:szCs w:val="28"/>
          <w:lang w:val="uk-UA" w:bidi="uk-UA"/>
        </w:rPr>
        <w:t xml:space="preserve"> огляду на</w:t>
      </w:r>
      <w:r w:rsidRPr="00F865FB">
        <w:rPr>
          <w:sz w:val="28"/>
          <w:szCs w:val="28"/>
          <w:lang w:val="uk-UA" w:bidi="uk-UA"/>
        </w:rPr>
        <w:t xml:space="preserve"> загальн</w:t>
      </w:r>
      <w:r w:rsidR="00A902EA">
        <w:rPr>
          <w:sz w:val="28"/>
          <w:szCs w:val="28"/>
          <w:lang w:val="uk-UA" w:bidi="uk-UA"/>
        </w:rPr>
        <w:t>і</w:t>
      </w:r>
      <w:r w:rsidRPr="00F865FB">
        <w:rPr>
          <w:sz w:val="28"/>
          <w:szCs w:val="28"/>
          <w:lang w:val="uk-UA" w:bidi="uk-UA"/>
        </w:rPr>
        <w:t xml:space="preserve"> засад</w:t>
      </w:r>
      <w:r w:rsidR="00A902EA">
        <w:rPr>
          <w:sz w:val="28"/>
          <w:szCs w:val="28"/>
          <w:lang w:val="uk-UA" w:bidi="uk-UA"/>
        </w:rPr>
        <w:t>и</w:t>
      </w:r>
      <w:r w:rsidRPr="00F865FB">
        <w:rPr>
          <w:sz w:val="28"/>
          <w:szCs w:val="28"/>
          <w:lang w:val="uk-UA" w:bidi="uk-UA"/>
        </w:rPr>
        <w:t xml:space="preserve"> кримінального процесуального законода</w:t>
      </w:r>
      <w:r w:rsidR="00A902EA">
        <w:rPr>
          <w:sz w:val="28"/>
          <w:szCs w:val="28"/>
          <w:lang w:val="uk-UA" w:bidi="uk-UA"/>
        </w:rPr>
        <w:t>вства</w:t>
      </w:r>
      <w:r w:rsidRPr="00F865FB">
        <w:rPr>
          <w:sz w:val="28"/>
          <w:szCs w:val="28"/>
          <w:lang w:val="uk-UA" w:bidi="uk-UA"/>
        </w:rPr>
        <w:t>.</w:t>
      </w:r>
      <w:r w:rsidRPr="004F2CE3">
        <w:rPr>
          <w:sz w:val="28"/>
          <w:szCs w:val="28"/>
          <w:lang w:val="uk-UA" w:bidi="uk-UA"/>
        </w:rPr>
        <w:t xml:space="preserve"> </w:t>
      </w:r>
    </w:p>
    <w:p w:rsidR="002D7CA6" w:rsidRPr="004F2CE3" w:rsidRDefault="002D7CA6" w:rsidP="00022443">
      <w:pPr>
        <w:pStyle w:val="a3"/>
        <w:ind w:firstLine="709"/>
        <w:jc w:val="both"/>
        <w:rPr>
          <w:sz w:val="28"/>
          <w:szCs w:val="28"/>
          <w:lang w:val="uk-UA" w:bidi="uk-UA"/>
        </w:rPr>
      </w:pPr>
      <w:r w:rsidRPr="004F2CE3">
        <w:rPr>
          <w:sz w:val="28"/>
          <w:szCs w:val="28"/>
          <w:lang w:val="uk-UA" w:bidi="uk-UA"/>
        </w:rPr>
        <w:t xml:space="preserve">Пізніше ухвалою Шевченківського районного суду міста Києва від 24 січня 2014 року в іншому складі суддів аналогічне клопотання іншого захисника </w:t>
      </w:r>
      <w:r w:rsidR="00A902EA">
        <w:rPr>
          <w:sz w:val="28"/>
          <w:szCs w:val="28"/>
          <w:lang w:val="uk-UA" w:bidi="uk-UA"/>
        </w:rPr>
        <w:t>–</w:t>
      </w:r>
      <w:r w:rsidRPr="004F2CE3">
        <w:rPr>
          <w:sz w:val="28"/>
          <w:szCs w:val="28"/>
          <w:lang w:val="uk-UA" w:bidi="uk-UA"/>
        </w:rPr>
        <w:t xml:space="preserve">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color w:val="000000"/>
          <w:sz w:val="28"/>
          <w:szCs w:val="28"/>
          <w:lang w:val="uk-UA" w:eastAsia="uk-UA" w:bidi="uk-UA"/>
        </w:rPr>
        <w:t>7</w:t>
      </w:r>
      <w:r w:rsidRPr="004F2CE3">
        <w:rPr>
          <w:sz w:val="28"/>
          <w:szCs w:val="28"/>
          <w:lang w:val="uk-UA" w:bidi="uk-UA"/>
        </w:rPr>
        <w:t xml:space="preserve"> про звільнення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color w:val="000000"/>
          <w:sz w:val="28"/>
          <w:szCs w:val="28"/>
          <w:lang w:val="uk-UA" w:eastAsia="uk-UA" w:bidi="uk-UA"/>
        </w:rPr>
        <w:t>6</w:t>
      </w:r>
      <w:r w:rsidRPr="004F2CE3">
        <w:rPr>
          <w:sz w:val="28"/>
          <w:szCs w:val="28"/>
          <w:lang w:val="uk-UA" w:bidi="uk-UA"/>
        </w:rPr>
        <w:t xml:space="preserve"> від кримінальної відповідальності </w:t>
      </w:r>
      <w:r w:rsidR="003A2390">
        <w:rPr>
          <w:sz w:val="28"/>
          <w:szCs w:val="28"/>
          <w:lang w:val="uk-UA" w:bidi="uk-UA"/>
        </w:rPr>
        <w:t xml:space="preserve">            </w:t>
      </w:r>
      <w:r w:rsidRPr="004F2CE3">
        <w:rPr>
          <w:sz w:val="28"/>
          <w:szCs w:val="28"/>
          <w:lang w:val="uk-UA" w:bidi="uk-UA"/>
        </w:rPr>
        <w:t>було задоволено, кримінальне провадження закрито, звільнен</w:t>
      </w:r>
      <w:r w:rsidR="00A902EA">
        <w:rPr>
          <w:sz w:val="28"/>
          <w:szCs w:val="28"/>
          <w:lang w:val="uk-UA" w:bidi="uk-UA"/>
        </w:rPr>
        <w:t>о</w:t>
      </w:r>
      <w:r w:rsidRPr="004F2CE3">
        <w:rPr>
          <w:sz w:val="28"/>
          <w:szCs w:val="28"/>
          <w:lang w:val="uk-UA" w:bidi="uk-UA"/>
        </w:rPr>
        <w:t xml:space="preserve">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color w:val="000000"/>
          <w:sz w:val="28"/>
          <w:szCs w:val="28"/>
          <w:lang w:val="uk-UA" w:eastAsia="uk-UA" w:bidi="uk-UA"/>
        </w:rPr>
        <w:t>6</w:t>
      </w:r>
      <w:r w:rsidR="003A2390" w:rsidRPr="004F2CE3">
        <w:rPr>
          <w:sz w:val="28"/>
          <w:szCs w:val="28"/>
          <w:lang w:val="uk-UA" w:bidi="uk-UA"/>
        </w:rPr>
        <w:t xml:space="preserve"> </w:t>
      </w:r>
      <w:r w:rsidRPr="004F2CE3">
        <w:rPr>
          <w:sz w:val="28"/>
          <w:szCs w:val="28"/>
          <w:lang w:val="uk-UA" w:bidi="uk-UA"/>
        </w:rPr>
        <w:t xml:space="preserve">від кримінальної відповідальності на підставі статті </w:t>
      </w:r>
      <w:r w:rsidR="00A902EA">
        <w:rPr>
          <w:sz w:val="28"/>
          <w:szCs w:val="28"/>
          <w:lang w:val="uk-UA" w:bidi="uk-UA"/>
        </w:rPr>
        <w:t>1</w:t>
      </w:r>
      <w:r w:rsidRPr="004F2CE3">
        <w:rPr>
          <w:sz w:val="28"/>
          <w:szCs w:val="28"/>
          <w:lang w:val="uk-UA" w:bidi="uk-UA"/>
        </w:rPr>
        <w:t xml:space="preserve"> Закону №</w:t>
      </w:r>
      <w:r w:rsidR="00A902EA">
        <w:rPr>
          <w:sz w:val="28"/>
          <w:szCs w:val="28"/>
          <w:lang w:val="uk-UA" w:bidi="uk-UA"/>
        </w:rPr>
        <w:t> </w:t>
      </w:r>
      <w:r w:rsidRPr="004F2CE3">
        <w:rPr>
          <w:sz w:val="28"/>
          <w:szCs w:val="28"/>
          <w:lang w:val="uk-UA" w:bidi="uk-UA"/>
        </w:rPr>
        <w:t xml:space="preserve">712-VII. Запобіжний захід у вигляді тримання під вартою, застосований до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color w:val="000000"/>
          <w:sz w:val="28"/>
          <w:szCs w:val="28"/>
          <w:lang w:val="uk-UA" w:eastAsia="uk-UA" w:bidi="uk-UA"/>
        </w:rPr>
        <w:t>6</w:t>
      </w:r>
      <w:r w:rsidR="00A902EA">
        <w:rPr>
          <w:sz w:val="28"/>
          <w:szCs w:val="28"/>
          <w:lang w:val="uk-UA" w:bidi="uk-UA"/>
        </w:rPr>
        <w:t>,</w:t>
      </w:r>
      <w:r w:rsidRPr="004F2CE3">
        <w:rPr>
          <w:sz w:val="28"/>
          <w:szCs w:val="28"/>
          <w:lang w:val="uk-UA" w:bidi="uk-UA"/>
        </w:rPr>
        <w:t xml:space="preserve"> скасовано та звільнено його з-під варти в залі судового засідання.</w:t>
      </w:r>
    </w:p>
    <w:p w:rsidR="002D7CA6" w:rsidRPr="004F2CE3" w:rsidRDefault="00A07055" w:rsidP="00022443">
      <w:pPr>
        <w:pStyle w:val="a3"/>
        <w:ind w:firstLine="709"/>
        <w:jc w:val="both"/>
        <w:rPr>
          <w:sz w:val="28"/>
          <w:szCs w:val="28"/>
          <w:lang w:val="uk-UA" w:bidi="uk-UA"/>
        </w:rPr>
      </w:pPr>
      <w:r>
        <w:rPr>
          <w:sz w:val="28"/>
          <w:szCs w:val="28"/>
          <w:lang w:val="uk-UA" w:bidi="uk-UA"/>
        </w:rPr>
        <w:t>Після</w:t>
      </w:r>
      <w:r w:rsidR="002D7CA6" w:rsidRPr="004F2CE3">
        <w:rPr>
          <w:sz w:val="28"/>
          <w:szCs w:val="28"/>
          <w:lang w:val="uk-UA" w:bidi="uk-UA"/>
        </w:rPr>
        <w:t xml:space="preserve"> постановлення суддями Шевченківського районного суду міста Києва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color w:val="000000"/>
          <w:sz w:val="28"/>
          <w:szCs w:val="28"/>
          <w:lang w:val="uk-UA" w:eastAsia="uk-UA" w:bidi="uk-UA"/>
        </w:rPr>
        <w:t>2</w:t>
      </w:r>
      <w:r w:rsidR="002D7CA6" w:rsidRPr="004F2CE3">
        <w:rPr>
          <w:sz w:val="28"/>
          <w:szCs w:val="28"/>
          <w:lang w:val="uk-UA" w:bidi="uk-UA"/>
        </w:rPr>
        <w:t xml:space="preserve">,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color w:val="000000"/>
          <w:sz w:val="28"/>
          <w:szCs w:val="28"/>
          <w:lang w:val="uk-UA" w:eastAsia="uk-UA" w:bidi="uk-UA"/>
        </w:rPr>
        <w:t>3</w:t>
      </w:r>
      <w:r w:rsidR="002D7CA6" w:rsidRPr="004F2CE3">
        <w:rPr>
          <w:sz w:val="28"/>
          <w:szCs w:val="28"/>
          <w:lang w:val="uk-UA" w:bidi="uk-UA"/>
        </w:rPr>
        <w:t xml:space="preserve">, </w:t>
      </w:r>
      <w:proofErr w:type="spellStart"/>
      <w:r w:rsidR="002D7CA6" w:rsidRPr="004F2CE3">
        <w:rPr>
          <w:sz w:val="28"/>
          <w:szCs w:val="28"/>
          <w:lang w:val="uk-UA" w:bidi="uk-UA"/>
        </w:rPr>
        <w:t>Радчиковою</w:t>
      </w:r>
      <w:proofErr w:type="spellEnd"/>
      <w:r w:rsidR="002D7CA6" w:rsidRPr="004F2CE3">
        <w:rPr>
          <w:sz w:val="28"/>
          <w:szCs w:val="28"/>
          <w:lang w:val="uk-UA" w:bidi="uk-UA"/>
        </w:rPr>
        <w:t xml:space="preserve"> О.П. ухвали від 10 січня 2014 року до </w:t>
      </w:r>
      <w:r w:rsidR="003A2390">
        <w:rPr>
          <w:sz w:val="28"/>
          <w:szCs w:val="28"/>
          <w:lang w:val="uk-UA" w:bidi="uk-UA"/>
        </w:rPr>
        <w:t xml:space="preserve">       </w:t>
      </w:r>
      <w:r w:rsidR="002D7CA6" w:rsidRPr="004F2CE3">
        <w:rPr>
          <w:sz w:val="28"/>
          <w:szCs w:val="28"/>
          <w:lang w:val="uk-UA" w:bidi="uk-UA"/>
        </w:rPr>
        <w:t xml:space="preserve">Комісії надійшли звернення народних депутатів України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color w:val="000000"/>
          <w:sz w:val="28"/>
          <w:szCs w:val="28"/>
          <w:lang w:val="uk-UA" w:eastAsia="uk-UA" w:bidi="uk-UA"/>
        </w:rPr>
        <w:t>8</w:t>
      </w:r>
      <w:r w:rsidR="002D7CA6" w:rsidRPr="004F2CE3">
        <w:rPr>
          <w:sz w:val="28"/>
          <w:szCs w:val="28"/>
          <w:lang w:val="uk-UA" w:bidi="uk-UA"/>
        </w:rPr>
        <w:t xml:space="preserve">, </w:t>
      </w:r>
      <w:r w:rsidR="003A2390">
        <w:rPr>
          <w:sz w:val="28"/>
          <w:szCs w:val="28"/>
          <w:lang w:val="uk-UA" w:bidi="uk-UA"/>
        </w:rPr>
        <w:t xml:space="preserve">        </w:t>
      </w:r>
      <w:r w:rsidR="003A2390" w:rsidRPr="003A2390">
        <w:rPr>
          <w:color w:val="000000"/>
          <w:sz w:val="28"/>
          <w:szCs w:val="28"/>
          <w:lang w:val="uk-UA" w:eastAsia="uk-UA" w:bidi="uk-UA"/>
        </w:rPr>
        <w:t>ОСОБА</w:t>
      </w:r>
      <w:r w:rsidR="003A2390" w:rsidRPr="003A2390">
        <w:rPr>
          <w:sz w:val="28"/>
          <w:szCs w:val="28"/>
          <w:lang w:val="uk-UA" w:eastAsia="uk-UA"/>
        </w:rPr>
        <w:t>_</w:t>
      </w:r>
      <w:r w:rsidR="003A2390">
        <w:rPr>
          <w:color w:val="000000"/>
          <w:sz w:val="28"/>
          <w:szCs w:val="28"/>
          <w:lang w:val="uk-UA" w:eastAsia="uk-UA" w:bidi="uk-UA"/>
        </w:rPr>
        <w:t>9</w:t>
      </w:r>
      <w:r w:rsidR="002D7CA6" w:rsidRPr="004F2CE3">
        <w:rPr>
          <w:sz w:val="28"/>
          <w:szCs w:val="28"/>
          <w:lang w:val="uk-UA" w:bidi="uk-UA"/>
        </w:rPr>
        <w:t xml:space="preserve"> щодо істотних порушень </w:t>
      </w:r>
      <w:r w:rsidR="00984669" w:rsidRPr="004F2CE3">
        <w:rPr>
          <w:sz w:val="28"/>
          <w:szCs w:val="28"/>
          <w:lang w:val="uk-UA" w:bidi="uk-UA"/>
        </w:rPr>
        <w:t xml:space="preserve">суддями </w:t>
      </w:r>
      <w:r w:rsidR="002D7CA6" w:rsidRPr="004F2CE3">
        <w:rPr>
          <w:sz w:val="28"/>
          <w:szCs w:val="28"/>
          <w:lang w:val="uk-UA" w:bidi="uk-UA"/>
        </w:rPr>
        <w:t xml:space="preserve">норм процесуального права. </w:t>
      </w:r>
    </w:p>
    <w:p w:rsidR="002D7CA6" w:rsidRPr="004F2CE3" w:rsidRDefault="002D7CA6" w:rsidP="00022443">
      <w:pPr>
        <w:pStyle w:val="a3"/>
        <w:ind w:firstLine="709"/>
        <w:jc w:val="both"/>
        <w:rPr>
          <w:sz w:val="28"/>
          <w:szCs w:val="28"/>
          <w:lang w:val="uk-UA" w:bidi="uk-UA"/>
        </w:rPr>
      </w:pPr>
      <w:r w:rsidRPr="004F2CE3">
        <w:rPr>
          <w:sz w:val="28"/>
          <w:szCs w:val="28"/>
          <w:lang w:val="uk-UA" w:bidi="uk-UA"/>
        </w:rPr>
        <w:t xml:space="preserve">Згодом Комісією було відкрито дисциплінарну справу, за </w:t>
      </w:r>
      <w:r w:rsidR="00A902EA">
        <w:rPr>
          <w:sz w:val="28"/>
          <w:szCs w:val="28"/>
          <w:lang w:val="uk-UA" w:bidi="uk-UA"/>
        </w:rPr>
        <w:t>результатами</w:t>
      </w:r>
      <w:r w:rsidRPr="004F2CE3">
        <w:rPr>
          <w:sz w:val="28"/>
          <w:szCs w:val="28"/>
          <w:lang w:val="uk-UA" w:bidi="uk-UA"/>
        </w:rPr>
        <w:t xml:space="preserve"> розгляду якої 1 грудня 2015 року ухвалено рішення № </w:t>
      </w:r>
      <w:r w:rsidR="003145BC">
        <w:rPr>
          <w:sz w:val="28"/>
          <w:szCs w:val="28"/>
          <w:lang w:val="uk-UA" w:bidi="uk-UA"/>
        </w:rPr>
        <w:t>ІНФОРМАЦІЯ_1</w:t>
      </w:r>
      <w:r w:rsidRPr="004F2CE3">
        <w:rPr>
          <w:sz w:val="28"/>
          <w:szCs w:val="28"/>
          <w:lang w:val="uk-UA" w:bidi="uk-UA"/>
        </w:rPr>
        <w:t xml:space="preserve"> про припинення дисциплінарного провадження.</w:t>
      </w:r>
    </w:p>
    <w:p w:rsidR="002D7CA6" w:rsidRPr="004F2CE3" w:rsidRDefault="002D7CA6" w:rsidP="00022443">
      <w:pPr>
        <w:pStyle w:val="a3"/>
        <w:ind w:firstLine="709"/>
        <w:jc w:val="both"/>
        <w:rPr>
          <w:sz w:val="28"/>
          <w:szCs w:val="28"/>
          <w:lang w:val="uk-UA" w:bidi="uk-UA"/>
        </w:rPr>
      </w:pPr>
      <w:r w:rsidRPr="004F2CE3">
        <w:rPr>
          <w:sz w:val="28"/>
          <w:szCs w:val="28"/>
          <w:lang w:val="uk-UA" w:bidi="uk-UA"/>
        </w:rPr>
        <w:t>Під час розгляду цієї дисциплінарної справи Комісія дійшла висновку, що судді, з</w:t>
      </w:r>
      <w:r w:rsidR="00041BDF">
        <w:rPr>
          <w:sz w:val="28"/>
          <w:szCs w:val="28"/>
          <w:lang w:val="uk-UA" w:bidi="uk-UA"/>
        </w:rPr>
        <w:t xml:space="preserve"> огляду на </w:t>
      </w:r>
      <w:r w:rsidRPr="004F2CE3">
        <w:rPr>
          <w:sz w:val="28"/>
          <w:szCs w:val="28"/>
          <w:lang w:val="uk-UA" w:bidi="uk-UA"/>
        </w:rPr>
        <w:t>неоднозначн</w:t>
      </w:r>
      <w:r w:rsidR="00041BDF">
        <w:rPr>
          <w:sz w:val="28"/>
          <w:szCs w:val="28"/>
          <w:lang w:val="uk-UA" w:bidi="uk-UA"/>
        </w:rPr>
        <w:t>е</w:t>
      </w:r>
      <w:r w:rsidRPr="004F2CE3">
        <w:rPr>
          <w:sz w:val="28"/>
          <w:szCs w:val="28"/>
          <w:lang w:val="uk-UA" w:bidi="uk-UA"/>
        </w:rPr>
        <w:t xml:space="preserve"> регулювання питань кримінального провадження у зв’язку з прийняттям Закону № 712-VII, відмовилися застосувати принцип верховенства права, тобто визнати перевагу дотримання прав та свободи підозрюваного над процедурою подання клопотання про звільнення від кримінальної відповідальності. У зв’язку </w:t>
      </w:r>
      <w:r w:rsidR="00041BDF">
        <w:rPr>
          <w:sz w:val="28"/>
          <w:szCs w:val="28"/>
          <w:lang w:val="uk-UA" w:bidi="uk-UA"/>
        </w:rPr>
        <w:t>і</w:t>
      </w:r>
      <w:r w:rsidRPr="004F2CE3">
        <w:rPr>
          <w:sz w:val="28"/>
          <w:szCs w:val="28"/>
          <w:lang w:val="uk-UA" w:bidi="uk-UA"/>
        </w:rPr>
        <w:t>з цим було констатовано вчинення суддями дисциплінарного проступку, передбаченого частиною другою статті 83 Закону України від 7 липня 2010 року № 2453-VI «Про судоустрій і статус суддів» (умис</w:t>
      </w:r>
      <w:r w:rsidR="00041BDF">
        <w:rPr>
          <w:sz w:val="28"/>
          <w:szCs w:val="28"/>
          <w:lang w:val="uk-UA" w:bidi="uk-UA"/>
        </w:rPr>
        <w:t>не порушення норм права). Однак</w:t>
      </w:r>
      <w:r w:rsidRPr="004F2CE3">
        <w:rPr>
          <w:sz w:val="28"/>
          <w:szCs w:val="28"/>
          <w:lang w:val="uk-UA" w:bidi="uk-UA"/>
        </w:rPr>
        <w:t xml:space="preserve"> </w:t>
      </w:r>
      <w:r w:rsidR="00A07055" w:rsidRPr="004F2CE3">
        <w:rPr>
          <w:sz w:val="28"/>
          <w:szCs w:val="28"/>
          <w:lang w:val="uk-UA" w:bidi="uk-UA"/>
        </w:rPr>
        <w:t xml:space="preserve">дисциплінарне провадження стосовно </w:t>
      </w:r>
      <w:r w:rsidR="00A07055">
        <w:rPr>
          <w:sz w:val="28"/>
          <w:szCs w:val="28"/>
          <w:lang w:val="uk-UA" w:bidi="uk-UA"/>
        </w:rPr>
        <w:t>суддів</w:t>
      </w:r>
      <w:r w:rsidR="00A07055" w:rsidRPr="004F2CE3">
        <w:rPr>
          <w:sz w:val="28"/>
          <w:szCs w:val="28"/>
          <w:lang w:val="uk-UA" w:bidi="uk-UA"/>
        </w:rPr>
        <w:t xml:space="preserve"> було припинено </w:t>
      </w:r>
      <w:r w:rsidRPr="004F2CE3">
        <w:rPr>
          <w:sz w:val="28"/>
          <w:szCs w:val="28"/>
          <w:lang w:val="uk-UA" w:bidi="uk-UA"/>
        </w:rPr>
        <w:t xml:space="preserve">у зв’язку зі </w:t>
      </w:r>
      <w:proofErr w:type="spellStart"/>
      <w:r w:rsidRPr="004F2CE3">
        <w:rPr>
          <w:sz w:val="28"/>
          <w:szCs w:val="28"/>
          <w:lang w:val="uk-UA" w:bidi="uk-UA"/>
        </w:rPr>
        <w:t>спливом</w:t>
      </w:r>
      <w:proofErr w:type="spellEnd"/>
      <w:r w:rsidRPr="004F2CE3">
        <w:rPr>
          <w:sz w:val="28"/>
          <w:szCs w:val="28"/>
          <w:lang w:val="uk-UA" w:bidi="uk-UA"/>
        </w:rPr>
        <w:t xml:space="preserve"> на день розгляду справи строку притягнення до </w:t>
      </w:r>
      <w:r w:rsidR="00041BDF">
        <w:rPr>
          <w:sz w:val="28"/>
          <w:szCs w:val="28"/>
          <w:lang w:val="uk-UA" w:bidi="uk-UA"/>
        </w:rPr>
        <w:t>дисциплінарної відповідальності</w:t>
      </w:r>
      <w:r w:rsidRPr="004F2CE3">
        <w:rPr>
          <w:sz w:val="28"/>
          <w:szCs w:val="28"/>
          <w:lang w:val="uk-UA" w:bidi="uk-UA"/>
        </w:rPr>
        <w:t>, тобто з нереабілітуючих підстав.</w:t>
      </w:r>
    </w:p>
    <w:p w:rsidR="002D7CA6" w:rsidRPr="004F2CE3" w:rsidRDefault="002D7CA6" w:rsidP="00022443">
      <w:pPr>
        <w:pStyle w:val="a3"/>
        <w:ind w:firstLine="709"/>
        <w:jc w:val="both"/>
        <w:rPr>
          <w:sz w:val="28"/>
          <w:szCs w:val="28"/>
          <w:lang w:val="uk-UA" w:bidi="uk-UA"/>
        </w:rPr>
      </w:pPr>
      <w:r w:rsidRPr="004F2CE3">
        <w:rPr>
          <w:sz w:val="28"/>
          <w:szCs w:val="28"/>
          <w:lang w:val="uk-UA" w:bidi="uk-UA"/>
        </w:rPr>
        <w:t xml:space="preserve">Зазначене рішення Комісії (від 1 грудня 2015 року № </w:t>
      </w:r>
      <w:r w:rsidR="003145BC">
        <w:rPr>
          <w:sz w:val="28"/>
          <w:szCs w:val="28"/>
          <w:lang w:val="uk-UA" w:bidi="uk-UA"/>
        </w:rPr>
        <w:t>ІНФОРМАЦІЯ_1</w:t>
      </w:r>
      <w:r w:rsidRPr="004F2CE3">
        <w:rPr>
          <w:sz w:val="28"/>
          <w:szCs w:val="28"/>
          <w:lang w:val="uk-UA" w:bidi="uk-UA"/>
        </w:rPr>
        <w:t xml:space="preserve">) суддя </w:t>
      </w:r>
      <w:proofErr w:type="spellStart"/>
      <w:r w:rsidRPr="004F2CE3">
        <w:rPr>
          <w:sz w:val="28"/>
          <w:szCs w:val="28"/>
          <w:lang w:val="uk-UA" w:bidi="uk-UA"/>
        </w:rPr>
        <w:t>Радчикова</w:t>
      </w:r>
      <w:proofErr w:type="spellEnd"/>
      <w:r w:rsidRPr="004F2CE3">
        <w:rPr>
          <w:sz w:val="28"/>
          <w:szCs w:val="28"/>
          <w:lang w:val="uk-UA" w:bidi="uk-UA"/>
        </w:rPr>
        <w:t xml:space="preserve"> О.П. не оскаржила, а тому</w:t>
      </w:r>
      <w:r w:rsidR="00041BDF">
        <w:rPr>
          <w:sz w:val="28"/>
          <w:szCs w:val="28"/>
          <w:lang w:val="uk-UA" w:bidi="uk-UA"/>
        </w:rPr>
        <w:t>,</w:t>
      </w:r>
      <w:r w:rsidRPr="004F2CE3">
        <w:rPr>
          <w:sz w:val="28"/>
          <w:szCs w:val="28"/>
          <w:lang w:val="uk-UA" w:bidi="uk-UA"/>
        </w:rPr>
        <w:t xml:space="preserve"> на думку членів колегії Комісії, яка проводила кваліфікаційне оцінювання, погодилася з ним.</w:t>
      </w:r>
    </w:p>
    <w:p w:rsidR="002D7CA6" w:rsidRPr="004F2CE3" w:rsidRDefault="002D7CA6" w:rsidP="00022443">
      <w:pPr>
        <w:pStyle w:val="a3"/>
        <w:ind w:firstLine="709"/>
        <w:jc w:val="both"/>
        <w:rPr>
          <w:sz w:val="28"/>
          <w:szCs w:val="28"/>
          <w:lang w:val="uk-UA" w:bidi="uk-UA"/>
        </w:rPr>
      </w:pPr>
      <w:r w:rsidRPr="004F2CE3">
        <w:rPr>
          <w:sz w:val="28"/>
          <w:szCs w:val="28"/>
          <w:lang w:val="uk-UA" w:bidi="uk-UA"/>
        </w:rPr>
        <w:t>Таким чином, за критерієм професійної етики, оціненим за результатами тестування особистих морально-психологічних якостей</w:t>
      </w:r>
      <w:r w:rsidR="00984669">
        <w:rPr>
          <w:sz w:val="28"/>
          <w:szCs w:val="28"/>
          <w:lang w:val="uk-UA" w:bidi="uk-UA"/>
        </w:rPr>
        <w:t>,</w:t>
      </w:r>
      <w:r w:rsidRPr="004F2CE3">
        <w:rPr>
          <w:sz w:val="28"/>
          <w:szCs w:val="28"/>
          <w:lang w:val="uk-UA" w:bidi="uk-UA"/>
        </w:rPr>
        <w:t xml:space="preserve"> загальних здібностей </w:t>
      </w:r>
      <w:r w:rsidR="00A07055">
        <w:rPr>
          <w:sz w:val="28"/>
          <w:szCs w:val="28"/>
          <w:lang w:val="uk-UA" w:bidi="uk-UA"/>
        </w:rPr>
        <w:t>і</w:t>
      </w:r>
      <w:r w:rsidR="00041BDF">
        <w:rPr>
          <w:sz w:val="28"/>
          <w:szCs w:val="28"/>
          <w:lang w:val="uk-UA" w:bidi="uk-UA"/>
        </w:rPr>
        <w:t xml:space="preserve"> </w:t>
      </w:r>
      <w:r w:rsidRPr="004F2CE3">
        <w:rPr>
          <w:sz w:val="28"/>
          <w:szCs w:val="28"/>
          <w:lang w:val="uk-UA" w:bidi="uk-UA"/>
        </w:rPr>
        <w:t xml:space="preserve">дослідження інформації, яка міститься в досьє судді, та співбесіди за показниками, визначеними пунктом 8 глави 2 розділу ІІ Положення, суддя </w:t>
      </w:r>
      <w:r w:rsidR="00041BDF">
        <w:rPr>
          <w:sz w:val="28"/>
          <w:szCs w:val="28"/>
          <w:lang w:val="uk-UA" w:bidi="uk-UA"/>
        </w:rPr>
        <w:t>набра</w:t>
      </w:r>
      <w:r w:rsidRPr="004F2CE3">
        <w:rPr>
          <w:sz w:val="28"/>
          <w:szCs w:val="28"/>
          <w:lang w:val="uk-UA" w:bidi="uk-UA"/>
        </w:rPr>
        <w:t xml:space="preserve">ла </w:t>
      </w:r>
      <w:r w:rsidR="003A2390">
        <w:rPr>
          <w:sz w:val="28"/>
          <w:szCs w:val="28"/>
          <w:lang w:val="uk-UA" w:bidi="uk-UA"/>
        </w:rPr>
        <w:t>____</w:t>
      </w:r>
      <w:r w:rsidRPr="004F2CE3">
        <w:rPr>
          <w:sz w:val="28"/>
          <w:szCs w:val="28"/>
          <w:lang w:val="uk-UA" w:bidi="uk-UA"/>
        </w:rPr>
        <w:t xml:space="preserve"> балів. </w:t>
      </w:r>
    </w:p>
    <w:p w:rsidR="002D7CA6" w:rsidRPr="004F2CE3" w:rsidRDefault="002D7CA6" w:rsidP="00022443">
      <w:pPr>
        <w:pStyle w:val="a3"/>
        <w:ind w:firstLine="709"/>
        <w:jc w:val="both"/>
        <w:rPr>
          <w:sz w:val="28"/>
          <w:szCs w:val="28"/>
          <w:lang w:val="uk-UA" w:bidi="uk-UA"/>
        </w:rPr>
      </w:pPr>
      <w:r w:rsidRPr="004F2CE3">
        <w:rPr>
          <w:sz w:val="28"/>
          <w:szCs w:val="28"/>
          <w:lang w:val="uk-UA" w:bidi="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яка міститься в досьє судді, та співбесіди за показниками, визначеними пунктом 9 глави 2 розділу II Положення, суддя набрала </w:t>
      </w:r>
      <w:r w:rsidR="003A2390">
        <w:rPr>
          <w:sz w:val="28"/>
          <w:szCs w:val="28"/>
          <w:lang w:val="uk-UA" w:bidi="uk-UA"/>
        </w:rPr>
        <w:t>___</w:t>
      </w:r>
      <w:r w:rsidRPr="004F2CE3">
        <w:rPr>
          <w:sz w:val="28"/>
          <w:szCs w:val="28"/>
          <w:lang w:val="uk-UA" w:bidi="uk-UA"/>
        </w:rPr>
        <w:t xml:space="preserve"> балів.</w:t>
      </w:r>
    </w:p>
    <w:p w:rsidR="002D7CA6" w:rsidRPr="004F2CE3" w:rsidRDefault="002D7CA6" w:rsidP="00022443">
      <w:pPr>
        <w:pStyle w:val="a3"/>
        <w:ind w:firstLine="709"/>
        <w:jc w:val="both"/>
        <w:rPr>
          <w:sz w:val="28"/>
          <w:szCs w:val="28"/>
          <w:lang w:val="uk-UA"/>
        </w:rPr>
      </w:pPr>
      <w:r w:rsidRPr="004F2CE3">
        <w:rPr>
          <w:sz w:val="28"/>
          <w:szCs w:val="28"/>
          <w:lang w:val="uk-UA"/>
        </w:rPr>
        <w:lastRenderedPageBreak/>
        <w:t xml:space="preserve">Рішенням від 30 березня 2018 року № 141/ко-18 Комісія визначила, що суддя </w:t>
      </w:r>
      <w:r w:rsidRPr="004F2CE3">
        <w:rPr>
          <w:sz w:val="28"/>
          <w:szCs w:val="28"/>
          <w:lang w:val="uk-UA" w:bidi="uk-UA"/>
        </w:rPr>
        <w:t>Шевченківського районного суду</w:t>
      </w:r>
      <w:r w:rsidRPr="004F2CE3">
        <w:rPr>
          <w:sz w:val="28"/>
          <w:szCs w:val="28"/>
          <w:lang w:val="uk-UA" w:bidi="uk-UA"/>
        </w:rPr>
        <w:tab/>
        <w:t xml:space="preserve"> міста Києва </w:t>
      </w:r>
      <w:proofErr w:type="spellStart"/>
      <w:r w:rsidRPr="004F2CE3">
        <w:rPr>
          <w:sz w:val="28"/>
          <w:szCs w:val="28"/>
          <w:lang w:val="uk-UA" w:bidi="uk-UA"/>
        </w:rPr>
        <w:t>Радчикова</w:t>
      </w:r>
      <w:proofErr w:type="spellEnd"/>
      <w:r w:rsidRPr="004F2CE3">
        <w:rPr>
          <w:sz w:val="28"/>
          <w:szCs w:val="28"/>
          <w:lang w:val="uk-UA" w:bidi="uk-UA"/>
        </w:rPr>
        <w:t xml:space="preserve"> О.П. </w:t>
      </w:r>
      <w:r w:rsidRPr="004F2CE3">
        <w:rPr>
          <w:sz w:val="28"/>
          <w:szCs w:val="28"/>
          <w:lang w:val="uk-UA"/>
        </w:rPr>
        <w:t xml:space="preserve">за результатами кваліфікаційного оцінювання суддів місцевих та апеляційних судів на відповідність займаній посаді набрала </w:t>
      </w:r>
      <w:r w:rsidR="003A2390">
        <w:rPr>
          <w:sz w:val="28"/>
          <w:szCs w:val="28"/>
          <w:lang w:val="uk-UA"/>
        </w:rPr>
        <w:t>___</w:t>
      </w:r>
      <w:r w:rsidRPr="004F2CE3">
        <w:rPr>
          <w:sz w:val="28"/>
          <w:szCs w:val="28"/>
          <w:lang w:val="uk-UA"/>
        </w:rPr>
        <w:t>,</w:t>
      </w:r>
      <w:r w:rsidR="003A2390">
        <w:rPr>
          <w:sz w:val="28"/>
          <w:szCs w:val="28"/>
          <w:lang w:val="uk-UA"/>
        </w:rPr>
        <w:t>___</w:t>
      </w:r>
      <w:r w:rsidRPr="004F2CE3">
        <w:rPr>
          <w:sz w:val="28"/>
          <w:szCs w:val="28"/>
          <w:lang w:val="uk-UA"/>
        </w:rPr>
        <w:t xml:space="preserve"> бал</w:t>
      </w:r>
      <w:r w:rsidR="00041BDF">
        <w:rPr>
          <w:sz w:val="28"/>
          <w:szCs w:val="28"/>
          <w:lang w:val="uk-UA"/>
        </w:rPr>
        <w:t>а</w:t>
      </w:r>
      <w:r w:rsidRPr="004F2CE3">
        <w:rPr>
          <w:sz w:val="28"/>
          <w:szCs w:val="28"/>
          <w:lang w:val="uk-UA"/>
        </w:rPr>
        <w:t xml:space="preserve">; визнала суддю </w:t>
      </w:r>
      <w:r w:rsidRPr="004F2CE3">
        <w:rPr>
          <w:sz w:val="28"/>
          <w:szCs w:val="28"/>
          <w:lang w:val="uk-UA" w:bidi="uk-UA"/>
        </w:rPr>
        <w:t xml:space="preserve">Шевченківського районного суду міста Києва </w:t>
      </w:r>
      <w:proofErr w:type="spellStart"/>
      <w:r w:rsidRPr="004F2CE3">
        <w:rPr>
          <w:sz w:val="28"/>
          <w:szCs w:val="28"/>
          <w:lang w:val="uk-UA" w:bidi="uk-UA"/>
        </w:rPr>
        <w:t>Радчиков</w:t>
      </w:r>
      <w:r w:rsidR="00041BDF">
        <w:rPr>
          <w:sz w:val="28"/>
          <w:szCs w:val="28"/>
          <w:lang w:val="uk-UA" w:bidi="uk-UA"/>
        </w:rPr>
        <w:t>у</w:t>
      </w:r>
      <w:proofErr w:type="spellEnd"/>
      <w:r w:rsidRPr="004F2CE3">
        <w:rPr>
          <w:sz w:val="28"/>
          <w:szCs w:val="28"/>
          <w:lang w:val="uk-UA" w:bidi="uk-UA"/>
        </w:rPr>
        <w:t xml:space="preserve"> О.П. такою, що не відповідає займаній посаді</w:t>
      </w:r>
      <w:r w:rsidRPr="004F2CE3">
        <w:rPr>
          <w:sz w:val="28"/>
          <w:szCs w:val="28"/>
          <w:lang w:val="uk-UA"/>
        </w:rPr>
        <w:t>, та  рекомендувала Вищій раді правосуддя розглянути питання про її звільнення з посади судді.</w:t>
      </w:r>
    </w:p>
    <w:p w:rsidR="009C789A" w:rsidRPr="00A24843" w:rsidRDefault="009C789A" w:rsidP="00022443">
      <w:pPr>
        <w:pStyle w:val="a3"/>
        <w:ind w:firstLine="709"/>
        <w:jc w:val="both"/>
        <w:rPr>
          <w:sz w:val="28"/>
          <w:szCs w:val="28"/>
          <w:lang w:val="uk-UA"/>
        </w:rPr>
      </w:pPr>
      <w:r w:rsidRPr="00A24843">
        <w:rPr>
          <w:sz w:val="28"/>
          <w:szCs w:val="28"/>
          <w:lang w:val="uk-UA"/>
        </w:rPr>
        <w:t xml:space="preserve">Відповідно до абзацу другого пункту 20 розділу </w:t>
      </w:r>
      <w:r w:rsidRPr="00A24843">
        <w:rPr>
          <w:sz w:val="28"/>
          <w:szCs w:val="28"/>
          <w:lang w:val="en-US"/>
        </w:rPr>
        <w:t>XII</w:t>
      </w:r>
      <w:r w:rsidRPr="00A24843">
        <w:rPr>
          <w:sz w:val="28"/>
          <w:szCs w:val="28"/>
          <w:lang w:val="uk-UA"/>
        </w:rPr>
        <w:t xml:space="preserve"> «Прикінцеві та перехідні положення» Закону України «Про судоустрій і статус суддів» рішенням від </w:t>
      </w:r>
      <w:r w:rsidR="002D7CA6" w:rsidRPr="004F2CE3">
        <w:rPr>
          <w:sz w:val="28"/>
          <w:szCs w:val="28"/>
          <w:lang w:val="uk-UA"/>
        </w:rPr>
        <w:t xml:space="preserve">27 квітня 2018 року № 584/ко-18 </w:t>
      </w:r>
      <w:r w:rsidRPr="00A24843">
        <w:rPr>
          <w:sz w:val="28"/>
          <w:szCs w:val="28"/>
          <w:lang w:val="uk-UA"/>
        </w:rPr>
        <w:t xml:space="preserve">Комісія внесла до Вищої ради правосуддя подання з рекомендацією про звільнення </w:t>
      </w:r>
      <w:proofErr w:type="spellStart"/>
      <w:r w:rsidR="002D7CA6" w:rsidRPr="004F2CE3">
        <w:rPr>
          <w:sz w:val="28"/>
          <w:szCs w:val="28"/>
          <w:lang w:val="uk-UA" w:bidi="uk-UA"/>
        </w:rPr>
        <w:t>Радчиков</w:t>
      </w:r>
      <w:r w:rsidR="002D7CA6">
        <w:rPr>
          <w:sz w:val="28"/>
          <w:szCs w:val="28"/>
          <w:lang w:val="uk-UA" w:bidi="uk-UA"/>
        </w:rPr>
        <w:t>ої</w:t>
      </w:r>
      <w:proofErr w:type="spellEnd"/>
      <w:r w:rsidR="002D7CA6" w:rsidRPr="004F2CE3">
        <w:rPr>
          <w:sz w:val="28"/>
          <w:szCs w:val="28"/>
          <w:lang w:val="uk-UA" w:bidi="uk-UA"/>
        </w:rPr>
        <w:t xml:space="preserve"> О.П. </w:t>
      </w:r>
      <w:r w:rsidRPr="00A24843">
        <w:rPr>
          <w:sz w:val="28"/>
          <w:szCs w:val="28"/>
          <w:lang w:val="uk-UA"/>
        </w:rPr>
        <w:t xml:space="preserve">з посади судді </w:t>
      </w:r>
      <w:r w:rsidR="002D7CA6" w:rsidRPr="004F2CE3">
        <w:rPr>
          <w:sz w:val="28"/>
          <w:szCs w:val="28"/>
          <w:lang w:val="uk-UA" w:bidi="uk-UA"/>
        </w:rPr>
        <w:t>Шевченківського районного суду міста Києва</w:t>
      </w:r>
      <w:r w:rsidRPr="00A24843">
        <w:rPr>
          <w:sz w:val="28"/>
          <w:szCs w:val="28"/>
          <w:lang w:val="uk-UA"/>
        </w:rPr>
        <w:t>.</w:t>
      </w:r>
    </w:p>
    <w:p w:rsidR="0092085B" w:rsidRPr="00A24843" w:rsidRDefault="0092085B" w:rsidP="00022443">
      <w:pPr>
        <w:ind w:firstLine="709"/>
        <w:jc w:val="both"/>
        <w:rPr>
          <w:sz w:val="28"/>
          <w:szCs w:val="28"/>
          <w:lang w:val="uk-UA" w:eastAsia="uk-UA"/>
        </w:rPr>
      </w:pPr>
      <w:r w:rsidRPr="00A24843">
        <w:rPr>
          <w:sz w:val="28"/>
          <w:szCs w:val="28"/>
          <w:lang w:val="uk-UA" w:eastAsia="uk-UA"/>
        </w:rPr>
        <w:t xml:space="preserve">За результатами розгляду вказаного подання з рекомендацією Комісії про звільнення </w:t>
      </w:r>
      <w:proofErr w:type="spellStart"/>
      <w:r w:rsidR="002D7CA6" w:rsidRPr="004F2CE3">
        <w:rPr>
          <w:sz w:val="28"/>
          <w:szCs w:val="28"/>
          <w:lang w:val="uk-UA" w:bidi="uk-UA"/>
        </w:rPr>
        <w:t>Радчиков</w:t>
      </w:r>
      <w:r w:rsidR="002D7CA6">
        <w:rPr>
          <w:sz w:val="28"/>
          <w:szCs w:val="28"/>
          <w:lang w:val="uk-UA" w:bidi="uk-UA"/>
        </w:rPr>
        <w:t>ої</w:t>
      </w:r>
      <w:proofErr w:type="spellEnd"/>
      <w:r w:rsidR="002D7CA6" w:rsidRPr="004F2CE3">
        <w:rPr>
          <w:sz w:val="28"/>
          <w:szCs w:val="28"/>
          <w:lang w:val="uk-UA" w:bidi="uk-UA"/>
        </w:rPr>
        <w:t xml:space="preserve"> О.П. </w:t>
      </w:r>
      <w:r w:rsidRPr="00A24843">
        <w:rPr>
          <w:sz w:val="28"/>
          <w:szCs w:val="28"/>
          <w:lang w:val="uk-UA" w:eastAsia="uk-UA"/>
        </w:rPr>
        <w:t xml:space="preserve">з посади судді </w:t>
      </w:r>
      <w:r w:rsidR="002D7CA6" w:rsidRPr="004F2CE3">
        <w:rPr>
          <w:sz w:val="28"/>
          <w:szCs w:val="28"/>
          <w:lang w:val="uk-UA" w:bidi="uk-UA"/>
        </w:rPr>
        <w:t>Шевченківського районного суду міста Києва</w:t>
      </w:r>
      <w:r w:rsidRPr="00A24843">
        <w:rPr>
          <w:sz w:val="28"/>
          <w:szCs w:val="28"/>
          <w:lang w:val="uk-UA" w:eastAsia="uk-UA"/>
        </w:rPr>
        <w:t>, з урахуванням інформації, що міститься в копії суддівського досьє,</w:t>
      </w:r>
      <w:r w:rsidR="00041BDF">
        <w:rPr>
          <w:sz w:val="28"/>
          <w:szCs w:val="28"/>
          <w:lang w:val="uk-UA" w:eastAsia="uk-UA"/>
        </w:rPr>
        <w:t xml:space="preserve"> із</w:t>
      </w:r>
      <w:r w:rsidRPr="00A24843">
        <w:rPr>
          <w:sz w:val="28"/>
          <w:szCs w:val="28"/>
          <w:lang w:val="uk-UA" w:eastAsia="uk-UA"/>
        </w:rPr>
        <w:t xml:space="preserve"> </w:t>
      </w:r>
      <w:r w:rsidRPr="002D7CA6">
        <w:rPr>
          <w:sz w:val="28"/>
          <w:szCs w:val="28"/>
          <w:lang w:val="uk-UA" w:eastAsia="uk-UA"/>
        </w:rPr>
        <w:t>запису співбесіди колегії Комісії із суддею, що ві</w:t>
      </w:r>
      <w:r w:rsidRPr="00A24843">
        <w:rPr>
          <w:sz w:val="28"/>
          <w:szCs w:val="28"/>
          <w:lang w:val="uk-UA" w:eastAsia="uk-UA"/>
        </w:rPr>
        <w:t>дбул</w:t>
      </w:r>
      <w:r w:rsidRPr="002D7CA6">
        <w:rPr>
          <w:sz w:val="28"/>
          <w:szCs w:val="28"/>
          <w:lang w:val="uk-UA" w:eastAsia="uk-UA"/>
        </w:rPr>
        <w:t>ас</w:t>
      </w:r>
      <w:r w:rsidRPr="00A24843">
        <w:rPr>
          <w:sz w:val="28"/>
          <w:szCs w:val="28"/>
          <w:lang w:val="uk-UA" w:eastAsia="uk-UA"/>
        </w:rPr>
        <w:t xml:space="preserve">я </w:t>
      </w:r>
      <w:r w:rsidR="002D7CA6" w:rsidRPr="004F2CE3">
        <w:rPr>
          <w:sz w:val="28"/>
          <w:szCs w:val="28"/>
          <w:lang w:val="uk-UA"/>
        </w:rPr>
        <w:t xml:space="preserve">30 </w:t>
      </w:r>
      <w:r w:rsidR="002D7CA6" w:rsidRPr="002D7CA6">
        <w:rPr>
          <w:sz w:val="28"/>
          <w:szCs w:val="28"/>
          <w:lang w:val="uk-UA"/>
        </w:rPr>
        <w:t>березня</w:t>
      </w:r>
      <w:r w:rsidR="002D7CA6" w:rsidRPr="002D7CA6">
        <w:rPr>
          <w:sz w:val="28"/>
          <w:szCs w:val="28"/>
          <w:lang w:val="uk-UA" w:eastAsia="uk-UA"/>
        </w:rPr>
        <w:t xml:space="preserve"> </w:t>
      </w:r>
      <w:r w:rsidRPr="002D7CA6">
        <w:rPr>
          <w:sz w:val="28"/>
          <w:szCs w:val="28"/>
          <w:lang w:val="uk-UA" w:eastAsia="uk-UA"/>
        </w:rPr>
        <w:t>2018 року</w:t>
      </w:r>
      <w:r w:rsidRPr="00A24843">
        <w:rPr>
          <w:sz w:val="28"/>
          <w:szCs w:val="28"/>
          <w:lang w:val="uk-UA" w:eastAsia="uk-UA"/>
        </w:rPr>
        <w:t>, Вища рада правосуддя встановила таке.</w:t>
      </w:r>
    </w:p>
    <w:p w:rsidR="0092085B" w:rsidRPr="00A24843" w:rsidRDefault="0092085B" w:rsidP="00022443">
      <w:pPr>
        <w:ind w:firstLine="709"/>
        <w:jc w:val="both"/>
        <w:rPr>
          <w:sz w:val="28"/>
          <w:szCs w:val="28"/>
          <w:lang w:val="uk-UA" w:eastAsia="uk-UA"/>
        </w:rPr>
      </w:pPr>
      <w:r w:rsidRPr="00A24843">
        <w:rPr>
          <w:sz w:val="28"/>
          <w:szCs w:val="28"/>
          <w:lang w:val="uk-UA" w:eastAsia="uk-UA"/>
        </w:rPr>
        <w:t>Згідно з Основним Законом України незалежність судді забезпечується, зокрема,</w:t>
      </w:r>
      <w:r w:rsidR="00B5784B">
        <w:rPr>
          <w:sz w:val="28"/>
          <w:szCs w:val="28"/>
          <w:lang w:val="uk-UA" w:eastAsia="uk-UA"/>
        </w:rPr>
        <w:t xml:space="preserve"> </w:t>
      </w:r>
      <w:r w:rsidRPr="00A24843">
        <w:rPr>
          <w:sz w:val="28"/>
          <w:szCs w:val="28"/>
          <w:lang w:val="uk-UA" w:eastAsia="uk-UA"/>
        </w:rPr>
        <w:t>особливим порядком його призначення, притягнення до відповідальності, звільнення та припинення повноважень.</w:t>
      </w:r>
    </w:p>
    <w:p w:rsidR="00316B29" w:rsidRPr="00A24843" w:rsidRDefault="00A35BB4" w:rsidP="00022443">
      <w:pPr>
        <w:pStyle w:val="a3"/>
        <w:ind w:right="-1" w:firstLine="709"/>
        <w:contextualSpacing/>
        <w:jc w:val="both"/>
        <w:rPr>
          <w:sz w:val="28"/>
          <w:szCs w:val="28"/>
          <w:lang w:val="uk-UA" w:eastAsia="uk-UA"/>
        </w:rPr>
      </w:pPr>
      <w:r>
        <w:rPr>
          <w:color w:val="000000"/>
          <w:sz w:val="28"/>
          <w:szCs w:val="28"/>
          <w:lang w:val="uk-UA"/>
        </w:rPr>
        <w:t>Ч</w:t>
      </w:r>
      <w:r w:rsidR="00316B29" w:rsidRPr="00A24843">
        <w:rPr>
          <w:color w:val="000000"/>
          <w:sz w:val="28"/>
          <w:szCs w:val="28"/>
          <w:lang w:val="uk-UA"/>
        </w:rPr>
        <w:t xml:space="preserve">астиною першою статті 112 </w:t>
      </w:r>
      <w:r w:rsidR="00316B29" w:rsidRPr="00A24843">
        <w:rPr>
          <w:sz w:val="28"/>
          <w:szCs w:val="28"/>
          <w:lang w:val="uk-UA"/>
        </w:rPr>
        <w:t>Закону України «Про судоустрій і статус суддів» встановлені загальні умови звільнення судді з посади. Суддя може бути звільнений з посади виключно з підстав, визначених частиною шостою статті</w:t>
      </w:r>
      <w:r w:rsidR="008751E4">
        <w:rPr>
          <w:sz w:val="28"/>
          <w:szCs w:val="28"/>
          <w:lang w:val="uk-UA"/>
        </w:rPr>
        <w:t> </w:t>
      </w:r>
      <w:r w:rsidR="00316B29" w:rsidRPr="00A24843">
        <w:rPr>
          <w:sz w:val="28"/>
          <w:szCs w:val="28"/>
          <w:lang w:val="uk-UA"/>
        </w:rPr>
        <w:t>126 Конституції України.</w:t>
      </w:r>
    </w:p>
    <w:p w:rsidR="0092085B" w:rsidRPr="00A24843" w:rsidRDefault="0092085B" w:rsidP="00022443">
      <w:pPr>
        <w:ind w:firstLine="709"/>
        <w:jc w:val="both"/>
        <w:rPr>
          <w:sz w:val="28"/>
          <w:szCs w:val="28"/>
          <w:lang w:val="uk-UA" w:eastAsia="uk-UA"/>
        </w:rPr>
      </w:pPr>
      <w:r w:rsidRPr="00A24843">
        <w:rPr>
          <w:sz w:val="28"/>
          <w:szCs w:val="28"/>
          <w:lang w:val="uk-UA" w:eastAsia="uk-UA"/>
        </w:rPr>
        <w:t>Відповідно до пункту 4 частини першої статті 131 Конституції України, пункту 6 частини першої статті 3 Закону України «Про Вищу раду правосуддя» саме Вища рада правосуддя наділена повноваженнями ухвалювати рішення про звільнення судді з посади.</w:t>
      </w:r>
    </w:p>
    <w:p w:rsidR="0092085B" w:rsidRPr="00A24843" w:rsidRDefault="0092085B" w:rsidP="00022443">
      <w:pPr>
        <w:ind w:firstLine="709"/>
        <w:jc w:val="both"/>
        <w:rPr>
          <w:sz w:val="28"/>
          <w:szCs w:val="28"/>
          <w:lang w:val="uk-UA" w:eastAsia="uk-UA"/>
        </w:rPr>
      </w:pPr>
      <w:r w:rsidRPr="00A24843">
        <w:rPr>
          <w:sz w:val="28"/>
          <w:szCs w:val="28"/>
          <w:lang w:val="uk-UA" w:eastAsia="uk-UA"/>
        </w:rPr>
        <w:t xml:space="preserve">Конституційний Суд України в рішенні у справі за конституційним поданням 54 народних депутатів України щодо відповідності Конституції </w:t>
      </w:r>
      <w:r w:rsidR="005A6E3E">
        <w:rPr>
          <w:sz w:val="28"/>
          <w:szCs w:val="28"/>
          <w:lang w:val="uk-UA" w:eastAsia="uk-UA"/>
        </w:rPr>
        <w:t xml:space="preserve"> </w:t>
      </w:r>
      <w:r w:rsidRPr="00A24843">
        <w:rPr>
          <w:sz w:val="28"/>
          <w:szCs w:val="28"/>
          <w:lang w:val="uk-UA" w:eastAsia="uk-UA"/>
        </w:rPr>
        <w:t xml:space="preserve">України (конституційності) окремих положень законів України «Про судоустрій і статус суддів», «Про Вищу раду юстиції» (справа про повноваження </w:t>
      </w:r>
      <w:r w:rsidR="005A6E3E">
        <w:rPr>
          <w:sz w:val="28"/>
          <w:szCs w:val="28"/>
          <w:lang w:val="uk-UA" w:eastAsia="uk-UA"/>
        </w:rPr>
        <w:t xml:space="preserve">              </w:t>
      </w:r>
      <w:r w:rsidRPr="00A24843">
        <w:rPr>
          <w:sz w:val="28"/>
          <w:szCs w:val="28"/>
          <w:lang w:val="uk-UA" w:eastAsia="uk-UA"/>
        </w:rPr>
        <w:t>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w:t>
      </w:r>
    </w:p>
    <w:p w:rsidR="0092085B" w:rsidRPr="00A24843" w:rsidRDefault="0092085B" w:rsidP="00022443">
      <w:pPr>
        <w:ind w:firstLine="709"/>
        <w:jc w:val="both"/>
        <w:rPr>
          <w:sz w:val="28"/>
          <w:szCs w:val="28"/>
          <w:lang w:val="uk-UA" w:eastAsia="uk-UA"/>
        </w:rPr>
      </w:pPr>
      <w:r w:rsidRPr="00D36AAC">
        <w:rPr>
          <w:sz w:val="28"/>
          <w:szCs w:val="28"/>
          <w:lang w:val="uk-UA" w:eastAsia="uk-UA"/>
        </w:rPr>
        <w:t>Вища рада юстиції</w:t>
      </w:r>
      <w:r w:rsidRPr="00A24843">
        <w:rPr>
          <w:sz w:val="28"/>
          <w:szCs w:val="28"/>
          <w:lang w:val="uk-UA" w:eastAsia="uk-UA"/>
        </w:rPr>
        <w:t xml:space="preserve">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 Вища рада юстиції може і не погодитися з таким рішенням.</w:t>
      </w:r>
    </w:p>
    <w:p w:rsidR="0092085B" w:rsidRPr="00A24843" w:rsidRDefault="0092085B" w:rsidP="00022443">
      <w:pPr>
        <w:ind w:firstLine="709"/>
        <w:jc w:val="both"/>
        <w:rPr>
          <w:sz w:val="28"/>
          <w:szCs w:val="28"/>
          <w:lang w:val="uk-UA" w:eastAsia="uk-UA"/>
        </w:rPr>
      </w:pPr>
      <w:r w:rsidRPr="00A24843">
        <w:rPr>
          <w:sz w:val="28"/>
          <w:szCs w:val="28"/>
          <w:lang w:val="uk-UA" w:eastAsia="uk-UA"/>
        </w:rPr>
        <w:t>Комісія при наданні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його таким, що не відповідає займаній посаді, спирається на результати кваліфікаційного оцінювання.</w:t>
      </w:r>
    </w:p>
    <w:p w:rsidR="0092085B" w:rsidRPr="00A24843" w:rsidRDefault="0092085B" w:rsidP="00022443">
      <w:pPr>
        <w:ind w:firstLine="709"/>
        <w:jc w:val="both"/>
        <w:rPr>
          <w:sz w:val="28"/>
          <w:szCs w:val="28"/>
          <w:lang w:val="uk-UA" w:eastAsia="uk-UA"/>
        </w:rPr>
      </w:pPr>
      <w:r w:rsidRPr="00A24843">
        <w:rPr>
          <w:sz w:val="28"/>
          <w:szCs w:val="28"/>
          <w:lang w:val="uk-UA" w:eastAsia="uk-UA"/>
        </w:rPr>
        <w:lastRenderedPageBreak/>
        <w:t>У цьому аспекті правовідносини щодо надання рекомендацій про звільнення подібні до правовідносин щодо надання рекомендацій про призначення.</w:t>
      </w:r>
    </w:p>
    <w:p w:rsidR="0092085B" w:rsidRPr="00A24843" w:rsidRDefault="0092085B" w:rsidP="00022443">
      <w:pPr>
        <w:ind w:firstLine="709"/>
        <w:jc w:val="both"/>
        <w:rPr>
          <w:sz w:val="28"/>
          <w:szCs w:val="28"/>
          <w:lang w:val="uk-UA" w:eastAsia="uk-UA"/>
        </w:rPr>
      </w:pPr>
      <w:r w:rsidRPr="00A24843">
        <w:rPr>
          <w:sz w:val="28"/>
          <w:szCs w:val="28"/>
          <w:lang w:val="uk-UA" w:eastAsia="uk-UA"/>
        </w:rPr>
        <w:t>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w:t>
      </w:r>
    </w:p>
    <w:p w:rsidR="0092085B" w:rsidRPr="00A24843" w:rsidRDefault="0092085B" w:rsidP="00022443">
      <w:pPr>
        <w:ind w:firstLine="709"/>
        <w:jc w:val="both"/>
        <w:rPr>
          <w:sz w:val="28"/>
          <w:szCs w:val="28"/>
          <w:lang w:val="uk-UA" w:eastAsia="uk-UA"/>
        </w:rPr>
      </w:pPr>
      <w:r w:rsidRPr="00A24843">
        <w:rPr>
          <w:sz w:val="28"/>
          <w:szCs w:val="28"/>
          <w:lang w:val="uk-UA" w:eastAsia="uk-UA"/>
        </w:rPr>
        <w:t xml:space="preserve">Головним завданням при проведенні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 Отже, правовий висновок, що міститься у наведеному вище рішенні Конституційного Суду України від </w:t>
      </w:r>
      <w:r w:rsidR="005A6E3E">
        <w:rPr>
          <w:sz w:val="28"/>
          <w:szCs w:val="28"/>
          <w:lang w:val="uk-UA" w:eastAsia="uk-UA"/>
        </w:rPr>
        <w:t xml:space="preserve">                    </w:t>
      </w:r>
      <w:r w:rsidRPr="00A24843">
        <w:rPr>
          <w:sz w:val="28"/>
          <w:szCs w:val="28"/>
          <w:lang w:val="uk-UA" w:eastAsia="uk-UA"/>
        </w:rPr>
        <w:t>21 червня 2011 року № 7-рп/2011, є прийнятним при визначенні компетенції Вищої ради правосуддя і у процедурах звільнення судді на підставі рекомендації Комісії.</w:t>
      </w:r>
    </w:p>
    <w:p w:rsidR="0092085B" w:rsidRPr="00A24843" w:rsidRDefault="0092085B" w:rsidP="00022443">
      <w:pPr>
        <w:ind w:firstLine="709"/>
        <w:jc w:val="both"/>
        <w:rPr>
          <w:sz w:val="28"/>
          <w:szCs w:val="28"/>
          <w:lang w:val="uk-UA" w:eastAsia="uk-UA"/>
        </w:rPr>
      </w:pPr>
      <w:r w:rsidRPr="00A24843">
        <w:rPr>
          <w:sz w:val="28"/>
          <w:szCs w:val="28"/>
          <w:lang w:val="uk-UA" w:eastAsia="uk-UA"/>
        </w:rPr>
        <w:t xml:space="preserve">Тобто метою кваліфікаційного </w:t>
      </w:r>
      <w:r w:rsidR="00815D7F" w:rsidRPr="00A24843">
        <w:rPr>
          <w:sz w:val="28"/>
          <w:szCs w:val="28"/>
          <w:lang w:val="uk-UA" w:eastAsia="uk-UA"/>
        </w:rPr>
        <w:t>оцінювання</w:t>
      </w:r>
      <w:r w:rsidR="00815D7F">
        <w:rPr>
          <w:sz w:val="28"/>
          <w:szCs w:val="28"/>
          <w:lang w:val="uk-UA" w:eastAsia="uk-UA"/>
        </w:rPr>
        <w:t xml:space="preserve"> судді</w:t>
      </w:r>
      <w:r w:rsidRPr="00A24843">
        <w:rPr>
          <w:sz w:val="28"/>
          <w:szCs w:val="28"/>
          <w:lang w:val="uk-UA" w:eastAsia="uk-UA"/>
        </w:rPr>
        <w:t xml:space="preserve"> на відповідність займаній посаді є формування якісного суддівського корпусу, якому довіряє суспільство, тому рішення щодо відповідності судді займаній посаді </w:t>
      </w:r>
      <w:r w:rsidR="00041BDF">
        <w:rPr>
          <w:sz w:val="28"/>
          <w:szCs w:val="28"/>
          <w:lang w:val="uk-UA" w:eastAsia="uk-UA"/>
        </w:rPr>
        <w:t>має</w:t>
      </w:r>
      <w:r w:rsidRPr="00A24843">
        <w:rPr>
          <w:sz w:val="28"/>
          <w:szCs w:val="28"/>
          <w:lang w:val="uk-UA" w:eastAsia="uk-UA"/>
        </w:rPr>
        <w:t xml:space="preserve"> не тільки бути мотивованим, а й обов’язково</w:t>
      </w:r>
      <w:r w:rsidR="00041BDF">
        <w:rPr>
          <w:sz w:val="28"/>
          <w:szCs w:val="28"/>
          <w:lang w:val="uk-UA" w:eastAsia="uk-UA"/>
        </w:rPr>
        <w:t xml:space="preserve"> повинно</w:t>
      </w:r>
      <w:r w:rsidRPr="00A24843">
        <w:rPr>
          <w:sz w:val="28"/>
          <w:szCs w:val="28"/>
          <w:lang w:val="uk-UA" w:eastAsia="uk-UA"/>
        </w:rPr>
        <w:t xml:space="preserve"> відповідати критеріям зрозумілості та обґрунтованості для можливості надання такому рішенню оцінки.</w:t>
      </w:r>
    </w:p>
    <w:p w:rsidR="0092085B" w:rsidRPr="00A24843" w:rsidRDefault="0092085B" w:rsidP="00022443">
      <w:pPr>
        <w:ind w:firstLine="709"/>
        <w:jc w:val="both"/>
        <w:rPr>
          <w:sz w:val="28"/>
          <w:szCs w:val="28"/>
          <w:lang w:val="uk-UA" w:eastAsia="uk-UA"/>
        </w:rPr>
      </w:pPr>
      <w:r w:rsidRPr="00A24843">
        <w:rPr>
          <w:sz w:val="28"/>
          <w:szCs w:val="28"/>
          <w:lang w:val="uk-UA" w:eastAsia="uk-UA"/>
        </w:rPr>
        <w:t>Згідно із частиною першою статті 83 Закону України «Про судоустрій і статус суддів»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частиною п’ятою вказаної статті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2085B" w:rsidRPr="00A24843" w:rsidRDefault="0092085B" w:rsidP="00022443">
      <w:pPr>
        <w:ind w:firstLine="709"/>
        <w:jc w:val="both"/>
        <w:rPr>
          <w:sz w:val="28"/>
          <w:szCs w:val="28"/>
          <w:lang w:val="uk-UA" w:eastAsia="uk-UA"/>
        </w:rPr>
      </w:pPr>
      <w:r w:rsidRPr="00A24843">
        <w:rPr>
          <w:sz w:val="28"/>
          <w:szCs w:val="28"/>
          <w:lang w:val="uk-UA" w:eastAsia="uk-UA"/>
        </w:rPr>
        <w:t xml:space="preserve">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 ухвалює мотивоване рішення про підтвердження або </w:t>
      </w:r>
      <w:proofErr w:type="spellStart"/>
      <w:r w:rsidRPr="00A24843">
        <w:rPr>
          <w:sz w:val="28"/>
          <w:szCs w:val="28"/>
          <w:lang w:val="uk-UA" w:eastAsia="uk-UA"/>
        </w:rPr>
        <w:t>непідтвердження</w:t>
      </w:r>
      <w:proofErr w:type="spellEnd"/>
      <w:r w:rsidRPr="00A24843">
        <w:rPr>
          <w:sz w:val="28"/>
          <w:szCs w:val="28"/>
          <w:lang w:val="uk-UA" w:eastAsia="uk-UA"/>
        </w:rPr>
        <w:t xml:space="preserve"> здатності судді (кандидата на посаду судді) здійснювати правосуддя у відповідному суді.</w:t>
      </w:r>
    </w:p>
    <w:p w:rsidR="0092085B" w:rsidRPr="00A24843" w:rsidRDefault="0092085B" w:rsidP="00022443">
      <w:pPr>
        <w:ind w:firstLine="709"/>
        <w:jc w:val="both"/>
        <w:rPr>
          <w:sz w:val="28"/>
          <w:szCs w:val="28"/>
          <w:lang w:val="uk-UA" w:eastAsia="uk-UA"/>
        </w:rPr>
      </w:pPr>
      <w:r w:rsidRPr="00A24843">
        <w:rPr>
          <w:sz w:val="28"/>
          <w:szCs w:val="28"/>
          <w:lang w:val="uk-UA" w:eastAsia="uk-UA"/>
        </w:rPr>
        <w:t>Отже, імперативні приписи частини першої статті 88 Закону України «Про судоустрій і статус суддів» вимагають наявності у рішеннях, ухвалених</w:t>
      </w:r>
      <w:r w:rsidR="005A6E3E">
        <w:rPr>
          <w:sz w:val="28"/>
          <w:szCs w:val="28"/>
          <w:lang w:val="uk-UA" w:eastAsia="uk-UA"/>
        </w:rPr>
        <w:t xml:space="preserve">                         </w:t>
      </w:r>
      <w:r w:rsidRPr="00A24843">
        <w:rPr>
          <w:sz w:val="28"/>
          <w:szCs w:val="28"/>
          <w:lang w:val="uk-UA" w:eastAsia="uk-UA"/>
        </w:rPr>
        <w:t xml:space="preserve"> за результатами кваліфікаційного оцінювання, мотивів як обов’язкової </w:t>
      </w:r>
      <w:r w:rsidR="005A6E3E">
        <w:rPr>
          <w:sz w:val="28"/>
          <w:szCs w:val="28"/>
          <w:lang w:val="uk-UA" w:eastAsia="uk-UA"/>
        </w:rPr>
        <w:t xml:space="preserve">             </w:t>
      </w:r>
      <w:r w:rsidRPr="00A24843">
        <w:rPr>
          <w:sz w:val="28"/>
          <w:szCs w:val="28"/>
          <w:lang w:val="uk-UA" w:eastAsia="uk-UA"/>
        </w:rPr>
        <w:t>складової таких рішень і гарантії дотримання прав особи, щодо якої воно проводиться.</w:t>
      </w:r>
    </w:p>
    <w:p w:rsidR="0092085B" w:rsidRPr="00A24843" w:rsidRDefault="0092085B" w:rsidP="00022443">
      <w:pPr>
        <w:ind w:firstLine="709"/>
        <w:jc w:val="both"/>
        <w:rPr>
          <w:sz w:val="28"/>
          <w:szCs w:val="28"/>
          <w:lang w:val="uk-UA" w:eastAsia="uk-UA"/>
        </w:rPr>
      </w:pPr>
      <w:r w:rsidRPr="00A24843">
        <w:rPr>
          <w:sz w:val="28"/>
          <w:szCs w:val="28"/>
          <w:lang w:val="uk-UA" w:eastAsia="uk-UA"/>
        </w:rPr>
        <w:t>Належна мотивація такого рішення дає можливість перевірити, як саме відбувалася процедура оцінювання, чи дотримана процедура ухвалення рішення Комісією. Обсяг і ступінь відображення мотивації залежать від конкретних обставин, які були предметом обговорення, але у будь-якому випадку мають показувати, що пояснення судді взято до уваги</w:t>
      </w:r>
      <w:r w:rsidR="001E0999">
        <w:rPr>
          <w:sz w:val="28"/>
          <w:szCs w:val="28"/>
          <w:lang w:val="uk-UA" w:eastAsia="uk-UA"/>
        </w:rPr>
        <w:t>,</w:t>
      </w:r>
      <w:r w:rsidRPr="00A24843">
        <w:rPr>
          <w:sz w:val="28"/>
          <w:szCs w:val="28"/>
          <w:lang w:val="uk-UA" w:eastAsia="uk-UA"/>
        </w:rPr>
        <w:t xml:space="preserve"> і, що важливо, давати розуміння, чим керувалася Комісія при оцінюванні судді, виставленні певної кількості балів, тобто мають давати можливість зрозуміти мотиви ухваленого рішення. </w:t>
      </w:r>
      <w:r w:rsidR="00316B29" w:rsidRPr="00A24843">
        <w:rPr>
          <w:sz w:val="28"/>
          <w:szCs w:val="28"/>
          <w:lang w:val="uk-UA" w:eastAsia="uk-UA"/>
        </w:rPr>
        <w:lastRenderedPageBreak/>
        <w:t>Обґрунтованість</w:t>
      </w:r>
      <w:r w:rsidRPr="00A24843">
        <w:rPr>
          <w:sz w:val="28"/>
          <w:szCs w:val="28"/>
          <w:lang w:val="uk-UA" w:eastAsia="uk-UA"/>
        </w:rPr>
        <w:t xml:space="preserve"> та вмотивованість рішення особливо важливі, коли йдеться </w:t>
      </w:r>
      <w:r w:rsidR="005A6E3E">
        <w:rPr>
          <w:sz w:val="28"/>
          <w:szCs w:val="28"/>
          <w:lang w:val="uk-UA" w:eastAsia="uk-UA"/>
        </w:rPr>
        <w:t xml:space="preserve">                </w:t>
      </w:r>
      <w:r w:rsidRPr="00A24843">
        <w:rPr>
          <w:sz w:val="28"/>
          <w:szCs w:val="28"/>
          <w:lang w:val="uk-UA" w:eastAsia="uk-UA"/>
        </w:rPr>
        <w:t>про невідповідність судді займаній посаді, з огляду на наслідки, які це матиме.</w:t>
      </w:r>
    </w:p>
    <w:p w:rsidR="008F0CB8" w:rsidRPr="00815D7F" w:rsidRDefault="00EA01B2" w:rsidP="00022443">
      <w:pPr>
        <w:shd w:val="clear" w:color="auto" w:fill="FFFFFF"/>
        <w:ind w:firstLine="709"/>
        <w:jc w:val="both"/>
        <w:rPr>
          <w:iCs/>
          <w:sz w:val="28"/>
          <w:szCs w:val="28"/>
          <w:highlight w:val="magenta"/>
          <w:lang w:val="uk-UA" w:eastAsia="uk-UA"/>
        </w:rPr>
      </w:pPr>
      <w:r w:rsidRPr="0067542D">
        <w:rPr>
          <w:iCs/>
          <w:sz w:val="28"/>
          <w:szCs w:val="28"/>
          <w:lang w:val="uk-UA" w:eastAsia="uk-UA"/>
        </w:rPr>
        <w:t>Рішення ВККС</w:t>
      </w:r>
      <w:r w:rsidR="00041BDF">
        <w:rPr>
          <w:iCs/>
          <w:sz w:val="28"/>
          <w:szCs w:val="28"/>
          <w:lang w:val="uk-UA" w:eastAsia="uk-UA"/>
        </w:rPr>
        <w:t>У</w:t>
      </w:r>
      <w:r w:rsidRPr="0067542D">
        <w:rPr>
          <w:iCs/>
          <w:sz w:val="28"/>
          <w:szCs w:val="28"/>
          <w:lang w:val="uk-UA" w:eastAsia="uk-UA"/>
        </w:rPr>
        <w:t xml:space="preserve"> від </w:t>
      </w:r>
      <w:r w:rsidR="008F0CB8" w:rsidRPr="0067542D">
        <w:rPr>
          <w:iCs/>
          <w:sz w:val="28"/>
          <w:szCs w:val="28"/>
          <w:lang w:val="uk-UA" w:eastAsia="uk-UA"/>
        </w:rPr>
        <w:t>30 березня</w:t>
      </w:r>
      <w:r w:rsidRPr="0067542D">
        <w:rPr>
          <w:iCs/>
          <w:sz w:val="28"/>
          <w:szCs w:val="28"/>
          <w:lang w:val="uk-UA" w:eastAsia="uk-UA"/>
        </w:rPr>
        <w:t xml:space="preserve"> 2018 року №</w:t>
      </w:r>
      <w:r w:rsidR="008F2E56" w:rsidRPr="0067542D">
        <w:rPr>
          <w:iCs/>
          <w:sz w:val="28"/>
          <w:szCs w:val="28"/>
          <w:lang w:val="uk-UA" w:eastAsia="uk-UA"/>
        </w:rPr>
        <w:t xml:space="preserve"> </w:t>
      </w:r>
      <w:r w:rsidRPr="0067542D">
        <w:rPr>
          <w:iCs/>
          <w:sz w:val="28"/>
          <w:szCs w:val="28"/>
          <w:lang w:val="uk-UA" w:eastAsia="uk-UA"/>
        </w:rPr>
        <w:t>1</w:t>
      </w:r>
      <w:r w:rsidR="008F0CB8" w:rsidRPr="0067542D">
        <w:rPr>
          <w:iCs/>
          <w:sz w:val="28"/>
          <w:szCs w:val="28"/>
          <w:lang w:val="uk-UA" w:eastAsia="uk-UA"/>
        </w:rPr>
        <w:t>4</w:t>
      </w:r>
      <w:r w:rsidRPr="0067542D">
        <w:rPr>
          <w:iCs/>
          <w:sz w:val="28"/>
          <w:szCs w:val="28"/>
          <w:lang w:val="uk-UA" w:eastAsia="uk-UA"/>
        </w:rPr>
        <w:t>1/ко-18</w:t>
      </w:r>
      <w:r w:rsidR="008F0CB8" w:rsidRPr="0067542D">
        <w:rPr>
          <w:iCs/>
          <w:sz w:val="28"/>
          <w:szCs w:val="28"/>
          <w:lang w:val="uk-UA" w:eastAsia="uk-UA"/>
        </w:rPr>
        <w:t xml:space="preserve"> </w:t>
      </w:r>
      <w:r w:rsidR="00D36AAC" w:rsidRPr="00034DFC">
        <w:rPr>
          <w:iCs/>
          <w:sz w:val="28"/>
          <w:szCs w:val="28"/>
          <w:lang w:val="uk-UA" w:eastAsia="uk-UA"/>
        </w:rPr>
        <w:t xml:space="preserve">про </w:t>
      </w:r>
      <w:r w:rsidR="0067542D" w:rsidRPr="00034DFC">
        <w:rPr>
          <w:iCs/>
          <w:sz w:val="28"/>
          <w:szCs w:val="28"/>
          <w:lang w:val="uk-UA" w:eastAsia="uk-UA"/>
        </w:rPr>
        <w:t xml:space="preserve">невідповідність </w:t>
      </w:r>
      <w:r w:rsidR="00034DFC" w:rsidRPr="00034DFC">
        <w:rPr>
          <w:iCs/>
          <w:sz w:val="28"/>
          <w:szCs w:val="28"/>
          <w:lang w:val="uk-UA" w:eastAsia="uk-UA"/>
        </w:rPr>
        <w:t xml:space="preserve">судді </w:t>
      </w:r>
      <w:proofErr w:type="spellStart"/>
      <w:r w:rsidR="00034DFC" w:rsidRPr="00034DFC">
        <w:rPr>
          <w:iCs/>
          <w:sz w:val="28"/>
          <w:szCs w:val="28"/>
          <w:lang w:val="uk-UA" w:eastAsia="uk-UA"/>
        </w:rPr>
        <w:t>Радчикової</w:t>
      </w:r>
      <w:proofErr w:type="spellEnd"/>
      <w:r w:rsidR="00034DFC" w:rsidRPr="00034DFC">
        <w:rPr>
          <w:iCs/>
          <w:sz w:val="28"/>
          <w:szCs w:val="28"/>
          <w:lang w:val="uk-UA" w:eastAsia="uk-UA"/>
        </w:rPr>
        <w:t xml:space="preserve"> О.П. </w:t>
      </w:r>
      <w:r w:rsidR="0067542D" w:rsidRPr="00034DFC">
        <w:rPr>
          <w:iCs/>
          <w:sz w:val="28"/>
          <w:szCs w:val="28"/>
          <w:lang w:val="uk-UA" w:eastAsia="uk-UA"/>
        </w:rPr>
        <w:t>займаній посаді</w:t>
      </w:r>
      <w:r w:rsidR="0067542D" w:rsidRPr="0067542D">
        <w:rPr>
          <w:iCs/>
          <w:sz w:val="28"/>
          <w:szCs w:val="28"/>
          <w:lang w:val="uk-UA" w:eastAsia="uk-UA"/>
        </w:rPr>
        <w:t xml:space="preserve"> </w:t>
      </w:r>
      <w:r w:rsidR="008F0CB8" w:rsidRPr="0067542D">
        <w:rPr>
          <w:iCs/>
          <w:sz w:val="28"/>
          <w:szCs w:val="28"/>
          <w:lang w:val="uk-UA" w:eastAsia="uk-UA"/>
        </w:rPr>
        <w:t>фактично</w:t>
      </w:r>
      <w:r w:rsidRPr="0067542D">
        <w:rPr>
          <w:iCs/>
          <w:sz w:val="28"/>
          <w:szCs w:val="28"/>
          <w:lang w:val="uk-UA" w:eastAsia="uk-UA"/>
        </w:rPr>
        <w:t xml:space="preserve"> мотивован</w:t>
      </w:r>
      <w:r w:rsidR="00041BDF">
        <w:rPr>
          <w:iCs/>
          <w:sz w:val="28"/>
          <w:szCs w:val="28"/>
          <w:lang w:val="uk-UA" w:eastAsia="uk-UA"/>
        </w:rPr>
        <w:t>е</w:t>
      </w:r>
      <w:r w:rsidR="00221B3D" w:rsidRPr="0067542D">
        <w:rPr>
          <w:iCs/>
          <w:sz w:val="28"/>
          <w:szCs w:val="28"/>
          <w:lang w:val="uk-UA" w:eastAsia="uk-UA"/>
        </w:rPr>
        <w:t xml:space="preserve"> </w:t>
      </w:r>
      <w:r w:rsidR="008F0CB8" w:rsidRPr="0067542D">
        <w:rPr>
          <w:iCs/>
          <w:sz w:val="28"/>
          <w:szCs w:val="28"/>
          <w:lang w:val="uk-UA" w:eastAsia="uk-UA"/>
        </w:rPr>
        <w:t>лише</w:t>
      </w:r>
      <w:r w:rsidR="00221B3D" w:rsidRPr="0067542D">
        <w:rPr>
          <w:iCs/>
          <w:sz w:val="28"/>
          <w:szCs w:val="28"/>
          <w:lang w:val="uk-UA" w:eastAsia="uk-UA"/>
        </w:rPr>
        <w:t xml:space="preserve"> </w:t>
      </w:r>
      <w:r w:rsidR="008F0CB8" w:rsidRPr="0067542D">
        <w:rPr>
          <w:iCs/>
          <w:sz w:val="28"/>
          <w:szCs w:val="28"/>
          <w:lang w:val="uk-UA" w:eastAsia="uk-UA"/>
        </w:rPr>
        <w:t>посиланням на рішення Комісії</w:t>
      </w:r>
      <w:r w:rsidRPr="0067542D">
        <w:rPr>
          <w:iCs/>
          <w:sz w:val="28"/>
          <w:szCs w:val="28"/>
          <w:lang w:val="uk-UA" w:eastAsia="uk-UA"/>
        </w:rPr>
        <w:t xml:space="preserve"> </w:t>
      </w:r>
      <w:r w:rsidR="008F0CB8" w:rsidRPr="0067542D">
        <w:rPr>
          <w:iCs/>
          <w:sz w:val="28"/>
          <w:szCs w:val="28"/>
          <w:lang w:val="uk-UA" w:eastAsia="uk-UA"/>
        </w:rPr>
        <w:t xml:space="preserve">від 1 грудня 2015 року № </w:t>
      </w:r>
      <w:r w:rsidR="003145BC">
        <w:rPr>
          <w:sz w:val="28"/>
          <w:szCs w:val="28"/>
          <w:lang w:val="uk-UA" w:bidi="uk-UA"/>
        </w:rPr>
        <w:t>ІНФОРМАЦІЯ_1</w:t>
      </w:r>
      <w:r w:rsidR="008F0CB8" w:rsidRPr="0067542D">
        <w:rPr>
          <w:iCs/>
          <w:sz w:val="28"/>
          <w:szCs w:val="28"/>
          <w:lang w:val="uk-UA" w:eastAsia="uk-UA"/>
        </w:rPr>
        <w:t xml:space="preserve">, в якому встановлено, що </w:t>
      </w:r>
      <w:r w:rsidR="008F0CB8" w:rsidRPr="0067542D">
        <w:rPr>
          <w:sz w:val="28"/>
          <w:szCs w:val="28"/>
          <w:lang w:val="uk-UA" w:bidi="uk-UA"/>
        </w:rPr>
        <w:t>судді</w:t>
      </w:r>
      <w:r w:rsidR="00041BDF">
        <w:rPr>
          <w:sz w:val="28"/>
          <w:szCs w:val="28"/>
          <w:lang w:val="uk-UA" w:bidi="uk-UA"/>
        </w:rPr>
        <w:t xml:space="preserve"> </w:t>
      </w:r>
      <w:r w:rsidR="008F0CB8" w:rsidRPr="0067542D">
        <w:rPr>
          <w:sz w:val="28"/>
          <w:szCs w:val="28"/>
          <w:lang w:val="uk-UA" w:bidi="uk-UA"/>
        </w:rPr>
        <w:t>з</w:t>
      </w:r>
      <w:r w:rsidR="00041BDF">
        <w:rPr>
          <w:sz w:val="28"/>
          <w:szCs w:val="28"/>
          <w:lang w:val="uk-UA" w:bidi="uk-UA"/>
        </w:rPr>
        <w:t xml:space="preserve"> огляду на </w:t>
      </w:r>
      <w:r w:rsidR="008F0CB8" w:rsidRPr="0067542D">
        <w:rPr>
          <w:sz w:val="28"/>
          <w:szCs w:val="28"/>
          <w:lang w:val="uk-UA" w:bidi="uk-UA"/>
        </w:rPr>
        <w:t>неоднозначн</w:t>
      </w:r>
      <w:r w:rsidR="00041BDF">
        <w:rPr>
          <w:sz w:val="28"/>
          <w:szCs w:val="28"/>
          <w:lang w:val="uk-UA" w:bidi="uk-UA"/>
        </w:rPr>
        <w:t>е</w:t>
      </w:r>
      <w:r w:rsidR="008F0CB8" w:rsidRPr="0067542D">
        <w:rPr>
          <w:sz w:val="28"/>
          <w:szCs w:val="28"/>
          <w:lang w:val="uk-UA" w:bidi="uk-UA"/>
        </w:rPr>
        <w:t xml:space="preserve"> регулювання питань кримінального провадження у</w:t>
      </w:r>
      <w:r w:rsidR="008F0CB8" w:rsidRPr="004F2CE3">
        <w:rPr>
          <w:sz w:val="28"/>
          <w:szCs w:val="28"/>
          <w:lang w:val="uk-UA" w:bidi="uk-UA"/>
        </w:rPr>
        <w:t xml:space="preserve"> зв’язку з прийняттям Закону №</w:t>
      </w:r>
      <w:r w:rsidR="008F0CB8">
        <w:rPr>
          <w:sz w:val="28"/>
          <w:szCs w:val="28"/>
          <w:lang w:val="uk-UA" w:bidi="uk-UA"/>
        </w:rPr>
        <w:t> </w:t>
      </w:r>
      <w:r w:rsidR="008F0CB8" w:rsidRPr="004F2CE3">
        <w:rPr>
          <w:sz w:val="28"/>
          <w:szCs w:val="28"/>
          <w:lang w:val="uk-UA" w:bidi="uk-UA"/>
        </w:rPr>
        <w:t xml:space="preserve">712-VII відмовилися застосувати принцип верховенства права, тобто визнати перевагу дотримання прав та свободи підозрюваного над процедурою подання клопотання про звільнення від кримінальної відповідальності. У зв’язку </w:t>
      </w:r>
      <w:r w:rsidR="00815D7F">
        <w:rPr>
          <w:sz w:val="28"/>
          <w:szCs w:val="28"/>
          <w:lang w:val="uk-UA" w:bidi="uk-UA"/>
        </w:rPr>
        <w:t>і</w:t>
      </w:r>
      <w:r w:rsidR="008F0CB8" w:rsidRPr="004F2CE3">
        <w:rPr>
          <w:sz w:val="28"/>
          <w:szCs w:val="28"/>
          <w:lang w:val="uk-UA" w:bidi="uk-UA"/>
        </w:rPr>
        <w:t xml:space="preserve">з цим констатовано вчинення суддями дисциплінарного проступку, передбаченого частиною другою статті 83 Закону України від 7 липня 2010 року № 2453-VI «Про судоустрій і статус суддів» (умисне порушення норм права). Однак у зв’язку зі </w:t>
      </w:r>
      <w:proofErr w:type="spellStart"/>
      <w:r w:rsidR="008F0CB8" w:rsidRPr="004F2CE3">
        <w:rPr>
          <w:sz w:val="28"/>
          <w:szCs w:val="28"/>
          <w:lang w:val="uk-UA" w:bidi="uk-UA"/>
        </w:rPr>
        <w:t>спливом</w:t>
      </w:r>
      <w:proofErr w:type="spellEnd"/>
      <w:r w:rsidR="008F0CB8" w:rsidRPr="004F2CE3">
        <w:rPr>
          <w:sz w:val="28"/>
          <w:szCs w:val="28"/>
          <w:lang w:val="uk-UA" w:bidi="uk-UA"/>
        </w:rPr>
        <w:t xml:space="preserve"> на день розгляду справи строку притягнення суддів до дисциплінарної відповідальності дисциплінарне провадження стосовно них було припинено, тобто з нереабілітуючих підстав.</w:t>
      </w:r>
      <w:r w:rsidR="00041BDF">
        <w:rPr>
          <w:sz w:val="28"/>
          <w:szCs w:val="28"/>
          <w:lang w:val="uk-UA" w:bidi="uk-UA"/>
        </w:rPr>
        <w:t xml:space="preserve"> О</w:t>
      </w:r>
      <w:r w:rsidR="008F0CB8">
        <w:rPr>
          <w:sz w:val="28"/>
          <w:szCs w:val="28"/>
          <w:lang w:val="uk-UA" w:bidi="uk-UA"/>
        </w:rPr>
        <w:t xml:space="preserve">скільки </w:t>
      </w:r>
      <w:r w:rsidR="008F0CB8" w:rsidRPr="004F2CE3">
        <w:rPr>
          <w:sz w:val="28"/>
          <w:szCs w:val="28"/>
          <w:lang w:val="uk-UA" w:bidi="uk-UA"/>
        </w:rPr>
        <w:t>рішення Комісії від 1 грудня 2015 року №</w:t>
      </w:r>
      <w:r w:rsidR="00041BDF">
        <w:rPr>
          <w:sz w:val="28"/>
          <w:szCs w:val="28"/>
          <w:lang w:val="uk-UA" w:bidi="uk-UA"/>
        </w:rPr>
        <w:t> </w:t>
      </w:r>
      <w:r w:rsidR="003145BC">
        <w:rPr>
          <w:sz w:val="28"/>
          <w:szCs w:val="28"/>
          <w:lang w:val="uk-UA" w:bidi="uk-UA"/>
        </w:rPr>
        <w:t>ІНФОРМАЦІЯ_1</w:t>
      </w:r>
      <w:r w:rsidR="008F0CB8" w:rsidRPr="004F2CE3">
        <w:rPr>
          <w:sz w:val="28"/>
          <w:szCs w:val="28"/>
          <w:lang w:val="uk-UA" w:bidi="uk-UA"/>
        </w:rPr>
        <w:t xml:space="preserve">) суддя </w:t>
      </w:r>
      <w:proofErr w:type="spellStart"/>
      <w:r w:rsidR="008F0CB8" w:rsidRPr="004F2CE3">
        <w:rPr>
          <w:sz w:val="28"/>
          <w:szCs w:val="28"/>
          <w:lang w:val="uk-UA" w:bidi="uk-UA"/>
        </w:rPr>
        <w:t>Радчикова</w:t>
      </w:r>
      <w:proofErr w:type="spellEnd"/>
      <w:r w:rsidR="008F0CB8" w:rsidRPr="004F2CE3">
        <w:rPr>
          <w:sz w:val="28"/>
          <w:szCs w:val="28"/>
          <w:lang w:val="uk-UA" w:bidi="uk-UA"/>
        </w:rPr>
        <w:t xml:space="preserve"> О.П. не оскаржила, на думку членів колегії Комісії, погодилася з ним.</w:t>
      </w:r>
    </w:p>
    <w:p w:rsidR="00D36AAC" w:rsidRDefault="00D36AAC" w:rsidP="00022443">
      <w:pPr>
        <w:ind w:firstLine="709"/>
        <w:jc w:val="both"/>
        <w:rPr>
          <w:sz w:val="28"/>
          <w:szCs w:val="28"/>
          <w:lang w:val="uk-UA" w:bidi="uk-UA"/>
        </w:rPr>
      </w:pPr>
      <w:r w:rsidRPr="00B800FD">
        <w:rPr>
          <w:iCs/>
          <w:color w:val="000000"/>
          <w:sz w:val="28"/>
          <w:szCs w:val="28"/>
          <w:lang w:val="uk-UA" w:eastAsia="uk-UA"/>
        </w:rPr>
        <w:t xml:space="preserve">У письмових поясненнях, наданих Вищій раді правосуддя, суддя </w:t>
      </w:r>
      <w:proofErr w:type="spellStart"/>
      <w:r w:rsidRPr="00B800FD">
        <w:rPr>
          <w:sz w:val="28"/>
          <w:szCs w:val="28"/>
          <w:lang w:val="uk-UA"/>
        </w:rPr>
        <w:t>Радчикова</w:t>
      </w:r>
      <w:proofErr w:type="spellEnd"/>
      <w:r w:rsidRPr="00B800FD">
        <w:rPr>
          <w:sz w:val="28"/>
          <w:szCs w:val="28"/>
          <w:lang w:val="uk-UA"/>
        </w:rPr>
        <w:t> О.П. зазначила т</w:t>
      </w:r>
      <w:r w:rsidR="00041BDF">
        <w:rPr>
          <w:sz w:val="28"/>
          <w:szCs w:val="28"/>
          <w:lang w:val="uk-UA"/>
        </w:rPr>
        <w:t>ак</w:t>
      </w:r>
      <w:r w:rsidRPr="00B800FD">
        <w:rPr>
          <w:sz w:val="28"/>
          <w:szCs w:val="28"/>
          <w:lang w:val="uk-UA"/>
        </w:rPr>
        <w:t xml:space="preserve">е. </w:t>
      </w:r>
      <w:r w:rsidR="00041BDF">
        <w:rPr>
          <w:sz w:val="28"/>
          <w:szCs w:val="28"/>
          <w:lang w:val="uk-UA"/>
        </w:rPr>
        <w:t>О</w:t>
      </w:r>
      <w:r w:rsidRPr="00B800FD">
        <w:rPr>
          <w:sz w:val="28"/>
          <w:szCs w:val="28"/>
          <w:lang w:val="uk-UA"/>
        </w:rPr>
        <w:t>цінювання її за критерієм компетентності не відповідало принципу прозорості, за яким має здійснюватися кваліфікаційне оцінювання, а рішення в цій частині не містить обґрунтованих мотивів виставлення бал</w:t>
      </w:r>
      <w:r w:rsidR="00041BDF">
        <w:rPr>
          <w:sz w:val="28"/>
          <w:szCs w:val="28"/>
          <w:lang w:val="uk-UA"/>
        </w:rPr>
        <w:t>а</w:t>
      </w:r>
      <w:r w:rsidR="00815D7F">
        <w:rPr>
          <w:sz w:val="28"/>
          <w:szCs w:val="28"/>
          <w:lang w:val="uk-UA"/>
        </w:rPr>
        <w:t>,</w:t>
      </w:r>
      <w:r w:rsidRPr="00B800FD">
        <w:rPr>
          <w:sz w:val="28"/>
          <w:szCs w:val="28"/>
          <w:lang w:val="uk-UA"/>
        </w:rPr>
        <w:t xml:space="preserve"> нижчого з</w:t>
      </w:r>
      <w:r w:rsidR="00570C16">
        <w:rPr>
          <w:sz w:val="28"/>
          <w:szCs w:val="28"/>
          <w:lang w:val="uk-UA"/>
        </w:rPr>
        <w:t xml:space="preserve">а максимально можливий. Суддя </w:t>
      </w:r>
      <w:proofErr w:type="spellStart"/>
      <w:r w:rsidRPr="00B800FD">
        <w:rPr>
          <w:sz w:val="28"/>
          <w:szCs w:val="28"/>
          <w:lang w:val="uk-UA"/>
        </w:rPr>
        <w:t>Радчикова</w:t>
      </w:r>
      <w:proofErr w:type="spellEnd"/>
      <w:r w:rsidR="00570C16">
        <w:rPr>
          <w:sz w:val="28"/>
          <w:szCs w:val="28"/>
          <w:lang w:val="uk-UA"/>
        </w:rPr>
        <w:t> </w:t>
      </w:r>
      <w:r w:rsidRPr="00B800FD">
        <w:rPr>
          <w:sz w:val="28"/>
          <w:szCs w:val="28"/>
          <w:lang w:val="uk-UA"/>
        </w:rPr>
        <w:t xml:space="preserve">О.П. вважає, що </w:t>
      </w:r>
      <w:r w:rsidRPr="00B800FD">
        <w:rPr>
          <w:sz w:val="28"/>
          <w:szCs w:val="28"/>
          <w:lang w:val="uk-UA" w:bidi="uk-UA"/>
        </w:rPr>
        <w:t>члени Комісії, які проводили кваліфікаційне оцінювання</w:t>
      </w:r>
      <w:r w:rsidR="00041BDF">
        <w:rPr>
          <w:sz w:val="28"/>
          <w:szCs w:val="28"/>
          <w:lang w:val="uk-UA" w:bidi="uk-UA"/>
        </w:rPr>
        <w:t>,</w:t>
      </w:r>
      <w:r w:rsidRPr="00B800FD">
        <w:rPr>
          <w:sz w:val="28"/>
          <w:szCs w:val="28"/>
          <w:lang w:val="uk-UA" w:bidi="uk-UA"/>
        </w:rPr>
        <w:t xml:space="preserve"> були упередженими при прийнятті рішення від 30 березня 2018 року № 141/ко-18.</w:t>
      </w:r>
    </w:p>
    <w:p w:rsidR="00302374" w:rsidRPr="00B800FD" w:rsidRDefault="00302374" w:rsidP="00022443">
      <w:pPr>
        <w:ind w:firstLine="709"/>
        <w:jc w:val="both"/>
        <w:rPr>
          <w:sz w:val="28"/>
          <w:szCs w:val="28"/>
          <w:lang w:val="uk-UA" w:bidi="uk-UA"/>
        </w:rPr>
      </w:pPr>
      <w:r w:rsidRPr="00B800FD">
        <w:rPr>
          <w:sz w:val="28"/>
          <w:szCs w:val="28"/>
          <w:lang w:val="uk-UA" w:bidi="uk-UA"/>
        </w:rPr>
        <w:t xml:space="preserve">Щодо </w:t>
      </w:r>
      <w:r w:rsidR="00815D7F" w:rsidRPr="00B800FD">
        <w:rPr>
          <w:sz w:val="28"/>
          <w:szCs w:val="28"/>
          <w:lang w:val="uk-UA" w:bidi="uk-UA"/>
        </w:rPr>
        <w:t>оцін</w:t>
      </w:r>
      <w:r w:rsidR="00815D7F">
        <w:rPr>
          <w:sz w:val="28"/>
          <w:szCs w:val="28"/>
          <w:lang w:val="uk-UA" w:bidi="uk-UA"/>
        </w:rPr>
        <w:t>ювання</w:t>
      </w:r>
      <w:r w:rsidRPr="00B800FD">
        <w:rPr>
          <w:sz w:val="28"/>
          <w:szCs w:val="28"/>
          <w:lang w:val="uk-UA" w:bidi="uk-UA"/>
        </w:rPr>
        <w:t xml:space="preserve"> за критерієм професійної етики, за яким суддя </w:t>
      </w:r>
      <w:proofErr w:type="spellStart"/>
      <w:r w:rsidRPr="00B800FD">
        <w:rPr>
          <w:sz w:val="28"/>
          <w:szCs w:val="28"/>
          <w:lang w:val="uk-UA" w:bidi="uk-UA"/>
        </w:rPr>
        <w:t>Радчикова</w:t>
      </w:r>
      <w:proofErr w:type="spellEnd"/>
      <w:r w:rsidRPr="00B800FD">
        <w:rPr>
          <w:sz w:val="28"/>
          <w:szCs w:val="28"/>
          <w:lang w:val="uk-UA" w:bidi="uk-UA"/>
        </w:rPr>
        <w:t xml:space="preserve"> О.П. отримала </w:t>
      </w:r>
      <w:r w:rsidR="003A2390">
        <w:rPr>
          <w:sz w:val="28"/>
          <w:szCs w:val="28"/>
          <w:lang w:val="uk-UA"/>
        </w:rPr>
        <w:t>___</w:t>
      </w:r>
      <w:r w:rsidRPr="00B800FD">
        <w:rPr>
          <w:sz w:val="28"/>
          <w:szCs w:val="28"/>
          <w:lang w:val="uk-UA" w:bidi="uk-UA"/>
        </w:rPr>
        <w:t xml:space="preserve"> балів, вважає, що заниження</w:t>
      </w:r>
      <w:r w:rsidR="00815D7F">
        <w:rPr>
          <w:sz w:val="28"/>
          <w:szCs w:val="28"/>
          <w:lang w:val="uk-UA" w:bidi="uk-UA"/>
        </w:rPr>
        <w:t xml:space="preserve"> Комісією</w:t>
      </w:r>
      <w:r w:rsidRPr="00B800FD">
        <w:rPr>
          <w:sz w:val="28"/>
          <w:szCs w:val="28"/>
          <w:lang w:val="uk-UA" w:bidi="uk-UA"/>
        </w:rPr>
        <w:t xml:space="preserve"> </w:t>
      </w:r>
      <w:r w:rsidR="00041BDF">
        <w:rPr>
          <w:sz w:val="28"/>
          <w:szCs w:val="28"/>
          <w:lang w:val="uk-UA" w:bidi="uk-UA"/>
        </w:rPr>
        <w:t>оцінки</w:t>
      </w:r>
      <w:r w:rsidRPr="00B800FD">
        <w:rPr>
          <w:sz w:val="28"/>
          <w:szCs w:val="28"/>
          <w:lang w:val="uk-UA" w:bidi="uk-UA"/>
        </w:rPr>
        <w:t xml:space="preserve"> за вказаним критерієм є необґрунтованим та невмотивованим з огляду на </w:t>
      </w:r>
      <w:r w:rsidR="00041BDF">
        <w:rPr>
          <w:sz w:val="28"/>
          <w:szCs w:val="28"/>
          <w:lang w:val="uk-UA" w:bidi="uk-UA"/>
        </w:rPr>
        <w:t>так</w:t>
      </w:r>
      <w:r w:rsidRPr="00B800FD">
        <w:rPr>
          <w:sz w:val="28"/>
          <w:szCs w:val="28"/>
          <w:lang w:val="uk-UA" w:bidi="uk-UA"/>
        </w:rPr>
        <w:t>і обставини.</w:t>
      </w:r>
    </w:p>
    <w:p w:rsidR="00302374" w:rsidRPr="00B800FD" w:rsidRDefault="00041BDF" w:rsidP="00022443">
      <w:pPr>
        <w:ind w:firstLine="709"/>
        <w:jc w:val="both"/>
        <w:rPr>
          <w:sz w:val="28"/>
          <w:szCs w:val="28"/>
          <w:lang w:val="uk-UA" w:bidi="uk-UA"/>
        </w:rPr>
      </w:pPr>
      <w:r>
        <w:rPr>
          <w:sz w:val="28"/>
          <w:szCs w:val="28"/>
          <w:lang w:val="uk-UA" w:bidi="uk-UA"/>
        </w:rPr>
        <w:t>Із</w:t>
      </w:r>
      <w:r w:rsidR="00302374" w:rsidRPr="00B800FD">
        <w:rPr>
          <w:sz w:val="28"/>
          <w:szCs w:val="28"/>
          <w:lang w:val="uk-UA" w:bidi="uk-UA"/>
        </w:rPr>
        <w:t xml:space="preserve"> рішення Комісії від 30 березня 2018 року № 141/ко-18 вбачається, що оцінювання критерію професійної етики та</w:t>
      </w:r>
      <w:r w:rsidR="005F353D">
        <w:rPr>
          <w:sz w:val="28"/>
          <w:szCs w:val="28"/>
          <w:lang w:val="uk-UA" w:bidi="uk-UA"/>
        </w:rPr>
        <w:t xml:space="preserve"> виставлення</w:t>
      </w:r>
      <w:r w:rsidR="00302374" w:rsidRPr="00B800FD">
        <w:rPr>
          <w:sz w:val="28"/>
          <w:szCs w:val="28"/>
          <w:lang w:val="uk-UA" w:bidi="uk-UA"/>
        </w:rPr>
        <w:t xml:space="preserve"> відповідн</w:t>
      </w:r>
      <w:r w:rsidR="005F353D">
        <w:rPr>
          <w:sz w:val="28"/>
          <w:szCs w:val="28"/>
          <w:lang w:val="uk-UA" w:bidi="uk-UA"/>
        </w:rPr>
        <w:t>ої</w:t>
      </w:r>
      <w:r w:rsidR="00302374" w:rsidRPr="00B800FD">
        <w:rPr>
          <w:sz w:val="28"/>
          <w:szCs w:val="28"/>
          <w:lang w:val="uk-UA" w:bidi="uk-UA"/>
        </w:rPr>
        <w:t xml:space="preserve"> кільк</w:t>
      </w:r>
      <w:r w:rsidR="005F353D">
        <w:rPr>
          <w:sz w:val="28"/>
          <w:szCs w:val="28"/>
          <w:lang w:val="uk-UA" w:bidi="uk-UA"/>
        </w:rPr>
        <w:t>о</w:t>
      </w:r>
      <w:r w:rsidR="00302374" w:rsidRPr="00B800FD">
        <w:rPr>
          <w:sz w:val="28"/>
          <w:szCs w:val="28"/>
          <w:lang w:val="uk-UA" w:bidi="uk-UA"/>
        </w:rPr>
        <w:t>ст</w:t>
      </w:r>
      <w:r w:rsidR="005F353D">
        <w:rPr>
          <w:sz w:val="28"/>
          <w:szCs w:val="28"/>
          <w:lang w:val="uk-UA" w:bidi="uk-UA"/>
        </w:rPr>
        <w:t>і</w:t>
      </w:r>
      <w:r w:rsidR="00302374" w:rsidRPr="00B800FD">
        <w:rPr>
          <w:sz w:val="28"/>
          <w:szCs w:val="28"/>
          <w:lang w:val="uk-UA" w:bidi="uk-UA"/>
        </w:rPr>
        <w:t xml:space="preserve"> балів за </w:t>
      </w:r>
      <w:r w:rsidR="005F353D">
        <w:rPr>
          <w:sz w:val="28"/>
          <w:szCs w:val="28"/>
          <w:lang w:val="uk-UA" w:bidi="uk-UA"/>
        </w:rPr>
        <w:t>ц</w:t>
      </w:r>
      <w:r w:rsidR="00302374" w:rsidRPr="00B800FD">
        <w:rPr>
          <w:sz w:val="28"/>
          <w:szCs w:val="28"/>
          <w:lang w:val="uk-UA" w:bidi="uk-UA"/>
        </w:rPr>
        <w:t>им критерієм здійснювал</w:t>
      </w:r>
      <w:r w:rsidR="005F353D">
        <w:rPr>
          <w:sz w:val="28"/>
          <w:szCs w:val="28"/>
          <w:lang w:val="uk-UA" w:bidi="uk-UA"/>
        </w:rPr>
        <w:t>и</w:t>
      </w:r>
      <w:r w:rsidR="00302374" w:rsidRPr="00B800FD">
        <w:rPr>
          <w:sz w:val="28"/>
          <w:szCs w:val="28"/>
          <w:lang w:val="uk-UA" w:bidi="uk-UA"/>
        </w:rPr>
        <w:t xml:space="preserve">сь Комісією виключно з огляду на постановлення 10 січня 2014 року колегією суддів Шевченківського районного суду міста Києва у складі </w:t>
      </w:r>
      <w:r w:rsidR="003A2390">
        <w:rPr>
          <w:sz w:val="28"/>
          <w:szCs w:val="28"/>
          <w:lang w:val="uk-UA" w:bidi="uk-UA"/>
        </w:rPr>
        <w:t>ОСОБА_2</w:t>
      </w:r>
      <w:r w:rsidR="00302374" w:rsidRPr="00B800FD">
        <w:rPr>
          <w:sz w:val="28"/>
          <w:szCs w:val="28"/>
          <w:lang w:val="uk-UA" w:bidi="uk-UA"/>
        </w:rPr>
        <w:t xml:space="preserve">, </w:t>
      </w:r>
      <w:r w:rsidR="003A2390">
        <w:rPr>
          <w:sz w:val="28"/>
          <w:szCs w:val="28"/>
          <w:lang w:val="uk-UA" w:bidi="uk-UA"/>
        </w:rPr>
        <w:t>ОСОБА_3</w:t>
      </w:r>
      <w:r w:rsidR="00302374" w:rsidRPr="00B800FD">
        <w:rPr>
          <w:sz w:val="28"/>
          <w:szCs w:val="28"/>
          <w:lang w:val="uk-UA" w:bidi="uk-UA"/>
        </w:rPr>
        <w:t xml:space="preserve"> та </w:t>
      </w:r>
      <w:proofErr w:type="spellStart"/>
      <w:r w:rsidR="00302374" w:rsidRPr="00B800FD">
        <w:rPr>
          <w:sz w:val="28"/>
          <w:szCs w:val="28"/>
          <w:lang w:val="uk-UA" w:bidi="uk-UA"/>
        </w:rPr>
        <w:t>Радчикової</w:t>
      </w:r>
      <w:proofErr w:type="spellEnd"/>
      <w:r w:rsidR="00302374" w:rsidRPr="00B800FD">
        <w:rPr>
          <w:sz w:val="28"/>
          <w:szCs w:val="28"/>
          <w:lang w:val="uk-UA" w:bidi="uk-UA"/>
        </w:rPr>
        <w:t xml:space="preserve"> О.П. ухвали, </w:t>
      </w:r>
      <w:r w:rsidR="003A2390">
        <w:rPr>
          <w:sz w:val="28"/>
          <w:szCs w:val="28"/>
          <w:lang w:val="uk-UA" w:bidi="uk-UA"/>
        </w:rPr>
        <w:t xml:space="preserve">               </w:t>
      </w:r>
      <w:r w:rsidR="00302374" w:rsidRPr="00B800FD">
        <w:rPr>
          <w:sz w:val="28"/>
          <w:szCs w:val="28"/>
          <w:lang w:val="uk-UA" w:bidi="uk-UA"/>
        </w:rPr>
        <w:t>якою відмовлено у задоволенні клопотань захисників про звільнення від кримінальн</w:t>
      </w:r>
      <w:r w:rsidR="005F353D">
        <w:rPr>
          <w:sz w:val="28"/>
          <w:szCs w:val="28"/>
          <w:lang w:val="uk-UA" w:bidi="uk-UA"/>
        </w:rPr>
        <w:t xml:space="preserve">ої відповідальності </w:t>
      </w:r>
      <w:r w:rsidR="003A2390">
        <w:rPr>
          <w:sz w:val="28"/>
          <w:szCs w:val="28"/>
          <w:lang w:val="uk-UA" w:bidi="uk-UA"/>
        </w:rPr>
        <w:t>ОСОБА_6</w:t>
      </w:r>
      <w:r w:rsidR="00302374" w:rsidRPr="00B800FD">
        <w:rPr>
          <w:sz w:val="28"/>
          <w:szCs w:val="28"/>
          <w:lang w:val="uk-UA" w:bidi="uk-UA"/>
        </w:rPr>
        <w:t xml:space="preserve"> на підставі статей 1, 2 Закону </w:t>
      </w:r>
      <w:r w:rsidR="005F353D">
        <w:rPr>
          <w:sz w:val="28"/>
          <w:szCs w:val="28"/>
          <w:lang w:val="uk-UA" w:bidi="uk-UA"/>
        </w:rPr>
        <w:br/>
      </w:r>
      <w:r w:rsidR="00302374" w:rsidRPr="00B800FD">
        <w:rPr>
          <w:sz w:val="28"/>
          <w:szCs w:val="28"/>
          <w:lang w:val="uk-UA" w:bidi="uk-UA"/>
        </w:rPr>
        <w:t>№ 712-VII.</w:t>
      </w:r>
    </w:p>
    <w:p w:rsidR="00302374" w:rsidRPr="0067542D" w:rsidRDefault="005F353D" w:rsidP="00022443">
      <w:pPr>
        <w:ind w:firstLine="709"/>
        <w:jc w:val="both"/>
        <w:rPr>
          <w:sz w:val="28"/>
          <w:szCs w:val="28"/>
          <w:lang w:val="uk-UA" w:bidi="uk-UA"/>
        </w:rPr>
      </w:pPr>
      <w:r>
        <w:rPr>
          <w:sz w:val="28"/>
          <w:szCs w:val="28"/>
          <w:lang w:val="uk-UA" w:bidi="uk-UA"/>
        </w:rPr>
        <w:t>П</w:t>
      </w:r>
      <w:r w:rsidR="00302374" w:rsidRPr="0067542D">
        <w:rPr>
          <w:sz w:val="28"/>
          <w:szCs w:val="28"/>
          <w:lang w:val="uk-UA" w:bidi="uk-UA"/>
        </w:rPr>
        <w:t>ізніше ухвалою</w:t>
      </w:r>
      <w:r>
        <w:rPr>
          <w:sz w:val="28"/>
          <w:szCs w:val="28"/>
          <w:lang w:val="uk-UA" w:bidi="uk-UA"/>
        </w:rPr>
        <w:t xml:space="preserve"> суду, постановленою колегією</w:t>
      </w:r>
      <w:r w:rsidR="00302374" w:rsidRPr="0067542D">
        <w:rPr>
          <w:sz w:val="28"/>
          <w:szCs w:val="28"/>
          <w:lang w:val="uk-UA" w:bidi="uk-UA"/>
        </w:rPr>
        <w:t xml:space="preserve"> в іншому складі суддів</w:t>
      </w:r>
      <w:r>
        <w:rPr>
          <w:sz w:val="28"/>
          <w:szCs w:val="28"/>
          <w:lang w:val="uk-UA" w:bidi="uk-UA"/>
        </w:rPr>
        <w:t>,</w:t>
      </w:r>
      <w:r w:rsidR="00302374" w:rsidRPr="0067542D">
        <w:rPr>
          <w:sz w:val="28"/>
          <w:szCs w:val="28"/>
          <w:lang w:val="uk-UA" w:bidi="uk-UA"/>
        </w:rPr>
        <w:t xml:space="preserve"> аналогічне клопотання іншого захисника про звільнення </w:t>
      </w:r>
      <w:r w:rsidR="003A2390">
        <w:rPr>
          <w:sz w:val="28"/>
          <w:szCs w:val="28"/>
          <w:lang w:val="uk-UA" w:bidi="uk-UA"/>
        </w:rPr>
        <w:t>ОСОБА_6</w:t>
      </w:r>
      <w:r w:rsidR="003A2390" w:rsidRPr="00B800FD">
        <w:rPr>
          <w:sz w:val="28"/>
          <w:szCs w:val="28"/>
          <w:lang w:val="uk-UA" w:bidi="uk-UA"/>
        </w:rPr>
        <w:t xml:space="preserve"> </w:t>
      </w:r>
      <w:r w:rsidR="00302374" w:rsidRPr="0067542D">
        <w:rPr>
          <w:sz w:val="28"/>
          <w:szCs w:val="28"/>
          <w:lang w:val="uk-UA" w:bidi="uk-UA"/>
        </w:rPr>
        <w:t>від кримінальної відповідальності задоволено,</w:t>
      </w:r>
      <w:r w:rsidR="005E76DD" w:rsidRPr="0067542D">
        <w:rPr>
          <w:sz w:val="28"/>
          <w:szCs w:val="28"/>
          <w:lang w:val="uk-UA" w:bidi="uk-UA"/>
        </w:rPr>
        <w:t xml:space="preserve"> а</w:t>
      </w:r>
      <w:r w:rsidR="00302374" w:rsidRPr="0067542D">
        <w:rPr>
          <w:sz w:val="28"/>
          <w:szCs w:val="28"/>
          <w:lang w:val="uk-UA" w:bidi="uk-UA"/>
        </w:rPr>
        <w:t xml:space="preserve"> кримінальне провадження закрито</w:t>
      </w:r>
      <w:r w:rsidR="0067542D">
        <w:rPr>
          <w:sz w:val="28"/>
          <w:szCs w:val="28"/>
          <w:lang w:val="uk-UA" w:bidi="uk-UA"/>
        </w:rPr>
        <w:t>.</w:t>
      </w:r>
    </w:p>
    <w:p w:rsidR="00302374" w:rsidRPr="00B800FD" w:rsidRDefault="00302374" w:rsidP="00022443">
      <w:pPr>
        <w:ind w:firstLine="709"/>
        <w:jc w:val="both"/>
        <w:rPr>
          <w:sz w:val="28"/>
          <w:szCs w:val="28"/>
          <w:lang w:val="uk-UA" w:bidi="uk-UA"/>
        </w:rPr>
      </w:pPr>
      <w:r w:rsidRPr="0067542D">
        <w:rPr>
          <w:sz w:val="28"/>
          <w:szCs w:val="28"/>
          <w:lang w:val="uk-UA" w:bidi="uk-UA"/>
        </w:rPr>
        <w:t>За фактом постановлення</w:t>
      </w:r>
      <w:r w:rsidRPr="00B800FD">
        <w:rPr>
          <w:sz w:val="28"/>
          <w:szCs w:val="28"/>
          <w:lang w:val="uk-UA" w:bidi="uk-UA"/>
        </w:rPr>
        <w:t xml:space="preserve"> суддями ухвали від 10 січня 2014 року Комісією відкрито дисциплінарну справу, за </w:t>
      </w:r>
      <w:r w:rsidR="005F353D">
        <w:rPr>
          <w:sz w:val="28"/>
          <w:szCs w:val="28"/>
          <w:lang w:val="uk-UA" w:bidi="uk-UA"/>
        </w:rPr>
        <w:t>результатами</w:t>
      </w:r>
      <w:r w:rsidRPr="00B800FD">
        <w:rPr>
          <w:sz w:val="28"/>
          <w:szCs w:val="28"/>
          <w:lang w:val="uk-UA" w:bidi="uk-UA"/>
        </w:rPr>
        <w:t xml:space="preserve"> розгляду якої 1 грудня 2015 року ухвалено рішення № </w:t>
      </w:r>
      <w:r w:rsidR="003145BC">
        <w:rPr>
          <w:sz w:val="28"/>
          <w:szCs w:val="28"/>
          <w:lang w:val="uk-UA" w:bidi="uk-UA"/>
        </w:rPr>
        <w:t>ІНФОРМАЦІЯ_1</w:t>
      </w:r>
      <w:r w:rsidR="003145BC" w:rsidRPr="004F2CE3">
        <w:rPr>
          <w:sz w:val="28"/>
          <w:szCs w:val="28"/>
          <w:lang w:val="uk-UA" w:bidi="uk-UA"/>
        </w:rPr>
        <w:t xml:space="preserve"> </w:t>
      </w:r>
      <w:r w:rsidRPr="00B800FD">
        <w:rPr>
          <w:sz w:val="28"/>
          <w:szCs w:val="28"/>
          <w:lang w:val="uk-UA" w:bidi="uk-UA"/>
        </w:rPr>
        <w:t xml:space="preserve">про припинення дисциплінарного провадження. Як зазначено у рішенні </w:t>
      </w:r>
      <w:r w:rsidR="00815D7F">
        <w:rPr>
          <w:sz w:val="28"/>
          <w:szCs w:val="28"/>
          <w:lang w:val="uk-UA" w:bidi="uk-UA"/>
        </w:rPr>
        <w:t>ВККСУ</w:t>
      </w:r>
      <w:r w:rsidRPr="00B800FD">
        <w:rPr>
          <w:sz w:val="28"/>
          <w:szCs w:val="28"/>
          <w:lang w:val="uk-UA" w:bidi="uk-UA"/>
        </w:rPr>
        <w:t>, на думку членів Комісії, судді відмовились застосовувати принцип верховенства права, тобто визнавати перевагу дотримання прав та свобод підозрюваного над процедурою подання клопотання про звільнення від кримінальної відповідальності.</w:t>
      </w:r>
    </w:p>
    <w:p w:rsidR="005E76DD" w:rsidRDefault="005E76DD" w:rsidP="00022443">
      <w:pPr>
        <w:ind w:firstLine="709"/>
        <w:jc w:val="both"/>
        <w:rPr>
          <w:sz w:val="28"/>
          <w:szCs w:val="28"/>
          <w:lang w:val="uk-UA" w:bidi="uk-UA"/>
        </w:rPr>
      </w:pPr>
      <w:r w:rsidRPr="0067542D">
        <w:rPr>
          <w:sz w:val="28"/>
          <w:szCs w:val="28"/>
          <w:lang w:val="uk-UA" w:bidi="uk-UA"/>
        </w:rPr>
        <w:lastRenderedPageBreak/>
        <w:t xml:space="preserve">На думку судді </w:t>
      </w:r>
      <w:proofErr w:type="spellStart"/>
      <w:r w:rsidRPr="0067542D">
        <w:rPr>
          <w:sz w:val="28"/>
          <w:szCs w:val="28"/>
          <w:lang w:val="uk-UA" w:bidi="uk-UA"/>
        </w:rPr>
        <w:t>Радчикової</w:t>
      </w:r>
      <w:proofErr w:type="spellEnd"/>
      <w:r w:rsidRPr="0067542D">
        <w:rPr>
          <w:sz w:val="28"/>
          <w:szCs w:val="28"/>
          <w:lang w:val="uk-UA" w:bidi="uk-UA"/>
        </w:rPr>
        <w:t xml:space="preserve"> О.П.</w:t>
      </w:r>
      <w:r w:rsidR="005F353D">
        <w:rPr>
          <w:sz w:val="28"/>
          <w:szCs w:val="28"/>
          <w:lang w:val="uk-UA" w:bidi="uk-UA"/>
        </w:rPr>
        <w:t>,</w:t>
      </w:r>
      <w:r w:rsidRPr="0067542D">
        <w:rPr>
          <w:sz w:val="28"/>
          <w:szCs w:val="28"/>
          <w:lang w:val="uk-UA" w:bidi="uk-UA"/>
        </w:rPr>
        <w:t xml:space="preserve"> Комісія дійшла помилкового та безпідставного висновку про порушення суддями принципу верховенства права, що лягло в основу рішення Комісії від 30 березня 2018 року № 141/ко-18 в частині оцінювання критерію професійної етики.</w:t>
      </w:r>
    </w:p>
    <w:p w:rsidR="00302374" w:rsidRPr="00B800FD" w:rsidRDefault="00595B28" w:rsidP="00022443">
      <w:pPr>
        <w:ind w:firstLine="709"/>
        <w:jc w:val="both"/>
        <w:rPr>
          <w:sz w:val="28"/>
          <w:szCs w:val="28"/>
          <w:lang w:val="uk-UA" w:bidi="uk-UA"/>
        </w:rPr>
      </w:pPr>
      <w:r>
        <w:rPr>
          <w:sz w:val="28"/>
          <w:szCs w:val="28"/>
          <w:lang w:val="uk-UA" w:bidi="uk-UA"/>
        </w:rPr>
        <w:t>Зокрема</w:t>
      </w:r>
      <w:r w:rsidR="00302374" w:rsidRPr="00B800FD">
        <w:rPr>
          <w:sz w:val="28"/>
          <w:szCs w:val="28"/>
          <w:lang w:val="uk-UA" w:bidi="uk-UA"/>
        </w:rPr>
        <w:t>, 10 січня 2014 року колегі</w:t>
      </w:r>
      <w:r>
        <w:rPr>
          <w:sz w:val="28"/>
          <w:szCs w:val="28"/>
          <w:lang w:val="uk-UA" w:bidi="uk-UA"/>
        </w:rPr>
        <w:t>я</w:t>
      </w:r>
      <w:r w:rsidR="00302374" w:rsidRPr="00B800FD">
        <w:rPr>
          <w:sz w:val="28"/>
          <w:szCs w:val="28"/>
          <w:lang w:val="uk-UA" w:bidi="uk-UA"/>
        </w:rPr>
        <w:t xml:space="preserve"> суддів</w:t>
      </w:r>
      <w:r>
        <w:rPr>
          <w:sz w:val="28"/>
          <w:szCs w:val="28"/>
          <w:lang w:val="uk-UA" w:bidi="uk-UA"/>
        </w:rPr>
        <w:t xml:space="preserve"> Шевченківського районного суду міста Києва (судді</w:t>
      </w:r>
      <w:r w:rsidR="00302374" w:rsidRPr="00B800FD">
        <w:rPr>
          <w:sz w:val="28"/>
          <w:szCs w:val="28"/>
          <w:lang w:val="uk-UA" w:bidi="uk-UA"/>
        </w:rPr>
        <w:t xml:space="preserve"> </w:t>
      </w:r>
      <w:r w:rsidR="003A2390">
        <w:rPr>
          <w:sz w:val="28"/>
          <w:szCs w:val="28"/>
          <w:lang w:val="uk-UA" w:bidi="uk-UA"/>
        </w:rPr>
        <w:t>ОСОБА_2</w:t>
      </w:r>
      <w:r w:rsidR="003A2390" w:rsidRPr="00B800FD">
        <w:rPr>
          <w:sz w:val="28"/>
          <w:szCs w:val="28"/>
          <w:lang w:val="uk-UA" w:bidi="uk-UA"/>
        </w:rPr>
        <w:t xml:space="preserve">, </w:t>
      </w:r>
      <w:r w:rsidR="003A2390">
        <w:rPr>
          <w:sz w:val="28"/>
          <w:szCs w:val="28"/>
          <w:lang w:val="uk-UA" w:bidi="uk-UA"/>
        </w:rPr>
        <w:t>ОСОБА_3,</w:t>
      </w:r>
      <w:r w:rsidR="003A2390" w:rsidRPr="00B800FD">
        <w:rPr>
          <w:sz w:val="28"/>
          <w:szCs w:val="28"/>
          <w:lang w:val="uk-UA" w:bidi="uk-UA"/>
        </w:rPr>
        <w:t xml:space="preserve"> </w:t>
      </w:r>
      <w:proofErr w:type="spellStart"/>
      <w:r w:rsidR="00302374" w:rsidRPr="00B800FD">
        <w:rPr>
          <w:sz w:val="28"/>
          <w:szCs w:val="28"/>
          <w:lang w:val="uk-UA" w:bidi="uk-UA"/>
        </w:rPr>
        <w:t>Радчиков</w:t>
      </w:r>
      <w:r>
        <w:rPr>
          <w:sz w:val="28"/>
          <w:szCs w:val="28"/>
          <w:lang w:val="uk-UA" w:bidi="uk-UA"/>
        </w:rPr>
        <w:t>а</w:t>
      </w:r>
      <w:proofErr w:type="spellEnd"/>
      <w:r w:rsidR="00302374" w:rsidRPr="00B800FD">
        <w:rPr>
          <w:sz w:val="28"/>
          <w:szCs w:val="28"/>
          <w:lang w:val="uk-UA" w:bidi="uk-UA"/>
        </w:rPr>
        <w:t xml:space="preserve"> О.П.</w:t>
      </w:r>
      <w:r>
        <w:rPr>
          <w:sz w:val="28"/>
          <w:szCs w:val="28"/>
          <w:lang w:val="uk-UA" w:bidi="uk-UA"/>
        </w:rPr>
        <w:t>)</w:t>
      </w:r>
      <w:r w:rsidR="00302374" w:rsidRPr="00B800FD">
        <w:rPr>
          <w:sz w:val="28"/>
          <w:szCs w:val="28"/>
          <w:lang w:val="uk-UA" w:bidi="uk-UA"/>
        </w:rPr>
        <w:t xml:space="preserve"> за </w:t>
      </w:r>
      <w:r>
        <w:rPr>
          <w:sz w:val="28"/>
          <w:szCs w:val="28"/>
          <w:lang w:val="uk-UA" w:bidi="uk-UA"/>
        </w:rPr>
        <w:t>результата</w:t>
      </w:r>
      <w:r w:rsidR="00302374" w:rsidRPr="00B800FD">
        <w:rPr>
          <w:sz w:val="28"/>
          <w:szCs w:val="28"/>
          <w:lang w:val="uk-UA" w:bidi="uk-UA"/>
        </w:rPr>
        <w:t xml:space="preserve">ми розгляду клопотань захисників про звільнення від кримінальної відповідальності </w:t>
      </w:r>
      <w:r w:rsidR="003A2390">
        <w:rPr>
          <w:sz w:val="28"/>
          <w:szCs w:val="28"/>
          <w:lang w:val="uk-UA" w:bidi="uk-UA"/>
        </w:rPr>
        <w:t>ОСОБА_6</w:t>
      </w:r>
      <w:r w:rsidR="00302374" w:rsidRPr="00B800FD">
        <w:rPr>
          <w:sz w:val="28"/>
          <w:szCs w:val="28"/>
          <w:lang w:val="uk-UA" w:bidi="uk-UA"/>
        </w:rPr>
        <w:t>, підозрюваного у вчиненні кримінального правопорушення, передбаченого статтею 348 КК України, на підставі статей 1, 2 Закону № 712-VII постанов</w:t>
      </w:r>
      <w:r>
        <w:rPr>
          <w:sz w:val="28"/>
          <w:szCs w:val="28"/>
          <w:lang w:val="uk-UA" w:bidi="uk-UA"/>
        </w:rPr>
        <w:t>и</w:t>
      </w:r>
      <w:r w:rsidR="00302374" w:rsidRPr="00B800FD">
        <w:rPr>
          <w:sz w:val="28"/>
          <w:szCs w:val="28"/>
          <w:lang w:val="uk-UA" w:bidi="uk-UA"/>
        </w:rPr>
        <w:t>л</w:t>
      </w:r>
      <w:r>
        <w:rPr>
          <w:sz w:val="28"/>
          <w:szCs w:val="28"/>
          <w:lang w:val="uk-UA" w:bidi="uk-UA"/>
        </w:rPr>
        <w:t>а</w:t>
      </w:r>
      <w:r w:rsidR="00302374" w:rsidRPr="00B800FD">
        <w:rPr>
          <w:sz w:val="28"/>
          <w:szCs w:val="28"/>
          <w:lang w:val="uk-UA" w:bidi="uk-UA"/>
        </w:rPr>
        <w:t xml:space="preserve"> ухвалу про відмову у задоволенні</w:t>
      </w:r>
      <w:r>
        <w:rPr>
          <w:sz w:val="28"/>
          <w:szCs w:val="28"/>
          <w:lang w:val="uk-UA" w:bidi="uk-UA"/>
        </w:rPr>
        <w:t xml:space="preserve"> цих клопотань</w:t>
      </w:r>
      <w:r w:rsidR="00302374" w:rsidRPr="00B800FD">
        <w:rPr>
          <w:sz w:val="28"/>
          <w:szCs w:val="28"/>
          <w:lang w:val="uk-UA" w:bidi="uk-UA"/>
        </w:rPr>
        <w:t>.</w:t>
      </w:r>
    </w:p>
    <w:p w:rsidR="00302374" w:rsidRDefault="00595B28" w:rsidP="00022443">
      <w:pPr>
        <w:ind w:firstLine="709"/>
        <w:jc w:val="both"/>
        <w:rPr>
          <w:sz w:val="28"/>
          <w:szCs w:val="28"/>
          <w:lang w:val="uk-UA" w:bidi="uk-UA"/>
        </w:rPr>
      </w:pPr>
      <w:r>
        <w:rPr>
          <w:sz w:val="28"/>
          <w:szCs w:val="28"/>
          <w:lang w:val="uk-UA" w:bidi="uk-UA"/>
        </w:rPr>
        <w:t>П</w:t>
      </w:r>
      <w:r w:rsidR="00302374" w:rsidRPr="005E76DD">
        <w:rPr>
          <w:sz w:val="28"/>
          <w:szCs w:val="28"/>
          <w:lang w:val="uk-UA" w:bidi="uk-UA"/>
        </w:rPr>
        <w:t xml:space="preserve">остановляючи ухвалу від 10 січня 2014 року за результатами розгляду клопотання про звільнення від кримінальної відповідальності </w:t>
      </w:r>
      <w:r w:rsidR="003A2390">
        <w:rPr>
          <w:sz w:val="28"/>
          <w:szCs w:val="28"/>
          <w:lang w:val="uk-UA" w:bidi="uk-UA"/>
        </w:rPr>
        <w:t>ОСОБА_6</w:t>
      </w:r>
      <w:r w:rsidR="00302374" w:rsidRPr="005E76DD">
        <w:rPr>
          <w:rFonts w:cs="Calibri"/>
          <w:sz w:val="28"/>
          <w:szCs w:val="28"/>
          <w:lang w:val="uk-UA" w:bidi="uk-UA"/>
        </w:rPr>
        <w:t xml:space="preserve">, </w:t>
      </w:r>
      <w:r w:rsidR="003A2390">
        <w:rPr>
          <w:rFonts w:cs="Calibri"/>
          <w:sz w:val="28"/>
          <w:szCs w:val="28"/>
          <w:lang w:val="uk-UA" w:bidi="uk-UA"/>
        </w:rPr>
        <w:t xml:space="preserve">              </w:t>
      </w:r>
      <w:r>
        <w:rPr>
          <w:sz w:val="28"/>
          <w:szCs w:val="28"/>
          <w:lang w:val="uk-UA" w:bidi="uk-UA"/>
        </w:rPr>
        <w:t>к</w:t>
      </w:r>
      <w:r w:rsidRPr="005E76DD">
        <w:rPr>
          <w:sz w:val="28"/>
          <w:szCs w:val="28"/>
          <w:lang w:val="uk-UA" w:bidi="uk-UA"/>
        </w:rPr>
        <w:t xml:space="preserve">олегія суддів </w:t>
      </w:r>
      <w:r w:rsidR="00302374" w:rsidRPr="005E76DD">
        <w:rPr>
          <w:rFonts w:cs="Calibri"/>
          <w:sz w:val="28"/>
          <w:szCs w:val="28"/>
          <w:lang w:val="uk-UA" w:bidi="uk-UA"/>
        </w:rPr>
        <w:t xml:space="preserve">діяла </w:t>
      </w:r>
      <w:r w:rsidR="00302374" w:rsidRPr="005E76DD">
        <w:rPr>
          <w:sz w:val="28"/>
          <w:szCs w:val="28"/>
          <w:lang w:val="uk-UA" w:bidi="uk-UA"/>
        </w:rPr>
        <w:t>виключно в межах закону та у порядку, який прямо визначений процесуальним законом</w:t>
      </w:r>
      <w:r>
        <w:rPr>
          <w:sz w:val="28"/>
          <w:szCs w:val="28"/>
          <w:lang w:val="uk-UA" w:bidi="uk-UA"/>
        </w:rPr>
        <w:t>, зокрема</w:t>
      </w:r>
      <w:r w:rsidR="00302374" w:rsidRPr="005E76DD">
        <w:rPr>
          <w:sz w:val="28"/>
          <w:szCs w:val="28"/>
          <w:lang w:val="uk-UA" w:bidi="uk-UA"/>
        </w:rPr>
        <w:t xml:space="preserve"> КПК України, недотримання якого могло бути розцінено як порушення норм процесуального права.</w:t>
      </w:r>
    </w:p>
    <w:p w:rsidR="00302374" w:rsidRPr="005E76DD" w:rsidRDefault="005E76DD" w:rsidP="00022443">
      <w:pPr>
        <w:ind w:firstLine="709"/>
        <w:jc w:val="both"/>
        <w:rPr>
          <w:sz w:val="28"/>
          <w:szCs w:val="28"/>
          <w:lang w:val="uk-UA" w:bidi="uk-UA"/>
        </w:rPr>
      </w:pPr>
      <w:r>
        <w:rPr>
          <w:sz w:val="28"/>
          <w:szCs w:val="28"/>
          <w:lang w:val="uk-UA" w:bidi="uk-UA"/>
        </w:rPr>
        <w:t>Ухвалою від 24 січня 2014 року</w:t>
      </w:r>
      <w:r w:rsidR="00595B28">
        <w:rPr>
          <w:sz w:val="28"/>
          <w:szCs w:val="28"/>
          <w:lang w:val="uk-UA" w:bidi="uk-UA"/>
        </w:rPr>
        <w:t xml:space="preserve"> к</w:t>
      </w:r>
      <w:r w:rsidR="00595B28" w:rsidRPr="005E76DD">
        <w:rPr>
          <w:sz w:val="28"/>
          <w:szCs w:val="28"/>
          <w:lang w:val="uk-UA" w:bidi="uk-UA"/>
        </w:rPr>
        <w:t>олегія суддів</w:t>
      </w:r>
      <w:r>
        <w:rPr>
          <w:sz w:val="28"/>
          <w:szCs w:val="28"/>
          <w:lang w:val="uk-UA" w:bidi="uk-UA"/>
        </w:rPr>
        <w:t xml:space="preserve"> в іншому складі дійсно розгляну</w:t>
      </w:r>
      <w:r w:rsidR="00595B28">
        <w:rPr>
          <w:sz w:val="28"/>
          <w:szCs w:val="28"/>
          <w:lang w:val="uk-UA" w:bidi="uk-UA"/>
        </w:rPr>
        <w:t>ла</w:t>
      </w:r>
      <w:r>
        <w:rPr>
          <w:sz w:val="28"/>
          <w:szCs w:val="28"/>
          <w:lang w:val="uk-UA" w:bidi="uk-UA"/>
        </w:rPr>
        <w:t xml:space="preserve"> аналогічне клопотання іншого захисника щодо звільнення </w:t>
      </w:r>
      <w:r w:rsidR="003A2390">
        <w:rPr>
          <w:sz w:val="28"/>
          <w:szCs w:val="28"/>
          <w:lang w:val="uk-UA" w:bidi="uk-UA"/>
        </w:rPr>
        <w:t xml:space="preserve">                ОСОБА_6</w:t>
      </w:r>
      <w:r>
        <w:rPr>
          <w:sz w:val="28"/>
          <w:szCs w:val="28"/>
          <w:lang w:val="uk-UA" w:bidi="uk-UA"/>
        </w:rPr>
        <w:t xml:space="preserve"> від кримінальної ві</w:t>
      </w:r>
      <w:r w:rsidR="00787065">
        <w:rPr>
          <w:sz w:val="28"/>
          <w:szCs w:val="28"/>
          <w:lang w:val="uk-UA" w:bidi="uk-UA"/>
        </w:rPr>
        <w:t>дп</w:t>
      </w:r>
      <w:r>
        <w:rPr>
          <w:sz w:val="28"/>
          <w:szCs w:val="28"/>
          <w:lang w:val="uk-UA" w:bidi="uk-UA"/>
        </w:rPr>
        <w:t xml:space="preserve">овідальності, однак </w:t>
      </w:r>
      <w:r w:rsidR="00815D7F">
        <w:rPr>
          <w:sz w:val="28"/>
          <w:szCs w:val="28"/>
          <w:lang w:val="uk-UA" w:bidi="uk-UA"/>
        </w:rPr>
        <w:t>н</w:t>
      </w:r>
      <w:r>
        <w:rPr>
          <w:sz w:val="28"/>
          <w:szCs w:val="28"/>
          <w:lang w:val="uk-UA" w:bidi="uk-UA"/>
        </w:rPr>
        <w:t xml:space="preserve">а цей час </w:t>
      </w:r>
      <w:r w:rsidRPr="005E76DD">
        <w:rPr>
          <w:sz w:val="28"/>
          <w:szCs w:val="28"/>
          <w:lang w:val="uk-UA" w:bidi="uk-UA"/>
        </w:rPr>
        <w:t xml:space="preserve">Верховною </w:t>
      </w:r>
      <w:r w:rsidR="003A2390">
        <w:rPr>
          <w:sz w:val="28"/>
          <w:szCs w:val="28"/>
          <w:lang w:val="uk-UA" w:bidi="uk-UA"/>
        </w:rPr>
        <w:t xml:space="preserve">             </w:t>
      </w:r>
      <w:r w:rsidRPr="005E76DD">
        <w:rPr>
          <w:sz w:val="28"/>
          <w:szCs w:val="28"/>
          <w:lang w:val="uk-UA" w:bidi="uk-UA"/>
        </w:rPr>
        <w:t>Радою України був прийнятий Закон України «Про внесення змін до Закону України «Про усунення негативних наслідків та недопущення переслідування та покарання осіб з приводу подій, які мали місце під час проведення мирних зібрань» від 16 січня 2014 року № 731-VII, який наб</w:t>
      </w:r>
      <w:r w:rsidR="00595B28">
        <w:rPr>
          <w:sz w:val="28"/>
          <w:szCs w:val="28"/>
          <w:lang w:val="uk-UA" w:bidi="uk-UA"/>
        </w:rPr>
        <w:t>рав</w:t>
      </w:r>
      <w:r w:rsidRPr="005E76DD">
        <w:rPr>
          <w:sz w:val="28"/>
          <w:szCs w:val="28"/>
          <w:lang w:val="uk-UA" w:bidi="uk-UA"/>
        </w:rPr>
        <w:t xml:space="preserve"> чинності 22 січня 2014</w:t>
      </w:r>
      <w:r w:rsidR="00595B28">
        <w:rPr>
          <w:sz w:val="28"/>
          <w:szCs w:val="28"/>
          <w:lang w:val="uk-UA" w:bidi="uk-UA"/>
        </w:rPr>
        <w:t> </w:t>
      </w:r>
      <w:r w:rsidRPr="005E76DD">
        <w:rPr>
          <w:sz w:val="28"/>
          <w:szCs w:val="28"/>
          <w:lang w:val="uk-UA" w:bidi="uk-UA"/>
        </w:rPr>
        <w:t>року</w:t>
      </w:r>
      <w:r w:rsidR="00595B28">
        <w:rPr>
          <w:sz w:val="28"/>
          <w:szCs w:val="28"/>
          <w:lang w:val="uk-UA" w:bidi="uk-UA"/>
        </w:rPr>
        <w:t xml:space="preserve"> та </w:t>
      </w:r>
      <w:r w:rsidR="00787065">
        <w:rPr>
          <w:sz w:val="28"/>
          <w:szCs w:val="28"/>
          <w:lang w:val="uk-UA" w:bidi="uk-UA"/>
        </w:rPr>
        <w:t xml:space="preserve">яким було передбачено правовий механізм застосування </w:t>
      </w:r>
      <w:r w:rsidR="00302374" w:rsidRPr="005E76DD">
        <w:rPr>
          <w:sz w:val="28"/>
          <w:szCs w:val="28"/>
          <w:lang w:val="uk-UA" w:bidi="uk-UA"/>
        </w:rPr>
        <w:t>та встановлено спеціальний порядок звернення до суду із клопотанням про звільнення особи від кримінальної відповідальності, а також розгляду таких клопотань. Зокрема,</w:t>
      </w:r>
      <w:r w:rsidR="00595B28">
        <w:rPr>
          <w:sz w:val="28"/>
          <w:szCs w:val="28"/>
          <w:lang w:val="uk-UA" w:bidi="uk-UA"/>
        </w:rPr>
        <w:t xml:space="preserve"> нормами цього Закону</w:t>
      </w:r>
      <w:r w:rsidR="00302374" w:rsidRPr="005E76DD">
        <w:rPr>
          <w:sz w:val="28"/>
          <w:szCs w:val="28"/>
          <w:lang w:val="uk-UA" w:bidi="uk-UA"/>
        </w:rPr>
        <w:t xml:space="preserve"> було розширено коло осіб, які мають право звернутися до суду із клопотанням про звільнення від кримінальної відповідальності.</w:t>
      </w:r>
    </w:p>
    <w:p w:rsidR="00302374" w:rsidRPr="005E76DD" w:rsidRDefault="00595B28" w:rsidP="00022443">
      <w:pPr>
        <w:ind w:firstLine="709"/>
        <w:jc w:val="both"/>
        <w:rPr>
          <w:sz w:val="28"/>
          <w:szCs w:val="28"/>
          <w:lang w:val="uk-UA" w:bidi="uk-UA"/>
        </w:rPr>
      </w:pPr>
      <w:r>
        <w:rPr>
          <w:sz w:val="28"/>
          <w:szCs w:val="28"/>
          <w:lang w:val="uk-UA" w:bidi="uk-UA"/>
        </w:rPr>
        <w:t>Таким чином</w:t>
      </w:r>
      <w:r w:rsidR="00302374" w:rsidRPr="005E76DD">
        <w:rPr>
          <w:sz w:val="28"/>
          <w:szCs w:val="28"/>
          <w:lang w:val="uk-UA" w:bidi="uk-UA"/>
        </w:rPr>
        <w:t>, ухвала Шевченківського районного суду міста Києва від 24</w:t>
      </w:r>
      <w:r>
        <w:rPr>
          <w:sz w:val="28"/>
          <w:szCs w:val="28"/>
          <w:lang w:val="uk-UA" w:bidi="uk-UA"/>
        </w:rPr>
        <w:t> </w:t>
      </w:r>
      <w:r w:rsidR="00302374" w:rsidRPr="005E76DD">
        <w:rPr>
          <w:sz w:val="28"/>
          <w:szCs w:val="28"/>
          <w:lang w:val="uk-UA" w:bidi="uk-UA"/>
        </w:rPr>
        <w:t>січня 2014 року прийнята після набрання чинності Закон</w:t>
      </w:r>
      <w:r>
        <w:rPr>
          <w:sz w:val="28"/>
          <w:szCs w:val="28"/>
          <w:lang w:val="uk-UA" w:bidi="uk-UA"/>
        </w:rPr>
        <w:t>ом</w:t>
      </w:r>
      <w:r w:rsidR="00302374" w:rsidRPr="005E76DD">
        <w:rPr>
          <w:sz w:val="28"/>
          <w:szCs w:val="28"/>
          <w:lang w:val="uk-UA" w:bidi="uk-UA"/>
        </w:rPr>
        <w:t xml:space="preserve"> України «Про внесення змін до Закону України «Про усунення негативних наслідків та недопущення переслідування та покарання осіб з приводу подій, які мали місце під час проведення мирних зібрань» в</w:t>
      </w:r>
      <w:r>
        <w:rPr>
          <w:sz w:val="28"/>
          <w:szCs w:val="28"/>
          <w:lang w:val="uk-UA" w:bidi="uk-UA"/>
        </w:rPr>
        <w:t>ід 16 січня 2014 року № 731-VII,</w:t>
      </w:r>
      <w:r w:rsidR="00302374" w:rsidRPr="005E76DD">
        <w:rPr>
          <w:sz w:val="28"/>
          <w:szCs w:val="28"/>
          <w:lang w:val="uk-UA" w:bidi="uk-UA"/>
        </w:rPr>
        <w:t xml:space="preserve"> тому суд застосовував порядок розгляду клопотання про звільнення особи від кримінальної відповідальності, встановлений Законом в редакції від 16 січня 2014 року, та звільнив </w:t>
      </w:r>
      <w:r w:rsidR="003A2390">
        <w:rPr>
          <w:sz w:val="28"/>
          <w:szCs w:val="28"/>
          <w:lang w:val="uk-UA" w:bidi="uk-UA"/>
        </w:rPr>
        <w:t>ОСОБА_6</w:t>
      </w:r>
      <w:r w:rsidR="00302374" w:rsidRPr="005E76DD">
        <w:rPr>
          <w:sz w:val="28"/>
          <w:szCs w:val="28"/>
          <w:lang w:val="uk-UA" w:bidi="uk-UA"/>
        </w:rPr>
        <w:t xml:space="preserve"> від кримінальної відповідальності на підставі статті 1 </w:t>
      </w:r>
      <w:r w:rsidR="003A2390">
        <w:rPr>
          <w:sz w:val="28"/>
          <w:szCs w:val="28"/>
          <w:lang w:val="uk-UA" w:bidi="uk-UA"/>
        </w:rPr>
        <w:t xml:space="preserve">               </w:t>
      </w:r>
      <w:r w:rsidR="00302374" w:rsidRPr="005E76DD">
        <w:rPr>
          <w:sz w:val="28"/>
          <w:szCs w:val="28"/>
          <w:lang w:val="uk-UA" w:bidi="uk-UA"/>
        </w:rPr>
        <w:t xml:space="preserve">Закону № 712-VII (в редакції від 16 січня 2014 року). </w:t>
      </w:r>
      <w:r>
        <w:rPr>
          <w:sz w:val="28"/>
          <w:szCs w:val="28"/>
          <w:lang w:val="uk-UA" w:bidi="uk-UA"/>
        </w:rPr>
        <w:t>Отже,</w:t>
      </w:r>
      <w:r w:rsidR="00302374" w:rsidRPr="005E76DD">
        <w:rPr>
          <w:sz w:val="28"/>
          <w:szCs w:val="28"/>
          <w:lang w:val="uk-UA" w:bidi="uk-UA"/>
        </w:rPr>
        <w:t xml:space="preserve"> ухвала Шевченківського районного суду міста Києва від 24 січня 2014 року не може свідчити про незаконність постановлення ухвали Шевченківського районного суду міста Києва від 10 січня 2014 року.</w:t>
      </w:r>
    </w:p>
    <w:p w:rsidR="00787065" w:rsidRDefault="00787065" w:rsidP="00022443">
      <w:pPr>
        <w:ind w:firstLine="709"/>
        <w:jc w:val="both"/>
        <w:rPr>
          <w:sz w:val="28"/>
          <w:szCs w:val="28"/>
          <w:lang w:val="uk-UA" w:bidi="uk-UA"/>
        </w:rPr>
      </w:pPr>
      <w:r w:rsidRPr="0067542D">
        <w:rPr>
          <w:sz w:val="28"/>
          <w:szCs w:val="28"/>
          <w:lang w:val="uk-UA" w:bidi="uk-UA"/>
        </w:rPr>
        <w:t xml:space="preserve">На думку Комісії, оскільки суддя </w:t>
      </w:r>
      <w:proofErr w:type="spellStart"/>
      <w:r w:rsidRPr="0067542D">
        <w:rPr>
          <w:sz w:val="28"/>
          <w:szCs w:val="28"/>
          <w:lang w:val="uk-UA" w:bidi="uk-UA"/>
        </w:rPr>
        <w:t>Радчикова</w:t>
      </w:r>
      <w:proofErr w:type="spellEnd"/>
      <w:r w:rsidRPr="0067542D">
        <w:rPr>
          <w:sz w:val="28"/>
          <w:szCs w:val="28"/>
          <w:lang w:val="uk-UA" w:bidi="uk-UA"/>
        </w:rPr>
        <w:t xml:space="preserve"> О.П. не оскаржила рішення</w:t>
      </w:r>
      <w:r w:rsidR="00595B28">
        <w:rPr>
          <w:sz w:val="28"/>
          <w:szCs w:val="28"/>
          <w:lang w:val="uk-UA" w:bidi="uk-UA"/>
        </w:rPr>
        <w:t>,</w:t>
      </w:r>
      <w:r w:rsidRPr="0067542D">
        <w:rPr>
          <w:sz w:val="28"/>
          <w:szCs w:val="28"/>
          <w:lang w:val="uk-UA" w:bidi="uk-UA"/>
        </w:rPr>
        <w:t xml:space="preserve"> в якому констатовано факт вчинення суддями дисциплінарного проступку, вона погоджується з ним.</w:t>
      </w:r>
      <w:r>
        <w:rPr>
          <w:sz w:val="28"/>
          <w:szCs w:val="28"/>
          <w:lang w:val="uk-UA" w:bidi="uk-UA"/>
        </w:rPr>
        <w:t xml:space="preserve"> </w:t>
      </w:r>
    </w:p>
    <w:p w:rsidR="00787065" w:rsidRDefault="00302374" w:rsidP="00022443">
      <w:pPr>
        <w:ind w:firstLine="709"/>
        <w:jc w:val="both"/>
        <w:rPr>
          <w:sz w:val="28"/>
          <w:szCs w:val="28"/>
          <w:lang w:val="uk-UA" w:bidi="uk-UA"/>
        </w:rPr>
      </w:pPr>
      <w:r w:rsidRPr="005E76DD">
        <w:rPr>
          <w:sz w:val="28"/>
          <w:szCs w:val="28"/>
          <w:lang w:val="uk-UA" w:bidi="uk-UA"/>
        </w:rPr>
        <w:t xml:space="preserve">Суддя </w:t>
      </w:r>
      <w:proofErr w:type="spellStart"/>
      <w:r w:rsidRPr="005E76DD">
        <w:rPr>
          <w:sz w:val="28"/>
          <w:szCs w:val="28"/>
          <w:lang w:val="uk-UA" w:bidi="uk-UA"/>
        </w:rPr>
        <w:t>Радчикова</w:t>
      </w:r>
      <w:proofErr w:type="spellEnd"/>
      <w:r w:rsidRPr="005E76DD">
        <w:rPr>
          <w:sz w:val="28"/>
          <w:szCs w:val="28"/>
          <w:lang w:val="uk-UA" w:bidi="uk-UA"/>
        </w:rPr>
        <w:t xml:space="preserve"> О.П.</w:t>
      </w:r>
      <w:r w:rsidR="00595B28">
        <w:rPr>
          <w:sz w:val="28"/>
          <w:szCs w:val="28"/>
          <w:lang w:val="uk-UA" w:bidi="uk-UA"/>
        </w:rPr>
        <w:t>,</w:t>
      </w:r>
      <w:r w:rsidRPr="005E76DD">
        <w:rPr>
          <w:sz w:val="28"/>
          <w:szCs w:val="28"/>
          <w:lang w:val="uk-UA" w:bidi="uk-UA"/>
        </w:rPr>
        <w:t xml:space="preserve"> </w:t>
      </w:r>
      <w:r w:rsidR="00595B28">
        <w:rPr>
          <w:sz w:val="28"/>
          <w:szCs w:val="28"/>
          <w:lang w:val="uk-UA" w:bidi="uk-UA"/>
        </w:rPr>
        <w:t>у</w:t>
      </w:r>
      <w:r w:rsidRPr="005E76DD">
        <w:rPr>
          <w:sz w:val="28"/>
          <w:szCs w:val="28"/>
          <w:lang w:val="uk-UA" w:bidi="uk-UA"/>
        </w:rPr>
        <w:t xml:space="preserve"> свою чергу</w:t>
      </w:r>
      <w:r w:rsidR="00422480">
        <w:rPr>
          <w:sz w:val="28"/>
          <w:szCs w:val="28"/>
          <w:lang w:val="uk-UA" w:bidi="uk-UA"/>
        </w:rPr>
        <w:t>,</w:t>
      </w:r>
      <w:r w:rsidRPr="005E76DD">
        <w:rPr>
          <w:sz w:val="28"/>
          <w:szCs w:val="28"/>
          <w:lang w:val="uk-UA" w:bidi="uk-UA"/>
        </w:rPr>
        <w:t xml:space="preserve"> зазначила, що категорично заперечує проти такого твердження членів Комісії, </w:t>
      </w:r>
      <w:r w:rsidR="00787065">
        <w:rPr>
          <w:sz w:val="28"/>
          <w:szCs w:val="28"/>
          <w:lang w:val="uk-UA" w:bidi="uk-UA"/>
        </w:rPr>
        <w:t xml:space="preserve">оскільки на час розгляду дисциплінарного провадження </w:t>
      </w:r>
      <w:r w:rsidR="00787065" w:rsidRPr="005E76DD">
        <w:rPr>
          <w:sz w:val="28"/>
          <w:szCs w:val="28"/>
          <w:lang w:val="uk-UA" w:bidi="uk-UA"/>
        </w:rPr>
        <w:t>рішення про припинення дисциплінарного провадження оскарженню не підляга</w:t>
      </w:r>
      <w:r w:rsidR="00787065">
        <w:rPr>
          <w:sz w:val="28"/>
          <w:szCs w:val="28"/>
          <w:lang w:val="uk-UA" w:bidi="uk-UA"/>
        </w:rPr>
        <w:t>ло.</w:t>
      </w:r>
    </w:p>
    <w:p w:rsidR="00302374" w:rsidRPr="005E76DD" w:rsidRDefault="00302374" w:rsidP="00022443">
      <w:pPr>
        <w:pStyle w:val="a3"/>
        <w:ind w:firstLine="709"/>
        <w:jc w:val="both"/>
        <w:rPr>
          <w:sz w:val="28"/>
          <w:szCs w:val="28"/>
          <w:lang w:val="uk-UA" w:bidi="uk-UA"/>
        </w:rPr>
      </w:pPr>
      <w:r w:rsidRPr="005E76DD">
        <w:rPr>
          <w:sz w:val="28"/>
          <w:szCs w:val="28"/>
          <w:lang w:val="uk-UA" w:bidi="uk-UA"/>
        </w:rPr>
        <w:lastRenderedPageBreak/>
        <w:t xml:space="preserve">Крім того, в рішенні </w:t>
      </w:r>
      <w:r w:rsidRPr="00422480">
        <w:rPr>
          <w:sz w:val="28"/>
          <w:szCs w:val="28"/>
          <w:lang w:val="uk-UA"/>
        </w:rPr>
        <w:t>від 30 березня 2018 року № 141/ко-18</w:t>
      </w:r>
      <w:r w:rsidRPr="005E76DD">
        <w:rPr>
          <w:b/>
          <w:sz w:val="28"/>
          <w:szCs w:val="28"/>
          <w:lang w:val="uk-UA"/>
        </w:rPr>
        <w:t xml:space="preserve"> </w:t>
      </w:r>
      <w:r w:rsidRPr="005E76DD">
        <w:rPr>
          <w:sz w:val="28"/>
          <w:szCs w:val="28"/>
          <w:lang w:val="uk-UA" w:bidi="uk-UA"/>
        </w:rPr>
        <w:t>Комісія зазнач</w:t>
      </w:r>
      <w:r w:rsidR="00422480">
        <w:rPr>
          <w:sz w:val="28"/>
          <w:szCs w:val="28"/>
          <w:lang w:val="uk-UA" w:bidi="uk-UA"/>
        </w:rPr>
        <w:t>ила</w:t>
      </w:r>
      <w:r w:rsidRPr="005E76DD">
        <w:rPr>
          <w:sz w:val="28"/>
          <w:szCs w:val="28"/>
          <w:lang w:val="uk-UA" w:bidi="uk-UA"/>
        </w:rPr>
        <w:t xml:space="preserve">, що відповідно до пункту 8 глави 2 розділу II Положення відповідність судді критерію професійної етики оцінюється (встановлюється) за показниками, </w:t>
      </w:r>
      <w:r w:rsidR="00422480">
        <w:rPr>
          <w:sz w:val="28"/>
          <w:szCs w:val="28"/>
          <w:lang w:val="uk-UA" w:bidi="uk-UA"/>
        </w:rPr>
        <w:br/>
        <w:t xml:space="preserve">з-поміж </w:t>
      </w:r>
      <w:r w:rsidRPr="005E76DD">
        <w:rPr>
          <w:sz w:val="28"/>
          <w:szCs w:val="28"/>
          <w:lang w:val="uk-UA" w:bidi="uk-UA"/>
        </w:rPr>
        <w:t>яких</w:t>
      </w:r>
      <w:r w:rsidR="0070323D">
        <w:rPr>
          <w:sz w:val="28"/>
          <w:szCs w:val="28"/>
          <w:lang w:val="uk-UA" w:bidi="uk-UA"/>
        </w:rPr>
        <w:t xml:space="preserve"> –</w:t>
      </w:r>
      <w:r w:rsidRPr="005E76DD">
        <w:rPr>
          <w:sz w:val="28"/>
          <w:szCs w:val="28"/>
          <w:lang w:val="uk-UA" w:bidi="uk-UA"/>
        </w:rPr>
        <w:t xml:space="preserve"> дотримання</w:t>
      </w:r>
      <w:r w:rsidR="0070323D">
        <w:rPr>
          <w:sz w:val="28"/>
          <w:szCs w:val="28"/>
          <w:lang w:val="uk-UA" w:bidi="uk-UA"/>
        </w:rPr>
        <w:t xml:space="preserve"> </w:t>
      </w:r>
      <w:r w:rsidRPr="005E76DD">
        <w:rPr>
          <w:sz w:val="28"/>
          <w:szCs w:val="28"/>
          <w:lang w:val="uk-UA" w:bidi="uk-UA"/>
        </w:rPr>
        <w:t>поведінки, що забезпечує довіру до суддівської посади та авторитет правосуддя. При цьому Комісія вказує</w:t>
      </w:r>
      <w:r w:rsidR="00422480">
        <w:rPr>
          <w:sz w:val="28"/>
          <w:szCs w:val="28"/>
          <w:lang w:val="uk-UA" w:bidi="uk-UA"/>
        </w:rPr>
        <w:t>,</w:t>
      </w:r>
      <w:r w:rsidRPr="005E76DD">
        <w:rPr>
          <w:sz w:val="28"/>
          <w:szCs w:val="28"/>
          <w:lang w:val="uk-UA" w:bidi="uk-UA"/>
        </w:rPr>
        <w:t xml:space="preserve"> що стандарти етичної поведінки судді визначені у </w:t>
      </w:r>
      <w:proofErr w:type="spellStart"/>
      <w:r w:rsidRPr="005E76DD">
        <w:rPr>
          <w:sz w:val="28"/>
          <w:szCs w:val="28"/>
          <w:lang w:val="uk-UA" w:bidi="uk-UA"/>
        </w:rPr>
        <w:t>Бангалорських</w:t>
      </w:r>
      <w:proofErr w:type="spellEnd"/>
      <w:r w:rsidRPr="005E76DD">
        <w:rPr>
          <w:sz w:val="28"/>
          <w:szCs w:val="28"/>
          <w:lang w:val="uk-UA" w:bidi="uk-UA"/>
        </w:rPr>
        <w:t xml:space="preserve"> принципах поведінки суддів від 19</w:t>
      </w:r>
      <w:r w:rsidR="0070323D">
        <w:rPr>
          <w:sz w:val="28"/>
          <w:szCs w:val="28"/>
          <w:lang w:val="uk-UA" w:bidi="uk-UA"/>
        </w:rPr>
        <w:t> </w:t>
      </w:r>
      <w:r w:rsidRPr="005E76DD">
        <w:rPr>
          <w:sz w:val="28"/>
          <w:szCs w:val="28"/>
          <w:lang w:val="uk-UA" w:bidi="uk-UA"/>
        </w:rPr>
        <w:t xml:space="preserve">травня 2006 року, відповідно до яких довіра суспільства до судової системи </w:t>
      </w:r>
      <w:r w:rsidR="00422480">
        <w:rPr>
          <w:sz w:val="28"/>
          <w:szCs w:val="28"/>
          <w:lang w:val="uk-UA" w:bidi="uk-UA"/>
        </w:rPr>
        <w:t>та</w:t>
      </w:r>
      <w:r w:rsidRPr="005E76DD">
        <w:rPr>
          <w:sz w:val="28"/>
          <w:szCs w:val="28"/>
          <w:lang w:val="uk-UA" w:bidi="uk-UA"/>
        </w:rPr>
        <w:t xml:space="preserve"> до авторитету судової системи в питаннях моралі, чесності </w:t>
      </w:r>
      <w:r w:rsidR="00422480">
        <w:rPr>
          <w:sz w:val="28"/>
          <w:szCs w:val="28"/>
          <w:lang w:val="uk-UA" w:bidi="uk-UA"/>
        </w:rPr>
        <w:t>і</w:t>
      </w:r>
      <w:r w:rsidRPr="005E76DD">
        <w:rPr>
          <w:sz w:val="28"/>
          <w:szCs w:val="28"/>
          <w:lang w:val="uk-UA" w:bidi="uk-UA"/>
        </w:rPr>
        <w:t xml:space="preserve"> непідкупності судових органів посідає першочергове місце в сучасному демократичному суспільстві</w:t>
      </w:r>
      <w:r w:rsidR="00422480">
        <w:rPr>
          <w:sz w:val="28"/>
          <w:szCs w:val="28"/>
          <w:lang w:val="uk-UA" w:bidi="uk-UA"/>
        </w:rPr>
        <w:t>,</w:t>
      </w:r>
      <w:r w:rsidRPr="005E76DD">
        <w:rPr>
          <w:sz w:val="28"/>
          <w:szCs w:val="28"/>
          <w:lang w:val="uk-UA" w:bidi="uk-UA"/>
        </w:rPr>
        <w:t xml:space="preserve"> суддя повинен виявляти та підтримувати високі стандарти поведінки суддів з метою укріплення суспільної довіри до судових органів, що має першочергове значення для підтримки незалежності судових органів.</w:t>
      </w:r>
    </w:p>
    <w:p w:rsidR="00302374" w:rsidRPr="005E76DD" w:rsidRDefault="00302374" w:rsidP="00022443">
      <w:pPr>
        <w:ind w:firstLine="709"/>
        <w:jc w:val="both"/>
        <w:rPr>
          <w:sz w:val="28"/>
          <w:szCs w:val="28"/>
          <w:lang w:val="uk-UA" w:bidi="uk-UA"/>
        </w:rPr>
      </w:pPr>
      <w:r w:rsidRPr="005E76DD">
        <w:rPr>
          <w:sz w:val="28"/>
          <w:szCs w:val="28"/>
          <w:lang w:val="uk-UA" w:bidi="uk-UA"/>
        </w:rPr>
        <w:t xml:space="preserve">Разом </w:t>
      </w:r>
      <w:r w:rsidR="00422480">
        <w:rPr>
          <w:sz w:val="28"/>
          <w:szCs w:val="28"/>
          <w:lang w:val="uk-UA" w:bidi="uk-UA"/>
        </w:rPr>
        <w:t>і</w:t>
      </w:r>
      <w:r w:rsidRPr="005E76DD">
        <w:rPr>
          <w:sz w:val="28"/>
          <w:szCs w:val="28"/>
          <w:lang w:val="uk-UA" w:bidi="uk-UA"/>
        </w:rPr>
        <w:t xml:space="preserve">з тим, посилаючись на положення </w:t>
      </w:r>
      <w:proofErr w:type="spellStart"/>
      <w:r w:rsidRPr="005E76DD">
        <w:rPr>
          <w:sz w:val="28"/>
          <w:szCs w:val="28"/>
          <w:lang w:val="uk-UA" w:bidi="uk-UA"/>
        </w:rPr>
        <w:t>Бангалорських</w:t>
      </w:r>
      <w:proofErr w:type="spellEnd"/>
      <w:r w:rsidRPr="005E76DD">
        <w:rPr>
          <w:sz w:val="28"/>
          <w:szCs w:val="28"/>
          <w:lang w:val="uk-UA" w:bidi="uk-UA"/>
        </w:rPr>
        <w:t xml:space="preserve"> принцип</w:t>
      </w:r>
      <w:r w:rsidR="00422480">
        <w:rPr>
          <w:sz w:val="28"/>
          <w:szCs w:val="28"/>
          <w:lang w:val="uk-UA" w:bidi="uk-UA"/>
        </w:rPr>
        <w:t>ів</w:t>
      </w:r>
      <w:r w:rsidRPr="005E76DD">
        <w:rPr>
          <w:sz w:val="28"/>
          <w:szCs w:val="28"/>
          <w:lang w:val="uk-UA" w:bidi="uk-UA"/>
        </w:rPr>
        <w:t xml:space="preserve"> поведінки суддів від 19 травня 2006 року, Комісія не зазначає</w:t>
      </w:r>
      <w:r w:rsidR="00422480">
        <w:rPr>
          <w:sz w:val="28"/>
          <w:szCs w:val="28"/>
          <w:lang w:val="uk-UA" w:bidi="uk-UA"/>
        </w:rPr>
        <w:t>,</w:t>
      </w:r>
      <w:r w:rsidRPr="005E76DD">
        <w:rPr>
          <w:sz w:val="28"/>
          <w:szCs w:val="28"/>
          <w:lang w:val="uk-UA" w:bidi="uk-UA"/>
        </w:rPr>
        <w:t xml:space="preserve"> які саме принципи порушені судде</w:t>
      </w:r>
      <w:r w:rsidR="00422480">
        <w:rPr>
          <w:sz w:val="28"/>
          <w:szCs w:val="28"/>
          <w:lang w:val="uk-UA" w:bidi="uk-UA"/>
        </w:rPr>
        <w:t xml:space="preserve">ю </w:t>
      </w:r>
      <w:proofErr w:type="spellStart"/>
      <w:r w:rsidR="00422480">
        <w:rPr>
          <w:sz w:val="28"/>
          <w:szCs w:val="28"/>
          <w:lang w:val="uk-UA" w:bidi="uk-UA"/>
        </w:rPr>
        <w:t>Радчиковою</w:t>
      </w:r>
      <w:proofErr w:type="spellEnd"/>
      <w:r w:rsidR="00422480">
        <w:rPr>
          <w:sz w:val="28"/>
          <w:szCs w:val="28"/>
          <w:lang w:val="uk-UA" w:bidi="uk-UA"/>
        </w:rPr>
        <w:t xml:space="preserve"> О.П. (в тому числі</w:t>
      </w:r>
      <w:r w:rsidRPr="005E76DD">
        <w:rPr>
          <w:sz w:val="28"/>
          <w:szCs w:val="28"/>
          <w:lang w:val="uk-UA" w:bidi="uk-UA"/>
        </w:rPr>
        <w:t xml:space="preserve"> при постановленні ухвали від 10</w:t>
      </w:r>
      <w:r w:rsidR="00422480">
        <w:rPr>
          <w:sz w:val="28"/>
          <w:szCs w:val="28"/>
          <w:lang w:val="uk-UA" w:bidi="uk-UA"/>
        </w:rPr>
        <w:t> </w:t>
      </w:r>
      <w:r w:rsidRPr="005E76DD">
        <w:rPr>
          <w:sz w:val="28"/>
          <w:szCs w:val="28"/>
          <w:lang w:val="uk-UA" w:bidi="uk-UA"/>
        </w:rPr>
        <w:t>січня 2014 року) та як</w:t>
      </w:r>
      <w:r w:rsidR="00422480">
        <w:rPr>
          <w:sz w:val="28"/>
          <w:szCs w:val="28"/>
          <w:lang w:val="uk-UA" w:bidi="uk-UA"/>
        </w:rPr>
        <w:t>у</w:t>
      </w:r>
      <w:r w:rsidRPr="005E76DD">
        <w:rPr>
          <w:sz w:val="28"/>
          <w:szCs w:val="28"/>
          <w:lang w:val="uk-UA" w:bidi="uk-UA"/>
        </w:rPr>
        <w:t xml:space="preserve"> неетичн</w:t>
      </w:r>
      <w:r w:rsidR="00422480">
        <w:rPr>
          <w:sz w:val="28"/>
          <w:szCs w:val="28"/>
          <w:lang w:val="uk-UA" w:bidi="uk-UA"/>
        </w:rPr>
        <w:t>у</w:t>
      </w:r>
      <w:r w:rsidRPr="005E76DD">
        <w:rPr>
          <w:sz w:val="28"/>
          <w:szCs w:val="28"/>
          <w:lang w:val="uk-UA" w:bidi="uk-UA"/>
        </w:rPr>
        <w:t xml:space="preserve"> поведінк</w:t>
      </w:r>
      <w:r w:rsidR="00422480">
        <w:rPr>
          <w:sz w:val="28"/>
          <w:szCs w:val="28"/>
          <w:lang w:val="uk-UA" w:bidi="uk-UA"/>
        </w:rPr>
        <w:t>у</w:t>
      </w:r>
      <w:r w:rsidRPr="005E76DD">
        <w:rPr>
          <w:sz w:val="28"/>
          <w:szCs w:val="28"/>
          <w:lang w:val="uk-UA" w:bidi="uk-UA"/>
        </w:rPr>
        <w:t xml:space="preserve"> чи так</w:t>
      </w:r>
      <w:r w:rsidR="00422480">
        <w:rPr>
          <w:sz w:val="28"/>
          <w:szCs w:val="28"/>
          <w:lang w:val="uk-UA" w:bidi="uk-UA"/>
        </w:rPr>
        <w:t>у</w:t>
      </w:r>
      <w:r w:rsidRPr="005E76DD">
        <w:rPr>
          <w:sz w:val="28"/>
          <w:szCs w:val="28"/>
          <w:lang w:val="uk-UA" w:bidi="uk-UA"/>
        </w:rPr>
        <w:t xml:space="preserve">, що підриває довіру до суду та авторитет правосуддя, </w:t>
      </w:r>
      <w:r w:rsidR="00422480">
        <w:rPr>
          <w:sz w:val="28"/>
          <w:szCs w:val="28"/>
          <w:lang w:val="uk-UA" w:bidi="uk-UA"/>
        </w:rPr>
        <w:t>допустила</w:t>
      </w:r>
      <w:r w:rsidRPr="005E76DD">
        <w:rPr>
          <w:sz w:val="28"/>
          <w:szCs w:val="28"/>
          <w:lang w:val="uk-UA" w:bidi="uk-UA"/>
        </w:rPr>
        <w:t xml:space="preserve"> суддя п</w:t>
      </w:r>
      <w:r w:rsidR="00422480">
        <w:rPr>
          <w:sz w:val="28"/>
          <w:szCs w:val="28"/>
          <w:lang w:val="uk-UA" w:bidi="uk-UA"/>
        </w:rPr>
        <w:t>ід час</w:t>
      </w:r>
      <w:r w:rsidRPr="005E76DD">
        <w:rPr>
          <w:sz w:val="28"/>
          <w:szCs w:val="28"/>
          <w:lang w:val="uk-UA" w:bidi="uk-UA"/>
        </w:rPr>
        <w:t xml:space="preserve"> здійсненн</w:t>
      </w:r>
      <w:r w:rsidR="00422480">
        <w:rPr>
          <w:sz w:val="28"/>
          <w:szCs w:val="28"/>
          <w:lang w:val="uk-UA" w:bidi="uk-UA"/>
        </w:rPr>
        <w:t>я</w:t>
      </w:r>
      <w:r w:rsidRPr="005E76DD">
        <w:rPr>
          <w:sz w:val="28"/>
          <w:szCs w:val="28"/>
          <w:lang w:val="uk-UA" w:bidi="uk-UA"/>
        </w:rPr>
        <w:t xml:space="preserve"> правосуддя.</w:t>
      </w:r>
    </w:p>
    <w:p w:rsidR="00302374" w:rsidRPr="005E76DD" w:rsidRDefault="0067542D" w:rsidP="00022443">
      <w:pPr>
        <w:ind w:firstLine="709"/>
        <w:jc w:val="both"/>
        <w:rPr>
          <w:sz w:val="28"/>
          <w:szCs w:val="28"/>
          <w:lang w:val="uk-UA" w:bidi="uk-UA"/>
        </w:rPr>
      </w:pPr>
      <w:r w:rsidRPr="005E76DD">
        <w:rPr>
          <w:sz w:val="28"/>
          <w:szCs w:val="28"/>
          <w:lang w:val="uk-UA" w:bidi="uk-UA"/>
        </w:rPr>
        <w:t>С</w:t>
      </w:r>
      <w:r w:rsidR="00302374" w:rsidRPr="005E76DD">
        <w:rPr>
          <w:sz w:val="28"/>
          <w:szCs w:val="28"/>
          <w:lang w:val="uk-UA" w:bidi="uk-UA"/>
        </w:rPr>
        <w:t xml:space="preserve">уддя </w:t>
      </w:r>
      <w:proofErr w:type="spellStart"/>
      <w:r w:rsidR="00302374" w:rsidRPr="005E76DD">
        <w:rPr>
          <w:sz w:val="28"/>
          <w:szCs w:val="28"/>
          <w:lang w:val="uk-UA" w:bidi="uk-UA"/>
        </w:rPr>
        <w:t>Радчикова</w:t>
      </w:r>
      <w:proofErr w:type="spellEnd"/>
      <w:r w:rsidR="00302374" w:rsidRPr="005E76DD">
        <w:rPr>
          <w:sz w:val="28"/>
          <w:szCs w:val="28"/>
          <w:lang w:val="uk-UA" w:bidi="uk-UA"/>
        </w:rPr>
        <w:t xml:space="preserve"> О.П. вважає, що оцінювання її за критерієм професійної етики не відповідає принципу прозорості, за яким має здійснюватися кваліфікаційне оцінювання, а рішення в цій частині є необ’єктивним та мотивован</w:t>
      </w:r>
      <w:r w:rsidR="00422480">
        <w:rPr>
          <w:sz w:val="28"/>
          <w:szCs w:val="28"/>
          <w:lang w:val="uk-UA" w:bidi="uk-UA"/>
        </w:rPr>
        <w:t>е не належним чином</w:t>
      </w:r>
      <w:r w:rsidR="00302374" w:rsidRPr="005E76DD">
        <w:rPr>
          <w:sz w:val="28"/>
          <w:szCs w:val="28"/>
          <w:lang w:val="uk-UA" w:bidi="uk-UA"/>
        </w:rPr>
        <w:t>.</w:t>
      </w:r>
    </w:p>
    <w:p w:rsidR="00302374" w:rsidRPr="005E76DD" w:rsidRDefault="00302374" w:rsidP="00022443">
      <w:pPr>
        <w:ind w:firstLine="709"/>
        <w:jc w:val="both"/>
        <w:rPr>
          <w:sz w:val="28"/>
          <w:szCs w:val="28"/>
          <w:lang w:val="uk-UA" w:bidi="uk-UA"/>
        </w:rPr>
      </w:pPr>
      <w:r w:rsidRPr="005E76DD">
        <w:rPr>
          <w:sz w:val="28"/>
          <w:szCs w:val="28"/>
          <w:lang w:val="uk-UA" w:bidi="uk-UA"/>
        </w:rPr>
        <w:t xml:space="preserve">Також суддя </w:t>
      </w:r>
      <w:proofErr w:type="spellStart"/>
      <w:r w:rsidRPr="005E76DD">
        <w:rPr>
          <w:sz w:val="28"/>
          <w:szCs w:val="28"/>
          <w:lang w:val="uk-UA" w:bidi="uk-UA"/>
        </w:rPr>
        <w:t>Радчикова</w:t>
      </w:r>
      <w:proofErr w:type="spellEnd"/>
      <w:r w:rsidRPr="005E76DD">
        <w:rPr>
          <w:sz w:val="28"/>
          <w:szCs w:val="28"/>
          <w:lang w:val="uk-UA" w:bidi="uk-UA"/>
        </w:rPr>
        <w:t xml:space="preserve"> О.П. вважає невмотивованим рішення Комісії в частині оцінювання критерію доброчесності, а саме чому</w:t>
      </w:r>
      <w:r w:rsidR="0070323D">
        <w:rPr>
          <w:sz w:val="28"/>
          <w:szCs w:val="28"/>
          <w:lang w:val="uk-UA" w:bidi="uk-UA"/>
        </w:rPr>
        <w:t xml:space="preserve"> за цим критерієм її</w:t>
      </w:r>
      <w:r w:rsidRPr="005E76DD">
        <w:rPr>
          <w:sz w:val="28"/>
          <w:szCs w:val="28"/>
          <w:lang w:val="uk-UA" w:bidi="uk-UA"/>
        </w:rPr>
        <w:t xml:space="preserve"> оцінен</w:t>
      </w:r>
      <w:r w:rsidR="00422480">
        <w:rPr>
          <w:sz w:val="28"/>
          <w:szCs w:val="28"/>
          <w:lang w:val="uk-UA" w:bidi="uk-UA"/>
        </w:rPr>
        <w:t>о</w:t>
      </w:r>
      <w:r w:rsidRPr="005E76DD">
        <w:rPr>
          <w:sz w:val="28"/>
          <w:szCs w:val="28"/>
          <w:lang w:val="uk-UA" w:bidi="uk-UA"/>
        </w:rPr>
        <w:t xml:space="preserve"> в </w:t>
      </w:r>
      <w:r w:rsidR="007B1A6B">
        <w:rPr>
          <w:sz w:val="28"/>
          <w:szCs w:val="28"/>
          <w:lang w:val="uk-UA" w:bidi="uk-UA"/>
        </w:rPr>
        <w:t>___</w:t>
      </w:r>
      <w:r w:rsidRPr="005E76DD">
        <w:rPr>
          <w:sz w:val="28"/>
          <w:szCs w:val="28"/>
          <w:lang w:val="uk-UA" w:bidi="uk-UA"/>
        </w:rPr>
        <w:t xml:space="preserve"> балів </w:t>
      </w:r>
      <w:r w:rsidR="0070323D">
        <w:rPr>
          <w:sz w:val="28"/>
          <w:szCs w:val="28"/>
          <w:lang w:val="uk-UA" w:bidi="uk-UA"/>
        </w:rPr>
        <w:t>і</w:t>
      </w:r>
      <w:r w:rsidRPr="005E76DD">
        <w:rPr>
          <w:sz w:val="28"/>
          <w:szCs w:val="28"/>
          <w:lang w:val="uk-UA" w:bidi="uk-UA"/>
        </w:rPr>
        <w:t xml:space="preserve">з </w:t>
      </w:r>
      <w:r w:rsidR="007B1A6B">
        <w:rPr>
          <w:sz w:val="28"/>
          <w:szCs w:val="28"/>
          <w:lang w:val="uk-UA" w:bidi="uk-UA"/>
        </w:rPr>
        <w:t>___</w:t>
      </w:r>
      <w:r w:rsidRPr="005E76DD">
        <w:rPr>
          <w:sz w:val="28"/>
          <w:szCs w:val="28"/>
          <w:lang w:val="uk-UA" w:bidi="uk-UA"/>
        </w:rPr>
        <w:t xml:space="preserve"> можливих. </w:t>
      </w:r>
    </w:p>
    <w:p w:rsidR="007E4550" w:rsidRPr="005E76DD" w:rsidRDefault="00D0150F" w:rsidP="00022443">
      <w:pPr>
        <w:ind w:firstLine="709"/>
        <w:jc w:val="both"/>
        <w:rPr>
          <w:sz w:val="28"/>
          <w:szCs w:val="28"/>
          <w:lang w:val="uk-UA"/>
        </w:rPr>
      </w:pPr>
      <w:r w:rsidRPr="00787065">
        <w:rPr>
          <w:bCs/>
          <w:sz w:val="28"/>
          <w:szCs w:val="28"/>
          <w:lang w:val="uk-UA" w:bidi="uk-UA"/>
        </w:rPr>
        <w:t xml:space="preserve">Враховуючи пояснення судді </w:t>
      </w:r>
      <w:proofErr w:type="spellStart"/>
      <w:r w:rsidRPr="00787065">
        <w:rPr>
          <w:bCs/>
          <w:sz w:val="28"/>
          <w:szCs w:val="28"/>
          <w:lang w:val="uk-UA" w:bidi="uk-UA"/>
        </w:rPr>
        <w:t>Радчикової</w:t>
      </w:r>
      <w:proofErr w:type="spellEnd"/>
      <w:r w:rsidRPr="00787065">
        <w:rPr>
          <w:bCs/>
          <w:sz w:val="28"/>
          <w:szCs w:val="28"/>
          <w:lang w:val="uk-UA" w:bidi="uk-UA"/>
        </w:rPr>
        <w:t xml:space="preserve"> О.П., матеріали суддівського досьє, копію запису співбесіди </w:t>
      </w:r>
      <w:r w:rsidR="00422480">
        <w:rPr>
          <w:bCs/>
          <w:sz w:val="28"/>
          <w:szCs w:val="28"/>
          <w:lang w:val="uk-UA" w:bidi="uk-UA"/>
        </w:rPr>
        <w:t>і</w:t>
      </w:r>
      <w:r w:rsidRPr="00787065">
        <w:rPr>
          <w:bCs/>
          <w:sz w:val="28"/>
          <w:szCs w:val="28"/>
          <w:lang w:val="uk-UA" w:bidi="uk-UA"/>
        </w:rPr>
        <w:t xml:space="preserve">з суддею, необхідно зазначити, що </w:t>
      </w:r>
      <w:r w:rsidRPr="005E76DD">
        <w:rPr>
          <w:sz w:val="28"/>
          <w:szCs w:val="28"/>
          <w:lang w:val="uk-UA"/>
        </w:rPr>
        <w:t>с</w:t>
      </w:r>
      <w:r w:rsidR="00CB6D13" w:rsidRPr="005E76DD">
        <w:rPr>
          <w:sz w:val="28"/>
          <w:szCs w:val="28"/>
          <w:lang w:val="uk-UA"/>
        </w:rPr>
        <w:t>ам</w:t>
      </w:r>
      <w:r w:rsidR="007E4550" w:rsidRPr="005E76DD">
        <w:rPr>
          <w:sz w:val="28"/>
          <w:szCs w:val="28"/>
          <w:lang w:val="uk-UA"/>
        </w:rPr>
        <w:t xml:space="preserve"> по собі </w:t>
      </w:r>
      <w:r w:rsidR="00CB6D13" w:rsidRPr="005E76DD">
        <w:rPr>
          <w:sz w:val="28"/>
          <w:szCs w:val="28"/>
          <w:lang w:val="uk-UA"/>
        </w:rPr>
        <w:t xml:space="preserve">факт </w:t>
      </w:r>
      <w:proofErr w:type="spellStart"/>
      <w:r w:rsidR="00CB6D13" w:rsidRPr="005E76DD">
        <w:rPr>
          <w:sz w:val="28"/>
          <w:szCs w:val="28"/>
          <w:lang w:val="uk-UA"/>
        </w:rPr>
        <w:t>неоскарження</w:t>
      </w:r>
      <w:proofErr w:type="spellEnd"/>
      <w:r w:rsidR="00CB6D13" w:rsidRPr="005E76DD">
        <w:rPr>
          <w:sz w:val="28"/>
          <w:szCs w:val="28"/>
          <w:lang w:val="uk-UA"/>
        </w:rPr>
        <w:t xml:space="preserve"> рішення Комісії</w:t>
      </w:r>
      <w:r w:rsidR="00422480">
        <w:rPr>
          <w:sz w:val="28"/>
          <w:szCs w:val="28"/>
          <w:lang w:val="uk-UA"/>
        </w:rPr>
        <w:t xml:space="preserve"> </w:t>
      </w:r>
      <w:r w:rsidR="00E70BDF" w:rsidRPr="005E76DD">
        <w:rPr>
          <w:sz w:val="28"/>
          <w:szCs w:val="28"/>
          <w:lang w:val="uk-UA"/>
        </w:rPr>
        <w:t>від</w:t>
      </w:r>
      <w:r w:rsidR="00CB6D13" w:rsidRPr="005E76DD">
        <w:rPr>
          <w:sz w:val="28"/>
          <w:szCs w:val="28"/>
          <w:lang w:val="uk-UA"/>
        </w:rPr>
        <w:t xml:space="preserve"> </w:t>
      </w:r>
      <w:r w:rsidR="00E70BDF" w:rsidRPr="005E76DD">
        <w:rPr>
          <w:sz w:val="28"/>
          <w:szCs w:val="28"/>
          <w:lang w:val="uk-UA" w:bidi="uk-UA"/>
        </w:rPr>
        <w:t>1 грудня 2015 року № </w:t>
      </w:r>
      <w:r w:rsidR="003145BC">
        <w:rPr>
          <w:sz w:val="28"/>
          <w:szCs w:val="28"/>
          <w:lang w:val="uk-UA" w:bidi="uk-UA"/>
        </w:rPr>
        <w:t>ІНФОРМАЦІЯ_1</w:t>
      </w:r>
      <w:r w:rsidR="003145BC" w:rsidRPr="004F2CE3">
        <w:rPr>
          <w:sz w:val="28"/>
          <w:szCs w:val="28"/>
          <w:lang w:val="uk-UA" w:bidi="uk-UA"/>
        </w:rPr>
        <w:t xml:space="preserve"> </w:t>
      </w:r>
      <w:r w:rsidR="00CB6D13" w:rsidRPr="005E76DD">
        <w:rPr>
          <w:sz w:val="28"/>
          <w:szCs w:val="28"/>
          <w:lang w:val="uk-UA"/>
        </w:rPr>
        <w:t>та посилання на цей факт Комісі</w:t>
      </w:r>
      <w:r w:rsidR="00920FB2">
        <w:rPr>
          <w:sz w:val="28"/>
          <w:szCs w:val="28"/>
          <w:lang w:val="uk-UA"/>
        </w:rPr>
        <w:t>ї</w:t>
      </w:r>
      <w:r w:rsidR="00E70BDF" w:rsidRPr="005E76DD">
        <w:rPr>
          <w:sz w:val="28"/>
          <w:szCs w:val="28"/>
          <w:lang w:val="uk-UA"/>
        </w:rPr>
        <w:t xml:space="preserve"> в рішенні від 30 березня 2018 року № 141/ко-18</w:t>
      </w:r>
      <w:r w:rsidR="007E4550" w:rsidRPr="005E76DD">
        <w:rPr>
          <w:sz w:val="28"/>
          <w:szCs w:val="28"/>
          <w:lang w:val="uk-UA"/>
        </w:rPr>
        <w:t xml:space="preserve"> не є достатн</w:t>
      </w:r>
      <w:r w:rsidR="00920FB2">
        <w:rPr>
          <w:sz w:val="28"/>
          <w:szCs w:val="28"/>
          <w:lang w:val="uk-UA"/>
        </w:rPr>
        <w:t>іми</w:t>
      </w:r>
      <w:r w:rsidR="007E4550" w:rsidRPr="005E76DD">
        <w:rPr>
          <w:sz w:val="28"/>
          <w:szCs w:val="28"/>
          <w:lang w:val="uk-UA"/>
        </w:rPr>
        <w:t xml:space="preserve"> підстав</w:t>
      </w:r>
      <w:r w:rsidR="00920FB2">
        <w:rPr>
          <w:sz w:val="28"/>
          <w:szCs w:val="28"/>
          <w:lang w:val="uk-UA"/>
        </w:rPr>
        <w:t>ами</w:t>
      </w:r>
      <w:r w:rsidR="007E4550" w:rsidRPr="005E76DD">
        <w:rPr>
          <w:sz w:val="28"/>
          <w:szCs w:val="28"/>
          <w:lang w:val="uk-UA"/>
        </w:rPr>
        <w:t xml:space="preserve"> для звільнення судді</w:t>
      </w:r>
      <w:r w:rsidR="007E4550" w:rsidRPr="005E76DD">
        <w:rPr>
          <w:color w:val="000000"/>
          <w:sz w:val="28"/>
          <w:szCs w:val="28"/>
          <w:lang w:val="uk-UA"/>
        </w:rPr>
        <w:t xml:space="preserve"> із займаної посади</w:t>
      </w:r>
      <w:r w:rsidR="007E4550" w:rsidRPr="005E76DD">
        <w:rPr>
          <w:sz w:val="28"/>
          <w:szCs w:val="28"/>
          <w:lang w:val="uk-UA"/>
        </w:rPr>
        <w:t xml:space="preserve"> за результатами кваліфікаційного оцінювання. </w:t>
      </w:r>
    </w:p>
    <w:p w:rsidR="007E4550" w:rsidRPr="005E76DD" w:rsidRDefault="007E4550" w:rsidP="00022443">
      <w:pPr>
        <w:ind w:firstLine="709"/>
        <w:jc w:val="both"/>
        <w:rPr>
          <w:color w:val="000000"/>
          <w:sz w:val="28"/>
          <w:szCs w:val="28"/>
          <w:lang w:val="uk-UA" w:eastAsia="uk-UA"/>
        </w:rPr>
      </w:pPr>
      <w:r w:rsidRPr="005E76DD">
        <w:rPr>
          <w:color w:val="000000"/>
          <w:sz w:val="28"/>
          <w:szCs w:val="28"/>
          <w:lang w:val="uk-UA" w:eastAsia="uk-UA"/>
        </w:rPr>
        <w:t>Пунктами 29 і 44 Висновку №</w:t>
      </w:r>
      <w:r w:rsidR="00920FB2">
        <w:rPr>
          <w:color w:val="000000"/>
          <w:sz w:val="28"/>
          <w:szCs w:val="28"/>
          <w:lang w:val="uk-UA" w:eastAsia="uk-UA"/>
        </w:rPr>
        <w:t xml:space="preserve"> </w:t>
      </w:r>
      <w:r w:rsidRPr="005E76DD">
        <w:rPr>
          <w:color w:val="000000"/>
          <w:sz w:val="28"/>
          <w:szCs w:val="28"/>
          <w:lang w:val="uk-UA" w:eastAsia="uk-UA"/>
        </w:rPr>
        <w:t xml:space="preserve">17 (2014) Консультативної ради європейських суддів до уваги Комітету Міністрів Ради Європи про оцінювання роботи суддів, якості правосуддя та повагу до незалежності судової влади (Страсбург, 24 жовтня 2014 року) визначено, що незадовільні результати оцінювання </w:t>
      </w:r>
      <w:r w:rsidR="00920FB2">
        <w:rPr>
          <w:color w:val="000000"/>
          <w:sz w:val="28"/>
          <w:szCs w:val="28"/>
          <w:lang w:val="uk-UA" w:eastAsia="uk-UA"/>
        </w:rPr>
        <w:t>не мають</w:t>
      </w:r>
      <w:r w:rsidRPr="005E76DD">
        <w:rPr>
          <w:color w:val="000000"/>
          <w:sz w:val="28"/>
          <w:szCs w:val="28"/>
          <w:lang w:val="uk-UA" w:eastAsia="uk-UA"/>
        </w:rPr>
        <w:t xml:space="preserve"> призв</w:t>
      </w:r>
      <w:r w:rsidR="00920FB2">
        <w:rPr>
          <w:color w:val="000000"/>
          <w:sz w:val="28"/>
          <w:szCs w:val="28"/>
          <w:lang w:val="uk-UA" w:eastAsia="uk-UA"/>
        </w:rPr>
        <w:t>оди</w:t>
      </w:r>
      <w:r w:rsidRPr="005E76DD">
        <w:rPr>
          <w:color w:val="000000"/>
          <w:sz w:val="28"/>
          <w:szCs w:val="28"/>
          <w:lang w:val="uk-UA" w:eastAsia="uk-UA"/>
        </w:rPr>
        <w:t>ти до звільнення з посади</w:t>
      </w:r>
      <w:r w:rsidR="0070323D">
        <w:rPr>
          <w:color w:val="000000"/>
          <w:sz w:val="28"/>
          <w:szCs w:val="28"/>
          <w:lang w:val="uk-UA" w:eastAsia="uk-UA"/>
        </w:rPr>
        <w:t xml:space="preserve"> </w:t>
      </w:r>
      <w:r w:rsidR="0070323D" w:rsidRPr="005E76DD">
        <w:rPr>
          <w:color w:val="000000"/>
          <w:sz w:val="28"/>
          <w:szCs w:val="28"/>
          <w:lang w:val="uk-UA" w:eastAsia="uk-UA"/>
        </w:rPr>
        <w:t>(окрім виняткових обставин)</w:t>
      </w:r>
      <w:r w:rsidRPr="005E76DD">
        <w:rPr>
          <w:color w:val="000000"/>
          <w:sz w:val="28"/>
          <w:szCs w:val="28"/>
          <w:lang w:val="uk-UA" w:eastAsia="uk-UA"/>
        </w:rPr>
        <w:t>. Це може відбутися лише в разі серйозного порушення дисциплінарних правил або кримінального законодавства, або якщо об’єктивний висновок, отриманий в результаті оцінювання</w:t>
      </w:r>
      <w:r w:rsidR="00920FB2">
        <w:rPr>
          <w:color w:val="000000"/>
          <w:sz w:val="28"/>
          <w:szCs w:val="28"/>
          <w:lang w:val="uk-UA" w:eastAsia="uk-UA"/>
        </w:rPr>
        <w:t>,</w:t>
      </w:r>
      <w:r w:rsidRPr="005E76DD">
        <w:rPr>
          <w:color w:val="000000"/>
          <w:sz w:val="28"/>
          <w:szCs w:val="28"/>
          <w:lang w:val="uk-UA" w:eastAsia="uk-UA"/>
        </w:rPr>
        <w:t xml:space="preserve"> однозначно підтверджує нездатність чи небажання судді виконувати свої обов’язки на мінімально прийнятному рівні. Ці об’єктивні висновки повинні надаватися за належною процедурою і ґрунтуватися на достовірних доказах.</w:t>
      </w:r>
    </w:p>
    <w:p w:rsidR="007E4550" w:rsidRPr="005E76DD" w:rsidRDefault="007E4550" w:rsidP="00022443">
      <w:pPr>
        <w:ind w:firstLine="709"/>
        <w:jc w:val="both"/>
        <w:rPr>
          <w:color w:val="000000"/>
          <w:sz w:val="28"/>
          <w:szCs w:val="28"/>
          <w:lang w:val="uk-UA" w:eastAsia="uk-UA"/>
        </w:rPr>
      </w:pPr>
      <w:r w:rsidRPr="005E76DD">
        <w:rPr>
          <w:color w:val="000000"/>
          <w:sz w:val="28"/>
          <w:szCs w:val="28"/>
          <w:lang w:val="uk-UA" w:eastAsia="uk-UA"/>
        </w:rPr>
        <w:t>Посилань на виняткові обставини та об’єктивних висновків, які б підтверджували нездатність чи небажання судді виконувати свої обов’язки на мінімально прийнятному рівні, рішення ВККС</w:t>
      </w:r>
      <w:r w:rsidR="00920FB2">
        <w:rPr>
          <w:color w:val="000000"/>
          <w:sz w:val="28"/>
          <w:szCs w:val="28"/>
          <w:lang w:val="uk-UA" w:eastAsia="uk-UA"/>
        </w:rPr>
        <w:t>У</w:t>
      </w:r>
      <w:r w:rsidRPr="005E76DD">
        <w:rPr>
          <w:color w:val="000000"/>
          <w:sz w:val="28"/>
          <w:szCs w:val="28"/>
          <w:lang w:val="uk-UA" w:eastAsia="uk-UA"/>
        </w:rPr>
        <w:t xml:space="preserve"> не містить.</w:t>
      </w:r>
    </w:p>
    <w:p w:rsidR="007E4550" w:rsidRPr="0067542D" w:rsidRDefault="007E4550" w:rsidP="00022443">
      <w:pPr>
        <w:ind w:firstLine="709"/>
        <w:jc w:val="both"/>
        <w:rPr>
          <w:sz w:val="28"/>
          <w:szCs w:val="28"/>
          <w:lang w:val="uk-UA" w:eastAsia="uk-UA"/>
        </w:rPr>
      </w:pPr>
      <w:r w:rsidRPr="0067542D">
        <w:rPr>
          <w:sz w:val="28"/>
          <w:szCs w:val="28"/>
          <w:lang w:val="uk-UA" w:eastAsia="uk-UA"/>
        </w:rPr>
        <w:t>Велик</w:t>
      </w:r>
      <w:r w:rsidR="00920FB2">
        <w:rPr>
          <w:sz w:val="28"/>
          <w:szCs w:val="28"/>
          <w:lang w:val="uk-UA" w:eastAsia="uk-UA"/>
        </w:rPr>
        <w:t>а</w:t>
      </w:r>
      <w:r w:rsidRPr="0067542D">
        <w:rPr>
          <w:sz w:val="28"/>
          <w:szCs w:val="28"/>
          <w:lang w:val="uk-UA" w:eastAsia="uk-UA"/>
        </w:rPr>
        <w:t xml:space="preserve"> Палат</w:t>
      </w:r>
      <w:r w:rsidR="00920FB2">
        <w:rPr>
          <w:sz w:val="28"/>
          <w:szCs w:val="28"/>
          <w:lang w:val="uk-UA" w:eastAsia="uk-UA"/>
        </w:rPr>
        <w:t>а</w:t>
      </w:r>
      <w:r w:rsidRPr="0067542D">
        <w:rPr>
          <w:sz w:val="28"/>
          <w:szCs w:val="28"/>
          <w:lang w:val="uk-UA" w:eastAsia="uk-UA"/>
        </w:rPr>
        <w:t xml:space="preserve"> Верховного Суду у постанові від</w:t>
      </w:r>
      <w:r w:rsidR="00535EC8" w:rsidRPr="0067542D">
        <w:rPr>
          <w:sz w:val="28"/>
          <w:szCs w:val="28"/>
          <w:lang w:val="uk-UA" w:eastAsia="uk-UA"/>
        </w:rPr>
        <w:t xml:space="preserve"> </w:t>
      </w:r>
      <w:r w:rsidRPr="0067542D">
        <w:rPr>
          <w:sz w:val="28"/>
          <w:szCs w:val="28"/>
          <w:lang w:val="uk-UA" w:eastAsia="uk-UA"/>
        </w:rPr>
        <w:t xml:space="preserve">29 квітня 2020 року </w:t>
      </w:r>
      <w:r w:rsidR="00920FB2">
        <w:rPr>
          <w:sz w:val="28"/>
          <w:szCs w:val="28"/>
          <w:lang w:val="uk-UA" w:eastAsia="uk-UA"/>
        </w:rPr>
        <w:t>у</w:t>
      </w:r>
      <w:r w:rsidRPr="0067542D">
        <w:rPr>
          <w:sz w:val="28"/>
          <w:szCs w:val="28"/>
          <w:lang w:val="uk-UA" w:eastAsia="uk-UA"/>
        </w:rPr>
        <w:t xml:space="preserve"> справі № 9901/831/18 з урахуванням положень частини восьмої статті 101 Закону </w:t>
      </w:r>
      <w:r w:rsidR="009B5A87" w:rsidRPr="0067542D">
        <w:rPr>
          <w:sz w:val="28"/>
          <w:szCs w:val="28"/>
          <w:lang w:val="uk-UA" w:eastAsia="uk-UA"/>
        </w:rPr>
        <w:t xml:space="preserve">України «Про судоустрій і статус суддів» </w:t>
      </w:r>
      <w:r w:rsidR="00920FB2">
        <w:rPr>
          <w:sz w:val="28"/>
          <w:szCs w:val="28"/>
          <w:lang w:val="uk-UA" w:eastAsia="uk-UA"/>
        </w:rPr>
        <w:t>дійшла виснов</w:t>
      </w:r>
      <w:r w:rsidRPr="0067542D">
        <w:rPr>
          <w:sz w:val="28"/>
          <w:szCs w:val="28"/>
          <w:lang w:val="uk-UA" w:eastAsia="uk-UA"/>
        </w:rPr>
        <w:t>к</w:t>
      </w:r>
      <w:r w:rsidR="00920FB2">
        <w:rPr>
          <w:sz w:val="28"/>
          <w:szCs w:val="28"/>
          <w:lang w:val="uk-UA" w:eastAsia="uk-UA"/>
        </w:rPr>
        <w:t>у,</w:t>
      </w:r>
      <w:r w:rsidRPr="0067542D">
        <w:rPr>
          <w:sz w:val="28"/>
          <w:szCs w:val="28"/>
          <w:lang w:val="uk-UA" w:eastAsia="uk-UA"/>
        </w:rPr>
        <w:t xml:space="preserve"> що рішення ВККС</w:t>
      </w:r>
      <w:r w:rsidR="00920FB2">
        <w:rPr>
          <w:sz w:val="28"/>
          <w:szCs w:val="28"/>
          <w:lang w:val="uk-UA" w:eastAsia="uk-UA"/>
        </w:rPr>
        <w:t>У</w:t>
      </w:r>
      <w:r w:rsidRPr="0067542D">
        <w:rPr>
          <w:sz w:val="28"/>
          <w:szCs w:val="28"/>
          <w:lang w:val="uk-UA" w:eastAsia="uk-UA"/>
        </w:rPr>
        <w:t xml:space="preserve"> </w:t>
      </w:r>
      <w:r w:rsidRPr="0067542D">
        <w:rPr>
          <w:sz w:val="28"/>
          <w:szCs w:val="28"/>
          <w:lang w:val="uk-UA" w:eastAsia="uk-UA"/>
        </w:rPr>
        <w:lastRenderedPageBreak/>
        <w:t>про оцінювання є підставою для</w:t>
      </w:r>
      <w:r w:rsidR="00920FB2">
        <w:rPr>
          <w:sz w:val="28"/>
          <w:szCs w:val="28"/>
          <w:lang w:val="uk-UA" w:eastAsia="uk-UA"/>
        </w:rPr>
        <w:t xml:space="preserve"> надання</w:t>
      </w:r>
      <w:r w:rsidRPr="0067542D">
        <w:rPr>
          <w:sz w:val="28"/>
          <w:szCs w:val="28"/>
          <w:lang w:val="uk-UA" w:eastAsia="uk-UA"/>
        </w:rPr>
        <w:t xml:space="preserve"> відповідної рекомендації про звільнення, тому обставини прийняття цього рішення повинні перевірятися судом лише разом </w:t>
      </w:r>
      <w:r w:rsidR="00920FB2">
        <w:rPr>
          <w:sz w:val="28"/>
          <w:szCs w:val="28"/>
          <w:lang w:val="uk-UA" w:eastAsia="uk-UA"/>
        </w:rPr>
        <w:t>і</w:t>
      </w:r>
      <w:r w:rsidRPr="0067542D">
        <w:rPr>
          <w:sz w:val="28"/>
          <w:szCs w:val="28"/>
          <w:lang w:val="uk-UA" w:eastAsia="uk-UA"/>
        </w:rPr>
        <w:t>з рішенням</w:t>
      </w:r>
      <w:r w:rsidR="0070323D">
        <w:rPr>
          <w:sz w:val="28"/>
          <w:szCs w:val="28"/>
          <w:lang w:val="uk-UA" w:eastAsia="uk-UA"/>
        </w:rPr>
        <w:t>,</w:t>
      </w:r>
      <w:r w:rsidRPr="0067542D">
        <w:rPr>
          <w:sz w:val="28"/>
          <w:szCs w:val="28"/>
          <w:lang w:val="uk-UA" w:eastAsia="uk-UA"/>
        </w:rPr>
        <w:t xml:space="preserve"> </w:t>
      </w:r>
      <w:r w:rsidR="00920FB2" w:rsidRPr="0067542D">
        <w:rPr>
          <w:sz w:val="28"/>
          <w:szCs w:val="28"/>
          <w:lang w:val="uk-UA" w:eastAsia="uk-UA"/>
        </w:rPr>
        <w:t xml:space="preserve">ухваленим </w:t>
      </w:r>
      <w:r w:rsidRPr="0067542D">
        <w:rPr>
          <w:sz w:val="28"/>
          <w:szCs w:val="28"/>
          <w:lang w:val="uk-UA" w:eastAsia="uk-UA"/>
        </w:rPr>
        <w:t>В</w:t>
      </w:r>
      <w:r w:rsidR="00535EC8" w:rsidRPr="0067542D">
        <w:rPr>
          <w:sz w:val="28"/>
          <w:szCs w:val="28"/>
          <w:lang w:val="uk-UA" w:eastAsia="uk-UA"/>
        </w:rPr>
        <w:t>ищо</w:t>
      </w:r>
      <w:r w:rsidR="00920FB2">
        <w:rPr>
          <w:sz w:val="28"/>
          <w:szCs w:val="28"/>
          <w:lang w:val="uk-UA" w:eastAsia="uk-UA"/>
        </w:rPr>
        <w:t>ю</w:t>
      </w:r>
      <w:r w:rsidR="00535EC8" w:rsidRPr="0067542D">
        <w:rPr>
          <w:sz w:val="28"/>
          <w:szCs w:val="28"/>
          <w:lang w:val="uk-UA" w:eastAsia="uk-UA"/>
        </w:rPr>
        <w:t xml:space="preserve"> рад</w:t>
      </w:r>
      <w:r w:rsidR="00920FB2">
        <w:rPr>
          <w:sz w:val="28"/>
          <w:szCs w:val="28"/>
          <w:lang w:val="uk-UA" w:eastAsia="uk-UA"/>
        </w:rPr>
        <w:t>ою</w:t>
      </w:r>
      <w:r w:rsidR="00535EC8" w:rsidRPr="0067542D">
        <w:rPr>
          <w:sz w:val="28"/>
          <w:szCs w:val="28"/>
          <w:lang w:val="uk-UA" w:eastAsia="uk-UA"/>
        </w:rPr>
        <w:t xml:space="preserve"> правосуддя</w:t>
      </w:r>
      <w:r w:rsidRPr="0067542D">
        <w:rPr>
          <w:sz w:val="28"/>
          <w:szCs w:val="28"/>
          <w:lang w:val="uk-UA" w:eastAsia="uk-UA"/>
        </w:rPr>
        <w:t xml:space="preserve"> за результатами такої рекомендації.</w:t>
      </w:r>
    </w:p>
    <w:p w:rsidR="007E4550" w:rsidRPr="0067542D" w:rsidRDefault="007E4550" w:rsidP="00022443">
      <w:pPr>
        <w:ind w:firstLine="709"/>
        <w:jc w:val="both"/>
        <w:rPr>
          <w:sz w:val="28"/>
          <w:szCs w:val="28"/>
          <w:lang w:val="uk-UA" w:eastAsia="uk-UA"/>
        </w:rPr>
      </w:pPr>
      <w:r w:rsidRPr="0067542D">
        <w:rPr>
          <w:sz w:val="28"/>
          <w:szCs w:val="28"/>
          <w:lang w:val="uk-UA" w:eastAsia="uk-UA"/>
        </w:rPr>
        <w:t xml:space="preserve">У контексті подібних (схожих) фактичних передумов такого самого висновку Велика Палата Верховного Суду дійшла раніше у справі № 9901/637/18, який сформулювала у постанові від 26 лютого 2020 року. У цій постанові з </w:t>
      </w:r>
      <w:r w:rsidR="00920FB2">
        <w:rPr>
          <w:sz w:val="28"/>
          <w:szCs w:val="28"/>
          <w:lang w:val="uk-UA" w:eastAsia="uk-UA"/>
        </w:rPr>
        <w:t>посиланням</w:t>
      </w:r>
      <w:r w:rsidRPr="0067542D">
        <w:rPr>
          <w:sz w:val="28"/>
          <w:szCs w:val="28"/>
          <w:lang w:val="uk-UA" w:eastAsia="uk-UA"/>
        </w:rPr>
        <w:t xml:space="preserve"> на наведені норми законодавства зазначила, що кваліфікаційне оцінювання є спеціальною процедурою, </w:t>
      </w:r>
      <w:r w:rsidR="00920FB2">
        <w:rPr>
          <w:sz w:val="28"/>
          <w:szCs w:val="28"/>
          <w:lang w:val="uk-UA" w:eastAsia="uk-UA"/>
        </w:rPr>
        <w:t>яка</w:t>
      </w:r>
      <w:r w:rsidRPr="0067542D">
        <w:rPr>
          <w:sz w:val="28"/>
          <w:szCs w:val="28"/>
          <w:lang w:val="uk-UA" w:eastAsia="uk-UA"/>
        </w:rPr>
        <w:t xml:space="preserve"> має на меті визнач</w:t>
      </w:r>
      <w:r w:rsidR="00920FB2">
        <w:rPr>
          <w:sz w:val="28"/>
          <w:szCs w:val="28"/>
          <w:lang w:val="uk-UA" w:eastAsia="uk-UA"/>
        </w:rPr>
        <w:t>ити</w:t>
      </w:r>
      <w:r w:rsidRPr="0067542D">
        <w:rPr>
          <w:sz w:val="28"/>
          <w:szCs w:val="28"/>
          <w:lang w:val="uk-UA" w:eastAsia="uk-UA"/>
        </w:rPr>
        <w:t xml:space="preserve"> здатн</w:t>
      </w:r>
      <w:r w:rsidR="00920FB2">
        <w:rPr>
          <w:sz w:val="28"/>
          <w:szCs w:val="28"/>
          <w:lang w:val="uk-UA" w:eastAsia="uk-UA"/>
        </w:rPr>
        <w:t>і</w:t>
      </w:r>
      <w:r w:rsidRPr="0067542D">
        <w:rPr>
          <w:sz w:val="28"/>
          <w:szCs w:val="28"/>
          <w:lang w:val="uk-UA" w:eastAsia="uk-UA"/>
        </w:rPr>
        <w:t>ст</w:t>
      </w:r>
      <w:r w:rsidR="00920FB2">
        <w:rPr>
          <w:sz w:val="28"/>
          <w:szCs w:val="28"/>
          <w:lang w:val="uk-UA" w:eastAsia="uk-UA"/>
        </w:rPr>
        <w:t>ь</w:t>
      </w:r>
      <w:r w:rsidRPr="0067542D">
        <w:rPr>
          <w:sz w:val="28"/>
          <w:szCs w:val="28"/>
          <w:lang w:val="uk-UA" w:eastAsia="uk-UA"/>
        </w:rPr>
        <w:t xml:space="preserve"> судді (кандидата на посаду судді) здійснювати правосуддя у відповідному суді за визначеними законом критеріями.</w:t>
      </w:r>
    </w:p>
    <w:p w:rsidR="007E4550" w:rsidRPr="0067542D" w:rsidRDefault="007E4550" w:rsidP="00022443">
      <w:pPr>
        <w:ind w:firstLine="709"/>
        <w:jc w:val="both"/>
        <w:rPr>
          <w:sz w:val="28"/>
          <w:szCs w:val="28"/>
          <w:lang w:val="uk-UA" w:eastAsia="uk-UA"/>
        </w:rPr>
      </w:pPr>
      <w:r w:rsidRPr="0067542D">
        <w:rPr>
          <w:sz w:val="28"/>
          <w:szCs w:val="28"/>
          <w:lang w:val="uk-UA" w:eastAsia="uk-UA"/>
        </w:rPr>
        <w:t>При цьому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E4550" w:rsidRPr="0067542D" w:rsidRDefault="007E4550" w:rsidP="00022443">
      <w:pPr>
        <w:ind w:firstLine="709"/>
        <w:jc w:val="both"/>
        <w:rPr>
          <w:sz w:val="28"/>
          <w:szCs w:val="28"/>
          <w:lang w:val="uk-UA" w:eastAsia="uk-UA"/>
        </w:rPr>
      </w:pPr>
      <w:r w:rsidRPr="0067542D">
        <w:rPr>
          <w:sz w:val="28"/>
          <w:szCs w:val="28"/>
          <w:lang w:val="uk-UA" w:eastAsia="uk-UA"/>
        </w:rPr>
        <w:t>Водночас за змістом статей 1, 3 Закону України «Про Вищу раду правосуддя» прийняття рішення про звільнення судді з посади належить до компетенції В</w:t>
      </w:r>
      <w:r w:rsidR="00535EC8" w:rsidRPr="0067542D">
        <w:rPr>
          <w:sz w:val="28"/>
          <w:szCs w:val="28"/>
          <w:lang w:val="uk-UA" w:eastAsia="uk-UA"/>
        </w:rPr>
        <w:t>ищої ради правосуддя</w:t>
      </w:r>
      <w:r w:rsidRPr="0067542D">
        <w:rPr>
          <w:sz w:val="28"/>
          <w:szCs w:val="28"/>
          <w:lang w:val="uk-UA" w:eastAsia="uk-UA"/>
        </w:rPr>
        <w:t>.</w:t>
      </w:r>
    </w:p>
    <w:p w:rsidR="007E4550" w:rsidRPr="0067542D" w:rsidRDefault="007E4550" w:rsidP="00022443">
      <w:pPr>
        <w:ind w:firstLine="709"/>
        <w:jc w:val="both"/>
        <w:rPr>
          <w:sz w:val="28"/>
          <w:szCs w:val="28"/>
          <w:lang w:val="uk-UA" w:eastAsia="uk-UA"/>
        </w:rPr>
      </w:pPr>
      <w:r w:rsidRPr="0067542D">
        <w:rPr>
          <w:sz w:val="28"/>
          <w:szCs w:val="28"/>
          <w:lang w:val="uk-UA" w:eastAsia="uk-UA"/>
        </w:rPr>
        <w:t xml:space="preserve">Тобто вирішення питання про звільнення судді належить виключно до компетенції </w:t>
      </w:r>
      <w:r w:rsidR="00535EC8" w:rsidRPr="0067542D">
        <w:rPr>
          <w:sz w:val="28"/>
          <w:szCs w:val="28"/>
          <w:lang w:val="uk-UA" w:eastAsia="uk-UA"/>
        </w:rPr>
        <w:t>Вищої ради правосуддя</w:t>
      </w:r>
      <w:r w:rsidRPr="0067542D">
        <w:rPr>
          <w:sz w:val="28"/>
          <w:szCs w:val="28"/>
          <w:lang w:val="uk-UA" w:eastAsia="uk-UA"/>
        </w:rPr>
        <w:t xml:space="preserve"> після розгляду на її засіданні подання ВККС</w:t>
      </w:r>
      <w:r w:rsidR="00920FB2">
        <w:rPr>
          <w:sz w:val="28"/>
          <w:szCs w:val="28"/>
          <w:lang w:val="uk-UA" w:eastAsia="uk-UA"/>
        </w:rPr>
        <w:t>У</w:t>
      </w:r>
      <w:r w:rsidRPr="0067542D">
        <w:rPr>
          <w:sz w:val="28"/>
          <w:szCs w:val="28"/>
          <w:lang w:val="uk-UA" w:eastAsia="uk-UA"/>
        </w:rPr>
        <w:t xml:space="preserve"> про звільнення судді. За результатами такого розгляду </w:t>
      </w:r>
      <w:r w:rsidR="00535EC8" w:rsidRPr="0067542D">
        <w:rPr>
          <w:sz w:val="28"/>
          <w:szCs w:val="28"/>
          <w:lang w:val="uk-UA" w:eastAsia="uk-UA"/>
        </w:rPr>
        <w:t>Вища рада правосуддя</w:t>
      </w:r>
      <w:r w:rsidRPr="0067542D">
        <w:rPr>
          <w:sz w:val="28"/>
          <w:szCs w:val="28"/>
          <w:lang w:val="uk-UA" w:eastAsia="uk-UA"/>
        </w:rPr>
        <w:t xml:space="preserve"> приймає вмотивоване рішення, яке остаточно вирішує питання щодо кар</w:t>
      </w:r>
      <w:r w:rsidR="00535EC8" w:rsidRPr="0067542D">
        <w:rPr>
          <w:sz w:val="28"/>
          <w:szCs w:val="28"/>
          <w:lang w:val="uk-UA" w:eastAsia="uk-UA"/>
        </w:rPr>
        <w:t>’</w:t>
      </w:r>
      <w:r w:rsidRPr="0067542D">
        <w:rPr>
          <w:sz w:val="28"/>
          <w:szCs w:val="28"/>
          <w:lang w:val="uk-UA" w:eastAsia="uk-UA"/>
        </w:rPr>
        <w:t>єри судді, є обов</w:t>
      </w:r>
      <w:r w:rsidR="00535EC8" w:rsidRPr="0067542D">
        <w:rPr>
          <w:sz w:val="28"/>
          <w:szCs w:val="28"/>
          <w:lang w:val="uk-UA" w:eastAsia="uk-UA"/>
        </w:rPr>
        <w:t>’</w:t>
      </w:r>
      <w:r w:rsidRPr="0067542D">
        <w:rPr>
          <w:sz w:val="28"/>
          <w:szCs w:val="28"/>
          <w:lang w:val="uk-UA" w:eastAsia="uk-UA"/>
        </w:rPr>
        <w:t>язковим для виконання</w:t>
      </w:r>
      <w:r w:rsidR="00920FB2">
        <w:rPr>
          <w:sz w:val="28"/>
          <w:szCs w:val="28"/>
          <w:lang w:val="uk-UA" w:eastAsia="uk-UA"/>
        </w:rPr>
        <w:t>,</w:t>
      </w:r>
      <w:r w:rsidRPr="0067542D">
        <w:rPr>
          <w:sz w:val="28"/>
          <w:szCs w:val="28"/>
          <w:lang w:val="uk-UA" w:eastAsia="uk-UA"/>
        </w:rPr>
        <w:t xml:space="preserve"> </w:t>
      </w:r>
      <w:r w:rsidR="00920FB2">
        <w:rPr>
          <w:sz w:val="28"/>
          <w:szCs w:val="28"/>
          <w:lang w:val="uk-UA" w:eastAsia="uk-UA"/>
        </w:rPr>
        <w:t>зумовлює</w:t>
      </w:r>
      <w:r w:rsidRPr="0067542D">
        <w:rPr>
          <w:sz w:val="28"/>
          <w:szCs w:val="28"/>
          <w:lang w:val="uk-UA" w:eastAsia="uk-UA"/>
        </w:rPr>
        <w:t xml:space="preserve"> відповідні правові наслідки і може бути оскаржене в судовому порядку.</w:t>
      </w:r>
    </w:p>
    <w:p w:rsidR="007E4550" w:rsidRPr="0067542D" w:rsidRDefault="007E4550" w:rsidP="00022443">
      <w:pPr>
        <w:ind w:firstLine="709"/>
        <w:jc w:val="both"/>
        <w:rPr>
          <w:sz w:val="28"/>
          <w:szCs w:val="28"/>
          <w:lang w:val="uk-UA" w:eastAsia="uk-UA"/>
        </w:rPr>
      </w:pPr>
      <w:r w:rsidRPr="0067542D">
        <w:rPr>
          <w:sz w:val="28"/>
          <w:szCs w:val="28"/>
          <w:lang w:val="uk-UA" w:eastAsia="uk-UA"/>
        </w:rPr>
        <w:t>Водночас з</w:t>
      </w:r>
      <w:r w:rsidR="00920FB2">
        <w:rPr>
          <w:sz w:val="28"/>
          <w:szCs w:val="28"/>
          <w:lang w:val="uk-UA" w:eastAsia="uk-UA"/>
        </w:rPr>
        <w:t>гідно із</w:t>
      </w:r>
      <w:r w:rsidRPr="0067542D">
        <w:rPr>
          <w:sz w:val="28"/>
          <w:szCs w:val="28"/>
          <w:lang w:val="uk-UA" w:eastAsia="uk-UA"/>
        </w:rPr>
        <w:t xml:space="preserve"> Закон</w:t>
      </w:r>
      <w:r w:rsidR="00920FB2">
        <w:rPr>
          <w:sz w:val="28"/>
          <w:szCs w:val="28"/>
          <w:lang w:val="uk-UA" w:eastAsia="uk-UA"/>
        </w:rPr>
        <w:t>ом</w:t>
      </w:r>
      <w:r w:rsidRPr="0067542D">
        <w:rPr>
          <w:sz w:val="28"/>
          <w:szCs w:val="28"/>
          <w:lang w:val="uk-UA" w:eastAsia="uk-UA"/>
        </w:rPr>
        <w:t xml:space="preserve"> </w:t>
      </w:r>
      <w:r w:rsidR="00535EC8" w:rsidRPr="0067542D">
        <w:rPr>
          <w:sz w:val="28"/>
          <w:szCs w:val="28"/>
          <w:lang w:val="uk-UA" w:eastAsia="uk-UA"/>
        </w:rPr>
        <w:t>України «Про судоустрій і статус суддів»</w:t>
      </w:r>
      <w:r w:rsidRPr="0067542D">
        <w:rPr>
          <w:sz w:val="28"/>
          <w:szCs w:val="28"/>
          <w:lang w:val="uk-UA" w:eastAsia="uk-UA"/>
        </w:rPr>
        <w:t xml:space="preserve"> суддя (кандидат на посаду судді) має право оскаржити до адміністративного суду</w:t>
      </w:r>
      <w:r w:rsidR="00920FB2" w:rsidRPr="00920FB2">
        <w:rPr>
          <w:sz w:val="28"/>
          <w:szCs w:val="28"/>
          <w:lang w:val="uk-UA" w:eastAsia="uk-UA"/>
        </w:rPr>
        <w:t xml:space="preserve"> </w:t>
      </w:r>
      <w:r w:rsidR="00920FB2" w:rsidRPr="0067542D">
        <w:rPr>
          <w:sz w:val="28"/>
          <w:szCs w:val="28"/>
          <w:lang w:val="uk-UA" w:eastAsia="uk-UA"/>
        </w:rPr>
        <w:t>рішення Комісії, ухвалене за результатами проведення кваліфікаційного оцінювання (стаття 88)</w:t>
      </w:r>
      <w:r w:rsidRPr="0067542D">
        <w:rPr>
          <w:sz w:val="28"/>
          <w:szCs w:val="28"/>
          <w:lang w:val="uk-UA" w:eastAsia="uk-UA"/>
        </w:rPr>
        <w:t>.</w:t>
      </w:r>
    </w:p>
    <w:p w:rsidR="007E4550" w:rsidRPr="0067542D" w:rsidRDefault="007E4550" w:rsidP="00022443">
      <w:pPr>
        <w:ind w:firstLine="709"/>
        <w:jc w:val="both"/>
        <w:rPr>
          <w:sz w:val="28"/>
          <w:szCs w:val="28"/>
          <w:lang w:val="uk-UA" w:eastAsia="uk-UA"/>
        </w:rPr>
      </w:pPr>
      <w:r w:rsidRPr="0067542D">
        <w:rPr>
          <w:sz w:val="28"/>
          <w:szCs w:val="28"/>
          <w:lang w:val="uk-UA" w:eastAsia="uk-UA"/>
        </w:rPr>
        <w:t>При цьому рішення ВККС</w:t>
      </w:r>
      <w:r w:rsidR="00920FB2">
        <w:rPr>
          <w:sz w:val="28"/>
          <w:szCs w:val="28"/>
          <w:lang w:val="uk-UA" w:eastAsia="uk-UA"/>
        </w:rPr>
        <w:t>У</w:t>
      </w:r>
      <w:r w:rsidRPr="0067542D">
        <w:rPr>
          <w:sz w:val="28"/>
          <w:szCs w:val="28"/>
          <w:lang w:val="uk-UA" w:eastAsia="uk-UA"/>
        </w:rPr>
        <w:t xml:space="preserve"> про визнання судді таким, що не відповідає займаній посаді, саме по собі не має наслідком звільнення судді, а є лише підставою для такого звільнення. Під час розгляду подання ВККС</w:t>
      </w:r>
      <w:r w:rsidR="00920FB2">
        <w:rPr>
          <w:sz w:val="28"/>
          <w:szCs w:val="28"/>
          <w:lang w:val="uk-UA" w:eastAsia="uk-UA"/>
        </w:rPr>
        <w:t>У</w:t>
      </w:r>
      <w:r w:rsidRPr="0067542D">
        <w:rPr>
          <w:sz w:val="28"/>
          <w:szCs w:val="28"/>
          <w:lang w:val="uk-UA" w:eastAsia="uk-UA"/>
        </w:rPr>
        <w:t xml:space="preserve"> про звільнення судді </w:t>
      </w:r>
      <w:r w:rsidR="00535EC8" w:rsidRPr="0067542D">
        <w:rPr>
          <w:sz w:val="28"/>
          <w:szCs w:val="28"/>
          <w:lang w:val="uk-UA" w:eastAsia="uk-UA"/>
        </w:rPr>
        <w:t xml:space="preserve">Вища рада правосуддя </w:t>
      </w:r>
      <w:r w:rsidRPr="0067542D">
        <w:rPr>
          <w:sz w:val="28"/>
          <w:szCs w:val="28"/>
          <w:lang w:val="uk-UA" w:eastAsia="uk-UA"/>
        </w:rPr>
        <w:t xml:space="preserve">може і не погодитися з висновком </w:t>
      </w:r>
      <w:r w:rsidR="00920FB2">
        <w:rPr>
          <w:sz w:val="28"/>
          <w:szCs w:val="28"/>
          <w:lang w:val="uk-UA" w:eastAsia="uk-UA"/>
        </w:rPr>
        <w:t>Комісії</w:t>
      </w:r>
      <w:r w:rsidRPr="0067542D">
        <w:rPr>
          <w:sz w:val="28"/>
          <w:szCs w:val="28"/>
          <w:lang w:val="uk-UA" w:eastAsia="uk-UA"/>
        </w:rPr>
        <w:t>.</w:t>
      </w:r>
      <w:r w:rsidR="00494FB6" w:rsidRPr="0067542D">
        <w:rPr>
          <w:sz w:val="28"/>
          <w:szCs w:val="28"/>
          <w:lang w:val="uk-UA" w:eastAsia="uk-UA"/>
        </w:rPr>
        <w:t xml:space="preserve"> </w:t>
      </w:r>
    </w:p>
    <w:p w:rsidR="007E4550" w:rsidRPr="0067542D" w:rsidRDefault="007E4550" w:rsidP="00022443">
      <w:pPr>
        <w:ind w:firstLine="709"/>
        <w:jc w:val="both"/>
        <w:rPr>
          <w:sz w:val="28"/>
          <w:szCs w:val="28"/>
          <w:lang w:val="uk-UA" w:eastAsia="uk-UA"/>
        </w:rPr>
      </w:pPr>
      <w:r w:rsidRPr="0067542D">
        <w:rPr>
          <w:sz w:val="28"/>
          <w:szCs w:val="28"/>
          <w:lang w:val="uk-UA" w:eastAsia="uk-UA"/>
        </w:rPr>
        <w:t>З огляду на те, що процедура кваліфікаційного оцінювання, підбиття її підсумків (у ВККС</w:t>
      </w:r>
      <w:r w:rsidR="00920FB2">
        <w:rPr>
          <w:sz w:val="28"/>
          <w:szCs w:val="28"/>
          <w:lang w:val="uk-UA" w:eastAsia="uk-UA"/>
        </w:rPr>
        <w:t>У</w:t>
      </w:r>
      <w:r w:rsidRPr="0067542D">
        <w:rPr>
          <w:sz w:val="28"/>
          <w:szCs w:val="28"/>
          <w:lang w:val="uk-UA" w:eastAsia="uk-UA"/>
        </w:rPr>
        <w:t xml:space="preserve">) і застосування наслідків (рішенням </w:t>
      </w:r>
      <w:r w:rsidR="00535EC8" w:rsidRPr="0067542D">
        <w:rPr>
          <w:sz w:val="28"/>
          <w:szCs w:val="28"/>
          <w:lang w:val="uk-UA" w:eastAsia="uk-UA"/>
        </w:rPr>
        <w:t>Вищої ради правосуддя</w:t>
      </w:r>
      <w:r w:rsidRPr="0067542D">
        <w:rPr>
          <w:sz w:val="28"/>
          <w:szCs w:val="28"/>
          <w:lang w:val="uk-UA" w:eastAsia="uk-UA"/>
        </w:rPr>
        <w:t>) є стадіями єдиного провадження, рішення ВККС</w:t>
      </w:r>
      <w:r w:rsidR="00920FB2">
        <w:rPr>
          <w:sz w:val="28"/>
          <w:szCs w:val="28"/>
          <w:lang w:val="uk-UA" w:eastAsia="uk-UA"/>
        </w:rPr>
        <w:t>У</w:t>
      </w:r>
      <w:r w:rsidRPr="0067542D">
        <w:rPr>
          <w:sz w:val="28"/>
          <w:szCs w:val="28"/>
          <w:lang w:val="uk-UA" w:eastAsia="uk-UA"/>
        </w:rPr>
        <w:t xml:space="preserve"> про </w:t>
      </w:r>
      <w:proofErr w:type="spellStart"/>
      <w:r w:rsidRPr="0067542D">
        <w:rPr>
          <w:sz w:val="28"/>
          <w:szCs w:val="28"/>
          <w:lang w:val="uk-UA" w:eastAsia="uk-UA"/>
        </w:rPr>
        <w:t>непідтвердження</w:t>
      </w:r>
      <w:proofErr w:type="spellEnd"/>
      <w:r w:rsidRPr="0067542D">
        <w:rPr>
          <w:sz w:val="28"/>
          <w:szCs w:val="28"/>
          <w:lang w:val="uk-UA" w:eastAsia="uk-UA"/>
        </w:rPr>
        <w:t xml:space="preserve"> здатності судді здійснювати правосуддя у відповідному суді не має самостійних правових наслідків, а є частиною цього «кваліфікаційного» провадження.</w:t>
      </w:r>
    </w:p>
    <w:p w:rsidR="007E4550" w:rsidRPr="0067542D" w:rsidRDefault="007E4550" w:rsidP="00022443">
      <w:pPr>
        <w:ind w:firstLine="709"/>
        <w:jc w:val="both"/>
        <w:rPr>
          <w:sz w:val="28"/>
          <w:szCs w:val="28"/>
          <w:lang w:val="uk-UA" w:eastAsia="uk-UA"/>
        </w:rPr>
      </w:pPr>
      <w:r w:rsidRPr="0067542D">
        <w:rPr>
          <w:sz w:val="28"/>
          <w:szCs w:val="28"/>
          <w:lang w:val="uk-UA" w:eastAsia="uk-UA"/>
        </w:rPr>
        <w:t xml:space="preserve">Звільнення судді з посади є конституційною функцією </w:t>
      </w:r>
      <w:r w:rsidR="00535EC8" w:rsidRPr="0067542D">
        <w:rPr>
          <w:sz w:val="28"/>
          <w:szCs w:val="28"/>
          <w:lang w:val="uk-UA" w:eastAsia="uk-UA"/>
        </w:rPr>
        <w:t>Вищої ради правосуддя</w:t>
      </w:r>
      <w:r w:rsidRPr="0067542D">
        <w:rPr>
          <w:sz w:val="28"/>
          <w:szCs w:val="28"/>
          <w:lang w:val="uk-UA" w:eastAsia="uk-UA"/>
        </w:rPr>
        <w:t xml:space="preserve">. У межах «кваліфікаційного» провадження </w:t>
      </w:r>
      <w:r w:rsidR="00535EC8" w:rsidRPr="0067542D">
        <w:rPr>
          <w:sz w:val="28"/>
          <w:szCs w:val="28"/>
          <w:lang w:val="uk-UA" w:eastAsia="uk-UA"/>
        </w:rPr>
        <w:t>Вища рада правосуддя</w:t>
      </w:r>
      <w:r w:rsidRPr="0067542D">
        <w:rPr>
          <w:sz w:val="28"/>
          <w:szCs w:val="28"/>
          <w:lang w:val="uk-UA" w:eastAsia="uk-UA"/>
        </w:rPr>
        <w:t xml:space="preserve"> має право перевірити вмотивованість та обґрунтованість рішення ВККС</w:t>
      </w:r>
      <w:r w:rsidR="00920FB2">
        <w:rPr>
          <w:sz w:val="28"/>
          <w:szCs w:val="28"/>
          <w:lang w:val="uk-UA" w:eastAsia="uk-UA"/>
        </w:rPr>
        <w:t>У</w:t>
      </w:r>
      <w:r w:rsidRPr="0067542D">
        <w:rPr>
          <w:sz w:val="28"/>
          <w:szCs w:val="28"/>
          <w:lang w:val="uk-UA" w:eastAsia="uk-UA"/>
        </w:rPr>
        <w:t>. У разі виявлення недоліків, що мають суттєве значення,</w:t>
      </w:r>
      <w:r w:rsidR="00920FB2">
        <w:rPr>
          <w:sz w:val="28"/>
          <w:szCs w:val="28"/>
          <w:lang w:val="uk-UA" w:eastAsia="uk-UA"/>
        </w:rPr>
        <w:t xml:space="preserve"> які, </w:t>
      </w:r>
      <w:r w:rsidRPr="0067542D">
        <w:rPr>
          <w:sz w:val="28"/>
          <w:szCs w:val="28"/>
          <w:lang w:val="uk-UA" w:eastAsia="uk-UA"/>
        </w:rPr>
        <w:t>зокрема</w:t>
      </w:r>
      <w:r w:rsidR="00920FB2">
        <w:rPr>
          <w:sz w:val="28"/>
          <w:szCs w:val="28"/>
          <w:lang w:val="uk-UA" w:eastAsia="uk-UA"/>
        </w:rPr>
        <w:t>,</w:t>
      </w:r>
      <w:r w:rsidRPr="0067542D">
        <w:rPr>
          <w:sz w:val="28"/>
          <w:szCs w:val="28"/>
          <w:lang w:val="uk-UA" w:eastAsia="uk-UA"/>
        </w:rPr>
        <w:t xml:space="preserve"> вплинули на об’єктивність оцінювання, </w:t>
      </w:r>
      <w:r w:rsidR="00535EC8" w:rsidRPr="0067542D">
        <w:rPr>
          <w:sz w:val="28"/>
          <w:szCs w:val="28"/>
          <w:lang w:val="uk-UA" w:eastAsia="uk-UA"/>
        </w:rPr>
        <w:t>Вища рада правосуддя</w:t>
      </w:r>
      <w:r w:rsidRPr="0067542D">
        <w:rPr>
          <w:sz w:val="28"/>
          <w:szCs w:val="28"/>
          <w:lang w:val="uk-UA" w:eastAsia="uk-UA"/>
        </w:rPr>
        <w:t xml:space="preserve"> має не лише право, а й </w:t>
      </w:r>
      <w:r w:rsidR="00920FB2">
        <w:rPr>
          <w:sz w:val="28"/>
          <w:szCs w:val="28"/>
          <w:lang w:val="uk-UA" w:eastAsia="uk-UA"/>
        </w:rPr>
        <w:t xml:space="preserve">зобов’язана </w:t>
      </w:r>
      <w:r w:rsidRPr="0067542D">
        <w:rPr>
          <w:sz w:val="28"/>
          <w:szCs w:val="28"/>
          <w:lang w:val="uk-UA" w:eastAsia="uk-UA"/>
        </w:rPr>
        <w:t xml:space="preserve">запобігти порушенню прав судді. У такий спосіб </w:t>
      </w:r>
      <w:r w:rsidR="00535EC8" w:rsidRPr="0067542D">
        <w:rPr>
          <w:sz w:val="28"/>
          <w:szCs w:val="28"/>
          <w:lang w:val="uk-UA" w:eastAsia="uk-UA"/>
        </w:rPr>
        <w:t>Вища рада правосуддя</w:t>
      </w:r>
      <w:r w:rsidRPr="0067542D">
        <w:rPr>
          <w:sz w:val="28"/>
          <w:szCs w:val="28"/>
          <w:lang w:val="uk-UA" w:eastAsia="uk-UA"/>
        </w:rPr>
        <w:t xml:space="preserve"> забезпечує конституційні гарантії незалежності судді, складовою якої є неможливість дострокового звільнення судді з підстав, прямо не передбачених Конституцією України.</w:t>
      </w:r>
    </w:p>
    <w:p w:rsidR="007E4550" w:rsidRPr="00494FB6" w:rsidRDefault="00535EC8" w:rsidP="00022443">
      <w:pPr>
        <w:ind w:firstLine="709"/>
        <w:jc w:val="both"/>
        <w:rPr>
          <w:sz w:val="28"/>
          <w:szCs w:val="28"/>
          <w:lang w:val="uk-UA" w:eastAsia="uk-UA"/>
        </w:rPr>
      </w:pPr>
      <w:r w:rsidRPr="0067542D">
        <w:rPr>
          <w:sz w:val="28"/>
          <w:szCs w:val="28"/>
          <w:lang w:val="uk-UA" w:eastAsia="uk-UA"/>
        </w:rPr>
        <w:lastRenderedPageBreak/>
        <w:t>Вища рада правосуддя</w:t>
      </w:r>
      <w:r w:rsidR="007E4550" w:rsidRPr="0067542D">
        <w:rPr>
          <w:sz w:val="28"/>
          <w:szCs w:val="28"/>
          <w:lang w:val="uk-UA" w:eastAsia="uk-UA"/>
        </w:rPr>
        <w:t xml:space="preserve"> може ухвалити рішення про відмову в задоволенні подання про звільнення судді з посади. У цьому випадку суддя </w:t>
      </w:r>
      <w:r w:rsidR="00000EC7" w:rsidRPr="0067542D">
        <w:rPr>
          <w:sz w:val="28"/>
          <w:szCs w:val="28"/>
          <w:lang w:val="uk-UA" w:eastAsia="uk-UA"/>
        </w:rPr>
        <w:t xml:space="preserve">                           </w:t>
      </w:r>
      <w:r w:rsidR="007E4550" w:rsidRPr="0067542D">
        <w:rPr>
          <w:sz w:val="28"/>
          <w:szCs w:val="28"/>
          <w:lang w:val="uk-UA" w:eastAsia="uk-UA"/>
        </w:rPr>
        <w:t>продовжує перебувати на посаді, а рішення ВККС</w:t>
      </w:r>
      <w:r w:rsidR="00920FB2">
        <w:rPr>
          <w:sz w:val="28"/>
          <w:szCs w:val="28"/>
          <w:lang w:val="uk-UA" w:eastAsia="uk-UA"/>
        </w:rPr>
        <w:t>У</w:t>
      </w:r>
      <w:r w:rsidR="007E4550" w:rsidRPr="0067542D">
        <w:rPr>
          <w:sz w:val="28"/>
          <w:szCs w:val="28"/>
          <w:lang w:val="uk-UA" w:eastAsia="uk-UA"/>
        </w:rPr>
        <w:t xml:space="preserve"> про </w:t>
      </w:r>
      <w:proofErr w:type="spellStart"/>
      <w:r w:rsidR="007E4550" w:rsidRPr="0067542D">
        <w:rPr>
          <w:sz w:val="28"/>
          <w:szCs w:val="28"/>
          <w:lang w:val="uk-UA" w:eastAsia="uk-UA"/>
        </w:rPr>
        <w:t>непідтвердження</w:t>
      </w:r>
      <w:proofErr w:type="spellEnd"/>
      <w:r w:rsidR="007E4550" w:rsidRPr="0067542D">
        <w:rPr>
          <w:sz w:val="28"/>
          <w:szCs w:val="28"/>
          <w:lang w:val="uk-UA" w:eastAsia="uk-UA"/>
        </w:rPr>
        <w:t xml:space="preserve"> здатності судді здійснювати правосуддя у відповідному суді втрачає юридичне значення.</w:t>
      </w:r>
    </w:p>
    <w:p w:rsidR="008A61AA" w:rsidRPr="005E76DD" w:rsidRDefault="008A61AA" w:rsidP="00022443">
      <w:pPr>
        <w:shd w:val="clear" w:color="auto" w:fill="FFFFFF"/>
        <w:ind w:firstLine="709"/>
        <w:jc w:val="both"/>
        <w:rPr>
          <w:sz w:val="28"/>
          <w:szCs w:val="28"/>
          <w:lang w:val="uk-UA" w:eastAsia="uk-UA"/>
        </w:rPr>
      </w:pPr>
      <w:r w:rsidRPr="005E76DD">
        <w:rPr>
          <w:color w:val="000000"/>
          <w:sz w:val="28"/>
          <w:szCs w:val="28"/>
          <w:lang w:val="uk-UA" w:eastAsia="uk-UA"/>
        </w:rPr>
        <w:t>Оскільки рішення ВККС</w:t>
      </w:r>
      <w:r w:rsidR="00920FB2">
        <w:rPr>
          <w:color w:val="000000"/>
          <w:sz w:val="28"/>
          <w:szCs w:val="28"/>
          <w:lang w:val="uk-UA" w:eastAsia="uk-UA"/>
        </w:rPr>
        <w:t>У</w:t>
      </w:r>
      <w:r w:rsidRPr="005E76DD">
        <w:rPr>
          <w:color w:val="000000"/>
          <w:sz w:val="28"/>
          <w:szCs w:val="28"/>
          <w:lang w:val="uk-UA" w:eastAsia="uk-UA"/>
        </w:rPr>
        <w:t xml:space="preserve"> від </w:t>
      </w:r>
      <w:r w:rsidR="00D0150F" w:rsidRPr="005E76DD">
        <w:rPr>
          <w:color w:val="000000"/>
          <w:sz w:val="28"/>
          <w:szCs w:val="28"/>
          <w:lang w:val="uk-UA" w:eastAsia="uk-UA"/>
        </w:rPr>
        <w:t>30 березня 2018</w:t>
      </w:r>
      <w:r w:rsidRPr="005E76DD">
        <w:rPr>
          <w:color w:val="000000"/>
          <w:sz w:val="28"/>
          <w:szCs w:val="28"/>
          <w:lang w:val="uk-UA" w:eastAsia="uk-UA"/>
        </w:rPr>
        <w:t xml:space="preserve"> року не містить достатн</w:t>
      </w:r>
      <w:r w:rsidR="00920FB2">
        <w:rPr>
          <w:color w:val="000000"/>
          <w:sz w:val="28"/>
          <w:szCs w:val="28"/>
          <w:lang w:val="uk-UA" w:eastAsia="uk-UA"/>
        </w:rPr>
        <w:t>ього</w:t>
      </w:r>
      <w:r w:rsidRPr="005E76DD">
        <w:rPr>
          <w:color w:val="000000"/>
          <w:sz w:val="28"/>
          <w:szCs w:val="28"/>
          <w:lang w:val="uk-UA" w:eastAsia="uk-UA"/>
        </w:rPr>
        <w:t xml:space="preserve"> обґрунтування висновку про невідповідність судді </w:t>
      </w:r>
      <w:r w:rsidR="00CB6D13" w:rsidRPr="005E76DD">
        <w:rPr>
          <w:sz w:val="28"/>
          <w:szCs w:val="28"/>
          <w:lang w:val="uk-UA" w:bidi="uk-UA"/>
        </w:rPr>
        <w:t xml:space="preserve">Шевченківського районного суду міста Києва </w:t>
      </w:r>
      <w:proofErr w:type="spellStart"/>
      <w:r w:rsidR="00CB6D13" w:rsidRPr="005E76DD">
        <w:rPr>
          <w:sz w:val="28"/>
          <w:szCs w:val="28"/>
          <w:lang w:val="uk-UA" w:bidi="uk-UA"/>
        </w:rPr>
        <w:t>Радчикової</w:t>
      </w:r>
      <w:proofErr w:type="spellEnd"/>
      <w:r w:rsidR="00CB6D13" w:rsidRPr="005E76DD">
        <w:rPr>
          <w:sz w:val="28"/>
          <w:szCs w:val="28"/>
          <w:lang w:val="uk-UA" w:bidi="uk-UA"/>
        </w:rPr>
        <w:t xml:space="preserve"> О.П. </w:t>
      </w:r>
      <w:r w:rsidRPr="005E76DD">
        <w:rPr>
          <w:color w:val="000000"/>
          <w:sz w:val="28"/>
          <w:szCs w:val="28"/>
          <w:lang w:val="uk-UA" w:eastAsia="uk-UA"/>
        </w:rPr>
        <w:t>займаній посаді</w:t>
      </w:r>
      <w:r w:rsidR="00DF2C53" w:rsidRPr="005E76DD">
        <w:rPr>
          <w:color w:val="000000"/>
          <w:sz w:val="28"/>
          <w:szCs w:val="28"/>
          <w:lang w:val="uk-UA" w:eastAsia="uk-UA"/>
        </w:rPr>
        <w:t>,</w:t>
      </w:r>
      <w:r w:rsidRPr="005E76DD">
        <w:rPr>
          <w:color w:val="000000"/>
          <w:sz w:val="28"/>
          <w:szCs w:val="28"/>
          <w:lang w:val="uk-UA" w:eastAsia="uk-UA"/>
        </w:rPr>
        <w:t xml:space="preserve"> Вища рада </w:t>
      </w:r>
      <w:r w:rsidRPr="005E76DD">
        <w:rPr>
          <w:sz w:val="28"/>
          <w:szCs w:val="28"/>
          <w:lang w:val="uk-UA" w:eastAsia="uk-UA"/>
        </w:rPr>
        <w:t xml:space="preserve">правосуддя </w:t>
      </w:r>
      <w:r w:rsidR="00A27A28" w:rsidRPr="005E76DD">
        <w:rPr>
          <w:sz w:val="28"/>
          <w:szCs w:val="28"/>
          <w:lang w:val="uk-UA" w:eastAsia="uk-UA"/>
        </w:rPr>
        <w:t>відмовляє</w:t>
      </w:r>
      <w:r w:rsidRPr="005E76DD">
        <w:rPr>
          <w:sz w:val="28"/>
          <w:szCs w:val="28"/>
          <w:lang w:val="uk-UA" w:eastAsia="uk-UA"/>
        </w:rPr>
        <w:t xml:space="preserve"> у задоволенні подання про звільнення вказаної судді із займаної посади за результатами кваліфікаційного оцінювання.</w:t>
      </w:r>
    </w:p>
    <w:p w:rsidR="00B6459E" w:rsidRPr="005E76DD" w:rsidRDefault="009C789A" w:rsidP="00022443">
      <w:pPr>
        <w:ind w:firstLine="709"/>
        <w:jc w:val="both"/>
        <w:rPr>
          <w:sz w:val="28"/>
          <w:szCs w:val="28"/>
          <w:lang w:val="uk-UA" w:eastAsia="uk-UA"/>
        </w:rPr>
      </w:pPr>
      <w:r w:rsidRPr="005E76DD">
        <w:rPr>
          <w:sz w:val="28"/>
          <w:szCs w:val="28"/>
          <w:lang w:val="uk-UA" w:eastAsia="uk-UA"/>
        </w:rPr>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5E76DD">
        <w:rPr>
          <w:sz w:val="28"/>
          <w:szCs w:val="28"/>
          <w:vertAlign w:val="superscript"/>
          <w:lang w:val="uk-UA" w:eastAsia="uk-UA"/>
        </w:rPr>
        <w:t>1</w:t>
      </w:r>
      <w:r w:rsidRPr="005E76DD">
        <w:rPr>
          <w:sz w:val="28"/>
          <w:szCs w:val="28"/>
          <w:lang w:val="uk-UA" w:eastAsia="uk-UA"/>
        </w:rPr>
        <w:t xml:space="preserve"> розділу XV «Перехідні положення» Конституції України, розглядаються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9C789A" w:rsidRDefault="009C789A" w:rsidP="00022443">
      <w:pPr>
        <w:pStyle w:val="a3"/>
        <w:ind w:firstLine="709"/>
        <w:jc w:val="both"/>
        <w:rPr>
          <w:sz w:val="28"/>
          <w:szCs w:val="28"/>
          <w:lang w:val="uk-UA" w:eastAsia="uk-UA"/>
        </w:rPr>
      </w:pPr>
      <w:r w:rsidRPr="005E76DD">
        <w:rPr>
          <w:sz w:val="28"/>
          <w:szCs w:val="28"/>
          <w:lang w:val="uk-UA" w:eastAsia="uk-UA"/>
        </w:rPr>
        <w:t>Вища рада правосуддя, керуючись статтею 131, підпунктом 4 пункту</w:t>
      </w:r>
      <w:r w:rsidR="005269B7" w:rsidRPr="005E76DD">
        <w:rPr>
          <w:sz w:val="28"/>
          <w:szCs w:val="28"/>
          <w:lang w:val="uk-UA" w:eastAsia="uk-UA"/>
        </w:rPr>
        <w:t> </w:t>
      </w:r>
      <w:r w:rsidRPr="005E76DD">
        <w:rPr>
          <w:sz w:val="28"/>
          <w:szCs w:val="28"/>
          <w:lang w:val="uk-UA" w:eastAsia="uk-UA"/>
        </w:rPr>
        <w:t>16</w:t>
      </w:r>
      <w:r w:rsidRPr="005E76DD">
        <w:rPr>
          <w:sz w:val="28"/>
          <w:szCs w:val="28"/>
          <w:vertAlign w:val="superscript"/>
          <w:lang w:val="uk-UA" w:eastAsia="uk-UA"/>
        </w:rPr>
        <w:t>1</w:t>
      </w:r>
      <w:r w:rsidRPr="005E76DD">
        <w:rPr>
          <w:sz w:val="28"/>
          <w:szCs w:val="28"/>
          <w:lang w:val="uk-UA" w:eastAsia="uk-UA"/>
        </w:rPr>
        <w:t xml:space="preserve"> розділу</w:t>
      </w:r>
      <w:r w:rsidR="005269B7" w:rsidRPr="005E76DD">
        <w:rPr>
          <w:sz w:val="28"/>
          <w:szCs w:val="28"/>
          <w:lang w:val="uk-UA" w:eastAsia="uk-UA"/>
        </w:rPr>
        <w:t> </w:t>
      </w:r>
      <w:r w:rsidRPr="005E76DD">
        <w:rPr>
          <w:sz w:val="28"/>
          <w:szCs w:val="28"/>
          <w:lang w:val="uk-UA" w:eastAsia="uk-UA"/>
        </w:rPr>
        <w:t>XV «Перехідні положення» Конституції України, а</w:t>
      </w:r>
      <w:r w:rsidRPr="005E76DD">
        <w:rPr>
          <w:sz w:val="28"/>
          <w:szCs w:val="28"/>
          <w:lang w:val="uk-UA"/>
        </w:rPr>
        <w:t>бзацом другим пункту</w:t>
      </w:r>
      <w:r w:rsidR="005269B7" w:rsidRPr="005E76DD">
        <w:rPr>
          <w:sz w:val="28"/>
          <w:szCs w:val="28"/>
          <w:lang w:val="uk-UA"/>
        </w:rPr>
        <w:t> </w:t>
      </w:r>
      <w:r w:rsidRPr="005E76DD">
        <w:rPr>
          <w:sz w:val="28"/>
          <w:szCs w:val="28"/>
          <w:lang w:val="uk-UA"/>
        </w:rPr>
        <w:t>20 розділу XII «Прикінцеві та перехідні положення» Закону України «Про</w:t>
      </w:r>
      <w:r w:rsidR="005269B7" w:rsidRPr="005E76DD">
        <w:rPr>
          <w:sz w:val="28"/>
          <w:szCs w:val="28"/>
          <w:lang w:val="uk-UA"/>
        </w:rPr>
        <w:t> </w:t>
      </w:r>
      <w:r w:rsidRPr="005E76DD">
        <w:rPr>
          <w:sz w:val="28"/>
          <w:szCs w:val="28"/>
          <w:lang w:val="uk-UA"/>
        </w:rPr>
        <w:t xml:space="preserve">судоустрій і статус суддів», </w:t>
      </w:r>
      <w:r w:rsidRPr="005E76DD">
        <w:rPr>
          <w:sz w:val="28"/>
          <w:szCs w:val="28"/>
          <w:lang w:val="uk-UA" w:eastAsia="uk-UA"/>
        </w:rPr>
        <w:t xml:space="preserve">статтями 3, </w:t>
      </w:r>
      <w:r w:rsidRPr="005E76DD">
        <w:rPr>
          <w:sz w:val="28"/>
          <w:szCs w:val="28"/>
          <w:lang w:val="uk-UA"/>
        </w:rPr>
        <w:t xml:space="preserve">30, 34, </w:t>
      </w:r>
      <w:r w:rsidRPr="005E76DD">
        <w:rPr>
          <w:sz w:val="28"/>
          <w:szCs w:val="28"/>
          <w:lang w:val="uk-UA" w:eastAsia="uk-UA"/>
        </w:rPr>
        <w:t xml:space="preserve">56, пунктом 12 розділу III «Прикінцеві та перехідні положення» Закону України «Про Вищу раду правосуддя», </w:t>
      </w:r>
    </w:p>
    <w:p w:rsidR="00570C16" w:rsidRPr="00920FB2" w:rsidRDefault="00570C16" w:rsidP="00B5784B">
      <w:pPr>
        <w:pStyle w:val="a3"/>
        <w:ind w:firstLine="709"/>
        <w:jc w:val="both"/>
        <w:rPr>
          <w:lang w:val="uk-UA" w:eastAsia="uk-UA"/>
        </w:rPr>
      </w:pPr>
    </w:p>
    <w:p w:rsidR="009C789A" w:rsidRPr="005E76DD" w:rsidRDefault="009C789A" w:rsidP="009C789A">
      <w:pPr>
        <w:jc w:val="center"/>
        <w:rPr>
          <w:b/>
          <w:sz w:val="28"/>
          <w:szCs w:val="28"/>
          <w:lang w:val="uk-UA" w:eastAsia="uk-UA"/>
        </w:rPr>
      </w:pPr>
      <w:r w:rsidRPr="005E76DD">
        <w:rPr>
          <w:b/>
          <w:sz w:val="28"/>
          <w:szCs w:val="28"/>
          <w:lang w:val="uk-UA" w:eastAsia="uk-UA"/>
        </w:rPr>
        <w:t>вирішила:</w:t>
      </w:r>
    </w:p>
    <w:p w:rsidR="009C789A" w:rsidRPr="00920FB2" w:rsidRDefault="009C789A" w:rsidP="009C789A">
      <w:pPr>
        <w:rPr>
          <w:lang w:val="uk-UA" w:eastAsia="uk-UA"/>
        </w:rPr>
      </w:pPr>
    </w:p>
    <w:p w:rsidR="009C789A" w:rsidRPr="005E76DD" w:rsidRDefault="00F81DA2" w:rsidP="009C789A">
      <w:pPr>
        <w:jc w:val="both"/>
        <w:rPr>
          <w:sz w:val="28"/>
          <w:szCs w:val="28"/>
          <w:lang w:val="uk-UA" w:eastAsia="uk-UA"/>
        </w:rPr>
      </w:pPr>
      <w:r w:rsidRPr="005E76DD">
        <w:rPr>
          <w:sz w:val="28"/>
          <w:szCs w:val="28"/>
          <w:lang w:val="uk-UA" w:eastAsia="uk-UA"/>
        </w:rPr>
        <w:t xml:space="preserve">відмовити у задоволенні подання Вищої кваліфікаційної комісії суддів України про </w:t>
      </w:r>
      <w:r w:rsidR="009C789A" w:rsidRPr="005E76DD">
        <w:rPr>
          <w:sz w:val="28"/>
          <w:szCs w:val="28"/>
          <w:lang w:val="uk-UA" w:eastAsia="uk-UA"/>
        </w:rPr>
        <w:t>звільн</w:t>
      </w:r>
      <w:r w:rsidRPr="005E76DD">
        <w:rPr>
          <w:sz w:val="28"/>
          <w:szCs w:val="28"/>
          <w:lang w:val="uk-UA" w:eastAsia="uk-UA"/>
        </w:rPr>
        <w:t xml:space="preserve">ення </w:t>
      </w:r>
      <w:proofErr w:type="spellStart"/>
      <w:r w:rsidR="00CB6D13" w:rsidRPr="005E76DD">
        <w:rPr>
          <w:sz w:val="28"/>
          <w:szCs w:val="28"/>
          <w:lang w:val="uk-UA" w:bidi="ru-RU"/>
        </w:rPr>
        <w:t>Радчикової</w:t>
      </w:r>
      <w:proofErr w:type="spellEnd"/>
      <w:r w:rsidR="00CB6D13" w:rsidRPr="005E76DD">
        <w:rPr>
          <w:sz w:val="28"/>
          <w:szCs w:val="28"/>
          <w:lang w:val="uk-UA" w:bidi="ru-RU"/>
        </w:rPr>
        <w:t xml:space="preserve"> Олени Петрівни </w:t>
      </w:r>
      <w:r w:rsidR="009C789A" w:rsidRPr="005E76DD">
        <w:rPr>
          <w:sz w:val="28"/>
          <w:szCs w:val="28"/>
          <w:lang w:val="uk-UA"/>
        </w:rPr>
        <w:t xml:space="preserve">з посади судді </w:t>
      </w:r>
      <w:r w:rsidR="00CB6D13" w:rsidRPr="005E76DD">
        <w:rPr>
          <w:sz w:val="28"/>
          <w:szCs w:val="28"/>
          <w:lang w:val="uk-UA" w:bidi="uk-UA"/>
        </w:rPr>
        <w:t xml:space="preserve">Шевченківського районного суду міста Києва </w:t>
      </w:r>
      <w:r w:rsidR="009C789A" w:rsidRPr="005E76DD">
        <w:rPr>
          <w:sz w:val="28"/>
          <w:szCs w:val="28"/>
          <w:lang w:val="uk-UA"/>
        </w:rPr>
        <w:t>на підставі підпункту 4 пункту 16</w:t>
      </w:r>
      <w:r w:rsidR="009C789A" w:rsidRPr="005E76DD">
        <w:rPr>
          <w:sz w:val="28"/>
          <w:szCs w:val="28"/>
          <w:vertAlign w:val="superscript"/>
          <w:lang w:val="uk-UA"/>
        </w:rPr>
        <w:t>1</w:t>
      </w:r>
      <w:r w:rsidR="009C789A" w:rsidRPr="005E76DD">
        <w:rPr>
          <w:sz w:val="28"/>
          <w:szCs w:val="28"/>
          <w:lang w:val="uk-UA"/>
        </w:rPr>
        <w:t xml:space="preserve"> </w:t>
      </w:r>
      <w:r w:rsidR="009C789A" w:rsidRPr="005E76DD">
        <w:rPr>
          <w:sz w:val="28"/>
          <w:szCs w:val="28"/>
          <w:lang w:val="uk-UA" w:eastAsia="uk-UA"/>
        </w:rPr>
        <w:t>розділу</w:t>
      </w:r>
      <w:r w:rsidR="00F145B2" w:rsidRPr="005E76DD">
        <w:rPr>
          <w:sz w:val="28"/>
          <w:szCs w:val="28"/>
          <w:lang w:val="uk-UA" w:eastAsia="uk-UA"/>
        </w:rPr>
        <w:t> </w:t>
      </w:r>
      <w:r w:rsidR="009C789A" w:rsidRPr="005E76DD">
        <w:rPr>
          <w:sz w:val="28"/>
          <w:szCs w:val="28"/>
          <w:lang w:val="uk-UA" w:eastAsia="uk-UA"/>
        </w:rPr>
        <w:t>XV «Перехідні положення» Конституції України.</w:t>
      </w:r>
    </w:p>
    <w:p w:rsidR="009C789A" w:rsidRDefault="009C789A" w:rsidP="009C789A">
      <w:pPr>
        <w:rPr>
          <w:sz w:val="16"/>
          <w:szCs w:val="16"/>
          <w:lang w:val="uk-UA" w:eastAsia="uk-UA"/>
        </w:rPr>
      </w:pPr>
    </w:p>
    <w:p w:rsidR="00920FB2" w:rsidRPr="005E76DD" w:rsidRDefault="00920FB2" w:rsidP="009C789A">
      <w:pPr>
        <w:rPr>
          <w:sz w:val="16"/>
          <w:szCs w:val="16"/>
          <w:lang w:val="uk-UA" w:eastAsia="uk-UA"/>
        </w:rPr>
      </w:pPr>
    </w:p>
    <w:p w:rsidR="00E122A0" w:rsidRPr="005E76DD" w:rsidRDefault="00E122A0" w:rsidP="009C789A">
      <w:pPr>
        <w:rPr>
          <w:sz w:val="16"/>
          <w:szCs w:val="16"/>
          <w:lang w:val="uk-UA" w:eastAsia="uk-UA"/>
        </w:rPr>
      </w:pPr>
    </w:p>
    <w:p w:rsidR="009C789A" w:rsidRPr="005E76DD" w:rsidRDefault="009C789A" w:rsidP="009C789A">
      <w:pPr>
        <w:rPr>
          <w:b/>
          <w:sz w:val="28"/>
          <w:szCs w:val="28"/>
          <w:lang w:val="uk-UA" w:eastAsia="uk-UA"/>
        </w:rPr>
      </w:pPr>
      <w:r w:rsidRPr="005E76DD">
        <w:rPr>
          <w:b/>
          <w:sz w:val="28"/>
          <w:szCs w:val="28"/>
          <w:lang w:val="uk-UA" w:eastAsia="uk-UA"/>
        </w:rPr>
        <w:t>Голова Вищої ради правосуддя</w:t>
      </w:r>
      <w:r w:rsidRPr="005E76DD">
        <w:rPr>
          <w:b/>
          <w:sz w:val="28"/>
          <w:szCs w:val="28"/>
          <w:lang w:val="uk-UA" w:eastAsia="uk-UA"/>
        </w:rPr>
        <w:tab/>
      </w:r>
      <w:r w:rsidRPr="005E76DD">
        <w:rPr>
          <w:b/>
          <w:sz w:val="28"/>
          <w:szCs w:val="28"/>
          <w:lang w:val="uk-UA" w:eastAsia="uk-UA"/>
        </w:rPr>
        <w:tab/>
      </w:r>
      <w:r w:rsidRPr="005E76DD">
        <w:rPr>
          <w:b/>
          <w:sz w:val="28"/>
          <w:szCs w:val="28"/>
          <w:lang w:val="uk-UA" w:eastAsia="uk-UA"/>
        </w:rPr>
        <w:tab/>
      </w:r>
      <w:r w:rsidRPr="005E76DD">
        <w:rPr>
          <w:b/>
          <w:sz w:val="28"/>
          <w:szCs w:val="28"/>
          <w:lang w:val="uk-UA" w:eastAsia="uk-UA"/>
        </w:rPr>
        <w:tab/>
      </w:r>
      <w:r w:rsidR="00920FB2">
        <w:rPr>
          <w:b/>
          <w:sz w:val="28"/>
          <w:szCs w:val="28"/>
          <w:lang w:val="uk-UA" w:eastAsia="uk-UA"/>
        </w:rPr>
        <w:tab/>
        <w:t xml:space="preserve">   </w:t>
      </w:r>
      <w:r w:rsidRPr="005E76DD">
        <w:rPr>
          <w:b/>
          <w:sz w:val="28"/>
          <w:szCs w:val="28"/>
          <w:lang w:val="uk-UA" w:eastAsia="uk-UA"/>
        </w:rPr>
        <w:t xml:space="preserve">А.А. </w:t>
      </w:r>
      <w:proofErr w:type="spellStart"/>
      <w:r w:rsidRPr="005E76DD">
        <w:rPr>
          <w:b/>
          <w:sz w:val="28"/>
          <w:szCs w:val="28"/>
          <w:lang w:val="uk-UA" w:eastAsia="uk-UA"/>
        </w:rPr>
        <w:t>Овсієнко</w:t>
      </w:r>
      <w:proofErr w:type="spellEnd"/>
      <w:r w:rsidRPr="005E76DD">
        <w:rPr>
          <w:b/>
          <w:sz w:val="28"/>
          <w:szCs w:val="28"/>
          <w:lang w:val="uk-UA" w:eastAsia="uk-UA"/>
        </w:rPr>
        <w:t xml:space="preserve"> </w:t>
      </w:r>
    </w:p>
    <w:p w:rsidR="009B5A87" w:rsidRPr="005E76DD" w:rsidRDefault="009B5A87" w:rsidP="009C789A">
      <w:pPr>
        <w:rPr>
          <w:b/>
          <w:sz w:val="16"/>
          <w:szCs w:val="16"/>
          <w:lang w:val="uk-UA" w:eastAsia="uk-UA"/>
        </w:rPr>
      </w:pPr>
    </w:p>
    <w:p w:rsidR="00E122A0" w:rsidRPr="005E76DD" w:rsidRDefault="00E122A0" w:rsidP="009C789A">
      <w:pPr>
        <w:rPr>
          <w:b/>
          <w:sz w:val="16"/>
          <w:szCs w:val="16"/>
          <w:lang w:val="uk-UA" w:eastAsia="uk-UA"/>
        </w:rPr>
      </w:pPr>
    </w:p>
    <w:p w:rsidR="00570C16" w:rsidRDefault="009C789A" w:rsidP="009C789A">
      <w:pPr>
        <w:rPr>
          <w:b/>
          <w:sz w:val="28"/>
          <w:szCs w:val="28"/>
          <w:lang w:val="uk-UA" w:eastAsia="uk-UA"/>
        </w:rPr>
      </w:pPr>
      <w:r w:rsidRPr="005E76DD">
        <w:rPr>
          <w:b/>
          <w:sz w:val="28"/>
          <w:szCs w:val="28"/>
          <w:lang w:val="uk-UA" w:eastAsia="uk-UA"/>
        </w:rPr>
        <w:t>Члени Вищої ради правосуддя</w:t>
      </w:r>
      <w:r w:rsidRPr="005E76DD">
        <w:rPr>
          <w:b/>
          <w:sz w:val="28"/>
          <w:szCs w:val="28"/>
          <w:lang w:val="uk-UA" w:eastAsia="uk-UA"/>
        </w:rPr>
        <w:tab/>
      </w:r>
      <w:r w:rsidRPr="005E76DD">
        <w:rPr>
          <w:b/>
          <w:sz w:val="28"/>
          <w:szCs w:val="28"/>
          <w:lang w:val="uk-UA" w:eastAsia="uk-UA"/>
        </w:rPr>
        <w:tab/>
      </w:r>
      <w:r w:rsidRPr="005E76DD">
        <w:rPr>
          <w:b/>
          <w:sz w:val="28"/>
          <w:szCs w:val="28"/>
          <w:lang w:val="uk-UA" w:eastAsia="uk-UA"/>
        </w:rPr>
        <w:tab/>
      </w:r>
      <w:r w:rsidRPr="005E76DD">
        <w:rPr>
          <w:b/>
          <w:sz w:val="28"/>
          <w:szCs w:val="28"/>
          <w:lang w:val="uk-UA" w:eastAsia="uk-UA"/>
        </w:rPr>
        <w:tab/>
      </w:r>
    </w:p>
    <w:p w:rsidR="00570C16" w:rsidRDefault="00570C16" w:rsidP="009C789A">
      <w:pPr>
        <w:rPr>
          <w:b/>
          <w:sz w:val="28"/>
          <w:szCs w:val="28"/>
          <w:lang w:val="uk-UA" w:eastAsia="uk-UA"/>
        </w:rPr>
      </w:pPr>
    </w:p>
    <w:tbl>
      <w:tblPr>
        <w:tblStyle w:val="ab"/>
        <w:tblW w:w="101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2"/>
        <w:gridCol w:w="5063"/>
      </w:tblGrid>
      <w:tr w:rsidR="00570C16" w:rsidTr="00B56B78">
        <w:trPr>
          <w:trHeight w:val="719"/>
        </w:trPr>
        <w:tc>
          <w:tcPr>
            <w:tcW w:w="5062" w:type="dxa"/>
          </w:tcPr>
          <w:p w:rsidR="00570C16" w:rsidRDefault="00570C16" w:rsidP="00920FB2">
            <w:pPr>
              <w:spacing w:after="160" w:line="259" w:lineRule="auto"/>
              <w:ind w:left="2127" w:hanging="141"/>
              <w:rPr>
                <w:b/>
                <w:sz w:val="28"/>
                <w:szCs w:val="28"/>
                <w:lang w:val="uk-UA" w:eastAsia="uk-UA"/>
              </w:rPr>
            </w:pPr>
            <w:r w:rsidRPr="005E76DD">
              <w:rPr>
                <w:b/>
                <w:sz w:val="28"/>
                <w:szCs w:val="28"/>
                <w:lang w:val="uk-UA" w:eastAsia="uk-UA"/>
              </w:rPr>
              <w:t>І.А. Артеменко</w:t>
            </w:r>
          </w:p>
        </w:tc>
        <w:tc>
          <w:tcPr>
            <w:tcW w:w="5063" w:type="dxa"/>
          </w:tcPr>
          <w:p w:rsidR="00570C16" w:rsidRDefault="00570C16" w:rsidP="00920FB2">
            <w:pPr>
              <w:spacing w:after="160" w:line="259" w:lineRule="auto"/>
              <w:ind w:left="2020" w:firstLine="197"/>
              <w:rPr>
                <w:b/>
                <w:sz w:val="28"/>
                <w:szCs w:val="28"/>
                <w:lang w:val="uk-UA" w:eastAsia="uk-UA"/>
              </w:rPr>
            </w:pPr>
            <w:r w:rsidRPr="005E76DD">
              <w:rPr>
                <w:b/>
                <w:sz w:val="28"/>
                <w:szCs w:val="28"/>
                <w:lang w:val="uk-UA" w:eastAsia="uk-UA"/>
              </w:rPr>
              <w:t>В.В. Матвійчук</w:t>
            </w:r>
          </w:p>
        </w:tc>
      </w:tr>
      <w:tr w:rsidR="00570C16" w:rsidTr="00B56B78">
        <w:trPr>
          <w:trHeight w:val="719"/>
        </w:trPr>
        <w:tc>
          <w:tcPr>
            <w:tcW w:w="5062" w:type="dxa"/>
          </w:tcPr>
          <w:p w:rsidR="00570C16" w:rsidRDefault="00570C16" w:rsidP="00920FB2">
            <w:pPr>
              <w:spacing w:after="160" w:line="259" w:lineRule="auto"/>
              <w:ind w:left="2127" w:hanging="141"/>
              <w:rPr>
                <w:b/>
                <w:sz w:val="28"/>
                <w:szCs w:val="28"/>
                <w:lang w:val="uk-UA" w:eastAsia="uk-UA"/>
              </w:rPr>
            </w:pPr>
            <w:r w:rsidRPr="005E76DD">
              <w:rPr>
                <w:b/>
                <w:sz w:val="28"/>
                <w:szCs w:val="28"/>
                <w:lang w:val="uk-UA" w:eastAsia="uk-UA"/>
              </w:rPr>
              <w:t xml:space="preserve">О.Є. </w:t>
            </w:r>
            <w:proofErr w:type="spellStart"/>
            <w:r w:rsidRPr="005E76DD">
              <w:rPr>
                <w:b/>
                <w:sz w:val="28"/>
                <w:szCs w:val="28"/>
                <w:lang w:val="uk-UA" w:eastAsia="uk-UA"/>
              </w:rPr>
              <w:t>Блажівська</w:t>
            </w:r>
            <w:proofErr w:type="spellEnd"/>
          </w:p>
        </w:tc>
        <w:tc>
          <w:tcPr>
            <w:tcW w:w="5063" w:type="dxa"/>
          </w:tcPr>
          <w:p w:rsidR="00570C16" w:rsidRDefault="00570C16" w:rsidP="00920FB2">
            <w:pPr>
              <w:spacing w:after="160" w:line="259" w:lineRule="auto"/>
              <w:ind w:left="2020" w:firstLine="197"/>
              <w:rPr>
                <w:b/>
                <w:sz w:val="28"/>
                <w:szCs w:val="28"/>
                <w:lang w:val="uk-UA" w:eastAsia="uk-UA"/>
              </w:rPr>
            </w:pPr>
            <w:r w:rsidRPr="005E76DD">
              <w:rPr>
                <w:b/>
                <w:sz w:val="28"/>
                <w:szCs w:val="28"/>
                <w:lang w:val="uk-UA" w:eastAsia="uk-UA"/>
              </w:rPr>
              <w:t>О.В. Прудивус</w:t>
            </w:r>
          </w:p>
        </w:tc>
      </w:tr>
      <w:tr w:rsidR="00570C16" w:rsidTr="00B56B78">
        <w:trPr>
          <w:trHeight w:val="743"/>
        </w:trPr>
        <w:tc>
          <w:tcPr>
            <w:tcW w:w="5062" w:type="dxa"/>
          </w:tcPr>
          <w:p w:rsidR="00570C16" w:rsidRDefault="00570C16" w:rsidP="00920FB2">
            <w:pPr>
              <w:spacing w:after="160" w:line="259" w:lineRule="auto"/>
              <w:ind w:left="2127" w:hanging="141"/>
              <w:rPr>
                <w:b/>
                <w:sz w:val="28"/>
                <w:szCs w:val="28"/>
                <w:lang w:val="uk-UA" w:eastAsia="uk-UA"/>
              </w:rPr>
            </w:pPr>
            <w:r w:rsidRPr="005E76DD">
              <w:rPr>
                <w:b/>
                <w:sz w:val="28"/>
                <w:szCs w:val="28"/>
                <w:lang w:val="uk-UA" w:eastAsia="uk-UA"/>
              </w:rPr>
              <w:t>В.І. Говоруха</w:t>
            </w:r>
          </w:p>
        </w:tc>
        <w:tc>
          <w:tcPr>
            <w:tcW w:w="5063" w:type="dxa"/>
          </w:tcPr>
          <w:p w:rsidR="00570C16" w:rsidRDefault="00570C16" w:rsidP="00920FB2">
            <w:pPr>
              <w:spacing w:after="160" w:line="259" w:lineRule="auto"/>
              <w:ind w:left="2020" w:firstLine="197"/>
              <w:rPr>
                <w:b/>
                <w:sz w:val="28"/>
                <w:szCs w:val="28"/>
                <w:lang w:val="uk-UA" w:eastAsia="uk-UA"/>
              </w:rPr>
            </w:pPr>
            <w:r w:rsidRPr="005E76DD">
              <w:rPr>
                <w:b/>
                <w:sz w:val="28"/>
                <w:szCs w:val="28"/>
                <w:lang w:val="uk-UA" w:eastAsia="uk-UA"/>
              </w:rPr>
              <w:t xml:space="preserve">Т.С. </w:t>
            </w:r>
            <w:proofErr w:type="spellStart"/>
            <w:r w:rsidRPr="005E76DD">
              <w:rPr>
                <w:b/>
                <w:sz w:val="28"/>
                <w:szCs w:val="28"/>
                <w:lang w:val="uk-UA" w:eastAsia="uk-UA"/>
              </w:rPr>
              <w:t>Розваляєва</w:t>
            </w:r>
            <w:proofErr w:type="spellEnd"/>
          </w:p>
        </w:tc>
      </w:tr>
      <w:tr w:rsidR="00570C16" w:rsidTr="00B56B78">
        <w:trPr>
          <w:trHeight w:val="743"/>
        </w:trPr>
        <w:tc>
          <w:tcPr>
            <w:tcW w:w="5062" w:type="dxa"/>
          </w:tcPr>
          <w:p w:rsidR="00570C16" w:rsidRDefault="00570C16" w:rsidP="00920FB2">
            <w:pPr>
              <w:spacing w:after="160" w:line="259" w:lineRule="auto"/>
              <w:ind w:left="2127" w:hanging="141"/>
              <w:rPr>
                <w:b/>
                <w:sz w:val="28"/>
                <w:szCs w:val="28"/>
                <w:lang w:val="uk-UA" w:eastAsia="uk-UA"/>
              </w:rPr>
            </w:pPr>
            <w:r w:rsidRPr="005E76DD">
              <w:rPr>
                <w:b/>
                <w:sz w:val="28"/>
                <w:szCs w:val="28"/>
                <w:lang w:val="uk-UA" w:eastAsia="uk-UA"/>
              </w:rPr>
              <w:t xml:space="preserve">П.М. </w:t>
            </w:r>
            <w:proofErr w:type="spellStart"/>
            <w:r w:rsidRPr="005E76DD">
              <w:rPr>
                <w:b/>
                <w:sz w:val="28"/>
                <w:szCs w:val="28"/>
                <w:lang w:val="uk-UA" w:eastAsia="uk-UA"/>
              </w:rPr>
              <w:t>Гречківський</w:t>
            </w:r>
            <w:proofErr w:type="spellEnd"/>
          </w:p>
        </w:tc>
        <w:tc>
          <w:tcPr>
            <w:tcW w:w="5063" w:type="dxa"/>
          </w:tcPr>
          <w:p w:rsidR="00570C16" w:rsidRDefault="00570C16" w:rsidP="00920FB2">
            <w:pPr>
              <w:spacing w:after="160" w:line="259" w:lineRule="auto"/>
              <w:ind w:left="2020" w:firstLine="197"/>
              <w:rPr>
                <w:b/>
                <w:sz w:val="28"/>
                <w:szCs w:val="28"/>
                <w:lang w:val="uk-UA" w:eastAsia="uk-UA"/>
              </w:rPr>
            </w:pPr>
            <w:r w:rsidRPr="005E76DD">
              <w:rPr>
                <w:b/>
                <w:sz w:val="28"/>
                <w:szCs w:val="28"/>
                <w:lang w:val="uk-UA" w:eastAsia="uk-UA"/>
              </w:rPr>
              <w:t xml:space="preserve">М.П. </w:t>
            </w:r>
            <w:proofErr w:type="spellStart"/>
            <w:r w:rsidRPr="005E76DD">
              <w:rPr>
                <w:b/>
                <w:sz w:val="28"/>
                <w:szCs w:val="28"/>
                <w:lang w:val="uk-UA" w:eastAsia="uk-UA"/>
              </w:rPr>
              <w:t>Худик</w:t>
            </w:r>
            <w:proofErr w:type="spellEnd"/>
          </w:p>
        </w:tc>
      </w:tr>
      <w:tr w:rsidR="00570C16" w:rsidTr="00B56B78">
        <w:trPr>
          <w:trHeight w:val="719"/>
        </w:trPr>
        <w:tc>
          <w:tcPr>
            <w:tcW w:w="5062" w:type="dxa"/>
          </w:tcPr>
          <w:p w:rsidR="00570C16" w:rsidRDefault="00B56B78" w:rsidP="00920FB2">
            <w:pPr>
              <w:spacing w:after="160" w:line="259" w:lineRule="auto"/>
              <w:ind w:left="2127" w:hanging="141"/>
              <w:rPr>
                <w:b/>
                <w:sz w:val="28"/>
                <w:szCs w:val="28"/>
                <w:lang w:val="uk-UA" w:eastAsia="uk-UA"/>
              </w:rPr>
            </w:pPr>
            <w:r w:rsidRPr="005E76DD">
              <w:rPr>
                <w:b/>
                <w:sz w:val="28"/>
                <w:szCs w:val="28"/>
                <w:lang w:val="uk-UA" w:eastAsia="uk-UA"/>
              </w:rPr>
              <w:t xml:space="preserve">О.В. </w:t>
            </w:r>
            <w:proofErr w:type="spellStart"/>
            <w:r w:rsidRPr="005E76DD">
              <w:rPr>
                <w:b/>
                <w:sz w:val="28"/>
                <w:szCs w:val="28"/>
                <w:lang w:val="uk-UA" w:eastAsia="uk-UA"/>
              </w:rPr>
              <w:t>Маловацький</w:t>
            </w:r>
            <w:proofErr w:type="spellEnd"/>
          </w:p>
        </w:tc>
        <w:tc>
          <w:tcPr>
            <w:tcW w:w="5063" w:type="dxa"/>
          </w:tcPr>
          <w:p w:rsidR="00570C16" w:rsidRDefault="00570C16" w:rsidP="00920FB2">
            <w:pPr>
              <w:spacing w:after="160" w:line="259" w:lineRule="auto"/>
              <w:ind w:left="2020" w:firstLine="197"/>
              <w:rPr>
                <w:b/>
                <w:sz w:val="28"/>
                <w:szCs w:val="28"/>
                <w:lang w:val="uk-UA" w:eastAsia="uk-UA"/>
              </w:rPr>
            </w:pPr>
            <w:r w:rsidRPr="005E76DD">
              <w:rPr>
                <w:b/>
                <w:sz w:val="28"/>
                <w:szCs w:val="28"/>
                <w:lang w:val="uk-UA" w:eastAsia="uk-UA"/>
              </w:rPr>
              <w:t xml:space="preserve">Л.А. </w:t>
            </w:r>
            <w:proofErr w:type="spellStart"/>
            <w:r w:rsidRPr="005E76DD">
              <w:rPr>
                <w:b/>
                <w:sz w:val="28"/>
                <w:szCs w:val="28"/>
                <w:lang w:val="uk-UA" w:eastAsia="uk-UA"/>
              </w:rPr>
              <w:t>Швецова</w:t>
            </w:r>
            <w:proofErr w:type="spellEnd"/>
          </w:p>
        </w:tc>
      </w:tr>
    </w:tbl>
    <w:p w:rsidR="009C789A" w:rsidRPr="005E76DD" w:rsidRDefault="009C789A" w:rsidP="00570C16">
      <w:pPr>
        <w:ind w:left="6372"/>
        <w:rPr>
          <w:sz w:val="28"/>
          <w:szCs w:val="28"/>
          <w:lang w:val="uk-UA"/>
        </w:rPr>
      </w:pPr>
    </w:p>
    <w:sectPr w:rsidR="009C789A" w:rsidRPr="005E76DD" w:rsidSect="00166489">
      <w:headerReference w:type="default" r:id="rId7"/>
      <w:pgSz w:w="11906" w:h="16838"/>
      <w:pgMar w:top="680" w:right="567" w:bottom="568" w:left="1418" w:header="425" w:footer="125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86D" w:rsidRDefault="00E4486D">
      <w:r>
        <w:separator/>
      </w:r>
    </w:p>
  </w:endnote>
  <w:endnote w:type="continuationSeparator" w:id="0">
    <w:p w:rsidR="00E4486D" w:rsidRDefault="00E448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86D" w:rsidRDefault="00E4486D">
      <w:r>
        <w:separator/>
      </w:r>
    </w:p>
  </w:footnote>
  <w:footnote w:type="continuationSeparator" w:id="0">
    <w:p w:rsidR="00E4486D" w:rsidRDefault="00E448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37992"/>
      <w:docPartObj>
        <w:docPartGallery w:val="Page Numbers (Top of Page)"/>
        <w:docPartUnique/>
      </w:docPartObj>
    </w:sdtPr>
    <w:sdtContent>
      <w:p w:rsidR="00422480" w:rsidRDefault="00607E89">
        <w:pPr>
          <w:pStyle w:val="a5"/>
          <w:jc w:val="center"/>
        </w:pPr>
        <w:fldSimple w:instr=" PAGE   \* MERGEFORMAT ">
          <w:r w:rsidR="00775F12">
            <w:rPr>
              <w:noProof/>
            </w:rPr>
            <w:t>2</w:t>
          </w:r>
        </w:fldSimple>
      </w:p>
    </w:sdtContent>
  </w:sdt>
  <w:p w:rsidR="00422480" w:rsidRPr="00570C16" w:rsidRDefault="00422480">
    <w:pPr>
      <w:pStyle w:val="a5"/>
      <w:rPr>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6B3C1E"/>
    <w:rsid w:val="00000EC7"/>
    <w:rsid w:val="000011A0"/>
    <w:rsid w:val="000066A4"/>
    <w:rsid w:val="000119B9"/>
    <w:rsid w:val="00022443"/>
    <w:rsid w:val="00034DFC"/>
    <w:rsid w:val="00036033"/>
    <w:rsid w:val="000406C1"/>
    <w:rsid w:val="00041BDF"/>
    <w:rsid w:val="000459B4"/>
    <w:rsid w:val="000779B3"/>
    <w:rsid w:val="00084D90"/>
    <w:rsid w:val="000C5147"/>
    <w:rsid w:val="000C556B"/>
    <w:rsid w:val="000E49C8"/>
    <w:rsid w:val="00103378"/>
    <w:rsid w:val="00103868"/>
    <w:rsid w:val="00114B23"/>
    <w:rsid w:val="00131DBD"/>
    <w:rsid w:val="00137756"/>
    <w:rsid w:val="00137F42"/>
    <w:rsid w:val="00161294"/>
    <w:rsid w:val="00166489"/>
    <w:rsid w:val="001A6AB3"/>
    <w:rsid w:val="001B27AE"/>
    <w:rsid w:val="001D77D4"/>
    <w:rsid w:val="001E038E"/>
    <w:rsid w:val="001E0999"/>
    <w:rsid w:val="001E170F"/>
    <w:rsid w:val="001E338C"/>
    <w:rsid w:val="001F78DE"/>
    <w:rsid w:val="0020322E"/>
    <w:rsid w:val="00207E51"/>
    <w:rsid w:val="00221B3D"/>
    <w:rsid w:val="00234BA4"/>
    <w:rsid w:val="00240E6D"/>
    <w:rsid w:val="00245338"/>
    <w:rsid w:val="00247C7A"/>
    <w:rsid w:val="00252441"/>
    <w:rsid w:val="00272D36"/>
    <w:rsid w:val="00287135"/>
    <w:rsid w:val="002931BC"/>
    <w:rsid w:val="002B1FF9"/>
    <w:rsid w:val="002C3301"/>
    <w:rsid w:val="002D7CA6"/>
    <w:rsid w:val="002F2264"/>
    <w:rsid w:val="002F6423"/>
    <w:rsid w:val="00302374"/>
    <w:rsid w:val="003145BC"/>
    <w:rsid w:val="00316B29"/>
    <w:rsid w:val="003227C9"/>
    <w:rsid w:val="00335047"/>
    <w:rsid w:val="003419C1"/>
    <w:rsid w:val="0034383A"/>
    <w:rsid w:val="00344908"/>
    <w:rsid w:val="003709A2"/>
    <w:rsid w:val="003A2390"/>
    <w:rsid w:val="003B3F72"/>
    <w:rsid w:val="003D4686"/>
    <w:rsid w:val="003E1B38"/>
    <w:rsid w:val="003E6D8D"/>
    <w:rsid w:val="003F38FC"/>
    <w:rsid w:val="00404308"/>
    <w:rsid w:val="0041343B"/>
    <w:rsid w:val="00422480"/>
    <w:rsid w:val="004363C4"/>
    <w:rsid w:val="00436A14"/>
    <w:rsid w:val="004406CA"/>
    <w:rsid w:val="004519A2"/>
    <w:rsid w:val="004547E5"/>
    <w:rsid w:val="0046181D"/>
    <w:rsid w:val="00465820"/>
    <w:rsid w:val="004845F1"/>
    <w:rsid w:val="00494FB6"/>
    <w:rsid w:val="004A1A1B"/>
    <w:rsid w:val="004D048F"/>
    <w:rsid w:val="004D0DEC"/>
    <w:rsid w:val="004E0DC9"/>
    <w:rsid w:val="004E1B0C"/>
    <w:rsid w:val="004E5BED"/>
    <w:rsid w:val="004F411F"/>
    <w:rsid w:val="0050059F"/>
    <w:rsid w:val="005269B7"/>
    <w:rsid w:val="0053168D"/>
    <w:rsid w:val="00535EC8"/>
    <w:rsid w:val="00552572"/>
    <w:rsid w:val="00566FFC"/>
    <w:rsid w:val="00570C16"/>
    <w:rsid w:val="00595B28"/>
    <w:rsid w:val="005A40F8"/>
    <w:rsid w:val="005A6E3E"/>
    <w:rsid w:val="005A7F37"/>
    <w:rsid w:val="005B0150"/>
    <w:rsid w:val="005B2940"/>
    <w:rsid w:val="005C21F9"/>
    <w:rsid w:val="005C42AF"/>
    <w:rsid w:val="005D1CDA"/>
    <w:rsid w:val="005E329C"/>
    <w:rsid w:val="005E76DD"/>
    <w:rsid w:val="005F353D"/>
    <w:rsid w:val="005F7D7F"/>
    <w:rsid w:val="006068C1"/>
    <w:rsid w:val="00607A25"/>
    <w:rsid w:val="00607E89"/>
    <w:rsid w:val="00611DA7"/>
    <w:rsid w:val="00614CA8"/>
    <w:rsid w:val="00615DCF"/>
    <w:rsid w:val="00640651"/>
    <w:rsid w:val="0064578C"/>
    <w:rsid w:val="006526AA"/>
    <w:rsid w:val="00655C16"/>
    <w:rsid w:val="0067034C"/>
    <w:rsid w:val="0067542D"/>
    <w:rsid w:val="00690106"/>
    <w:rsid w:val="006A5CEB"/>
    <w:rsid w:val="006B3C1E"/>
    <w:rsid w:val="006D5BBF"/>
    <w:rsid w:val="006E172F"/>
    <w:rsid w:val="006E5341"/>
    <w:rsid w:val="006E6EEC"/>
    <w:rsid w:val="0070323D"/>
    <w:rsid w:val="007064EA"/>
    <w:rsid w:val="00773A5A"/>
    <w:rsid w:val="007744CC"/>
    <w:rsid w:val="00775F12"/>
    <w:rsid w:val="00784324"/>
    <w:rsid w:val="00787065"/>
    <w:rsid w:val="00791636"/>
    <w:rsid w:val="00796E03"/>
    <w:rsid w:val="007971DA"/>
    <w:rsid w:val="007B1A6B"/>
    <w:rsid w:val="007E4550"/>
    <w:rsid w:val="00815D7F"/>
    <w:rsid w:val="00826408"/>
    <w:rsid w:val="00830DD8"/>
    <w:rsid w:val="00831692"/>
    <w:rsid w:val="00831E8A"/>
    <w:rsid w:val="00852BBD"/>
    <w:rsid w:val="008562FB"/>
    <w:rsid w:val="00863323"/>
    <w:rsid w:val="008751E4"/>
    <w:rsid w:val="008778A3"/>
    <w:rsid w:val="008A61AA"/>
    <w:rsid w:val="008B4C28"/>
    <w:rsid w:val="008C278D"/>
    <w:rsid w:val="008E72F8"/>
    <w:rsid w:val="008F0CB8"/>
    <w:rsid w:val="008F2E56"/>
    <w:rsid w:val="0092085B"/>
    <w:rsid w:val="00920FB2"/>
    <w:rsid w:val="00937AFB"/>
    <w:rsid w:val="00942304"/>
    <w:rsid w:val="00942662"/>
    <w:rsid w:val="00953CD8"/>
    <w:rsid w:val="00984669"/>
    <w:rsid w:val="00994708"/>
    <w:rsid w:val="009B3A43"/>
    <w:rsid w:val="009B5A87"/>
    <w:rsid w:val="009C789A"/>
    <w:rsid w:val="00A07055"/>
    <w:rsid w:val="00A24843"/>
    <w:rsid w:val="00A262A3"/>
    <w:rsid w:val="00A27A28"/>
    <w:rsid w:val="00A27E72"/>
    <w:rsid w:val="00A33DF6"/>
    <w:rsid w:val="00A35BB4"/>
    <w:rsid w:val="00A36946"/>
    <w:rsid w:val="00A53A36"/>
    <w:rsid w:val="00A63086"/>
    <w:rsid w:val="00A73D85"/>
    <w:rsid w:val="00A74CCB"/>
    <w:rsid w:val="00A902EA"/>
    <w:rsid w:val="00A95162"/>
    <w:rsid w:val="00AD352C"/>
    <w:rsid w:val="00AD7931"/>
    <w:rsid w:val="00AD7E61"/>
    <w:rsid w:val="00B008E4"/>
    <w:rsid w:val="00B045A3"/>
    <w:rsid w:val="00B12F0F"/>
    <w:rsid w:val="00B1413E"/>
    <w:rsid w:val="00B229AB"/>
    <w:rsid w:val="00B26251"/>
    <w:rsid w:val="00B436ED"/>
    <w:rsid w:val="00B442C8"/>
    <w:rsid w:val="00B47D3B"/>
    <w:rsid w:val="00B51670"/>
    <w:rsid w:val="00B56B78"/>
    <w:rsid w:val="00B5784B"/>
    <w:rsid w:val="00B60433"/>
    <w:rsid w:val="00B63363"/>
    <w:rsid w:val="00B6459E"/>
    <w:rsid w:val="00B800FD"/>
    <w:rsid w:val="00BC7F8F"/>
    <w:rsid w:val="00BD63B4"/>
    <w:rsid w:val="00BF32B0"/>
    <w:rsid w:val="00C178E8"/>
    <w:rsid w:val="00C57924"/>
    <w:rsid w:val="00C61B0C"/>
    <w:rsid w:val="00C90B92"/>
    <w:rsid w:val="00C962D2"/>
    <w:rsid w:val="00C9775D"/>
    <w:rsid w:val="00CB6D13"/>
    <w:rsid w:val="00CC2D5E"/>
    <w:rsid w:val="00CE3D97"/>
    <w:rsid w:val="00CF2679"/>
    <w:rsid w:val="00D0150F"/>
    <w:rsid w:val="00D059E7"/>
    <w:rsid w:val="00D31208"/>
    <w:rsid w:val="00D36AAC"/>
    <w:rsid w:val="00D44A32"/>
    <w:rsid w:val="00D72462"/>
    <w:rsid w:val="00D743F8"/>
    <w:rsid w:val="00D807AA"/>
    <w:rsid w:val="00D812C8"/>
    <w:rsid w:val="00D85817"/>
    <w:rsid w:val="00DA0647"/>
    <w:rsid w:val="00DE2E11"/>
    <w:rsid w:val="00DF2C53"/>
    <w:rsid w:val="00DF7302"/>
    <w:rsid w:val="00E122A0"/>
    <w:rsid w:val="00E4486D"/>
    <w:rsid w:val="00E70BDF"/>
    <w:rsid w:val="00EA01B2"/>
    <w:rsid w:val="00EA25BC"/>
    <w:rsid w:val="00EA69EB"/>
    <w:rsid w:val="00EC2FF8"/>
    <w:rsid w:val="00EF11EE"/>
    <w:rsid w:val="00F137F5"/>
    <w:rsid w:val="00F145B2"/>
    <w:rsid w:val="00F4618C"/>
    <w:rsid w:val="00F46FB6"/>
    <w:rsid w:val="00F675CA"/>
    <w:rsid w:val="00F81DA2"/>
    <w:rsid w:val="00F84B50"/>
    <w:rsid w:val="00F93BC4"/>
    <w:rsid w:val="00FE3A51"/>
    <w:rsid w:val="00FF3234"/>
    <w:rsid w:val="00FF4BFA"/>
    <w:rsid w:val="00FF5C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89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789A"/>
    <w:pPr>
      <w:spacing w:after="0" w:line="240" w:lineRule="auto"/>
    </w:pPr>
    <w:rPr>
      <w:rFonts w:ascii="Times New Roman" w:eastAsia="Times New Roman" w:hAnsi="Times New Roman" w:cs="Times New Roman"/>
      <w:sz w:val="24"/>
      <w:szCs w:val="24"/>
      <w:lang w:val="ru-RU" w:eastAsia="ru-RU"/>
    </w:rPr>
  </w:style>
  <w:style w:type="paragraph" w:customStyle="1" w:styleId="msonormalcxspmiddle">
    <w:name w:val="msonormalcxspmiddle"/>
    <w:basedOn w:val="a"/>
    <w:rsid w:val="009C789A"/>
    <w:pPr>
      <w:spacing w:before="100" w:beforeAutospacing="1" w:after="100" w:afterAutospacing="1"/>
    </w:pPr>
    <w:rPr>
      <w:rFonts w:eastAsia="Calibri"/>
    </w:rPr>
  </w:style>
  <w:style w:type="paragraph" w:styleId="a4">
    <w:name w:val="Normal (Web)"/>
    <w:basedOn w:val="a"/>
    <w:uiPriority w:val="99"/>
    <w:rsid w:val="009C789A"/>
    <w:pPr>
      <w:spacing w:before="100" w:beforeAutospacing="1" w:after="100" w:afterAutospacing="1"/>
    </w:pPr>
  </w:style>
  <w:style w:type="paragraph" w:styleId="a5">
    <w:name w:val="header"/>
    <w:basedOn w:val="a"/>
    <w:link w:val="a6"/>
    <w:uiPriority w:val="99"/>
    <w:unhideWhenUsed/>
    <w:rsid w:val="009C789A"/>
    <w:pPr>
      <w:tabs>
        <w:tab w:val="center" w:pos="4677"/>
        <w:tab w:val="right" w:pos="9355"/>
      </w:tabs>
    </w:pPr>
  </w:style>
  <w:style w:type="character" w:customStyle="1" w:styleId="a6">
    <w:name w:val="Верхній колонтитул Знак"/>
    <w:basedOn w:val="a0"/>
    <w:link w:val="a5"/>
    <w:uiPriority w:val="99"/>
    <w:rsid w:val="009C789A"/>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9C7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9C789A"/>
    <w:rPr>
      <w:rFonts w:ascii="Courier New" w:eastAsia="Times New Roman" w:hAnsi="Courier New" w:cs="Courier New"/>
      <w:sz w:val="20"/>
      <w:szCs w:val="20"/>
      <w:lang w:eastAsia="uk-UA"/>
    </w:rPr>
  </w:style>
  <w:style w:type="character" w:customStyle="1" w:styleId="2">
    <w:name w:val="Основной текст (2)_"/>
    <w:basedOn w:val="a0"/>
    <w:link w:val="20"/>
    <w:rsid w:val="009C789A"/>
    <w:rPr>
      <w:rFonts w:eastAsia="Times New Roman" w:cs="Times New Roman"/>
      <w:sz w:val="26"/>
      <w:szCs w:val="26"/>
      <w:shd w:val="clear" w:color="auto" w:fill="FFFFFF"/>
    </w:rPr>
  </w:style>
  <w:style w:type="paragraph" w:customStyle="1" w:styleId="20">
    <w:name w:val="Основной текст (2)"/>
    <w:basedOn w:val="a"/>
    <w:link w:val="2"/>
    <w:rsid w:val="009C789A"/>
    <w:pPr>
      <w:widowControl w:val="0"/>
      <w:shd w:val="clear" w:color="auto" w:fill="FFFFFF"/>
      <w:spacing w:before="360" w:line="702" w:lineRule="exact"/>
      <w:jc w:val="both"/>
    </w:pPr>
    <w:rPr>
      <w:rFonts w:asciiTheme="minorHAnsi" w:hAnsiTheme="minorHAnsi"/>
      <w:sz w:val="26"/>
      <w:szCs w:val="26"/>
      <w:lang w:val="uk-UA" w:eastAsia="en-US"/>
    </w:rPr>
  </w:style>
  <w:style w:type="character" w:styleId="a7">
    <w:name w:val="Hyperlink"/>
    <w:basedOn w:val="a0"/>
    <w:uiPriority w:val="99"/>
    <w:unhideWhenUsed/>
    <w:rsid w:val="009C789A"/>
    <w:rPr>
      <w:color w:val="0563C1" w:themeColor="hyperlink"/>
      <w:u w:val="single"/>
    </w:rPr>
  </w:style>
  <w:style w:type="paragraph" w:styleId="a8">
    <w:name w:val="Balloon Text"/>
    <w:basedOn w:val="a"/>
    <w:link w:val="a9"/>
    <w:uiPriority w:val="99"/>
    <w:semiHidden/>
    <w:unhideWhenUsed/>
    <w:rsid w:val="00552572"/>
    <w:rPr>
      <w:rFonts w:ascii="Segoe UI" w:hAnsi="Segoe UI" w:cs="Segoe UI"/>
      <w:sz w:val="18"/>
      <w:szCs w:val="18"/>
    </w:rPr>
  </w:style>
  <w:style w:type="character" w:customStyle="1" w:styleId="a9">
    <w:name w:val="Текст у виносці Знак"/>
    <w:basedOn w:val="a0"/>
    <w:link w:val="a8"/>
    <w:uiPriority w:val="99"/>
    <w:semiHidden/>
    <w:rsid w:val="00552572"/>
    <w:rPr>
      <w:rFonts w:ascii="Segoe UI" w:eastAsia="Times New Roman" w:hAnsi="Segoe UI" w:cs="Segoe UI"/>
      <w:sz w:val="18"/>
      <w:szCs w:val="18"/>
      <w:lang w:val="ru-RU" w:eastAsia="ru-RU"/>
    </w:rPr>
  </w:style>
  <w:style w:type="character" w:styleId="aa">
    <w:name w:val="FollowedHyperlink"/>
    <w:basedOn w:val="a0"/>
    <w:uiPriority w:val="99"/>
    <w:semiHidden/>
    <w:unhideWhenUsed/>
    <w:rsid w:val="003E1B38"/>
    <w:rPr>
      <w:color w:val="954F72" w:themeColor="followedHyperlink"/>
      <w:u w:val="single"/>
    </w:rPr>
  </w:style>
  <w:style w:type="table" w:styleId="ab">
    <w:name w:val="Table Grid"/>
    <w:basedOn w:val="a1"/>
    <w:uiPriority w:val="39"/>
    <w:rsid w:val="00570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semiHidden/>
    <w:unhideWhenUsed/>
    <w:rsid w:val="00570C16"/>
    <w:pPr>
      <w:tabs>
        <w:tab w:val="center" w:pos="4819"/>
        <w:tab w:val="right" w:pos="9639"/>
      </w:tabs>
    </w:pPr>
  </w:style>
  <w:style w:type="character" w:customStyle="1" w:styleId="ad">
    <w:name w:val="Нижній колонтитул Знак"/>
    <w:basedOn w:val="a0"/>
    <w:link w:val="ac"/>
    <w:uiPriority w:val="99"/>
    <w:semiHidden/>
    <w:rsid w:val="00570C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442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11</Pages>
  <Words>20834</Words>
  <Characters>11876</Characters>
  <Application>Microsoft Office Word</Application>
  <DocSecurity>0</DocSecurity>
  <Lines>98</Lines>
  <Paragraphs>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Краснощокова</dc:creator>
  <cp:lastModifiedBy>Анастасія Казьміна (VRU-IMP20-UKR - a.kazmina)</cp:lastModifiedBy>
  <cp:revision>21</cp:revision>
  <cp:lastPrinted>2020-08-25T11:34:00Z</cp:lastPrinted>
  <dcterms:created xsi:type="dcterms:W3CDTF">2020-08-10T12:02:00Z</dcterms:created>
  <dcterms:modified xsi:type="dcterms:W3CDTF">2020-08-27T12:15:00Z</dcterms:modified>
</cp:coreProperties>
</file>