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FD9" w:rsidRPr="00EE2C92" w:rsidRDefault="00A84FD9" w:rsidP="00DC3F44">
      <w:pPr>
        <w:pStyle w:val="a4"/>
        <w:spacing w:line="240" w:lineRule="auto"/>
        <w:ind w:left="0"/>
        <w:jc w:val="both"/>
        <w:rPr>
          <w:sz w:val="28"/>
          <w:szCs w:val="28"/>
          <w:lang w:val="en-US"/>
        </w:rPr>
      </w:pPr>
    </w:p>
    <w:p w:rsidR="00A46185" w:rsidRPr="00EE2C92" w:rsidRDefault="00A46185" w:rsidP="00DC3F44">
      <w:pPr>
        <w:pStyle w:val="a4"/>
        <w:spacing w:line="240" w:lineRule="auto"/>
        <w:ind w:left="0"/>
        <w:jc w:val="both"/>
        <w:rPr>
          <w:sz w:val="28"/>
          <w:szCs w:val="28"/>
          <w:lang w:val="en-US"/>
        </w:rPr>
      </w:pPr>
    </w:p>
    <w:p w:rsidR="00FF6943" w:rsidRPr="00EE2C92" w:rsidRDefault="00FF6943" w:rsidP="00DC3F44">
      <w:pPr>
        <w:pStyle w:val="a4"/>
        <w:spacing w:line="240" w:lineRule="auto"/>
        <w:ind w:left="0"/>
        <w:jc w:val="both"/>
        <w:rPr>
          <w:sz w:val="28"/>
          <w:szCs w:val="28"/>
          <w:lang w:val="en-US"/>
        </w:rPr>
      </w:pPr>
    </w:p>
    <w:p w:rsidR="00EC4F11" w:rsidRPr="00EE2C92" w:rsidRDefault="00EC4F11" w:rsidP="00DC3F44">
      <w:pPr>
        <w:spacing w:before="360" w:after="60"/>
        <w:jc w:val="center"/>
        <w:rPr>
          <w:rFonts w:ascii="AcademyC" w:hAnsi="AcademyC"/>
          <w:b/>
          <w:szCs w:val="28"/>
        </w:rPr>
      </w:pPr>
      <w:r w:rsidRPr="00EE2C92">
        <w:rPr>
          <w:noProof/>
          <w:sz w:val="22"/>
          <w:szCs w:val="22"/>
          <w:lang w:eastAsia="uk-UA"/>
        </w:rPr>
        <w:drawing>
          <wp:anchor distT="0" distB="0" distL="114300" distR="114300" simplePos="0" relativeHeight="251659264" behindDoc="0" locked="0" layoutInCell="1" allowOverlap="1" wp14:anchorId="4A1096B3" wp14:editId="797234AE">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EE2C92">
        <w:rPr>
          <w:rFonts w:ascii="AcademyC" w:hAnsi="AcademyC"/>
          <w:b/>
          <w:sz w:val="22"/>
          <w:szCs w:val="22"/>
        </w:rPr>
        <w:t>УКРАЇНА</w:t>
      </w:r>
    </w:p>
    <w:p w:rsidR="00EC4F11" w:rsidRPr="00EE2C92" w:rsidRDefault="00EC4F11" w:rsidP="00DC3F44">
      <w:pPr>
        <w:spacing w:after="60"/>
        <w:jc w:val="center"/>
        <w:rPr>
          <w:rFonts w:ascii="AcademyC" w:hAnsi="AcademyC"/>
          <w:b/>
          <w:szCs w:val="28"/>
        </w:rPr>
      </w:pPr>
      <w:r w:rsidRPr="00EE2C92">
        <w:rPr>
          <w:rFonts w:ascii="AcademyC" w:hAnsi="AcademyC"/>
          <w:b/>
          <w:szCs w:val="28"/>
        </w:rPr>
        <w:t>ВИЩА  РАДА  ПРАВОСУДДЯ</w:t>
      </w:r>
    </w:p>
    <w:p w:rsidR="00EC4F11" w:rsidRPr="00EE2C92" w:rsidRDefault="00C101E8" w:rsidP="00DC3F44">
      <w:pPr>
        <w:spacing w:after="60"/>
        <w:jc w:val="center"/>
        <w:rPr>
          <w:rFonts w:ascii="AcademyC" w:hAnsi="AcademyC"/>
          <w:b/>
          <w:szCs w:val="28"/>
          <w:lang w:val="ru-RU"/>
        </w:rPr>
      </w:pPr>
      <w:r w:rsidRPr="00EE2C92">
        <w:rPr>
          <w:rFonts w:ascii="AcademyC" w:hAnsi="AcademyC"/>
          <w:b/>
          <w:szCs w:val="28"/>
        </w:rPr>
        <w:t>ДРУГА</w:t>
      </w:r>
      <w:r w:rsidR="00EC4F11" w:rsidRPr="00EE2C92">
        <w:rPr>
          <w:rFonts w:ascii="AcademyC" w:hAnsi="AcademyC"/>
          <w:b/>
          <w:szCs w:val="28"/>
        </w:rPr>
        <w:t xml:space="preserve"> ДИСЦИПЛІНАРНА ПАЛАТА</w:t>
      </w:r>
    </w:p>
    <w:p w:rsidR="00FF6943" w:rsidRPr="00EE2C92" w:rsidRDefault="00EC4F11" w:rsidP="00DC3F44">
      <w:pPr>
        <w:pStyle w:val="a4"/>
        <w:spacing w:after="240" w:line="240" w:lineRule="auto"/>
        <w:ind w:left="0"/>
        <w:jc w:val="center"/>
        <w:rPr>
          <w:rFonts w:ascii="AcademyC" w:hAnsi="AcademyC"/>
          <w:b/>
          <w:sz w:val="28"/>
          <w:szCs w:val="28"/>
        </w:rPr>
      </w:pPr>
      <w:r w:rsidRPr="00EE2C92">
        <w:rPr>
          <w:rFonts w:ascii="AcademyC" w:hAnsi="AcademyC"/>
          <w:b/>
          <w:sz w:val="28"/>
          <w:szCs w:val="28"/>
        </w:rPr>
        <w:t>РІШЕННЯ</w:t>
      </w:r>
    </w:p>
    <w:p w:rsidR="00A84FD9" w:rsidRPr="00EE2C92" w:rsidRDefault="00A84FD9" w:rsidP="00DC3F44">
      <w:pPr>
        <w:pStyle w:val="a4"/>
        <w:spacing w:after="240" w:line="240" w:lineRule="auto"/>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EE2C92" w:rsidRPr="00EE2C92" w:rsidTr="009C4D60">
        <w:trPr>
          <w:trHeight w:val="188"/>
        </w:trPr>
        <w:tc>
          <w:tcPr>
            <w:tcW w:w="3098" w:type="dxa"/>
            <w:hideMark/>
          </w:tcPr>
          <w:p w:rsidR="009B5E8A" w:rsidRPr="00EE2C92" w:rsidRDefault="00295168" w:rsidP="00F20AE5">
            <w:pPr>
              <w:suppressAutoHyphens/>
              <w:autoSpaceDN/>
              <w:spacing w:after="200"/>
              <w:ind w:right="-2"/>
              <w:rPr>
                <w:rFonts w:eastAsia="Calibri"/>
                <w:b/>
                <w:noProof/>
                <w:kern w:val="1"/>
                <w:szCs w:val="28"/>
                <w:lang w:val="ru-RU" w:eastAsia="en-US"/>
              </w:rPr>
            </w:pPr>
            <w:r w:rsidRPr="00EE2C92">
              <w:rPr>
                <w:rFonts w:eastAsia="Calibri"/>
                <w:b/>
                <w:noProof/>
                <w:kern w:val="1"/>
                <w:szCs w:val="28"/>
                <w:lang w:val="ru-RU" w:eastAsia="en-US"/>
              </w:rPr>
              <w:t>17</w:t>
            </w:r>
            <w:r w:rsidR="00EF7FC3" w:rsidRPr="00EE2C92">
              <w:rPr>
                <w:rFonts w:eastAsia="Calibri"/>
                <w:b/>
                <w:noProof/>
                <w:kern w:val="1"/>
                <w:szCs w:val="28"/>
                <w:lang w:val="ru-RU" w:eastAsia="en-US"/>
              </w:rPr>
              <w:t xml:space="preserve"> </w:t>
            </w:r>
            <w:r w:rsidR="00F20AE5" w:rsidRPr="00EE2C92">
              <w:rPr>
                <w:rFonts w:eastAsia="Calibri"/>
                <w:b/>
                <w:noProof/>
                <w:kern w:val="1"/>
                <w:szCs w:val="28"/>
                <w:lang w:eastAsia="en-US"/>
              </w:rPr>
              <w:t>серпня</w:t>
            </w:r>
            <w:r w:rsidR="009B5E8A" w:rsidRPr="00EE2C92">
              <w:rPr>
                <w:rFonts w:eastAsia="Calibri"/>
                <w:b/>
                <w:noProof/>
                <w:kern w:val="1"/>
                <w:szCs w:val="28"/>
                <w:lang w:val="ru-RU" w:eastAsia="en-US"/>
              </w:rPr>
              <w:t xml:space="preserve"> 2020 року</w:t>
            </w:r>
          </w:p>
        </w:tc>
        <w:tc>
          <w:tcPr>
            <w:tcW w:w="2317" w:type="dxa"/>
            <w:hideMark/>
          </w:tcPr>
          <w:p w:rsidR="009B5E8A" w:rsidRPr="00EE2C92" w:rsidRDefault="00BC24D0" w:rsidP="00DC3F44">
            <w:pPr>
              <w:suppressAutoHyphens/>
              <w:autoSpaceDN/>
              <w:spacing w:after="200"/>
              <w:ind w:right="-2"/>
              <w:jc w:val="center"/>
              <w:rPr>
                <w:rFonts w:ascii="Book Antiqua" w:eastAsia="Calibri" w:hAnsi="Book Antiqua"/>
                <w:noProof/>
                <w:kern w:val="1"/>
                <w:szCs w:val="28"/>
                <w:lang w:eastAsia="en-US"/>
              </w:rPr>
            </w:pPr>
            <w:r w:rsidRPr="00EE2C92">
              <w:rPr>
                <w:rFonts w:ascii="Book Antiqua" w:eastAsia="Calibri" w:hAnsi="Book Antiqua"/>
                <w:kern w:val="1"/>
                <w:szCs w:val="28"/>
                <w:lang w:eastAsia="en-US"/>
              </w:rPr>
              <w:t xml:space="preserve">                 </w:t>
            </w:r>
            <w:r w:rsidR="009B5E8A" w:rsidRPr="00EE2C92">
              <w:rPr>
                <w:rFonts w:ascii="Book Antiqua" w:eastAsia="Calibri" w:hAnsi="Book Antiqua"/>
                <w:kern w:val="1"/>
                <w:szCs w:val="28"/>
                <w:lang w:eastAsia="en-US"/>
              </w:rPr>
              <w:t>Київ</w:t>
            </w:r>
          </w:p>
        </w:tc>
        <w:tc>
          <w:tcPr>
            <w:tcW w:w="4332" w:type="dxa"/>
            <w:hideMark/>
          </w:tcPr>
          <w:p w:rsidR="009B5E8A" w:rsidRPr="00EE2C92" w:rsidRDefault="00EE2C92" w:rsidP="00EE2C92">
            <w:pPr>
              <w:suppressAutoHyphens/>
              <w:autoSpaceDN/>
              <w:spacing w:after="200"/>
              <w:ind w:right="-2"/>
              <w:jc w:val="center"/>
              <w:rPr>
                <w:rFonts w:eastAsia="Calibri"/>
                <w:b/>
                <w:noProof/>
                <w:kern w:val="1"/>
                <w:szCs w:val="28"/>
                <w:lang w:val="ru-RU" w:eastAsia="en-US"/>
              </w:rPr>
            </w:pPr>
            <w:r w:rsidRPr="00EE2C92">
              <w:rPr>
                <w:rFonts w:eastAsia="Calibri"/>
                <w:b/>
                <w:noProof/>
                <w:kern w:val="1"/>
                <w:szCs w:val="28"/>
                <w:lang w:val="ru-RU" w:eastAsia="en-US"/>
              </w:rPr>
              <w:t xml:space="preserve">          </w:t>
            </w:r>
            <w:r w:rsidR="00BC24D0" w:rsidRPr="00EE2C92">
              <w:rPr>
                <w:rFonts w:eastAsia="Calibri"/>
                <w:b/>
                <w:noProof/>
                <w:kern w:val="1"/>
                <w:szCs w:val="28"/>
                <w:lang w:val="ru-RU" w:eastAsia="en-US"/>
              </w:rPr>
              <w:t xml:space="preserve">         </w:t>
            </w:r>
            <w:r w:rsidR="00EF7FC3" w:rsidRPr="00EE2C92">
              <w:rPr>
                <w:rFonts w:eastAsia="Calibri"/>
                <w:b/>
                <w:noProof/>
                <w:kern w:val="1"/>
                <w:szCs w:val="28"/>
                <w:lang w:val="ru-RU" w:eastAsia="en-US"/>
              </w:rPr>
              <w:t>№</w:t>
            </w:r>
            <w:r w:rsidRPr="00EE2C92">
              <w:rPr>
                <w:rFonts w:eastAsia="Calibri"/>
                <w:b/>
                <w:noProof/>
                <w:kern w:val="1"/>
                <w:szCs w:val="28"/>
                <w:lang w:val="ru-RU" w:eastAsia="en-US"/>
              </w:rPr>
              <w:t xml:space="preserve"> 2393</w:t>
            </w:r>
            <w:r w:rsidR="009B5E8A" w:rsidRPr="00EE2C92">
              <w:rPr>
                <w:rFonts w:eastAsia="Calibri"/>
                <w:b/>
                <w:noProof/>
                <w:kern w:val="1"/>
                <w:szCs w:val="28"/>
                <w:lang w:val="ru-RU" w:eastAsia="en-US"/>
              </w:rPr>
              <w:t>/2дп/15-20</w:t>
            </w:r>
          </w:p>
        </w:tc>
      </w:tr>
    </w:tbl>
    <w:p w:rsidR="00A46185" w:rsidRPr="00EE2C92" w:rsidRDefault="00A46185" w:rsidP="00DC3F44">
      <w:pPr>
        <w:tabs>
          <w:tab w:val="left" w:pos="709"/>
          <w:tab w:val="left" w:pos="4678"/>
        </w:tabs>
        <w:suppressAutoHyphens/>
        <w:autoSpaceDN/>
        <w:ind w:right="5953"/>
        <w:jc w:val="both"/>
        <w:rPr>
          <w:rFonts w:eastAsia="Calibri"/>
          <w:b/>
          <w:sz w:val="24"/>
          <w:lang w:eastAsia="en-US"/>
        </w:rPr>
      </w:pPr>
    </w:p>
    <w:p w:rsidR="00F524C2" w:rsidRPr="00EE2C92" w:rsidRDefault="009B5E8A" w:rsidP="00902347">
      <w:pPr>
        <w:tabs>
          <w:tab w:val="left" w:pos="709"/>
          <w:tab w:val="left" w:pos="4678"/>
        </w:tabs>
        <w:suppressAutoHyphens/>
        <w:autoSpaceDN/>
        <w:spacing w:line="276" w:lineRule="auto"/>
        <w:ind w:right="5669"/>
        <w:jc w:val="both"/>
        <w:rPr>
          <w:rFonts w:eastAsia="Calibri"/>
          <w:b/>
          <w:sz w:val="24"/>
          <w:lang w:eastAsia="en-US"/>
        </w:rPr>
      </w:pPr>
      <w:r w:rsidRPr="00EE2C92">
        <w:rPr>
          <w:rFonts w:eastAsia="Calibri"/>
          <w:b/>
          <w:sz w:val="24"/>
          <w:lang w:eastAsia="en-US"/>
        </w:rPr>
        <w:t xml:space="preserve">Про </w:t>
      </w:r>
      <w:r w:rsidR="008A639C" w:rsidRPr="00EE2C92">
        <w:rPr>
          <w:rFonts w:eastAsia="Calibri"/>
          <w:b/>
          <w:sz w:val="24"/>
          <w:lang w:eastAsia="en-US"/>
        </w:rPr>
        <w:t>притягненн</w:t>
      </w:r>
      <w:r w:rsidR="005A4F2C" w:rsidRPr="00EE2C92">
        <w:rPr>
          <w:rFonts w:eastAsia="Calibri"/>
          <w:b/>
          <w:sz w:val="24"/>
          <w:lang w:eastAsia="en-US"/>
        </w:rPr>
        <w:t>я</w:t>
      </w:r>
      <w:r w:rsidRPr="00EE2C92">
        <w:rPr>
          <w:rFonts w:eastAsia="Calibri"/>
          <w:b/>
          <w:sz w:val="24"/>
          <w:lang w:eastAsia="en-US"/>
        </w:rPr>
        <w:t xml:space="preserve"> судді </w:t>
      </w:r>
      <w:r w:rsidR="0056767E" w:rsidRPr="00EE2C92">
        <w:rPr>
          <w:rFonts w:eastAsia="Calibri"/>
          <w:b/>
          <w:sz w:val="24"/>
          <w:lang w:eastAsia="en-US"/>
        </w:rPr>
        <w:t xml:space="preserve">Обухівського районного суду Київської області Зінченка </w:t>
      </w:r>
      <w:r w:rsidR="002407EC" w:rsidRPr="00EE2C92">
        <w:rPr>
          <w:rFonts w:eastAsia="Calibri"/>
          <w:b/>
          <w:sz w:val="24"/>
          <w:lang w:eastAsia="en-US"/>
        </w:rPr>
        <w:t>О.М.</w:t>
      </w:r>
      <w:r w:rsidR="00315749" w:rsidRPr="00EE2C92">
        <w:rPr>
          <w:rFonts w:eastAsia="Calibri"/>
          <w:b/>
          <w:sz w:val="24"/>
          <w:lang w:eastAsia="en-US"/>
        </w:rPr>
        <w:t xml:space="preserve"> </w:t>
      </w:r>
      <w:r w:rsidRPr="00EE2C92">
        <w:rPr>
          <w:rFonts w:eastAsia="Calibri"/>
          <w:b/>
          <w:sz w:val="24"/>
          <w:lang w:eastAsia="en-US"/>
        </w:rPr>
        <w:t>до дисциплінарної відповідальності</w:t>
      </w:r>
    </w:p>
    <w:p w:rsidR="00FF6943" w:rsidRPr="00EE2C92" w:rsidRDefault="00FF6943" w:rsidP="00902347">
      <w:pPr>
        <w:tabs>
          <w:tab w:val="left" w:pos="709"/>
          <w:tab w:val="left" w:pos="4678"/>
        </w:tabs>
        <w:suppressAutoHyphens/>
        <w:autoSpaceDN/>
        <w:spacing w:line="276" w:lineRule="auto"/>
        <w:ind w:right="5953"/>
        <w:jc w:val="both"/>
        <w:rPr>
          <w:rFonts w:eastAsia="Calibri"/>
          <w:b/>
          <w:sz w:val="24"/>
          <w:lang w:eastAsia="en-US"/>
        </w:rPr>
      </w:pPr>
    </w:p>
    <w:p w:rsidR="00A46185" w:rsidRPr="00EE2C92" w:rsidRDefault="00A46185" w:rsidP="00902347">
      <w:pPr>
        <w:tabs>
          <w:tab w:val="left" w:pos="709"/>
          <w:tab w:val="left" w:pos="4678"/>
        </w:tabs>
        <w:suppressAutoHyphens/>
        <w:autoSpaceDN/>
        <w:spacing w:line="276" w:lineRule="auto"/>
        <w:ind w:right="5953"/>
        <w:jc w:val="both"/>
        <w:rPr>
          <w:rFonts w:eastAsia="Calibri"/>
          <w:b/>
          <w:sz w:val="24"/>
          <w:lang w:eastAsia="en-US"/>
        </w:rPr>
      </w:pPr>
    </w:p>
    <w:p w:rsidR="00B0354D" w:rsidRPr="00EE2C92" w:rsidRDefault="009B5E8A" w:rsidP="00EE714B">
      <w:pPr>
        <w:suppressAutoHyphens/>
        <w:autoSpaceDN/>
        <w:ind w:firstLine="709"/>
        <w:contextualSpacing/>
        <w:jc w:val="both"/>
      </w:pPr>
      <w:r w:rsidRPr="00EE2C92">
        <w:rPr>
          <w:rFonts w:eastAsia="Calibri"/>
          <w:szCs w:val="28"/>
          <w:lang w:eastAsia="en-US"/>
        </w:rPr>
        <w:t xml:space="preserve">Друга Дисциплінарна палата Вищої ради правосуддя у складі </w:t>
      </w:r>
      <w:r w:rsidR="007564D4" w:rsidRPr="00EE2C92">
        <w:rPr>
          <w:rFonts w:eastAsia="Calibri"/>
          <w:szCs w:val="28"/>
          <w:lang w:eastAsia="en-US"/>
        </w:rPr>
        <w:br/>
      </w:r>
      <w:r w:rsidR="008A0156" w:rsidRPr="00EE2C92">
        <w:rPr>
          <w:rFonts w:eastAsia="Calibri"/>
          <w:kern w:val="1"/>
          <w:szCs w:val="28"/>
          <w:lang w:eastAsia="en-US"/>
        </w:rPr>
        <w:t>головуючого</w:t>
      </w:r>
      <w:r w:rsidR="00FE3923" w:rsidRPr="00EE2C92">
        <w:rPr>
          <w:rFonts w:eastAsia="Calibri"/>
          <w:kern w:val="1"/>
          <w:szCs w:val="28"/>
          <w:lang w:eastAsia="en-US"/>
        </w:rPr>
        <w:t xml:space="preserve"> –</w:t>
      </w:r>
      <w:r w:rsidR="008A0156" w:rsidRPr="00EE2C92">
        <w:rPr>
          <w:rFonts w:eastAsia="Calibri"/>
          <w:kern w:val="1"/>
          <w:szCs w:val="28"/>
          <w:lang w:eastAsia="en-US"/>
        </w:rPr>
        <w:t xml:space="preserve"> </w:t>
      </w:r>
      <w:proofErr w:type="spellStart"/>
      <w:r w:rsidR="00EA2F32" w:rsidRPr="00EE2C92">
        <w:rPr>
          <w:rFonts w:eastAsia="Calibri"/>
          <w:kern w:val="1"/>
          <w:szCs w:val="28"/>
          <w:lang w:eastAsia="en-US"/>
        </w:rPr>
        <w:t>Худика</w:t>
      </w:r>
      <w:proofErr w:type="spellEnd"/>
      <w:r w:rsidR="00EA2F32" w:rsidRPr="00EE2C92">
        <w:rPr>
          <w:rFonts w:eastAsia="Calibri"/>
          <w:kern w:val="1"/>
          <w:szCs w:val="28"/>
          <w:lang w:eastAsia="en-US"/>
        </w:rPr>
        <w:t xml:space="preserve"> М.П</w:t>
      </w:r>
      <w:r w:rsidR="0056767E" w:rsidRPr="00EE2C92">
        <w:rPr>
          <w:rFonts w:eastAsia="Calibri"/>
          <w:kern w:val="1"/>
          <w:szCs w:val="28"/>
          <w:lang w:eastAsia="en-US"/>
        </w:rPr>
        <w:t>., членів Артеменка І.А.,</w:t>
      </w:r>
      <w:r w:rsidR="00131371" w:rsidRPr="00EE2C92">
        <w:rPr>
          <w:rFonts w:eastAsia="Calibri"/>
          <w:kern w:val="1"/>
          <w:szCs w:val="28"/>
          <w:lang w:eastAsia="en-US"/>
        </w:rPr>
        <w:t xml:space="preserve"> </w:t>
      </w:r>
      <w:r w:rsidRPr="00EE2C92">
        <w:rPr>
          <w:rFonts w:eastAsia="Calibri"/>
          <w:kern w:val="1"/>
          <w:szCs w:val="28"/>
          <w:lang w:eastAsia="en-US"/>
        </w:rPr>
        <w:t>Прудивуса</w:t>
      </w:r>
      <w:r w:rsidR="00B3366C" w:rsidRPr="00EE2C92">
        <w:rPr>
          <w:rFonts w:eastAsia="Calibri"/>
          <w:kern w:val="1"/>
          <w:szCs w:val="28"/>
          <w:lang w:eastAsia="en-US"/>
        </w:rPr>
        <w:t> </w:t>
      </w:r>
      <w:r w:rsidRPr="00EE2C92">
        <w:rPr>
          <w:rFonts w:eastAsia="Calibri"/>
          <w:kern w:val="1"/>
          <w:szCs w:val="28"/>
          <w:lang w:eastAsia="en-US"/>
        </w:rPr>
        <w:t>О.В.</w:t>
      </w:r>
      <w:r w:rsidR="003610AF" w:rsidRPr="00EE2C92">
        <w:rPr>
          <w:rFonts w:eastAsia="Calibri"/>
          <w:kern w:val="1"/>
          <w:szCs w:val="28"/>
          <w:lang w:eastAsia="en-US"/>
        </w:rPr>
        <w:t>,</w:t>
      </w:r>
      <w:r w:rsidRPr="00EE2C92">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EE2C92">
        <w:rPr>
          <w:rFonts w:eastAsia="Calibri"/>
          <w:kern w:val="1"/>
          <w:szCs w:val="28"/>
          <w:lang w:eastAsia="en-US"/>
        </w:rPr>
        <w:t>Блажівськ</w:t>
      </w:r>
      <w:r w:rsidR="00C101E8" w:rsidRPr="00EE2C92">
        <w:rPr>
          <w:rFonts w:eastAsia="Calibri"/>
          <w:kern w:val="1"/>
          <w:szCs w:val="28"/>
          <w:lang w:eastAsia="en-US"/>
        </w:rPr>
        <w:t>у</w:t>
      </w:r>
      <w:proofErr w:type="spellEnd"/>
      <w:r w:rsidR="008A0156" w:rsidRPr="00EE2C92">
        <w:rPr>
          <w:rFonts w:eastAsia="Calibri"/>
          <w:kern w:val="1"/>
          <w:szCs w:val="28"/>
          <w:lang w:eastAsia="en-US"/>
        </w:rPr>
        <w:t xml:space="preserve"> </w:t>
      </w:r>
      <w:r w:rsidRPr="00EE2C92">
        <w:rPr>
          <w:rFonts w:eastAsia="Calibri"/>
          <w:kern w:val="1"/>
          <w:szCs w:val="28"/>
          <w:lang w:eastAsia="en-US"/>
        </w:rPr>
        <w:t>О.Є.</w:t>
      </w:r>
      <w:r w:rsidR="003610AF" w:rsidRPr="00EE2C92">
        <w:rPr>
          <w:rFonts w:eastAsia="Calibri"/>
          <w:kern w:val="1"/>
          <w:szCs w:val="28"/>
          <w:lang w:eastAsia="en-US"/>
        </w:rPr>
        <w:t>,</w:t>
      </w:r>
      <w:r w:rsidR="008A0156" w:rsidRPr="00EE2C92">
        <w:rPr>
          <w:rFonts w:eastAsia="Calibri"/>
          <w:kern w:val="1"/>
          <w:szCs w:val="28"/>
          <w:lang w:eastAsia="en-US"/>
        </w:rPr>
        <w:t xml:space="preserve"> </w:t>
      </w:r>
      <w:r w:rsidRPr="00EE2C92">
        <w:rPr>
          <w:rFonts w:eastAsia="Calibri"/>
          <w:kern w:val="1"/>
          <w:szCs w:val="28"/>
          <w:lang w:eastAsia="en-US"/>
        </w:rPr>
        <w:t>розглянувши дисциплінарну справу</w:t>
      </w:r>
      <w:r w:rsidRPr="00EE2C92">
        <w:rPr>
          <w:szCs w:val="28"/>
        </w:rPr>
        <w:t>, відкриту за</w:t>
      </w:r>
      <w:r w:rsidR="008A0156" w:rsidRPr="00EE2C92">
        <w:rPr>
          <w:szCs w:val="28"/>
        </w:rPr>
        <w:t xml:space="preserve"> </w:t>
      </w:r>
      <w:r w:rsidRPr="00EE2C92">
        <w:rPr>
          <w:szCs w:val="28"/>
        </w:rPr>
        <w:t>скарг</w:t>
      </w:r>
      <w:r w:rsidR="00315749" w:rsidRPr="00EE2C92">
        <w:rPr>
          <w:szCs w:val="28"/>
        </w:rPr>
        <w:t>ою</w:t>
      </w:r>
      <w:r w:rsidR="00EF7FC3" w:rsidRPr="00EE2C92">
        <w:t xml:space="preserve"> </w:t>
      </w:r>
      <w:r w:rsidR="00086B56" w:rsidRPr="00EE2C92">
        <w:t xml:space="preserve">Павлової </w:t>
      </w:r>
      <w:r w:rsidR="007564D4" w:rsidRPr="00EE2C92">
        <w:t>Надії Євгенівни</w:t>
      </w:r>
      <w:r w:rsidR="00295168" w:rsidRPr="00EE2C92">
        <w:t xml:space="preserve"> </w:t>
      </w:r>
      <w:r w:rsidR="00086B56" w:rsidRPr="00EE2C92">
        <w:t xml:space="preserve">на дії судді Обухівського районного суду Київської області Зінченка </w:t>
      </w:r>
      <w:r w:rsidR="007564D4" w:rsidRPr="00EE2C92">
        <w:t>Олександра Миколайовича</w:t>
      </w:r>
      <w:r w:rsidR="00086B56" w:rsidRPr="00EE2C92">
        <w:t xml:space="preserve"> під час розгляду справ </w:t>
      </w:r>
      <w:r w:rsidR="007564D4" w:rsidRPr="00EE2C92">
        <w:br/>
      </w:r>
      <w:r w:rsidR="00086B56" w:rsidRPr="00EE2C92">
        <w:t>№ 372/1721/19, № 372/2028/16-ц</w:t>
      </w:r>
      <w:r w:rsidR="00B0354D" w:rsidRPr="00EE2C92">
        <w:t>,</w:t>
      </w:r>
    </w:p>
    <w:p w:rsidR="00EF7FC3" w:rsidRPr="00EE2C92" w:rsidRDefault="00EF7FC3" w:rsidP="00EE714B">
      <w:pPr>
        <w:suppressAutoHyphens/>
        <w:autoSpaceDN/>
        <w:ind w:firstLine="709"/>
        <w:contextualSpacing/>
        <w:jc w:val="both"/>
        <w:rPr>
          <w:rFonts w:eastAsia="Calibri"/>
          <w:kern w:val="1"/>
          <w:szCs w:val="28"/>
          <w:lang w:eastAsia="en-US"/>
        </w:rPr>
      </w:pPr>
    </w:p>
    <w:p w:rsidR="00EC4F11" w:rsidRPr="00EE2C92" w:rsidRDefault="00EC4F11" w:rsidP="00EE714B">
      <w:pPr>
        <w:widowControl w:val="0"/>
        <w:jc w:val="center"/>
        <w:rPr>
          <w:b/>
          <w:szCs w:val="28"/>
        </w:rPr>
      </w:pPr>
      <w:r w:rsidRPr="00EE2C92">
        <w:rPr>
          <w:b/>
          <w:szCs w:val="28"/>
        </w:rPr>
        <w:t>встановила:</w:t>
      </w:r>
    </w:p>
    <w:p w:rsidR="00295168" w:rsidRPr="00EE2C92" w:rsidRDefault="00295168" w:rsidP="00EE714B">
      <w:pPr>
        <w:pStyle w:val="a3"/>
        <w:widowControl w:val="0"/>
        <w:jc w:val="both"/>
        <w:rPr>
          <w:rFonts w:cs="Times New Roman"/>
          <w:szCs w:val="28"/>
        </w:rPr>
      </w:pPr>
    </w:p>
    <w:p w:rsidR="00EA2F32" w:rsidRPr="00EE2C92" w:rsidRDefault="00ED0029" w:rsidP="00EE714B">
      <w:pPr>
        <w:pStyle w:val="a3"/>
        <w:widowControl w:val="0"/>
        <w:jc w:val="both"/>
        <w:rPr>
          <w:rFonts w:cs="Times New Roman"/>
          <w:szCs w:val="28"/>
        </w:rPr>
      </w:pPr>
      <w:r w:rsidRPr="00EE2C92">
        <w:rPr>
          <w:rFonts w:cs="Times New Roman"/>
          <w:szCs w:val="28"/>
        </w:rPr>
        <w:t>до Вищої ради правосуддя надійшла скарга Павлової Н.Є. (</w:t>
      </w:r>
      <w:proofErr w:type="spellStart"/>
      <w:r w:rsidR="007564D4" w:rsidRPr="00EE2C92">
        <w:rPr>
          <w:rFonts w:cs="Times New Roman"/>
          <w:szCs w:val="28"/>
        </w:rPr>
        <w:t>вх</w:t>
      </w:r>
      <w:proofErr w:type="spellEnd"/>
      <w:r w:rsidR="007564D4" w:rsidRPr="00EE2C92">
        <w:rPr>
          <w:rFonts w:cs="Times New Roman"/>
          <w:szCs w:val="28"/>
        </w:rPr>
        <w:t xml:space="preserve">. № </w:t>
      </w:r>
      <w:r w:rsidRPr="00EE2C92">
        <w:rPr>
          <w:rFonts w:cs="Times New Roman"/>
          <w:szCs w:val="28"/>
        </w:rPr>
        <w:t>П-1184/0/7-20 від 17 лютого 2020 року) на дії судді Обухівського районного</w:t>
      </w:r>
      <w:bookmarkStart w:id="0" w:name="_GoBack"/>
      <w:bookmarkEnd w:id="0"/>
      <w:r w:rsidRPr="00EE2C92">
        <w:rPr>
          <w:rFonts w:cs="Times New Roman"/>
          <w:szCs w:val="28"/>
        </w:rPr>
        <w:t xml:space="preserve"> суду Київської області Зінченка О.М. під час здійснення правос</w:t>
      </w:r>
      <w:r w:rsidR="00EE2C92">
        <w:rPr>
          <w:rFonts w:cs="Times New Roman"/>
          <w:szCs w:val="28"/>
        </w:rPr>
        <w:t xml:space="preserve">уддя у справах № 372/1721/19 та </w:t>
      </w:r>
      <w:r w:rsidRPr="00EE2C92">
        <w:rPr>
          <w:rFonts w:cs="Times New Roman"/>
          <w:szCs w:val="28"/>
        </w:rPr>
        <w:br/>
        <w:t>№ 372/2028/16-ц.</w:t>
      </w:r>
    </w:p>
    <w:p w:rsidR="00ED0029" w:rsidRPr="00EE2C92" w:rsidRDefault="00EA2F32" w:rsidP="00EE714B">
      <w:pPr>
        <w:pStyle w:val="a3"/>
        <w:widowControl w:val="0"/>
        <w:jc w:val="both"/>
        <w:rPr>
          <w:rFonts w:cs="Times New Roman"/>
          <w:szCs w:val="28"/>
        </w:rPr>
      </w:pPr>
      <w:r w:rsidRPr="00EE2C92">
        <w:rPr>
          <w:rFonts w:cs="Times New Roman"/>
          <w:szCs w:val="28"/>
        </w:rPr>
        <w:tab/>
        <w:t xml:space="preserve">Ухвалою Другої Дисциплінарної палати Вищої ради правосуддя від </w:t>
      </w:r>
      <w:r w:rsidRPr="00EE2C92">
        <w:rPr>
          <w:rFonts w:cs="Times New Roman"/>
          <w:szCs w:val="28"/>
        </w:rPr>
        <w:br/>
        <w:t>13 квітня 2020 року було відкрито дисциплінарну справу стосовно судді Обухівського районного суду Київської області Зінченка О.М.</w:t>
      </w:r>
      <w:r w:rsidR="005D423E" w:rsidRPr="00EE2C92">
        <w:rPr>
          <w:rFonts w:cs="Times New Roman"/>
          <w:szCs w:val="28"/>
        </w:rPr>
        <w:tab/>
      </w:r>
    </w:p>
    <w:p w:rsidR="009920CD" w:rsidRPr="00EE2C92" w:rsidRDefault="00D17505" w:rsidP="00EE714B">
      <w:pPr>
        <w:pStyle w:val="a3"/>
        <w:widowControl w:val="0"/>
        <w:ind w:firstLine="708"/>
        <w:jc w:val="both"/>
        <w:rPr>
          <w:rFonts w:eastAsia="Calibri"/>
          <w:szCs w:val="28"/>
          <w:lang w:eastAsia="uk-UA"/>
        </w:rPr>
      </w:pPr>
      <w:r w:rsidRPr="00EE2C92">
        <w:rPr>
          <w:szCs w:val="28"/>
        </w:rPr>
        <w:t>Підставою для відкриття дисциплінарної справи стали дії судді</w:t>
      </w:r>
      <w:r w:rsidR="00DE0B44" w:rsidRPr="00EE2C92">
        <w:rPr>
          <w:szCs w:val="28"/>
        </w:rPr>
        <w:t xml:space="preserve"> </w:t>
      </w:r>
      <w:r w:rsidR="00713343" w:rsidRPr="00EE2C92">
        <w:rPr>
          <w:szCs w:val="28"/>
        </w:rPr>
        <w:t>Обухівського районного суду Київської області</w:t>
      </w:r>
      <w:r w:rsidR="003F30A4" w:rsidRPr="00EE2C92">
        <w:rPr>
          <w:szCs w:val="28"/>
        </w:rPr>
        <w:t xml:space="preserve"> </w:t>
      </w:r>
      <w:r w:rsidR="00713343" w:rsidRPr="00EE2C92">
        <w:rPr>
          <w:szCs w:val="28"/>
        </w:rPr>
        <w:t>Зінченка О.М</w:t>
      </w:r>
      <w:r w:rsidR="003F30A4" w:rsidRPr="00EE2C92">
        <w:rPr>
          <w:szCs w:val="28"/>
        </w:rPr>
        <w:t>.</w:t>
      </w:r>
      <w:r w:rsidR="009B5E8A" w:rsidRPr="00EE2C92">
        <w:rPr>
          <w:szCs w:val="28"/>
        </w:rPr>
        <w:t>,</w:t>
      </w:r>
      <w:r w:rsidR="008A0156" w:rsidRPr="00EE2C92">
        <w:rPr>
          <w:szCs w:val="28"/>
        </w:rPr>
        <w:t xml:space="preserve"> </w:t>
      </w:r>
      <w:r w:rsidR="00117695" w:rsidRPr="00EE2C92">
        <w:rPr>
          <w:szCs w:val="28"/>
        </w:rPr>
        <w:t xml:space="preserve">які можуть містити ознаки </w:t>
      </w:r>
      <w:r w:rsidRPr="00EE2C92">
        <w:rPr>
          <w:szCs w:val="28"/>
        </w:rPr>
        <w:t>дисциплінарн</w:t>
      </w:r>
      <w:r w:rsidR="00713343" w:rsidRPr="00EE2C92">
        <w:rPr>
          <w:szCs w:val="28"/>
        </w:rPr>
        <w:t>их</w:t>
      </w:r>
      <w:r w:rsidRPr="00EE2C92">
        <w:rPr>
          <w:szCs w:val="28"/>
        </w:rPr>
        <w:t xml:space="preserve"> проступк</w:t>
      </w:r>
      <w:r w:rsidR="00713343" w:rsidRPr="00EE2C92">
        <w:rPr>
          <w:szCs w:val="28"/>
        </w:rPr>
        <w:t>ів</w:t>
      </w:r>
      <w:r w:rsidRPr="00EE2C92">
        <w:rPr>
          <w:szCs w:val="28"/>
        </w:rPr>
        <w:t>, передбачен</w:t>
      </w:r>
      <w:r w:rsidR="00713343" w:rsidRPr="00EE2C92">
        <w:rPr>
          <w:szCs w:val="28"/>
        </w:rPr>
        <w:t>их</w:t>
      </w:r>
      <w:r w:rsidR="007564D4" w:rsidRPr="00EE2C92">
        <w:rPr>
          <w:szCs w:val="28"/>
        </w:rPr>
        <w:t xml:space="preserve"> підпунктами</w:t>
      </w:r>
      <w:r w:rsidRPr="00EE2C92">
        <w:rPr>
          <w:szCs w:val="28"/>
          <w:shd w:val="clear" w:color="auto" w:fill="FFFFFF"/>
          <w:lang w:eastAsia="uk-UA"/>
        </w:rPr>
        <w:t xml:space="preserve"> </w:t>
      </w:r>
      <w:r w:rsidR="00713343" w:rsidRPr="00EE2C92">
        <w:rPr>
          <w:rFonts w:eastAsia="Calibri"/>
          <w:szCs w:val="28"/>
          <w:lang w:eastAsia="uk-UA"/>
        </w:rPr>
        <w:t>«а», «б», «г» пункту 1 та пунктами 3, 4 частини першої статті 106 Закону України «Про судоустрій і статус суддів»</w:t>
      </w:r>
      <w:r w:rsidR="003F30A4" w:rsidRPr="00EE2C92">
        <w:rPr>
          <w:rFonts w:eastAsia="Calibri"/>
          <w:szCs w:val="28"/>
          <w:lang w:eastAsia="uk-UA"/>
        </w:rPr>
        <w:t xml:space="preserve"> (</w:t>
      </w:r>
      <w:r w:rsidR="00713343" w:rsidRPr="00EE2C92">
        <w:rPr>
          <w:rFonts w:eastAsia="Calibri"/>
          <w:szCs w:val="28"/>
          <w:lang w:eastAsia="uk-UA"/>
        </w:rPr>
        <w:t xml:space="preserve">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незазначення в судовому рішенні мотивів прийняття або відхилення аргументів </w:t>
      </w:r>
      <w:r w:rsidR="00713343" w:rsidRPr="00EE2C92">
        <w:rPr>
          <w:rFonts w:eastAsia="Calibri"/>
          <w:szCs w:val="28"/>
          <w:lang w:eastAsia="uk-UA"/>
        </w:rPr>
        <w:lastRenderedPageBreak/>
        <w:t>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3F30A4" w:rsidRPr="00EE2C92">
        <w:rPr>
          <w:rFonts w:eastAsia="Calibri"/>
          <w:szCs w:val="28"/>
          <w:lang w:eastAsia="uk-UA"/>
        </w:rPr>
        <w:t>).</w:t>
      </w:r>
    </w:p>
    <w:p w:rsidR="00BC6A6E" w:rsidRPr="00EE2C92" w:rsidRDefault="00240BFC" w:rsidP="00EE714B">
      <w:pPr>
        <w:tabs>
          <w:tab w:val="left" w:pos="6804"/>
        </w:tabs>
        <w:autoSpaceDN/>
        <w:ind w:firstLine="709"/>
        <w:jc w:val="both"/>
        <w:rPr>
          <w:szCs w:val="28"/>
        </w:rPr>
      </w:pPr>
      <w:r w:rsidRPr="00EE2C92">
        <w:rPr>
          <w:szCs w:val="28"/>
        </w:rPr>
        <w:t>Друго</w:t>
      </w:r>
      <w:r w:rsidR="009920CD" w:rsidRPr="00EE2C92">
        <w:rPr>
          <w:szCs w:val="28"/>
        </w:rPr>
        <w:t>ю</w:t>
      </w:r>
      <w:r w:rsidRPr="00EE2C92">
        <w:rPr>
          <w:szCs w:val="28"/>
        </w:rPr>
        <w:t xml:space="preserve"> Дисциплінарно</w:t>
      </w:r>
      <w:r w:rsidR="009920CD" w:rsidRPr="00EE2C92">
        <w:rPr>
          <w:szCs w:val="28"/>
        </w:rPr>
        <w:t xml:space="preserve">ю </w:t>
      </w:r>
      <w:r w:rsidRPr="00EE2C92">
        <w:rPr>
          <w:szCs w:val="28"/>
        </w:rPr>
        <w:t>палат</w:t>
      </w:r>
      <w:r w:rsidR="009920CD" w:rsidRPr="00EE2C92">
        <w:rPr>
          <w:szCs w:val="28"/>
        </w:rPr>
        <w:t>ою</w:t>
      </w:r>
      <w:r w:rsidRPr="00EE2C92">
        <w:rPr>
          <w:szCs w:val="28"/>
        </w:rPr>
        <w:t xml:space="preserve"> Вищої ради правосуддя </w:t>
      </w:r>
      <w:r w:rsidR="009920CD" w:rsidRPr="00EE2C92">
        <w:rPr>
          <w:szCs w:val="28"/>
        </w:rPr>
        <w:t xml:space="preserve">призначено засідання </w:t>
      </w:r>
      <w:r w:rsidRPr="00EE2C92">
        <w:rPr>
          <w:szCs w:val="28"/>
        </w:rPr>
        <w:t xml:space="preserve">щодо розгляду </w:t>
      </w:r>
      <w:r w:rsidR="007C5C15" w:rsidRPr="00EE2C92">
        <w:rPr>
          <w:szCs w:val="28"/>
        </w:rPr>
        <w:t xml:space="preserve">вказаної </w:t>
      </w:r>
      <w:r w:rsidR="00F77896" w:rsidRPr="00EE2C92">
        <w:rPr>
          <w:szCs w:val="28"/>
        </w:rPr>
        <w:t xml:space="preserve">дисциплінарної справи </w:t>
      </w:r>
      <w:r w:rsidRPr="00EE2C92">
        <w:rPr>
          <w:szCs w:val="28"/>
        </w:rPr>
        <w:t xml:space="preserve">на </w:t>
      </w:r>
      <w:r w:rsidR="00ED0029" w:rsidRPr="00EE2C92">
        <w:rPr>
          <w:szCs w:val="28"/>
        </w:rPr>
        <w:t>17</w:t>
      </w:r>
      <w:r w:rsidR="00694F04" w:rsidRPr="00EE2C92">
        <w:rPr>
          <w:szCs w:val="28"/>
        </w:rPr>
        <w:t> </w:t>
      </w:r>
      <w:r w:rsidR="00ED0029" w:rsidRPr="00EE2C92">
        <w:rPr>
          <w:szCs w:val="28"/>
        </w:rPr>
        <w:t>серпня</w:t>
      </w:r>
      <w:r w:rsidRPr="00EE2C92">
        <w:rPr>
          <w:szCs w:val="28"/>
        </w:rPr>
        <w:t xml:space="preserve"> 2020</w:t>
      </w:r>
      <w:r w:rsidR="00694F04" w:rsidRPr="00EE2C92">
        <w:rPr>
          <w:szCs w:val="28"/>
        </w:rPr>
        <w:t> </w:t>
      </w:r>
      <w:r w:rsidRPr="00EE2C92">
        <w:rPr>
          <w:szCs w:val="28"/>
        </w:rPr>
        <w:t>року.</w:t>
      </w:r>
    </w:p>
    <w:p w:rsidR="004B19A8" w:rsidRPr="00EE2C92" w:rsidRDefault="004B19A8" w:rsidP="00EE714B">
      <w:pPr>
        <w:tabs>
          <w:tab w:val="left" w:pos="6804"/>
        </w:tabs>
        <w:autoSpaceDN/>
        <w:ind w:firstLine="709"/>
        <w:jc w:val="both"/>
        <w:rPr>
          <w:szCs w:val="28"/>
        </w:rPr>
      </w:pPr>
      <w:r w:rsidRPr="00EE2C92">
        <w:rPr>
          <w:szCs w:val="28"/>
        </w:rPr>
        <w:t>Друга Дисциплінарна палата Вищої ради правосуддя своєчасно і належним чином повідомила судд</w:t>
      </w:r>
      <w:r w:rsidR="002407EC" w:rsidRPr="00EE2C92">
        <w:rPr>
          <w:szCs w:val="28"/>
        </w:rPr>
        <w:t>ю</w:t>
      </w:r>
      <w:r w:rsidR="003F30A4" w:rsidRPr="00EE2C92">
        <w:rPr>
          <w:szCs w:val="28"/>
        </w:rPr>
        <w:t xml:space="preserve"> та скаржника</w:t>
      </w:r>
      <w:r w:rsidR="00F77896" w:rsidRPr="00EE2C92">
        <w:rPr>
          <w:szCs w:val="28"/>
        </w:rPr>
        <w:t xml:space="preserve"> </w:t>
      </w:r>
      <w:r w:rsidRPr="00EE2C92">
        <w:rPr>
          <w:szCs w:val="28"/>
        </w:rPr>
        <w:t>про дату та час засідання з використанням усіх можливих засобів, а саме шляхом надіслання письмових запрошень для участі у засіданні дисц</w:t>
      </w:r>
      <w:r w:rsidR="00862158" w:rsidRPr="00EE2C92">
        <w:rPr>
          <w:szCs w:val="28"/>
        </w:rPr>
        <w:t>иплінарного органу на</w:t>
      </w:r>
      <w:r w:rsidRPr="00EE2C92">
        <w:rPr>
          <w:szCs w:val="28"/>
        </w:rPr>
        <w:t xml:space="preserve"> адреси, які містяться у матеріалах дисциплінарної справи, та оприлюднення ві</w:t>
      </w:r>
      <w:r w:rsidR="00862158" w:rsidRPr="00EE2C92">
        <w:rPr>
          <w:szCs w:val="28"/>
        </w:rPr>
        <w:t>дповідних запрошень</w:t>
      </w:r>
      <w:r w:rsidR="007564D4" w:rsidRPr="00EE2C92">
        <w:rPr>
          <w:szCs w:val="28"/>
        </w:rPr>
        <w:t xml:space="preserve"> на офіційному </w:t>
      </w:r>
      <w:proofErr w:type="spellStart"/>
      <w:r w:rsidR="007564D4" w:rsidRPr="00EE2C92">
        <w:rPr>
          <w:szCs w:val="28"/>
        </w:rPr>
        <w:t>веб</w:t>
      </w:r>
      <w:r w:rsidRPr="00EE2C92">
        <w:rPr>
          <w:szCs w:val="28"/>
        </w:rPr>
        <w:t>сайті</w:t>
      </w:r>
      <w:proofErr w:type="spellEnd"/>
      <w:r w:rsidRPr="00EE2C92">
        <w:rPr>
          <w:szCs w:val="28"/>
        </w:rPr>
        <w:t xml:space="preserve"> Вищої ради правосуддя.</w:t>
      </w:r>
      <w:r w:rsidR="00D7681B" w:rsidRPr="00EE2C92">
        <w:rPr>
          <w:rFonts w:ascii="ProbaPro" w:hAnsi="ProbaPro"/>
          <w:shd w:val="clear" w:color="auto" w:fill="FFFFFF"/>
        </w:rPr>
        <w:t xml:space="preserve"> </w:t>
      </w:r>
      <w:r w:rsidR="00D7681B" w:rsidRPr="00EE2C92">
        <w:rPr>
          <w:szCs w:val="28"/>
        </w:rPr>
        <w:t xml:space="preserve">Крім того, з метою запобігання поширенню гострої респіраторної хвороби COVID-19, спричиненої </w:t>
      </w:r>
      <w:proofErr w:type="spellStart"/>
      <w:r w:rsidR="00D7681B" w:rsidRPr="00EE2C92">
        <w:rPr>
          <w:szCs w:val="28"/>
        </w:rPr>
        <w:t>коронавірусом</w:t>
      </w:r>
      <w:proofErr w:type="spellEnd"/>
      <w:r w:rsidR="00D7681B" w:rsidRPr="00EE2C92">
        <w:rPr>
          <w:szCs w:val="28"/>
        </w:rPr>
        <w:t xml:space="preserve"> SARS-CoV-2, та забезпечення реалізації прав судді та скаржни</w:t>
      </w:r>
      <w:r w:rsidR="00F77896" w:rsidRPr="00EE2C92">
        <w:rPr>
          <w:szCs w:val="28"/>
        </w:rPr>
        <w:t>ці</w:t>
      </w:r>
      <w:r w:rsidR="00D7681B" w:rsidRPr="00EE2C92">
        <w:rPr>
          <w:szCs w:val="28"/>
        </w:rPr>
        <w:t xml:space="preserve">, визначених пунктом 12.30 Регламенту, їм запропоновано взяти участь у вказаному засіданні в режимі </w:t>
      </w:r>
      <w:proofErr w:type="spellStart"/>
      <w:r w:rsidR="00D7681B" w:rsidRPr="00EE2C92">
        <w:rPr>
          <w:szCs w:val="28"/>
        </w:rPr>
        <w:t>відеоконференції</w:t>
      </w:r>
      <w:proofErr w:type="spellEnd"/>
      <w:r w:rsidR="00D7681B" w:rsidRPr="00EE2C92">
        <w:rPr>
          <w:szCs w:val="28"/>
        </w:rPr>
        <w:t>.</w:t>
      </w:r>
    </w:p>
    <w:p w:rsidR="00815632" w:rsidRPr="00EE2C92" w:rsidRDefault="003F30A4" w:rsidP="00EE714B">
      <w:pPr>
        <w:tabs>
          <w:tab w:val="left" w:pos="6804"/>
        </w:tabs>
        <w:autoSpaceDN/>
        <w:ind w:firstLine="567"/>
        <w:jc w:val="both"/>
        <w:rPr>
          <w:szCs w:val="28"/>
        </w:rPr>
      </w:pPr>
      <w:r w:rsidRPr="00EE2C92">
        <w:rPr>
          <w:szCs w:val="28"/>
        </w:rPr>
        <w:t>Судд</w:t>
      </w:r>
      <w:r w:rsidR="00713343" w:rsidRPr="00EE2C92">
        <w:rPr>
          <w:szCs w:val="28"/>
        </w:rPr>
        <w:t>я</w:t>
      </w:r>
      <w:r w:rsidR="00815632" w:rsidRPr="00EE2C92">
        <w:rPr>
          <w:szCs w:val="28"/>
        </w:rPr>
        <w:t xml:space="preserve"> </w:t>
      </w:r>
      <w:r w:rsidR="00713343" w:rsidRPr="00EE2C92">
        <w:rPr>
          <w:szCs w:val="28"/>
        </w:rPr>
        <w:t>Зінченко О.М.</w:t>
      </w:r>
      <w:r w:rsidR="00FC766A" w:rsidRPr="00EE2C92">
        <w:rPr>
          <w:szCs w:val="28"/>
        </w:rPr>
        <w:t xml:space="preserve"> та скаржник</w:t>
      </w:r>
      <w:r w:rsidR="007207D8" w:rsidRPr="00EE2C92">
        <w:rPr>
          <w:szCs w:val="28"/>
        </w:rPr>
        <w:t xml:space="preserve"> взя</w:t>
      </w:r>
      <w:r w:rsidR="00FC766A" w:rsidRPr="00EE2C92">
        <w:rPr>
          <w:szCs w:val="28"/>
        </w:rPr>
        <w:t>ли</w:t>
      </w:r>
      <w:r w:rsidR="00815632" w:rsidRPr="00EE2C92">
        <w:rPr>
          <w:szCs w:val="28"/>
        </w:rPr>
        <w:t xml:space="preserve"> участь у засіданні Другої Дисциплінарної палати Вищої ради правосуддя, що відбулось </w:t>
      </w:r>
      <w:r w:rsidR="00FC766A" w:rsidRPr="00EE2C92">
        <w:rPr>
          <w:szCs w:val="28"/>
        </w:rPr>
        <w:t>17</w:t>
      </w:r>
      <w:r w:rsidR="00815632" w:rsidRPr="00EE2C92">
        <w:rPr>
          <w:szCs w:val="28"/>
        </w:rPr>
        <w:t xml:space="preserve"> </w:t>
      </w:r>
      <w:r w:rsidR="00FC766A" w:rsidRPr="00EE2C92">
        <w:rPr>
          <w:szCs w:val="28"/>
        </w:rPr>
        <w:t>серпня</w:t>
      </w:r>
      <w:r w:rsidR="00815632" w:rsidRPr="00EE2C92">
        <w:rPr>
          <w:szCs w:val="28"/>
        </w:rPr>
        <w:t xml:space="preserve"> 2020 року, в режимі </w:t>
      </w:r>
      <w:proofErr w:type="spellStart"/>
      <w:r w:rsidR="00815632" w:rsidRPr="00EE2C92">
        <w:rPr>
          <w:szCs w:val="28"/>
        </w:rPr>
        <w:t>відеоконференції</w:t>
      </w:r>
      <w:proofErr w:type="spellEnd"/>
      <w:r w:rsidR="00815632" w:rsidRPr="00EE2C92">
        <w:rPr>
          <w:szCs w:val="28"/>
        </w:rPr>
        <w:t>, процедура проведення яко</w:t>
      </w:r>
      <w:r w:rsidR="001838F9" w:rsidRPr="00EE2C92">
        <w:rPr>
          <w:szCs w:val="28"/>
        </w:rPr>
        <w:t>го</w:t>
      </w:r>
      <w:r w:rsidR="00815632" w:rsidRPr="00EE2C92">
        <w:rPr>
          <w:szCs w:val="28"/>
        </w:rPr>
        <w:t xml:space="preserve"> передбачена пунктом 5.24 Регламенту Вищої ради правосуддя, нада</w:t>
      </w:r>
      <w:r w:rsidR="002407EC" w:rsidRPr="00EE2C92">
        <w:rPr>
          <w:szCs w:val="28"/>
        </w:rPr>
        <w:t>ли</w:t>
      </w:r>
      <w:r w:rsidR="00815632" w:rsidRPr="00EE2C92">
        <w:rPr>
          <w:szCs w:val="28"/>
        </w:rPr>
        <w:t xml:space="preserve"> пояснення у дисциплінарній справі. </w:t>
      </w:r>
    </w:p>
    <w:p w:rsidR="00B60D30" w:rsidRPr="00EE2C92" w:rsidRDefault="00B60D30" w:rsidP="00EE714B">
      <w:pPr>
        <w:pStyle w:val="a3"/>
        <w:widowControl w:val="0"/>
        <w:ind w:firstLine="709"/>
        <w:jc w:val="both"/>
        <w:rPr>
          <w:rFonts w:cs="Times New Roman"/>
          <w:szCs w:val="28"/>
        </w:rPr>
      </w:pPr>
      <w:r w:rsidRPr="00EE2C92">
        <w:rPr>
          <w:rFonts w:cs="Times New Roman"/>
          <w:szCs w:val="28"/>
        </w:rPr>
        <w:t xml:space="preserve">Заслухавши доповідача – члена Вищої ради правосуддя </w:t>
      </w:r>
      <w:proofErr w:type="spellStart"/>
      <w:r w:rsidR="009B5E8A" w:rsidRPr="00EE2C92">
        <w:rPr>
          <w:rFonts w:cs="Times New Roman"/>
          <w:szCs w:val="28"/>
        </w:rPr>
        <w:t>Блажівську</w:t>
      </w:r>
      <w:proofErr w:type="spellEnd"/>
      <w:r w:rsidR="009B5E8A" w:rsidRPr="00EE2C92">
        <w:rPr>
          <w:rFonts w:cs="Times New Roman"/>
          <w:szCs w:val="28"/>
        </w:rPr>
        <w:t xml:space="preserve"> О.Є</w:t>
      </w:r>
      <w:r w:rsidRPr="00EE2C92">
        <w:rPr>
          <w:rFonts w:cs="Times New Roman"/>
          <w:szCs w:val="28"/>
        </w:rPr>
        <w:t xml:space="preserve">., дослідивши матеріали дисциплінарної справи, </w:t>
      </w:r>
      <w:r w:rsidR="009B5E8A" w:rsidRPr="00EE2C92">
        <w:rPr>
          <w:rFonts w:cs="Times New Roman"/>
          <w:szCs w:val="28"/>
        </w:rPr>
        <w:t>Друга</w:t>
      </w:r>
      <w:r w:rsidRPr="00EE2C92">
        <w:rPr>
          <w:rFonts w:cs="Times New Roman"/>
          <w:szCs w:val="28"/>
        </w:rPr>
        <w:t xml:space="preserve"> Дисциплінарна палата Вищої ради правосуддя дійшла висновку про </w:t>
      </w:r>
      <w:r w:rsidR="00BD7C38" w:rsidRPr="00EE2C92">
        <w:rPr>
          <w:rFonts w:cs="Times New Roman"/>
          <w:szCs w:val="28"/>
        </w:rPr>
        <w:t xml:space="preserve">наявність </w:t>
      </w:r>
      <w:r w:rsidRPr="00EE2C92">
        <w:rPr>
          <w:rFonts w:cs="Times New Roman"/>
          <w:szCs w:val="28"/>
        </w:rPr>
        <w:t xml:space="preserve">підстав для притягнення судді </w:t>
      </w:r>
      <w:r w:rsidR="007207D8" w:rsidRPr="00EE2C92">
        <w:rPr>
          <w:szCs w:val="28"/>
        </w:rPr>
        <w:t>Зінченка О.М.</w:t>
      </w:r>
      <w:r w:rsidR="00A404E4" w:rsidRPr="00EE2C92">
        <w:rPr>
          <w:rFonts w:cs="Times New Roman"/>
          <w:szCs w:val="28"/>
        </w:rPr>
        <w:t xml:space="preserve"> </w:t>
      </w:r>
      <w:r w:rsidRPr="00EE2C92">
        <w:rPr>
          <w:rFonts w:cs="Times New Roman"/>
          <w:szCs w:val="28"/>
        </w:rPr>
        <w:t>до дисциплінарної відповідальності з огляду на таке.</w:t>
      </w:r>
    </w:p>
    <w:p w:rsidR="00295168" w:rsidRPr="00EE2C92" w:rsidRDefault="007564D4" w:rsidP="00EE714B">
      <w:pPr>
        <w:pStyle w:val="a3"/>
        <w:widowControl w:val="0"/>
        <w:ind w:firstLine="709"/>
        <w:jc w:val="both"/>
        <w:rPr>
          <w:rFonts w:cs="Times New Roman"/>
          <w:szCs w:val="28"/>
        </w:rPr>
      </w:pPr>
      <w:r w:rsidRPr="00EE2C92">
        <w:rPr>
          <w:rFonts w:cs="Times New Roman"/>
          <w:szCs w:val="28"/>
        </w:rPr>
        <w:t>Зінченко Олександр Миколайович</w:t>
      </w:r>
      <w:r w:rsidR="00295168" w:rsidRPr="00EE2C92">
        <w:rPr>
          <w:rFonts w:cs="Times New Roman"/>
          <w:szCs w:val="28"/>
        </w:rPr>
        <w:t xml:space="preserve"> Указом Президента України </w:t>
      </w:r>
      <w:r w:rsidR="00ED0029" w:rsidRPr="00EE2C92">
        <w:rPr>
          <w:rFonts w:cs="Times New Roman"/>
          <w:szCs w:val="28"/>
        </w:rPr>
        <w:br/>
      </w:r>
      <w:r w:rsidRPr="00EE2C92">
        <w:rPr>
          <w:rFonts w:cs="Times New Roman"/>
          <w:szCs w:val="28"/>
        </w:rPr>
        <w:t xml:space="preserve">№ </w:t>
      </w:r>
      <w:r w:rsidR="00295168" w:rsidRPr="00EE2C92">
        <w:rPr>
          <w:rFonts w:cs="Times New Roman"/>
          <w:szCs w:val="28"/>
        </w:rPr>
        <w:t>362/2008 від 15 квітня 2008 року призначений строком на п</w:t>
      </w:r>
      <w:r w:rsidR="002407EC" w:rsidRPr="00EE2C92">
        <w:rPr>
          <w:rFonts w:cs="Times New Roman"/>
          <w:szCs w:val="28"/>
        </w:rPr>
        <w:t>’</w:t>
      </w:r>
      <w:r w:rsidR="00295168" w:rsidRPr="00EE2C92">
        <w:rPr>
          <w:rFonts w:cs="Times New Roman"/>
          <w:szCs w:val="28"/>
        </w:rPr>
        <w:t>ять років на посаду судді Обухівського р</w:t>
      </w:r>
      <w:r w:rsidRPr="00EE2C92">
        <w:rPr>
          <w:rFonts w:cs="Times New Roman"/>
          <w:szCs w:val="28"/>
        </w:rPr>
        <w:t>айонного суду Київської області,</w:t>
      </w:r>
      <w:r w:rsidR="00295168" w:rsidRPr="00EE2C92">
        <w:rPr>
          <w:rFonts w:cs="Times New Roman"/>
          <w:szCs w:val="28"/>
        </w:rPr>
        <w:t xml:space="preserve"> Постановою Верховної Ради України від 23 травня 201</w:t>
      </w:r>
      <w:r w:rsidR="00ED0029" w:rsidRPr="00EE2C92">
        <w:rPr>
          <w:rFonts w:cs="Times New Roman"/>
          <w:szCs w:val="28"/>
        </w:rPr>
        <w:t xml:space="preserve">3 року </w:t>
      </w:r>
      <w:r w:rsidR="00ED0029" w:rsidRPr="00EE2C92">
        <w:rPr>
          <w:rFonts w:cs="Times New Roman"/>
          <w:szCs w:val="28"/>
        </w:rPr>
        <w:br/>
        <w:t>№ 305-VII</w:t>
      </w:r>
      <w:r w:rsidR="00295168" w:rsidRPr="00EE2C92">
        <w:rPr>
          <w:rFonts w:cs="Times New Roman"/>
          <w:szCs w:val="28"/>
        </w:rPr>
        <w:t xml:space="preserve"> обран</w:t>
      </w:r>
      <w:r w:rsidRPr="00EE2C92">
        <w:rPr>
          <w:rFonts w:cs="Times New Roman"/>
          <w:szCs w:val="28"/>
        </w:rPr>
        <w:t>ий</w:t>
      </w:r>
      <w:r w:rsidR="00295168" w:rsidRPr="00EE2C92">
        <w:rPr>
          <w:rFonts w:cs="Times New Roman"/>
          <w:szCs w:val="28"/>
        </w:rPr>
        <w:t xml:space="preserve"> на посаду судді Обухівського районного суду Київської області</w:t>
      </w:r>
      <w:r w:rsidRPr="00EE2C92">
        <w:rPr>
          <w:rFonts w:cs="Times New Roman"/>
          <w:szCs w:val="28"/>
        </w:rPr>
        <w:t xml:space="preserve"> безстроково</w:t>
      </w:r>
      <w:r w:rsidR="00295168" w:rsidRPr="00EE2C92">
        <w:rPr>
          <w:rFonts w:cs="Times New Roman"/>
          <w:szCs w:val="28"/>
        </w:rPr>
        <w:t>.</w:t>
      </w:r>
    </w:p>
    <w:p w:rsidR="007207D8" w:rsidRPr="00EE2C92" w:rsidRDefault="007207D8" w:rsidP="00EE714B">
      <w:pPr>
        <w:pStyle w:val="a3"/>
        <w:widowControl w:val="0"/>
        <w:ind w:firstLine="709"/>
        <w:jc w:val="both"/>
        <w:rPr>
          <w:rFonts w:cs="Times New Roman"/>
          <w:b/>
          <w:szCs w:val="28"/>
          <w:u w:val="single"/>
        </w:rPr>
      </w:pPr>
    </w:p>
    <w:p w:rsidR="007207D8" w:rsidRPr="00EE2C92" w:rsidRDefault="007207D8" w:rsidP="00EE714B">
      <w:pPr>
        <w:pStyle w:val="a3"/>
        <w:widowControl w:val="0"/>
        <w:ind w:firstLine="709"/>
        <w:jc w:val="both"/>
        <w:rPr>
          <w:rFonts w:cs="Times New Roman"/>
          <w:b/>
          <w:szCs w:val="28"/>
          <w:u w:val="single"/>
        </w:rPr>
      </w:pPr>
      <w:r w:rsidRPr="00EE2C92">
        <w:rPr>
          <w:rFonts w:cs="Times New Roman"/>
          <w:b/>
          <w:szCs w:val="28"/>
          <w:u w:val="single"/>
        </w:rPr>
        <w:t>Справа № 372/2028/16-ц</w:t>
      </w:r>
    </w:p>
    <w:p w:rsidR="00ED0029" w:rsidRPr="00EE2C92" w:rsidRDefault="00ED0029" w:rsidP="00EE714B">
      <w:pPr>
        <w:pStyle w:val="a3"/>
        <w:widowControl w:val="0"/>
        <w:ind w:firstLine="709"/>
        <w:jc w:val="both"/>
        <w:rPr>
          <w:rFonts w:cs="Times New Roman"/>
          <w:szCs w:val="28"/>
        </w:rPr>
      </w:pPr>
    </w:p>
    <w:p w:rsidR="007207D8" w:rsidRPr="00EE2C92" w:rsidRDefault="000050AF" w:rsidP="00EE714B">
      <w:pPr>
        <w:pStyle w:val="a3"/>
        <w:widowControl w:val="0"/>
        <w:ind w:firstLine="709"/>
        <w:jc w:val="both"/>
        <w:rPr>
          <w:rFonts w:cs="Times New Roman"/>
          <w:szCs w:val="28"/>
        </w:rPr>
      </w:pPr>
      <w:r w:rsidRPr="00EE2C92">
        <w:rPr>
          <w:rFonts w:cs="Times New Roman"/>
          <w:szCs w:val="28"/>
        </w:rPr>
        <w:t>ОСОБА_1</w:t>
      </w:r>
      <w:r w:rsidR="007671B8" w:rsidRPr="00EE2C92">
        <w:rPr>
          <w:rFonts w:cs="Times New Roman"/>
          <w:szCs w:val="28"/>
        </w:rPr>
        <w:t xml:space="preserve"> </w:t>
      </w:r>
      <w:r w:rsidR="007207D8" w:rsidRPr="00EE2C92">
        <w:rPr>
          <w:rFonts w:cs="Times New Roman"/>
          <w:szCs w:val="28"/>
        </w:rPr>
        <w:t>звернулася до Обухівського районного суду Київської області</w:t>
      </w:r>
      <w:r w:rsidR="007671B8" w:rsidRPr="00EE2C92">
        <w:rPr>
          <w:rFonts w:cs="Times New Roman"/>
          <w:szCs w:val="28"/>
        </w:rPr>
        <w:t xml:space="preserve"> з позовом</w:t>
      </w:r>
      <w:r w:rsidR="007207D8" w:rsidRPr="00EE2C92">
        <w:rPr>
          <w:rFonts w:cs="Times New Roman"/>
          <w:szCs w:val="28"/>
        </w:rPr>
        <w:t>, в якому проси</w:t>
      </w:r>
      <w:r w:rsidR="007671B8" w:rsidRPr="00EE2C92">
        <w:rPr>
          <w:rFonts w:cs="Times New Roman"/>
          <w:szCs w:val="28"/>
        </w:rPr>
        <w:t>ла</w:t>
      </w:r>
      <w:r w:rsidR="007207D8" w:rsidRPr="00EE2C92">
        <w:rPr>
          <w:rFonts w:cs="Times New Roman"/>
          <w:szCs w:val="28"/>
        </w:rPr>
        <w:t xml:space="preserve"> ви</w:t>
      </w:r>
      <w:r w:rsidR="007671B8" w:rsidRPr="00EE2C92">
        <w:rPr>
          <w:rFonts w:cs="Times New Roman"/>
          <w:szCs w:val="28"/>
        </w:rPr>
        <w:t xml:space="preserve">знати недійсним укладений 31 липня </w:t>
      </w:r>
      <w:r w:rsidR="007207D8" w:rsidRPr="00EE2C92">
        <w:rPr>
          <w:rFonts w:cs="Times New Roman"/>
          <w:szCs w:val="28"/>
        </w:rPr>
        <w:t xml:space="preserve">2013 року між нею та </w:t>
      </w:r>
      <w:r w:rsidR="007671B8" w:rsidRPr="00EE2C92">
        <w:rPr>
          <w:rFonts w:cs="Times New Roman"/>
          <w:szCs w:val="28"/>
        </w:rPr>
        <w:t xml:space="preserve">Павловою Н.Є. </w:t>
      </w:r>
      <w:r w:rsidR="007207D8" w:rsidRPr="00EE2C92">
        <w:rPr>
          <w:rFonts w:cs="Times New Roman"/>
          <w:szCs w:val="28"/>
        </w:rPr>
        <w:t xml:space="preserve">договір дарування земельної ділянки, що знаходиться за </w:t>
      </w:r>
      <w:proofErr w:type="spellStart"/>
      <w:r w:rsidR="007207D8" w:rsidRPr="00EE2C92">
        <w:rPr>
          <w:rFonts w:cs="Times New Roman"/>
          <w:szCs w:val="28"/>
        </w:rPr>
        <w:t>адресою</w:t>
      </w:r>
      <w:proofErr w:type="spellEnd"/>
      <w:r w:rsidR="007207D8" w:rsidRPr="00EE2C92">
        <w:rPr>
          <w:rFonts w:cs="Times New Roman"/>
          <w:szCs w:val="28"/>
        </w:rPr>
        <w:t xml:space="preserve">: </w:t>
      </w:r>
      <w:r w:rsidRPr="00EE2C92">
        <w:rPr>
          <w:rFonts w:cs="Times New Roman"/>
          <w:szCs w:val="28"/>
        </w:rPr>
        <w:t>АДРЕСА_1</w:t>
      </w:r>
      <w:r w:rsidR="007207D8" w:rsidRPr="00EE2C92">
        <w:rPr>
          <w:rFonts w:cs="Times New Roman"/>
          <w:szCs w:val="28"/>
        </w:rPr>
        <w:t xml:space="preserve">, загальною площею 0,2220 га, кадастровий номер земельної ділянки: </w:t>
      </w:r>
      <w:r w:rsidR="00D22050" w:rsidRPr="00EE2C92">
        <w:rPr>
          <w:rFonts w:cs="Times New Roman"/>
          <w:szCs w:val="28"/>
        </w:rPr>
        <w:t>____________________</w:t>
      </w:r>
      <w:r w:rsidR="007207D8" w:rsidRPr="00EE2C92">
        <w:rPr>
          <w:rFonts w:cs="Times New Roman"/>
          <w:szCs w:val="28"/>
        </w:rPr>
        <w:t xml:space="preserve">, наданої для будівництва та </w:t>
      </w:r>
      <w:r w:rsidR="007207D8" w:rsidRPr="00EE2C92">
        <w:rPr>
          <w:rFonts w:cs="Times New Roman"/>
          <w:szCs w:val="28"/>
        </w:rPr>
        <w:lastRenderedPageBreak/>
        <w:t>обслуговування житлового будинку, господарських будівель і споруд, посвідчений приватним нотаріусом Київського міського нотаріального округу Каплуном Ю.В. та зареєстрований в реєстрі за № 8401; в</w:t>
      </w:r>
      <w:r w:rsidR="007671B8" w:rsidRPr="00EE2C92">
        <w:rPr>
          <w:rFonts w:cs="Times New Roman"/>
          <w:szCs w:val="28"/>
        </w:rPr>
        <w:t xml:space="preserve">изнати недійсним укладений 31 липня </w:t>
      </w:r>
      <w:r w:rsidR="007207D8" w:rsidRPr="00EE2C92">
        <w:rPr>
          <w:rFonts w:cs="Times New Roman"/>
          <w:szCs w:val="28"/>
        </w:rPr>
        <w:t xml:space="preserve">2013 року між нею та відповідачем договір дарування житлового будинку, що знаходиться за </w:t>
      </w:r>
      <w:proofErr w:type="spellStart"/>
      <w:r w:rsidR="007207D8" w:rsidRPr="00EE2C92">
        <w:rPr>
          <w:rFonts w:cs="Times New Roman"/>
          <w:szCs w:val="28"/>
        </w:rPr>
        <w:t>адресою</w:t>
      </w:r>
      <w:proofErr w:type="spellEnd"/>
      <w:r w:rsidR="007207D8" w:rsidRPr="00EE2C92">
        <w:rPr>
          <w:rFonts w:cs="Times New Roman"/>
          <w:szCs w:val="28"/>
        </w:rPr>
        <w:t xml:space="preserve">: </w:t>
      </w:r>
      <w:r w:rsidR="001A38DE" w:rsidRPr="00EE2C92">
        <w:rPr>
          <w:rFonts w:cs="Times New Roman"/>
          <w:szCs w:val="28"/>
        </w:rPr>
        <w:t>АДРЕСА_2</w:t>
      </w:r>
      <w:r w:rsidR="007564D4" w:rsidRPr="00EE2C92">
        <w:rPr>
          <w:rFonts w:cs="Times New Roman"/>
          <w:szCs w:val="28"/>
        </w:rPr>
        <w:t>,</w:t>
      </w:r>
      <w:r w:rsidR="007207D8" w:rsidRPr="00EE2C92">
        <w:rPr>
          <w:rFonts w:cs="Times New Roman"/>
          <w:szCs w:val="28"/>
        </w:rPr>
        <w:t xml:space="preserve"> загальною площею 535,9 </w:t>
      </w:r>
      <w:proofErr w:type="spellStart"/>
      <w:r w:rsidR="007207D8" w:rsidRPr="00EE2C92">
        <w:rPr>
          <w:rFonts w:cs="Times New Roman"/>
          <w:szCs w:val="28"/>
        </w:rPr>
        <w:t>кв</w:t>
      </w:r>
      <w:proofErr w:type="spellEnd"/>
      <w:r w:rsidR="007207D8" w:rsidRPr="00EE2C92">
        <w:rPr>
          <w:rFonts w:cs="Times New Roman"/>
          <w:szCs w:val="28"/>
        </w:rPr>
        <w:t>. м, з господар</w:t>
      </w:r>
      <w:r w:rsidR="007564D4" w:rsidRPr="00EE2C92">
        <w:rPr>
          <w:rFonts w:cs="Times New Roman"/>
          <w:szCs w:val="28"/>
        </w:rPr>
        <w:t>ськими та побутовими спорудами (сарай, огорожа, корт),</w:t>
      </w:r>
      <w:r w:rsidR="007207D8" w:rsidRPr="00EE2C92">
        <w:rPr>
          <w:rFonts w:cs="Times New Roman"/>
          <w:szCs w:val="28"/>
        </w:rPr>
        <w:t xml:space="preserve"> посвідчений приватним нотаріусом Київського міського нотаріального округу Каплуном Ю.В. та зареєстрований в реєстрі за № 8398; визнати за нею право власності на земельну ділянку, що знаходиться за </w:t>
      </w:r>
      <w:proofErr w:type="spellStart"/>
      <w:r w:rsidR="007207D8" w:rsidRPr="00EE2C92">
        <w:rPr>
          <w:rFonts w:cs="Times New Roman"/>
          <w:szCs w:val="28"/>
        </w:rPr>
        <w:t>адресою</w:t>
      </w:r>
      <w:proofErr w:type="spellEnd"/>
      <w:r w:rsidR="007207D8" w:rsidRPr="00EE2C92">
        <w:rPr>
          <w:rFonts w:cs="Times New Roman"/>
          <w:szCs w:val="28"/>
        </w:rPr>
        <w:t xml:space="preserve">: </w:t>
      </w:r>
      <w:r w:rsidR="001A38DE" w:rsidRPr="00EE2C92">
        <w:rPr>
          <w:rFonts w:cs="Times New Roman"/>
          <w:szCs w:val="28"/>
        </w:rPr>
        <w:t>АДРЕСА_1</w:t>
      </w:r>
      <w:r w:rsidR="007564D4" w:rsidRPr="00EE2C92">
        <w:rPr>
          <w:rFonts w:cs="Times New Roman"/>
          <w:szCs w:val="28"/>
        </w:rPr>
        <w:t xml:space="preserve">, загальною площею </w:t>
      </w:r>
      <w:r w:rsidR="007207D8" w:rsidRPr="00EE2C92">
        <w:rPr>
          <w:rFonts w:cs="Times New Roman"/>
          <w:szCs w:val="28"/>
        </w:rPr>
        <w:t xml:space="preserve">0,2220 га, кадастровий номер земельної ділянки: </w:t>
      </w:r>
      <w:r w:rsidR="00D22050" w:rsidRPr="00EE2C92">
        <w:rPr>
          <w:rFonts w:cs="Times New Roman"/>
          <w:szCs w:val="28"/>
        </w:rPr>
        <w:t>____________________</w:t>
      </w:r>
      <w:r w:rsidR="007207D8" w:rsidRPr="00EE2C92">
        <w:rPr>
          <w:rFonts w:cs="Times New Roman"/>
          <w:szCs w:val="28"/>
        </w:rPr>
        <w:t xml:space="preserve">; визнати за нею право власності на житловий будинок, що знаходиться за </w:t>
      </w:r>
      <w:proofErr w:type="spellStart"/>
      <w:r w:rsidR="007207D8" w:rsidRPr="00EE2C92">
        <w:rPr>
          <w:rFonts w:cs="Times New Roman"/>
          <w:szCs w:val="28"/>
        </w:rPr>
        <w:t>адресою</w:t>
      </w:r>
      <w:proofErr w:type="spellEnd"/>
      <w:r w:rsidR="007207D8" w:rsidRPr="00EE2C92">
        <w:rPr>
          <w:rFonts w:cs="Times New Roman"/>
          <w:szCs w:val="28"/>
        </w:rPr>
        <w:t xml:space="preserve">: </w:t>
      </w:r>
      <w:r w:rsidR="001A38DE" w:rsidRPr="00EE2C92">
        <w:rPr>
          <w:rFonts w:cs="Times New Roman"/>
          <w:szCs w:val="28"/>
        </w:rPr>
        <w:t>АДРЕСА_2</w:t>
      </w:r>
      <w:r w:rsidR="007207D8" w:rsidRPr="00EE2C92">
        <w:rPr>
          <w:rFonts w:cs="Times New Roman"/>
          <w:szCs w:val="28"/>
        </w:rPr>
        <w:t>, зага</w:t>
      </w:r>
      <w:r w:rsidR="00E31967" w:rsidRPr="00EE2C92">
        <w:rPr>
          <w:rFonts w:cs="Times New Roman"/>
          <w:szCs w:val="28"/>
        </w:rPr>
        <w:t xml:space="preserve">льною площею 535,9 </w:t>
      </w:r>
      <w:proofErr w:type="spellStart"/>
      <w:r w:rsidR="00E31967" w:rsidRPr="00EE2C92">
        <w:rPr>
          <w:rFonts w:cs="Times New Roman"/>
          <w:szCs w:val="28"/>
        </w:rPr>
        <w:t>кв</w:t>
      </w:r>
      <w:proofErr w:type="spellEnd"/>
      <w:r w:rsidR="00E31967" w:rsidRPr="00EE2C92">
        <w:rPr>
          <w:rFonts w:cs="Times New Roman"/>
          <w:szCs w:val="28"/>
        </w:rPr>
        <w:t>.</w:t>
      </w:r>
      <w:r w:rsidR="007564D4" w:rsidRPr="00EE2C92">
        <w:rPr>
          <w:rFonts w:cs="Times New Roman"/>
          <w:szCs w:val="28"/>
        </w:rPr>
        <w:t xml:space="preserve"> </w:t>
      </w:r>
      <w:r w:rsidR="007207D8" w:rsidRPr="00EE2C92">
        <w:rPr>
          <w:rFonts w:cs="Times New Roman"/>
          <w:szCs w:val="28"/>
        </w:rPr>
        <w:t>м, з господа</w:t>
      </w:r>
      <w:r w:rsidR="007564D4" w:rsidRPr="00EE2C92">
        <w:rPr>
          <w:rFonts w:cs="Times New Roman"/>
          <w:szCs w:val="28"/>
        </w:rPr>
        <w:t>рськими та побутовими спорудами</w:t>
      </w:r>
      <w:r w:rsidR="007207D8" w:rsidRPr="00EE2C92">
        <w:rPr>
          <w:rFonts w:cs="Times New Roman"/>
          <w:szCs w:val="28"/>
        </w:rPr>
        <w:t xml:space="preserve"> </w:t>
      </w:r>
      <w:r w:rsidR="007564D4" w:rsidRPr="00EE2C92">
        <w:rPr>
          <w:rFonts w:cs="Times New Roman"/>
          <w:szCs w:val="28"/>
        </w:rPr>
        <w:t>(</w:t>
      </w:r>
      <w:r w:rsidR="007207D8" w:rsidRPr="00EE2C92">
        <w:rPr>
          <w:rFonts w:cs="Times New Roman"/>
          <w:szCs w:val="28"/>
        </w:rPr>
        <w:t>сарай, огорожа, корт</w:t>
      </w:r>
      <w:r w:rsidR="007564D4" w:rsidRPr="00EE2C92">
        <w:rPr>
          <w:rFonts w:cs="Times New Roman"/>
          <w:szCs w:val="28"/>
        </w:rPr>
        <w:t>),</w:t>
      </w:r>
      <w:r w:rsidR="007207D8" w:rsidRPr="00EE2C92">
        <w:rPr>
          <w:rFonts w:cs="Times New Roman"/>
          <w:szCs w:val="28"/>
        </w:rPr>
        <w:t xml:space="preserve"> та стягнути з відповідача сплачений судовий збір в розмірі 7992,42 </w:t>
      </w:r>
      <w:r w:rsidR="007564D4" w:rsidRPr="00EE2C92">
        <w:rPr>
          <w:rFonts w:cs="Times New Roman"/>
          <w:szCs w:val="28"/>
        </w:rPr>
        <w:t>гривні</w:t>
      </w:r>
      <w:r w:rsidR="007207D8" w:rsidRPr="00EE2C92">
        <w:rPr>
          <w:rFonts w:cs="Times New Roman"/>
          <w:szCs w:val="28"/>
        </w:rPr>
        <w:t xml:space="preserve">. </w:t>
      </w:r>
      <w:r w:rsidR="007671B8" w:rsidRPr="00EE2C92">
        <w:rPr>
          <w:rFonts w:cs="Times New Roman"/>
          <w:szCs w:val="28"/>
        </w:rPr>
        <w:t>Обґрунтовуючи</w:t>
      </w:r>
      <w:r w:rsidR="007207D8" w:rsidRPr="00EE2C92">
        <w:rPr>
          <w:rFonts w:cs="Times New Roman"/>
          <w:szCs w:val="28"/>
        </w:rPr>
        <w:t xml:space="preserve"> заявлені вимоги, позивач зазначил</w:t>
      </w:r>
      <w:r w:rsidR="007671B8" w:rsidRPr="00EE2C92">
        <w:rPr>
          <w:rFonts w:cs="Times New Roman"/>
          <w:szCs w:val="28"/>
        </w:rPr>
        <w:t xml:space="preserve">а, що 31 липня </w:t>
      </w:r>
      <w:r w:rsidR="007207D8" w:rsidRPr="00EE2C92">
        <w:rPr>
          <w:rFonts w:cs="Times New Roman"/>
          <w:szCs w:val="28"/>
        </w:rPr>
        <w:t xml:space="preserve">2013 року між нею та </w:t>
      </w:r>
      <w:r w:rsidR="00D22050" w:rsidRPr="00EE2C92">
        <w:rPr>
          <w:rFonts w:cs="Times New Roman"/>
          <w:szCs w:val="28"/>
        </w:rPr>
        <w:br/>
      </w:r>
      <w:r w:rsidR="007207D8" w:rsidRPr="00EE2C92">
        <w:rPr>
          <w:rFonts w:cs="Times New Roman"/>
          <w:szCs w:val="28"/>
        </w:rPr>
        <w:t>Павловою Н.Є. було укладено два дого</w:t>
      </w:r>
      <w:r w:rsidR="007564D4" w:rsidRPr="00EE2C92">
        <w:rPr>
          <w:rFonts w:cs="Times New Roman"/>
          <w:szCs w:val="28"/>
        </w:rPr>
        <w:t>вори дарування, які були укладе</w:t>
      </w:r>
      <w:r w:rsidR="007207D8" w:rsidRPr="00EE2C92">
        <w:rPr>
          <w:rFonts w:cs="Times New Roman"/>
          <w:szCs w:val="28"/>
        </w:rPr>
        <w:t xml:space="preserve">ні без її вільного волевиявлення і не відповідають її внутрішній волі, та зазначає, що </w:t>
      </w:r>
      <w:r w:rsidR="001A38DE" w:rsidRPr="00EE2C92">
        <w:rPr>
          <w:rFonts w:cs="Times New Roman"/>
          <w:szCs w:val="28"/>
        </w:rPr>
        <w:t>ОСОБА_2</w:t>
      </w:r>
      <w:r w:rsidR="007564D4" w:rsidRPr="00EE2C92">
        <w:rPr>
          <w:rFonts w:cs="Times New Roman"/>
          <w:szCs w:val="28"/>
        </w:rPr>
        <w:t>,</w:t>
      </w:r>
      <w:r w:rsidR="007207D8" w:rsidRPr="00EE2C92">
        <w:rPr>
          <w:rFonts w:cs="Times New Roman"/>
          <w:szCs w:val="28"/>
        </w:rPr>
        <w:t xml:space="preserve"> ввівши її в оману щодо обставин і умов укладення договорів, переконала її у необхідності укласти договори щодо нерухомого майна з відповідачем, що є її донькою, пояснивши це нюансами законодавства та зазначивши, що це жодним чином не вплине на виконання договору і все одно виконавцем договору буде особисто </w:t>
      </w:r>
      <w:r w:rsidR="00D22050" w:rsidRPr="00EE2C92">
        <w:rPr>
          <w:rFonts w:cs="Times New Roman"/>
          <w:szCs w:val="28"/>
        </w:rPr>
        <w:t>ОСОБА_2. При укладенні договорів</w:t>
      </w:r>
      <w:r w:rsidR="00D22050" w:rsidRPr="00EE2C92">
        <w:rPr>
          <w:rFonts w:cs="Times New Roman"/>
          <w:szCs w:val="28"/>
        </w:rPr>
        <w:br/>
      </w:r>
      <w:r w:rsidR="007671B8" w:rsidRPr="00EE2C92">
        <w:rPr>
          <w:rFonts w:cs="Times New Roman"/>
          <w:szCs w:val="28"/>
        </w:rPr>
        <w:t xml:space="preserve">31 липня </w:t>
      </w:r>
      <w:r w:rsidR="007207D8" w:rsidRPr="00EE2C92">
        <w:rPr>
          <w:rFonts w:cs="Times New Roman"/>
          <w:szCs w:val="28"/>
        </w:rPr>
        <w:t>2013 року позивач мала на меті відчужити будинок і земельну ділянку та отримати відповідні кошти. Позивач жодним чином не вважала за нео</w:t>
      </w:r>
      <w:r w:rsidR="00923558" w:rsidRPr="00EE2C92">
        <w:rPr>
          <w:rFonts w:cs="Times New Roman"/>
          <w:szCs w:val="28"/>
        </w:rPr>
        <w:t>бхідне безоплатно передавати доч</w:t>
      </w:r>
      <w:r w:rsidR="007207D8" w:rsidRPr="00EE2C92">
        <w:rPr>
          <w:rFonts w:cs="Times New Roman"/>
          <w:szCs w:val="28"/>
        </w:rPr>
        <w:t xml:space="preserve">ці своєї знайомої нерухоме майно. З </w:t>
      </w:r>
      <w:r w:rsidR="001A38DE" w:rsidRPr="00EE2C92">
        <w:rPr>
          <w:rFonts w:cs="Times New Roman"/>
          <w:szCs w:val="28"/>
        </w:rPr>
        <w:t>ОСОБА_2</w:t>
      </w:r>
      <w:r w:rsidR="007207D8" w:rsidRPr="00EE2C92">
        <w:rPr>
          <w:rFonts w:cs="Times New Roman"/>
          <w:szCs w:val="28"/>
        </w:rPr>
        <w:t xml:space="preserve"> позивач домовлялася укласти договори купівлі-продажу нерухомого майна, про дарування майна третім особам не йшлося. Крім тог</w:t>
      </w:r>
      <w:r w:rsidR="001A38DE" w:rsidRPr="00EE2C92">
        <w:rPr>
          <w:rFonts w:cs="Times New Roman"/>
          <w:szCs w:val="28"/>
        </w:rPr>
        <w:t>о, в серпні 2013 року ОСОБА_2</w:t>
      </w:r>
      <w:r w:rsidR="007207D8" w:rsidRPr="00EE2C92">
        <w:rPr>
          <w:rFonts w:cs="Times New Roman"/>
          <w:szCs w:val="28"/>
        </w:rPr>
        <w:t xml:space="preserve"> уклала з позивачем договір відсоткової позики, під час підписання якого чітко вказала, що відсотки, нараховані на суму позики та сплачені на користь позивача, будуть використані </w:t>
      </w:r>
      <w:r w:rsidR="007564D4" w:rsidRPr="00EE2C92">
        <w:rPr>
          <w:rFonts w:cs="Times New Roman"/>
          <w:szCs w:val="28"/>
        </w:rPr>
        <w:t>для</w:t>
      </w:r>
      <w:r w:rsidR="007207D8" w:rsidRPr="00EE2C92">
        <w:rPr>
          <w:rFonts w:cs="Times New Roman"/>
          <w:szCs w:val="28"/>
        </w:rPr>
        <w:t xml:space="preserve"> погашення вартості будинку та земельної ділянки. </w:t>
      </w:r>
      <w:r w:rsidR="007564D4" w:rsidRPr="00EE2C92">
        <w:rPr>
          <w:rFonts w:cs="Times New Roman"/>
          <w:szCs w:val="28"/>
        </w:rPr>
        <w:t>Оскільки</w:t>
      </w:r>
      <w:r w:rsidR="007207D8" w:rsidRPr="00EE2C92">
        <w:rPr>
          <w:rFonts w:cs="Times New Roman"/>
          <w:szCs w:val="28"/>
        </w:rPr>
        <w:t xml:space="preserve"> на час укладення договорів дарування земельної ділянки та житлового будинку позивач не мала наміру безоплатно передавати у власність Павлової Н.Є. своє нерухоме майно, а мала на меті отримати відповідні кошти</w:t>
      </w:r>
      <w:r w:rsidR="007564D4" w:rsidRPr="00EE2C92">
        <w:rPr>
          <w:rFonts w:cs="Times New Roman"/>
          <w:szCs w:val="28"/>
        </w:rPr>
        <w:t>,</w:t>
      </w:r>
      <w:r w:rsidR="007207D8" w:rsidRPr="00EE2C92">
        <w:rPr>
          <w:rFonts w:cs="Times New Roman"/>
          <w:szCs w:val="28"/>
        </w:rPr>
        <w:t xml:space="preserve"> </w:t>
      </w:r>
      <w:r w:rsidR="001A38DE" w:rsidRPr="00EE2C92">
        <w:rPr>
          <w:rFonts w:cs="Times New Roman"/>
          <w:szCs w:val="28"/>
        </w:rPr>
        <w:t>ОСОБА_2</w:t>
      </w:r>
      <w:r w:rsidR="007564D4" w:rsidRPr="00EE2C92">
        <w:rPr>
          <w:rFonts w:cs="Times New Roman"/>
          <w:szCs w:val="28"/>
        </w:rPr>
        <w:t>,</w:t>
      </w:r>
      <w:r w:rsidR="007207D8" w:rsidRPr="00EE2C92">
        <w:rPr>
          <w:rFonts w:cs="Times New Roman"/>
          <w:szCs w:val="28"/>
        </w:rPr>
        <w:t xml:space="preserve"> не давши їй часу на роздуми</w:t>
      </w:r>
      <w:r w:rsidR="007564D4" w:rsidRPr="00EE2C92">
        <w:rPr>
          <w:rFonts w:cs="Times New Roman"/>
          <w:szCs w:val="28"/>
        </w:rPr>
        <w:t>,</w:t>
      </w:r>
      <w:r w:rsidR="007207D8" w:rsidRPr="00EE2C92">
        <w:rPr>
          <w:rFonts w:cs="Times New Roman"/>
          <w:szCs w:val="28"/>
        </w:rPr>
        <w:t xml:space="preserve"> ввела її в оману щодо обставин та умов укладення договорів на користь її дочки</w:t>
      </w:r>
      <w:r w:rsidR="00564591" w:rsidRPr="00EE2C92">
        <w:rPr>
          <w:rFonts w:cs="Times New Roman"/>
          <w:szCs w:val="28"/>
        </w:rPr>
        <w:t xml:space="preserve"> –</w:t>
      </w:r>
      <w:r w:rsidR="007207D8" w:rsidRPr="00EE2C92">
        <w:rPr>
          <w:rFonts w:cs="Times New Roman"/>
          <w:szCs w:val="28"/>
        </w:rPr>
        <w:t xml:space="preserve"> відповідачки </w:t>
      </w:r>
      <w:r w:rsidR="00564591" w:rsidRPr="00EE2C92">
        <w:rPr>
          <w:rFonts w:cs="Times New Roman"/>
          <w:szCs w:val="28"/>
        </w:rPr>
        <w:t>у</w:t>
      </w:r>
      <w:r w:rsidR="007207D8" w:rsidRPr="00EE2C92">
        <w:rPr>
          <w:rFonts w:cs="Times New Roman"/>
          <w:szCs w:val="28"/>
        </w:rPr>
        <w:t xml:space="preserve"> справі. Крім того</w:t>
      </w:r>
      <w:r w:rsidR="00564591" w:rsidRPr="00EE2C92">
        <w:rPr>
          <w:rFonts w:cs="Times New Roman"/>
          <w:szCs w:val="28"/>
        </w:rPr>
        <w:t>, позивач зазначила, що у</w:t>
      </w:r>
      <w:r w:rsidR="007207D8" w:rsidRPr="00EE2C92">
        <w:rPr>
          <w:rFonts w:cs="Times New Roman"/>
          <w:szCs w:val="28"/>
        </w:rPr>
        <w:t xml:space="preserve"> 2012 році вона дізналась, що має захворювання печінки</w:t>
      </w:r>
      <w:r w:rsidR="00564591" w:rsidRPr="00EE2C92">
        <w:rPr>
          <w:rFonts w:cs="Times New Roman"/>
          <w:szCs w:val="28"/>
        </w:rPr>
        <w:t xml:space="preserve"> –</w:t>
      </w:r>
      <w:r w:rsidR="007207D8" w:rsidRPr="00EE2C92">
        <w:rPr>
          <w:rFonts w:cs="Times New Roman"/>
          <w:szCs w:val="28"/>
        </w:rPr>
        <w:t xml:space="preserve"> гепатит, т</w:t>
      </w:r>
      <w:r w:rsidR="00564591" w:rsidRPr="00EE2C92">
        <w:rPr>
          <w:rFonts w:cs="Times New Roman"/>
          <w:szCs w:val="28"/>
        </w:rPr>
        <w:t>ому</w:t>
      </w:r>
      <w:r w:rsidR="007207D8" w:rsidRPr="00EE2C92">
        <w:rPr>
          <w:rFonts w:cs="Times New Roman"/>
          <w:szCs w:val="28"/>
        </w:rPr>
        <w:t xml:space="preserve"> приймала медичні препарати, які </w:t>
      </w:r>
      <w:r w:rsidR="00564591" w:rsidRPr="00EE2C92">
        <w:rPr>
          <w:rFonts w:cs="Times New Roman"/>
          <w:szCs w:val="28"/>
        </w:rPr>
        <w:t>впливають</w:t>
      </w:r>
      <w:r w:rsidR="007207D8" w:rsidRPr="00EE2C92">
        <w:rPr>
          <w:rFonts w:cs="Times New Roman"/>
          <w:szCs w:val="28"/>
        </w:rPr>
        <w:t xml:space="preserve"> на загальний ст</w:t>
      </w:r>
      <w:r w:rsidR="007671B8" w:rsidRPr="00EE2C92">
        <w:rPr>
          <w:rFonts w:cs="Times New Roman"/>
          <w:szCs w:val="28"/>
        </w:rPr>
        <w:t>ан та нервову систему людини, з’</w:t>
      </w:r>
      <w:r w:rsidR="007207D8" w:rsidRPr="00EE2C92">
        <w:rPr>
          <w:rFonts w:cs="Times New Roman"/>
          <w:szCs w:val="28"/>
        </w:rPr>
        <w:t>явля</w:t>
      </w:r>
      <w:r w:rsidR="00564591" w:rsidRPr="00EE2C92">
        <w:rPr>
          <w:rFonts w:cs="Times New Roman"/>
          <w:szCs w:val="28"/>
        </w:rPr>
        <w:t>ю</w:t>
      </w:r>
      <w:r w:rsidR="007207D8" w:rsidRPr="00EE2C92">
        <w:rPr>
          <w:rFonts w:cs="Times New Roman"/>
          <w:szCs w:val="28"/>
        </w:rPr>
        <w:t xml:space="preserve">ться сонливість, втомлюваність, головний біль, емоційна слабкість, розсіяність, </w:t>
      </w:r>
      <w:r w:rsidR="00923558" w:rsidRPr="00EE2C92">
        <w:rPr>
          <w:rFonts w:cs="Times New Roman"/>
          <w:szCs w:val="28"/>
        </w:rPr>
        <w:t>внаслідок чого</w:t>
      </w:r>
      <w:r w:rsidR="00564591" w:rsidRPr="00EE2C92">
        <w:rPr>
          <w:rFonts w:cs="Times New Roman"/>
          <w:szCs w:val="28"/>
        </w:rPr>
        <w:t xml:space="preserve"> не могла</w:t>
      </w:r>
      <w:r w:rsidR="007207D8" w:rsidRPr="00EE2C92">
        <w:rPr>
          <w:rFonts w:cs="Times New Roman"/>
          <w:szCs w:val="28"/>
        </w:rPr>
        <w:t xml:space="preserve"> належним чином усвідомлювати значення своїх дій та керувати ними. </w:t>
      </w:r>
      <w:r w:rsidR="00564591" w:rsidRPr="00EE2C92">
        <w:rPr>
          <w:rFonts w:cs="Times New Roman"/>
          <w:szCs w:val="28"/>
        </w:rPr>
        <w:t>Вказані</w:t>
      </w:r>
      <w:r w:rsidR="007207D8" w:rsidRPr="00EE2C92">
        <w:rPr>
          <w:rFonts w:cs="Times New Roman"/>
          <w:szCs w:val="28"/>
        </w:rPr>
        <w:t xml:space="preserve"> правочини були вчинені нею під впливом тяжкої для неї обстави</w:t>
      </w:r>
      <w:r w:rsidR="00923558" w:rsidRPr="00EE2C92">
        <w:rPr>
          <w:rFonts w:cs="Times New Roman"/>
          <w:szCs w:val="28"/>
        </w:rPr>
        <w:t>ни і на вкрай невигідних умовах.</w:t>
      </w:r>
      <w:r w:rsidR="007207D8" w:rsidRPr="00EE2C92">
        <w:rPr>
          <w:rFonts w:cs="Times New Roman"/>
          <w:szCs w:val="28"/>
        </w:rPr>
        <w:t xml:space="preserve"> </w:t>
      </w:r>
      <w:r w:rsidR="00923558" w:rsidRPr="00EE2C92">
        <w:rPr>
          <w:rFonts w:cs="Times New Roman"/>
          <w:szCs w:val="28"/>
        </w:rPr>
        <w:t>З</w:t>
      </w:r>
      <w:r w:rsidR="007207D8" w:rsidRPr="00EE2C92">
        <w:rPr>
          <w:rFonts w:cs="Times New Roman"/>
          <w:szCs w:val="28"/>
        </w:rPr>
        <w:t xml:space="preserve"> </w:t>
      </w:r>
      <w:r w:rsidR="00564591" w:rsidRPr="00EE2C92">
        <w:rPr>
          <w:rFonts w:cs="Times New Roman"/>
          <w:szCs w:val="28"/>
        </w:rPr>
        <w:t>у</w:t>
      </w:r>
      <w:r w:rsidR="007207D8" w:rsidRPr="00EE2C92">
        <w:rPr>
          <w:rFonts w:cs="Times New Roman"/>
          <w:szCs w:val="28"/>
        </w:rPr>
        <w:t>рахуванням всього вказаного</w:t>
      </w:r>
      <w:r w:rsidR="00564591" w:rsidRPr="00EE2C92">
        <w:rPr>
          <w:rFonts w:cs="Times New Roman"/>
          <w:szCs w:val="28"/>
        </w:rPr>
        <w:t xml:space="preserve"> вище</w:t>
      </w:r>
      <w:r w:rsidR="007207D8" w:rsidRPr="00EE2C92">
        <w:rPr>
          <w:rFonts w:cs="Times New Roman"/>
          <w:szCs w:val="28"/>
        </w:rPr>
        <w:t xml:space="preserve"> вона була змушена звернутися до суду </w:t>
      </w:r>
      <w:r w:rsidR="00564591" w:rsidRPr="00EE2C92">
        <w:rPr>
          <w:rFonts w:cs="Times New Roman"/>
          <w:szCs w:val="28"/>
        </w:rPr>
        <w:t>і</w:t>
      </w:r>
      <w:r w:rsidR="007207D8" w:rsidRPr="00EE2C92">
        <w:rPr>
          <w:rFonts w:cs="Times New Roman"/>
          <w:szCs w:val="28"/>
        </w:rPr>
        <w:t xml:space="preserve">з </w:t>
      </w:r>
      <w:r w:rsidR="00564591" w:rsidRPr="00EE2C92">
        <w:rPr>
          <w:rFonts w:cs="Times New Roman"/>
          <w:szCs w:val="28"/>
        </w:rPr>
        <w:t>цим</w:t>
      </w:r>
      <w:r w:rsidR="007207D8" w:rsidRPr="00EE2C92">
        <w:rPr>
          <w:rFonts w:cs="Times New Roman"/>
          <w:szCs w:val="28"/>
        </w:rPr>
        <w:t xml:space="preserve"> позовом.</w:t>
      </w:r>
    </w:p>
    <w:p w:rsidR="007207D8" w:rsidRPr="00EE2C92" w:rsidRDefault="007671B8" w:rsidP="00923558">
      <w:pPr>
        <w:widowControl w:val="0"/>
        <w:autoSpaceDN/>
        <w:ind w:firstLine="709"/>
        <w:jc w:val="both"/>
        <w:rPr>
          <w:szCs w:val="28"/>
          <w:lang w:eastAsia="uk-UA" w:bidi="uk-UA"/>
        </w:rPr>
      </w:pPr>
      <w:r w:rsidRPr="00EE2C92">
        <w:rPr>
          <w:szCs w:val="28"/>
          <w:lang w:eastAsia="uk-UA" w:bidi="uk-UA"/>
        </w:rPr>
        <w:t xml:space="preserve">Рішенням Обухівського районного суду Київської області від </w:t>
      </w:r>
      <w:r w:rsidR="00ED0029" w:rsidRPr="00EE2C92">
        <w:rPr>
          <w:szCs w:val="28"/>
          <w:lang w:eastAsia="uk-UA" w:bidi="uk-UA"/>
        </w:rPr>
        <w:br/>
      </w:r>
      <w:r w:rsidRPr="00EE2C92">
        <w:rPr>
          <w:szCs w:val="28"/>
          <w:lang w:eastAsia="uk-UA" w:bidi="uk-UA"/>
        </w:rPr>
        <w:t xml:space="preserve">2 червня 2017 року позовні вимоги </w:t>
      </w:r>
      <w:r w:rsidR="001A38DE" w:rsidRPr="00EE2C92">
        <w:rPr>
          <w:szCs w:val="28"/>
          <w:lang w:eastAsia="uk-UA" w:bidi="uk-UA"/>
        </w:rPr>
        <w:t>ОСОБА_1</w:t>
      </w:r>
      <w:r w:rsidRPr="00EE2C92">
        <w:rPr>
          <w:szCs w:val="28"/>
          <w:lang w:eastAsia="uk-UA" w:bidi="uk-UA"/>
        </w:rPr>
        <w:t xml:space="preserve"> до Павлової </w:t>
      </w:r>
      <w:r w:rsidR="00ED0029" w:rsidRPr="00EE2C92">
        <w:rPr>
          <w:szCs w:val="28"/>
          <w:lang w:eastAsia="uk-UA" w:bidi="uk-UA"/>
        </w:rPr>
        <w:t>Н.Є.</w:t>
      </w:r>
      <w:r w:rsidRPr="00EE2C92">
        <w:rPr>
          <w:szCs w:val="28"/>
          <w:lang w:eastAsia="uk-UA" w:bidi="uk-UA"/>
        </w:rPr>
        <w:t xml:space="preserve">, </w:t>
      </w:r>
      <w:r w:rsidR="00564591" w:rsidRPr="00EE2C92">
        <w:rPr>
          <w:szCs w:val="28"/>
          <w:lang w:eastAsia="uk-UA" w:bidi="uk-UA"/>
        </w:rPr>
        <w:br/>
      </w:r>
      <w:r w:rsidRPr="00EE2C92">
        <w:rPr>
          <w:szCs w:val="28"/>
          <w:lang w:eastAsia="uk-UA" w:bidi="uk-UA"/>
        </w:rPr>
        <w:t>третя особа</w:t>
      </w:r>
      <w:r w:rsidR="00564591" w:rsidRPr="00EE2C92">
        <w:rPr>
          <w:szCs w:val="28"/>
          <w:lang w:eastAsia="uk-UA" w:bidi="uk-UA"/>
        </w:rPr>
        <w:t xml:space="preserve"> –</w:t>
      </w:r>
      <w:r w:rsidRPr="00EE2C92">
        <w:rPr>
          <w:szCs w:val="28"/>
          <w:lang w:eastAsia="uk-UA" w:bidi="uk-UA"/>
        </w:rPr>
        <w:t xml:space="preserve"> приватний нотаріус Київського міського нотаріального округу Каплун </w:t>
      </w:r>
      <w:r w:rsidR="00ED0029" w:rsidRPr="00EE2C92">
        <w:rPr>
          <w:szCs w:val="28"/>
          <w:lang w:eastAsia="uk-UA" w:bidi="uk-UA"/>
        </w:rPr>
        <w:t>Ю.В.</w:t>
      </w:r>
      <w:r w:rsidR="00564591" w:rsidRPr="00EE2C92">
        <w:rPr>
          <w:szCs w:val="28"/>
          <w:lang w:eastAsia="uk-UA" w:bidi="uk-UA"/>
        </w:rPr>
        <w:t>,</w:t>
      </w:r>
      <w:r w:rsidRPr="00EE2C92">
        <w:rPr>
          <w:szCs w:val="28"/>
          <w:lang w:eastAsia="uk-UA" w:bidi="uk-UA"/>
        </w:rPr>
        <w:t xml:space="preserve"> про визнання недійсними договорів дарування та ви</w:t>
      </w:r>
      <w:r w:rsidR="00564591" w:rsidRPr="00EE2C92">
        <w:rPr>
          <w:szCs w:val="28"/>
          <w:lang w:eastAsia="uk-UA" w:bidi="uk-UA"/>
        </w:rPr>
        <w:t xml:space="preserve">знання права </w:t>
      </w:r>
      <w:r w:rsidR="00564591" w:rsidRPr="00EE2C92">
        <w:rPr>
          <w:szCs w:val="28"/>
          <w:lang w:eastAsia="uk-UA" w:bidi="uk-UA"/>
        </w:rPr>
        <w:lastRenderedPageBreak/>
        <w:t>власності на майно</w:t>
      </w:r>
      <w:r w:rsidRPr="00EE2C92">
        <w:rPr>
          <w:szCs w:val="28"/>
          <w:lang w:eastAsia="uk-UA" w:bidi="uk-UA"/>
        </w:rPr>
        <w:t xml:space="preserve"> задоволено; визнано недійсним укладений 31 липня </w:t>
      </w:r>
      <w:r w:rsidR="00923558" w:rsidRPr="00EE2C92">
        <w:rPr>
          <w:szCs w:val="28"/>
          <w:lang w:eastAsia="uk-UA" w:bidi="uk-UA"/>
        </w:rPr>
        <w:br/>
      </w:r>
      <w:r w:rsidRPr="00EE2C92">
        <w:rPr>
          <w:szCs w:val="28"/>
          <w:lang w:eastAsia="uk-UA" w:bidi="uk-UA"/>
        </w:rPr>
        <w:t xml:space="preserve">2013 року між </w:t>
      </w:r>
      <w:r w:rsidR="001A38DE" w:rsidRPr="00EE2C92">
        <w:rPr>
          <w:szCs w:val="28"/>
          <w:lang w:eastAsia="uk-UA" w:bidi="uk-UA"/>
        </w:rPr>
        <w:t>ОСОБА_1</w:t>
      </w:r>
      <w:r w:rsidRPr="00EE2C92">
        <w:rPr>
          <w:szCs w:val="28"/>
          <w:lang w:eastAsia="uk-UA" w:bidi="uk-UA"/>
        </w:rPr>
        <w:t xml:space="preserve"> та Павловою </w:t>
      </w:r>
      <w:r w:rsidR="00ED0029" w:rsidRPr="00EE2C92">
        <w:rPr>
          <w:szCs w:val="28"/>
          <w:lang w:eastAsia="uk-UA" w:bidi="uk-UA"/>
        </w:rPr>
        <w:t>Н.Є.</w:t>
      </w:r>
      <w:r w:rsidRPr="00EE2C92">
        <w:rPr>
          <w:szCs w:val="28"/>
          <w:lang w:eastAsia="uk-UA" w:bidi="uk-UA"/>
        </w:rPr>
        <w:t xml:space="preserve"> договір дарування земельної ділянки,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1A38DE" w:rsidRPr="00EE2C92">
        <w:rPr>
          <w:szCs w:val="28"/>
          <w:lang w:eastAsia="uk-UA" w:bidi="uk-UA"/>
        </w:rPr>
        <w:t>АДРЕСА_1</w:t>
      </w:r>
      <w:r w:rsidRPr="00EE2C92">
        <w:rPr>
          <w:szCs w:val="28"/>
          <w:lang w:eastAsia="uk-UA" w:bidi="uk-UA"/>
        </w:rPr>
        <w:t xml:space="preserve">, загальною площею 0,2220 га, кадастровий номер земельної ділянки: </w:t>
      </w:r>
      <w:r w:rsidR="00D22050" w:rsidRPr="00EE2C92">
        <w:rPr>
          <w:szCs w:val="28"/>
        </w:rPr>
        <w:t>____________________</w:t>
      </w:r>
      <w:r w:rsidRPr="00EE2C92">
        <w:rPr>
          <w:szCs w:val="28"/>
          <w:lang w:eastAsia="uk-UA" w:bidi="uk-UA"/>
        </w:rPr>
        <w:t xml:space="preserve">, наданої для будівництва та обслуговування житлового будинку, господарських будівель і споруд, посвідчений приватним нотаріусом Київського міського нотаріального округу Каплуном Ю.В. та зареєстрований в реєстрі за № 8401; визнано недійсним укладений 31 липня 2013 року між </w:t>
      </w:r>
      <w:r w:rsidR="001A38DE" w:rsidRPr="00EE2C92">
        <w:rPr>
          <w:szCs w:val="28"/>
          <w:lang w:eastAsia="uk-UA" w:bidi="uk-UA"/>
        </w:rPr>
        <w:t>ОСОБА_1</w:t>
      </w:r>
      <w:r w:rsidRPr="00EE2C92">
        <w:rPr>
          <w:szCs w:val="28"/>
          <w:lang w:eastAsia="uk-UA" w:bidi="uk-UA"/>
        </w:rPr>
        <w:t xml:space="preserve"> та Павловою </w:t>
      </w:r>
      <w:r w:rsidR="00ED0029" w:rsidRPr="00EE2C92">
        <w:rPr>
          <w:szCs w:val="28"/>
          <w:lang w:eastAsia="uk-UA" w:bidi="uk-UA"/>
        </w:rPr>
        <w:t>Н.Є.</w:t>
      </w:r>
      <w:r w:rsidRPr="00EE2C92">
        <w:rPr>
          <w:szCs w:val="28"/>
          <w:lang w:eastAsia="uk-UA" w:bidi="uk-UA"/>
        </w:rPr>
        <w:t xml:space="preserve"> договір дарування житлового будинку,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1A38DE" w:rsidRPr="00EE2C92">
        <w:rPr>
          <w:szCs w:val="28"/>
          <w:lang w:eastAsia="uk-UA" w:bidi="uk-UA"/>
        </w:rPr>
        <w:t>АДРЕСА_2</w:t>
      </w:r>
      <w:r w:rsidR="00564591" w:rsidRPr="00EE2C92">
        <w:rPr>
          <w:szCs w:val="28"/>
          <w:lang w:eastAsia="uk-UA" w:bidi="uk-UA"/>
        </w:rPr>
        <w:t>,</w:t>
      </w:r>
      <w:r w:rsidRPr="00EE2C92">
        <w:rPr>
          <w:szCs w:val="28"/>
          <w:lang w:eastAsia="uk-UA" w:bidi="uk-UA"/>
        </w:rPr>
        <w:t xml:space="preserve"> загальною площею</w:t>
      </w:r>
      <w:r w:rsidR="001A38DE" w:rsidRPr="00EE2C92">
        <w:rPr>
          <w:szCs w:val="28"/>
          <w:lang w:eastAsia="uk-UA" w:bidi="uk-UA"/>
        </w:rPr>
        <w:t xml:space="preserve"> </w:t>
      </w:r>
      <w:r w:rsidR="00564591" w:rsidRPr="00EE2C92">
        <w:rPr>
          <w:szCs w:val="28"/>
          <w:lang w:eastAsia="uk-UA" w:bidi="uk-UA"/>
        </w:rPr>
        <w:t xml:space="preserve">535,9 </w:t>
      </w:r>
      <w:proofErr w:type="spellStart"/>
      <w:r w:rsidR="00564591" w:rsidRPr="00EE2C92">
        <w:rPr>
          <w:szCs w:val="28"/>
          <w:lang w:eastAsia="uk-UA" w:bidi="uk-UA"/>
        </w:rPr>
        <w:t>кв</w:t>
      </w:r>
      <w:proofErr w:type="spellEnd"/>
      <w:r w:rsidR="00564591" w:rsidRPr="00EE2C92">
        <w:rPr>
          <w:szCs w:val="28"/>
          <w:lang w:eastAsia="uk-UA" w:bidi="uk-UA"/>
        </w:rPr>
        <w:t>. м</w:t>
      </w:r>
      <w:r w:rsidRPr="00EE2C92">
        <w:rPr>
          <w:szCs w:val="28"/>
          <w:lang w:eastAsia="uk-UA" w:bidi="uk-UA"/>
        </w:rPr>
        <w:t xml:space="preserve"> з господа</w:t>
      </w:r>
      <w:r w:rsidR="00564591" w:rsidRPr="00EE2C92">
        <w:rPr>
          <w:szCs w:val="28"/>
          <w:lang w:eastAsia="uk-UA" w:bidi="uk-UA"/>
        </w:rPr>
        <w:t>рськими та побутовими спорудами</w:t>
      </w:r>
      <w:r w:rsidRPr="00EE2C92">
        <w:rPr>
          <w:szCs w:val="28"/>
          <w:lang w:eastAsia="uk-UA" w:bidi="uk-UA"/>
        </w:rPr>
        <w:t xml:space="preserve"> </w:t>
      </w:r>
      <w:r w:rsidR="00564591" w:rsidRPr="00EE2C92">
        <w:rPr>
          <w:szCs w:val="28"/>
          <w:lang w:eastAsia="uk-UA" w:bidi="uk-UA"/>
        </w:rPr>
        <w:t>(</w:t>
      </w:r>
      <w:r w:rsidRPr="00EE2C92">
        <w:rPr>
          <w:szCs w:val="28"/>
          <w:lang w:eastAsia="uk-UA" w:bidi="uk-UA"/>
        </w:rPr>
        <w:t>сарай, огорожа, корт</w:t>
      </w:r>
      <w:r w:rsidR="00564591" w:rsidRPr="00EE2C92">
        <w:rPr>
          <w:szCs w:val="28"/>
          <w:lang w:eastAsia="uk-UA" w:bidi="uk-UA"/>
        </w:rPr>
        <w:t>),</w:t>
      </w:r>
      <w:r w:rsidRPr="00EE2C92">
        <w:rPr>
          <w:szCs w:val="28"/>
          <w:lang w:eastAsia="uk-UA" w:bidi="uk-UA"/>
        </w:rPr>
        <w:t xml:space="preserve"> посвідчений приватним нотаріусом Київського міського нотаріального округу Каплуном Ю.В. та зареєстрований в реєстрі за № 8398; визнано за </w:t>
      </w:r>
      <w:r w:rsidR="001A38DE" w:rsidRPr="00EE2C92">
        <w:rPr>
          <w:szCs w:val="28"/>
          <w:lang w:eastAsia="uk-UA" w:bidi="uk-UA"/>
        </w:rPr>
        <w:t>ОСОБА_1</w:t>
      </w:r>
      <w:r w:rsidRPr="00EE2C92">
        <w:rPr>
          <w:szCs w:val="28"/>
          <w:lang w:eastAsia="uk-UA" w:bidi="uk-UA"/>
        </w:rPr>
        <w:t xml:space="preserve"> право власності на земельну ділянку,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1A38DE" w:rsidRPr="00EE2C92">
        <w:rPr>
          <w:szCs w:val="28"/>
          <w:lang w:eastAsia="uk-UA" w:bidi="uk-UA"/>
        </w:rPr>
        <w:t>АДРЕСА_1</w:t>
      </w:r>
      <w:r w:rsidR="00564591" w:rsidRPr="00EE2C92">
        <w:rPr>
          <w:szCs w:val="28"/>
          <w:lang w:eastAsia="uk-UA" w:bidi="uk-UA"/>
        </w:rPr>
        <w:t>,</w:t>
      </w:r>
      <w:r w:rsidRPr="00EE2C92">
        <w:rPr>
          <w:szCs w:val="28"/>
          <w:lang w:eastAsia="uk-UA" w:bidi="uk-UA"/>
        </w:rPr>
        <w:t xml:space="preserve"> загальною площею 0,2220 га, кадастровий номер земельної ділянки: </w:t>
      </w:r>
      <w:r w:rsidR="00D22050" w:rsidRPr="00EE2C92">
        <w:rPr>
          <w:szCs w:val="28"/>
        </w:rPr>
        <w:t>____________________</w:t>
      </w:r>
      <w:r w:rsidRPr="00EE2C92">
        <w:rPr>
          <w:szCs w:val="28"/>
          <w:lang w:eastAsia="uk-UA" w:bidi="uk-UA"/>
        </w:rPr>
        <w:t xml:space="preserve">; визнано за </w:t>
      </w:r>
      <w:r w:rsidR="001A38DE" w:rsidRPr="00EE2C92">
        <w:rPr>
          <w:szCs w:val="28"/>
          <w:lang w:eastAsia="uk-UA" w:bidi="uk-UA"/>
        </w:rPr>
        <w:t>ОСОБА_1</w:t>
      </w:r>
      <w:r w:rsidRPr="00EE2C92">
        <w:rPr>
          <w:szCs w:val="28"/>
          <w:lang w:eastAsia="uk-UA" w:bidi="uk-UA"/>
        </w:rPr>
        <w:t xml:space="preserve"> право власності на житловий будинок,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1A38DE" w:rsidRPr="00EE2C92">
        <w:rPr>
          <w:szCs w:val="28"/>
          <w:lang w:eastAsia="uk-UA" w:bidi="uk-UA"/>
        </w:rPr>
        <w:t>АДРЕСА_2</w:t>
      </w:r>
      <w:r w:rsidRPr="00EE2C92">
        <w:rPr>
          <w:szCs w:val="28"/>
          <w:lang w:eastAsia="uk-UA" w:bidi="uk-UA"/>
        </w:rPr>
        <w:t xml:space="preserve">, загальною площею 535,9 </w:t>
      </w:r>
      <w:proofErr w:type="spellStart"/>
      <w:r w:rsidRPr="00EE2C92">
        <w:rPr>
          <w:szCs w:val="28"/>
          <w:lang w:eastAsia="uk-UA" w:bidi="uk-UA"/>
        </w:rPr>
        <w:t>кв</w:t>
      </w:r>
      <w:proofErr w:type="spellEnd"/>
      <w:r w:rsidRPr="00EE2C92">
        <w:rPr>
          <w:szCs w:val="28"/>
          <w:lang w:eastAsia="uk-UA" w:bidi="uk-UA"/>
        </w:rPr>
        <w:t xml:space="preserve">. м, з господарськими та побутовими </w:t>
      </w:r>
      <w:r w:rsidR="00564591" w:rsidRPr="00EE2C92">
        <w:rPr>
          <w:szCs w:val="28"/>
          <w:lang w:eastAsia="uk-UA" w:bidi="uk-UA"/>
        </w:rPr>
        <w:t>спорудами</w:t>
      </w:r>
      <w:r w:rsidRPr="00EE2C92">
        <w:rPr>
          <w:szCs w:val="28"/>
          <w:lang w:eastAsia="uk-UA" w:bidi="uk-UA"/>
        </w:rPr>
        <w:t xml:space="preserve"> </w:t>
      </w:r>
      <w:r w:rsidR="00564591" w:rsidRPr="00EE2C92">
        <w:rPr>
          <w:szCs w:val="28"/>
          <w:lang w:eastAsia="uk-UA" w:bidi="uk-UA"/>
        </w:rPr>
        <w:t>(</w:t>
      </w:r>
      <w:r w:rsidRPr="00EE2C92">
        <w:rPr>
          <w:szCs w:val="28"/>
          <w:lang w:eastAsia="uk-UA" w:bidi="uk-UA"/>
        </w:rPr>
        <w:t>сарай, огорожа, корт</w:t>
      </w:r>
      <w:r w:rsidR="00564591" w:rsidRPr="00EE2C92">
        <w:rPr>
          <w:szCs w:val="28"/>
          <w:lang w:eastAsia="uk-UA" w:bidi="uk-UA"/>
        </w:rPr>
        <w:t>)</w:t>
      </w:r>
      <w:r w:rsidRPr="00EE2C92">
        <w:rPr>
          <w:szCs w:val="28"/>
          <w:lang w:eastAsia="uk-UA" w:bidi="uk-UA"/>
        </w:rPr>
        <w:t xml:space="preserve">; стягнуто з Павлової </w:t>
      </w:r>
      <w:r w:rsidR="00ED0029" w:rsidRPr="00EE2C92">
        <w:rPr>
          <w:szCs w:val="28"/>
          <w:lang w:eastAsia="uk-UA" w:bidi="uk-UA"/>
        </w:rPr>
        <w:t>Н.Є.</w:t>
      </w:r>
      <w:r w:rsidRPr="00EE2C92">
        <w:rPr>
          <w:szCs w:val="28"/>
          <w:lang w:eastAsia="uk-UA" w:bidi="uk-UA"/>
        </w:rPr>
        <w:t xml:space="preserve"> на користь </w:t>
      </w:r>
      <w:r w:rsidR="00923558" w:rsidRPr="00EE2C92">
        <w:rPr>
          <w:szCs w:val="28"/>
          <w:lang w:eastAsia="uk-UA" w:bidi="uk-UA"/>
        </w:rPr>
        <w:br/>
      </w:r>
      <w:r w:rsidR="001A38DE" w:rsidRPr="00EE2C92">
        <w:rPr>
          <w:szCs w:val="28"/>
          <w:lang w:eastAsia="uk-UA" w:bidi="uk-UA"/>
        </w:rPr>
        <w:t>ОСОБА_1</w:t>
      </w:r>
      <w:r w:rsidRPr="00EE2C92">
        <w:rPr>
          <w:szCs w:val="28"/>
          <w:lang w:eastAsia="uk-UA" w:bidi="uk-UA"/>
        </w:rPr>
        <w:t xml:space="preserve"> сплачений судовий збір в розмірі 7992,42 </w:t>
      </w:r>
      <w:r w:rsidR="00564591" w:rsidRPr="00EE2C92">
        <w:rPr>
          <w:szCs w:val="28"/>
          <w:lang w:eastAsia="uk-UA" w:bidi="uk-UA"/>
        </w:rPr>
        <w:t>гривні</w:t>
      </w:r>
      <w:r w:rsidRPr="00EE2C92">
        <w:rPr>
          <w:szCs w:val="28"/>
          <w:lang w:eastAsia="uk-UA" w:bidi="uk-UA"/>
        </w:rPr>
        <w:t>.</w:t>
      </w:r>
    </w:p>
    <w:p w:rsidR="007671B8" w:rsidRPr="00EE2C92" w:rsidRDefault="007671B8" w:rsidP="00EE714B">
      <w:pPr>
        <w:widowControl w:val="0"/>
        <w:autoSpaceDN/>
        <w:ind w:firstLine="709"/>
        <w:jc w:val="both"/>
        <w:rPr>
          <w:szCs w:val="28"/>
          <w:lang w:eastAsia="uk-UA" w:bidi="uk-UA"/>
        </w:rPr>
      </w:pPr>
      <w:r w:rsidRPr="00EE2C92">
        <w:rPr>
          <w:szCs w:val="28"/>
          <w:lang w:eastAsia="uk-UA" w:bidi="uk-UA"/>
        </w:rPr>
        <w:t xml:space="preserve">Не погоджуючись </w:t>
      </w:r>
      <w:r w:rsidR="00ED0029" w:rsidRPr="00EE2C92">
        <w:rPr>
          <w:szCs w:val="28"/>
          <w:lang w:eastAsia="uk-UA" w:bidi="uk-UA"/>
        </w:rPr>
        <w:t>і</w:t>
      </w:r>
      <w:r w:rsidRPr="00EE2C92">
        <w:rPr>
          <w:szCs w:val="28"/>
          <w:lang w:eastAsia="uk-UA" w:bidi="uk-UA"/>
        </w:rPr>
        <w:t>з вказаним судовим рішенням, відповідач подала до</w:t>
      </w:r>
      <w:r w:rsidR="00564591" w:rsidRPr="00EE2C92">
        <w:rPr>
          <w:szCs w:val="28"/>
          <w:lang w:eastAsia="uk-UA" w:bidi="uk-UA"/>
        </w:rPr>
        <w:t xml:space="preserve"> Київського апеляційного суду</w:t>
      </w:r>
      <w:r w:rsidRPr="00EE2C92">
        <w:rPr>
          <w:szCs w:val="28"/>
          <w:lang w:eastAsia="uk-UA" w:bidi="uk-UA"/>
        </w:rPr>
        <w:t xml:space="preserve"> а</w:t>
      </w:r>
      <w:r w:rsidR="00ED0029" w:rsidRPr="00EE2C92">
        <w:rPr>
          <w:szCs w:val="28"/>
          <w:lang w:eastAsia="uk-UA" w:bidi="uk-UA"/>
        </w:rPr>
        <w:t>пеляційну скаргу, в якій просила</w:t>
      </w:r>
      <w:r w:rsidRPr="00EE2C92">
        <w:rPr>
          <w:szCs w:val="28"/>
          <w:lang w:eastAsia="uk-UA" w:bidi="uk-UA"/>
        </w:rPr>
        <w:t xml:space="preserve"> його скасувати </w:t>
      </w:r>
      <w:r w:rsidR="00564591" w:rsidRPr="00EE2C92">
        <w:rPr>
          <w:szCs w:val="28"/>
          <w:lang w:eastAsia="uk-UA" w:bidi="uk-UA"/>
        </w:rPr>
        <w:t>через</w:t>
      </w:r>
      <w:r w:rsidRPr="00EE2C92">
        <w:rPr>
          <w:szCs w:val="28"/>
          <w:lang w:eastAsia="uk-UA" w:bidi="uk-UA"/>
        </w:rPr>
        <w:t xml:space="preserve"> неправильн</w:t>
      </w:r>
      <w:r w:rsidR="00564591" w:rsidRPr="00EE2C92">
        <w:rPr>
          <w:szCs w:val="28"/>
          <w:lang w:eastAsia="uk-UA" w:bidi="uk-UA"/>
        </w:rPr>
        <w:t>е</w:t>
      </w:r>
      <w:r w:rsidRPr="00EE2C92">
        <w:rPr>
          <w:szCs w:val="28"/>
          <w:lang w:eastAsia="uk-UA" w:bidi="uk-UA"/>
        </w:rPr>
        <w:t xml:space="preserve"> застосування судом першої інстанції норм матеріального та порушення норм процесуального права, ухвалити нове рішення, яким відмовити в задоволенні позову.</w:t>
      </w:r>
    </w:p>
    <w:p w:rsidR="007671B8" w:rsidRPr="00EE2C92" w:rsidRDefault="007671B8" w:rsidP="00EE714B">
      <w:pPr>
        <w:widowControl w:val="0"/>
        <w:autoSpaceDN/>
        <w:ind w:firstLine="709"/>
        <w:jc w:val="both"/>
        <w:rPr>
          <w:szCs w:val="28"/>
          <w:lang w:eastAsia="uk-UA" w:bidi="uk-UA"/>
        </w:rPr>
      </w:pPr>
      <w:r w:rsidRPr="00EE2C92">
        <w:rPr>
          <w:szCs w:val="28"/>
          <w:lang w:eastAsia="uk-UA" w:bidi="uk-UA"/>
        </w:rPr>
        <w:t xml:space="preserve">Постановою Київського апеляційного суду від 23 січня 2019 року           апеляційну скаргу Павлової </w:t>
      </w:r>
      <w:r w:rsidR="00ED0029" w:rsidRPr="00EE2C92">
        <w:rPr>
          <w:szCs w:val="28"/>
          <w:lang w:eastAsia="uk-UA" w:bidi="uk-UA"/>
        </w:rPr>
        <w:t>Н.Є.</w:t>
      </w:r>
      <w:r w:rsidRPr="00EE2C92">
        <w:rPr>
          <w:szCs w:val="28"/>
          <w:lang w:eastAsia="uk-UA" w:bidi="uk-UA"/>
        </w:rPr>
        <w:t xml:space="preserve"> залишено без задоволення, а рішення Обухівського районного суду Київської о</w:t>
      </w:r>
      <w:r w:rsidR="00ED0029" w:rsidRPr="00EE2C92">
        <w:rPr>
          <w:szCs w:val="28"/>
          <w:lang w:eastAsia="uk-UA" w:bidi="uk-UA"/>
        </w:rPr>
        <w:t xml:space="preserve">бласті від 2 червня 2017 року – </w:t>
      </w:r>
      <w:r w:rsidRPr="00EE2C92">
        <w:rPr>
          <w:szCs w:val="28"/>
          <w:lang w:eastAsia="uk-UA" w:bidi="uk-UA"/>
        </w:rPr>
        <w:t>без змін.</w:t>
      </w:r>
    </w:p>
    <w:p w:rsidR="007207D8" w:rsidRPr="00EE2C92" w:rsidRDefault="007671B8" w:rsidP="00EE714B">
      <w:pPr>
        <w:widowControl w:val="0"/>
        <w:autoSpaceDN/>
        <w:ind w:firstLine="709"/>
        <w:jc w:val="both"/>
        <w:rPr>
          <w:szCs w:val="28"/>
          <w:lang w:eastAsia="uk-UA" w:bidi="uk-UA"/>
        </w:rPr>
      </w:pPr>
      <w:r w:rsidRPr="00EE2C92">
        <w:rPr>
          <w:szCs w:val="28"/>
          <w:lang w:eastAsia="uk-UA" w:bidi="uk-UA"/>
        </w:rPr>
        <w:t xml:space="preserve">У лютому 2019 року </w:t>
      </w:r>
      <w:r w:rsidR="00AA5BDF" w:rsidRPr="00EE2C92">
        <w:rPr>
          <w:szCs w:val="28"/>
          <w:lang w:eastAsia="uk-UA" w:bidi="uk-UA"/>
        </w:rPr>
        <w:t>від Павлової Н.</w:t>
      </w:r>
      <w:r w:rsidRPr="00EE2C92">
        <w:rPr>
          <w:szCs w:val="28"/>
          <w:lang w:eastAsia="uk-UA" w:bidi="uk-UA"/>
        </w:rPr>
        <w:t>Є. до Касаційного цивільного суду у складі Верховного Суду надійшла касаційна скарга, у якій вона, по</w:t>
      </w:r>
      <w:r w:rsidR="00ED0029" w:rsidRPr="00EE2C92">
        <w:rPr>
          <w:szCs w:val="28"/>
          <w:lang w:eastAsia="uk-UA" w:bidi="uk-UA"/>
        </w:rPr>
        <w:t xml:space="preserve">силаючись на неправильне </w:t>
      </w:r>
      <w:r w:rsidRPr="00EE2C92">
        <w:rPr>
          <w:szCs w:val="28"/>
          <w:lang w:eastAsia="uk-UA" w:bidi="uk-UA"/>
        </w:rPr>
        <w:t>застосування норм матеріального права та порушення норм процесуального права, просить скасувати оскаржені судові рішення, справу передати на новий розгляд до суду першої інстанції.</w:t>
      </w:r>
    </w:p>
    <w:p w:rsidR="007671B8" w:rsidRPr="00EE2C92" w:rsidRDefault="00AA5BDF" w:rsidP="00AD76E0">
      <w:pPr>
        <w:widowControl w:val="0"/>
        <w:autoSpaceDN/>
        <w:ind w:firstLine="709"/>
        <w:jc w:val="both"/>
        <w:rPr>
          <w:szCs w:val="28"/>
          <w:lang w:eastAsia="uk-UA" w:bidi="uk-UA"/>
        </w:rPr>
      </w:pPr>
      <w:r w:rsidRPr="00EE2C92">
        <w:rPr>
          <w:szCs w:val="28"/>
          <w:lang w:eastAsia="uk-UA" w:bidi="uk-UA"/>
        </w:rPr>
        <w:t xml:space="preserve">Постановою Другої судової палати Касаційного цивільного суду у складі Верховного Суду від 19 червня 2019 року касаційну скаргу Павлової </w:t>
      </w:r>
      <w:r w:rsidR="00ED0029" w:rsidRPr="00EE2C92">
        <w:rPr>
          <w:szCs w:val="28"/>
          <w:lang w:eastAsia="uk-UA" w:bidi="uk-UA"/>
        </w:rPr>
        <w:t>Н.Є.</w:t>
      </w:r>
      <w:r w:rsidRPr="00EE2C92">
        <w:rPr>
          <w:szCs w:val="28"/>
          <w:lang w:eastAsia="uk-UA" w:bidi="uk-UA"/>
        </w:rPr>
        <w:t xml:space="preserve"> задоволено, рішення Обухівського районного суду Київської області від </w:t>
      </w:r>
      <w:r w:rsidR="00ED0029" w:rsidRPr="00EE2C92">
        <w:rPr>
          <w:szCs w:val="28"/>
          <w:lang w:eastAsia="uk-UA" w:bidi="uk-UA"/>
        </w:rPr>
        <w:br/>
      </w:r>
      <w:r w:rsidRPr="00EE2C92">
        <w:rPr>
          <w:szCs w:val="28"/>
          <w:lang w:eastAsia="uk-UA" w:bidi="uk-UA"/>
        </w:rPr>
        <w:t xml:space="preserve">2 червня 2017 року та постанову Київського апеляційного суду від 23 січня </w:t>
      </w:r>
      <w:r w:rsidR="00AD76E0" w:rsidRPr="00EE2C92">
        <w:rPr>
          <w:szCs w:val="28"/>
          <w:lang w:eastAsia="uk-UA" w:bidi="uk-UA"/>
        </w:rPr>
        <w:br/>
      </w:r>
      <w:r w:rsidRPr="00EE2C92">
        <w:rPr>
          <w:szCs w:val="28"/>
          <w:lang w:eastAsia="uk-UA" w:bidi="uk-UA"/>
        </w:rPr>
        <w:t>2019 року скасовано, справу № 372/2028/16-ц передано на новий розгляд до суду першої інстанції.</w:t>
      </w:r>
    </w:p>
    <w:p w:rsidR="00AA5BDF" w:rsidRPr="00EE2C92" w:rsidRDefault="00AA5BDF" w:rsidP="00EE714B">
      <w:pPr>
        <w:widowControl w:val="0"/>
        <w:autoSpaceDN/>
        <w:ind w:firstLine="709"/>
        <w:jc w:val="both"/>
        <w:rPr>
          <w:szCs w:val="28"/>
          <w:lang w:eastAsia="uk-UA" w:bidi="uk-UA"/>
        </w:rPr>
      </w:pPr>
      <w:r w:rsidRPr="00EE2C92">
        <w:rPr>
          <w:szCs w:val="28"/>
          <w:lang w:eastAsia="uk-UA" w:bidi="uk-UA"/>
        </w:rPr>
        <w:t>Під час розгляду Верховним Судом справи № 372/2028/16-ц бул</w:t>
      </w:r>
      <w:r w:rsidR="00ED0029" w:rsidRPr="00EE2C92">
        <w:rPr>
          <w:szCs w:val="28"/>
          <w:lang w:eastAsia="uk-UA" w:bidi="uk-UA"/>
        </w:rPr>
        <w:t>о</w:t>
      </w:r>
      <w:r w:rsidRPr="00EE2C92">
        <w:rPr>
          <w:szCs w:val="28"/>
          <w:lang w:eastAsia="uk-UA" w:bidi="uk-UA"/>
        </w:rPr>
        <w:t xml:space="preserve"> встановлен</w:t>
      </w:r>
      <w:r w:rsidR="00ED0029" w:rsidRPr="00EE2C92">
        <w:rPr>
          <w:szCs w:val="28"/>
          <w:lang w:eastAsia="uk-UA" w:bidi="uk-UA"/>
        </w:rPr>
        <w:t>о, що</w:t>
      </w:r>
      <w:r w:rsidR="00564591" w:rsidRPr="00EE2C92">
        <w:rPr>
          <w:szCs w:val="28"/>
          <w:lang w:eastAsia="uk-UA" w:bidi="uk-UA"/>
        </w:rPr>
        <w:t>,</w:t>
      </w:r>
      <w:r w:rsidR="00ED0029" w:rsidRPr="00EE2C92">
        <w:rPr>
          <w:szCs w:val="28"/>
          <w:lang w:eastAsia="uk-UA" w:bidi="uk-UA"/>
        </w:rPr>
        <w:t xml:space="preserve"> з</w:t>
      </w:r>
      <w:r w:rsidRPr="00EE2C92">
        <w:rPr>
          <w:szCs w:val="28"/>
          <w:lang w:eastAsia="uk-UA" w:bidi="uk-UA"/>
        </w:rPr>
        <w:t>адовольняючи позовні вимоги, суди вважали, що достатніми та безальтернативними доказами, які підтверджують підстави, передбачені статтею 225 Цивільного кодексу України, є висновок судово-психіатричного експерта від 9 лютого 2017 року № 5 Українського науково-дослідного інституту соціальної і судової психіатрії та наркології, а також висновок судово-психіатричного експерта від 18 жовтня 2018 року № 681 Київського міського центру судово-психіатричної експертизи (за результатами проведення експертизи у суді апеляційної інстанції).</w:t>
      </w:r>
    </w:p>
    <w:p w:rsidR="00AA5BDF" w:rsidRPr="00EE2C92" w:rsidRDefault="00AA5BDF" w:rsidP="00EE714B">
      <w:pPr>
        <w:widowControl w:val="0"/>
        <w:autoSpaceDN/>
        <w:ind w:firstLine="709"/>
        <w:jc w:val="both"/>
        <w:rPr>
          <w:szCs w:val="28"/>
          <w:lang w:eastAsia="uk-UA" w:bidi="uk-UA"/>
        </w:rPr>
      </w:pPr>
      <w:r w:rsidRPr="00EE2C92">
        <w:rPr>
          <w:szCs w:val="28"/>
          <w:lang w:eastAsia="uk-UA" w:bidi="uk-UA"/>
        </w:rPr>
        <w:lastRenderedPageBreak/>
        <w:t>Касаційна інстанція не погодилась із такими висновками судів попередніх інстанцій, зазначаючи, що</w:t>
      </w:r>
      <w:r w:rsidR="00333AC1" w:rsidRPr="00EE2C92">
        <w:rPr>
          <w:szCs w:val="28"/>
          <w:lang w:eastAsia="uk-UA" w:bidi="uk-UA"/>
        </w:rPr>
        <w:t xml:space="preserve"> у</w:t>
      </w:r>
      <w:r w:rsidR="00923558" w:rsidRPr="00EE2C92">
        <w:rPr>
          <w:szCs w:val="28"/>
          <w:lang w:eastAsia="uk-UA" w:bidi="uk-UA"/>
        </w:rPr>
        <w:t>хвалою А</w:t>
      </w:r>
      <w:r w:rsidRPr="00EE2C92">
        <w:rPr>
          <w:szCs w:val="28"/>
          <w:lang w:eastAsia="uk-UA" w:bidi="uk-UA"/>
        </w:rPr>
        <w:t xml:space="preserve">пеляційного суду Київської області від </w:t>
      </w:r>
      <w:r w:rsidR="00564591" w:rsidRPr="00EE2C92">
        <w:rPr>
          <w:szCs w:val="28"/>
          <w:lang w:eastAsia="uk-UA" w:bidi="uk-UA"/>
        </w:rPr>
        <w:br/>
      </w:r>
      <w:r w:rsidRPr="00EE2C92">
        <w:rPr>
          <w:szCs w:val="28"/>
          <w:lang w:eastAsia="uk-UA" w:bidi="uk-UA"/>
        </w:rPr>
        <w:t>19 жовтня 2017 року у справі призначено повторну комісійну судово-психіатричну експертизу, проведення якої дор</w:t>
      </w:r>
      <w:r w:rsidR="002407EC" w:rsidRPr="00EE2C92">
        <w:rPr>
          <w:szCs w:val="28"/>
          <w:lang w:eastAsia="uk-UA" w:bidi="uk-UA"/>
        </w:rPr>
        <w:t>учене Київському міському Центру</w:t>
      </w:r>
      <w:r w:rsidRPr="00EE2C92">
        <w:rPr>
          <w:szCs w:val="28"/>
          <w:lang w:eastAsia="uk-UA" w:bidi="uk-UA"/>
        </w:rPr>
        <w:t xml:space="preserve"> судово-психіатричної експертизи.</w:t>
      </w:r>
    </w:p>
    <w:p w:rsidR="00AA5BDF" w:rsidRPr="00EE2C92" w:rsidRDefault="00AA5BDF" w:rsidP="00EE714B">
      <w:pPr>
        <w:widowControl w:val="0"/>
        <w:autoSpaceDN/>
        <w:ind w:firstLine="709"/>
        <w:jc w:val="both"/>
        <w:rPr>
          <w:szCs w:val="28"/>
          <w:lang w:eastAsia="uk-UA" w:bidi="uk-UA"/>
        </w:rPr>
      </w:pPr>
      <w:r w:rsidRPr="00EE2C92">
        <w:rPr>
          <w:szCs w:val="28"/>
          <w:lang w:eastAsia="uk-UA" w:bidi="uk-UA"/>
        </w:rPr>
        <w:t>22 лютого 2018 року Київський міський Центр судово-психіатричної експертизи подав до апеляційного суду клопотання про надання додаткових матеріалів для повноти та об’єктивності судово-психіатричного дослідження та усунення суперечностей.</w:t>
      </w:r>
      <w:r w:rsidR="00ED0029" w:rsidRPr="00EE2C92">
        <w:rPr>
          <w:szCs w:val="28"/>
          <w:lang w:eastAsia="uk-UA" w:bidi="uk-UA"/>
        </w:rPr>
        <w:t xml:space="preserve"> </w:t>
      </w:r>
      <w:r w:rsidR="00333AC1" w:rsidRPr="00EE2C92">
        <w:rPr>
          <w:szCs w:val="28"/>
          <w:lang w:eastAsia="uk-UA" w:bidi="uk-UA"/>
        </w:rPr>
        <w:t>Клопотання не було розглянуто</w:t>
      </w:r>
      <w:r w:rsidRPr="00EE2C92">
        <w:rPr>
          <w:szCs w:val="28"/>
          <w:lang w:eastAsia="uk-UA" w:bidi="uk-UA"/>
        </w:rPr>
        <w:t>, жодна з вимог експерта не була виконана.</w:t>
      </w:r>
    </w:p>
    <w:p w:rsidR="00AA5BDF" w:rsidRPr="00EE2C92" w:rsidRDefault="00AA5BDF" w:rsidP="00EE714B">
      <w:pPr>
        <w:widowControl w:val="0"/>
        <w:autoSpaceDN/>
        <w:ind w:firstLine="709"/>
        <w:jc w:val="both"/>
        <w:rPr>
          <w:szCs w:val="28"/>
          <w:lang w:eastAsia="uk-UA" w:bidi="uk-UA"/>
        </w:rPr>
      </w:pPr>
      <w:r w:rsidRPr="00EE2C92">
        <w:rPr>
          <w:szCs w:val="28"/>
          <w:lang w:eastAsia="uk-UA" w:bidi="uk-UA"/>
        </w:rPr>
        <w:t>Так само невирішеними залишил</w:t>
      </w:r>
      <w:r w:rsidR="000A70C4" w:rsidRPr="00EE2C92">
        <w:rPr>
          <w:szCs w:val="28"/>
          <w:lang w:eastAsia="uk-UA" w:bidi="uk-UA"/>
        </w:rPr>
        <w:t>ися клопотання Павлової Н.</w:t>
      </w:r>
      <w:r w:rsidRPr="00EE2C92">
        <w:rPr>
          <w:szCs w:val="28"/>
          <w:lang w:eastAsia="uk-UA" w:bidi="uk-UA"/>
        </w:rPr>
        <w:t xml:space="preserve">Є., подані </w:t>
      </w:r>
      <w:r w:rsidR="00333AC1" w:rsidRPr="00EE2C92">
        <w:rPr>
          <w:szCs w:val="28"/>
          <w:lang w:eastAsia="uk-UA" w:bidi="uk-UA"/>
        </w:rPr>
        <w:br/>
      </w:r>
      <w:r w:rsidRPr="00EE2C92">
        <w:rPr>
          <w:szCs w:val="28"/>
          <w:lang w:eastAsia="uk-UA" w:bidi="uk-UA"/>
        </w:rPr>
        <w:t xml:space="preserve">20  вересня 2017 року та 30 травня 2018 року до апеляційного суду, </w:t>
      </w:r>
      <w:r w:rsidR="00564591" w:rsidRPr="00EE2C92">
        <w:rPr>
          <w:szCs w:val="28"/>
          <w:lang w:eastAsia="uk-UA" w:bidi="uk-UA"/>
        </w:rPr>
        <w:t>в</w:t>
      </w:r>
      <w:r w:rsidRPr="00EE2C92">
        <w:rPr>
          <w:szCs w:val="28"/>
          <w:lang w:eastAsia="uk-UA" w:bidi="uk-UA"/>
        </w:rPr>
        <w:t xml:space="preserve"> яких вона просила витребуват</w:t>
      </w:r>
      <w:r w:rsidR="00ED0029" w:rsidRPr="00EE2C92">
        <w:rPr>
          <w:szCs w:val="28"/>
          <w:lang w:eastAsia="uk-UA" w:bidi="uk-UA"/>
        </w:rPr>
        <w:t xml:space="preserve">и докази про перетин </w:t>
      </w:r>
      <w:r w:rsidR="001A38DE" w:rsidRPr="00EE2C92">
        <w:rPr>
          <w:szCs w:val="28"/>
          <w:lang w:eastAsia="uk-UA" w:bidi="uk-UA"/>
        </w:rPr>
        <w:t>ОСОБА_1</w:t>
      </w:r>
      <w:r w:rsidRPr="00EE2C92">
        <w:rPr>
          <w:szCs w:val="28"/>
          <w:lang w:eastAsia="uk-UA" w:bidi="uk-UA"/>
        </w:rPr>
        <w:t xml:space="preserve"> кордону України у період 2012</w:t>
      </w:r>
      <w:r w:rsidR="00923558" w:rsidRPr="00EE2C92">
        <w:rPr>
          <w:szCs w:val="28"/>
          <w:lang w:eastAsia="uk-UA" w:bidi="uk-UA"/>
        </w:rPr>
        <w:t>–</w:t>
      </w:r>
      <w:r w:rsidRPr="00EE2C92">
        <w:rPr>
          <w:szCs w:val="28"/>
          <w:lang w:eastAsia="uk-UA" w:bidi="uk-UA"/>
        </w:rPr>
        <w:t>2018 років та приєднати до матеріалів справи</w:t>
      </w:r>
      <w:r w:rsidR="00564591" w:rsidRPr="00EE2C92">
        <w:rPr>
          <w:szCs w:val="28"/>
          <w:lang w:eastAsia="uk-UA" w:bidi="uk-UA"/>
        </w:rPr>
        <w:t xml:space="preserve"> докази</w:t>
      </w:r>
      <w:r w:rsidRPr="00EE2C92">
        <w:rPr>
          <w:szCs w:val="28"/>
          <w:lang w:eastAsia="uk-UA" w:bidi="uk-UA"/>
        </w:rPr>
        <w:t xml:space="preserve"> – висновок поче</w:t>
      </w:r>
      <w:r w:rsidR="00ED0029" w:rsidRPr="00EE2C92">
        <w:rPr>
          <w:szCs w:val="28"/>
          <w:lang w:eastAsia="uk-UA" w:bidi="uk-UA"/>
        </w:rPr>
        <w:t xml:space="preserve">ркознавчого дослідження від 27 </w:t>
      </w:r>
      <w:r w:rsidRPr="00EE2C92">
        <w:rPr>
          <w:szCs w:val="28"/>
          <w:lang w:eastAsia="uk-UA" w:bidi="uk-UA"/>
        </w:rPr>
        <w:t>лютого 2018 року № 14607, згідно з яким почеркові ознаки, які свідчили б про виконання</w:t>
      </w:r>
      <w:r w:rsidR="00564591" w:rsidRPr="00EE2C92">
        <w:rPr>
          <w:szCs w:val="28"/>
          <w:lang w:eastAsia="uk-UA" w:bidi="uk-UA"/>
        </w:rPr>
        <w:t xml:space="preserve"> </w:t>
      </w:r>
      <w:r w:rsidR="001A38DE" w:rsidRPr="00EE2C92">
        <w:rPr>
          <w:szCs w:val="28"/>
          <w:lang w:eastAsia="uk-UA" w:bidi="uk-UA"/>
        </w:rPr>
        <w:t>ОСОБА_1</w:t>
      </w:r>
      <w:r w:rsidRPr="00EE2C92">
        <w:rPr>
          <w:szCs w:val="28"/>
          <w:lang w:eastAsia="uk-UA" w:bidi="uk-UA"/>
        </w:rPr>
        <w:t xml:space="preserve"> підписів та рукописних запис</w:t>
      </w:r>
      <w:r w:rsidR="00564591" w:rsidRPr="00EE2C92">
        <w:rPr>
          <w:szCs w:val="28"/>
          <w:lang w:eastAsia="uk-UA" w:bidi="uk-UA"/>
        </w:rPr>
        <w:t>ів</w:t>
      </w:r>
      <w:r w:rsidRPr="00EE2C92">
        <w:rPr>
          <w:szCs w:val="28"/>
          <w:lang w:eastAsia="uk-UA" w:bidi="uk-UA"/>
        </w:rPr>
        <w:t xml:space="preserve"> в </w:t>
      </w:r>
      <w:proofErr w:type="spellStart"/>
      <w:r w:rsidR="00ED0029" w:rsidRPr="00EE2C92">
        <w:rPr>
          <w:szCs w:val="28"/>
          <w:lang w:eastAsia="uk-UA" w:bidi="uk-UA"/>
        </w:rPr>
        <w:t>оспорених</w:t>
      </w:r>
      <w:proofErr w:type="spellEnd"/>
      <w:r w:rsidR="00ED0029" w:rsidRPr="00EE2C92">
        <w:rPr>
          <w:szCs w:val="28"/>
          <w:lang w:eastAsia="uk-UA" w:bidi="uk-UA"/>
        </w:rPr>
        <w:t xml:space="preserve"> правочинах </w:t>
      </w:r>
      <w:r w:rsidRPr="00EE2C92">
        <w:rPr>
          <w:szCs w:val="28"/>
          <w:lang w:eastAsia="uk-UA" w:bidi="uk-UA"/>
        </w:rPr>
        <w:t>у незвичайному стані (хворобливому, стані депресії, стресу тощо)</w:t>
      </w:r>
      <w:r w:rsidR="00564591" w:rsidRPr="00EE2C92">
        <w:rPr>
          <w:szCs w:val="28"/>
          <w:lang w:eastAsia="uk-UA" w:bidi="uk-UA"/>
        </w:rPr>
        <w:t>,</w:t>
      </w:r>
      <w:r w:rsidRPr="00EE2C92">
        <w:rPr>
          <w:szCs w:val="28"/>
          <w:lang w:eastAsia="uk-UA" w:bidi="uk-UA"/>
        </w:rPr>
        <w:t xml:space="preserve"> відсутні.</w:t>
      </w:r>
    </w:p>
    <w:p w:rsidR="00AA5BDF" w:rsidRPr="00EE2C92" w:rsidRDefault="00ED0029" w:rsidP="00EE714B">
      <w:pPr>
        <w:widowControl w:val="0"/>
        <w:autoSpaceDN/>
        <w:ind w:firstLine="709"/>
        <w:jc w:val="both"/>
        <w:rPr>
          <w:szCs w:val="28"/>
          <w:lang w:eastAsia="uk-UA" w:bidi="uk-UA"/>
        </w:rPr>
      </w:pPr>
      <w:r w:rsidRPr="00EE2C92">
        <w:rPr>
          <w:szCs w:val="28"/>
          <w:lang w:eastAsia="uk-UA" w:bidi="uk-UA"/>
        </w:rPr>
        <w:t>Так, касаційна інстанція дійшла висновку, що в</w:t>
      </w:r>
      <w:r w:rsidR="00AA5BDF" w:rsidRPr="00EE2C92">
        <w:rPr>
          <w:szCs w:val="28"/>
          <w:lang w:eastAsia="uk-UA" w:bidi="uk-UA"/>
        </w:rPr>
        <w:t xml:space="preserve">казані порушення апеляційним судом норм процесуального права унеможливили встановлення фактичних обставин справи, які мають значення для правильного вирішення справи, у зв’язку </w:t>
      </w:r>
      <w:r w:rsidR="00564591" w:rsidRPr="00EE2C92">
        <w:rPr>
          <w:szCs w:val="28"/>
          <w:lang w:eastAsia="uk-UA" w:bidi="uk-UA"/>
        </w:rPr>
        <w:t>і</w:t>
      </w:r>
      <w:r w:rsidR="00AA5BDF" w:rsidRPr="00EE2C92">
        <w:rPr>
          <w:szCs w:val="28"/>
          <w:lang w:eastAsia="uk-UA" w:bidi="uk-UA"/>
        </w:rPr>
        <w:t>з чим оскаржена постанова апеляційного суду підлягає скасуванню.</w:t>
      </w:r>
    </w:p>
    <w:p w:rsidR="00333AC1" w:rsidRPr="00EE2C92" w:rsidRDefault="00564591" w:rsidP="00EE714B">
      <w:pPr>
        <w:widowControl w:val="0"/>
        <w:autoSpaceDN/>
        <w:ind w:firstLine="709"/>
        <w:jc w:val="both"/>
        <w:rPr>
          <w:szCs w:val="28"/>
          <w:lang w:eastAsia="uk-UA" w:bidi="uk-UA"/>
        </w:rPr>
      </w:pPr>
      <w:r w:rsidRPr="00EE2C92">
        <w:rPr>
          <w:szCs w:val="28"/>
          <w:lang w:eastAsia="uk-UA" w:bidi="uk-UA"/>
        </w:rPr>
        <w:t>Крім того, Верховним С</w:t>
      </w:r>
      <w:r w:rsidR="00333AC1" w:rsidRPr="00EE2C92">
        <w:rPr>
          <w:szCs w:val="28"/>
          <w:lang w:eastAsia="uk-UA" w:bidi="uk-UA"/>
        </w:rPr>
        <w:t>удом було зазначено, що не може бути залишеним у силі і рішення суду першої інстанції у справі №  372/2028/16-ц, оскільки ним також були допущені порушення норм процесуального права, а саме суд не дослідив і не оцінив докази, що містяться у матеріалах справи:</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 xml:space="preserve">довідку Київського міського психоневрологічного диспансеру № 1 від </w:t>
      </w:r>
      <w:r w:rsidRPr="00EE2C92">
        <w:rPr>
          <w:szCs w:val="28"/>
          <w:lang w:eastAsia="uk-UA" w:bidi="uk-UA"/>
        </w:rPr>
        <w:br/>
        <w:t xml:space="preserve">31 липня 2013 року № 374 про те, що </w:t>
      </w:r>
      <w:r w:rsidR="001A38DE" w:rsidRPr="00EE2C92">
        <w:rPr>
          <w:szCs w:val="28"/>
          <w:lang w:eastAsia="uk-UA" w:bidi="uk-UA"/>
        </w:rPr>
        <w:t>ОСОБА_1</w:t>
      </w:r>
      <w:r w:rsidRPr="00EE2C92">
        <w:rPr>
          <w:szCs w:val="28"/>
          <w:lang w:eastAsia="uk-UA" w:bidi="uk-UA"/>
        </w:rPr>
        <w:t xml:space="preserve"> на обліку у лікарів-психіатрів закладу не перебуває, є психічно здоровою, дієздатною, за своїм психологічним станом може виконувати нотаріальні дії;</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довідк</w:t>
      </w:r>
      <w:r w:rsidR="00564591" w:rsidRPr="00EE2C92">
        <w:rPr>
          <w:szCs w:val="28"/>
          <w:lang w:eastAsia="uk-UA" w:bidi="uk-UA"/>
        </w:rPr>
        <w:t>и</w:t>
      </w:r>
      <w:r w:rsidRPr="00EE2C92">
        <w:rPr>
          <w:szCs w:val="28"/>
          <w:lang w:eastAsia="uk-UA" w:bidi="uk-UA"/>
        </w:rPr>
        <w:t xml:space="preserve"> Київського міського психоневрологічного диспансеру № 1 від </w:t>
      </w:r>
      <w:r w:rsidRPr="00EE2C92">
        <w:rPr>
          <w:szCs w:val="28"/>
          <w:lang w:eastAsia="uk-UA" w:bidi="uk-UA"/>
        </w:rPr>
        <w:br/>
        <w:t xml:space="preserve">22 листопада 2014 року № 1364 та Київського міського психоневрологічного диспансеру № 4 від 28 листопада 2016 </w:t>
      </w:r>
      <w:r w:rsidR="000A70C4" w:rsidRPr="00EE2C92">
        <w:rPr>
          <w:szCs w:val="28"/>
          <w:lang w:eastAsia="uk-UA" w:bidi="uk-UA"/>
        </w:rPr>
        <w:t xml:space="preserve">року № 658 про те, що </w:t>
      </w:r>
      <w:r w:rsidR="001A38DE" w:rsidRPr="00EE2C92">
        <w:rPr>
          <w:szCs w:val="28"/>
          <w:lang w:eastAsia="uk-UA" w:bidi="uk-UA"/>
        </w:rPr>
        <w:t>ОСОБА_1</w:t>
      </w:r>
      <w:r w:rsidRPr="00EE2C92">
        <w:rPr>
          <w:szCs w:val="28"/>
          <w:lang w:eastAsia="uk-UA" w:bidi="uk-UA"/>
        </w:rPr>
        <w:t xml:space="preserve"> на обліку у лікарів-психіатрів заклад</w:t>
      </w:r>
      <w:r w:rsidR="00564591" w:rsidRPr="00EE2C92">
        <w:rPr>
          <w:szCs w:val="28"/>
          <w:lang w:eastAsia="uk-UA" w:bidi="uk-UA"/>
        </w:rPr>
        <w:t>ів</w:t>
      </w:r>
      <w:r w:rsidRPr="00EE2C92">
        <w:rPr>
          <w:szCs w:val="28"/>
          <w:lang w:eastAsia="uk-UA" w:bidi="uk-UA"/>
        </w:rPr>
        <w:t xml:space="preserve"> не перебуває;</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медичну документацію Товариства з обмеженою відповідальністю «Борис»;</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пояснення представника нотаріуса Каплуна Ю.В. про те, що ним була перевірена дієздатність позивача (у суд</w:t>
      </w:r>
      <w:r w:rsidR="002407EC" w:rsidRPr="00EE2C92">
        <w:rPr>
          <w:szCs w:val="28"/>
          <w:lang w:eastAsia="uk-UA" w:bidi="uk-UA"/>
        </w:rPr>
        <w:t xml:space="preserve">овому засіданні </w:t>
      </w:r>
      <w:r w:rsidRPr="00EE2C92">
        <w:rPr>
          <w:szCs w:val="28"/>
          <w:lang w:eastAsia="uk-UA" w:bidi="uk-UA"/>
        </w:rPr>
        <w:t>1 грудня 2016 року);</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думку спеціаліста з питань психіатрії (Товариств</w:t>
      </w:r>
      <w:r w:rsidR="00094202" w:rsidRPr="00EE2C92">
        <w:rPr>
          <w:szCs w:val="28"/>
          <w:lang w:eastAsia="uk-UA" w:bidi="uk-UA"/>
        </w:rPr>
        <w:t>о</w:t>
      </w:r>
      <w:r w:rsidRPr="00EE2C92">
        <w:rPr>
          <w:szCs w:val="28"/>
          <w:lang w:eastAsia="uk-UA" w:bidi="uk-UA"/>
        </w:rPr>
        <w:t xml:space="preserve"> з обмеженою відповідальні</w:t>
      </w:r>
      <w:r w:rsidR="000A70C4" w:rsidRPr="00EE2C92">
        <w:rPr>
          <w:szCs w:val="28"/>
          <w:lang w:eastAsia="uk-UA" w:bidi="uk-UA"/>
        </w:rPr>
        <w:t xml:space="preserve">стю «Клініка імені </w:t>
      </w:r>
      <w:proofErr w:type="spellStart"/>
      <w:r w:rsidR="000A70C4" w:rsidRPr="00EE2C92">
        <w:rPr>
          <w:szCs w:val="28"/>
          <w:lang w:eastAsia="uk-UA" w:bidi="uk-UA"/>
        </w:rPr>
        <w:t>Гальченко</w:t>
      </w:r>
      <w:proofErr w:type="spellEnd"/>
      <w:r w:rsidR="000A70C4" w:rsidRPr="00EE2C92">
        <w:rPr>
          <w:szCs w:val="28"/>
          <w:lang w:eastAsia="uk-UA" w:bidi="uk-UA"/>
        </w:rPr>
        <w:t xml:space="preserve"> В.</w:t>
      </w:r>
      <w:r w:rsidRPr="00EE2C92">
        <w:rPr>
          <w:szCs w:val="28"/>
          <w:lang w:eastAsia="uk-UA" w:bidi="uk-UA"/>
        </w:rPr>
        <w:t>В.</w:t>
      </w:r>
      <w:r w:rsidR="00094202" w:rsidRPr="00EE2C92">
        <w:rPr>
          <w:szCs w:val="28"/>
          <w:lang w:eastAsia="uk-UA" w:bidi="uk-UA"/>
        </w:rPr>
        <w:t>»</w:t>
      </w:r>
      <w:r w:rsidRPr="00EE2C92">
        <w:rPr>
          <w:szCs w:val="28"/>
          <w:lang w:eastAsia="uk-UA" w:bidi="uk-UA"/>
        </w:rPr>
        <w:t xml:space="preserve">) від 14 вересня 2017 року </w:t>
      </w:r>
      <w:r w:rsidRPr="00EE2C92">
        <w:rPr>
          <w:szCs w:val="28"/>
          <w:lang w:eastAsia="uk-UA" w:bidi="uk-UA"/>
        </w:rPr>
        <w:br/>
        <w:t xml:space="preserve">№ 17 про те, що при проведенні експертизи </w:t>
      </w:r>
      <w:r w:rsidR="001A38DE" w:rsidRPr="00EE2C92">
        <w:rPr>
          <w:szCs w:val="28"/>
          <w:lang w:eastAsia="uk-UA" w:bidi="uk-UA"/>
        </w:rPr>
        <w:t>ОСОБА_1</w:t>
      </w:r>
      <w:r w:rsidRPr="00EE2C92">
        <w:rPr>
          <w:szCs w:val="28"/>
          <w:lang w:eastAsia="uk-UA" w:bidi="uk-UA"/>
        </w:rPr>
        <w:t xml:space="preserve"> в Українському науково-дослідному інституті соціальної і судової псих</w:t>
      </w:r>
      <w:r w:rsidR="000A70C4" w:rsidRPr="00EE2C92">
        <w:rPr>
          <w:szCs w:val="28"/>
          <w:lang w:eastAsia="uk-UA" w:bidi="uk-UA"/>
        </w:rPr>
        <w:t xml:space="preserve">іатрії та наркології </w:t>
      </w:r>
      <w:r w:rsidRPr="00EE2C92">
        <w:rPr>
          <w:szCs w:val="28"/>
          <w:lang w:eastAsia="uk-UA" w:bidi="uk-UA"/>
        </w:rPr>
        <w:t>експертам не було надано достатньо матеріалів, тому їх</w:t>
      </w:r>
      <w:r w:rsidR="00094202" w:rsidRPr="00EE2C92">
        <w:rPr>
          <w:szCs w:val="28"/>
          <w:lang w:eastAsia="uk-UA" w:bidi="uk-UA"/>
        </w:rPr>
        <w:t>ні</w:t>
      </w:r>
      <w:r w:rsidRPr="00EE2C92">
        <w:rPr>
          <w:szCs w:val="28"/>
          <w:lang w:eastAsia="uk-UA" w:bidi="uk-UA"/>
        </w:rPr>
        <w:t xml:space="preserve"> висновки є необґрунтованими.</w:t>
      </w:r>
    </w:p>
    <w:p w:rsidR="00AA5BDF" w:rsidRPr="00EE2C92" w:rsidRDefault="00333AC1" w:rsidP="00EE714B">
      <w:pPr>
        <w:widowControl w:val="0"/>
        <w:autoSpaceDN/>
        <w:ind w:firstLine="709"/>
        <w:jc w:val="both"/>
        <w:rPr>
          <w:szCs w:val="28"/>
          <w:lang w:eastAsia="uk-UA" w:bidi="uk-UA"/>
        </w:rPr>
      </w:pPr>
      <w:r w:rsidRPr="00EE2C92">
        <w:rPr>
          <w:szCs w:val="28"/>
          <w:lang w:eastAsia="uk-UA" w:bidi="uk-UA"/>
        </w:rPr>
        <w:t>Крім того, 2 червня 2017 року у судовому засіданні в суді першої інстанції Павлова Н.Є. заявляла клопотання про призначення повторної судово-психіатричної експертизи, яке судом не було розглянуте.</w:t>
      </w:r>
    </w:p>
    <w:p w:rsidR="00AA5BDF" w:rsidRPr="00EE2C92" w:rsidRDefault="00333AC1" w:rsidP="00EE714B">
      <w:pPr>
        <w:widowControl w:val="0"/>
        <w:autoSpaceDN/>
        <w:ind w:firstLine="709"/>
        <w:jc w:val="both"/>
        <w:rPr>
          <w:szCs w:val="28"/>
          <w:lang w:eastAsia="uk-UA" w:bidi="uk-UA"/>
        </w:rPr>
      </w:pPr>
      <w:r w:rsidRPr="00EE2C92">
        <w:rPr>
          <w:szCs w:val="28"/>
          <w:lang w:eastAsia="uk-UA" w:bidi="uk-UA"/>
        </w:rPr>
        <w:lastRenderedPageBreak/>
        <w:t>У зв’язку з наведеними порушеннями норм процесуального права Касаційний цивільний суд у складі Верховного Суду дійшов висновку про те, що рішення та постанова судів попередніх інстанцій підлягають скасуванню з направленням справи на новий розгляд до суду першої інстанції.</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 xml:space="preserve">Ухвалою Обухівського районного суду Київської області від </w:t>
      </w:r>
      <w:r w:rsidR="00AD76E0" w:rsidRPr="00EE2C92">
        <w:rPr>
          <w:szCs w:val="28"/>
          <w:lang w:eastAsia="uk-UA" w:bidi="uk-UA"/>
        </w:rPr>
        <w:br/>
      </w:r>
      <w:r w:rsidRPr="00EE2C92">
        <w:rPr>
          <w:szCs w:val="28"/>
          <w:lang w:eastAsia="uk-UA" w:bidi="uk-UA"/>
        </w:rPr>
        <w:t>25 липня 2019 року</w:t>
      </w:r>
      <w:r w:rsidR="00CB5C38" w:rsidRPr="00EE2C92">
        <w:rPr>
          <w:szCs w:val="28"/>
          <w:lang w:eastAsia="uk-UA" w:bidi="uk-UA"/>
        </w:rPr>
        <w:t xml:space="preserve"> суддя Зінченко О.М.</w:t>
      </w:r>
      <w:r w:rsidRPr="00EE2C92">
        <w:rPr>
          <w:szCs w:val="28"/>
          <w:lang w:eastAsia="uk-UA" w:bidi="uk-UA"/>
        </w:rPr>
        <w:t xml:space="preserve"> прийняв до свого провадження цивільну справу за позовом </w:t>
      </w:r>
      <w:r w:rsidR="001A38DE" w:rsidRPr="00EE2C92">
        <w:rPr>
          <w:szCs w:val="28"/>
          <w:lang w:eastAsia="uk-UA" w:bidi="uk-UA"/>
        </w:rPr>
        <w:t>ОСОБА_1</w:t>
      </w:r>
      <w:r w:rsidRPr="00EE2C92">
        <w:rPr>
          <w:szCs w:val="28"/>
          <w:lang w:eastAsia="uk-UA" w:bidi="uk-UA"/>
        </w:rPr>
        <w:t xml:space="preserve"> до Павлової </w:t>
      </w:r>
      <w:r w:rsidR="00CB5C38" w:rsidRPr="00EE2C92">
        <w:rPr>
          <w:szCs w:val="28"/>
          <w:lang w:eastAsia="uk-UA" w:bidi="uk-UA"/>
        </w:rPr>
        <w:t>Н.Є.</w:t>
      </w:r>
      <w:r w:rsidRPr="00EE2C92">
        <w:rPr>
          <w:szCs w:val="28"/>
          <w:lang w:eastAsia="uk-UA" w:bidi="uk-UA"/>
        </w:rPr>
        <w:t>, третя особа</w:t>
      </w:r>
      <w:r w:rsidR="002407EC" w:rsidRPr="00EE2C92">
        <w:rPr>
          <w:szCs w:val="28"/>
          <w:lang w:eastAsia="uk-UA" w:bidi="uk-UA"/>
        </w:rPr>
        <w:t xml:space="preserve"> – </w:t>
      </w:r>
      <w:r w:rsidR="00094202" w:rsidRPr="00EE2C92">
        <w:rPr>
          <w:szCs w:val="28"/>
          <w:lang w:eastAsia="uk-UA" w:bidi="uk-UA"/>
        </w:rPr>
        <w:t>п</w:t>
      </w:r>
      <w:r w:rsidRPr="00EE2C92">
        <w:rPr>
          <w:szCs w:val="28"/>
          <w:lang w:eastAsia="uk-UA" w:bidi="uk-UA"/>
        </w:rPr>
        <w:t xml:space="preserve">риватний нотаріус Київського міського нотаріального округу Каплун </w:t>
      </w:r>
      <w:r w:rsidR="00CB5C38" w:rsidRPr="00EE2C92">
        <w:rPr>
          <w:szCs w:val="28"/>
          <w:lang w:eastAsia="uk-UA" w:bidi="uk-UA"/>
        </w:rPr>
        <w:t>Ю.В.</w:t>
      </w:r>
      <w:r w:rsidRPr="00EE2C92">
        <w:rPr>
          <w:szCs w:val="28"/>
          <w:lang w:eastAsia="uk-UA" w:bidi="uk-UA"/>
        </w:rPr>
        <w:t>, про визнання недійсним</w:t>
      </w:r>
      <w:r w:rsidR="00CB5C38" w:rsidRPr="00EE2C92">
        <w:rPr>
          <w:szCs w:val="28"/>
          <w:lang w:eastAsia="uk-UA" w:bidi="uk-UA"/>
        </w:rPr>
        <w:t>и</w:t>
      </w:r>
      <w:r w:rsidRPr="00EE2C92">
        <w:rPr>
          <w:szCs w:val="28"/>
          <w:lang w:eastAsia="uk-UA" w:bidi="uk-UA"/>
        </w:rPr>
        <w:t xml:space="preserve"> договорів дарування та ви</w:t>
      </w:r>
      <w:r w:rsidR="00CB5C38" w:rsidRPr="00EE2C92">
        <w:rPr>
          <w:szCs w:val="28"/>
          <w:lang w:eastAsia="uk-UA" w:bidi="uk-UA"/>
        </w:rPr>
        <w:t xml:space="preserve">знання права власності на майно, </w:t>
      </w:r>
      <w:r w:rsidRPr="00EE2C92">
        <w:rPr>
          <w:szCs w:val="28"/>
          <w:lang w:eastAsia="uk-UA" w:bidi="uk-UA"/>
        </w:rPr>
        <w:t>призначив підготовче судове засідання за загальними правилами позовного провадження на 23 вересня 2019 року.</w:t>
      </w:r>
    </w:p>
    <w:p w:rsidR="00333AC1" w:rsidRPr="00EE2C92" w:rsidRDefault="00333AC1" w:rsidP="00EE714B">
      <w:pPr>
        <w:widowControl w:val="0"/>
        <w:autoSpaceDN/>
        <w:ind w:firstLine="709"/>
        <w:jc w:val="both"/>
        <w:rPr>
          <w:szCs w:val="28"/>
          <w:lang w:eastAsia="uk-UA" w:bidi="uk-UA"/>
        </w:rPr>
      </w:pPr>
      <w:r w:rsidRPr="00EE2C92">
        <w:rPr>
          <w:szCs w:val="28"/>
          <w:lang w:eastAsia="uk-UA" w:bidi="uk-UA"/>
        </w:rPr>
        <w:t>23 вересня 2019 року Павловою Н.Є. подано до суду клопотання про визнання доказів неналежними та недопустимими.</w:t>
      </w:r>
    </w:p>
    <w:p w:rsidR="00333AC1" w:rsidRPr="00EE2C92" w:rsidRDefault="00923558" w:rsidP="00EE714B">
      <w:pPr>
        <w:widowControl w:val="0"/>
        <w:autoSpaceDN/>
        <w:ind w:firstLine="709"/>
        <w:jc w:val="both"/>
        <w:rPr>
          <w:szCs w:val="28"/>
          <w:lang w:eastAsia="uk-UA" w:bidi="uk-UA"/>
        </w:rPr>
      </w:pPr>
      <w:r w:rsidRPr="00EE2C92">
        <w:rPr>
          <w:szCs w:val="28"/>
          <w:lang w:eastAsia="uk-UA" w:bidi="uk-UA"/>
        </w:rPr>
        <w:t>Із</w:t>
      </w:r>
      <w:r w:rsidR="00BC46DD" w:rsidRPr="00EE2C92">
        <w:rPr>
          <w:szCs w:val="28"/>
          <w:lang w:eastAsia="uk-UA" w:bidi="uk-UA"/>
        </w:rPr>
        <w:t xml:space="preserve"> протоколу судового засідання, яке відбулось </w:t>
      </w:r>
      <w:r w:rsidR="00AD76E0" w:rsidRPr="00EE2C92">
        <w:rPr>
          <w:szCs w:val="28"/>
          <w:lang w:eastAsia="uk-UA" w:bidi="uk-UA"/>
        </w:rPr>
        <w:br/>
      </w:r>
      <w:r w:rsidR="00BC46DD" w:rsidRPr="00EE2C92">
        <w:rPr>
          <w:szCs w:val="28"/>
          <w:lang w:eastAsia="uk-UA" w:bidi="uk-UA"/>
        </w:rPr>
        <w:t>23 вересня 2019 року</w:t>
      </w:r>
      <w:r w:rsidR="00094202" w:rsidRPr="00EE2C92">
        <w:rPr>
          <w:szCs w:val="28"/>
          <w:lang w:eastAsia="uk-UA" w:bidi="uk-UA"/>
        </w:rPr>
        <w:t>,</w:t>
      </w:r>
      <w:r w:rsidR="00BC46DD" w:rsidRPr="00EE2C92">
        <w:rPr>
          <w:szCs w:val="28"/>
          <w:lang w:eastAsia="uk-UA" w:bidi="uk-UA"/>
        </w:rPr>
        <w:t xml:space="preserve"> вбачається, що судом на місці ухвалено долучити клопотання відповідача про визнання доказів неналежними та недопустимими та вирішити питання в </w:t>
      </w:r>
      <w:proofErr w:type="spellStart"/>
      <w:r w:rsidR="00BC46DD" w:rsidRPr="00EE2C92">
        <w:rPr>
          <w:szCs w:val="28"/>
          <w:lang w:eastAsia="uk-UA" w:bidi="uk-UA"/>
        </w:rPr>
        <w:t>нарадчій</w:t>
      </w:r>
      <w:proofErr w:type="spellEnd"/>
      <w:r w:rsidR="00BC46DD" w:rsidRPr="00EE2C92">
        <w:rPr>
          <w:szCs w:val="28"/>
          <w:lang w:eastAsia="uk-UA" w:bidi="uk-UA"/>
        </w:rPr>
        <w:t xml:space="preserve"> кімнаті під час ухвалення судового рішення у </w:t>
      </w:r>
      <w:r w:rsidR="00094202" w:rsidRPr="00EE2C92">
        <w:rPr>
          <w:szCs w:val="28"/>
          <w:lang w:eastAsia="uk-UA" w:bidi="uk-UA"/>
        </w:rPr>
        <w:t>цій</w:t>
      </w:r>
      <w:r w:rsidR="00BC46DD" w:rsidRPr="00EE2C92">
        <w:rPr>
          <w:szCs w:val="28"/>
          <w:lang w:eastAsia="uk-UA" w:bidi="uk-UA"/>
        </w:rPr>
        <w:t xml:space="preserve"> справі.</w:t>
      </w:r>
    </w:p>
    <w:p w:rsidR="00BC46DD" w:rsidRPr="00EE2C92" w:rsidRDefault="00BC46DD" w:rsidP="00EE714B">
      <w:pPr>
        <w:widowControl w:val="0"/>
        <w:autoSpaceDN/>
        <w:ind w:firstLine="709"/>
        <w:jc w:val="both"/>
        <w:rPr>
          <w:szCs w:val="28"/>
          <w:lang w:eastAsia="uk-UA" w:bidi="uk-UA"/>
        </w:rPr>
      </w:pPr>
      <w:r w:rsidRPr="00EE2C92">
        <w:rPr>
          <w:szCs w:val="28"/>
          <w:lang w:eastAsia="uk-UA" w:bidi="uk-UA"/>
        </w:rPr>
        <w:t xml:space="preserve">У вказаному судовому засіданні також ухвалено відкласти розгляд справи № 372/2028/16-ц та надати сторонам час для ознайомлення до </w:t>
      </w:r>
      <w:r w:rsidR="00AD76E0" w:rsidRPr="00EE2C92">
        <w:rPr>
          <w:szCs w:val="28"/>
          <w:lang w:eastAsia="uk-UA" w:bidi="uk-UA"/>
        </w:rPr>
        <w:br/>
      </w:r>
      <w:r w:rsidRPr="00EE2C92">
        <w:rPr>
          <w:szCs w:val="28"/>
          <w:lang w:eastAsia="uk-UA" w:bidi="uk-UA"/>
        </w:rPr>
        <w:t>17 жовтня 2019 року.</w:t>
      </w:r>
    </w:p>
    <w:p w:rsidR="00BC46DD" w:rsidRPr="00EE2C92" w:rsidRDefault="00A63156" w:rsidP="00EE714B">
      <w:pPr>
        <w:widowControl w:val="0"/>
        <w:autoSpaceDN/>
        <w:ind w:firstLine="709"/>
        <w:jc w:val="both"/>
        <w:rPr>
          <w:szCs w:val="28"/>
          <w:lang w:eastAsia="uk-UA" w:bidi="uk-UA"/>
        </w:rPr>
      </w:pPr>
      <w:r w:rsidRPr="00EE2C92">
        <w:rPr>
          <w:szCs w:val="28"/>
          <w:lang w:eastAsia="uk-UA" w:bidi="uk-UA"/>
        </w:rPr>
        <w:t>У судовому засіданні 17 жовтня 2019 року представник відповідача просив суд розглянути клопотання, подані до апеляційної інстанції, а саме клопотання про витребування доказів та долучення документів до матеріалів справи.</w:t>
      </w:r>
    </w:p>
    <w:p w:rsidR="00A63156" w:rsidRPr="00EE2C92" w:rsidRDefault="00A63156" w:rsidP="00EE714B">
      <w:pPr>
        <w:widowControl w:val="0"/>
        <w:autoSpaceDN/>
        <w:ind w:firstLine="709"/>
        <w:jc w:val="both"/>
        <w:rPr>
          <w:szCs w:val="28"/>
          <w:lang w:eastAsia="uk-UA" w:bidi="uk-UA"/>
        </w:rPr>
      </w:pPr>
      <w:r w:rsidRPr="00EE2C92">
        <w:rPr>
          <w:szCs w:val="28"/>
          <w:lang w:eastAsia="uk-UA" w:bidi="uk-UA"/>
        </w:rPr>
        <w:t xml:space="preserve">В ухвалі Обухівського районного суду </w:t>
      </w:r>
      <w:r w:rsidR="00E0755A" w:rsidRPr="00EE2C92">
        <w:rPr>
          <w:szCs w:val="28"/>
          <w:lang w:eastAsia="uk-UA" w:bidi="uk-UA"/>
        </w:rPr>
        <w:t>Київської області, постановленій</w:t>
      </w:r>
      <w:r w:rsidRPr="00EE2C92">
        <w:rPr>
          <w:szCs w:val="28"/>
          <w:lang w:eastAsia="uk-UA" w:bidi="uk-UA"/>
        </w:rPr>
        <w:t xml:space="preserve"> за результатами проведення судового засідання 17 жовтня 2019 року, зазначено</w:t>
      </w:r>
      <w:r w:rsidR="00E0755A" w:rsidRPr="00EE2C92">
        <w:rPr>
          <w:szCs w:val="28"/>
          <w:lang w:eastAsia="uk-UA" w:bidi="uk-UA"/>
        </w:rPr>
        <w:t>,</w:t>
      </w:r>
      <w:r w:rsidRPr="00EE2C92">
        <w:rPr>
          <w:szCs w:val="28"/>
          <w:lang w:eastAsia="uk-UA" w:bidi="uk-UA"/>
        </w:rPr>
        <w:t xml:space="preserve"> що відповідач Павлова Н.Є. у судовому засіданні заявила клопотання про витребування доказів, а саме відомостей про перетин </w:t>
      </w:r>
      <w:r w:rsidR="001A38DE" w:rsidRPr="00EE2C92">
        <w:rPr>
          <w:szCs w:val="28"/>
          <w:lang w:eastAsia="uk-UA" w:bidi="uk-UA"/>
        </w:rPr>
        <w:t>ОСОБА_1</w:t>
      </w:r>
      <w:r w:rsidRPr="00EE2C92">
        <w:rPr>
          <w:szCs w:val="28"/>
          <w:lang w:eastAsia="uk-UA" w:bidi="uk-UA"/>
        </w:rPr>
        <w:t xml:space="preserve"> державного кордону за період з 2012 по 2018 роки, оскільки </w:t>
      </w:r>
      <w:r w:rsidR="00E0755A" w:rsidRPr="00EE2C92">
        <w:rPr>
          <w:szCs w:val="28"/>
          <w:lang w:eastAsia="uk-UA" w:bidi="uk-UA"/>
        </w:rPr>
        <w:t>цей</w:t>
      </w:r>
      <w:r w:rsidRPr="00EE2C92">
        <w:rPr>
          <w:szCs w:val="28"/>
          <w:lang w:eastAsia="uk-UA" w:bidi="uk-UA"/>
        </w:rPr>
        <w:t xml:space="preserve"> факт має суттєве значення для розгляду справи по суті. Представник </w:t>
      </w:r>
      <w:r w:rsidR="001A38DE" w:rsidRPr="00EE2C92">
        <w:rPr>
          <w:szCs w:val="28"/>
          <w:lang w:eastAsia="uk-UA" w:bidi="uk-UA"/>
        </w:rPr>
        <w:t>ОСОБА_3</w:t>
      </w:r>
      <w:r w:rsidRPr="00EE2C92">
        <w:rPr>
          <w:szCs w:val="28"/>
          <w:lang w:eastAsia="uk-UA" w:bidi="uk-UA"/>
        </w:rPr>
        <w:t xml:space="preserve"> підтримала </w:t>
      </w:r>
      <w:r w:rsidR="00E0755A" w:rsidRPr="00EE2C92">
        <w:rPr>
          <w:szCs w:val="28"/>
          <w:lang w:eastAsia="uk-UA" w:bidi="uk-UA"/>
        </w:rPr>
        <w:t>це</w:t>
      </w:r>
      <w:r w:rsidRPr="00EE2C92">
        <w:rPr>
          <w:szCs w:val="28"/>
          <w:lang w:eastAsia="uk-UA" w:bidi="uk-UA"/>
        </w:rPr>
        <w:t xml:space="preserve"> клопотання. Представник позивача заперечив проти задоволення вказаного клопотання.</w:t>
      </w:r>
    </w:p>
    <w:p w:rsidR="00A63156" w:rsidRPr="00EE2C92" w:rsidRDefault="00A63156" w:rsidP="00EE714B">
      <w:pPr>
        <w:widowControl w:val="0"/>
        <w:autoSpaceDN/>
        <w:ind w:firstLine="709"/>
        <w:jc w:val="both"/>
        <w:rPr>
          <w:szCs w:val="28"/>
          <w:lang w:eastAsia="uk-UA" w:bidi="uk-UA"/>
        </w:rPr>
      </w:pPr>
      <w:r w:rsidRPr="00EE2C92">
        <w:rPr>
          <w:szCs w:val="28"/>
          <w:lang w:eastAsia="uk-UA" w:bidi="uk-UA"/>
        </w:rPr>
        <w:t xml:space="preserve">Ухвалою Обухівського районного суду Київської області від </w:t>
      </w:r>
      <w:r w:rsidR="00CB5C38" w:rsidRPr="00EE2C92">
        <w:rPr>
          <w:szCs w:val="28"/>
          <w:lang w:eastAsia="uk-UA" w:bidi="uk-UA"/>
        </w:rPr>
        <w:br/>
      </w:r>
      <w:r w:rsidRPr="00EE2C92">
        <w:rPr>
          <w:szCs w:val="28"/>
          <w:lang w:eastAsia="uk-UA" w:bidi="uk-UA"/>
        </w:rPr>
        <w:t xml:space="preserve">17 жовтня 2019 року витребувано в Державній прикордонній службі України інформацію за період </w:t>
      </w:r>
      <w:r w:rsidR="00923558" w:rsidRPr="00EE2C92">
        <w:rPr>
          <w:szCs w:val="28"/>
          <w:lang w:eastAsia="uk-UA" w:bidi="uk-UA"/>
        </w:rPr>
        <w:t>і</w:t>
      </w:r>
      <w:r w:rsidRPr="00EE2C92">
        <w:rPr>
          <w:szCs w:val="28"/>
          <w:lang w:eastAsia="uk-UA" w:bidi="uk-UA"/>
        </w:rPr>
        <w:t xml:space="preserve">з 1 січня 2012 року по 31 грудня 2018 року щодо перетину державного кордону України </w:t>
      </w:r>
      <w:r w:rsidR="001A38DE" w:rsidRPr="00EE2C92">
        <w:rPr>
          <w:szCs w:val="28"/>
          <w:lang w:eastAsia="uk-UA" w:bidi="uk-UA"/>
        </w:rPr>
        <w:t>ОСОБА_1</w:t>
      </w:r>
      <w:r w:rsidR="00271C91" w:rsidRPr="00EE2C92">
        <w:rPr>
          <w:szCs w:val="28"/>
          <w:lang w:eastAsia="uk-UA" w:bidi="uk-UA"/>
        </w:rPr>
        <w:t xml:space="preserve">, </w:t>
      </w:r>
      <w:r w:rsidR="00B554CB" w:rsidRPr="00EE2C92">
        <w:rPr>
          <w:szCs w:val="28"/>
          <w:lang w:eastAsia="uk-UA" w:bidi="uk-UA"/>
        </w:rPr>
        <w:t>ІНФОРМАЦІЯ_1</w:t>
      </w:r>
      <w:r w:rsidRPr="00EE2C92">
        <w:rPr>
          <w:szCs w:val="28"/>
          <w:lang w:eastAsia="uk-UA" w:bidi="uk-UA"/>
        </w:rPr>
        <w:t xml:space="preserve"> року народження, персональний номер </w:t>
      </w:r>
      <w:r w:rsidR="00B554CB" w:rsidRPr="00EE2C92">
        <w:rPr>
          <w:szCs w:val="28"/>
          <w:lang w:eastAsia="uk-UA" w:bidi="uk-UA"/>
        </w:rPr>
        <w:t>ІНФОРМАЦІЯ_2</w:t>
      </w:r>
      <w:r w:rsidRPr="00EE2C92">
        <w:rPr>
          <w:szCs w:val="28"/>
          <w:lang w:eastAsia="uk-UA" w:bidi="uk-UA"/>
        </w:rPr>
        <w:t xml:space="preserve">; закрито підготовче провадження та призначено справу до судового розгляду по суті у судовому засіданні на </w:t>
      </w:r>
      <w:r w:rsidRPr="00EE2C92">
        <w:rPr>
          <w:szCs w:val="28"/>
          <w:lang w:eastAsia="uk-UA" w:bidi="uk-UA"/>
        </w:rPr>
        <w:br/>
        <w:t>2 грудня 2019 року.</w:t>
      </w:r>
    </w:p>
    <w:p w:rsidR="00A63156" w:rsidRPr="00EE2C92" w:rsidRDefault="00A63156" w:rsidP="00EE714B">
      <w:pPr>
        <w:widowControl w:val="0"/>
        <w:autoSpaceDN/>
        <w:ind w:firstLine="709"/>
        <w:jc w:val="both"/>
        <w:rPr>
          <w:szCs w:val="28"/>
          <w:lang w:eastAsia="uk-UA" w:bidi="uk-UA"/>
        </w:rPr>
      </w:pPr>
      <w:r w:rsidRPr="00EE2C92">
        <w:rPr>
          <w:szCs w:val="28"/>
          <w:lang w:eastAsia="uk-UA" w:bidi="uk-UA"/>
        </w:rPr>
        <w:t xml:space="preserve">Щодо розгляду клопотання про </w:t>
      </w:r>
      <w:r w:rsidR="00271C91" w:rsidRPr="00EE2C92">
        <w:rPr>
          <w:szCs w:val="28"/>
          <w:lang w:eastAsia="uk-UA" w:bidi="uk-UA"/>
        </w:rPr>
        <w:t xml:space="preserve">долучення </w:t>
      </w:r>
      <w:r w:rsidR="00E0755A" w:rsidRPr="00EE2C92">
        <w:rPr>
          <w:szCs w:val="28"/>
          <w:lang w:eastAsia="uk-UA" w:bidi="uk-UA"/>
        </w:rPr>
        <w:t>документів до матеріалів справи</w:t>
      </w:r>
      <w:r w:rsidR="00271C91" w:rsidRPr="00EE2C92">
        <w:rPr>
          <w:szCs w:val="28"/>
          <w:lang w:eastAsia="uk-UA" w:bidi="uk-UA"/>
        </w:rPr>
        <w:t xml:space="preserve"> суд</w:t>
      </w:r>
      <w:r w:rsidR="000A70C4" w:rsidRPr="00EE2C92">
        <w:rPr>
          <w:szCs w:val="28"/>
          <w:lang w:eastAsia="uk-UA" w:bidi="uk-UA"/>
        </w:rPr>
        <w:t xml:space="preserve"> </w:t>
      </w:r>
      <w:r w:rsidR="00271C91" w:rsidRPr="00EE2C92">
        <w:rPr>
          <w:szCs w:val="28"/>
          <w:lang w:eastAsia="uk-UA" w:bidi="uk-UA"/>
        </w:rPr>
        <w:t xml:space="preserve">17 жовтня 2019 року на місці ухвалив долучити вказані документи та надати їм оцінку в </w:t>
      </w:r>
      <w:proofErr w:type="spellStart"/>
      <w:r w:rsidR="00271C91" w:rsidRPr="00EE2C92">
        <w:rPr>
          <w:szCs w:val="28"/>
          <w:lang w:eastAsia="uk-UA" w:bidi="uk-UA"/>
        </w:rPr>
        <w:t>нарадчій</w:t>
      </w:r>
      <w:proofErr w:type="spellEnd"/>
      <w:r w:rsidR="00271C91" w:rsidRPr="00EE2C92">
        <w:rPr>
          <w:szCs w:val="28"/>
          <w:lang w:eastAsia="uk-UA" w:bidi="uk-UA"/>
        </w:rPr>
        <w:t xml:space="preserve"> кімнаті під час ухвалення рішення </w:t>
      </w:r>
      <w:r w:rsidR="00E0755A" w:rsidRPr="00EE2C92">
        <w:rPr>
          <w:szCs w:val="28"/>
          <w:lang w:eastAsia="uk-UA" w:bidi="uk-UA"/>
        </w:rPr>
        <w:t>у</w:t>
      </w:r>
      <w:r w:rsidR="00271C91" w:rsidRPr="00EE2C92">
        <w:rPr>
          <w:szCs w:val="28"/>
          <w:lang w:eastAsia="uk-UA" w:bidi="uk-UA"/>
        </w:rPr>
        <w:t xml:space="preserve"> справі.</w:t>
      </w:r>
    </w:p>
    <w:p w:rsidR="00271C91" w:rsidRPr="00EE2C92" w:rsidRDefault="00271C91" w:rsidP="00EE714B">
      <w:pPr>
        <w:widowControl w:val="0"/>
        <w:autoSpaceDN/>
        <w:ind w:firstLine="709"/>
        <w:jc w:val="both"/>
        <w:rPr>
          <w:szCs w:val="28"/>
          <w:lang w:eastAsia="uk-UA" w:bidi="uk-UA"/>
        </w:rPr>
      </w:pPr>
      <w:r w:rsidRPr="00EE2C92">
        <w:rPr>
          <w:szCs w:val="28"/>
          <w:lang w:eastAsia="uk-UA" w:bidi="uk-UA"/>
        </w:rPr>
        <w:t>У судовому засіданні 2 грудня 2019 року суд перейшов до розгляду справи по суті та ухвали</w:t>
      </w:r>
      <w:r w:rsidR="00CB5C38" w:rsidRPr="00EE2C92">
        <w:rPr>
          <w:szCs w:val="28"/>
          <w:lang w:eastAsia="uk-UA" w:bidi="uk-UA"/>
        </w:rPr>
        <w:t>в</w:t>
      </w:r>
      <w:r w:rsidRPr="00EE2C92">
        <w:rPr>
          <w:szCs w:val="28"/>
          <w:lang w:eastAsia="uk-UA" w:bidi="uk-UA"/>
        </w:rPr>
        <w:t xml:space="preserve"> відкла</w:t>
      </w:r>
      <w:r w:rsidR="00923558" w:rsidRPr="00EE2C92">
        <w:rPr>
          <w:szCs w:val="28"/>
          <w:lang w:eastAsia="uk-UA" w:bidi="uk-UA"/>
        </w:rPr>
        <w:t>сти</w:t>
      </w:r>
      <w:r w:rsidRPr="00EE2C92">
        <w:rPr>
          <w:szCs w:val="28"/>
          <w:lang w:eastAsia="uk-UA" w:bidi="uk-UA"/>
        </w:rPr>
        <w:t xml:space="preserve"> судове засідання на 23 грудня 2019 року.</w:t>
      </w:r>
    </w:p>
    <w:p w:rsidR="00271C91" w:rsidRPr="00EE2C92" w:rsidRDefault="00271C91" w:rsidP="00E72C4D">
      <w:pPr>
        <w:widowControl w:val="0"/>
        <w:autoSpaceDN/>
        <w:ind w:firstLine="709"/>
        <w:jc w:val="both"/>
        <w:rPr>
          <w:szCs w:val="28"/>
          <w:lang w:eastAsia="uk-UA" w:bidi="uk-UA"/>
        </w:rPr>
      </w:pPr>
      <w:r w:rsidRPr="00EE2C92">
        <w:rPr>
          <w:szCs w:val="28"/>
          <w:lang w:eastAsia="uk-UA" w:bidi="uk-UA"/>
        </w:rPr>
        <w:t xml:space="preserve">23 грудня 2019 року судом ухвалено рішення у справі № 372/2028/16-ц, яким </w:t>
      </w:r>
      <w:r w:rsidR="006A5261" w:rsidRPr="00EE2C92">
        <w:rPr>
          <w:szCs w:val="28"/>
          <w:lang w:eastAsia="uk-UA" w:bidi="uk-UA"/>
        </w:rPr>
        <w:t>п</w:t>
      </w:r>
      <w:r w:rsidRPr="00EE2C92">
        <w:rPr>
          <w:szCs w:val="28"/>
          <w:lang w:eastAsia="uk-UA" w:bidi="uk-UA"/>
        </w:rPr>
        <w:t xml:space="preserve">озовні вимоги </w:t>
      </w:r>
      <w:r w:rsidR="00B554CB" w:rsidRPr="00EE2C92">
        <w:rPr>
          <w:szCs w:val="28"/>
          <w:lang w:eastAsia="uk-UA" w:bidi="uk-UA"/>
        </w:rPr>
        <w:t>ОСОБА_1</w:t>
      </w:r>
      <w:r w:rsidRPr="00EE2C92">
        <w:rPr>
          <w:szCs w:val="28"/>
          <w:lang w:eastAsia="uk-UA" w:bidi="uk-UA"/>
        </w:rPr>
        <w:t xml:space="preserve"> до Павлової </w:t>
      </w:r>
      <w:r w:rsidR="00CB5C38" w:rsidRPr="00EE2C92">
        <w:rPr>
          <w:szCs w:val="28"/>
          <w:lang w:eastAsia="uk-UA" w:bidi="uk-UA"/>
        </w:rPr>
        <w:t>Н.Є.</w:t>
      </w:r>
      <w:r w:rsidRPr="00EE2C92">
        <w:rPr>
          <w:szCs w:val="28"/>
          <w:lang w:eastAsia="uk-UA" w:bidi="uk-UA"/>
        </w:rPr>
        <w:t>, третя особа</w:t>
      </w:r>
      <w:r w:rsidR="002407EC" w:rsidRPr="00EE2C92">
        <w:rPr>
          <w:szCs w:val="28"/>
          <w:lang w:eastAsia="uk-UA" w:bidi="uk-UA"/>
        </w:rPr>
        <w:t xml:space="preserve"> –</w:t>
      </w:r>
      <w:r w:rsidRPr="00EE2C92">
        <w:rPr>
          <w:szCs w:val="28"/>
          <w:lang w:eastAsia="uk-UA" w:bidi="uk-UA"/>
        </w:rPr>
        <w:t xml:space="preserve"> приватний нотаріус Київського міського нотаріального округу Каплун </w:t>
      </w:r>
      <w:r w:rsidR="00CB5C38" w:rsidRPr="00EE2C92">
        <w:rPr>
          <w:szCs w:val="28"/>
          <w:lang w:eastAsia="uk-UA" w:bidi="uk-UA"/>
        </w:rPr>
        <w:t>Ю.В.</w:t>
      </w:r>
      <w:r w:rsidR="00E0755A" w:rsidRPr="00EE2C92">
        <w:rPr>
          <w:szCs w:val="28"/>
          <w:lang w:eastAsia="uk-UA" w:bidi="uk-UA"/>
        </w:rPr>
        <w:t>,</w:t>
      </w:r>
      <w:r w:rsidRPr="00EE2C92">
        <w:rPr>
          <w:szCs w:val="28"/>
          <w:lang w:eastAsia="uk-UA" w:bidi="uk-UA"/>
        </w:rPr>
        <w:t xml:space="preserve"> про визнання недійсними договорів дарування та визнання права власності на майно </w:t>
      </w:r>
      <w:r w:rsidRPr="00EE2C92">
        <w:rPr>
          <w:szCs w:val="28"/>
          <w:lang w:eastAsia="uk-UA" w:bidi="uk-UA"/>
        </w:rPr>
        <w:lastRenderedPageBreak/>
        <w:t>задовол</w:t>
      </w:r>
      <w:r w:rsidR="006A5261" w:rsidRPr="00EE2C92">
        <w:rPr>
          <w:szCs w:val="28"/>
          <w:lang w:eastAsia="uk-UA" w:bidi="uk-UA"/>
        </w:rPr>
        <w:t>ено; в</w:t>
      </w:r>
      <w:r w:rsidRPr="00EE2C92">
        <w:rPr>
          <w:szCs w:val="28"/>
          <w:lang w:eastAsia="uk-UA" w:bidi="uk-UA"/>
        </w:rPr>
        <w:t>изна</w:t>
      </w:r>
      <w:r w:rsidR="006A5261" w:rsidRPr="00EE2C92">
        <w:rPr>
          <w:szCs w:val="28"/>
          <w:lang w:eastAsia="uk-UA" w:bidi="uk-UA"/>
        </w:rPr>
        <w:t xml:space="preserve">но недійсним укладений 31 липня </w:t>
      </w:r>
      <w:r w:rsidRPr="00EE2C92">
        <w:rPr>
          <w:szCs w:val="28"/>
          <w:lang w:eastAsia="uk-UA" w:bidi="uk-UA"/>
        </w:rPr>
        <w:t xml:space="preserve">2013 року між </w:t>
      </w:r>
      <w:r w:rsidR="00B554CB" w:rsidRPr="00EE2C92">
        <w:rPr>
          <w:szCs w:val="28"/>
          <w:lang w:eastAsia="uk-UA" w:bidi="uk-UA"/>
        </w:rPr>
        <w:t>ОСОБА_1</w:t>
      </w:r>
      <w:r w:rsidRPr="00EE2C92">
        <w:rPr>
          <w:szCs w:val="28"/>
          <w:lang w:eastAsia="uk-UA" w:bidi="uk-UA"/>
        </w:rPr>
        <w:t xml:space="preserve"> та Павловою </w:t>
      </w:r>
      <w:r w:rsidR="006A5261" w:rsidRPr="00EE2C92">
        <w:rPr>
          <w:szCs w:val="28"/>
          <w:lang w:eastAsia="uk-UA" w:bidi="uk-UA"/>
        </w:rPr>
        <w:t>Н.Є.</w:t>
      </w:r>
      <w:r w:rsidRPr="00EE2C92">
        <w:rPr>
          <w:szCs w:val="28"/>
          <w:lang w:eastAsia="uk-UA" w:bidi="uk-UA"/>
        </w:rPr>
        <w:t xml:space="preserve"> договір дарування земельної ділянки,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 xml:space="preserve">АДРЕСА_1, загальною площею </w:t>
      </w:r>
      <w:r w:rsidRPr="00EE2C92">
        <w:rPr>
          <w:szCs w:val="28"/>
          <w:lang w:eastAsia="uk-UA" w:bidi="uk-UA"/>
        </w:rPr>
        <w:t xml:space="preserve">0,2220 га, кадастровий номер земельної ділянки: </w:t>
      </w:r>
      <w:r w:rsidR="00D22050" w:rsidRPr="00EE2C92">
        <w:rPr>
          <w:szCs w:val="28"/>
        </w:rPr>
        <w:t>____________________</w:t>
      </w:r>
      <w:r w:rsidRPr="00EE2C92">
        <w:rPr>
          <w:szCs w:val="28"/>
          <w:lang w:eastAsia="uk-UA" w:bidi="uk-UA"/>
        </w:rPr>
        <w:t>, наданої для будівництва та обслуговування житлового будинку, господарських будівель і споруд, посвідчений приватним нотаріусом Київського міського нотаріального округу Каплуном Ю.В. та зар</w:t>
      </w:r>
      <w:r w:rsidR="006A5261" w:rsidRPr="00EE2C92">
        <w:rPr>
          <w:szCs w:val="28"/>
          <w:lang w:eastAsia="uk-UA" w:bidi="uk-UA"/>
        </w:rPr>
        <w:t>еєстрований в реєстрі за № 8401; в</w:t>
      </w:r>
      <w:r w:rsidRPr="00EE2C92">
        <w:rPr>
          <w:szCs w:val="28"/>
          <w:lang w:eastAsia="uk-UA" w:bidi="uk-UA"/>
        </w:rPr>
        <w:t>изна</w:t>
      </w:r>
      <w:r w:rsidR="006A5261" w:rsidRPr="00EE2C92">
        <w:rPr>
          <w:szCs w:val="28"/>
          <w:lang w:eastAsia="uk-UA" w:bidi="uk-UA"/>
        </w:rPr>
        <w:t xml:space="preserve">но недійсним укладений 31 липня </w:t>
      </w:r>
      <w:r w:rsidRPr="00EE2C92">
        <w:rPr>
          <w:szCs w:val="28"/>
          <w:lang w:eastAsia="uk-UA" w:bidi="uk-UA"/>
        </w:rPr>
        <w:t xml:space="preserve">2013 року між </w:t>
      </w:r>
      <w:r w:rsidR="00B554CB" w:rsidRPr="00EE2C92">
        <w:rPr>
          <w:szCs w:val="28"/>
          <w:lang w:eastAsia="uk-UA" w:bidi="uk-UA"/>
        </w:rPr>
        <w:t xml:space="preserve">ОСОБА_1 та </w:t>
      </w:r>
      <w:r w:rsidRPr="00EE2C92">
        <w:rPr>
          <w:szCs w:val="28"/>
          <w:lang w:eastAsia="uk-UA" w:bidi="uk-UA"/>
        </w:rPr>
        <w:t xml:space="preserve">Павловою </w:t>
      </w:r>
      <w:r w:rsidR="006A5261" w:rsidRPr="00EE2C92">
        <w:rPr>
          <w:szCs w:val="28"/>
          <w:lang w:eastAsia="uk-UA" w:bidi="uk-UA"/>
        </w:rPr>
        <w:t>Н.Є.</w:t>
      </w:r>
      <w:r w:rsidRPr="00EE2C92">
        <w:rPr>
          <w:szCs w:val="28"/>
          <w:lang w:eastAsia="uk-UA" w:bidi="uk-UA"/>
        </w:rPr>
        <w:t xml:space="preserve"> договір дарування житлового будинку,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АДРЕСА_2</w:t>
      </w:r>
      <w:r w:rsidR="00E0755A" w:rsidRPr="00EE2C92">
        <w:rPr>
          <w:szCs w:val="28"/>
          <w:lang w:eastAsia="uk-UA" w:bidi="uk-UA"/>
        </w:rPr>
        <w:t>,</w:t>
      </w:r>
      <w:r w:rsidRPr="00EE2C92">
        <w:rPr>
          <w:szCs w:val="28"/>
          <w:lang w:eastAsia="uk-UA" w:bidi="uk-UA"/>
        </w:rPr>
        <w:t xml:space="preserve"> загальною площею 535,9 </w:t>
      </w:r>
      <w:proofErr w:type="spellStart"/>
      <w:r w:rsidRPr="00EE2C92">
        <w:rPr>
          <w:szCs w:val="28"/>
          <w:lang w:eastAsia="uk-UA" w:bidi="uk-UA"/>
        </w:rPr>
        <w:t>кв</w:t>
      </w:r>
      <w:proofErr w:type="spellEnd"/>
      <w:r w:rsidRPr="00EE2C92">
        <w:rPr>
          <w:szCs w:val="28"/>
          <w:lang w:eastAsia="uk-UA" w:bidi="uk-UA"/>
        </w:rPr>
        <w:t>.</w:t>
      </w:r>
      <w:r w:rsidR="00E0755A" w:rsidRPr="00EE2C92">
        <w:rPr>
          <w:szCs w:val="28"/>
          <w:lang w:eastAsia="uk-UA" w:bidi="uk-UA"/>
        </w:rPr>
        <w:t xml:space="preserve"> </w:t>
      </w:r>
      <w:r w:rsidRPr="00EE2C92">
        <w:rPr>
          <w:szCs w:val="28"/>
          <w:lang w:eastAsia="uk-UA" w:bidi="uk-UA"/>
        </w:rPr>
        <w:t>м, з господар</w:t>
      </w:r>
      <w:r w:rsidR="00E0755A" w:rsidRPr="00EE2C92">
        <w:rPr>
          <w:szCs w:val="28"/>
          <w:lang w:eastAsia="uk-UA" w:bidi="uk-UA"/>
        </w:rPr>
        <w:t>ськими та побутовими спорудами (</w:t>
      </w:r>
      <w:r w:rsidR="0096131F" w:rsidRPr="00EE2C92">
        <w:rPr>
          <w:szCs w:val="28"/>
          <w:lang w:eastAsia="uk-UA" w:bidi="uk-UA"/>
        </w:rPr>
        <w:t>сарай, огорожа, корт),</w:t>
      </w:r>
      <w:r w:rsidRPr="00EE2C92">
        <w:rPr>
          <w:szCs w:val="28"/>
          <w:lang w:eastAsia="uk-UA" w:bidi="uk-UA"/>
        </w:rPr>
        <w:t xml:space="preserve"> посвідчений приватним нотаріусом Київського міського нотаріального округу </w:t>
      </w:r>
      <w:r w:rsidR="00923558" w:rsidRPr="00EE2C92">
        <w:rPr>
          <w:szCs w:val="28"/>
          <w:lang w:eastAsia="uk-UA" w:bidi="uk-UA"/>
        </w:rPr>
        <w:br/>
      </w:r>
      <w:r w:rsidRPr="00EE2C92">
        <w:rPr>
          <w:szCs w:val="28"/>
          <w:lang w:eastAsia="uk-UA" w:bidi="uk-UA"/>
        </w:rPr>
        <w:t>Каплуном Ю.В. та зареєс</w:t>
      </w:r>
      <w:r w:rsidR="006A5261" w:rsidRPr="00EE2C92">
        <w:rPr>
          <w:szCs w:val="28"/>
          <w:lang w:eastAsia="uk-UA" w:bidi="uk-UA"/>
        </w:rPr>
        <w:t>трований в реєстрі за № 8398; в</w:t>
      </w:r>
      <w:r w:rsidRPr="00EE2C92">
        <w:rPr>
          <w:szCs w:val="28"/>
          <w:lang w:eastAsia="uk-UA" w:bidi="uk-UA"/>
        </w:rPr>
        <w:t>изна</w:t>
      </w:r>
      <w:r w:rsidR="006A5261" w:rsidRPr="00EE2C92">
        <w:rPr>
          <w:szCs w:val="28"/>
          <w:lang w:eastAsia="uk-UA" w:bidi="uk-UA"/>
        </w:rPr>
        <w:t>но</w:t>
      </w:r>
      <w:r w:rsidRPr="00EE2C92">
        <w:rPr>
          <w:szCs w:val="28"/>
          <w:lang w:eastAsia="uk-UA" w:bidi="uk-UA"/>
        </w:rPr>
        <w:t xml:space="preserve"> за </w:t>
      </w:r>
      <w:r w:rsidR="00B554CB" w:rsidRPr="00EE2C92">
        <w:rPr>
          <w:szCs w:val="28"/>
          <w:lang w:eastAsia="uk-UA" w:bidi="uk-UA"/>
        </w:rPr>
        <w:t>ОСОБА_1</w:t>
      </w:r>
      <w:r w:rsidRPr="00EE2C92">
        <w:rPr>
          <w:szCs w:val="28"/>
          <w:lang w:eastAsia="uk-UA" w:bidi="uk-UA"/>
        </w:rPr>
        <w:t xml:space="preserve"> право власності на земельну ділянку,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АДРЕСА_1</w:t>
      </w:r>
      <w:r w:rsidRPr="00EE2C92">
        <w:rPr>
          <w:szCs w:val="28"/>
          <w:lang w:eastAsia="uk-UA" w:bidi="uk-UA"/>
        </w:rPr>
        <w:t xml:space="preserve">, загальною площею 0,2220 га, кадастровий номер земельної </w:t>
      </w:r>
      <w:r w:rsidR="006A5261" w:rsidRPr="00EE2C92">
        <w:rPr>
          <w:szCs w:val="28"/>
          <w:lang w:eastAsia="uk-UA" w:bidi="uk-UA"/>
        </w:rPr>
        <w:t xml:space="preserve">ділянки: </w:t>
      </w:r>
      <w:r w:rsidR="00D22050" w:rsidRPr="00EE2C92">
        <w:rPr>
          <w:szCs w:val="28"/>
        </w:rPr>
        <w:t>____________________</w:t>
      </w:r>
      <w:r w:rsidR="006A5261" w:rsidRPr="00EE2C92">
        <w:rPr>
          <w:szCs w:val="28"/>
          <w:lang w:eastAsia="uk-UA" w:bidi="uk-UA"/>
        </w:rPr>
        <w:t>; в</w:t>
      </w:r>
      <w:r w:rsidRPr="00EE2C92">
        <w:rPr>
          <w:szCs w:val="28"/>
          <w:lang w:eastAsia="uk-UA" w:bidi="uk-UA"/>
        </w:rPr>
        <w:t>изна</w:t>
      </w:r>
      <w:r w:rsidR="006A5261" w:rsidRPr="00EE2C92">
        <w:rPr>
          <w:szCs w:val="28"/>
          <w:lang w:eastAsia="uk-UA" w:bidi="uk-UA"/>
        </w:rPr>
        <w:t>но</w:t>
      </w:r>
      <w:r w:rsidRPr="00EE2C92">
        <w:rPr>
          <w:szCs w:val="28"/>
          <w:lang w:eastAsia="uk-UA" w:bidi="uk-UA"/>
        </w:rPr>
        <w:t xml:space="preserve"> за </w:t>
      </w:r>
      <w:r w:rsidR="00B554CB" w:rsidRPr="00EE2C92">
        <w:rPr>
          <w:szCs w:val="28"/>
          <w:lang w:eastAsia="uk-UA" w:bidi="uk-UA"/>
        </w:rPr>
        <w:t>ОСОБА_1</w:t>
      </w:r>
      <w:r w:rsidRPr="00EE2C92">
        <w:rPr>
          <w:szCs w:val="28"/>
          <w:lang w:eastAsia="uk-UA" w:bidi="uk-UA"/>
        </w:rPr>
        <w:t xml:space="preserve"> право власності на житловий будинок,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АДРЕСА_2</w:t>
      </w:r>
      <w:r w:rsidR="00D22050" w:rsidRPr="00EE2C92">
        <w:rPr>
          <w:szCs w:val="28"/>
          <w:lang w:eastAsia="uk-UA" w:bidi="uk-UA"/>
        </w:rPr>
        <w:t>, загальною площею</w:t>
      </w:r>
      <w:r w:rsidR="00D22050" w:rsidRPr="00EE2C92">
        <w:rPr>
          <w:szCs w:val="28"/>
          <w:lang w:eastAsia="uk-UA" w:bidi="uk-UA"/>
        </w:rPr>
        <w:br/>
      </w:r>
      <w:r w:rsidRPr="00EE2C92">
        <w:rPr>
          <w:szCs w:val="28"/>
          <w:lang w:eastAsia="uk-UA" w:bidi="uk-UA"/>
        </w:rPr>
        <w:t xml:space="preserve">535,9 </w:t>
      </w:r>
      <w:proofErr w:type="spellStart"/>
      <w:r w:rsidRPr="00EE2C92">
        <w:rPr>
          <w:szCs w:val="28"/>
          <w:lang w:eastAsia="uk-UA" w:bidi="uk-UA"/>
        </w:rPr>
        <w:t>кв</w:t>
      </w:r>
      <w:proofErr w:type="spellEnd"/>
      <w:r w:rsidRPr="00EE2C92">
        <w:rPr>
          <w:szCs w:val="28"/>
          <w:lang w:eastAsia="uk-UA" w:bidi="uk-UA"/>
        </w:rPr>
        <w:t>.</w:t>
      </w:r>
      <w:r w:rsidR="0096131F" w:rsidRPr="00EE2C92">
        <w:rPr>
          <w:szCs w:val="28"/>
          <w:lang w:eastAsia="uk-UA" w:bidi="uk-UA"/>
        </w:rPr>
        <w:t xml:space="preserve"> </w:t>
      </w:r>
      <w:r w:rsidRPr="00EE2C92">
        <w:rPr>
          <w:szCs w:val="28"/>
          <w:lang w:eastAsia="uk-UA" w:bidi="uk-UA"/>
        </w:rPr>
        <w:t>м</w:t>
      </w:r>
      <w:r w:rsidR="00D22050" w:rsidRPr="00EE2C92">
        <w:rPr>
          <w:szCs w:val="28"/>
          <w:lang w:eastAsia="uk-UA" w:bidi="uk-UA"/>
        </w:rPr>
        <w:t>.</w:t>
      </w:r>
      <w:r w:rsidRPr="00EE2C92">
        <w:rPr>
          <w:szCs w:val="28"/>
          <w:lang w:eastAsia="uk-UA" w:bidi="uk-UA"/>
        </w:rPr>
        <w:t xml:space="preserve">, з господарськими та побутовими </w:t>
      </w:r>
      <w:r w:rsidR="0096131F" w:rsidRPr="00EE2C92">
        <w:rPr>
          <w:szCs w:val="28"/>
          <w:lang w:eastAsia="uk-UA" w:bidi="uk-UA"/>
        </w:rPr>
        <w:t>спорудами</w:t>
      </w:r>
      <w:r w:rsidR="006A5261" w:rsidRPr="00EE2C92">
        <w:rPr>
          <w:szCs w:val="28"/>
          <w:lang w:eastAsia="uk-UA" w:bidi="uk-UA"/>
        </w:rPr>
        <w:t xml:space="preserve"> </w:t>
      </w:r>
      <w:r w:rsidR="0096131F" w:rsidRPr="00EE2C92">
        <w:rPr>
          <w:szCs w:val="28"/>
          <w:lang w:eastAsia="uk-UA" w:bidi="uk-UA"/>
        </w:rPr>
        <w:t>(</w:t>
      </w:r>
      <w:r w:rsidR="006A5261" w:rsidRPr="00EE2C92">
        <w:rPr>
          <w:szCs w:val="28"/>
          <w:lang w:eastAsia="uk-UA" w:bidi="uk-UA"/>
        </w:rPr>
        <w:t>сарай, огорожа, корт</w:t>
      </w:r>
      <w:r w:rsidR="0096131F" w:rsidRPr="00EE2C92">
        <w:rPr>
          <w:szCs w:val="28"/>
          <w:lang w:eastAsia="uk-UA" w:bidi="uk-UA"/>
        </w:rPr>
        <w:t>)</w:t>
      </w:r>
      <w:r w:rsidR="00923558" w:rsidRPr="00EE2C92">
        <w:rPr>
          <w:szCs w:val="28"/>
          <w:lang w:eastAsia="uk-UA" w:bidi="uk-UA"/>
        </w:rPr>
        <w:t>;</w:t>
      </w:r>
      <w:r w:rsidR="006A5261" w:rsidRPr="00EE2C92">
        <w:rPr>
          <w:szCs w:val="28"/>
          <w:lang w:eastAsia="uk-UA" w:bidi="uk-UA"/>
        </w:rPr>
        <w:t xml:space="preserve"> с</w:t>
      </w:r>
      <w:r w:rsidRPr="00EE2C92">
        <w:rPr>
          <w:szCs w:val="28"/>
          <w:lang w:eastAsia="uk-UA" w:bidi="uk-UA"/>
        </w:rPr>
        <w:t>тягнут</w:t>
      </w:r>
      <w:r w:rsidR="006A5261" w:rsidRPr="00EE2C92">
        <w:rPr>
          <w:szCs w:val="28"/>
          <w:lang w:eastAsia="uk-UA" w:bidi="uk-UA"/>
        </w:rPr>
        <w:t>о</w:t>
      </w:r>
      <w:r w:rsidRPr="00EE2C92">
        <w:rPr>
          <w:szCs w:val="28"/>
          <w:lang w:eastAsia="uk-UA" w:bidi="uk-UA"/>
        </w:rPr>
        <w:t xml:space="preserve"> з Павлової </w:t>
      </w:r>
      <w:r w:rsidR="006A5261" w:rsidRPr="00EE2C92">
        <w:rPr>
          <w:szCs w:val="28"/>
          <w:lang w:eastAsia="uk-UA" w:bidi="uk-UA"/>
        </w:rPr>
        <w:t>Н.Є.</w:t>
      </w:r>
      <w:r w:rsidR="00B554CB" w:rsidRPr="00EE2C92">
        <w:rPr>
          <w:szCs w:val="28"/>
          <w:lang w:eastAsia="uk-UA" w:bidi="uk-UA"/>
        </w:rPr>
        <w:t xml:space="preserve"> на користь ОСОБА_1</w:t>
      </w:r>
      <w:r w:rsidRPr="00EE2C92">
        <w:rPr>
          <w:szCs w:val="28"/>
          <w:lang w:eastAsia="uk-UA" w:bidi="uk-UA"/>
        </w:rPr>
        <w:t xml:space="preserve"> сплачений судовий збір в розмірі 7992,42 </w:t>
      </w:r>
      <w:r w:rsidR="0096131F" w:rsidRPr="00EE2C92">
        <w:rPr>
          <w:szCs w:val="28"/>
          <w:lang w:eastAsia="uk-UA" w:bidi="uk-UA"/>
        </w:rPr>
        <w:t>гривні</w:t>
      </w:r>
      <w:r w:rsidR="006A5261" w:rsidRPr="00EE2C92">
        <w:rPr>
          <w:szCs w:val="28"/>
          <w:lang w:eastAsia="uk-UA" w:bidi="uk-UA"/>
        </w:rPr>
        <w:t>.</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Відпо</w:t>
      </w:r>
      <w:r w:rsidR="00CB5C38" w:rsidRPr="00EE2C92">
        <w:rPr>
          <w:szCs w:val="28"/>
          <w:lang w:eastAsia="uk-UA" w:bidi="uk-UA"/>
        </w:rPr>
        <w:t xml:space="preserve">відно до частин першої, другої </w:t>
      </w:r>
      <w:r w:rsidRPr="00EE2C92">
        <w:rPr>
          <w:szCs w:val="28"/>
          <w:lang w:eastAsia="uk-UA" w:bidi="uk-UA"/>
        </w:rPr>
        <w:t xml:space="preserve">та пунктів 4 та 5 частини третьої </w:t>
      </w:r>
      <w:r w:rsidR="0096131F" w:rsidRPr="00EE2C92">
        <w:rPr>
          <w:szCs w:val="28"/>
          <w:lang w:eastAsia="uk-UA" w:bidi="uk-UA"/>
        </w:rPr>
        <w:br/>
      </w:r>
      <w:r w:rsidRPr="00EE2C92">
        <w:rPr>
          <w:szCs w:val="28"/>
          <w:lang w:eastAsia="uk-UA" w:bidi="uk-UA"/>
        </w:rPr>
        <w:t xml:space="preserve">статті </w:t>
      </w:r>
      <w:r w:rsidR="0096131F" w:rsidRPr="00EE2C92">
        <w:rPr>
          <w:szCs w:val="28"/>
          <w:lang w:eastAsia="uk-UA" w:bidi="uk-UA"/>
        </w:rPr>
        <w:t>2</w:t>
      </w:r>
      <w:r w:rsidRPr="00EE2C92">
        <w:rPr>
          <w:szCs w:val="28"/>
          <w:lang w:eastAsia="uk-UA" w:bidi="uk-UA"/>
        </w:rPr>
        <w:t xml:space="preserve"> Цивільного процесуального кодексу України (далі –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 xml:space="preserve">Основними засадами (принципами) цивільного судочинства є, зокрема, рівність усіх учасників судового процесу перед законом та судом; змагальність сторін; </w:t>
      </w:r>
      <w:proofErr w:type="spellStart"/>
      <w:r w:rsidRPr="00EE2C92">
        <w:rPr>
          <w:szCs w:val="28"/>
          <w:lang w:eastAsia="uk-UA" w:bidi="uk-UA"/>
        </w:rPr>
        <w:t>диспозитивність</w:t>
      </w:r>
      <w:proofErr w:type="spellEnd"/>
      <w:r w:rsidRPr="00EE2C92">
        <w:rPr>
          <w:szCs w:val="28"/>
          <w:lang w:eastAsia="uk-UA" w:bidi="uk-UA"/>
        </w:rPr>
        <w:t>.</w:t>
      </w:r>
    </w:p>
    <w:p w:rsidR="006A5261" w:rsidRPr="00EE2C92" w:rsidRDefault="0096131F" w:rsidP="00EE714B">
      <w:pPr>
        <w:widowControl w:val="0"/>
        <w:autoSpaceDN/>
        <w:ind w:firstLine="709"/>
        <w:jc w:val="both"/>
        <w:rPr>
          <w:szCs w:val="28"/>
          <w:lang w:eastAsia="uk-UA" w:bidi="uk-UA"/>
        </w:rPr>
      </w:pPr>
      <w:r w:rsidRPr="00EE2C92">
        <w:rPr>
          <w:szCs w:val="28"/>
          <w:lang w:eastAsia="uk-UA" w:bidi="uk-UA"/>
        </w:rPr>
        <w:t>Відповідно до частин першої – третьої</w:t>
      </w:r>
      <w:r w:rsidR="006A5261" w:rsidRPr="00EE2C92">
        <w:rPr>
          <w:szCs w:val="28"/>
          <w:lang w:eastAsia="uk-UA" w:bidi="uk-UA"/>
        </w:rPr>
        <w:t xml:space="preserve"> статті 12 ЦПК України цивільне судочинство здійснюється на засадах змагальності сторін.</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Учасники справи мають рівні права щодо здійснення всіх процесуальних прав та обов’язків, передбачених законом.</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Суд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 xml:space="preserve">Збирання доказів у цивільних справах не є обов’язком суду, крім випадків, встановлених цим Кодексом. Суд має право збирати докази, що стосуються предмета спору, з власної ініціативи лише у випадках, коли це необхідно для захисту малолітніх чи неповнолітніх осіб або осіб, які визнані судом недієздатними чи дієздатність яких обмежена, а також в інших випадках, </w:t>
      </w:r>
      <w:r w:rsidRPr="00EE2C92">
        <w:rPr>
          <w:szCs w:val="28"/>
          <w:lang w:eastAsia="uk-UA" w:bidi="uk-UA"/>
        </w:rPr>
        <w:lastRenderedPageBreak/>
        <w:t>передбачених цим Кодексом.</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Учасник справи розпоряджається своїми правами щодо предмета спору на власний розсуд. Таке право мають також особи, в інтересах яких заявлено вимоги, за винятком тих осіб, які не мають процесуальної дієздатності</w:t>
      </w:r>
      <w:r w:rsidR="0096131F" w:rsidRPr="00EE2C92">
        <w:rPr>
          <w:szCs w:val="28"/>
          <w:lang w:eastAsia="uk-UA" w:bidi="uk-UA"/>
        </w:rPr>
        <w:t xml:space="preserve"> (частини перша</w:t>
      </w:r>
      <w:r w:rsidRPr="00EE2C92">
        <w:rPr>
          <w:szCs w:val="28"/>
          <w:lang w:eastAsia="uk-UA" w:bidi="uk-UA"/>
        </w:rPr>
        <w:t xml:space="preserve"> – </w:t>
      </w:r>
      <w:r w:rsidR="0096131F" w:rsidRPr="00EE2C92">
        <w:rPr>
          <w:szCs w:val="28"/>
          <w:lang w:eastAsia="uk-UA" w:bidi="uk-UA"/>
        </w:rPr>
        <w:t>третя</w:t>
      </w:r>
      <w:r w:rsidRPr="00EE2C92">
        <w:rPr>
          <w:szCs w:val="28"/>
          <w:lang w:eastAsia="uk-UA" w:bidi="uk-UA"/>
        </w:rPr>
        <w:t xml:space="preserve"> статті 13 ЦПК України).</w:t>
      </w:r>
    </w:p>
    <w:p w:rsidR="006A5261" w:rsidRPr="00EE2C92" w:rsidRDefault="006A5261" w:rsidP="00EE714B">
      <w:pPr>
        <w:widowControl w:val="0"/>
        <w:autoSpaceDN/>
        <w:ind w:firstLine="709"/>
        <w:jc w:val="both"/>
        <w:rPr>
          <w:szCs w:val="28"/>
          <w:lang w:eastAsia="uk-UA" w:bidi="uk-UA"/>
        </w:rPr>
      </w:pPr>
      <w:r w:rsidRPr="00EE2C92">
        <w:rPr>
          <w:szCs w:val="28"/>
          <w:lang w:eastAsia="uk-UA" w:bidi="uk-UA"/>
        </w:rPr>
        <w:t xml:space="preserve">Згідно з пунктом </w:t>
      </w:r>
      <w:r w:rsidR="00923558" w:rsidRPr="00EE2C92">
        <w:rPr>
          <w:szCs w:val="28"/>
          <w:lang w:eastAsia="uk-UA" w:bidi="uk-UA"/>
        </w:rPr>
        <w:t>2</w:t>
      </w:r>
      <w:r w:rsidRPr="00EE2C92">
        <w:rPr>
          <w:szCs w:val="28"/>
          <w:lang w:eastAsia="uk-UA" w:bidi="uk-UA"/>
        </w:rPr>
        <w:t xml:space="preserve"> частини другої статті 19 ЦПК України </w:t>
      </w:r>
      <w:r w:rsidR="00CB5C38" w:rsidRPr="00EE2C92">
        <w:rPr>
          <w:szCs w:val="28"/>
          <w:lang w:eastAsia="uk-UA" w:bidi="uk-UA"/>
        </w:rPr>
        <w:t>ц</w:t>
      </w:r>
      <w:r w:rsidRPr="00EE2C92">
        <w:rPr>
          <w:szCs w:val="28"/>
          <w:lang w:eastAsia="uk-UA" w:bidi="uk-UA"/>
        </w:rPr>
        <w:t xml:space="preserve">ивільне судочинство здійснюється за правилами, передбаченими цим </w:t>
      </w:r>
      <w:r w:rsidR="002F305E" w:rsidRPr="00EE2C92">
        <w:rPr>
          <w:szCs w:val="28"/>
          <w:lang w:eastAsia="uk-UA" w:bidi="uk-UA"/>
        </w:rPr>
        <w:t>Кодексом, у порядку, зокрема, позовного провадження (загального або спрощеного).</w:t>
      </w:r>
    </w:p>
    <w:p w:rsidR="002F305E" w:rsidRPr="00EE2C92" w:rsidRDefault="002F305E" w:rsidP="00EE714B">
      <w:pPr>
        <w:widowControl w:val="0"/>
        <w:autoSpaceDN/>
        <w:ind w:firstLine="709"/>
        <w:jc w:val="both"/>
        <w:rPr>
          <w:szCs w:val="28"/>
          <w:lang w:eastAsia="uk-UA" w:bidi="uk-UA"/>
        </w:rPr>
      </w:pPr>
      <w:r w:rsidRPr="00EE2C92">
        <w:rPr>
          <w:szCs w:val="28"/>
          <w:lang w:eastAsia="uk-UA" w:bidi="uk-UA"/>
        </w:rPr>
        <w:t>Загальне позовне провадження призначене для розгляду справ, які через складність або інші обставини недоцільно розглядати у спрощеному позовному провадженні.</w:t>
      </w:r>
    </w:p>
    <w:p w:rsidR="002F305E" w:rsidRPr="00EE2C92" w:rsidRDefault="002F305E" w:rsidP="00EE714B">
      <w:pPr>
        <w:widowControl w:val="0"/>
        <w:autoSpaceDN/>
        <w:ind w:firstLine="709"/>
        <w:jc w:val="both"/>
        <w:rPr>
          <w:szCs w:val="28"/>
          <w:lang w:eastAsia="uk-UA" w:bidi="uk-UA"/>
        </w:rPr>
      </w:pPr>
      <w:r w:rsidRPr="00EE2C92">
        <w:rPr>
          <w:szCs w:val="28"/>
          <w:lang w:eastAsia="uk-UA" w:bidi="uk-UA"/>
        </w:rPr>
        <w:t xml:space="preserve">За змістом статті 189 ЦПК України  завданнями підготовчого провадження є: 1) остаточне визначення предмета спору та характеру спірних правовідносин, позовних вимог та складу учасників судового процесу; 2) з’ясування заперечень проти позовних вимог; 3) визначення обставин справи, які підлягають встановленню, та зібрання відповідних доказів; 4) вирішення відводів; </w:t>
      </w:r>
      <w:r w:rsidRPr="00EE2C92">
        <w:rPr>
          <w:szCs w:val="28"/>
          <w:lang w:eastAsia="uk-UA" w:bidi="uk-UA"/>
        </w:rPr>
        <w:br/>
        <w:t>5) визначення порядку розгляду справи; 6) вчинення інших дій з метою забезпечення правильного, своєчасного і безперешкодного розгляду справи по суті.</w:t>
      </w:r>
    </w:p>
    <w:p w:rsidR="002F305E" w:rsidRPr="00EE2C92" w:rsidRDefault="002F305E" w:rsidP="00EE714B">
      <w:pPr>
        <w:widowControl w:val="0"/>
        <w:autoSpaceDN/>
        <w:ind w:firstLine="709"/>
        <w:jc w:val="both"/>
        <w:rPr>
          <w:szCs w:val="28"/>
          <w:lang w:eastAsia="uk-UA" w:bidi="uk-UA"/>
        </w:rPr>
      </w:pPr>
      <w:r w:rsidRPr="00EE2C92">
        <w:rPr>
          <w:szCs w:val="28"/>
          <w:lang w:eastAsia="uk-UA" w:bidi="uk-UA"/>
        </w:rPr>
        <w:t>Підготовче провадження починається відкриттям провадження у справі і закінчується закриттям підготовчого засідання.</w:t>
      </w:r>
    </w:p>
    <w:p w:rsidR="002F305E" w:rsidRPr="00EE2C92" w:rsidRDefault="002F305E" w:rsidP="00EE714B">
      <w:pPr>
        <w:widowControl w:val="0"/>
        <w:autoSpaceDN/>
        <w:ind w:firstLine="709"/>
        <w:jc w:val="both"/>
        <w:rPr>
          <w:szCs w:val="28"/>
          <w:lang w:eastAsia="uk-UA" w:bidi="uk-UA"/>
        </w:rPr>
      </w:pPr>
      <w:r w:rsidRPr="00EE2C92">
        <w:rPr>
          <w:szCs w:val="28"/>
          <w:lang w:eastAsia="uk-UA" w:bidi="uk-UA"/>
        </w:rPr>
        <w:t>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2F305E" w:rsidRPr="00EE2C92" w:rsidRDefault="002F305E" w:rsidP="00EE714B">
      <w:pPr>
        <w:widowControl w:val="0"/>
        <w:autoSpaceDN/>
        <w:ind w:firstLine="709"/>
        <w:jc w:val="both"/>
        <w:rPr>
          <w:szCs w:val="28"/>
          <w:lang w:eastAsia="uk-UA" w:bidi="uk-UA"/>
        </w:rPr>
      </w:pPr>
      <w:r w:rsidRPr="00EE2C92">
        <w:rPr>
          <w:szCs w:val="28"/>
          <w:lang w:eastAsia="uk-UA" w:bidi="uk-UA"/>
        </w:rPr>
        <w:t>Для виконання завдання підготовчого провадження в кожній судовій справі, яка розглядається за правилами загального позовного провадження, проводиться підготовче засідання.</w:t>
      </w:r>
    </w:p>
    <w:p w:rsidR="006A5261" w:rsidRPr="00EE2C92" w:rsidRDefault="002F305E" w:rsidP="00EE714B">
      <w:pPr>
        <w:widowControl w:val="0"/>
        <w:autoSpaceDN/>
        <w:ind w:firstLine="709"/>
        <w:jc w:val="both"/>
        <w:rPr>
          <w:szCs w:val="28"/>
          <w:lang w:eastAsia="uk-UA" w:bidi="uk-UA"/>
        </w:rPr>
      </w:pPr>
      <w:r w:rsidRPr="00EE2C92">
        <w:rPr>
          <w:szCs w:val="28"/>
          <w:lang w:eastAsia="uk-UA" w:bidi="uk-UA"/>
        </w:rPr>
        <w:t>Дата і час підготовчого засідання призначаються суддею з урахуванням обставин справи і необхідності вчинення відповідних процесуальних дій. Підготовче засідання має бути розпочате не пізніше ніж через тридцять днів з дня відкриття провадження у справі (стаття 196 ЦПК України).</w:t>
      </w:r>
    </w:p>
    <w:p w:rsidR="004F0F07" w:rsidRPr="00EE2C92" w:rsidRDefault="0096131F" w:rsidP="00EE714B">
      <w:pPr>
        <w:widowControl w:val="0"/>
        <w:autoSpaceDN/>
        <w:ind w:firstLine="709"/>
        <w:jc w:val="both"/>
        <w:rPr>
          <w:szCs w:val="28"/>
          <w:lang w:eastAsia="uk-UA" w:bidi="uk-UA"/>
        </w:rPr>
      </w:pPr>
      <w:r w:rsidRPr="00EE2C92">
        <w:rPr>
          <w:szCs w:val="28"/>
          <w:lang w:eastAsia="uk-UA" w:bidi="uk-UA"/>
        </w:rPr>
        <w:t xml:space="preserve">Відповідно до пункту 10 </w:t>
      </w:r>
      <w:r w:rsidR="004F0F07" w:rsidRPr="00EE2C92">
        <w:rPr>
          <w:szCs w:val="28"/>
          <w:lang w:eastAsia="uk-UA" w:bidi="uk-UA"/>
        </w:rPr>
        <w:t>частини другої статті 197 ЦПК України у підготовчому засіданні суд, зокрема, вирішує заяви та клопотання учасників справи.</w:t>
      </w:r>
    </w:p>
    <w:p w:rsidR="004F0F07" w:rsidRPr="00EE2C92" w:rsidRDefault="004F0F07" w:rsidP="00EE714B">
      <w:pPr>
        <w:widowControl w:val="0"/>
        <w:autoSpaceDN/>
        <w:ind w:firstLine="709"/>
        <w:jc w:val="both"/>
        <w:rPr>
          <w:szCs w:val="28"/>
          <w:lang w:eastAsia="uk-UA" w:bidi="uk-UA"/>
        </w:rPr>
      </w:pPr>
      <w:r w:rsidRPr="00EE2C92">
        <w:rPr>
          <w:szCs w:val="28"/>
          <w:lang w:eastAsia="uk-UA" w:bidi="uk-UA"/>
        </w:rPr>
        <w:t>Так, з матеріалів справи № 372/2028/16-ц вбачається, що клопотання відповідача про визнання доказів неналежними та недопустимими, подане ним 29 вересня 2019</w:t>
      </w:r>
      <w:r w:rsidR="0096131F" w:rsidRPr="00EE2C92">
        <w:rPr>
          <w:szCs w:val="28"/>
          <w:lang w:eastAsia="uk-UA" w:bidi="uk-UA"/>
        </w:rPr>
        <w:t xml:space="preserve"> року</w:t>
      </w:r>
      <w:r w:rsidR="00CB5C38" w:rsidRPr="00EE2C92">
        <w:rPr>
          <w:szCs w:val="28"/>
          <w:lang w:eastAsia="uk-UA" w:bidi="uk-UA"/>
        </w:rPr>
        <w:t>,</w:t>
      </w:r>
      <w:r w:rsidRPr="00EE2C92">
        <w:rPr>
          <w:szCs w:val="28"/>
          <w:lang w:eastAsia="uk-UA" w:bidi="uk-UA"/>
        </w:rPr>
        <w:t xml:space="preserve"> у судовому засіданні 23 вересня 2019</w:t>
      </w:r>
      <w:r w:rsidR="00CB5C38" w:rsidRPr="00EE2C92">
        <w:rPr>
          <w:szCs w:val="28"/>
          <w:lang w:eastAsia="uk-UA" w:bidi="uk-UA"/>
        </w:rPr>
        <w:t xml:space="preserve"> року</w:t>
      </w:r>
      <w:r w:rsidR="0096131F" w:rsidRPr="00EE2C92">
        <w:rPr>
          <w:szCs w:val="28"/>
          <w:lang w:eastAsia="uk-UA" w:bidi="uk-UA"/>
        </w:rPr>
        <w:t xml:space="preserve"> було долучено судом</w:t>
      </w:r>
      <w:r w:rsidRPr="00EE2C92">
        <w:rPr>
          <w:szCs w:val="28"/>
          <w:lang w:eastAsia="uk-UA" w:bidi="uk-UA"/>
        </w:rPr>
        <w:t xml:space="preserve"> </w:t>
      </w:r>
      <w:r w:rsidR="0096131F" w:rsidRPr="00EE2C92">
        <w:rPr>
          <w:szCs w:val="28"/>
          <w:lang w:eastAsia="uk-UA" w:bidi="uk-UA"/>
        </w:rPr>
        <w:t>до матеріалів справи</w:t>
      </w:r>
      <w:r w:rsidRPr="00EE2C92">
        <w:rPr>
          <w:szCs w:val="28"/>
          <w:lang w:eastAsia="uk-UA" w:bidi="uk-UA"/>
        </w:rPr>
        <w:t xml:space="preserve"> з метою надання йому оцінки судом у </w:t>
      </w:r>
      <w:proofErr w:type="spellStart"/>
      <w:r w:rsidRPr="00EE2C92">
        <w:rPr>
          <w:szCs w:val="28"/>
          <w:lang w:eastAsia="uk-UA" w:bidi="uk-UA"/>
        </w:rPr>
        <w:t>нарадчій</w:t>
      </w:r>
      <w:proofErr w:type="spellEnd"/>
      <w:r w:rsidRPr="00EE2C92">
        <w:rPr>
          <w:szCs w:val="28"/>
          <w:lang w:eastAsia="uk-UA" w:bidi="uk-UA"/>
        </w:rPr>
        <w:t xml:space="preserve"> кімнаті під час ухвалення рішення.</w:t>
      </w:r>
    </w:p>
    <w:p w:rsidR="007463B8" w:rsidRPr="00EE2C92" w:rsidRDefault="007463B8" w:rsidP="00EE714B">
      <w:pPr>
        <w:widowControl w:val="0"/>
        <w:autoSpaceDN/>
        <w:ind w:firstLine="709"/>
        <w:jc w:val="both"/>
        <w:rPr>
          <w:szCs w:val="28"/>
          <w:lang w:eastAsia="uk-UA" w:bidi="uk-UA"/>
        </w:rPr>
      </w:pPr>
      <w:r w:rsidRPr="00EE2C92">
        <w:rPr>
          <w:szCs w:val="28"/>
          <w:lang w:eastAsia="uk-UA" w:bidi="uk-UA"/>
        </w:rPr>
        <w:t>З огляду на наведене</w:t>
      </w:r>
      <w:r w:rsidR="0096131F" w:rsidRPr="00EE2C92">
        <w:rPr>
          <w:szCs w:val="28"/>
          <w:lang w:eastAsia="uk-UA" w:bidi="uk-UA"/>
        </w:rPr>
        <w:t xml:space="preserve"> вище</w:t>
      </w:r>
      <w:r w:rsidRPr="00EE2C92">
        <w:rPr>
          <w:szCs w:val="28"/>
          <w:lang w:eastAsia="uk-UA" w:bidi="uk-UA"/>
        </w:rPr>
        <w:t xml:space="preserve"> суд був зобов’язаний при прийнятті остаточного рішення у справі № 372/2028/16-ц </w:t>
      </w:r>
      <w:r w:rsidR="005F2B75" w:rsidRPr="00EE2C92">
        <w:rPr>
          <w:szCs w:val="28"/>
          <w:lang w:eastAsia="uk-UA" w:bidi="uk-UA"/>
        </w:rPr>
        <w:t xml:space="preserve">надати правову оцінку клопотанню відповідача про визнання недопустимими доказів: висновку судово-психіатричного експерта № 5 від 9 лютого 2017 року та висновку судово-психіатричного експерта № 681 від 18 жовтня 2018 року разом </w:t>
      </w:r>
      <w:r w:rsidR="00923558" w:rsidRPr="00EE2C92">
        <w:rPr>
          <w:szCs w:val="28"/>
          <w:lang w:eastAsia="uk-UA" w:bidi="uk-UA"/>
        </w:rPr>
        <w:t>і</w:t>
      </w:r>
      <w:r w:rsidR="005F2B75" w:rsidRPr="00EE2C92">
        <w:rPr>
          <w:szCs w:val="28"/>
          <w:lang w:eastAsia="uk-UA" w:bidi="uk-UA"/>
        </w:rPr>
        <w:t>з</w:t>
      </w:r>
      <w:r w:rsidR="00923558" w:rsidRPr="00EE2C92">
        <w:rPr>
          <w:szCs w:val="28"/>
          <w:lang w:eastAsia="uk-UA" w:bidi="uk-UA"/>
        </w:rPr>
        <w:t xml:space="preserve"> медичною</w:t>
      </w:r>
      <w:r w:rsidR="005F2B75" w:rsidRPr="00EE2C92">
        <w:rPr>
          <w:szCs w:val="28"/>
          <w:lang w:eastAsia="uk-UA" w:bidi="uk-UA"/>
        </w:rPr>
        <w:t xml:space="preserve"> картою амбулаторного хворого № 27а/2012.</w:t>
      </w:r>
    </w:p>
    <w:p w:rsidR="004F0F07" w:rsidRPr="00EE2C92" w:rsidRDefault="007463B8" w:rsidP="00EE714B">
      <w:pPr>
        <w:widowControl w:val="0"/>
        <w:autoSpaceDN/>
        <w:ind w:firstLine="709"/>
        <w:jc w:val="both"/>
        <w:rPr>
          <w:szCs w:val="28"/>
          <w:lang w:eastAsia="uk-UA" w:bidi="uk-UA"/>
        </w:rPr>
      </w:pPr>
      <w:r w:rsidRPr="00EE2C92">
        <w:rPr>
          <w:szCs w:val="28"/>
          <w:lang w:eastAsia="uk-UA" w:bidi="uk-UA"/>
        </w:rPr>
        <w:t>Як вбачається зі змісту рішення у справі № 372/2028/16-ц</w:t>
      </w:r>
      <w:r w:rsidR="005F2B75" w:rsidRPr="00EE2C92">
        <w:rPr>
          <w:szCs w:val="28"/>
          <w:lang w:eastAsia="uk-UA" w:bidi="uk-UA"/>
        </w:rPr>
        <w:t xml:space="preserve"> від  </w:t>
      </w:r>
      <w:r w:rsidR="005F2B75" w:rsidRPr="00EE2C92">
        <w:rPr>
          <w:szCs w:val="28"/>
          <w:lang w:eastAsia="uk-UA" w:bidi="uk-UA"/>
        </w:rPr>
        <w:br/>
      </w:r>
      <w:r w:rsidR="005F2B75" w:rsidRPr="00EE2C92">
        <w:rPr>
          <w:szCs w:val="28"/>
          <w:lang w:eastAsia="uk-UA" w:bidi="uk-UA"/>
        </w:rPr>
        <w:lastRenderedPageBreak/>
        <w:t>23 грудня 2019 року</w:t>
      </w:r>
      <w:r w:rsidR="0096131F" w:rsidRPr="00EE2C92">
        <w:rPr>
          <w:szCs w:val="28"/>
          <w:lang w:eastAsia="uk-UA" w:bidi="uk-UA"/>
        </w:rPr>
        <w:t>, суд</w:t>
      </w:r>
      <w:r w:rsidR="005F2B75" w:rsidRPr="00EE2C92">
        <w:rPr>
          <w:szCs w:val="28"/>
          <w:lang w:eastAsia="uk-UA" w:bidi="uk-UA"/>
        </w:rPr>
        <w:t xml:space="preserve"> при вирішенні спору по суті посилався</w:t>
      </w:r>
      <w:r w:rsidR="006F28C0" w:rsidRPr="00EE2C92">
        <w:rPr>
          <w:szCs w:val="28"/>
          <w:lang w:eastAsia="uk-UA" w:bidi="uk-UA"/>
        </w:rPr>
        <w:t xml:space="preserve"> тільки</w:t>
      </w:r>
      <w:r w:rsidR="005F2B75" w:rsidRPr="00EE2C92">
        <w:rPr>
          <w:szCs w:val="28"/>
          <w:lang w:eastAsia="uk-UA" w:bidi="uk-UA"/>
        </w:rPr>
        <w:t xml:space="preserve"> на висновок судово-психіатричного експерта № 5 від 9 лютого 2017 року, яким встановлено, що </w:t>
      </w:r>
      <w:r w:rsidR="00B554CB" w:rsidRPr="00EE2C92">
        <w:rPr>
          <w:szCs w:val="28"/>
          <w:lang w:eastAsia="uk-UA" w:bidi="uk-UA"/>
        </w:rPr>
        <w:t>ОСОБА_1</w:t>
      </w:r>
      <w:r w:rsidR="005F2B75" w:rsidRPr="00EE2C92">
        <w:rPr>
          <w:szCs w:val="28"/>
          <w:lang w:eastAsia="uk-UA" w:bidi="uk-UA"/>
        </w:rPr>
        <w:t xml:space="preserve"> під час укладання оспорюваних правочинів 31 липня 2013 року виявляла ознаки тяжкого психічного розладу, що при співставленні з діагн</w:t>
      </w:r>
      <w:r w:rsidR="0096131F" w:rsidRPr="00EE2C92">
        <w:rPr>
          <w:szCs w:val="28"/>
          <w:lang w:eastAsia="uk-UA" w:bidi="uk-UA"/>
        </w:rPr>
        <w:t>остичними стандартами та діючою</w:t>
      </w:r>
      <w:r w:rsidR="005F2B75" w:rsidRPr="00EE2C92">
        <w:rPr>
          <w:szCs w:val="28"/>
          <w:lang w:eastAsia="uk-UA" w:bidi="uk-UA"/>
        </w:rPr>
        <w:t xml:space="preserve"> в Україні Міжнародною класифікацією психічних і поведінкових розладів 10-го перегляду (МКХ-10) відповідає </w:t>
      </w:r>
      <w:r w:rsidR="0096131F" w:rsidRPr="00EE2C92">
        <w:rPr>
          <w:szCs w:val="28"/>
          <w:lang w:eastAsia="uk-UA" w:bidi="uk-UA"/>
        </w:rPr>
        <w:t>діагнозу</w:t>
      </w:r>
      <w:r w:rsidR="005F2B75" w:rsidRPr="00EE2C92">
        <w:rPr>
          <w:szCs w:val="28"/>
          <w:lang w:eastAsia="uk-UA" w:bidi="uk-UA"/>
        </w:rPr>
        <w:t xml:space="preserve"> «Рекурентний депресивний розлад. Поточний депресивний епізод з </w:t>
      </w:r>
      <w:proofErr w:type="spellStart"/>
      <w:r w:rsidR="005F2B75" w:rsidRPr="00EE2C92">
        <w:rPr>
          <w:szCs w:val="28"/>
          <w:lang w:eastAsia="uk-UA" w:bidi="uk-UA"/>
        </w:rPr>
        <w:t>психотичними</w:t>
      </w:r>
      <w:proofErr w:type="spellEnd"/>
      <w:r w:rsidR="005F2B75" w:rsidRPr="00EE2C92">
        <w:rPr>
          <w:szCs w:val="28"/>
          <w:lang w:eastAsia="uk-UA" w:bidi="uk-UA"/>
        </w:rPr>
        <w:t xml:space="preserve"> симптомами» (F 33.3). За своїм психічним станом </w:t>
      </w:r>
      <w:r w:rsidR="00B554CB" w:rsidRPr="00EE2C92">
        <w:rPr>
          <w:szCs w:val="28"/>
          <w:lang w:eastAsia="uk-UA" w:bidi="uk-UA"/>
        </w:rPr>
        <w:t>ОСОБА_1</w:t>
      </w:r>
      <w:r w:rsidR="005F2B75" w:rsidRPr="00EE2C92">
        <w:rPr>
          <w:szCs w:val="28"/>
          <w:lang w:eastAsia="uk-UA" w:bidi="uk-UA"/>
        </w:rPr>
        <w:t xml:space="preserve"> під час підписання правочинів від 31 липня 2013 року не могла усвідомлювати значення своїх дій та керувати ними. </w:t>
      </w:r>
      <w:r w:rsidR="00B554CB" w:rsidRPr="00EE2C92">
        <w:rPr>
          <w:szCs w:val="28"/>
          <w:lang w:eastAsia="uk-UA" w:bidi="uk-UA"/>
        </w:rPr>
        <w:t>ОСОБА_1</w:t>
      </w:r>
      <w:r w:rsidR="005F2B75" w:rsidRPr="00EE2C92">
        <w:rPr>
          <w:szCs w:val="28"/>
          <w:lang w:eastAsia="uk-UA" w:bidi="uk-UA"/>
        </w:rPr>
        <w:t xml:space="preserve"> страждає на психічний розлад «Рекурентний депресивний розлад». </w:t>
      </w:r>
      <w:r w:rsidR="00B554CB" w:rsidRPr="00EE2C92">
        <w:rPr>
          <w:szCs w:val="28"/>
          <w:lang w:eastAsia="uk-UA" w:bidi="uk-UA"/>
        </w:rPr>
        <w:t>ОСОБА_1</w:t>
      </w:r>
      <w:r w:rsidR="005F2B75" w:rsidRPr="00EE2C92">
        <w:rPr>
          <w:szCs w:val="28"/>
          <w:lang w:eastAsia="uk-UA" w:bidi="uk-UA"/>
        </w:rPr>
        <w:t xml:space="preserve"> на момент підписання</w:t>
      </w:r>
      <w:r w:rsidR="0096131F" w:rsidRPr="00EE2C92">
        <w:rPr>
          <w:szCs w:val="28"/>
          <w:lang w:eastAsia="uk-UA" w:bidi="uk-UA"/>
        </w:rPr>
        <w:t xml:space="preserve"> </w:t>
      </w:r>
      <w:r w:rsidR="0096131F" w:rsidRPr="00EE2C92">
        <w:rPr>
          <w:szCs w:val="28"/>
          <w:lang w:eastAsia="uk-UA" w:bidi="uk-UA"/>
        </w:rPr>
        <w:br/>
        <w:t>31 липня 2013 року</w:t>
      </w:r>
      <w:r w:rsidR="005F2B75" w:rsidRPr="00EE2C92">
        <w:rPr>
          <w:szCs w:val="28"/>
          <w:lang w:eastAsia="uk-UA" w:bidi="uk-UA"/>
        </w:rPr>
        <w:t xml:space="preserve"> договорів дарування житлового будинку та земельної ділянки страждала на психічне захворювання </w:t>
      </w:r>
      <w:r w:rsidR="0096131F" w:rsidRPr="00EE2C92">
        <w:rPr>
          <w:szCs w:val="28"/>
          <w:lang w:eastAsia="uk-UA" w:bidi="uk-UA"/>
        </w:rPr>
        <w:t>«</w:t>
      </w:r>
      <w:r w:rsidR="005F2B75" w:rsidRPr="00EE2C92">
        <w:rPr>
          <w:szCs w:val="28"/>
          <w:lang w:eastAsia="uk-UA" w:bidi="uk-UA"/>
        </w:rPr>
        <w:t xml:space="preserve">Рекурентний депресивний розлад. Поточний депресивний епізод з </w:t>
      </w:r>
      <w:proofErr w:type="spellStart"/>
      <w:r w:rsidR="005F2B75" w:rsidRPr="00EE2C92">
        <w:rPr>
          <w:szCs w:val="28"/>
          <w:lang w:eastAsia="uk-UA" w:bidi="uk-UA"/>
        </w:rPr>
        <w:t>психотичними</w:t>
      </w:r>
      <w:proofErr w:type="spellEnd"/>
      <w:r w:rsidR="005F2B75" w:rsidRPr="00EE2C92">
        <w:rPr>
          <w:szCs w:val="28"/>
          <w:lang w:eastAsia="uk-UA" w:bidi="uk-UA"/>
        </w:rPr>
        <w:t xml:space="preserve"> симптомами». </w:t>
      </w:r>
      <w:r w:rsidR="00B554CB" w:rsidRPr="00EE2C92">
        <w:rPr>
          <w:szCs w:val="28"/>
          <w:lang w:eastAsia="uk-UA" w:bidi="uk-UA"/>
        </w:rPr>
        <w:t>ОСОБА_1</w:t>
      </w:r>
      <w:r w:rsidR="005F2B75" w:rsidRPr="00EE2C92">
        <w:rPr>
          <w:szCs w:val="28"/>
          <w:lang w:eastAsia="uk-UA" w:bidi="uk-UA"/>
        </w:rPr>
        <w:t xml:space="preserve"> на момент підписання 31 липня 2013 року договорів дарування житлового будинку та земельної ділянки не могла усвідомлювати значення своїх дій і керувати ними.</w:t>
      </w:r>
    </w:p>
    <w:p w:rsidR="005F2B75" w:rsidRPr="00EE2C92" w:rsidRDefault="005F2B75" w:rsidP="00EE714B">
      <w:pPr>
        <w:widowControl w:val="0"/>
        <w:autoSpaceDN/>
        <w:ind w:firstLine="709"/>
        <w:jc w:val="both"/>
        <w:rPr>
          <w:szCs w:val="28"/>
          <w:lang w:eastAsia="uk-UA" w:bidi="uk-UA"/>
        </w:rPr>
      </w:pPr>
      <w:r w:rsidRPr="00EE2C92">
        <w:rPr>
          <w:szCs w:val="28"/>
          <w:lang w:eastAsia="uk-UA" w:bidi="uk-UA"/>
        </w:rPr>
        <w:t xml:space="preserve">Вказане свідчить про те, що судом не розглянуто клопотання відповідача про визнання доказів неналежними та недопустимими, оскільки з тексту рішення Обухівського районного суду Київської області від 23 грудня 2019 року у справі </w:t>
      </w:r>
      <w:r w:rsidRPr="00EE2C92">
        <w:rPr>
          <w:szCs w:val="28"/>
          <w:lang w:eastAsia="uk-UA" w:bidi="uk-UA"/>
        </w:rPr>
        <w:br/>
        <w:t>№ 372/2028/16-ц взагалі не вбачається факту вчинення</w:t>
      </w:r>
      <w:r w:rsidR="00CB5C38" w:rsidRPr="00EE2C92">
        <w:rPr>
          <w:szCs w:val="28"/>
          <w:lang w:eastAsia="uk-UA" w:bidi="uk-UA"/>
        </w:rPr>
        <w:t xml:space="preserve"> суддею</w:t>
      </w:r>
      <w:r w:rsidRPr="00EE2C92">
        <w:rPr>
          <w:szCs w:val="28"/>
          <w:lang w:eastAsia="uk-UA" w:bidi="uk-UA"/>
        </w:rPr>
        <w:t xml:space="preserve"> процесуальної дії з розгляду вказаного клопотання та не зазначено про прийняття або відмову у прийнятті висновку судово-психіатричного експерта № 681 від 18 жовтня </w:t>
      </w:r>
      <w:r w:rsidR="00CB5C38" w:rsidRPr="00EE2C92">
        <w:rPr>
          <w:szCs w:val="28"/>
          <w:lang w:eastAsia="uk-UA" w:bidi="uk-UA"/>
        </w:rPr>
        <w:br/>
      </w:r>
      <w:r w:rsidRPr="00EE2C92">
        <w:rPr>
          <w:szCs w:val="28"/>
          <w:lang w:eastAsia="uk-UA" w:bidi="uk-UA"/>
        </w:rPr>
        <w:t xml:space="preserve">2018 року разом </w:t>
      </w:r>
      <w:r w:rsidR="0096131F" w:rsidRPr="00EE2C92">
        <w:rPr>
          <w:szCs w:val="28"/>
          <w:lang w:eastAsia="uk-UA" w:bidi="uk-UA"/>
        </w:rPr>
        <w:t>і</w:t>
      </w:r>
      <w:r w:rsidRPr="00EE2C92">
        <w:rPr>
          <w:szCs w:val="28"/>
          <w:lang w:eastAsia="uk-UA" w:bidi="uk-UA"/>
        </w:rPr>
        <w:t xml:space="preserve">з </w:t>
      </w:r>
      <w:r w:rsidR="0096131F" w:rsidRPr="00EE2C92">
        <w:rPr>
          <w:szCs w:val="28"/>
          <w:lang w:eastAsia="uk-UA" w:bidi="uk-UA"/>
        </w:rPr>
        <w:t xml:space="preserve">медичною </w:t>
      </w:r>
      <w:r w:rsidR="00923558" w:rsidRPr="00EE2C92">
        <w:rPr>
          <w:szCs w:val="28"/>
          <w:lang w:eastAsia="uk-UA" w:bidi="uk-UA"/>
        </w:rPr>
        <w:t>карт</w:t>
      </w:r>
      <w:r w:rsidR="0096131F" w:rsidRPr="00EE2C92">
        <w:rPr>
          <w:szCs w:val="28"/>
          <w:lang w:eastAsia="uk-UA" w:bidi="uk-UA"/>
        </w:rPr>
        <w:t>ою</w:t>
      </w:r>
      <w:r w:rsidRPr="00EE2C92">
        <w:rPr>
          <w:szCs w:val="28"/>
          <w:lang w:eastAsia="uk-UA" w:bidi="uk-UA"/>
        </w:rPr>
        <w:t xml:space="preserve"> амбулаторного хворого № 27а/2012.</w:t>
      </w:r>
    </w:p>
    <w:p w:rsidR="005F2B75" w:rsidRPr="00EE2C92" w:rsidRDefault="00C06744" w:rsidP="00EE714B">
      <w:pPr>
        <w:widowControl w:val="0"/>
        <w:autoSpaceDN/>
        <w:ind w:firstLine="709"/>
        <w:jc w:val="both"/>
        <w:rPr>
          <w:szCs w:val="28"/>
          <w:lang w:eastAsia="uk-UA" w:bidi="uk-UA"/>
        </w:rPr>
      </w:pPr>
      <w:r w:rsidRPr="00EE2C92">
        <w:rPr>
          <w:szCs w:val="28"/>
          <w:lang w:eastAsia="uk-UA" w:bidi="uk-UA"/>
        </w:rPr>
        <w:t>Європейський суд з прав людини</w:t>
      </w:r>
      <w:r w:rsidR="00D7363C" w:rsidRPr="00EE2C92">
        <w:rPr>
          <w:szCs w:val="28"/>
          <w:lang w:eastAsia="uk-UA" w:bidi="uk-UA"/>
        </w:rPr>
        <w:t xml:space="preserve"> у своїх рішеннях</w:t>
      </w:r>
      <w:r w:rsidRPr="00EE2C92">
        <w:rPr>
          <w:szCs w:val="28"/>
          <w:lang w:eastAsia="uk-UA" w:bidi="uk-UA"/>
        </w:rPr>
        <w:t xml:space="preserve"> звертає увагу на принцип рівності перед законом і судом при тому, що засади рівності і змагальності у судовому процесі виведені ним із принципу верховенства права, якому підпорядкована вся Конвенція, та є складовою права на справедливий суд, гарантованого статтею 6 Конвенції. Принцип рівності сторін у процесі – у розумінні «справедливого балансу» між сторонами – вимагає, щоб кожній стороні надавалася розумна можливість представити справу в таких умовах, які не ставлять цю сторону у суттєво невигідне становище відносно другої сторони </w:t>
      </w:r>
      <w:r w:rsidR="00D7363C" w:rsidRPr="00EE2C92">
        <w:rPr>
          <w:szCs w:val="28"/>
          <w:lang w:eastAsia="uk-UA" w:bidi="uk-UA"/>
        </w:rPr>
        <w:t>(р</w:t>
      </w:r>
      <w:r w:rsidRPr="00EE2C92">
        <w:rPr>
          <w:szCs w:val="28"/>
          <w:lang w:eastAsia="uk-UA" w:bidi="uk-UA"/>
        </w:rPr>
        <w:t>ішення у справах «</w:t>
      </w:r>
      <w:proofErr w:type="spellStart"/>
      <w:r w:rsidRPr="00EE2C92">
        <w:rPr>
          <w:szCs w:val="28"/>
          <w:lang w:eastAsia="uk-UA" w:bidi="uk-UA"/>
        </w:rPr>
        <w:t>Dombo</w:t>
      </w:r>
      <w:proofErr w:type="spellEnd"/>
      <w:r w:rsidRPr="00EE2C92">
        <w:rPr>
          <w:szCs w:val="28"/>
          <w:lang w:eastAsia="uk-UA" w:bidi="uk-UA"/>
        </w:rPr>
        <w:t xml:space="preserve"> </w:t>
      </w:r>
      <w:proofErr w:type="spellStart"/>
      <w:r w:rsidRPr="00EE2C92">
        <w:rPr>
          <w:szCs w:val="28"/>
          <w:lang w:eastAsia="uk-UA" w:bidi="uk-UA"/>
        </w:rPr>
        <w:t>Beheer</w:t>
      </w:r>
      <w:proofErr w:type="spellEnd"/>
      <w:r w:rsidRPr="00EE2C92">
        <w:rPr>
          <w:szCs w:val="28"/>
          <w:lang w:eastAsia="uk-UA" w:bidi="uk-UA"/>
        </w:rPr>
        <w:t xml:space="preserve"> B.V. v. </w:t>
      </w:r>
      <w:proofErr w:type="spellStart"/>
      <w:r w:rsidRPr="00EE2C92">
        <w:rPr>
          <w:szCs w:val="28"/>
          <w:lang w:eastAsia="uk-UA" w:bidi="uk-UA"/>
        </w:rPr>
        <w:t>The</w:t>
      </w:r>
      <w:proofErr w:type="spellEnd"/>
      <w:r w:rsidRPr="00EE2C92">
        <w:rPr>
          <w:szCs w:val="28"/>
          <w:lang w:eastAsia="uk-UA" w:bidi="uk-UA"/>
        </w:rPr>
        <w:t xml:space="preserve"> </w:t>
      </w:r>
      <w:proofErr w:type="spellStart"/>
      <w:r w:rsidRPr="00EE2C92">
        <w:rPr>
          <w:szCs w:val="28"/>
          <w:lang w:eastAsia="uk-UA" w:bidi="uk-UA"/>
        </w:rPr>
        <w:t>Ne</w:t>
      </w:r>
      <w:r w:rsidR="00CB5C38" w:rsidRPr="00EE2C92">
        <w:rPr>
          <w:szCs w:val="28"/>
          <w:lang w:eastAsia="uk-UA" w:bidi="uk-UA"/>
        </w:rPr>
        <w:t>therlands</w:t>
      </w:r>
      <w:proofErr w:type="spellEnd"/>
      <w:r w:rsidR="00CB5C38" w:rsidRPr="00EE2C92">
        <w:rPr>
          <w:szCs w:val="28"/>
          <w:lang w:eastAsia="uk-UA" w:bidi="uk-UA"/>
        </w:rPr>
        <w:t xml:space="preserve">» від </w:t>
      </w:r>
      <w:r w:rsidR="00D7363C" w:rsidRPr="00EE2C92">
        <w:rPr>
          <w:szCs w:val="28"/>
          <w:lang w:eastAsia="uk-UA" w:bidi="uk-UA"/>
        </w:rPr>
        <w:br/>
        <w:t xml:space="preserve">27 </w:t>
      </w:r>
      <w:r w:rsidR="00CB5C38" w:rsidRPr="00EE2C92">
        <w:rPr>
          <w:szCs w:val="28"/>
          <w:lang w:eastAsia="uk-UA" w:bidi="uk-UA"/>
        </w:rPr>
        <w:t>жовтня 1993 року</w:t>
      </w:r>
      <w:r w:rsidRPr="00EE2C92">
        <w:rPr>
          <w:szCs w:val="28"/>
          <w:lang w:eastAsia="uk-UA" w:bidi="uk-UA"/>
        </w:rPr>
        <w:t>, заява № 14448/88, п</w:t>
      </w:r>
      <w:r w:rsidR="00D7363C" w:rsidRPr="00EE2C92">
        <w:rPr>
          <w:szCs w:val="28"/>
          <w:lang w:eastAsia="uk-UA" w:bidi="uk-UA"/>
        </w:rPr>
        <w:t>ункт</w:t>
      </w:r>
      <w:r w:rsidRPr="00EE2C92">
        <w:rPr>
          <w:szCs w:val="28"/>
          <w:lang w:eastAsia="uk-UA" w:bidi="uk-UA"/>
        </w:rPr>
        <w:t xml:space="preserve"> 33, та «</w:t>
      </w:r>
      <w:proofErr w:type="spellStart"/>
      <w:r w:rsidRPr="00EE2C92">
        <w:rPr>
          <w:szCs w:val="28"/>
          <w:lang w:eastAsia="uk-UA" w:bidi="uk-UA"/>
        </w:rPr>
        <w:t>Ankerl</w:t>
      </w:r>
      <w:proofErr w:type="spellEnd"/>
      <w:r w:rsidRPr="00EE2C92">
        <w:rPr>
          <w:szCs w:val="28"/>
          <w:lang w:eastAsia="uk-UA" w:bidi="uk-UA"/>
        </w:rPr>
        <w:t xml:space="preserve"> v. </w:t>
      </w:r>
      <w:proofErr w:type="spellStart"/>
      <w:r w:rsidRPr="00EE2C92">
        <w:rPr>
          <w:szCs w:val="28"/>
          <w:lang w:eastAsia="uk-UA" w:bidi="uk-UA"/>
        </w:rPr>
        <w:t>Sw</w:t>
      </w:r>
      <w:r w:rsidR="00CB5C38" w:rsidRPr="00EE2C92">
        <w:rPr>
          <w:szCs w:val="28"/>
          <w:lang w:eastAsia="uk-UA" w:bidi="uk-UA"/>
        </w:rPr>
        <w:t>itzerland</w:t>
      </w:r>
      <w:proofErr w:type="spellEnd"/>
      <w:r w:rsidR="00CB5C38" w:rsidRPr="00EE2C92">
        <w:rPr>
          <w:szCs w:val="28"/>
          <w:lang w:eastAsia="uk-UA" w:bidi="uk-UA"/>
        </w:rPr>
        <w:t>» від 23 жовтня 1996 року</w:t>
      </w:r>
      <w:r w:rsidRPr="00EE2C92">
        <w:rPr>
          <w:szCs w:val="28"/>
          <w:lang w:eastAsia="uk-UA" w:bidi="uk-UA"/>
        </w:rPr>
        <w:t>, заява № 17748/91</w:t>
      </w:r>
      <w:r w:rsidR="00923558" w:rsidRPr="00EE2C92">
        <w:rPr>
          <w:szCs w:val="28"/>
          <w:lang w:eastAsia="uk-UA" w:bidi="uk-UA"/>
        </w:rPr>
        <w:t>,</w:t>
      </w:r>
      <w:r w:rsidRPr="00EE2C92">
        <w:rPr>
          <w:szCs w:val="28"/>
          <w:lang w:eastAsia="uk-UA" w:bidi="uk-UA"/>
        </w:rPr>
        <w:t xml:space="preserve"> п</w:t>
      </w:r>
      <w:r w:rsidR="00D7363C" w:rsidRPr="00EE2C92">
        <w:rPr>
          <w:szCs w:val="28"/>
          <w:lang w:eastAsia="uk-UA" w:bidi="uk-UA"/>
        </w:rPr>
        <w:t>ункт</w:t>
      </w:r>
      <w:r w:rsidRPr="00EE2C92">
        <w:rPr>
          <w:szCs w:val="28"/>
          <w:lang w:eastAsia="uk-UA" w:bidi="uk-UA"/>
        </w:rPr>
        <w:t xml:space="preserve"> 38</w:t>
      </w:r>
      <w:r w:rsidR="00D7363C" w:rsidRPr="00EE2C92">
        <w:rPr>
          <w:szCs w:val="28"/>
          <w:lang w:eastAsia="uk-UA" w:bidi="uk-UA"/>
        </w:rPr>
        <w:t>)</w:t>
      </w:r>
      <w:r w:rsidRPr="00EE2C92">
        <w:rPr>
          <w:szCs w:val="28"/>
          <w:lang w:eastAsia="uk-UA" w:bidi="uk-UA"/>
        </w:rPr>
        <w:t>.</w:t>
      </w:r>
    </w:p>
    <w:p w:rsidR="00C06744" w:rsidRPr="00EE2C92" w:rsidRDefault="00C06744" w:rsidP="00EE714B">
      <w:pPr>
        <w:widowControl w:val="0"/>
        <w:autoSpaceDN/>
        <w:ind w:firstLine="709"/>
        <w:jc w:val="both"/>
        <w:rPr>
          <w:szCs w:val="28"/>
          <w:lang w:eastAsia="uk-UA" w:bidi="uk-UA"/>
        </w:rPr>
      </w:pPr>
      <w:r w:rsidRPr="00EE2C92">
        <w:rPr>
          <w:szCs w:val="28"/>
          <w:lang w:eastAsia="uk-UA" w:bidi="uk-UA"/>
        </w:rPr>
        <w:t>Принцип рівності сторін – один із складників ширшої концепції справедливого судового розгляду – передбачає, що кожна сторона повинна мати розумну можливість представляти свою сторону в умовах, які не ставлять її в суттєво менш сприятливе становище у порівнянні з опонентом (</w:t>
      </w:r>
      <w:r w:rsidR="00D7363C" w:rsidRPr="00EE2C92">
        <w:rPr>
          <w:szCs w:val="28"/>
          <w:lang w:eastAsia="uk-UA" w:bidi="uk-UA"/>
        </w:rPr>
        <w:t xml:space="preserve">рішення у справах </w:t>
      </w:r>
      <w:r w:rsidRPr="00EE2C92">
        <w:rPr>
          <w:szCs w:val="28"/>
          <w:lang w:eastAsia="uk-UA" w:bidi="uk-UA"/>
        </w:rPr>
        <w:t>«</w:t>
      </w:r>
      <w:proofErr w:type="spellStart"/>
      <w:r w:rsidRPr="00EE2C92">
        <w:rPr>
          <w:szCs w:val="28"/>
          <w:lang w:eastAsia="uk-UA" w:bidi="uk-UA"/>
        </w:rPr>
        <w:t>Кресс</w:t>
      </w:r>
      <w:proofErr w:type="spellEnd"/>
      <w:r w:rsidRPr="00EE2C92">
        <w:rPr>
          <w:szCs w:val="28"/>
          <w:lang w:eastAsia="uk-UA" w:bidi="uk-UA"/>
        </w:rPr>
        <w:t xml:space="preserve"> проти Франції» (</w:t>
      </w:r>
      <w:proofErr w:type="spellStart"/>
      <w:r w:rsidRPr="00EE2C92">
        <w:rPr>
          <w:szCs w:val="28"/>
          <w:lang w:eastAsia="uk-UA" w:bidi="uk-UA"/>
        </w:rPr>
        <w:t>Kress</w:t>
      </w:r>
      <w:proofErr w:type="spellEnd"/>
      <w:r w:rsidRPr="00EE2C92">
        <w:rPr>
          <w:szCs w:val="28"/>
          <w:lang w:eastAsia="uk-UA" w:bidi="uk-UA"/>
        </w:rPr>
        <w:t xml:space="preserve"> v. </w:t>
      </w:r>
      <w:proofErr w:type="spellStart"/>
      <w:r w:rsidRPr="00EE2C92">
        <w:rPr>
          <w:szCs w:val="28"/>
          <w:lang w:eastAsia="uk-UA" w:bidi="uk-UA"/>
        </w:rPr>
        <w:t>Fra</w:t>
      </w:r>
      <w:r w:rsidR="00D7363C" w:rsidRPr="00EE2C92">
        <w:rPr>
          <w:szCs w:val="28"/>
          <w:lang w:eastAsia="uk-UA" w:bidi="uk-UA"/>
        </w:rPr>
        <w:t>nce</w:t>
      </w:r>
      <w:proofErr w:type="spellEnd"/>
      <w:r w:rsidR="00D7363C" w:rsidRPr="00EE2C92">
        <w:rPr>
          <w:szCs w:val="28"/>
          <w:lang w:eastAsia="uk-UA" w:bidi="uk-UA"/>
        </w:rPr>
        <w:t xml:space="preserve">), [GC], заява № 39594/98, </w:t>
      </w:r>
      <w:r w:rsidR="00D7363C" w:rsidRPr="00EE2C92">
        <w:rPr>
          <w:szCs w:val="28"/>
          <w:lang w:eastAsia="uk-UA" w:bidi="uk-UA"/>
        </w:rPr>
        <w:br/>
        <w:t>пункт</w:t>
      </w:r>
      <w:r w:rsidRPr="00EE2C92">
        <w:rPr>
          <w:szCs w:val="28"/>
          <w:lang w:eastAsia="uk-UA" w:bidi="uk-UA"/>
        </w:rPr>
        <w:t xml:space="preserve"> 72, ECHR 2001-VI; «Ф.С.Б. проти Італії» (F.C.B. v. </w:t>
      </w:r>
      <w:proofErr w:type="spellStart"/>
      <w:r w:rsidRPr="00EE2C92">
        <w:rPr>
          <w:szCs w:val="28"/>
          <w:lang w:eastAsia="uk-UA" w:bidi="uk-UA"/>
        </w:rPr>
        <w:t>Italy</w:t>
      </w:r>
      <w:proofErr w:type="spellEnd"/>
      <w:r w:rsidRPr="00EE2C92">
        <w:rPr>
          <w:szCs w:val="28"/>
          <w:lang w:eastAsia="uk-UA" w:bidi="uk-UA"/>
        </w:rPr>
        <w:t xml:space="preserve">) від 28 серпня </w:t>
      </w:r>
      <w:r w:rsidR="00D7363C" w:rsidRPr="00EE2C92">
        <w:rPr>
          <w:szCs w:val="28"/>
          <w:lang w:eastAsia="uk-UA" w:bidi="uk-UA"/>
        </w:rPr>
        <w:br/>
      </w:r>
      <w:r w:rsidRPr="00EE2C92">
        <w:rPr>
          <w:szCs w:val="28"/>
          <w:lang w:eastAsia="uk-UA" w:bidi="uk-UA"/>
        </w:rPr>
        <w:t>1991 року, серія A № 208-B, п</w:t>
      </w:r>
      <w:r w:rsidR="00D7363C" w:rsidRPr="00EE2C92">
        <w:rPr>
          <w:szCs w:val="28"/>
          <w:lang w:eastAsia="uk-UA" w:bidi="uk-UA"/>
        </w:rPr>
        <w:t>ункт</w:t>
      </w:r>
      <w:r w:rsidRPr="00EE2C92">
        <w:rPr>
          <w:szCs w:val="28"/>
          <w:lang w:eastAsia="uk-UA" w:bidi="uk-UA"/>
        </w:rPr>
        <w:t xml:space="preserve"> 33; «Т. проти Італії» (Т. v. </w:t>
      </w:r>
      <w:proofErr w:type="spellStart"/>
      <w:r w:rsidRPr="00EE2C92">
        <w:rPr>
          <w:szCs w:val="28"/>
          <w:lang w:eastAsia="uk-UA" w:bidi="uk-UA"/>
        </w:rPr>
        <w:t>Italy</w:t>
      </w:r>
      <w:proofErr w:type="spellEnd"/>
      <w:r w:rsidRPr="00EE2C92">
        <w:rPr>
          <w:szCs w:val="28"/>
          <w:lang w:eastAsia="uk-UA" w:bidi="uk-UA"/>
        </w:rPr>
        <w:t>) від 12 жовтня 1992 року, серія A № 245-C, п. 26; та «</w:t>
      </w:r>
      <w:proofErr w:type="spellStart"/>
      <w:r w:rsidRPr="00EE2C92">
        <w:rPr>
          <w:szCs w:val="28"/>
          <w:lang w:eastAsia="uk-UA" w:bidi="uk-UA"/>
        </w:rPr>
        <w:t>Кайя</w:t>
      </w:r>
      <w:proofErr w:type="spellEnd"/>
      <w:r w:rsidRPr="00EE2C92">
        <w:rPr>
          <w:szCs w:val="28"/>
          <w:lang w:eastAsia="uk-UA" w:bidi="uk-UA"/>
        </w:rPr>
        <w:t xml:space="preserve"> проти Австрії» (</w:t>
      </w:r>
      <w:proofErr w:type="spellStart"/>
      <w:r w:rsidRPr="00EE2C92">
        <w:rPr>
          <w:szCs w:val="28"/>
          <w:lang w:eastAsia="uk-UA" w:bidi="uk-UA"/>
        </w:rPr>
        <w:t>Kaya</w:t>
      </w:r>
      <w:proofErr w:type="spellEnd"/>
      <w:r w:rsidRPr="00EE2C92">
        <w:rPr>
          <w:szCs w:val="28"/>
          <w:lang w:eastAsia="uk-UA" w:bidi="uk-UA"/>
        </w:rPr>
        <w:t xml:space="preserve"> v</w:t>
      </w:r>
      <w:r w:rsidR="00D7363C" w:rsidRPr="00EE2C92">
        <w:rPr>
          <w:szCs w:val="28"/>
          <w:lang w:eastAsia="uk-UA" w:bidi="uk-UA"/>
        </w:rPr>
        <w:t xml:space="preserve">. </w:t>
      </w:r>
      <w:proofErr w:type="spellStart"/>
      <w:r w:rsidR="00D7363C" w:rsidRPr="00EE2C92">
        <w:rPr>
          <w:szCs w:val="28"/>
          <w:lang w:eastAsia="uk-UA" w:bidi="uk-UA"/>
        </w:rPr>
        <w:t>Austria</w:t>
      </w:r>
      <w:proofErr w:type="spellEnd"/>
      <w:r w:rsidR="00D7363C" w:rsidRPr="00EE2C92">
        <w:rPr>
          <w:szCs w:val="28"/>
          <w:lang w:eastAsia="uk-UA" w:bidi="uk-UA"/>
        </w:rPr>
        <w:t>) від 8 червня 2006 року</w:t>
      </w:r>
      <w:r w:rsidR="00923558" w:rsidRPr="00EE2C92">
        <w:rPr>
          <w:szCs w:val="28"/>
          <w:lang w:eastAsia="uk-UA" w:bidi="uk-UA"/>
        </w:rPr>
        <w:t>,</w:t>
      </w:r>
      <w:r w:rsidR="00D7363C" w:rsidRPr="00EE2C92">
        <w:rPr>
          <w:szCs w:val="28"/>
          <w:lang w:eastAsia="uk-UA" w:bidi="uk-UA"/>
        </w:rPr>
        <w:t xml:space="preserve"> заява № 54698/00, пункт 28</w:t>
      </w:r>
      <w:r w:rsidRPr="00EE2C92">
        <w:rPr>
          <w:szCs w:val="28"/>
          <w:lang w:eastAsia="uk-UA" w:bidi="uk-UA"/>
        </w:rPr>
        <w:t>).</w:t>
      </w:r>
    </w:p>
    <w:p w:rsidR="00C06744" w:rsidRPr="00EE2C92" w:rsidRDefault="00CB5C38" w:rsidP="00EE714B">
      <w:pPr>
        <w:widowControl w:val="0"/>
        <w:autoSpaceDN/>
        <w:ind w:firstLine="709"/>
        <w:jc w:val="both"/>
        <w:rPr>
          <w:szCs w:val="28"/>
          <w:lang w:eastAsia="uk-UA" w:bidi="uk-UA"/>
        </w:rPr>
      </w:pPr>
      <w:r w:rsidRPr="00EE2C92">
        <w:rPr>
          <w:szCs w:val="28"/>
          <w:lang w:eastAsia="uk-UA" w:bidi="uk-UA"/>
        </w:rPr>
        <w:t>В</w:t>
      </w:r>
      <w:r w:rsidR="00C06744" w:rsidRPr="00EE2C92">
        <w:rPr>
          <w:szCs w:val="28"/>
          <w:lang w:eastAsia="uk-UA" w:bidi="uk-UA"/>
        </w:rPr>
        <w:t>ідповідно до практики, яка відображає принцип належного здійснення правосуддя, судові рішення мають в достатній мірі висвітлювати мотиви, на яких вони базуються. Межі такого обов’язку можуть різнитися залежно від природи рішення та мають оцінюватися у світлі обставин кожної справи (рішення</w:t>
      </w:r>
      <w:r w:rsidR="00D7363C" w:rsidRPr="00EE2C92">
        <w:rPr>
          <w:szCs w:val="28"/>
          <w:lang w:eastAsia="uk-UA" w:bidi="uk-UA"/>
        </w:rPr>
        <w:t xml:space="preserve"> у справ</w:t>
      </w:r>
      <w:r w:rsidR="00923558" w:rsidRPr="00EE2C92">
        <w:rPr>
          <w:szCs w:val="28"/>
          <w:lang w:eastAsia="uk-UA" w:bidi="uk-UA"/>
        </w:rPr>
        <w:t>і</w:t>
      </w:r>
      <w:r w:rsidR="00C06744" w:rsidRPr="00EE2C92">
        <w:rPr>
          <w:szCs w:val="28"/>
          <w:lang w:eastAsia="uk-UA" w:bidi="uk-UA"/>
        </w:rPr>
        <w:t xml:space="preserve"> </w:t>
      </w:r>
      <w:r w:rsidR="00C06744" w:rsidRPr="00EE2C92">
        <w:rPr>
          <w:szCs w:val="28"/>
          <w:lang w:eastAsia="uk-UA" w:bidi="uk-UA"/>
        </w:rPr>
        <w:lastRenderedPageBreak/>
        <w:t>«</w:t>
      </w:r>
      <w:proofErr w:type="spellStart"/>
      <w:r w:rsidR="00C06744" w:rsidRPr="00EE2C92">
        <w:rPr>
          <w:szCs w:val="28"/>
          <w:lang w:eastAsia="uk-UA" w:bidi="uk-UA"/>
        </w:rPr>
        <w:t>Руїз</w:t>
      </w:r>
      <w:proofErr w:type="spellEnd"/>
      <w:r w:rsidR="00C06744" w:rsidRPr="00EE2C92">
        <w:rPr>
          <w:szCs w:val="28"/>
          <w:lang w:eastAsia="uk-UA" w:bidi="uk-UA"/>
        </w:rPr>
        <w:t xml:space="preserve"> </w:t>
      </w:r>
      <w:proofErr w:type="spellStart"/>
      <w:r w:rsidR="00C06744" w:rsidRPr="00EE2C92">
        <w:rPr>
          <w:szCs w:val="28"/>
          <w:lang w:eastAsia="uk-UA" w:bidi="uk-UA"/>
        </w:rPr>
        <w:t>Торіха</w:t>
      </w:r>
      <w:proofErr w:type="spellEnd"/>
      <w:r w:rsidR="00C06744" w:rsidRPr="00EE2C92">
        <w:rPr>
          <w:szCs w:val="28"/>
          <w:lang w:eastAsia="uk-UA" w:bidi="uk-UA"/>
        </w:rPr>
        <w:t xml:space="preserve"> проти Іспанії» (</w:t>
      </w:r>
      <w:proofErr w:type="spellStart"/>
      <w:r w:rsidR="00C06744" w:rsidRPr="00EE2C92">
        <w:rPr>
          <w:szCs w:val="28"/>
          <w:lang w:eastAsia="uk-UA" w:bidi="uk-UA"/>
        </w:rPr>
        <w:t>Ruiz</w:t>
      </w:r>
      <w:proofErr w:type="spellEnd"/>
      <w:r w:rsidR="00C06744" w:rsidRPr="00EE2C92">
        <w:rPr>
          <w:szCs w:val="28"/>
          <w:lang w:eastAsia="uk-UA" w:bidi="uk-UA"/>
        </w:rPr>
        <w:t xml:space="preserve"> </w:t>
      </w:r>
      <w:proofErr w:type="spellStart"/>
      <w:r w:rsidR="00C06744" w:rsidRPr="00EE2C92">
        <w:rPr>
          <w:szCs w:val="28"/>
          <w:lang w:eastAsia="uk-UA" w:bidi="uk-UA"/>
        </w:rPr>
        <w:t>Torija</w:t>
      </w:r>
      <w:proofErr w:type="spellEnd"/>
      <w:r w:rsidR="00C06744" w:rsidRPr="00EE2C92">
        <w:rPr>
          <w:szCs w:val="28"/>
          <w:lang w:eastAsia="uk-UA" w:bidi="uk-UA"/>
        </w:rPr>
        <w:t xml:space="preserve"> </w:t>
      </w:r>
      <w:proofErr w:type="spellStart"/>
      <w:r w:rsidR="00C06744" w:rsidRPr="00EE2C92">
        <w:rPr>
          <w:szCs w:val="28"/>
          <w:lang w:eastAsia="uk-UA" w:bidi="uk-UA"/>
        </w:rPr>
        <w:t>et</w:t>
      </w:r>
      <w:proofErr w:type="spellEnd"/>
      <w:r w:rsidR="00C06744" w:rsidRPr="00EE2C92">
        <w:rPr>
          <w:szCs w:val="28"/>
          <w:lang w:eastAsia="uk-UA" w:bidi="uk-UA"/>
        </w:rPr>
        <w:t xml:space="preserve"> </w:t>
      </w:r>
      <w:proofErr w:type="spellStart"/>
      <w:r w:rsidR="00C06744" w:rsidRPr="00EE2C92">
        <w:rPr>
          <w:szCs w:val="28"/>
          <w:lang w:eastAsia="uk-UA" w:bidi="uk-UA"/>
        </w:rPr>
        <w:t>Hiro</w:t>
      </w:r>
      <w:proofErr w:type="spellEnd"/>
      <w:r w:rsidR="00C06744" w:rsidRPr="00EE2C92">
        <w:rPr>
          <w:szCs w:val="28"/>
          <w:lang w:eastAsia="uk-UA" w:bidi="uk-UA"/>
        </w:rPr>
        <w:t xml:space="preserve"> </w:t>
      </w:r>
      <w:proofErr w:type="spellStart"/>
      <w:r w:rsidR="00C06744" w:rsidRPr="00EE2C92">
        <w:rPr>
          <w:szCs w:val="28"/>
          <w:lang w:eastAsia="uk-UA" w:bidi="uk-UA"/>
        </w:rPr>
        <w:t>Balani</w:t>
      </w:r>
      <w:proofErr w:type="spellEnd"/>
      <w:r w:rsidR="00C06744" w:rsidRPr="00EE2C92">
        <w:rPr>
          <w:szCs w:val="28"/>
          <w:lang w:eastAsia="uk-UA" w:bidi="uk-UA"/>
        </w:rPr>
        <w:t xml:space="preserve"> </w:t>
      </w:r>
      <w:r w:rsidRPr="00EE2C92">
        <w:rPr>
          <w:szCs w:val="28"/>
          <w:lang w:eastAsia="uk-UA" w:bidi="uk-UA"/>
        </w:rPr>
        <w:t xml:space="preserve">c. </w:t>
      </w:r>
      <w:proofErr w:type="spellStart"/>
      <w:r w:rsidRPr="00EE2C92">
        <w:rPr>
          <w:szCs w:val="28"/>
          <w:lang w:eastAsia="uk-UA" w:bidi="uk-UA"/>
        </w:rPr>
        <w:t>Espagne</w:t>
      </w:r>
      <w:proofErr w:type="spellEnd"/>
      <w:r w:rsidRPr="00EE2C92">
        <w:rPr>
          <w:szCs w:val="28"/>
          <w:lang w:eastAsia="uk-UA" w:bidi="uk-UA"/>
        </w:rPr>
        <w:t xml:space="preserve">) від </w:t>
      </w:r>
      <w:r w:rsidR="00923558" w:rsidRPr="00EE2C92">
        <w:rPr>
          <w:szCs w:val="28"/>
          <w:lang w:eastAsia="uk-UA" w:bidi="uk-UA"/>
        </w:rPr>
        <w:br/>
      </w:r>
      <w:r w:rsidRPr="00EE2C92">
        <w:rPr>
          <w:szCs w:val="28"/>
          <w:lang w:eastAsia="uk-UA" w:bidi="uk-UA"/>
        </w:rPr>
        <w:t>9 грудня 1994 року</w:t>
      </w:r>
      <w:r w:rsidR="00C06744" w:rsidRPr="00EE2C92">
        <w:rPr>
          <w:szCs w:val="28"/>
          <w:lang w:eastAsia="uk-UA" w:bidi="uk-UA"/>
        </w:rPr>
        <w:t>, заява № 18390/91).</w:t>
      </w:r>
    </w:p>
    <w:p w:rsidR="00C06744" w:rsidRPr="00EE2C92" w:rsidRDefault="00C06744" w:rsidP="00EE714B">
      <w:pPr>
        <w:widowControl w:val="0"/>
        <w:autoSpaceDN/>
        <w:ind w:firstLine="709"/>
        <w:jc w:val="both"/>
        <w:rPr>
          <w:szCs w:val="28"/>
          <w:lang w:eastAsia="uk-UA" w:bidi="uk-UA"/>
        </w:rPr>
      </w:pPr>
      <w:r w:rsidRPr="00EE2C92">
        <w:rPr>
          <w:szCs w:val="28"/>
          <w:lang w:eastAsia="uk-UA" w:bidi="uk-UA"/>
        </w:rPr>
        <w:t>Конвенція не гарантує захисту теоретичних та ілюзорних прав, а гарантує захист прав конкретних та ефективних (рішення</w:t>
      </w:r>
      <w:r w:rsidR="00D7363C" w:rsidRPr="00EE2C92">
        <w:rPr>
          <w:szCs w:val="28"/>
          <w:lang w:eastAsia="uk-UA" w:bidi="uk-UA"/>
        </w:rPr>
        <w:t xml:space="preserve"> у справ</w:t>
      </w:r>
      <w:r w:rsidR="00923558" w:rsidRPr="00EE2C92">
        <w:rPr>
          <w:szCs w:val="28"/>
          <w:lang w:eastAsia="uk-UA" w:bidi="uk-UA"/>
        </w:rPr>
        <w:t>і</w:t>
      </w:r>
      <w:r w:rsidR="00D7363C" w:rsidRPr="00EE2C92">
        <w:rPr>
          <w:szCs w:val="28"/>
          <w:lang w:eastAsia="uk-UA" w:bidi="uk-UA"/>
        </w:rPr>
        <w:t xml:space="preserve"> «</w:t>
      </w:r>
      <w:proofErr w:type="spellStart"/>
      <w:r w:rsidR="00D7363C" w:rsidRPr="00EE2C92">
        <w:rPr>
          <w:szCs w:val="28"/>
          <w:lang w:eastAsia="uk-UA" w:bidi="uk-UA"/>
        </w:rPr>
        <w:t>Артіко</w:t>
      </w:r>
      <w:proofErr w:type="spellEnd"/>
      <w:r w:rsidR="00D7363C" w:rsidRPr="00EE2C92">
        <w:rPr>
          <w:szCs w:val="28"/>
          <w:lang w:eastAsia="uk-UA" w:bidi="uk-UA"/>
        </w:rPr>
        <w:t xml:space="preserve"> проти Італії» (</w:t>
      </w:r>
      <w:proofErr w:type="spellStart"/>
      <w:r w:rsidR="00D7363C" w:rsidRPr="00EE2C92">
        <w:rPr>
          <w:szCs w:val="28"/>
          <w:lang w:eastAsia="uk-UA" w:bidi="uk-UA"/>
        </w:rPr>
        <w:t>Artico</w:t>
      </w:r>
      <w:proofErr w:type="spellEnd"/>
      <w:r w:rsidR="00D7363C" w:rsidRPr="00EE2C92">
        <w:rPr>
          <w:szCs w:val="28"/>
          <w:lang w:eastAsia="uk-UA" w:bidi="uk-UA"/>
        </w:rPr>
        <w:t xml:space="preserve"> </w:t>
      </w:r>
      <w:r w:rsidR="00D7363C" w:rsidRPr="00EE2C92">
        <w:rPr>
          <w:szCs w:val="28"/>
          <w:lang w:val="en-US" w:eastAsia="uk-UA" w:bidi="uk-UA"/>
        </w:rPr>
        <w:t>v</w:t>
      </w:r>
      <w:r w:rsidR="00D7363C" w:rsidRPr="00EE2C92">
        <w:rPr>
          <w:szCs w:val="28"/>
          <w:lang w:eastAsia="uk-UA" w:bidi="uk-UA"/>
        </w:rPr>
        <w:t xml:space="preserve">. </w:t>
      </w:r>
      <w:proofErr w:type="spellStart"/>
      <w:r w:rsidR="00D7363C" w:rsidRPr="00EE2C92">
        <w:rPr>
          <w:szCs w:val="28"/>
          <w:lang w:eastAsia="uk-UA" w:bidi="uk-UA"/>
        </w:rPr>
        <w:t>Itale</w:t>
      </w:r>
      <w:proofErr w:type="spellEnd"/>
      <w:r w:rsidRPr="00EE2C92">
        <w:rPr>
          <w:szCs w:val="28"/>
          <w:lang w:eastAsia="uk-UA" w:bidi="uk-UA"/>
        </w:rPr>
        <w:t>)</w:t>
      </w:r>
      <w:r w:rsidR="00D7363C" w:rsidRPr="00EE2C92">
        <w:rPr>
          <w:szCs w:val="28"/>
          <w:lang w:eastAsia="uk-UA" w:bidi="uk-UA"/>
        </w:rPr>
        <w:t xml:space="preserve"> від 13 травня 1980 року</w:t>
      </w:r>
      <w:r w:rsidR="00923558" w:rsidRPr="00EE2C92">
        <w:rPr>
          <w:szCs w:val="28"/>
          <w:lang w:eastAsia="uk-UA" w:bidi="uk-UA"/>
        </w:rPr>
        <w:t>,</w:t>
      </w:r>
      <w:r w:rsidRPr="00EE2C92">
        <w:rPr>
          <w:szCs w:val="28"/>
          <w:lang w:eastAsia="uk-UA" w:bidi="uk-UA"/>
        </w:rPr>
        <w:t xml:space="preserve"> заява </w:t>
      </w:r>
      <w:r w:rsidR="00D7363C" w:rsidRPr="00EE2C92">
        <w:rPr>
          <w:szCs w:val="28"/>
          <w:lang w:eastAsia="uk-UA" w:bidi="uk-UA"/>
        </w:rPr>
        <w:t>№ 6694/74</w:t>
      </w:r>
      <w:r w:rsidRPr="00EE2C92">
        <w:rPr>
          <w:szCs w:val="28"/>
          <w:lang w:eastAsia="uk-UA" w:bidi="uk-UA"/>
        </w:rPr>
        <w:t>). Право може вважатися ефективним, тільки якщо зауваження сторін насправді «заслухані», тобто на</w:t>
      </w:r>
      <w:r w:rsidR="00D7363C" w:rsidRPr="00EE2C92">
        <w:rPr>
          <w:szCs w:val="28"/>
          <w:lang w:eastAsia="uk-UA" w:bidi="uk-UA"/>
        </w:rPr>
        <w:t>лежним чином вивчені судом (рішення у справах</w:t>
      </w:r>
      <w:r w:rsidRPr="00EE2C92">
        <w:rPr>
          <w:szCs w:val="28"/>
          <w:lang w:eastAsia="uk-UA" w:bidi="uk-UA"/>
        </w:rPr>
        <w:t xml:space="preserve"> «</w:t>
      </w:r>
      <w:proofErr w:type="spellStart"/>
      <w:r w:rsidRPr="00EE2C92">
        <w:rPr>
          <w:szCs w:val="28"/>
          <w:lang w:eastAsia="uk-UA" w:bidi="uk-UA"/>
        </w:rPr>
        <w:t>Дюлоранс</w:t>
      </w:r>
      <w:proofErr w:type="spellEnd"/>
      <w:r w:rsidRPr="00EE2C92">
        <w:rPr>
          <w:szCs w:val="28"/>
          <w:lang w:eastAsia="uk-UA" w:bidi="uk-UA"/>
        </w:rPr>
        <w:t xml:space="preserve"> проти Франції» (</w:t>
      </w:r>
      <w:proofErr w:type="spellStart"/>
      <w:r w:rsidRPr="00EE2C92">
        <w:rPr>
          <w:szCs w:val="28"/>
          <w:lang w:eastAsia="uk-UA" w:bidi="uk-UA"/>
        </w:rPr>
        <w:t>Dulaurans</w:t>
      </w:r>
      <w:proofErr w:type="spellEnd"/>
      <w:r w:rsidRPr="00EE2C92">
        <w:rPr>
          <w:szCs w:val="28"/>
          <w:lang w:eastAsia="uk-UA" w:bidi="uk-UA"/>
        </w:rPr>
        <w:t xml:space="preserve"> </w:t>
      </w:r>
      <w:r w:rsidR="00D7363C" w:rsidRPr="00EE2C92">
        <w:rPr>
          <w:szCs w:val="28"/>
          <w:lang w:eastAsia="uk-UA" w:bidi="uk-UA"/>
        </w:rPr>
        <w:t>v</w:t>
      </w:r>
      <w:r w:rsidRPr="00EE2C92">
        <w:rPr>
          <w:szCs w:val="28"/>
          <w:lang w:eastAsia="uk-UA" w:bidi="uk-UA"/>
        </w:rPr>
        <w:t xml:space="preserve">. </w:t>
      </w:r>
      <w:proofErr w:type="spellStart"/>
      <w:r w:rsidRPr="00EE2C92">
        <w:rPr>
          <w:szCs w:val="28"/>
          <w:lang w:eastAsia="uk-UA" w:bidi="uk-UA"/>
        </w:rPr>
        <w:t>France</w:t>
      </w:r>
      <w:proofErr w:type="spellEnd"/>
      <w:r w:rsidRPr="00EE2C92">
        <w:rPr>
          <w:szCs w:val="28"/>
          <w:lang w:eastAsia="uk-UA" w:bidi="uk-UA"/>
        </w:rPr>
        <w:t>)</w:t>
      </w:r>
      <w:r w:rsidR="00D7363C" w:rsidRPr="00EE2C92">
        <w:rPr>
          <w:szCs w:val="28"/>
          <w:lang w:eastAsia="uk-UA" w:bidi="uk-UA"/>
        </w:rPr>
        <w:t xml:space="preserve"> від 21 березня 2000 року</w:t>
      </w:r>
      <w:r w:rsidR="00923558" w:rsidRPr="00EE2C92">
        <w:rPr>
          <w:szCs w:val="28"/>
          <w:lang w:eastAsia="uk-UA" w:bidi="uk-UA"/>
        </w:rPr>
        <w:t>,</w:t>
      </w:r>
      <w:r w:rsidRPr="00EE2C92">
        <w:rPr>
          <w:szCs w:val="28"/>
          <w:lang w:eastAsia="uk-UA" w:bidi="uk-UA"/>
        </w:rPr>
        <w:t xml:space="preserve"> заява № 34553/97, п</w:t>
      </w:r>
      <w:r w:rsidR="00D7363C" w:rsidRPr="00EE2C92">
        <w:rPr>
          <w:szCs w:val="28"/>
          <w:lang w:eastAsia="uk-UA" w:bidi="uk-UA"/>
        </w:rPr>
        <w:t>ункт 33</w:t>
      </w:r>
      <w:r w:rsidRPr="00EE2C92">
        <w:rPr>
          <w:szCs w:val="28"/>
          <w:lang w:eastAsia="uk-UA" w:bidi="uk-UA"/>
        </w:rPr>
        <w:t>; «</w:t>
      </w:r>
      <w:proofErr w:type="spellStart"/>
      <w:r w:rsidRPr="00EE2C92">
        <w:rPr>
          <w:szCs w:val="28"/>
          <w:lang w:eastAsia="uk-UA" w:bidi="uk-UA"/>
        </w:rPr>
        <w:t>Донадзе</w:t>
      </w:r>
      <w:proofErr w:type="spellEnd"/>
      <w:r w:rsidRPr="00EE2C92">
        <w:rPr>
          <w:szCs w:val="28"/>
          <w:lang w:eastAsia="uk-UA" w:bidi="uk-UA"/>
        </w:rPr>
        <w:t xml:space="preserve"> про</w:t>
      </w:r>
      <w:r w:rsidR="00D7363C" w:rsidRPr="00EE2C92">
        <w:rPr>
          <w:szCs w:val="28"/>
          <w:lang w:eastAsia="uk-UA" w:bidi="uk-UA"/>
        </w:rPr>
        <w:t>ти Грузії» від 7 березня 2006 року</w:t>
      </w:r>
      <w:r w:rsidR="00923558" w:rsidRPr="00EE2C92">
        <w:rPr>
          <w:szCs w:val="28"/>
          <w:lang w:eastAsia="uk-UA" w:bidi="uk-UA"/>
        </w:rPr>
        <w:t>,</w:t>
      </w:r>
      <w:r w:rsidR="00D7363C" w:rsidRPr="00EE2C92">
        <w:rPr>
          <w:szCs w:val="28"/>
          <w:lang w:eastAsia="uk-UA" w:bidi="uk-UA"/>
        </w:rPr>
        <w:t xml:space="preserve"> заява № 74644/01, пункти 32 та 35</w:t>
      </w:r>
      <w:r w:rsidRPr="00EE2C92">
        <w:rPr>
          <w:szCs w:val="28"/>
          <w:lang w:eastAsia="uk-UA" w:bidi="uk-UA"/>
        </w:rPr>
        <w:t>).</w:t>
      </w:r>
    </w:p>
    <w:p w:rsidR="00C06744" w:rsidRPr="00EE2C92" w:rsidRDefault="00C06744" w:rsidP="00EE714B">
      <w:pPr>
        <w:widowControl w:val="0"/>
        <w:autoSpaceDN/>
        <w:ind w:firstLine="709"/>
        <w:jc w:val="both"/>
        <w:rPr>
          <w:shd w:val="clear" w:color="auto" w:fill="FFFFFF"/>
        </w:rPr>
      </w:pPr>
      <w:r w:rsidRPr="00EE2C92">
        <w:rPr>
          <w:szCs w:val="28"/>
          <w:lang w:eastAsia="uk-UA" w:bidi="uk-UA"/>
        </w:rPr>
        <w:t xml:space="preserve">Серед прав та обов’язків сторін, закріплених у статті 43 ЦПК України, є право </w:t>
      </w:r>
      <w:r w:rsidRPr="00EE2C92">
        <w:rPr>
          <w:shd w:val="clear" w:color="auto" w:fill="FFFFFF"/>
        </w:rPr>
        <w:t>подавати заяви та клопотання, надавати пояснення суду, наводити свої доводи, міркування щодо питань, які виникають під час судового розгляду, і заперечення проти заяв, клопотань, доводів і міркувань інших осіб.</w:t>
      </w:r>
    </w:p>
    <w:p w:rsidR="00C06744" w:rsidRPr="00EE2C92" w:rsidRDefault="00D7363C" w:rsidP="00EE714B">
      <w:pPr>
        <w:widowControl w:val="0"/>
        <w:autoSpaceDN/>
        <w:ind w:firstLine="709"/>
        <w:jc w:val="both"/>
        <w:rPr>
          <w:shd w:val="clear" w:color="auto" w:fill="FFFFFF"/>
        </w:rPr>
      </w:pPr>
      <w:r w:rsidRPr="00EE2C92">
        <w:rPr>
          <w:shd w:val="clear" w:color="auto" w:fill="FFFFFF"/>
        </w:rPr>
        <w:t>У</w:t>
      </w:r>
      <w:r w:rsidR="002346C5" w:rsidRPr="00EE2C92">
        <w:rPr>
          <w:shd w:val="clear" w:color="auto" w:fill="FFFFFF"/>
        </w:rPr>
        <w:t xml:space="preserve"> свою чергу, </w:t>
      </w:r>
      <w:r w:rsidRPr="00EE2C92">
        <w:rPr>
          <w:shd w:val="clear" w:color="auto" w:fill="FFFFFF"/>
        </w:rPr>
        <w:t>пункт</w:t>
      </w:r>
      <w:r w:rsidR="002346C5" w:rsidRPr="00EE2C92">
        <w:rPr>
          <w:shd w:val="clear" w:color="auto" w:fill="FFFFFF"/>
        </w:rPr>
        <w:t xml:space="preserve"> 10 частини другої статті 197 ЦПК України регламент</w:t>
      </w:r>
      <w:r w:rsidRPr="00EE2C92">
        <w:rPr>
          <w:shd w:val="clear" w:color="auto" w:fill="FFFFFF"/>
        </w:rPr>
        <w:t>ує</w:t>
      </w:r>
      <w:r w:rsidR="002346C5" w:rsidRPr="00EE2C92">
        <w:rPr>
          <w:shd w:val="clear" w:color="auto" w:fill="FFFFFF"/>
        </w:rPr>
        <w:t xml:space="preserve"> обов’язок суду вирішити заяви та клопотання учасників справи у підготовчому засіданні.</w:t>
      </w:r>
    </w:p>
    <w:p w:rsidR="002346C5" w:rsidRPr="00EE2C92" w:rsidRDefault="002346C5" w:rsidP="00EE714B">
      <w:pPr>
        <w:widowControl w:val="0"/>
        <w:autoSpaceDN/>
        <w:ind w:firstLine="709"/>
        <w:jc w:val="both"/>
        <w:rPr>
          <w:szCs w:val="28"/>
          <w:lang w:eastAsia="uk-UA" w:bidi="uk-UA"/>
        </w:rPr>
      </w:pPr>
      <w:r w:rsidRPr="00EE2C92">
        <w:rPr>
          <w:shd w:val="clear" w:color="auto" w:fill="FFFFFF"/>
        </w:rPr>
        <w:t>Так</w:t>
      </w:r>
      <w:r w:rsidR="00D7363C" w:rsidRPr="00EE2C92">
        <w:rPr>
          <w:shd w:val="clear" w:color="auto" w:fill="FFFFFF"/>
        </w:rPr>
        <w:t>,</w:t>
      </w:r>
      <w:r w:rsidRPr="00EE2C92">
        <w:rPr>
          <w:shd w:val="clear" w:color="auto" w:fill="FFFFFF"/>
        </w:rPr>
        <w:t xml:space="preserve"> судом було долучено до матеріалів цивільної справи клопотання відповідача про визнання доказів неналежними та недопустимими із зазначенням, що правова оцінка такому клопотанню буде надана судом п</w:t>
      </w:r>
      <w:r w:rsidR="00D7363C" w:rsidRPr="00EE2C92">
        <w:rPr>
          <w:shd w:val="clear" w:color="auto" w:fill="FFFFFF"/>
        </w:rPr>
        <w:t>ід час ухвалення рішення, проте</w:t>
      </w:r>
      <w:r w:rsidRPr="00EE2C92">
        <w:rPr>
          <w:shd w:val="clear" w:color="auto" w:fill="FFFFFF"/>
        </w:rPr>
        <w:t xml:space="preserve"> зі змісту рішення не вбачається вчинення судом такої дії.</w:t>
      </w:r>
    </w:p>
    <w:p w:rsidR="006A5261" w:rsidRPr="00EE2C92" w:rsidRDefault="00D7363C" w:rsidP="00EE714B">
      <w:pPr>
        <w:widowControl w:val="0"/>
        <w:autoSpaceDN/>
        <w:ind w:firstLine="709"/>
        <w:jc w:val="both"/>
        <w:rPr>
          <w:szCs w:val="28"/>
          <w:lang w:eastAsia="uk-UA" w:bidi="uk-UA"/>
        </w:rPr>
      </w:pPr>
      <w:r w:rsidRPr="00EE2C92">
        <w:rPr>
          <w:szCs w:val="28"/>
          <w:lang w:eastAsia="uk-UA" w:bidi="uk-UA"/>
        </w:rPr>
        <w:t>У</w:t>
      </w:r>
      <w:r w:rsidR="008520AC" w:rsidRPr="00EE2C92">
        <w:rPr>
          <w:szCs w:val="28"/>
          <w:lang w:eastAsia="uk-UA" w:bidi="uk-UA"/>
        </w:rPr>
        <w:t xml:space="preserve"> свою чергу, к</w:t>
      </w:r>
      <w:r w:rsidR="0033565D" w:rsidRPr="00EE2C92">
        <w:rPr>
          <w:szCs w:val="28"/>
          <w:lang w:eastAsia="uk-UA" w:bidi="uk-UA"/>
        </w:rPr>
        <w:t xml:space="preserve">лопотання відповідача про витребування доказів, а саме відомостей </w:t>
      </w:r>
      <w:r w:rsidR="002407EC" w:rsidRPr="00EE2C92">
        <w:rPr>
          <w:szCs w:val="28"/>
          <w:lang w:eastAsia="uk-UA" w:bidi="uk-UA"/>
        </w:rPr>
        <w:t xml:space="preserve">про перетин </w:t>
      </w:r>
      <w:r w:rsidR="00B554CB" w:rsidRPr="00EE2C92">
        <w:rPr>
          <w:szCs w:val="28"/>
          <w:lang w:eastAsia="uk-UA" w:bidi="uk-UA"/>
        </w:rPr>
        <w:t>ОСОБА_1</w:t>
      </w:r>
      <w:r w:rsidR="0033565D" w:rsidRPr="00EE2C92">
        <w:rPr>
          <w:szCs w:val="28"/>
          <w:lang w:eastAsia="uk-UA" w:bidi="uk-UA"/>
        </w:rPr>
        <w:t xml:space="preserve"> кордону України</w:t>
      </w:r>
      <w:r w:rsidR="00CB5C38" w:rsidRPr="00EE2C92">
        <w:rPr>
          <w:szCs w:val="28"/>
          <w:lang w:eastAsia="uk-UA" w:bidi="uk-UA"/>
        </w:rPr>
        <w:t>,</w:t>
      </w:r>
      <w:r w:rsidR="0033565D" w:rsidRPr="00EE2C92">
        <w:rPr>
          <w:szCs w:val="28"/>
          <w:lang w:eastAsia="uk-UA" w:bidi="uk-UA"/>
        </w:rPr>
        <w:t xml:space="preserve"> було розглянуто судом.</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Суддя Зінченко</w:t>
      </w:r>
      <w:r w:rsidR="00CB5C38" w:rsidRPr="00EE2C92">
        <w:rPr>
          <w:szCs w:val="28"/>
          <w:lang w:eastAsia="uk-UA" w:bidi="uk-UA"/>
        </w:rPr>
        <w:t xml:space="preserve"> О.М.</w:t>
      </w:r>
      <w:r w:rsidRPr="00EE2C92">
        <w:rPr>
          <w:szCs w:val="28"/>
          <w:lang w:eastAsia="uk-UA" w:bidi="uk-UA"/>
        </w:rPr>
        <w:t xml:space="preserve"> у наданих до Вищої ради правосуддя поясненнях зазначив, що </w:t>
      </w:r>
      <w:r w:rsidR="00D7363C" w:rsidRPr="00EE2C92">
        <w:rPr>
          <w:szCs w:val="28"/>
          <w:lang w:eastAsia="uk-UA" w:bidi="uk-UA"/>
        </w:rPr>
        <w:t>взяв</w:t>
      </w:r>
      <w:r w:rsidRPr="00EE2C92">
        <w:rPr>
          <w:szCs w:val="28"/>
          <w:lang w:eastAsia="uk-UA" w:bidi="uk-UA"/>
        </w:rPr>
        <w:t xml:space="preserve"> до уваги всі</w:t>
      </w:r>
      <w:r w:rsidR="002407EC" w:rsidRPr="00EE2C92">
        <w:rPr>
          <w:szCs w:val="28"/>
          <w:lang w:eastAsia="uk-UA" w:bidi="uk-UA"/>
        </w:rPr>
        <w:t xml:space="preserve"> заявлені</w:t>
      </w:r>
      <w:r w:rsidRPr="00EE2C92">
        <w:rPr>
          <w:szCs w:val="28"/>
          <w:lang w:eastAsia="uk-UA" w:bidi="uk-UA"/>
        </w:rPr>
        <w:t xml:space="preserve"> клопотання сторін, </w:t>
      </w:r>
      <w:r w:rsidR="002407EC" w:rsidRPr="00EE2C92">
        <w:rPr>
          <w:szCs w:val="28"/>
          <w:lang w:eastAsia="uk-UA" w:bidi="uk-UA"/>
        </w:rPr>
        <w:t>оцінка яким була надана судом</w:t>
      </w:r>
      <w:r w:rsidRPr="00EE2C92">
        <w:rPr>
          <w:szCs w:val="28"/>
          <w:lang w:eastAsia="uk-UA" w:bidi="uk-UA"/>
        </w:rPr>
        <w:t>, що вбачаєтьс</w:t>
      </w:r>
      <w:r w:rsidR="002407EC" w:rsidRPr="00EE2C92">
        <w:rPr>
          <w:szCs w:val="28"/>
          <w:lang w:eastAsia="uk-UA" w:bidi="uk-UA"/>
        </w:rPr>
        <w:t>я, зокрема</w:t>
      </w:r>
      <w:r w:rsidR="00D7363C" w:rsidRPr="00EE2C92">
        <w:rPr>
          <w:szCs w:val="28"/>
          <w:lang w:eastAsia="uk-UA" w:bidi="uk-UA"/>
        </w:rPr>
        <w:t>,</w:t>
      </w:r>
      <w:r w:rsidR="002407EC" w:rsidRPr="00EE2C92">
        <w:rPr>
          <w:szCs w:val="28"/>
          <w:lang w:eastAsia="uk-UA" w:bidi="uk-UA"/>
        </w:rPr>
        <w:t xml:space="preserve"> </w:t>
      </w:r>
      <w:r w:rsidRPr="00EE2C92">
        <w:rPr>
          <w:szCs w:val="28"/>
          <w:lang w:eastAsia="uk-UA" w:bidi="uk-UA"/>
        </w:rPr>
        <w:t>з ухвали суду про вит</w:t>
      </w:r>
      <w:r w:rsidR="005914B5" w:rsidRPr="00EE2C92">
        <w:rPr>
          <w:szCs w:val="28"/>
          <w:lang w:eastAsia="uk-UA" w:bidi="uk-UA"/>
        </w:rPr>
        <w:t>ребування документів в Державної</w:t>
      </w:r>
      <w:r w:rsidRPr="00EE2C92">
        <w:rPr>
          <w:szCs w:val="28"/>
          <w:lang w:eastAsia="uk-UA" w:bidi="uk-UA"/>
        </w:rPr>
        <w:t xml:space="preserve"> прикордонн</w:t>
      </w:r>
      <w:r w:rsidR="005914B5" w:rsidRPr="00EE2C92">
        <w:rPr>
          <w:szCs w:val="28"/>
          <w:lang w:eastAsia="uk-UA" w:bidi="uk-UA"/>
        </w:rPr>
        <w:t>ої</w:t>
      </w:r>
      <w:r w:rsidRPr="00EE2C92">
        <w:rPr>
          <w:szCs w:val="28"/>
          <w:lang w:eastAsia="uk-UA" w:bidi="uk-UA"/>
        </w:rPr>
        <w:t xml:space="preserve"> служб</w:t>
      </w:r>
      <w:r w:rsidR="005914B5" w:rsidRPr="00EE2C92">
        <w:rPr>
          <w:szCs w:val="28"/>
          <w:lang w:eastAsia="uk-UA" w:bidi="uk-UA"/>
        </w:rPr>
        <w:t>и</w:t>
      </w:r>
      <w:r w:rsidRPr="00EE2C92">
        <w:rPr>
          <w:szCs w:val="28"/>
          <w:lang w:eastAsia="uk-UA" w:bidi="uk-UA"/>
        </w:rPr>
        <w:t xml:space="preserve"> України.</w:t>
      </w:r>
    </w:p>
    <w:p w:rsidR="00333AC1" w:rsidRPr="00EE2C92" w:rsidRDefault="00AD2D66" w:rsidP="00EE714B">
      <w:pPr>
        <w:widowControl w:val="0"/>
        <w:autoSpaceDN/>
        <w:ind w:firstLine="709"/>
        <w:jc w:val="both"/>
        <w:rPr>
          <w:szCs w:val="28"/>
          <w:lang w:eastAsia="uk-UA" w:bidi="uk-UA"/>
        </w:rPr>
      </w:pPr>
      <w:r w:rsidRPr="00EE2C92">
        <w:rPr>
          <w:szCs w:val="28"/>
          <w:lang w:eastAsia="uk-UA" w:bidi="uk-UA"/>
        </w:rPr>
        <w:t>Слід зазначити, що з матеріалів справи, а також</w:t>
      </w:r>
      <w:r w:rsidR="00CB5C38" w:rsidRPr="00EE2C92">
        <w:rPr>
          <w:szCs w:val="28"/>
          <w:lang w:eastAsia="uk-UA" w:bidi="uk-UA"/>
        </w:rPr>
        <w:t xml:space="preserve"> з</w:t>
      </w:r>
      <w:r w:rsidR="00853FEC" w:rsidRPr="00EE2C92">
        <w:rPr>
          <w:szCs w:val="28"/>
          <w:lang w:eastAsia="uk-UA" w:bidi="uk-UA"/>
        </w:rPr>
        <w:t xml:space="preserve"> </w:t>
      </w:r>
      <w:proofErr w:type="spellStart"/>
      <w:r w:rsidR="00853FEC" w:rsidRPr="00EE2C92">
        <w:rPr>
          <w:szCs w:val="28"/>
          <w:lang w:eastAsia="uk-UA" w:bidi="uk-UA"/>
        </w:rPr>
        <w:t>аудіозаписів</w:t>
      </w:r>
      <w:proofErr w:type="spellEnd"/>
      <w:r w:rsidR="00853FEC" w:rsidRPr="00EE2C92">
        <w:rPr>
          <w:szCs w:val="28"/>
          <w:lang w:eastAsia="uk-UA" w:bidi="uk-UA"/>
        </w:rPr>
        <w:t xml:space="preserve"> судових засідань</w:t>
      </w:r>
      <w:r w:rsidRPr="00EE2C92">
        <w:rPr>
          <w:szCs w:val="28"/>
          <w:lang w:eastAsia="uk-UA" w:bidi="uk-UA"/>
        </w:rPr>
        <w:t xml:space="preserve"> вбачається, що судом було надано слово сторонам щодо заявлених клопотань про визнання доказів неналежними та недопустимими та прийнято рішення про долучення клопотання до матеріалів цивільної справи </w:t>
      </w:r>
      <w:r w:rsidRPr="00EE2C92">
        <w:rPr>
          <w:szCs w:val="28"/>
          <w:lang w:eastAsia="uk-UA" w:bidi="uk-UA"/>
        </w:rPr>
        <w:br/>
        <w:t>№ 372/2028/16-ц, проте в тексті судового рішення не зазначено про їх розгляд, відмову у прийнятті тощо.</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 xml:space="preserve">Крім того, на необхідності розгляду </w:t>
      </w:r>
      <w:r w:rsidR="00853FEC" w:rsidRPr="00EE2C92">
        <w:rPr>
          <w:szCs w:val="28"/>
          <w:lang w:eastAsia="uk-UA" w:bidi="uk-UA"/>
        </w:rPr>
        <w:t>низки</w:t>
      </w:r>
      <w:r w:rsidRPr="00EE2C92">
        <w:rPr>
          <w:szCs w:val="28"/>
          <w:lang w:eastAsia="uk-UA" w:bidi="uk-UA"/>
        </w:rPr>
        <w:t xml:space="preserve"> клопотань було наголошено у постанові Другої судової палати Касаційного цивільного суду у складі Верховного Суду</w:t>
      </w:r>
      <w:r w:rsidR="00C97C9E" w:rsidRPr="00EE2C92">
        <w:rPr>
          <w:szCs w:val="28"/>
          <w:lang w:eastAsia="uk-UA" w:bidi="uk-UA"/>
        </w:rPr>
        <w:t xml:space="preserve"> від 19 червня 2019 року, якою касаційну скаргу Павлової </w:t>
      </w:r>
      <w:r w:rsidR="006F28C0" w:rsidRPr="00EE2C92">
        <w:rPr>
          <w:szCs w:val="28"/>
          <w:lang w:eastAsia="uk-UA" w:bidi="uk-UA"/>
        </w:rPr>
        <w:t>Н.Є.</w:t>
      </w:r>
      <w:r w:rsidR="00C97C9E" w:rsidRPr="00EE2C92">
        <w:rPr>
          <w:szCs w:val="28"/>
          <w:lang w:eastAsia="uk-UA" w:bidi="uk-UA"/>
        </w:rPr>
        <w:t xml:space="preserve"> задоволено, а рішення Обухівського районного суду Київської області від </w:t>
      </w:r>
      <w:r w:rsidR="006F28C0" w:rsidRPr="00EE2C92">
        <w:rPr>
          <w:szCs w:val="28"/>
          <w:lang w:eastAsia="uk-UA" w:bidi="uk-UA"/>
        </w:rPr>
        <w:br/>
      </w:r>
      <w:r w:rsidR="00C97C9E" w:rsidRPr="00EE2C92">
        <w:rPr>
          <w:szCs w:val="28"/>
          <w:lang w:eastAsia="uk-UA" w:bidi="uk-UA"/>
        </w:rPr>
        <w:t>2 червня 2017 року та постанов</w:t>
      </w:r>
      <w:r w:rsidR="00853FEC" w:rsidRPr="00EE2C92">
        <w:rPr>
          <w:szCs w:val="28"/>
          <w:lang w:eastAsia="uk-UA" w:bidi="uk-UA"/>
        </w:rPr>
        <w:t>у</w:t>
      </w:r>
      <w:r w:rsidR="00C97C9E" w:rsidRPr="00EE2C92">
        <w:rPr>
          <w:szCs w:val="28"/>
          <w:lang w:eastAsia="uk-UA" w:bidi="uk-UA"/>
        </w:rPr>
        <w:t xml:space="preserve"> Київського апеляційного суду від 23 січня </w:t>
      </w:r>
      <w:r w:rsidR="005914B5" w:rsidRPr="00EE2C92">
        <w:rPr>
          <w:szCs w:val="28"/>
          <w:lang w:eastAsia="uk-UA" w:bidi="uk-UA"/>
        </w:rPr>
        <w:br/>
      </w:r>
      <w:r w:rsidR="00C97C9E" w:rsidRPr="00EE2C92">
        <w:rPr>
          <w:szCs w:val="28"/>
          <w:lang w:eastAsia="uk-UA" w:bidi="uk-UA"/>
        </w:rPr>
        <w:t>2019 року скас</w:t>
      </w:r>
      <w:r w:rsidR="0098716C" w:rsidRPr="00EE2C92">
        <w:rPr>
          <w:szCs w:val="28"/>
          <w:lang w:eastAsia="uk-UA" w:bidi="uk-UA"/>
        </w:rPr>
        <w:t>ован</w:t>
      </w:r>
      <w:r w:rsidR="00853FEC" w:rsidRPr="00EE2C92">
        <w:rPr>
          <w:szCs w:val="28"/>
          <w:lang w:eastAsia="uk-UA" w:bidi="uk-UA"/>
        </w:rPr>
        <w:t>о</w:t>
      </w:r>
      <w:r w:rsidR="00C97C9E" w:rsidRPr="00EE2C92">
        <w:rPr>
          <w:szCs w:val="28"/>
          <w:lang w:eastAsia="uk-UA" w:bidi="uk-UA"/>
        </w:rPr>
        <w:t>.</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 xml:space="preserve">У вказаній постанові Другої судової палати Касаційного цивільного суду у складі Верховного Суду від 19 червня 2019 року у справі </w:t>
      </w:r>
      <w:r w:rsidR="0098716C" w:rsidRPr="00EE2C92">
        <w:rPr>
          <w:szCs w:val="28"/>
          <w:lang w:eastAsia="uk-UA" w:bidi="uk-UA"/>
        </w:rPr>
        <w:br/>
      </w:r>
      <w:r w:rsidRPr="00EE2C92">
        <w:rPr>
          <w:szCs w:val="28"/>
          <w:lang w:eastAsia="uk-UA" w:bidi="uk-UA"/>
        </w:rPr>
        <w:t>№ 372/2028/16-ц також зазначено, що однією з підстав для передачі справи на новий розгляд до суду першої інстанції є не</w:t>
      </w:r>
      <w:r w:rsidR="005914B5" w:rsidRPr="00EE2C92">
        <w:rPr>
          <w:szCs w:val="28"/>
          <w:lang w:eastAsia="uk-UA" w:bidi="uk-UA"/>
        </w:rPr>
        <w:t xml:space="preserve"> </w:t>
      </w:r>
      <w:r w:rsidRPr="00EE2C92">
        <w:rPr>
          <w:szCs w:val="28"/>
          <w:lang w:eastAsia="uk-UA" w:bidi="uk-UA"/>
        </w:rPr>
        <w:t>досліджені і не оцінені при первісному розгляді справи докази, що містяться у матеріалах справи, а саме:</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 xml:space="preserve">довідка Київського міського психоневрологічного диспансеру </w:t>
      </w:r>
      <w:r w:rsidR="00FD3129" w:rsidRPr="00EE2C92">
        <w:rPr>
          <w:szCs w:val="28"/>
          <w:lang w:eastAsia="uk-UA" w:bidi="uk-UA"/>
        </w:rPr>
        <w:br/>
      </w:r>
      <w:r w:rsidRPr="00EE2C92">
        <w:rPr>
          <w:szCs w:val="28"/>
          <w:lang w:eastAsia="uk-UA" w:bidi="uk-UA"/>
        </w:rPr>
        <w:t xml:space="preserve">№ 1 від 31 липня 2013 </w:t>
      </w:r>
      <w:r w:rsidR="005914B5" w:rsidRPr="00EE2C92">
        <w:rPr>
          <w:szCs w:val="28"/>
          <w:lang w:eastAsia="uk-UA" w:bidi="uk-UA"/>
        </w:rPr>
        <w:t xml:space="preserve">року № 374 про те, що </w:t>
      </w:r>
      <w:r w:rsidR="00B554CB" w:rsidRPr="00EE2C92">
        <w:rPr>
          <w:szCs w:val="28"/>
          <w:lang w:eastAsia="uk-UA" w:bidi="uk-UA"/>
        </w:rPr>
        <w:t>ОСОБА_1</w:t>
      </w:r>
      <w:r w:rsidRPr="00EE2C92">
        <w:rPr>
          <w:szCs w:val="28"/>
          <w:lang w:eastAsia="uk-UA" w:bidi="uk-UA"/>
        </w:rPr>
        <w:t xml:space="preserve"> на обліку у лікарів-</w:t>
      </w:r>
      <w:r w:rsidRPr="00EE2C92">
        <w:rPr>
          <w:szCs w:val="28"/>
          <w:lang w:eastAsia="uk-UA" w:bidi="uk-UA"/>
        </w:rPr>
        <w:lastRenderedPageBreak/>
        <w:t>психіатрів закладу не перебуває, є психічно здоровою, дієздатною, за своїм психологічним станом може виконувати нотаріальні дії;</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довідк</w:t>
      </w:r>
      <w:r w:rsidR="00853FEC" w:rsidRPr="00EE2C92">
        <w:rPr>
          <w:szCs w:val="28"/>
          <w:lang w:eastAsia="uk-UA" w:bidi="uk-UA"/>
        </w:rPr>
        <w:t>и</w:t>
      </w:r>
      <w:r w:rsidRPr="00EE2C92">
        <w:rPr>
          <w:szCs w:val="28"/>
          <w:lang w:eastAsia="uk-UA" w:bidi="uk-UA"/>
        </w:rPr>
        <w:t xml:space="preserve"> Київського міського психоневрологічного диспансеру </w:t>
      </w:r>
      <w:r w:rsidR="00FD3129" w:rsidRPr="00EE2C92">
        <w:rPr>
          <w:szCs w:val="28"/>
          <w:lang w:eastAsia="uk-UA" w:bidi="uk-UA"/>
        </w:rPr>
        <w:br/>
      </w:r>
      <w:r w:rsidRPr="00EE2C92">
        <w:rPr>
          <w:szCs w:val="28"/>
          <w:lang w:eastAsia="uk-UA" w:bidi="uk-UA"/>
        </w:rPr>
        <w:t xml:space="preserve">№ 1 від 22 листопада 2014 року № 1364 та Київського міського психоневрологічного диспансеру № 4 від 28 листопада 2016 року № 658 про те, що </w:t>
      </w:r>
      <w:r w:rsidR="00B554CB" w:rsidRPr="00EE2C92">
        <w:rPr>
          <w:szCs w:val="28"/>
          <w:lang w:eastAsia="uk-UA" w:bidi="uk-UA"/>
        </w:rPr>
        <w:t>ОСОБА_1</w:t>
      </w:r>
      <w:r w:rsidRPr="00EE2C92">
        <w:rPr>
          <w:szCs w:val="28"/>
          <w:lang w:eastAsia="uk-UA" w:bidi="uk-UA"/>
        </w:rPr>
        <w:t xml:space="preserve"> на обл</w:t>
      </w:r>
      <w:r w:rsidR="00853FEC" w:rsidRPr="00EE2C92">
        <w:rPr>
          <w:szCs w:val="28"/>
          <w:lang w:eastAsia="uk-UA" w:bidi="uk-UA"/>
        </w:rPr>
        <w:t>іку у лікарів-психіатрів закладів</w:t>
      </w:r>
      <w:r w:rsidRPr="00EE2C92">
        <w:rPr>
          <w:szCs w:val="28"/>
          <w:lang w:eastAsia="uk-UA" w:bidi="uk-UA"/>
        </w:rPr>
        <w:t xml:space="preserve"> не перебуває;</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медична документація Товариства з обмеженою відповідальністю «Борис»;</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пояснення представника нотаріуса Каплуна Ю.В. про те, що ним була перевірена дієздатність позивача (у суд</w:t>
      </w:r>
      <w:r w:rsidR="00FD3129" w:rsidRPr="00EE2C92">
        <w:rPr>
          <w:szCs w:val="28"/>
          <w:lang w:eastAsia="uk-UA" w:bidi="uk-UA"/>
        </w:rPr>
        <w:t xml:space="preserve">овому засіданні </w:t>
      </w:r>
      <w:r w:rsidRPr="00EE2C92">
        <w:rPr>
          <w:szCs w:val="28"/>
          <w:lang w:eastAsia="uk-UA" w:bidi="uk-UA"/>
        </w:rPr>
        <w:t>1 грудня 2016 року);</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думка спеціаліста з питань психіатрії (Товариство з обмеженою відповідальністю</w:t>
      </w:r>
      <w:r w:rsidR="00853FEC" w:rsidRPr="00EE2C92">
        <w:rPr>
          <w:szCs w:val="28"/>
          <w:lang w:eastAsia="uk-UA" w:bidi="uk-UA"/>
        </w:rPr>
        <w:t xml:space="preserve"> «Клініка імені </w:t>
      </w:r>
      <w:proofErr w:type="spellStart"/>
      <w:r w:rsidR="00853FEC" w:rsidRPr="00EE2C92">
        <w:rPr>
          <w:szCs w:val="28"/>
          <w:lang w:eastAsia="uk-UA" w:bidi="uk-UA"/>
        </w:rPr>
        <w:t>Гальченко</w:t>
      </w:r>
      <w:proofErr w:type="spellEnd"/>
      <w:r w:rsidR="00853FEC" w:rsidRPr="00EE2C92">
        <w:rPr>
          <w:szCs w:val="28"/>
          <w:lang w:eastAsia="uk-UA" w:bidi="uk-UA"/>
        </w:rPr>
        <w:t xml:space="preserve"> В.</w:t>
      </w:r>
      <w:r w:rsidRPr="00EE2C92">
        <w:rPr>
          <w:szCs w:val="28"/>
          <w:lang w:eastAsia="uk-UA" w:bidi="uk-UA"/>
        </w:rPr>
        <w:t>В.</w:t>
      </w:r>
      <w:r w:rsidR="00853FEC" w:rsidRPr="00EE2C92">
        <w:rPr>
          <w:szCs w:val="28"/>
          <w:lang w:eastAsia="uk-UA" w:bidi="uk-UA"/>
        </w:rPr>
        <w:t>»</w:t>
      </w:r>
      <w:r w:rsidRPr="00EE2C92">
        <w:rPr>
          <w:szCs w:val="28"/>
          <w:lang w:eastAsia="uk-UA" w:bidi="uk-UA"/>
        </w:rPr>
        <w:t xml:space="preserve">) від 14 вересня 2017 року </w:t>
      </w:r>
      <w:r w:rsidR="00853FEC" w:rsidRPr="00EE2C92">
        <w:rPr>
          <w:szCs w:val="28"/>
          <w:lang w:eastAsia="uk-UA" w:bidi="uk-UA"/>
        </w:rPr>
        <w:br/>
      </w:r>
      <w:r w:rsidRPr="00EE2C92">
        <w:rPr>
          <w:szCs w:val="28"/>
          <w:lang w:eastAsia="uk-UA" w:bidi="uk-UA"/>
        </w:rPr>
        <w:t>№ 17</w:t>
      </w:r>
      <w:r w:rsidR="00853FEC" w:rsidRPr="00EE2C92">
        <w:rPr>
          <w:szCs w:val="28"/>
          <w:lang w:eastAsia="uk-UA" w:bidi="uk-UA"/>
        </w:rPr>
        <w:t>,</w:t>
      </w:r>
      <w:r w:rsidRPr="00EE2C92">
        <w:rPr>
          <w:szCs w:val="28"/>
          <w:lang w:eastAsia="uk-UA" w:bidi="uk-UA"/>
        </w:rPr>
        <w:t xml:space="preserve"> що при п</w:t>
      </w:r>
      <w:r w:rsidR="005914B5" w:rsidRPr="00EE2C92">
        <w:rPr>
          <w:szCs w:val="28"/>
          <w:lang w:eastAsia="uk-UA" w:bidi="uk-UA"/>
        </w:rPr>
        <w:t xml:space="preserve">роведенні експертизи </w:t>
      </w:r>
      <w:r w:rsidR="00B554CB" w:rsidRPr="00EE2C92">
        <w:rPr>
          <w:szCs w:val="28"/>
          <w:lang w:eastAsia="uk-UA" w:bidi="uk-UA"/>
        </w:rPr>
        <w:t>ОСОБА_1</w:t>
      </w:r>
      <w:r w:rsidRPr="00EE2C92">
        <w:rPr>
          <w:szCs w:val="28"/>
          <w:lang w:eastAsia="uk-UA" w:bidi="uk-UA"/>
        </w:rPr>
        <w:t xml:space="preserve"> в Українському науково-дослідному інституті соціальної і судової психіатрії та </w:t>
      </w:r>
      <w:r w:rsidR="005914B5" w:rsidRPr="00EE2C92">
        <w:rPr>
          <w:szCs w:val="28"/>
          <w:lang w:eastAsia="uk-UA" w:bidi="uk-UA"/>
        </w:rPr>
        <w:t xml:space="preserve">наркології </w:t>
      </w:r>
      <w:r w:rsidRPr="00EE2C92">
        <w:rPr>
          <w:szCs w:val="28"/>
          <w:lang w:eastAsia="uk-UA" w:bidi="uk-UA"/>
        </w:rPr>
        <w:t>експертам не було надано достатньо матеріалів, тому їх</w:t>
      </w:r>
      <w:r w:rsidR="00853FEC" w:rsidRPr="00EE2C92">
        <w:rPr>
          <w:szCs w:val="28"/>
          <w:lang w:eastAsia="uk-UA" w:bidi="uk-UA"/>
        </w:rPr>
        <w:t>ні</w:t>
      </w:r>
      <w:r w:rsidRPr="00EE2C92">
        <w:rPr>
          <w:szCs w:val="28"/>
          <w:lang w:eastAsia="uk-UA" w:bidi="uk-UA"/>
        </w:rPr>
        <w:t xml:space="preserve"> висновки є необґрунтованими.</w:t>
      </w:r>
    </w:p>
    <w:p w:rsidR="00C97C9E" w:rsidRPr="00EE2C92" w:rsidRDefault="00C97C9E" w:rsidP="00EE714B">
      <w:pPr>
        <w:widowControl w:val="0"/>
        <w:autoSpaceDN/>
        <w:ind w:firstLine="709"/>
        <w:jc w:val="both"/>
        <w:rPr>
          <w:szCs w:val="28"/>
          <w:lang w:eastAsia="uk-UA" w:bidi="uk-UA"/>
        </w:rPr>
      </w:pPr>
      <w:r w:rsidRPr="00EE2C92">
        <w:rPr>
          <w:szCs w:val="28"/>
          <w:lang w:eastAsia="uk-UA" w:bidi="uk-UA"/>
        </w:rPr>
        <w:t>Суддею Зінченко</w:t>
      </w:r>
      <w:r w:rsidR="0098716C" w:rsidRPr="00EE2C92">
        <w:rPr>
          <w:szCs w:val="28"/>
          <w:lang w:eastAsia="uk-UA" w:bidi="uk-UA"/>
        </w:rPr>
        <w:t>м</w:t>
      </w:r>
      <w:r w:rsidRPr="00EE2C92">
        <w:rPr>
          <w:szCs w:val="28"/>
          <w:lang w:eastAsia="uk-UA" w:bidi="uk-UA"/>
        </w:rPr>
        <w:t xml:space="preserve"> О.М. у поясненнях було зазначено, що ним </w:t>
      </w:r>
      <w:r w:rsidR="007A6969" w:rsidRPr="00EE2C92">
        <w:rPr>
          <w:szCs w:val="28"/>
          <w:lang w:eastAsia="uk-UA" w:bidi="uk-UA"/>
        </w:rPr>
        <w:t xml:space="preserve">було взято до уваги всі висновки та твердження, викладені у </w:t>
      </w:r>
      <w:r w:rsidR="006A3780" w:rsidRPr="00EE2C92">
        <w:rPr>
          <w:szCs w:val="28"/>
          <w:lang w:eastAsia="uk-UA" w:bidi="uk-UA"/>
        </w:rPr>
        <w:t>постанові Верховного Суду від 19 червня 2019 року</w:t>
      </w:r>
      <w:r w:rsidR="00853FEC" w:rsidRPr="00EE2C92">
        <w:rPr>
          <w:szCs w:val="28"/>
          <w:lang w:eastAsia="uk-UA" w:bidi="uk-UA"/>
        </w:rPr>
        <w:t>, під час</w:t>
      </w:r>
      <w:r w:rsidR="00553955" w:rsidRPr="00EE2C92">
        <w:rPr>
          <w:szCs w:val="28"/>
          <w:lang w:eastAsia="uk-UA" w:bidi="uk-UA"/>
        </w:rPr>
        <w:t xml:space="preserve"> розгляд</w:t>
      </w:r>
      <w:r w:rsidR="00853FEC" w:rsidRPr="00EE2C92">
        <w:rPr>
          <w:szCs w:val="28"/>
          <w:lang w:eastAsia="uk-UA" w:bidi="uk-UA"/>
        </w:rPr>
        <w:t>у</w:t>
      </w:r>
      <w:r w:rsidR="00553955" w:rsidRPr="00EE2C92">
        <w:rPr>
          <w:szCs w:val="28"/>
          <w:lang w:eastAsia="uk-UA" w:bidi="uk-UA"/>
        </w:rPr>
        <w:t xml:space="preserve"> цивільної справи </w:t>
      </w:r>
      <w:r w:rsidR="00553955" w:rsidRPr="00EE2C92">
        <w:rPr>
          <w:szCs w:val="28"/>
          <w:lang w:eastAsia="uk-UA" w:bidi="uk-UA"/>
        </w:rPr>
        <w:br/>
        <w:t>№ 372/2028/16-ц.</w:t>
      </w:r>
    </w:p>
    <w:p w:rsidR="00553955" w:rsidRPr="00EE2C92" w:rsidRDefault="00553955" w:rsidP="00EE714B">
      <w:pPr>
        <w:widowControl w:val="0"/>
        <w:autoSpaceDN/>
        <w:ind w:firstLine="709"/>
        <w:jc w:val="both"/>
        <w:rPr>
          <w:szCs w:val="28"/>
          <w:lang w:eastAsia="uk-UA" w:bidi="uk-UA"/>
        </w:rPr>
      </w:pPr>
      <w:r w:rsidRPr="00EE2C92">
        <w:rPr>
          <w:szCs w:val="28"/>
          <w:lang w:eastAsia="uk-UA" w:bidi="uk-UA"/>
        </w:rPr>
        <w:t>За</w:t>
      </w:r>
      <w:r w:rsidR="0098716C" w:rsidRPr="00EE2C92">
        <w:rPr>
          <w:szCs w:val="28"/>
          <w:lang w:eastAsia="uk-UA" w:bidi="uk-UA"/>
        </w:rPr>
        <w:t xml:space="preserve"> </w:t>
      </w:r>
      <w:r w:rsidR="00FD3129" w:rsidRPr="00EE2C92">
        <w:rPr>
          <w:szCs w:val="28"/>
          <w:lang w:eastAsia="uk-UA" w:bidi="uk-UA"/>
        </w:rPr>
        <w:t>приписами</w:t>
      </w:r>
      <w:r w:rsidR="0098716C" w:rsidRPr="00EE2C92">
        <w:rPr>
          <w:szCs w:val="28"/>
          <w:lang w:eastAsia="uk-UA" w:bidi="uk-UA"/>
        </w:rPr>
        <w:t xml:space="preserve"> частини п’ятої статті </w:t>
      </w:r>
      <w:r w:rsidRPr="00EE2C92">
        <w:rPr>
          <w:szCs w:val="28"/>
          <w:lang w:eastAsia="uk-UA" w:bidi="uk-UA"/>
        </w:rPr>
        <w:t>411 ЦПК України висновки суду касаційної інстанції, в зв’язку з якими скасовано судові рішення, є обов’язковими для суду першої чи апеляційної інстанції під час нового розгляду справи.</w:t>
      </w:r>
    </w:p>
    <w:p w:rsidR="00907511" w:rsidRPr="00EE2C92" w:rsidRDefault="00553955" w:rsidP="00EE714B">
      <w:pPr>
        <w:widowControl w:val="0"/>
        <w:autoSpaceDN/>
        <w:ind w:firstLine="709"/>
        <w:jc w:val="both"/>
        <w:rPr>
          <w:szCs w:val="28"/>
          <w:lang w:eastAsia="uk-UA" w:bidi="uk-UA"/>
        </w:rPr>
      </w:pPr>
      <w:r w:rsidRPr="00EE2C92">
        <w:rPr>
          <w:szCs w:val="28"/>
          <w:lang w:eastAsia="uk-UA" w:bidi="uk-UA"/>
        </w:rPr>
        <w:t xml:space="preserve">Так, зі змісту рішення </w:t>
      </w:r>
      <w:r w:rsidR="00907511" w:rsidRPr="00EE2C92">
        <w:rPr>
          <w:szCs w:val="28"/>
          <w:lang w:eastAsia="uk-UA" w:bidi="uk-UA"/>
        </w:rPr>
        <w:t>у справі від 23 грудня 2</w:t>
      </w:r>
      <w:r w:rsidR="00B656A3" w:rsidRPr="00EE2C92">
        <w:rPr>
          <w:szCs w:val="28"/>
          <w:lang w:eastAsia="uk-UA" w:bidi="uk-UA"/>
        </w:rPr>
        <w:t>019 року</w:t>
      </w:r>
      <w:r w:rsidR="00853FEC" w:rsidRPr="00EE2C92">
        <w:rPr>
          <w:szCs w:val="28"/>
          <w:lang w:eastAsia="uk-UA" w:bidi="uk-UA"/>
        </w:rPr>
        <w:t xml:space="preserve"> № 372/2028/16-ц</w:t>
      </w:r>
      <w:r w:rsidR="00B656A3" w:rsidRPr="00EE2C92">
        <w:rPr>
          <w:szCs w:val="28"/>
          <w:lang w:eastAsia="uk-UA" w:bidi="uk-UA"/>
        </w:rPr>
        <w:t xml:space="preserve"> вбачається, що суд, </w:t>
      </w:r>
      <w:r w:rsidR="00853FEC" w:rsidRPr="00EE2C92">
        <w:rPr>
          <w:szCs w:val="28"/>
          <w:lang w:eastAsia="uk-UA" w:bidi="uk-UA"/>
        </w:rPr>
        <w:t>дослідивши витребува</w:t>
      </w:r>
      <w:r w:rsidR="00907511" w:rsidRPr="00EE2C92">
        <w:rPr>
          <w:szCs w:val="28"/>
          <w:lang w:eastAsia="uk-UA" w:bidi="uk-UA"/>
        </w:rPr>
        <w:t>ні судом документи, дійшов висновку, що укладення спірних договорів особою, яка не мала вільного волевиявлення на таке відчуження, суперечить нормам цивільного законодавства.</w:t>
      </w:r>
    </w:p>
    <w:p w:rsidR="00907511" w:rsidRPr="00EE2C92" w:rsidRDefault="00907511" w:rsidP="00EE714B">
      <w:pPr>
        <w:widowControl w:val="0"/>
        <w:autoSpaceDN/>
        <w:ind w:firstLine="709"/>
        <w:jc w:val="both"/>
        <w:rPr>
          <w:szCs w:val="28"/>
          <w:lang w:eastAsia="uk-UA" w:bidi="uk-UA"/>
        </w:rPr>
      </w:pPr>
      <w:r w:rsidRPr="00EE2C92">
        <w:rPr>
          <w:szCs w:val="28"/>
          <w:lang w:eastAsia="uk-UA" w:bidi="uk-UA"/>
        </w:rPr>
        <w:t>Таким чином, суд зазначив, що, розглянувши справу в межах визначених позивачем предмет</w:t>
      </w:r>
      <w:r w:rsidR="00853FEC" w:rsidRPr="00EE2C92">
        <w:rPr>
          <w:szCs w:val="28"/>
          <w:lang w:eastAsia="uk-UA" w:bidi="uk-UA"/>
        </w:rPr>
        <w:t>а</w:t>
      </w:r>
      <w:r w:rsidRPr="00EE2C92">
        <w:rPr>
          <w:szCs w:val="28"/>
          <w:lang w:eastAsia="uk-UA" w:bidi="uk-UA"/>
        </w:rPr>
        <w:t xml:space="preserve"> спору та підстав для задоволення позову, оцінюючи належність, допустимість і достовірність кожного доказу окремо, а </w:t>
      </w:r>
      <w:r w:rsidR="005914B5" w:rsidRPr="00EE2C92">
        <w:rPr>
          <w:szCs w:val="28"/>
          <w:lang w:eastAsia="uk-UA" w:bidi="uk-UA"/>
        </w:rPr>
        <w:t>також достатність і взаємний зв’</w:t>
      </w:r>
      <w:r w:rsidRPr="00EE2C92">
        <w:rPr>
          <w:szCs w:val="28"/>
          <w:lang w:eastAsia="uk-UA" w:bidi="uk-UA"/>
        </w:rPr>
        <w:t xml:space="preserve">язок доказів у їх сукупності, враховуючи, що обставини, на які посилається позивач як на підставу для задоволення позову, знайшли своє підтвердження в судовому засіданні, суд </w:t>
      </w:r>
      <w:r w:rsidR="00853FEC" w:rsidRPr="00EE2C92">
        <w:rPr>
          <w:szCs w:val="28"/>
          <w:lang w:eastAsia="uk-UA" w:bidi="uk-UA"/>
        </w:rPr>
        <w:t>дійшов</w:t>
      </w:r>
      <w:r w:rsidRPr="00EE2C92">
        <w:rPr>
          <w:szCs w:val="28"/>
          <w:lang w:eastAsia="uk-UA" w:bidi="uk-UA"/>
        </w:rPr>
        <w:t xml:space="preserve"> до висновку, що позовні вимоги підлягають задоволенню. Висновком судово-психіатричної експертизи встановлено неспроможність </w:t>
      </w:r>
      <w:r w:rsidR="00B554CB" w:rsidRPr="00EE2C92">
        <w:rPr>
          <w:szCs w:val="28"/>
          <w:lang w:eastAsia="uk-UA" w:bidi="uk-UA"/>
        </w:rPr>
        <w:t>ОСОБА_1</w:t>
      </w:r>
      <w:r w:rsidRPr="00EE2C92">
        <w:rPr>
          <w:szCs w:val="28"/>
          <w:lang w:eastAsia="uk-UA" w:bidi="uk-UA"/>
        </w:rPr>
        <w:t xml:space="preserve"> на момент складання та посвідчення договорів дарування житлового будинку та земельної ділянки усвідомлювати значення своїх дій та керувати ними.</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Т</w:t>
      </w:r>
      <w:r w:rsidR="0098716C" w:rsidRPr="00EE2C92">
        <w:rPr>
          <w:szCs w:val="28"/>
          <w:lang w:eastAsia="uk-UA" w:bidi="uk-UA"/>
        </w:rPr>
        <w:t>ак, суддею</w:t>
      </w:r>
      <w:r w:rsidRPr="00EE2C92">
        <w:rPr>
          <w:szCs w:val="28"/>
          <w:lang w:eastAsia="uk-UA" w:bidi="uk-UA"/>
        </w:rPr>
        <w:t xml:space="preserve"> Зінченко</w:t>
      </w:r>
      <w:r w:rsidR="0098716C" w:rsidRPr="00EE2C92">
        <w:rPr>
          <w:szCs w:val="28"/>
          <w:lang w:eastAsia="uk-UA" w:bidi="uk-UA"/>
        </w:rPr>
        <w:t>м</w:t>
      </w:r>
      <w:r w:rsidRPr="00EE2C92">
        <w:rPr>
          <w:szCs w:val="28"/>
          <w:lang w:eastAsia="uk-UA" w:bidi="uk-UA"/>
        </w:rPr>
        <w:t xml:space="preserve"> О.М. при ухваленні судового рішення у справі </w:t>
      </w:r>
      <w:r w:rsidRPr="00EE2C92">
        <w:rPr>
          <w:szCs w:val="28"/>
          <w:lang w:eastAsia="uk-UA" w:bidi="uk-UA"/>
        </w:rPr>
        <w:br/>
        <w:t>№ 372/2028/16-ц не взято до уваги висно</w:t>
      </w:r>
      <w:r w:rsidR="0098716C" w:rsidRPr="00EE2C92">
        <w:rPr>
          <w:szCs w:val="28"/>
          <w:lang w:eastAsia="uk-UA" w:bidi="uk-UA"/>
        </w:rPr>
        <w:t>вки суду касаційної інстанції, у зв’язку з якими скасовані</w:t>
      </w:r>
      <w:r w:rsidRPr="00EE2C92">
        <w:rPr>
          <w:szCs w:val="28"/>
          <w:lang w:eastAsia="uk-UA" w:bidi="uk-UA"/>
        </w:rPr>
        <w:t xml:space="preserve"> судові рішення, які є обов’язковими для суду першої інстанції під час нового розгляду справи.</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 xml:space="preserve">Стаття 6 Конвенції про захист прав людини і основоположних свобод </w:t>
      </w:r>
      <w:r w:rsidR="00853FEC" w:rsidRPr="00EE2C92">
        <w:rPr>
          <w:szCs w:val="28"/>
          <w:lang w:eastAsia="uk-UA" w:bidi="uk-UA"/>
        </w:rPr>
        <w:br/>
      </w:r>
      <w:r w:rsidRPr="00EE2C92">
        <w:rPr>
          <w:szCs w:val="28"/>
          <w:lang w:eastAsia="uk-UA" w:bidi="uk-UA"/>
        </w:rPr>
        <w:t>(далі – Конвенція)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чи при розгляді будь-якого кримінального обвинувачення, що пред’являється особі.</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Ключовими принципами статті 6</w:t>
      </w:r>
      <w:r w:rsidR="002850B9" w:rsidRPr="00EE2C92">
        <w:rPr>
          <w:szCs w:val="28"/>
          <w:lang w:eastAsia="uk-UA" w:bidi="uk-UA"/>
        </w:rPr>
        <w:t xml:space="preserve"> Конвенції</w:t>
      </w:r>
      <w:r w:rsidRPr="00EE2C92">
        <w:rPr>
          <w:szCs w:val="28"/>
          <w:lang w:eastAsia="uk-UA" w:bidi="uk-UA"/>
        </w:rPr>
        <w:t xml:space="preserve"> є верховенство права та </w:t>
      </w:r>
      <w:r w:rsidRPr="00EE2C92">
        <w:rPr>
          <w:szCs w:val="28"/>
          <w:lang w:eastAsia="uk-UA" w:bidi="uk-UA"/>
        </w:rPr>
        <w:lastRenderedPageBreak/>
        <w:t>належне здійснення правосуддя. Ці принципи також є основоположними елементами права на справедливий суд.</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Право на суд покриває надзвичайно широ</w:t>
      </w:r>
      <w:r w:rsidR="00853FEC" w:rsidRPr="00EE2C92">
        <w:rPr>
          <w:szCs w:val="28"/>
          <w:lang w:eastAsia="uk-UA" w:bidi="uk-UA"/>
        </w:rPr>
        <w:t xml:space="preserve">ке поле різноманітних </w:t>
      </w:r>
      <w:r w:rsidR="00853FEC" w:rsidRPr="00EE2C92">
        <w:rPr>
          <w:szCs w:val="28"/>
          <w:lang w:eastAsia="uk-UA" w:bidi="uk-UA"/>
        </w:rPr>
        <w:br/>
        <w:t>категорій –</w:t>
      </w:r>
      <w:r w:rsidRPr="00EE2C92">
        <w:rPr>
          <w:szCs w:val="28"/>
          <w:lang w:eastAsia="uk-UA" w:bidi="uk-UA"/>
        </w:rPr>
        <w:t xml:space="preserve"> воно стосується як інституційних та організаційних аспектів, так і особливостей здійснення окремих судових процедур. Своєрідним механізмом, який дозволяє розуміти, тлумачити та застосовувати Конвенцію</w:t>
      </w:r>
      <w:r w:rsidR="00853FEC" w:rsidRPr="00EE2C92">
        <w:rPr>
          <w:szCs w:val="28"/>
          <w:lang w:eastAsia="uk-UA" w:bidi="uk-UA"/>
        </w:rPr>
        <w:t>,</w:t>
      </w:r>
      <w:r w:rsidRPr="00EE2C92">
        <w:rPr>
          <w:szCs w:val="28"/>
          <w:lang w:eastAsia="uk-UA" w:bidi="uk-UA"/>
        </w:rPr>
        <w:t xml:space="preserve"> є практика Європейського суду з прав людини (далі – Суд), яку він викладає у своїх рішеннях.</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Враховуючи той факт, що право на справедливий суд займає основне місце у системі глобальних цінностей демократичного суспільства, Європейський суд у своїй практиці пропонує досить широке його тлумачення.</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Так,</w:t>
      </w:r>
      <w:r w:rsidR="00853FEC" w:rsidRPr="00EE2C92">
        <w:rPr>
          <w:szCs w:val="28"/>
          <w:lang w:eastAsia="uk-UA" w:bidi="uk-UA"/>
        </w:rPr>
        <w:t xml:space="preserve"> у рішенні</w:t>
      </w:r>
      <w:r w:rsidRPr="00EE2C92">
        <w:rPr>
          <w:szCs w:val="28"/>
          <w:lang w:eastAsia="uk-UA" w:bidi="uk-UA"/>
        </w:rPr>
        <w:t xml:space="preserve"> у справі </w:t>
      </w:r>
      <w:r w:rsidR="00853FEC" w:rsidRPr="00EE2C92">
        <w:rPr>
          <w:szCs w:val="28"/>
          <w:lang w:eastAsia="uk-UA" w:bidi="uk-UA"/>
        </w:rPr>
        <w:t>«</w:t>
      </w:r>
      <w:proofErr w:type="spellStart"/>
      <w:r w:rsidRPr="00EE2C92">
        <w:rPr>
          <w:szCs w:val="28"/>
          <w:lang w:eastAsia="uk-UA" w:bidi="uk-UA"/>
        </w:rPr>
        <w:t>Delcou</w:t>
      </w:r>
      <w:r w:rsidR="00FD3129" w:rsidRPr="00EE2C92">
        <w:rPr>
          <w:szCs w:val="28"/>
          <w:lang w:eastAsia="uk-UA" w:bidi="uk-UA"/>
        </w:rPr>
        <w:t>rt</w:t>
      </w:r>
      <w:proofErr w:type="spellEnd"/>
      <w:r w:rsidR="00FD3129" w:rsidRPr="00EE2C92">
        <w:rPr>
          <w:szCs w:val="28"/>
          <w:lang w:eastAsia="uk-UA" w:bidi="uk-UA"/>
        </w:rPr>
        <w:t xml:space="preserve"> v. </w:t>
      </w:r>
      <w:proofErr w:type="spellStart"/>
      <w:r w:rsidR="00FD3129" w:rsidRPr="00EE2C92">
        <w:rPr>
          <w:szCs w:val="28"/>
          <w:lang w:eastAsia="uk-UA" w:bidi="uk-UA"/>
        </w:rPr>
        <w:t>Belgium</w:t>
      </w:r>
      <w:proofErr w:type="spellEnd"/>
      <w:r w:rsidR="00853FEC" w:rsidRPr="00EE2C92">
        <w:rPr>
          <w:szCs w:val="28"/>
          <w:lang w:eastAsia="uk-UA" w:bidi="uk-UA"/>
        </w:rPr>
        <w:t>»</w:t>
      </w:r>
      <w:r w:rsidR="00FD3129" w:rsidRPr="00EE2C92">
        <w:rPr>
          <w:szCs w:val="28"/>
          <w:lang w:eastAsia="uk-UA" w:bidi="uk-UA"/>
        </w:rPr>
        <w:t xml:space="preserve"> </w:t>
      </w:r>
      <w:r w:rsidR="002850B9" w:rsidRPr="00EE2C92">
        <w:rPr>
          <w:szCs w:val="28"/>
          <w:lang w:eastAsia="uk-UA" w:bidi="uk-UA"/>
        </w:rPr>
        <w:t>С</w:t>
      </w:r>
      <w:r w:rsidR="00B656A3" w:rsidRPr="00EE2C92">
        <w:rPr>
          <w:szCs w:val="28"/>
          <w:lang w:eastAsia="uk-UA" w:bidi="uk-UA"/>
        </w:rPr>
        <w:t xml:space="preserve">уд зазначив, що </w:t>
      </w:r>
      <w:r w:rsidRPr="00EE2C92">
        <w:rPr>
          <w:szCs w:val="28"/>
          <w:lang w:eastAsia="uk-UA" w:bidi="uk-UA"/>
        </w:rPr>
        <w:t>у демократичному суспільстві у світлі розуміння Конвенції право на справедливий суд посідає настільки значне місце, що обмежувальне тлумачення статті 6 не відповідало б меті</w:t>
      </w:r>
      <w:r w:rsidR="00B656A3" w:rsidRPr="00EE2C92">
        <w:rPr>
          <w:szCs w:val="28"/>
          <w:lang w:eastAsia="uk-UA" w:bidi="uk-UA"/>
        </w:rPr>
        <w:t xml:space="preserve"> та призначенню цього положення</w:t>
      </w:r>
      <w:r w:rsidRPr="00EE2C92">
        <w:rPr>
          <w:szCs w:val="28"/>
          <w:lang w:eastAsia="uk-UA" w:bidi="uk-UA"/>
        </w:rPr>
        <w:t>.</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У</w:t>
      </w:r>
      <w:r w:rsidR="00853FEC" w:rsidRPr="00EE2C92">
        <w:rPr>
          <w:szCs w:val="28"/>
          <w:lang w:eastAsia="uk-UA" w:bidi="uk-UA"/>
        </w:rPr>
        <w:t xml:space="preserve"> рішенні у</w:t>
      </w:r>
      <w:r w:rsidRPr="00EE2C92">
        <w:rPr>
          <w:szCs w:val="28"/>
          <w:lang w:eastAsia="uk-UA" w:bidi="uk-UA"/>
        </w:rPr>
        <w:t xml:space="preserve"> справі </w:t>
      </w:r>
      <w:proofErr w:type="spellStart"/>
      <w:r w:rsidRPr="00EE2C92">
        <w:rPr>
          <w:szCs w:val="28"/>
          <w:lang w:eastAsia="uk-UA" w:bidi="uk-UA"/>
        </w:rPr>
        <w:t>Bel</w:t>
      </w:r>
      <w:r w:rsidR="00FD3129" w:rsidRPr="00EE2C92">
        <w:rPr>
          <w:szCs w:val="28"/>
          <w:lang w:eastAsia="uk-UA" w:bidi="uk-UA"/>
        </w:rPr>
        <w:t>let</w:t>
      </w:r>
      <w:proofErr w:type="spellEnd"/>
      <w:r w:rsidR="00FD3129" w:rsidRPr="00EE2C92">
        <w:rPr>
          <w:szCs w:val="28"/>
          <w:lang w:eastAsia="uk-UA" w:bidi="uk-UA"/>
        </w:rPr>
        <w:t xml:space="preserve"> v. </w:t>
      </w:r>
      <w:proofErr w:type="spellStart"/>
      <w:r w:rsidR="00FD3129" w:rsidRPr="00EE2C92">
        <w:rPr>
          <w:szCs w:val="28"/>
          <w:lang w:eastAsia="uk-UA" w:bidi="uk-UA"/>
        </w:rPr>
        <w:t>France</w:t>
      </w:r>
      <w:proofErr w:type="spellEnd"/>
      <w:r w:rsidR="00FD3129" w:rsidRPr="00EE2C92">
        <w:rPr>
          <w:szCs w:val="28"/>
          <w:lang w:eastAsia="uk-UA" w:bidi="uk-UA"/>
        </w:rPr>
        <w:t xml:space="preserve"> </w:t>
      </w:r>
      <w:r w:rsidR="002850B9" w:rsidRPr="00EE2C92">
        <w:rPr>
          <w:szCs w:val="28"/>
          <w:lang w:eastAsia="uk-UA" w:bidi="uk-UA"/>
        </w:rPr>
        <w:t>С</w:t>
      </w:r>
      <w:r w:rsidR="00B656A3" w:rsidRPr="00EE2C92">
        <w:rPr>
          <w:szCs w:val="28"/>
          <w:lang w:eastAsia="uk-UA" w:bidi="uk-UA"/>
        </w:rPr>
        <w:t xml:space="preserve">уд зазначив, що </w:t>
      </w:r>
      <w:r w:rsidRPr="00EE2C92">
        <w:rPr>
          <w:szCs w:val="28"/>
          <w:lang w:eastAsia="uk-UA" w:bidi="uk-UA"/>
        </w:rPr>
        <w:t>стаття 6 § 1 Конвенції містить гарантії справедливого судочинства, одним з аспектів яких є доступ до суду. Рівень доступу, наданий національним законодавством, має бути достатнім для забезпечення права особи на суд з огляду на принцип верховенства права в демократичному суспільстві. Для того, щоб доступ був ефективним, особа повинна мати чітку практичну можливість оскаржити дії, які становлять втручання у її права.</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 xml:space="preserve">Як свідчить позиція </w:t>
      </w:r>
      <w:r w:rsidR="0098716C" w:rsidRPr="00EE2C92">
        <w:rPr>
          <w:szCs w:val="28"/>
          <w:lang w:eastAsia="uk-UA" w:bidi="uk-UA"/>
        </w:rPr>
        <w:t>Європейського с</w:t>
      </w:r>
      <w:r w:rsidRPr="00EE2C92">
        <w:rPr>
          <w:szCs w:val="28"/>
          <w:lang w:eastAsia="uk-UA" w:bidi="uk-UA"/>
        </w:rPr>
        <w:t>уду</w:t>
      </w:r>
      <w:r w:rsidR="0098716C" w:rsidRPr="00EE2C92">
        <w:rPr>
          <w:szCs w:val="28"/>
          <w:lang w:eastAsia="uk-UA" w:bidi="uk-UA"/>
        </w:rPr>
        <w:t xml:space="preserve"> з прав людини</w:t>
      </w:r>
      <w:r w:rsidRPr="00EE2C92">
        <w:rPr>
          <w:szCs w:val="28"/>
          <w:lang w:eastAsia="uk-UA" w:bidi="uk-UA"/>
        </w:rPr>
        <w:t xml:space="preserve"> у багатьох справах, основною складовою права на суд є право доступу в тому розумінні, що особі має бути забезпечена можливість звернутись до суд</w:t>
      </w:r>
      <w:r w:rsidR="00853FEC" w:rsidRPr="00EE2C92">
        <w:rPr>
          <w:szCs w:val="28"/>
          <w:lang w:eastAsia="uk-UA" w:bidi="uk-UA"/>
        </w:rPr>
        <w:t>у для вирішення певного питання</w:t>
      </w:r>
      <w:r w:rsidRPr="00EE2C92">
        <w:rPr>
          <w:szCs w:val="28"/>
          <w:lang w:eastAsia="uk-UA" w:bidi="uk-UA"/>
        </w:rPr>
        <w:t xml:space="preserve"> і що з боку держави не повинні чинитись правові чи практичні перешкоди для здійснення цього права.</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У своїй практиці Європейський суд</w:t>
      </w:r>
      <w:r w:rsidR="0098716C" w:rsidRPr="00EE2C92">
        <w:rPr>
          <w:szCs w:val="28"/>
          <w:lang w:eastAsia="uk-UA" w:bidi="uk-UA"/>
        </w:rPr>
        <w:t xml:space="preserve"> з прав людини</w:t>
      </w:r>
      <w:r w:rsidRPr="00EE2C92">
        <w:rPr>
          <w:szCs w:val="28"/>
          <w:lang w:eastAsia="uk-UA" w:bidi="uk-UA"/>
        </w:rPr>
        <w:t xml:space="preserve"> неодноразово наголошував, що право на доступ до суду, закріплене у</w:t>
      </w:r>
      <w:r w:rsidR="00853FEC" w:rsidRPr="00EE2C92">
        <w:rPr>
          <w:szCs w:val="28"/>
          <w:lang w:eastAsia="uk-UA" w:bidi="uk-UA"/>
        </w:rPr>
        <w:t xml:space="preserve"> статті</w:t>
      </w:r>
      <w:r w:rsidRPr="00EE2C92">
        <w:rPr>
          <w:szCs w:val="28"/>
          <w:lang w:eastAsia="uk-UA" w:bidi="uk-UA"/>
        </w:rPr>
        <w:t xml:space="preserve"> 6 § 1 Конвенції, не є абсолютним: воно може бути піддане допустимим обмеженням, оскільки вимагає за своєю природою державного регулювання. Держави-учасниці користуються у цьому питанні певною свободою розсуду. Однак Суд повинен прийняти в останній інстанції рішення щодо дотримання вимог Конвенції; він повинен переконатись у тому, що право доступу до суду не обмежується таким чином чи такою мірою, що сама суть права буде зведена нанівець. Крім того, подібне о</w:t>
      </w:r>
      <w:r w:rsidR="00853FEC" w:rsidRPr="00EE2C92">
        <w:rPr>
          <w:szCs w:val="28"/>
          <w:lang w:eastAsia="uk-UA" w:bidi="uk-UA"/>
        </w:rPr>
        <w:t>бмеження не буде відповідати статті</w:t>
      </w:r>
      <w:r w:rsidRPr="00EE2C92">
        <w:rPr>
          <w:szCs w:val="28"/>
          <w:lang w:eastAsia="uk-UA" w:bidi="uk-UA"/>
        </w:rPr>
        <w:t xml:space="preserve"> 6 § 1, якщо воно не переслідує легітимної мети та не існує розумної пропорційності між використаними засобами та поставленою метою (</w:t>
      </w:r>
      <w:r w:rsidR="00853FEC" w:rsidRPr="00EE2C92">
        <w:rPr>
          <w:szCs w:val="28"/>
          <w:lang w:eastAsia="uk-UA" w:bidi="uk-UA"/>
        </w:rPr>
        <w:t>рішення у справі «</w:t>
      </w:r>
      <w:proofErr w:type="spellStart"/>
      <w:r w:rsidRPr="00EE2C92">
        <w:rPr>
          <w:szCs w:val="28"/>
          <w:lang w:eastAsia="uk-UA" w:bidi="uk-UA"/>
        </w:rPr>
        <w:t>Prince</w:t>
      </w:r>
      <w:proofErr w:type="spellEnd"/>
      <w:r w:rsidRPr="00EE2C92">
        <w:rPr>
          <w:szCs w:val="28"/>
          <w:lang w:eastAsia="uk-UA" w:bidi="uk-UA"/>
        </w:rPr>
        <w:t xml:space="preserve"> </w:t>
      </w:r>
      <w:proofErr w:type="spellStart"/>
      <w:r w:rsidRPr="00EE2C92">
        <w:rPr>
          <w:szCs w:val="28"/>
          <w:lang w:eastAsia="uk-UA" w:bidi="uk-UA"/>
        </w:rPr>
        <w:t>Hans-Adam</w:t>
      </w:r>
      <w:proofErr w:type="spellEnd"/>
      <w:r w:rsidRPr="00EE2C92">
        <w:rPr>
          <w:szCs w:val="28"/>
          <w:lang w:eastAsia="uk-UA" w:bidi="uk-UA"/>
        </w:rPr>
        <w:t xml:space="preserve"> II </w:t>
      </w:r>
      <w:proofErr w:type="spellStart"/>
      <w:r w:rsidRPr="00EE2C92">
        <w:rPr>
          <w:szCs w:val="28"/>
          <w:lang w:eastAsia="uk-UA" w:bidi="uk-UA"/>
        </w:rPr>
        <w:t>of</w:t>
      </w:r>
      <w:proofErr w:type="spellEnd"/>
      <w:r w:rsidRPr="00EE2C92">
        <w:rPr>
          <w:szCs w:val="28"/>
          <w:lang w:eastAsia="uk-UA" w:bidi="uk-UA"/>
        </w:rPr>
        <w:t xml:space="preserve"> </w:t>
      </w:r>
      <w:proofErr w:type="spellStart"/>
      <w:r w:rsidRPr="00EE2C92">
        <w:rPr>
          <w:szCs w:val="28"/>
          <w:lang w:eastAsia="uk-UA" w:bidi="uk-UA"/>
        </w:rPr>
        <w:t>Liechtenstein</w:t>
      </w:r>
      <w:proofErr w:type="spellEnd"/>
      <w:r w:rsidRPr="00EE2C92">
        <w:rPr>
          <w:szCs w:val="28"/>
          <w:lang w:eastAsia="uk-UA" w:bidi="uk-UA"/>
        </w:rPr>
        <w:t xml:space="preserve"> v. </w:t>
      </w:r>
      <w:proofErr w:type="spellStart"/>
      <w:r w:rsidRPr="00EE2C92">
        <w:rPr>
          <w:szCs w:val="28"/>
          <w:lang w:eastAsia="uk-UA" w:bidi="uk-UA"/>
        </w:rPr>
        <w:t>Germany</w:t>
      </w:r>
      <w:proofErr w:type="spellEnd"/>
      <w:r w:rsidR="00853FEC" w:rsidRPr="00EE2C92">
        <w:rPr>
          <w:szCs w:val="28"/>
          <w:lang w:eastAsia="uk-UA" w:bidi="uk-UA"/>
        </w:rPr>
        <w:t>»</w:t>
      </w:r>
      <w:r w:rsidRPr="00EE2C92">
        <w:rPr>
          <w:szCs w:val="28"/>
          <w:lang w:eastAsia="uk-UA" w:bidi="uk-UA"/>
        </w:rPr>
        <w:t>).</w:t>
      </w:r>
    </w:p>
    <w:p w:rsidR="004361CB" w:rsidRPr="00EE2C92" w:rsidRDefault="004361CB" w:rsidP="00EE714B">
      <w:pPr>
        <w:widowControl w:val="0"/>
        <w:autoSpaceDN/>
        <w:ind w:firstLine="709"/>
        <w:jc w:val="both"/>
        <w:rPr>
          <w:szCs w:val="28"/>
          <w:lang w:eastAsia="uk-UA" w:bidi="uk-UA"/>
        </w:rPr>
      </w:pPr>
      <w:r w:rsidRPr="00EE2C92">
        <w:rPr>
          <w:szCs w:val="28"/>
          <w:lang w:eastAsia="uk-UA" w:bidi="uk-UA"/>
        </w:rPr>
        <w:t>Неврахування суддею Зінченко</w:t>
      </w:r>
      <w:r w:rsidR="002850B9" w:rsidRPr="00EE2C92">
        <w:rPr>
          <w:szCs w:val="28"/>
          <w:lang w:eastAsia="uk-UA" w:bidi="uk-UA"/>
        </w:rPr>
        <w:t>м</w:t>
      </w:r>
      <w:r w:rsidRPr="00EE2C92">
        <w:rPr>
          <w:szCs w:val="28"/>
          <w:lang w:eastAsia="uk-UA" w:bidi="uk-UA"/>
        </w:rPr>
        <w:t xml:space="preserve"> О.М. висновків касаційної інстанції під час нового розгляду справи № 372/2028/16-ц свідчить про порушення </w:t>
      </w:r>
      <w:r w:rsidR="00853FEC" w:rsidRPr="00EE2C92">
        <w:rPr>
          <w:szCs w:val="28"/>
          <w:lang w:eastAsia="uk-UA" w:bidi="uk-UA"/>
        </w:rPr>
        <w:t>ним</w:t>
      </w:r>
      <w:r w:rsidRPr="00EE2C92">
        <w:rPr>
          <w:szCs w:val="28"/>
          <w:lang w:eastAsia="uk-UA" w:bidi="uk-UA"/>
        </w:rPr>
        <w:t xml:space="preserve"> приписів процесуального законодавства, а саме статті 411 ЦПК України, що призвело до неповного з’ясування обставин справи</w:t>
      </w:r>
      <w:r w:rsidR="00352C02" w:rsidRPr="00EE2C92">
        <w:rPr>
          <w:szCs w:val="28"/>
          <w:lang w:eastAsia="uk-UA" w:bidi="uk-UA"/>
        </w:rPr>
        <w:t xml:space="preserve"> та</w:t>
      </w:r>
      <w:r w:rsidR="00723D81" w:rsidRPr="00EE2C92">
        <w:rPr>
          <w:szCs w:val="28"/>
          <w:lang w:eastAsia="uk-UA" w:bidi="uk-UA"/>
        </w:rPr>
        <w:t xml:space="preserve"> порушення</w:t>
      </w:r>
      <w:r w:rsidR="00352C02" w:rsidRPr="00EE2C92">
        <w:rPr>
          <w:szCs w:val="28"/>
          <w:lang w:eastAsia="uk-UA" w:bidi="uk-UA"/>
        </w:rPr>
        <w:t xml:space="preserve"> гарант</w:t>
      </w:r>
      <w:r w:rsidR="00723D81" w:rsidRPr="00EE2C92">
        <w:rPr>
          <w:szCs w:val="28"/>
          <w:lang w:eastAsia="uk-UA" w:bidi="uk-UA"/>
        </w:rPr>
        <w:t>ії права</w:t>
      </w:r>
      <w:r w:rsidR="00352C02" w:rsidRPr="00EE2C92">
        <w:rPr>
          <w:szCs w:val="28"/>
          <w:lang w:eastAsia="uk-UA" w:bidi="uk-UA"/>
        </w:rPr>
        <w:t xml:space="preserve"> на справедливий розгляд справи</w:t>
      </w:r>
      <w:r w:rsidRPr="00EE2C92">
        <w:rPr>
          <w:szCs w:val="28"/>
          <w:lang w:eastAsia="uk-UA" w:bidi="uk-UA"/>
        </w:rPr>
        <w:t xml:space="preserve">. </w:t>
      </w:r>
    </w:p>
    <w:p w:rsidR="00AD2D66" w:rsidRPr="00EE2C92" w:rsidRDefault="00FA526B" w:rsidP="00EE714B">
      <w:pPr>
        <w:widowControl w:val="0"/>
        <w:autoSpaceDN/>
        <w:ind w:firstLine="709"/>
        <w:jc w:val="both"/>
        <w:rPr>
          <w:szCs w:val="28"/>
          <w:lang w:eastAsia="uk-UA" w:bidi="uk-UA"/>
        </w:rPr>
      </w:pPr>
      <w:r w:rsidRPr="00EE2C92">
        <w:rPr>
          <w:szCs w:val="28"/>
          <w:lang w:eastAsia="uk-UA" w:bidi="uk-UA"/>
        </w:rPr>
        <w:t>Крім того, п</w:t>
      </w:r>
      <w:r w:rsidR="00AD2D66" w:rsidRPr="00EE2C92">
        <w:rPr>
          <w:szCs w:val="28"/>
          <w:lang w:eastAsia="uk-UA" w:bidi="uk-UA"/>
        </w:rPr>
        <w:t xml:space="preserve">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w:t>
      </w:r>
      <w:r w:rsidR="00AD2D66" w:rsidRPr="00EE2C92">
        <w:rPr>
          <w:szCs w:val="28"/>
          <w:lang w:eastAsia="uk-UA" w:bidi="uk-UA"/>
        </w:rPr>
        <w:lastRenderedPageBreak/>
        <w:t>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00AD2D66" w:rsidRPr="00EE2C92">
        <w:rPr>
          <w:szCs w:val="28"/>
          <w:lang w:eastAsia="uk-UA" w:bidi="uk-UA"/>
        </w:rPr>
        <w:t>Руїз</w:t>
      </w:r>
      <w:proofErr w:type="spellEnd"/>
      <w:r w:rsidR="00AD2D66" w:rsidRPr="00EE2C92">
        <w:rPr>
          <w:szCs w:val="28"/>
          <w:lang w:eastAsia="uk-UA" w:bidi="uk-UA"/>
        </w:rPr>
        <w:t xml:space="preserve"> </w:t>
      </w:r>
      <w:proofErr w:type="spellStart"/>
      <w:r w:rsidR="00AD2D66" w:rsidRPr="00EE2C92">
        <w:rPr>
          <w:szCs w:val="28"/>
          <w:lang w:eastAsia="uk-UA" w:bidi="uk-UA"/>
        </w:rPr>
        <w:t>Торіха</w:t>
      </w:r>
      <w:proofErr w:type="spellEnd"/>
      <w:r w:rsidR="00AD2D66" w:rsidRPr="00EE2C92">
        <w:rPr>
          <w:szCs w:val="28"/>
          <w:lang w:eastAsia="uk-UA" w:bidi="uk-UA"/>
        </w:rPr>
        <w:t xml:space="preserve"> проти Іспанії», параграфи 29–30).</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 xml:space="preserve">Першим протоколом до Конвенції про захист прав людини і основоположних свобод (ратифікованим Законом України від 17 липня </w:t>
      </w:r>
      <w:r w:rsidR="00853FEC" w:rsidRPr="00EE2C92">
        <w:rPr>
          <w:szCs w:val="28"/>
          <w:lang w:eastAsia="uk-UA" w:bidi="uk-UA"/>
        </w:rPr>
        <w:br/>
      </w:r>
      <w:r w:rsidRPr="00EE2C92">
        <w:rPr>
          <w:szCs w:val="28"/>
          <w:lang w:eastAsia="uk-UA" w:bidi="uk-UA"/>
        </w:rPr>
        <w:t>1997 року № 475/97-ВР) закріплено право кожної фізичної або юридичної особи на мирне володіння своїм майном.</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Частинами четвертою, п’ятою статті 41 Конституції України визначено, що ніхто не може бути протиправно позбавлений права власності. Право приватної власності є непорушним. 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Ураховуючи, що згідно зі статтею 92 Конституції України правовий режим власності визначається виключно законами України, інші нормативно-правові акти, які обмежують права власника і не мають ознак закону, не підлягають застосуванню.</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Згідно зі статтею 321 Цивільного кодексу України право власності є непорушним. Ніхто не може бути протиправно позбавлений цього права чи обмежений у його здійсненні. Особа може бути позбавлена права власності або обмежена у його здійсненні лише у випадках і в порядку, встановлених законом.</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Відповідно до рішення Європейського суду з прав людини у справі «</w:t>
      </w:r>
      <w:proofErr w:type="spellStart"/>
      <w:r w:rsidRPr="00EE2C92">
        <w:rPr>
          <w:szCs w:val="28"/>
          <w:lang w:eastAsia="uk-UA" w:bidi="uk-UA"/>
        </w:rPr>
        <w:t>Ісмаїлов</w:t>
      </w:r>
      <w:proofErr w:type="spellEnd"/>
      <w:r w:rsidRPr="00EE2C92">
        <w:rPr>
          <w:szCs w:val="28"/>
          <w:lang w:eastAsia="uk-UA" w:bidi="uk-UA"/>
        </w:rPr>
        <w:t xml:space="preserve"> проти Росії» від 6 листопада 2008 року, де визнавалися порушення статті 1 Першого протоколу до Конвенції про захист прав людини і основоположних свобод, зазначено, що кожна фізична та юридична особа має право мирно володіти своїм майном. Ніхто не може бути позбавлений своєї власності інакше, як в інтересах суспільства на умовах, передбачених законом і загальними принципами міжнародного права.</w:t>
      </w:r>
    </w:p>
    <w:p w:rsidR="00AD2D66" w:rsidRPr="00EE2C92" w:rsidRDefault="00AD2D66" w:rsidP="00EE714B">
      <w:pPr>
        <w:widowControl w:val="0"/>
        <w:autoSpaceDN/>
        <w:ind w:firstLine="709"/>
        <w:jc w:val="both"/>
        <w:rPr>
          <w:szCs w:val="28"/>
          <w:lang w:eastAsia="uk-UA" w:bidi="uk-UA"/>
        </w:rPr>
      </w:pPr>
      <w:r w:rsidRPr="00EE2C92">
        <w:rPr>
          <w:szCs w:val="28"/>
          <w:lang w:eastAsia="uk-UA" w:bidi="uk-UA"/>
        </w:rPr>
        <w:t>У рішеннях Європейського суду з прав людини «</w:t>
      </w:r>
      <w:proofErr w:type="spellStart"/>
      <w:r w:rsidRPr="00EE2C92">
        <w:rPr>
          <w:szCs w:val="28"/>
          <w:lang w:eastAsia="uk-UA" w:bidi="uk-UA"/>
        </w:rPr>
        <w:t>Спадея</w:t>
      </w:r>
      <w:proofErr w:type="spellEnd"/>
      <w:r w:rsidRPr="00EE2C92">
        <w:rPr>
          <w:szCs w:val="28"/>
          <w:lang w:eastAsia="uk-UA" w:bidi="uk-UA"/>
        </w:rPr>
        <w:t xml:space="preserve"> і </w:t>
      </w:r>
      <w:proofErr w:type="spellStart"/>
      <w:r w:rsidRPr="00EE2C92">
        <w:rPr>
          <w:szCs w:val="28"/>
          <w:lang w:eastAsia="uk-UA" w:bidi="uk-UA"/>
        </w:rPr>
        <w:t>Скалабріно</w:t>
      </w:r>
      <w:proofErr w:type="spellEnd"/>
      <w:r w:rsidRPr="00EE2C92">
        <w:rPr>
          <w:szCs w:val="28"/>
          <w:lang w:eastAsia="uk-UA" w:bidi="uk-UA"/>
        </w:rPr>
        <w:t xml:space="preserve"> проти Італії» від 1 вересня 1995 року (справа № 12868/87) та «</w:t>
      </w:r>
      <w:proofErr w:type="spellStart"/>
      <w:r w:rsidRPr="00EE2C92">
        <w:rPr>
          <w:szCs w:val="28"/>
          <w:lang w:eastAsia="uk-UA" w:bidi="uk-UA"/>
        </w:rPr>
        <w:t>Іммобільяре</w:t>
      </w:r>
      <w:proofErr w:type="spellEnd"/>
      <w:r w:rsidRPr="00EE2C92">
        <w:rPr>
          <w:szCs w:val="28"/>
          <w:lang w:eastAsia="uk-UA" w:bidi="uk-UA"/>
        </w:rPr>
        <w:t xml:space="preserve"> </w:t>
      </w:r>
      <w:proofErr w:type="spellStart"/>
      <w:r w:rsidRPr="00EE2C92">
        <w:rPr>
          <w:szCs w:val="28"/>
          <w:lang w:eastAsia="uk-UA" w:bidi="uk-UA"/>
        </w:rPr>
        <w:t>Саффі</w:t>
      </w:r>
      <w:proofErr w:type="spellEnd"/>
      <w:r w:rsidRPr="00EE2C92">
        <w:rPr>
          <w:szCs w:val="28"/>
          <w:lang w:eastAsia="uk-UA" w:bidi="uk-UA"/>
        </w:rPr>
        <w:t xml:space="preserve"> проти Італії» від 28 липня 1999 року (справа № 22774/93) зазначено, що втручання у право власності допустиме лише тоді, коли воно переслідує легітимну мету в суспільних інтересах. Але, окрім того, втручання, особливо коли воно має розглядатися в контексті статті 1 Першого протоколу до Конвенції, має забезпечити «справедливу рівність» між вимогами загальних інтересів і вимогами захисту основних прав людини. Має бути розумне співвідношення між засобами, що використовуються, і поставленою метою.</w:t>
      </w:r>
    </w:p>
    <w:p w:rsidR="00DD6C24" w:rsidRPr="00EE2C92" w:rsidRDefault="00B61D73" w:rsidP="00EE714B">
      <w:pPr>
        <w:widowControl w:val="0"/>
        <w:autoSpaceDN/>
        <w:ind w:firstLine="709"/>
        <w:jc w:val="both"/>
        <w:rPr>
          <w:szCs w:val="28"/>
          <w:lang w:eastAsia="uk-UA" w:bidi="uk-UA"/>
        </w:rPr>
      </w:pPr>
      <w:r w:rsidRPr="00EE2C92">
        <w:rPr>
          <w:szCs w:val="28"/>
          <w:lang w:eastAsia="uk-UA" w:bidi="uk-UA"/>
        </w:rPr>
        <w:t xml:space="preserve">Так, при ухваленні судового рішення у цивільній справі </w:t>
      </w:r>
      <w:r w:rsidR="00DD6C24" w:rsidRPr="00EE2C92">
        <w:rPr>
          <w:szCs w:val="28"/>
          <w:lang w:eastAsia="uk-UA" w:bidi="uk-UA"/>
        </w:rPr>
        <w:t xml:space="preserve">№ 372/2028/16-ц судом було встановлено, що 31 липня 2013 року між </w:t>
      </w:r>
      <w:r w:rsidR="00B554CB" w:rsidRPr="00EE2C92">
        <w:rPr>
          <w:szCs w:val="28"/>
          <w:lang w:eastAsia="uk-UA" w:bidi="uk-UA"/>
        </w:rPr>
        <w:t>ОСОБА_1</w:t>
      </w:r>
      <w:r w:rsidR="00DD6C24" w:rsidRPr="00EE2C92">
        <w:rPr>
          <w:szCs w:val="28"/>
          <w:lang w:eastAsia="uk-UA" w:bidi="uk-UA"/>
        </w:rPr>
        <w:t xml:space="preserve"> та </w:t>
      </w:r>
      <w:r w:rsidR="0098716C" w:rsidRPr="00EE2C92">
        <w:rPr>
          <w:szCs w:val="28"/>
          <w:lang w:eastAsia="uk-UA" w:bidi="uk-UA"/>
        </w:rPr>
        <w:br/>
      </w:r>
      <w:r w:rsidR="00DD6C24" w:rsidRPr="00EE2C92">
        <w:rPr>
          <w:szCs w:val="28"/>
          <w:lang w:eastAsia="uk-UA" w:bidi="uk-UA"/>
        </w:rPr>
        <w:t xml:space="preserve">Павловою Н.Є. було укладено договір дарування земельної ділянки, відповідно до якого </w:t>
      </w:r>
      <w:r w:rsidR="00B554CB" w:rsidRPr="00EE2C92">
        <w:rPr>
          <w:szCs w:val="28"/>
          <w:lang w:eastAsia="uk-UA" w:bidi="uk-UA"/>
        </w:rPr>
        <w:t>ОСОБА_1</w:t>
      </w:r>
      <w:r w:rsidR="00DD6C24" w:rsidRPr="00EE2C92">
        <w:rPr>
          <w:szCs w:val="28"/>
          <w:lang w:eastAsia="uk-UA" w:bidi="uk-UA"/>
        </w:rPr>
        <w:t xml:space="preserve"> передала в дар Павловій Н.Є. земельну ділянку, що знаходиться за </w:t>
      </w:r>
      <w:proofErr w:type="spellStart"/>
      <w:r w:rsidR="00DD6C24" w:rsidRPr="00EE2C92">
        <w:rPr>
          <w:szCs w:val="28"/>
          <w:lang w:eastAsia="uk-UA" w:bidi="uk-UA"/>
        </w:rPr>
        <w:t>адресою</w:t>
      </w:r>
      <w:proofErr w:type="spellEnd"/>
      <w:r w:rsidR="00DD6C24" w:rsidRPr="00EE2C92">
        <w:rPr>
          <w:szCs w:val="28"/>
          <w:lang w:eastAsia="uk-UA" w:bidi="uk-UA"/>
        </w:rPr>
        <w:t xml:space="preserve">: </w:t>
      </w:r>
      <w:r w:rsidR="00B554CB" w:rsidRPr="00EE2C92">
        <w:rPr>
          <w:szCs w:val="28"/>
          <w:lang w:eastAsia="uk-UA" w:bidi="uk-UA"/>
        </w:rPr>
        <w:t>АДРЕСА_1</w:t>
      </w:r>
      <w:r w:rsidR="00DD6C24" w:rsidRPr="00EE2C92">
        <w:rPr>
          <w:szCs w:val="28"/>
          <w:lang w:eastAsia="uk-UA" w:bidi="uk-UA"/>
        </w:rPr>
        <w:t>, площею 0,2220</w:t>
      </w:r>
      <w:r w:rsidR="002850B9" w:rsidRPr="00EE2C92">
        <w:rPr>
          <w:szCs w:val="28"/>
          <w:lang w:eastAsia="uk-UA" w:bidi="uk-UA"/>
        </w:rPr>
        <w:t xml:space="preserve"> га</w:t>
      </w:r>
      <w:r w:rsidR="00DD6C24" w:rsidRPr="00EE2C92">
        <w:rPr>
          <w:szCs w:val="28"/>
          <w:lang w:eastAsia="uk-UA" w:bidi="uk-UA"/>
        </w:rPr>
        <w:t xml:space="preserve">, кадастровий номер </w:t>
      </w:r>
      <w:r w:rsidR="00D22050" w:rsidRPr="00EE2C92">
        <w:rPr>
          <w:szCs w:val="28"/>
        </w:rPr>
        <w:lastRenderedPageBreak/>
        <w:t>____________________</w:t>
      </w:r>
      <w:r w:rsidR="00DD6C24" w:rsidRPr="00EE2C92">
        <w:rPr>
          <w:szCs w:val="28"/>
          <w:lang w:eastAsia="uk-UA" w:bidi="uk-UA"/>
        </w:rPr>
        <w:t>, посвідчений приватним нотаріусом Київського міського нотаріального окр</w:t>
      </w:r>
      <w:r w:rsidR="00B554CB" w:rsidRPr="00EE2C92">
        <w:rPr>
          <w:szCs w:val="28"/>
          <w:lang w:eastAsia="uk-UA" w:bidi="uk-UA"/>
        </w:rPr>
        <w:t xml:space="preserve">угу </w:t>
      </w:r>
      <w:r w:rsidR="009D5294" w:rsidRPr="00EE2C92">
        <w:rPr>
          <w:szCs w:val="28"/>
          <w:lang w:eastAsia="uk-UA" w:bidi="uk-UA"/>
        </w:rPr>
        <w:t>Каплуном Ю.В., зареєстрований</w:t>
      </w:r>
      <w:r w:rsidR="00B554CB" w:rsidRPr="00EE2C92">
        <w:rPr>
          <w:szCs w:val="28"/>
          <w:lang w:eastAsia="uk-UA" w:bidi="uk-UA"/>
        </w:rPr>
        <w:t xml:space="preserve"> в реєстрі за</w:t>
      </w:r>
      <w:r w:rsidR="00B554CB" w:rsidRPr="00EE2C92">
        <w:rPr>
          <w:szCs w:val="28"/>
          <w:lang w:eastAsia="uk-UA" w:bidi="uk-UA"/>
        </w:rPr>
        <w:br/>
      </w:r>
      <w:r w:rsidR="00DD6C24" w:rsidRPr="00EE2C92">
        <w:rPr>
          <w:szCs w:val="28"/>
          <w:lang w:eastAsia="uk-UA" w:bidi="uk-UA"/>
        </w:rPr>
        <w:t>№ 8401.</w:t>
      </w:r>
    </w:p>
    <w:p w:rsidR="00DD6C24" w:rsidRPr="00EE2C92" w:rsidRDefault="00DD6C24" w:rsidP="00EE714B">
      <w:pPr>
        <w:widowControl w:val="0"/>
        <w:autoSpaceDN/>
        <w:ind w:firstLine="709"/>
        <w:jc w:val="both"/>
        <w:rPr>
          <w:szCs w:val="28"/>
          <w:lang w:eastAsia="uk-UA" w:bidi="uk-UA"/>
        </w:rPr>
      </w:pPr>
      <w:r w:rsidRPr="00EE2C92">
        <w:rPr>
          <w:szCs w:val="28"/>
          <w:lang w:eastAsia="uk-UA" w:bidi="uk-UA"/>
        </w:rPr>
        <w:t xml:space="preserve">31 липня 2013 року між </w:t>
      </w:r>
      <w:r w:rsidR="00B554CB" w:rsidRPr="00EE2C92">
        <w:rPr>
          <w:szCs w:val="28"/>
          <w:lang w:eastAsia="uk-UA" w:bidi="uk-UA"/>
        </w:rPr>
        <w:t>ОСОБА_1</w:t>
      </w:r>
      <w:r w:rsidRPr="00EE2C92">
        <w:rPr>
          <w:szCs w:val="28"/>
          <w:lang w:eastAsia="uk-UA" w:bidi="uk-UA"/>
        </w:rPr>
        <w:t xml:space="preserve"> та Павловою Н.Є. було укладено договір дарування житлового будинку, відповідно до якого </w:t>
      </w:r>
      <w:r w:rsidR="00B554CB" w:rsidRPr="00EE2C92">
        <w:rPr>
          <w:szCs w:val="28"/>
          <w:lang w:eastAsia="uk-UA" w:bidi="uk-UA"/>
        </w:rPr>
        <w:t>ОСОБА_1</w:t>
      </w:r>
      <w:r w:rsidRPr="00EE2C92">
        <w:rPr>
          <w:szCs w:val="28"/>
          <w:lang w:eastAsia="uk-UA" w:bidi="uk-UA"/>
        </w:rPr>
        <w:t xml:space="preserve"> передала в дар Павловій Н.Є. житловий будинок,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АДРЕСА_2</w:t>
      </w:r>
      <w:r w:rsidRPr="00EE2C92">
        <w:rPr>
          <w:szCs w:val="28"/>
          <w:lang w:eastAsia="uk-UA" w:bidi="uk-UA"/>
        </w:rPr>
        <w:t>, посвідчений приватним нотаріусом Київського міського нотаріального окр</w:t>
      </w:r>
      <w:r w:rsidR="009D5294" w:rsidRPr="00EE2C92">
        <w:rPr>
          <w:szCs w:val="28"/>
          <w:lang w:eastAsia="uk-UA" w:bidi="uk-UA"/>
        </w:rPr>
        <w:t>угу Каплуном Ю.В., зареєстрований</w:t>
      </w:r>
      <w:r w:rsidRPr="00EE2C92">
        <w:rPr>
          <w:szCs w:val="28"/>
          <w:lang w:eastAsia="uk-UA" w:bidi="uk-UA"/>
        </w:rPr>
        <w:t xml:space="preserve"> в реєстрі за № 8398.</w:t>
      </w:r>
    </w:p>
    <w:p w:rsidR="00DD6C24" w:rsidRPr="00EE2C92" w:rsidRDefault="00DD6C24" w:rsidP="00EE714B">
      <w:pPr>
        <w:widowControl w:val="0"/>
        <w:autoSpaceDN/>
        <w:ind w:firstLine="709"/>
        <w:jc w:val="both"/>
        <w:rPr>
          <w:szCs w:val="28"/>
          <w:lang w:eastAsia="uk-UA" w:bidi="uk-UA"/>
        </w:rPr>
      </w:pPr>
      <w:r w:rsidRPr="00EE2C92">
        <w:rPr>
          <w:szCs w:val="28"/>
          <w:lang w:eastAsia="uk-UA" w:bidi="uk-UA"/>
        </w:rPr>
        <w:t xml:space="preserve">Відповідно до довідки </w:t>
      </w:r>
      <w:r w:rsidR="002850B9" w:rsidRPr="00EE2C92">
        <w:rPr>
          <w:szCs w:val="28"/>
          <w:lang w:eastAsia="uk-UA" w:bidi="uk-UA"/>
        </w:rPr>
        <w:t>№ 734</w:t>
      </w:r>
      <w:r w:rsidRPr="00EE2C92">
        <w:rPr>
          <w:szCs w:val="28"/>
          <w:lang w:eastAsia="uk-UA" w:bidi="uk-UA"/>
        </w:rPr>
        <w:t xml:space="preserve"> Київського міського психоневрологічного диспансер</w:t>
      </w:r>
      <w:r w:rsidR="009D5294" w:rsidRPr="00EE2C92">
        <w:rPr>
          <w:szCs w:val="28"/>
          <w:lang w:eastAsia="uk-UA" w:bidi="uk-UA"/>
        </w:rPr>
        <w:t>у</w:t>
      </w:r>
      <w:r w:rsidRPr="00EE2C92">
        <w:rPr>
          <w:szCs w:val="28"/>
          <w:lang w:eastAsia="uk-UA" w:bidi="uk-UA"/>
        </w:rPr>
        <w:t xml:space="preserve"> №</w:t>
      </w:r>
      <w:r w:rsidR="009D5294" w:rsidRPr="00EE2C92">
        <w:rPr>
          <w:szCs w:val="28"/>
          <w:lang w:eastAsia="uk-UA" w:bidi="uk-UA"/>
        </w:rPr>
        <w:t xml:space="preserve"> </w:t>
      </w:r>
      <w:r w:rsidRPr="00EE2C92">
        <w:rPr>
          <w:szCs w:val="28"/>
          <w:lang w:eastAsia="uk-UA" w:bidi="uk-UA"/>
        </w:rPr>
        <w:t>1</w:t>
      </w:r>
      <w:r w:rsidR="002850B9" w:rsidRPr="00EE2C92">
        <w:rPr>
          <w:szCs w:val="28"/>
          <w:lang w:eastAsia="uk-UA" w:bidi="uk-UA"/>
        </w:rPr>
        <w:t xml:space="preserve"> від 31 липня 2013 року</w:t>
      </w:r>
      <w:r w:rsidRPr="00EE2C92">
        <w:rPr>
          <w:szCs w:val="28"/>
          <w:lang w:eastAsia="uk-UA" w:bidi="uk-UA"/>
        </w:rPr>
        <w:t xml:space="preserve">, </w:t>
      </w:r>
      <w:r w:rsidR="00B554CB" w:rsidRPr="00EE2C92">
        <w:rPr>
          <w:szCs w:val="28"/>
          <w:lang w:eastAsia="uk-UA" w:bidi="uk-UA"/>
        </w:rPr>
        <w:t>ОСОБА_1</w:t>
      </w:r>
      <w:r w:rsidRPr="00EE2C92">
        <w:rPr>
          <w:szCs w:val="28"/>
          <w:lang w:eastAsia="uk-UA" w:bidi="uk-UA"/>
        </w:rPr>
        <w:t xml:space="preserve"> на диспансерному обліку не </w:t>
      </w:r>
      <w:r w:rsidR="009D5294" w:rsidRPr="00EE2C92">
        <w:rPr>
          <w:szCs w:val="28"/>
          <w:lang w:eastAsia="uk-UA" w:bidi="uk-UA"/>
        </w:rPr>
        <w:t>перебуває</w:t>
      </w:r>
      <w:r w:rsidRPr="00EE2C92">
        <w:rPr>
          <w:szCs w:val="28"/>
          <w:lang w:eastAsia="uk-UA" w:bidi="uk-UA"/>
        </w:rPr>
        <w:t xml:space="preserve">, за допомогою не зверталась. Психічно здорова, дієздатна, </w:t>
      </w:r>
      <w:r w:rsidR="005914B5" w:rsidRPr="00EE2C92">
        <w:rPr>
          <w:szCs w:val="28"/>
          <w:lang w:eastAsia="uk-UA" w:bidi="uk-UA"/>
        </w:rPr>
        <w:t>за своїм</w:t>
      </w:r>
      <w:r w:rsidRPr="00EE2C92">
        <w:rPr>
          <w:szCs w:val="28"/>
          <w:lang w:eastAsia="uk-UA" w:bidi="uk-UA"/>
        </w:rPr>
        <w:t xml:space="preserve"> психічн</w:t>
      </w:r>
      <w:r w:rsidR="005914B5" w:rsidRPr="00EE2C92">
        <w:rPr>
          <w:szCs w:val="28"/>
          <w:lang w:eastAsia="uk-UA" w:bidi="uk-UA"/>
        </w:rPr>
        <w:t>им станом</w:t>
      </w:r>
      <w:r w:rsidRPr="00EE2C92">
        <w:rPr>
          <w:szCs w:val="28"/>
          <w:lang w:eastAsia="uk-UA" w:bidi="uk-UA"/>
        </w:rPr>
        <w:t xml:space="preserve"> може виконувати нотаріальні дії.</w:t>
      </w:r>
    </w:p>
    <w:p w:rsidR="00DD6C24" w:rsidRPr="00EE2C92" w:rsidRDefault="009D5294" w:rsidP="00EE714B">
      <w:pPr>
        <w:widowControl w:val="0"/>
        <w:autoSpaceDN/>
        <w:ind w:firstLine="709"/>
        <w:jc w:val="both"/>
        <w:rPr>
          <w:szCs w:val="28"/>
          <w:lang w:eastAsia="uk-UA" w:bidi="uk-UA"/>
        </w:rPr>
      </w:pPr>
      <w:r w:rsidRPr="00EE2C92">
        <w:rPr>
          <w:szCs w:val="28"/>
          <w:lang w:eastAsia="uk-UA" w:bidi="uk-UA"/>
        </w:rPr>
        <w:t>Згідно з</w:t>
      </w:r>
      <w:r w:rsidR="00DD6C24" w:rsidRPr="00EE2C92">
        <w:rPr>
          <w:szCs w:val="28"/>
          <w:lang w:eastAsia="uk-UA" w:bidi="uk-UA"/>
        </w:rPr>
        <w:t xml:space="preserve"> інформаці</w:t>
      </w:r>
      <w:r w:rsidRPr="00EE2C92">
        <w:rPr>
          <w:szCs w:val="28"/>
          <w:lang w:eastAsia="uk-UA" w:bidi="uk-UA"/>
        </w:rPr>
        <w:t>йною</w:t>
      </w:r>
      <w:r w:rsidR="00DD6C24" w:rsidRPr="00EE2C92">
        <w:rPr>
          <w:szCs w:val="28"/>
          <w:lang w:eastAsia="uk-UA" w:bidi="uk-UA"/>
        </w:rPr>
        <w:t xml:space="preserve"> довідк</w:t>
      </w:r>
      <w:r w:rsidRPr="00EE2C92">
        <w:rPr>
          <w:szCs w:val="28"/>
          <w:lang w:eastAsia="uk-UA" w:bidi="uk-UA"/>
        </w:rPr>
        <w:t>ою</w:t>
      </w:r>
      <w:r w:rsidR="00DD6C24" w:rsidRPr="00EE2C92">
        <w:rPr>
          <w:szCs w:val="28"/>
          <w:lang w:eastAsia="uk-UA" w:bidi="uk-UA"/>
        </w:rPr>
        <w:t xml:space="preserve"> № 65525646 від 10 серпня 2016 року власником земельної ділянки площею 0,2218 га, кадастрови</w:t>
      </w:r>
      <w:r w:rsidRPr="00EE2C92">
        <w:rPr>
          <w:szCs w:val="28"/>
          <w:lang w:eastAsia="uk-UA" w:bidi="uk-UA"/>
        </w:rPr>
        <w:t>й</w:t>
      </w:r>
      <w:r w:rsidR="00DD6C24" w:rsidRPr="00EE2C92">
        <w:rPr>
          <w:szCs w:val="28"/>
          <w:lang w:eastAsia="uk-UA" w:bidi="uk-UA"/>
        </w:rPr>
        <w:t xml:space="preserve"> номер</w:t>
      </w:r>
      <w:r w:rsidRPr="00EE2C92">
        <w:rPr>
          <w:szCs w:val="28"/>
          <w:lang w:eastAsia="uk-UA" w:bidi="uk-UA"/>
        </w:rPr>
        <w:t xml:space="preserve"> </w:t>
      </w:r>
      <w:r w:rsidR="00D22050" w:rsidRPr="00EE2C92">
        <w:rPr>
          <w:szCs w:val="28"/>
        </w:rPr>
        <w:t>____________________</w:t>
      </w:r>
      <w:r w:rsidR="002850B9" w:rsidRPr="00EE2C92">
        <w:rPr>
          <w:szCs w:val="28"/>
          <w:lang w:eastAsia="uk-UA" w:bidi="uk-UA"/>
        </w:rPr>
        <w:t>, для будівництва та</w:t>
      </w:r>
      <w:r w:rsidR="00DD6C24" w:rsidRPr="00EE2C92">
        <w:rPr>
          <w:szCs w:val="28"/>
          <w:lang w:eastAsia="uk-UA" w:bidi="uk-UA"/>
        </w:rPr>
        <w:t xml:space="preserve"> обслуговування житлового будинку, господарських будівель і споруд (присадибна ділянка), що розташована: </w:t>
      </w:r>
      <w:r w:rsidR="00B554CB" w:rsidRPr="00EE2C92">
        <w:rPr>
          <w:szCs w:val="28"/>
          <w:lang w:eastAsia="uk-UA" w:bidi="uk-UA"/>
        </w:rPr>
        <w:t>АДРЕСА_1</w:t>
      </w:r>
      <w:r w:rsidR="00DD6C24" w:rsidRPr="00EE2C92">
        <w:rPr>
          <w:szCs w:val="28"/>
          <w:lang w:eastAsia="uk-UA" w:bidi="uk-UA"/>
        </w:rPr>
        <w:t>, є Павлова Н.Є.</w:t>
      </w:r>
    </w:p>
    <w:p w:rsidR="00DD6C24" w:rsidRPr="00EE2C92" w:rsidRDefault="00DD6C24" w:rsidP="00EE714B">
      <w:pPr>
        <w:widowControl w:val="0"/>
        <w:autoSpaceDN/>
        <w:ind w:firstLine="709"/>
        <w:jc w:val="both"/>
        <w:rPr>
          <w:szCs w:val="28"/>
          <w:lang w:eastAsia="uk-UA" w:bidi="uk-UA"/>
        </w:rPr>
      </w:pPr>
      <w:r w:rsidRPr="00EE2C92">
        <w:rPr>
          <w:szCs w:val="28"/>
          <w:lang w:eastAsia="uk-UA" w:bidi="uk-UA"/>
        </w:rPr>
        <w:t xml:space="preserve">Відповідно до інформаційної довідки № 63940461 від 20 липня 2016 року власником житлового будинку, що знаходиться за </w:t>
      </w:r>
      <w:proofErr w:type="spellStart"/>
      <w:r w:rsidRPr="00EE2C92">
        <w:rPr>
          <w:szCs w:val="28"/>
          <w:lang w:eastAsia="uk-UA" w:bidi="uk-UA"/>
        </w:rPr>
        <w:t>адресою</w:t>
      </w:r>
      <w:proofErr w:type="spellEnd"/>
      <w:r w:rsidRPr="00EE2C92">
        <w:rPr>
          <w:szCs w:val="28"/>
          <w:lang w:eastAsia="uk-UA" w:bidi="uk-UA"/>
        </w:rPr>
        <w:t xml:space="preserve">: </w:t>
      </w:r>
      <w:r w:rsidR="00B554CB" w:rsidRPr="00EE2C92">
        <w:rPr>
          <w:szCs w:val="28"/>
          <w:lang w:eastAsia="uk-UA" w:bidi="uk-UA"/>
        </w:rPr>
        <w:t>АДРЕСА_2</w:t>
      </w:r>
      <w:r w:rsidRPr="00EE2C92">
        <w:rPr>
          <w:szCs w:val="28"/>
          <w:lang w:eastAsia="uk-UA" w:bidi="uk-UA"/>
        </w:rPr>
        <w:t>, є Павлова Н.Є.</w:t>
      </w:r>
    </w:p>
    <w:p w:rsidR="00DD6C24" w:rsidRPr="00EE2C92" w:rsidRDefault="009D5294" w:rsidP="00EE714B">
      <w:pPr>
        <w:widowControl w:val="0"/>
        <w:autoSpaceDN/>
        <w:ind w:firstLine="709"/>
        <w:jc w:val="both"/>
        <w:rPr>
          <w:szCs w:val="28"/>
          <w:lang w:eastAsia="uk-UA" w:bidi="uk-UA"/>
        </w:rPr>
      </w:pPr>
      <w:r w:rsidRPr="00EE2C92">
        <w:rPr>
          <w:szCs w:val="28"/>
          <w:lang w:eastAsia="uk-UA" w:bidi="uk-UA"/>
        </w:rPr>
        <w:t>Згідно з копією</w:t>
      </w:r>
      <w:r w:rsidR="00DD6C24" w:rsidRPr="00EE2C92">
        <w:rPr>
          <w:szCs w:val="28"/>
          <w:lang w:eastAsia="uk-UA" w:bidi="uk-UA"/>
        </w:rPr>
        <w:t xml:space="preserve"> виписки із медичної карти амбулаторного (стаціонарного) хворого </w:t>
      </w:r>
      <w:r w:rsidR="00B554CB" w:rsidRPr="00EE2C92">
        <w:rPr>
          <w:szCs w:val="28"/>
          <w:lang w:eastAsia="uk-UA" w:bidi="uk-UA"/>
        </w:rPr>
        <w:t>ОСОБА_1</w:t>
      </w:r>
      <w:r w:rsidR="00DD6C24" w:rsidRPr="00EE2C92">
        <w:rPr>
          <w:szCs w:val="28"/>
          <w:lang w:eastAsia="uk-UA" w:bidi="uk-UA"/>
        </w:rPr>
        <w:t xml:space="preserve"> з 2012 року перебуває під наглядом лікарів-психіатрів з діагнозом «Рекурентна депресія».</w:t>
      </w:r>
    </w:p>
    <w:p w:rsidR="00DD6C24" w:rsidRPr="00EE2C92" w:rsidRDefault="00DD6C24" w:rsidP="00EE714B">
      <w:pPr>
        <w:widowControl w:val="0"/>
        <w:autoSpaceDN/>
        <w:ind w:firstLine="709"/>
        <w:jc w:val="both"/>
        <w:rPr>
          <w:szCs w:val="28"/>
          <w:lang w:eastAsia="uk-UA" w:bidi="uk-UA"/>
        </w:rPr>
      </w:pPr>
      <w:r w:rsidRPr="00EE2C92">
        <w:rPr>
          <w:szCs w:val="28"/>
          <w:lang w:eastAsia="uk-UA" w:bidi="uk-UA"/>
        </w:rPr>
        <w:t xml:space="preserve">Висновком судово-психіатричного експерта № 5 від 9 лютого 2017 року встановлено, що </w:t>
      </w:r>
      <w:r w:rsidR="00B554CB" w:rsidRPr="00EE2C92">
        <w:rPr>
          <w:szCs w:val="28"/>
          <w:lang w:eastAsia="uk-UA" w:bidi="uk-UA"/>
        </w:rPr>
        <w:t>ОСОБА_1</w:t>
      </w:r>
      <w:r w:rsidRPr="00EE2C92">
        <w:rPr>
          <w:szCs w:val="28"/>
          <w:lang w:eastAsia="uk-UA" w:bidi="uk-UA"/>
        </w:rPr>
        <w:t xml:space="preserve"> під час укладання оспорюваних правочинів 31 липня 2013 року виявляла ознаки тяжкого психічного розладу, що при співставленні з діагностичними стандартами та діючо</w:t>
      </w:r>
      <w:r w:rsidR="009D5294" w:rsidRPr="00EE2C92">
        <w:rPr>
          <w:szCs w:val="28"/>
          <w:lang w:eastAsia="uk-UA" w:bidi="uk-UA"/>
        </w:rPr>
        <w:t>ю</w:t>
      </w:r>
      <w:r w:rsidRPr="00EE2C92">
        <w:rPr>
          <w:szCs w:val="28"/>
          <w:lang w:eastAsia="uk-UA" w:bidi="uk-UA"/>
        </w:rPr>
        <w:t xml:space="preserve"> в Україні Міжнародною класифікацією психічних і поведінкових розладів 10-го перегля</w:t>
      </w:r>
      <w:r w:rsidR="002850B9" w:rsidRPr="00EE2C92">
        <w:rPr>
          <w:szCs w:val="28"/>
          <w:lang w:eastAsia="uk-UA" w:bidi="uk-UA"/>
        </w:rPr>
        <w:t>ду (МКХ-10) відповідає діагнозу</w:t>
      </w:r>
      <w:r w:rsidRPr="00EE2C92">
        <w:rPr>
          <w:szCs w:val="28"/>
          <w:lang w:eastAsia="uk-UA" w:bidi="uk-UA"/>
        </w:rPr>
        <w:t xml:space="preserve"> «Рекурентний депресивний розлад. Поточний депресивний епізод з </w:t>
      </w:r>
      <w:proofErr w:type="spellStart"/>
      <w:r w:rsidRPr="00EE2C92">
        <w:rPr>
          <w:szCs w:val="28"/>
          <w:lang w:eastAsia="uk-UA" w:bidi="uk-UA"/>
        </w:rPr>
        <w:t>психотичними</w:t>
      </w:r>
      <w:proofErr w:type="spellEnd"/>
      <w:r w:rsidRPr="00EE2C92">
        <w:rPr>
          <w:szCs w:val="28"/>
          <w:lang w:eastAsia="uk-UA" w:bidi="uk-UA"/>
        </w:rPr>
        <w:t xml:space="preserve"> симптомами» (F 33.3). За своїм психічним станом </w:t>
      </w:r>
      <w:r w:rsidR="00B554CB" w:rsidRPr="00EE2C92">
        <w:rPr>
          <w:szCs w:val="28"/>
          <w:lang w:eastAsia="uk-UA" w:bidi="uk-UA"/>
        </w:rPr>
        <w:t>ОСОБА_1</w:t>
      </w:r>
      <w:r w:rsidRPr="00EE2C92">
        <w:rPr>
          <w:szCs w:val="28"/>
          <w:lang w:eastAsia="uk-UA" w:bidi="uk-UA"/>
        </w:rPr>
        <w:t xml:space="preserve"> під час </w:t>
      </w:r>
      <w:r w:rsidR="005914B5" w:rsidRPr="00EE2C92">
        <w:rPr>
          <w:szCs w:val="28"/>
          <w:lang w:eastAsia="uk-UA" w:bidi="uk-UA"/>
        </w:rPr>
        <w:t xml:space="preserve">підписання правочинів від 31 липня </w:t>
      </w:r>
      <w:r w:rsidRPr="00EE2C92">
        <w:rPr>
          <w:szCs w:val="28"/>
          <w:lang w:eastAsia="uk-UA" w:bidi="uk-UA"/>
        </w:rPr>
        <w:t xml:space="preserve">2013 року не могла усвідомлювати значення своїх дій та керувати ними. </w:t>
      </w:r>
      <w:r w:rsidR="00B554CB" w:rsidRPr="00EE2C92">
        <w:rPr>
          <w:szCs w:val="28"/>
          <w:lang w:eastAsia="uk-UA" w:bidi="uk-UA"/>
        </w:rPr>
        <w:t>ОСОБА_1</w:t>
      </w:r>
      <w:r w:rsidRPr="00EE2C92">
        <w:rPr>
          <w:szCs w:val="28"/>
          <w:lang w:eastAsia="uk-UA" w:bidi="uk-UA"/>
        </w:rPr>
        <w:t xml:space="preserve"> страждає на психічний розлад «Рекурентний депресивний розлад». </w:t>
      </w:r>
      <w:r w:rsidR="00B554CB" w:rsidRPr="00EE2C92">
        <w:rPr>
          <w:szCs w:val="28"/>
          <w:lang w:eastAsia="uk-UA" w:bidi="uk-UA"/>
        </w:rPr>
        <w:t>ОСОБА_1</w:t>
      </w:r>
      <w:r w:rsidRPr="00EE2C92">
        <w:rPr>
          <w:szCs w:val="28"/>
          <w:lang w:eastAsia="uk-UA" w:bidi="uk-UA"/>
        </w:rPr>
        <w:t xml:space="preserve"> на момент підписання</w:t>
      </w:r>
      <w:r w:rsidR="009D5294" w:rsidRPr="00EE2C92">
        <w:rPr>
          <w:szCs w:val="28"/>
          <w:lang w:eastAsia="uk-UA" w:bidi="uk-UA"/>
        </w:rPr>
        <w:t xml:space="preserve"> </w:t>
      </w:r>
      <w:r w:rsidR="009D5294" w:rsidRPr="00EE2C92">
        <w:rPr>
          <w:szCs w:val="28"/>
          <w:lang w:eastAsia="uk-UA" w:bidi="uk-UA"/>
        </w:rPr>
        <w:br/>
        <w:t>31 липня 2013 року</w:t>
      </w:r>
      <w:r w:rsidRPr="00EE2C92">
        <w:rPr>
          <w:szCs w:val="28"/>
          <w:lang w:eastAsia="uk-UA" w:bidi="uk-UA"/>
        </w:rPr>
        <w:t xml:space="preserve"> договорів</w:t>
      </w:r>
      <w:r w:rsidR="009D5294" w:rsidRPr="00EE2C92">
        <w:rPr>
          <w:szCs w:val="28"/>
          <w:lang w:eastAsia="uk-UA" w:bidi="uk-UA"/>
        </w:rPr>
        <w:t xml:space="preserve"> </w:t>
      </w:r>
      <w:r w:rsidRPr="00EE2C92">
        <w:rPr>
          <w:szCs w:val="28"/>
          <w:lang w:eastAsia="uk-UA" w:bidi="uk-UA"/>
        </w:rPr>
        <w:t>дарування житлового будинку та земельної ділянки стр</w:t>
      </w:r>
      <w:r w:rsidR="009D5294" w:rsidRPr="00EE2C92">
        <w:rPr>
          <w:szCs w:val="28"/>
          <w:lang w:eastAsia="uk-UA" w:bidi="uk-UA"/>
        </w:rPr>
        <w:t>аждала на психічне захворювання</w:t>
      </w:r>
      <w:r w:rsidR="005914B5" w:rsidRPr="00EE2C92">
        <w:rPr>
          <w:szCs w:val="28"/>
          <w:lang w:eastAsia="uk-UA" w:bidi="uk-UA"/>
        </w:rPr>
        <w:t xml:space="preserve"> </w:t>
      </w:r>
      <w:r w:rsidR="009D5294" w:rsidRPr="00EE2C92">
        <w:rPr>
          <w:szCs w:val="28"/>
          <w:lang w:eastAsia="uk-UA" w:bidi="uk-UA"/>
        </w:rPr>
        <w:t>«</w:t>
      </w:r>
      <w:r w:rsidR="005914B5" w:rsidRPr="00EE2C92">
        <w:rPr>
          <w:szCs w:val="28"/>
          <w:lang w:eastAsia="uk-UA" w:bidi="uk-UA"/>
        </w:rPr>
        <w:t>Р</w:t>
      </w:r>
      <w:r w:rsidRPr="00EE2C92">
        <w:rPr>
          <w:szCs w:val="28"/>
          <w:lang w:eastAsia="uk-UA" w:bidi="uk-UA"/>
        </w:rPr>
        <w:t xml:space="preserve">екурентний депресивний розлад. Поточний депресивний епізод з </w:t>
      </w:r>
      <w:proofErr w:type="spellStart"/>
      <w:r w:rsidRPr="00EE2C92">
        <w:rPr>
          <w:szCs w:val="28"/>
          <w:lang w:eastAsia="uk-UA" w:bidi="uk-UA"/>
        </w:rPr>
        <w:t>психотичними</w:t>
      </w:r>
      <w:proofErr w:type="spellEnd"/>
      <w:r w:rsidRPr="00EE2C92">
        <w:rPr>
          <w:szCs w:val="28"/>
          <w:lang w:eastAsia="uk-UA" w:bidi="uk-UA"/>
        </w:rPr>
        <w:t xml:space="preserve"> симптомами». </w:t>
      </w:r>
      <w:r w:rsidR="00B554CB" w:rsidRPr="00EE2C92">
        <w:rPr>
          <w:szCs w:val="28"/>
          <w:lang w:eastAsia="uk-UA" w:bidi="uk-UA"/>
        </w:rPr>
        <w:t>ОСОБА_1</w:t>
      </w:r>
      <w:r w:rsidR="005914B5" w:rsidRPr="00EE2C92">
        <w:rPr>
          <w:szCs w:val="28"/>
          <w:lang w:eastAsia="uk-UA" w:bidi="uk-UA"/>
        </w:rPr>
        <w:t xml:space="preserve"> на момент підписання 31 липня </w:t>
      </w:r>
      <w:r w:rsidRPr="00EE2C92">
        <w:rPr>
          <w:szCs w:val="28"/>
          <w:lang w:eastAsia="uk-UA" w:bidi="uk-UA"/>
        </w:rPr>
        <w:t>2013 року договорів дарування житлового будинку та земельної ділянки не могла усвідомлювати значення своїх дій і керувати ними.</w:t>
      </w:r>
    </w:p>
    <w:p w:rsidR="00DD6C24" w:rsidRPr="00EE2C92" w:rsidRDefault="009D5294" w:rsidP="00EE714B">
      <w:pPr>
        <w:widowControl w:val="0"/>
        <w:autoSpaceDN/>
        <w:ind w:firstLine="709"/>
        <w:jc w:val="both"/>
        <w:rPr>
          <w:szCs w:val="28"/>
          <w:lang w:eastAsia="uk-UA" w:bidi="uk-UA"/>
        </w:rPr>
      </w:pPr>
      <w:r w:rsidRPr="00EE2C92">
        <w:rPr>
          <w:szCs w:val="28"/>
          <w:lang w:eastAsia="uk-UA" w:bidi="uk-UA"/>
        </w:rPr>
        <w:t>Отже</w:t>
      </w:r>
      <w:r w:rsidR="00DD6C24" w:rsidRPr="00EE2C92">
        <w:rPr>
          <w:szCs w:val="28"/>
          <w:lang w:eastAsia="uk-UA" w:bidi="uk-UA"/>
        </w:rPr>
        <w:t>, оцінюючи належність, допустимість і достовірність кожного доказу окремо, а також достатність і взаємний зв</w:t>
      </w:r>
      <w:r w:rsidR="005914B5" w:rsidRPr="00EE2C92">
        <w:rPr>
          <w:szCs w:val="28"/>
          <w:lang w:eastAsia="uk-UA" w:bidi="uk-UA"/>
        </w:rPr>
        <w:t>’</w:t>
      </w:r>
      <w:r w:rsidR="00DD6C24" w:rsidRPr="00EE2C92">
        <w:rPr>
          <w:szCs w:val="28"/>
          <w:lang w:eastAsia="uk-UA" w:bidi="uk-UA"/>
        </w:rPr>
        <w:t xml:space="preserve">язок доказів у їх сукупності, враховуючи, що обставини, на які посилається позивач як на підставу для задоволення позову, знайшли своє підтвердження в судовому засіданні, суд </w:t>
      </w:r>
      <w:r w:rsidRPr="00EE2C92">
        <w:rPr>
          <w:szCs w:val="28"/>
          <w:lang w:eastAsia="uk-UA" w:bidi="uk-UA"/>
        </w:rPr>
        <w:t>дійшов</w:t>
      </w:r>
      <w:r w:rsidR="00DD6C24" w:rsidRPr="00EE2C92">
        <w:rPr>
          <w:szCs w:val="28"/>
          <w:lang w:eastAsia="uk-UA" w:bidi="uk-UA"/>
        </w:rPr>
        <w:t xml:space="preserve"> до висновку, що позовні вимоги підлягають задоволенню. Крім того, на думку суду</w:t>
      </w:r>
      <w:r w:rsidR="002850B9" w:rsidRPr="00EE2C92">
        <w:rPr>
          <w:szCs w:val="28"/>
          <w:lang w:eastAsia="uk-UA" w:bidi="uk-UA"/>
        </w:rPr>
        <w:t>,</w:t>
      </w:r>
      <w:r w:rsidR="00DD6C24" w:rsidRPr="00EE2C92">
        <w:rPr>
          <w:szCs w:val="28"/>
          <w:lang w:eastAsia="uk-UA" w:bidi="uk-UA"/>
        </w:rPr>
        <w:t xml:space="preserve"> висновком судово-психіатричної експертизи встановлено неспроможність </w:t>
      </w:r>
      <w:r w:rsidR="00B554CB" w:rsidRPr="00EE2C92">
        <w:rPr>
          <w:szCs w:val="28"/>
          <w:lang w:eastAsia="uk-UA" w:bidi="uk-UA"/>
        </w:rPr>
        <w:t>ОСОБА_1</w:t>
      </w:r>
      <w:r w:rsidR="00DD6C24" w:rsidRPr="00EE2C92">
        <w:rPr>
          <w:szCs w:val="28"/>
          <w:lang w:eastAsia="uk-UA" w:bidi="uk-UA"/>
        </w:rPr>
        <w:t xml:space="preserve"> на момент складання та посвідчення договорів дарування житлового будинку та земельної ділянки усвідомлювати значення своїх дій та керувати ними.</w:t>
      </w:r>
    </w:p>
    <w:p w:rsidR="002D0606" w:rsidRPr="00EE2C92" w:rsidRDefault="00F224F7" w:rsidP="00EE714B">
      <w:pPr>
        <w:widowControl w:val="0"/>
        <w:autoSpaceDN/>
        <w:ind w:firstLine="709"/>
        <w:jc w:val="both"/>
        <w:rPr>
          <w:szCs w:val="28"/>
          <w:lang w:eastAsia="uk-UA" w:bidi="uk-UA"/>
        </w:rPr>
      </w:pPr>
      <w:r w:rsidRPr="00EE2C92">
        <w:rPr>
          <w:szCs w:val="28"/>
          <w:lang w:eastAsia="uk-UA" w:bidi="uk-UA"/>
        </w:rPr>
        <w:lastRenderedPageBreak/>
        <w:t xml:space="preserve">Відповідно до статті 129 Конституції України </w:t>
      </w:r>
      <w:r w:rsidR="00A553BD" w:rsidRPr="00EE2C92">
        <w:rPr>
          <w:szCs w:val="28"/>
          <w:lang w:eastAsia="uk-UA" w:bidi="uk-UA"/>
        </w:rPr>
        <w:t>о</w:t>
      </w:r>
      <w:r w:rsidRPr="00EE2C92">
        <w:rPr>
          <w:szCs w:val="28"/>
          <w:lang w:eastAsia="uk-UA" w:bidi="uk-UA"/>
        </w:rPr>
        <w:t xml:space="preserve">сновними засадами судочинства є: 1) рівність усіх учасників судового процесу перед законом і судом; 2) забезпечення доведеності вини; 3) змагальність сторін та свобода в наданні ними суду своїх доказів і у доведенні перед судом їх переконливості; </w:t>
      </w:r>
      <w:r w:rsidR="009D5294" w:rsidRPr="00EE2C92">
        <w:rPr>
          <w:szCs w:val="28"/>
          <w:lang w:eastAsia="uk-UA" w:bidi="uk-UA"/>
        </w:rPr>
        <w:br/>
      </w:r>
      <w:r w:rsidRPr="00EE2C92">
        <w:rPr>
          <w:szCs w:val="28"/>
          <w:lang w:eastAsia="uk-UA" w:bidi="uk-UA"/>
        </w:rPr>
        <w:t xml:space="preserve">4) підтримання публічного обвинувачення в суді прокурором; 5) забезпечення обвинуваченому права на захист; 6) гласність судового процесу та його повне фіксування технічними засобами; 7) розумні строки розгляду справи судом;                  8) забезпечення права на апеляційний перегляд справи та </w:t>
      </w:r>
      <w:r w:rsidR="005914B5" w:rsidRPr="00EE2C92">
        <w:rPr>
          <w:szCs w:val="28"/>
          <w:lang w:eastAsia="uk-UA" w:bidi="uk-UA"/>
        </w:rPr>
        <w:t xml:space="preserve">у визначених законом випадках – </w:t>
      </w:r>
      <w:r w:rsidRPr="00EE2C92">
        <w:rPr>
          <w:szCs w:val="28"/>
          <w:lang w:eastAsia="uk-UA" w:bidi="uk-UA"/>
        </w:rPr>
        <w:t>на касаційне оскарження судового рішення; 9) обов’язковість судового рішення.</w:t>
      </w:r>
    </w:p>
    <w:p w:rsidR="002D0606" w:rsidRPr="00EE2C92" w:rsidRDefault="00F224F7" w:rsidP="00EE714B">
      <w:pPr>
        <w:widowControl w:val="0"/>
        <w:autoSpaceDN/>
        <w:ind w:firstLine="709"/>
        <w:jc w:val="both"/>
        <w:rPr>
          <w:szCs w:val="28"/>
          <w:lang w:eastAsia="uk-UA" w:bidi="uk-UA"/>
        </w:rPr>
      </w:pPr>
      <w:r w:rsidRPr="00EE2C92">
        <w:rPr>
          <w:szCs w:val="28"/>
          <w:lang w:eastAsia="uk-UA" w:bidi="uk-UA"/>
        </w:rPr>
        <w:t>Статтею 2 Закону України «Про судоустрій і статус суддів» передбачено,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F224F7" w:rsidRPr="00EE2C92" w:rsidRDefault="00F224F7" w:rsidP="00EE714B">
      <w:pPr>
        <w:widowControl w:val="0"/>
        <w:autoSpaceDN/>
        <w:ind w:firstLine="709"/>
        <w:jc w:val="both"/>
        <w:rPr>
          <w:szCs w:val="28"/>
          <w:lang w:eastAsia="uk-UA" w:bidi="uk-UA"/>
        </w:rPr>
      </w:pPr>
      <w:r w:rsidRPr="00EE2C92">
        <w:rPr>
          <w:szCs w:val="28"/>
          <w:lang w:eastAsia="uk-UA" w:bidi="uk-UA"/>
        </w:rPr>
        <w:t xml:space="preserve">Згідно </w:t>
      </w:r>
      <w:r w:rsidR="009D5294" w:rsidRPr="00EE2C92">
        <w:rPr>
          <w:szCs w:val="28"/>
          <w:lang w:eastAsia="uk-UA" w:bidi="uk-UA"/>
        </w:rPr>
        <w:t>і</w:t>
      </w:r>
      <w:r w:rsidRPr="00EE2C92">
        <w:rPr>
          <w:szCs w:val="28"/>
          <w:lang w:eastAsia="uk-UA" w:bidi="uk-UA"/>
        </w:rPr>
        <w:t>з частиною першою статті 7 та статтею 8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DD6C24" w:rsidRPr="00EE2C92" w:rsidRDefault="009D5294" w:rsidP="00EE714B">
      <w:pPr>
        <w:widowControl w:val="0"/>
        <w:autoSpaceDN/>
        <w:ind w:firstLine="709"/>
        <w:jc w:val="both"/>
        <w:rPr>
          <w:szCs w:val="28"/>
          <w:lang w:eastAsia="uk-UA" w:bidi="uk-UA"/>
        </w:rPr>
      </w:pPr>
      <w:r w:rsidRPr="00EE2C92">
        <w:rPr>
          <w:szCs w:val="28"/>
          <w:lang w:eastAsia="uk-UA" w:bidi="uk-UA"/>
        </w:rPr>
        <w:t>Відповідно до частин першої</w:t>
      </w:r>
      <w:r w:rsidR="00DD6C24" w:rsidRPr="00EE2C92">
        <w:rPr>
          <w:szCs w:val="28"/>
          <w:lang w:eastAsia="uk-UA" w:bidi="uk-UA"/>
        </w:rPr>
        <w:t xml:space="preserve"> – </w:t>
      </w:r>
      <w:r w:rsidRPr="00EE2C92">
        <w:rPr>
          <w:szCs w:val="28"/>
          <w:lang w:eastAsia="uk-UA" w:bidi="uk-UA"/>
        </w:rPr>
        <w:t>третьої, п’ятої</w:t>
      </w:r>
      <w:r w:rsidR="00DD6C24" w:rsidRPr="00EE2C92">
        <w:rPr>
          <w:szCs w:val="28"/>
          <w:lang w:eastAsia="uk-UA" w:bidi="uk-UA"/>
        </w:rPr>
        <w:t xml:space="preserve"> статті 263 ЦПК України судове рішення повинно ґрунтуватися на засадах верховенства права, бути законним і обґрунтованим. Законним є рішення, ухвалене судом відповідно до норм матеріального права із дотриманням норм процесуального права.</w:t>
      </w:r>
    </w:p>
    <w:p w:rsidR="00DD6C24" w:rsidRPr="00EE2C92" w:rsidRDefault="00DD6C24" w:rsidP="00EE714B">
      <w:pPr>
        <w:widowControl w:val="0"/>
        <w:autoSpaceDN/>
        <w:ind w:firstLine="709"/>
        <w:jc w:val="both"/>
        <w:rPr>
          <w:szCs w:val="28"/>
          <w:lang w:eastAsia="uk-UA" w:bidi="uk-UA"/>
        </w:rPr>
      </w:pPr>
      <w:r w:rsidRPr="00EE2C92">
        <w:rPr>
          <w:szCs w:val="28"/>
          <w:lang w:eastAsia="uk-UA" w:bidi="uk-UA"/>
        </w:rPr>
        <w:t>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DD6C24" w:rsidRPr="00EE2C92" w:rsidRDefault="009D5294" w:rsidP="00EE714B">
      <w:pPr>
        <w:widowControl w:val="0"/>
        <w:autoSpaceDN/>
        <w:ind w:firstLine="709"/>
        <w:jc w:val="both"/>
        <w:rPr>
          <w:szCs w:val="28"/>
          <w:lang w:eastAsia="uk-UA" w:bidi="uk-UA"/>
        </w:rPr>
      </w:pPr>
      <w:r w:rsidRPr="00EE2C92">
        <w:rPr>
          <w:szCs w:val="28"/>
          <w:lang w:eastAsia="uk-UA" w:bidi="uk-UA"/>
        </w:rPr>
        <w:t xml:space="preserve">З аналізу </w:t>
      </w:r>
      <w:r w:rsidR="00DD6C24" w:rsidRPr="00EE2C92">
        <w:rPr>
          <w:szCs w:val="28"/>
          <w:lang w:eastAsia="uk-UA" w:bidi="uk-UA"/>
        </w:rPr>
        <w:t xml:space="preserve">зазначеної норми процесуального закону вбачається, що </w:t>
      </w:r>
      <w:r w:rsidR="00AC42B7" w:rsidRPr="00EE2C92">
        <w:rPr>
          <w:szCs w:val="28"/>
          <w:lang w:eastAsia="uk-UA" w:bidi="uk-UA"/>
        </w:rPr>
        <w:t>обґрунтованість судового рішення є свідченням того, що доводи та міркування сторін та учасників судового процесу були належним чином оцінені та враховані або відхилені судом на підставі конкретно визначених мотивів та  усім наявним у справі доказам було надано належну правову оцінку, обґрунтування прийняття та відхилення кожного доказу.</w:t>
      </w:r>
    </w:p>
    <w:p w:rsidR="00AC42B7" w:rsidRPr="00EE2C92" w:rsidRDefault="00571A8E" w:rsidP="00EE714B">
      <w:pPr>
        <w:widowControl w:val="0"/>
        <w:autoSpaceDN/>
        <w:ind w:firstLine="709"/>
        <w:jc w:val="both"/>
        <w:rPr>
          <w:szCs w:val="28"/>
          <w:lang w:eastAsia="uk-UA" w:bidi="uk-UA"/>
        </w:rPr>
      </w:pPr>
      <w:r w:rsidRPr="00EE2C92">
        <w:rPr>
          <w:szCs w:val="28"/>
          <w:lang w:eastAsia="uk-UA" w:bidi="uk-UA"/>
        </w:rPr>
        <w:t xml:space="preserve">Згідно </w:t>
      </w:r>
      <w:r w:rsidR="009D5294" w:rsidRPr="00EE2C92">
        <w:rPr>
          <w:szCs w:val="28"/>
          <w:lang w:eastAsia="uk-UA" w:bidi="uk-UA"/>
        </w:rPr>
        <w:t>і</w:t>
      </w:r>
      <w:r w:rsidRPr="00EE2C92">
        <w:rPr>
          <w:szCs w:val="28"/>
          <w:lang w:eastAsia="uk-UA" w:bidi="uk-UA"/>
        </w:rPr>
        <w:t xml:space="preserve">з частиною першою статті 265 ЦПК України рішення суду складається </w:t>
      </w:r>
      <w:r w:rsidR="009D5294" w:rsidRPr="00EE2C92">
        <w:rPr>
          <w:szCs w:val="28"/>
          <w:lang w:eastAsia="uk-UA" w:bidi="uk-UA"/>
        </w:rPr>
        <w:t>і</w:t>
      </w:r>
      <w:r w:rsidRPr="00EE2C92">
        <w:rPr>
          <w:szCs w:val="28"/>
          <w:lang w:eastAsia="uk-UA" w:bidi="uk-UA"/>
        </w:rPr>
        <w:t>з вступної, описової, мотивувальної і резолютивної частин.</w:t>
      </w:r>
    </w:p>
    <w:p w:rsidR="00571A8E" w:rsidRPr="00EE2C92" w:rsidRDefault="00571A8E" w:rsidP="00EE714B">
      <w:pPr>
        <w:widowControl w:val="0"/>
        <w:autoSpaceDN/>
        <w:ind w:firstLine="709"/>
        <w:jc w:val="both"/>
        <w:rPr>
          <w:szCs w:val="28"/>
          <w:lang w:eastAsia="uk-UA" w:bidi="uk-UA"/>
        </w:rPr>
      </w:pPr>
      <w:r w:rsidRPr="00EE2C92">
        <w:rPr>
          <w:szCs w:val="28"/>
          <w:lang w:eastAsia="uk-UA" w:bidi="uk-UA"/>
        </w:rPr>
        <w:t xml:space="preserve">У мотивувальній частині рішення зазначаються, зокрема, докази, відхилені судом, та мотиви їх відхилення; 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 (пункти 2, 3 частини четвертої </w:t>
      </w:r>
      <w:r w:rsidR="009D5294" w:rsidRPr="00EE2C92">
        <w:rPr>
          <w:szCs w:val="28"/>
          <w:lang w:eastAsia="uk-UA" w:bidi="uk-UA"/>
        </w:rPr>
        <w:br/>
      </w:r>
      <w:r w:rsidRPr="00EE2C92">
        <w:rPr>
          <w:szCs w:val="28"/>
          <w:lang w:eastAsia="uk-UA" w:bidi="uk-UA"/>
        </w:rPr>
        <w:t>статті 265 ЦПК України).</w:t>
      </w:r>
    </w:p>
    <w:p w:rsidR="00571A8E" w:rsidRPr="00EE2C92" w:rsidRDefault="009D5294" w:rsidP="00EE714B">
      <w:pPr>
        <w:widowControl w:val="0"/>
        <w:autoSpaceDN/>
        <w:ind w:firstLine="709"/>
        <w:jc w:val="both"/>
        <w:rPr>
          <w:szCs w:val="28"/>
          <w:lang w:eastAsia="uk-UA" w:bidi="uk-UA"/>
        </w:rPr>
      </w:pPr>
      <w:r w:rsidRPr="00EE2C92">
        <w:rPr>
          <w:szCs w:val="28"/>
          <w:lang w:eastAsia="uk-UA" w:bidi="uk-UA"/>
        </w:rPr>
        <w:t>У</w:t>
      </w:r>
      <w:r w:rsidR="00571A8E" w:rsidRPr="00EE2C92">
        <w:rPr>
          <w:szCs w:val="28"/>
          <w:lang w:eastAsia="uk-UA" w:bidi="uk-UA"/>
        </w:rPr>
        <w:t xml:space="preserve"> рішенні Обухівського районного суду Київської області від </w:t>
      </w:r>
      <w:r w:rsidR="00FD3129" w:rsidRPr="00EE2C92">
        <w:rPr>
          <w:szCs w:val="28"/>
          <w:lang w:eastAsia="uk-UA" w:bidi="uk-UA"/>
        </w:rPr>
        <w:br/>
      </w:r>
      <w:r w:rsidR="00571A8E" w:rsidRPr="00EE2C92">
        <w:rPr>
          <w:szCs w:val="28"/>
          <w:lang w:eastAsia="uk-UA" w:bidi="uk-UA"/>
        </w:rPr>
        <w:t>23 грудня 2019 року суддею Зінченком О.М. не було зазначено</w:t>
      </w:r>
      <w:r w:rsidRPr="00EE2C92">
        <w:rPr>
          <w:szCs w:val="28"/>
          <w:lang w:eastAsia="uk-UA" w:bidi="uk-UA"/>
        </w:rPr>
        <w:t>,</w:t>
      </w:r>
      <w:r w:rsidR="00F937AD" w:rsidRPr="00EE2C92">
        <w:rPr>
          <w:szCs w:val="28"/>
          <w:lang w:eastAsia="uk-UA" w:bidi="uk-UA"/>
        </w:rPr>
        <w:t xml:space="preserve"> які  саме</w:t>
      </w:r>
      <w:r w:rsidR="00571A8E" w:rsidRPr="00EE2C92">
        <w:rPr>
          <w:szCs w:val="28"/>
          <w:lang w:eastAsia="uk-UA" w:bidi="uk-UA"/>
        </w:rPr>
        <w:t xml:space="preserve"> докази відхилені судом та мотиви їх відхилення</w:t>
      </w:r>
      <w:r w:rsidR="00F937AD" w:rsidRPr="00EE2C92">
        <w:rPr>
          <w:szCs w:val="28"/>
          <w:lang w:eastAsia="uk-UA" w:bidi="uk-UA"/>
        </w:rPr>
        <w:t>, зважаючи на той факт, що відповідачем було подано клопотання</w:t>
      </w:r>
      <w:r w:rsidRPr="00EE2C92">
        <w:rPr>
          <w:szCs w:val="28"/>
          <w:lang w:eastAsia="uk-UA" w:bidi="uk-UA"/>
        </w:rPr>
        <w:t>,</w:t>
      </w:r>
      <w:r w:rsidR="00F937AD" w:rsidRPr="00EE2C92">
        <w:rPr>
          <w:szCs w:val="28"/>
          <w:lang w:eastAsia="uk-UA" w:bidi="uk-UA"/>
        </w:rPr>
        <w:t xml:space="preserve"> що стосувалось належності та допустимості доказів, яке було долучено судом до матеріалів справи. Крім того, зі змісту вказаного</w:t>
      </w:r>
      <w:r w:rsidR="0098716C" w:rsidRPr="00EE2C92">
        <w:rPr>
          <w:szCs w:val="28"/>
          <w:lang w:eastAsia="uk-UA" w:bidi="uk-UA"/>
        </w:rPr>
        <w:t xml:space="preserve"> </w:t>
      </w:r>
      <w:r w:rsidR="0098716C" w:rsidRPr="00EE2C92">
        <w:rPr>
          <w:szCs w:val="28"/>
          <w:lang w:eastAsia="uk-UA" w:bidi="uk-UA"/>
        </w:rPr>
        <w:lastRenderedPageBreak/>
        <w:t>рішення</w:t>
      </w:r>
      <w:r w:rsidR="00F937AD" w:rsidRPr="00EE2C92">
        <w:rPr>
          <w:szCs w:val="28"/>
          <w:lang w:eastAsia="uk-UA" w:bidi="uk-UA"/>
        </w:rPr>
        <w:t xml:space="preserve"> вбачається, що суддею Зінченком О.М. не надано мотивованої оцінки кожному аргументу, наведеному учасниками справи, щодо наявності підстав для задоволення позову.</w:t>
      </w:r>
    </w:p>
    <w:p w:rsidR="00F937AD" w:rsidRPr="00EE2C92" w:rsidRDefault="00F937AD" w:rsidP="00EE714B">
      <w:pPr>
        <w:widowControl w:val="0"/>
        <w:autoSpaceDN/>
        <w:ind w:firstLine="709"/>
        <w:jc w:val="both"/>
        <w:rPr>
          <w:szCs w:val="28"/>
          <w:lang w:eastAsia="uk-UA" w:bidi="uk-UA"/>
        </w:rPr>
      </w:pPr>
      <w:r w:rsidRPr="00EE2C92">
        <w:rPr>
          <w:szCs w:val="28"/>
          <w:lang w:eastAsia="uk-UA" w:bidi="uk-UA"/>
        </w:rPr>
        <w:t>Крім того, скаржник стверджує, що суддею Зінченк</w:t>
      </w:r>
      <w:r w:rsidR="00FD3129" w:rsidRPr="00EE2C92">
        <w:rPr>
          <w:szCs w:val="28"/>
          <w:lang w:eastAsia="uk-UA" w:bidi="uk-UA"/>
        </w:rPr>
        <w:t xml:space="preserve">ом О.М. при розгляді справи № </w:t>
      </w:r>
      <w:r w:rsidRPr="00EE2C92">
        <w:rPr>
          <w:szCs w:val="28"/>
          <w:lang w:eastAsia="uk-UA" w:bidi="uk-UA"/>
        </w:rPr>
        <w:t xml:space="preserve">372/2028/16-ц </w:t>
      </w:r>
      <w:r w:rsidR="007D63E8" w:rsidRPr="00EE2C92">
        <w:rPr>
          <w:szCs w:val="28"/>
          <w:lang w:eastAsia="uk-UA" w:bidi="uk-UA"/>
        </w:rPr>
        <w:t>було грубо порушено правила суддівської етики, що підриває авторитет правосуддя, у тому числі д</w:t>
      </w:r>
      <w:r w:rsidR="009D5294" w:rsidRPr="00EE2C92">
        <w:rPr>
          <w:szCs w:val="28"/>
          <w:lang w:eastAsia="uk-UA" w:bidi="uk-UA"/>
        </w:rPr>
        <w:t>опущен</w:t>
      </w:r>
      <w:r w:rsidR="002850B9" w:rsidRPr="00EE2C92">
        <w:rPr>
          <w:szCs w:val="28"/>
          <w:lang w:eastAsia="uk-UA" w:bidi="uk-UA"/>
        </w:rPr>
        <w:t>о</w:t>
      </w:r>
      <w:r w:rsidR="009D5294" w:rsidRPr="00EE2C92">
        <w:rPr>
          <w:szCs w:val="28"/>
          <w:lang w:eastAsia="uk-UA" w:bidi="uk-UA"/>
        </w:rPr>
        <w:t xml:space="preserve"> неетичні висловлювання на</w:t>
      </w:r>
      <w:r w:rsidR="007D63E8" w:rsidRPr="00EE2C92">
        <w:rPr>
          <w:szCs w:val="28"/>
          <w:lang w:eastAsia="uk-UA" w:bidi="uk-UA"/>
        </w:rPr>
        <w:t xml:space="preserve"> адресу Верховного Суду, що підривають авторитет правосуддя.</w:t>
      </w:r>
    </w:p>
    <w:p w:rsidR="00B562B1" w:rsidRPr="00EE2C92" w:rsidRDefault="00B562B1" w:rsidP="00EE714B">
      <w:pPr>
        <w:widowControl w:val="0"/>
        <w:autoSpaceDN/>
        <w:ind w:firstLine="709"/>
        <w:jc w:val="both"/>
        <w:rPr>
          <w:szCs w:val="28"/>
          <w:lang w:eastAsia="uk-UA" w:bidi="uk-UA"/>
        </w:rPr>
      </w:pPr>
      <w:r w:rsidRPr="00EE2C92">
        <w:rPr>
          <w:szCs w:val="28"/>
          <w:lang w:eastAsia="uk-UA" w:bidi="uk-UA"/>
        </w:rPr>
        <w:t xml:space="preserve">Скаржник зазначає, що із записів судового засідання у справі, яке відбулось 17 жовтня </w:t>
      </w:r>
      <w:r w:rsidR="009D5294" w:rsidRPr="00EE2C92">
        <w:rPr>
          <w:szCs w:val="28"/>
          <w:lang w:eastAsia="uk-UA" w:bidi="uk-UA"/>
        </w:rPr>
        <w:t>2019 року, вбачається, що суддя Зінченко</w:t>
      </w:r>
      <w:r w:rsidRPr="00EE2C92">
        <w:rPr>
          <w:szCs w:val="28"/>
          <w:lang w:eastAsia="uk-UA" w:bidi="uk-UA"/>
        </w:rPr>
        <w:t xml:space="preserve"> О.М. </w:t>
      </w:r>
      <w:r w:rsidR="009D5294" w:rsidRPr="00EE2C92">
        <w:rPr>
          <w:szCs w:val="28"/>
          <w:lang w:eastAsia="uk-UA" w:bidi="uk-UA"/>
        </w:rPr>
        <w:t>допустив</w:t>
      </w:r>
      <w:r w:rsidRPr="00EE2C92">
        <w:rPr>
          <w:szCs w:val="28"/>
          <w:lang w:eastAsia="uk-UA" w:bidi="uk-UA"/>
        </w:rPr>
        <w:t xml:space="preserve"> висловлювання такого змісту: «Давайте розглянемо клопотання, а потім будемо оцінювати думки і вказівки так званого Верховного Суду, який, я думаю, до закінчення нашої цивільної справи пройде переатестацію».</w:t>
      </w:r>
    </w:p>
    <w:p w:rsidR="000C0EC8" w:rsidRPr="00EE2C92" w:rsidRDefault="007D63E8" w:rsidP="00EE714B">
      <w:pPr>
        <w:widowControl w:val="0"/>
        <w:autoSpaceDN/>
        <w:ind w:firstLine="709"/>
        <w:jc w:val="both"/>
        <w:rPr>
          <w:szCs w:val="28"/>
          <w:lang w:eastAsia="uk-UA" w:bidi="uk-UA"/>
        </w:rPr>
      </w:pPr>
      <w:r w:rsidRPr="00EE2C92">
        <w:rPr>
          <w:szCs w:val="28"/>
          <w:lang w:eastAsia="uk-UA" w:bidi="uk-UA"/>
        </w:rPr>
        <w:t>Суддя Зінченко О.М. у своїх поясненнях зазначив, що такі твердження скаржника</w:t>
      </w:r>
      <w:r w:rsidR="00A42727" w:rsidRPr="00EE2C92">
        <w:rPr>
          <w:szCs w:val="28"/>
          <w:lang w:eastAsia="uk-UA" w:bidi="uk-UA"/>
        </w:rPr>
        <w:t xml:space="preserve"> є нікчемними, оскільки суддя не притяг</w:t>
      </w:r>
      <w:r w:rsidR="009D5294" w:rsidRPr="00EE2C92">
        <w:rPr>
          <w:szCs w:val="28"/>
          <w:lang w:eastAsia="uk-UA" w:bidi="uk-UA"/>
        </w:rPr>
        <w:t>ува</w:t>
      </w:r>
      <w:r w:rsidR="00A42727" w:rsidRPr="00EE2C92">
        <w:rPr>
          <w:szCs w:val="28"/>
          <w:lang w:eastAsia="uk-UA" w:bidi="uk-UA"/>
        </w:rPr>
        <w:t>вся до дисциплінарної відповідальності</w:t>
      </w:r>
      <w:r w:rsidR="002407EC" w:rsidRPr="00EE2C92">
        <w:rPr>
          <w:szCs w:val="28"/>
          <w:lang w:eastAsia="uk-UA" w:bidi="uk-UA"/>
        </w:rPr>
        <w:t xml:space="preserve"> з підстав порушення суддівської етики</w:t>
      </w:r>
      <w:r w:rsidR="00A42727" w:rsidRPr="00EE2C92">
        <w:rPr>
          <w:szCs w:val="28"/>
          <w:lang w:eastAsia="uk-UA" w:bidi="uk-UA"/>
        </w:rPr>
        <w:t>.</w:t>
      </w:r>
      <w:r w:rsidRPr="00EE2C92">
        <w:rPr>
          <w:szCs w:val="28"/>
          <w:lang w:eastAsia="uk-UA" w:bidi="uk-UA"/>
        </w:rPr>
        <w:t xml:space="preserve"> </w:t>
      </w:r>
    </w:p>
    <w:p w:rsidR="000C0EC8" w:rsidRPr="00EE2C92" w:rsidRDefault="009D5294" w:rsidP="00EE714B">
      <w:pPr>
        <w:widowControl w:val="0"/>
        <w:autoSpaceDN/>
        <w:ind w:firstLine="709"/>
        <w:jc w:val="both"/>
        <w:rPr>
          <w:szCs w:val="28"/>
          <w:lang w:eastAsia="uk-UA" w:bidi="uk-UA"/>
        </w:rPr>
      </w:pPr>
      <w:r w:rsidRPr="00EE2C92">
        <w:rPr>
          <w:szCs w:val="28"/>
          <w:lang w:eastAsia="uk-UA" w:bidi="uk-UA"/>
        </w:rPr>
        <w:t>У подальшому</w:t>
      </w:r>
      <w:r w:rsidR="000C0EC8" w:rsidRPr="00EE2C92">
        <w:rPr>
          <w:szCs w:val="28"/>
          <w:lang w:eastAsia="uk-UA" w:bidi="uk-UA"/>
        </w:rPr>
        <w:t xml:space="preserve"> у додаткових поясненнях суддя Зінченко О.М. зазначив, що </w:t>
      </w:r>
      <w:r w:rsidR="00A30498" w:rsidRPr="00EE2C92">
        <w:rPr>
          <w:szCs w:val="28"/>
          <w:lang w:eastAsia="uk-UA" w:bidi="uk-UA"/>
        </w:rPr>
        <w:t>«</w:t>
      </w:r>
      <w:r w:rsidR="000C0EC8" w:rsidRPr="00EE2C92">
        <w:rPr>
          <w:szCs w:val="28"/>
          <w:lang w:eastAsia="uk-UA" w:bidi="uk-UA"/>
        </w:rPr>
        <w:t>вказані висловлювання обумовлені надмірним навантаженням, тривалою роботою в умовах психологічного тиску на межі фізичного та емоційного виснаження через недостатність повноважних суддів та наявність інших організаці</w:t>
      </w:r>
      <w:r w:rsidR="00A30498" w:rsidRPr="00EE2C92">
        <w:rPr>
          <w:szCs w:val="28"/>
          <w:lang w:eastAsia="uk-UA" w:bidi="uk-UA"/>
        </w:rPr>
        <w:t>йних складнощів у забезпеченні здійснення</w:t>
      </w:r>
      <w:r w:rsidR="000C0EC8" w:rsidRPr="00EE2C92">
        <w:rPr>
          <w:szCs w:val="28"/>
          <w:lang w:eastAsia="uk-UA" w:bidi="uk-UA"/>
        </w:rPr>
        <w:t xml:space="preserve"> правосуддя, викликаних, в тому числі, перманентним перебуванням органів правосуддя у стані реформ протягом багатьох років, що є загальновідомим</w:t>
      </w:r>
      <w:r w:rsidR="00A30498" w:rsidRPr="00EE2C92">
        <w:rPr>
          <w:szCs w:val="28"/>
          <w:lang w:eastAsia="uk-UA" w:bidi="uk-UA"/>
        </w:rPr>
        <w:t>»</w:t>
      </w:r>
      <w:r w:rsidR="000C0EC8" w:rsidRPr="00EE2C92">
        <w:rPr>
          <w:szCs w:val="28"/>
          <w:lang w:eastAsia="uk-UA" w:bidi="uk-UA"/>
        </w:rPr>
        <w:t>.</w:t>
      </w:r>
    </w:p>
    <w:p w:rsidR="000C0EC8" w:rsidRPr="00EE2C92" w:rsidRDefault="000C0EC8" w:rsidP="00EE714B">
      <w:pPr>
        <w:widowControl w:val="0"/>
        <w:autoSpaceDN/>
        <w:ind w:firstLine="709"/>
        <w:jc w:val="both"/>
        <w:rPr>
          <w:szCs w:val="28"/>
          <w:lang w:eastAsia="uk-UA" w:bidi="uk-UA"/>
        </w:rPr>
      </w:pPr>
      <w:r w:rsidRPr="00EE2C92">
        <w:rPr>
          <w:szCs w:val="28"/>
          <w:lang w:eastAsia="uk-UA" w:bidi="uk-UA"/>
        </w:rPr>
        <w:t>Суддя зазначає, що саме того дня</w:t>
      </w:r>
      <w:r w:rsidR="00A30498" w:rsidRPr="00EE2C92">
        <w:rPr>
          <w:szCs w:val="28"/>
          <w:lang w:eastAsia="uk-UA" w:bidi="uk-UA"/>
        </w:rPr>
        <w:t>,</w:t>
      </w:r>
      <w:r w:rsidRPr="00EE2C92">
        <w:rPr>
          <w:szCs w:val="28"/>
          <w:lang w:eastAsia="uk-UA" w:bidi="uk-UA"/>
        </w:rPr>
        <w:t xml:space="preserve"> 17 жовтня 2019 року</w:t>
      </w:r>
      <w:r w:rsidR="00A30498" w:rsidRPr="00EE2C92">
        <w:rPr>
          <w:szCs w:val="28"/>
          <w:lang w:eastAsia="uk-UA" w:bidi="uk-UA"/>
        </w:rPr>
        <w:t>,</w:t>
      </w:r>
      <w:r w:rsidRPr="00EE2C92">
        <w:rPr>
          <w:szCs w:val="28"/>
          <w:lang w:eastAsia="uk-UA" w:bidi="uk-UA"/>
        </w:rPr>
        <w:t xml:space="preserve"> ним було ухвалено 19 судових рішень у цивільних та кримінальних справах і справах про адміністративні правопорушення, проведено 14 судових засідань, зокрема 8</w:t>
      </w:r>
      <w:r w:rsidR="0098716C" w:rsidRPr="00EE2C92">
        <w:rPr>
          <w:szCs w:val="28"/>
          <w:lang w:eastAsia="uk-UA" w:bidi="uk-UA"/>
        </w:rPr>
        <w:t xml:space="preserve"> –</w:t>
      </w:r>
      <w:r w:rsidRPr="00EE2C92">
        <w:rPr>
          <w:szCs w:val="28"/>
          <w:lang w:eastAsia="uk-UA" w:bidi="uk-UA"/>
        </w:rPr>
        <w:t xml:space="preserve"> </w:t>
      </w:r>
      <w:r w:rsidR="0098716C" w:rsidRPr="00EE2C92">
        <w:rPr>
          <w:szCs w:val="28"/>
          <w:lang w:eastAsia="uk-UA" w:bidi="uk-UA"/>
        </w:rPr>
        <w:t>у цивільних справах, 1 –</w:t>
      </w:r>
      <w:r w:rsidRPr="00EE2C92">
        <w:rPr>
          <w:szCs w:val="28"/>
          <w:lang w:eastAsia="uk-UA" w:bidi="uk-UA"/>
        </w:rPr>
        <w:t xml:space="preserve"> </w:t>
      </w:r>
      <w:r w:rsidR="00A30498" w:rsidRPr="00EE2C92">
        <w:rPr>
          <w:szCs w:val="28"/>
          <w:lang w:eastAsia="uk-UA" w:bidi="uk-UA"/>
        </w:rPr>
        <w:t>в</w:t>
      </w:r>
      <w:r w:rsidRPr="00EE2C92">
        <w:rPr>
          <w:szCs w:val="28"/>
          <w:lang w:eastAsia="uk-UA" w:bidi="uk-UA"/>
        </w:rPr>
        <w:t xml:space="preserve"> адміністративній справі, 2</w:t>
      </w:r>
      <w:r w:rsidR="0098716C" w:rsidRPr="00EE2C92">
        <w:rPr>
          <w:szCs w:val="28"/>
          <w:lang w:eastAsia="uk-UA" w:bidi="uk-UA"/>
        </w:rPr>
        <w:t xml:space="preserve"> –</w:t>
      </w:r>
      <w:r w:rsidRPr="00EE2C92">
        <w:rPr>
          <w:szCs w:val="28"/>
          <w:lang w:eastAsia="uk-UA" w:bidi="uk-UA"/>
        </w:rPr>
        <w:t xml:space="preserve"> у справах про адміністративне правопорушення, 3</w:t>
      </w:r>
      <w:r w:rsidR="00A30498" w:rsidRPr="00EE2C92">
        <w:rPr>
          <w:szCs w:val="28"/>
          <w:lang w:eastAsia="uk-UA" w:bidi="uk-UA"/>
        </w:rPr>
        <w:t xml:space="preserve"> – </w:t>
      </w:r>
      <w:r w:rsidRPr="00EE2C92">
        <w:rPr>
          <w:szCs w:val="28"/>
          <w:lang w:eastAsia="uk-UA" w:bidi="uk-UA"/>
        </w:rPr>
        <w:t xml:space="preserve"> у кримін</w:t>
      </w:r>
      <w:r w:rsidR="0098716C" w:rsidRPr="00EE2C92">
        <w:rPr>
          <w:szCs w:val="28"/>
          <w:lang w:eastAsia="uk-UA" w:bidi="uk-UA"/>
        </w:rPr>
        <w:t>альних справах, в тому числі 1 –</w:t>
      </w:r>
      <w:r w:rsidRPr="00EE2C92">
        <w:rPr>
          <w:szCs w:val="28"/>
          <w:lang w:eastAsia="uk-UA" w:bidi="uk-UA"/>
        </w:rPr>
        <w:t xml:space="preserve"> у резонансному кримінальному провадженні у складі колегії суддів стосовно обвинуваченого у тероризмі за участ</w:t>
      </w:r>
      <w:r w:rsidR="00A30498" w:rsidRPr="00EE2C92">
        <w:rPr>
          <w:szCs w:val="28"/>
          <w:lang w:eastAsia="uk-UA" w:bidi="uk-UA"/>
        </w:rPr>
        <w:t>ю</w:t>
      </w:r>
      <w:r w:rsidRPr="00EE2C92">
        <w:rPr>
          <w:szCs w:val="28"/>
          <w:lang w:eastAsia="uk-UA" w:bidi="uk-UA"/>
        </w:rPr>
        <w:t xml:space="preserve"> великої кількості осіб. </w:t>
      </w:r>
    </w:p>
    <w:p w:rsidR="000C0EC8" w:rsidRPr="00EE2C92" w:rsidRDefault="000C0EC8" w:rsidP="00EE714B">
      <w:pPr>
        <w:widowControl w:val="0"/>
        <w:autoSpaceDN/>
        <w:ind w:firstLine="709"/>
        <w:jc w:val="both"/>
        <w:rPr>
          <w:szCs w:val="28"/>
          <w:lang w:eastAsia="uk-UA" w:bidi="uk-UA"/>
        </w:rPr>
      </w:pPr>
      <w:r w:rsidRPr="00EE2C92">
        <w:rPr>
          <w:szCs w:val="28"/>
          <w:lang w:eastAsia="uk-UA" w:bidi="uk-UA"/>
        </w:rPr>
        <w:t xml:space="preserve">Відповідно до пояснень судді при відтворенні </w:t>
      </w:r>
      <w:proofErr w:type="spellStart"/>
      <w:r w:rsidRPr="00EE2C92">
        <w:rPr>
          <w:szCs w:val="28"/>
          <w:lang w:eastAsia="uk-UA" w:bidi="uk-UA"/>
        </w:rPr>
        <w:t>аудіозапису</w:t>
      </w:r>
      <w:proofErr w:type="spellEnd"/>
      <w:r w:rsidRPr="00EE2C92">
        <w:rPr>
          <w:szCs w:val="28"/>
          <w:lang w:eastAsia="uk-UA" w:bidi="uk-UA"/>
        </w:rPr>
        <w:t xml:space="preserve"> можна помітити, що </w:t>
      </w:r>
      <w:r w:rsidR="003E2A56" w:rsidRPr="00EE2C92">
        <w:rPr>
          <w:szCs w:val="28"/>
          <w:lang w:eastAsia="uk-UA" w:bidi="uk-UA"/>
        </w:rPr>
        <w:t>він</w:t>
      </w:r>
      <w:r w:rsidRPr="00EE2C92">
        <w:rPr>
          <w:szCs w:val="28"/>
          <w:lang w:eastAsia="uk-UA" w:bidi="uk-UA"/>
        </w:rPr>
        <w:t xml:space="preserve"> допустив обмовку саме в той час, коли одночасно </w:t>
      </w:r>
      <w:r w:rsidR="003E2A56" w:rsidRPr="00EE2C92">
        <w:rPr>
          <w:szCs w:val="28"/>
          <w:lang w:eastAsia="uk-UA" w:bidi="uk-UA"/>
        </w:rPr>
        <w:t>з ним,</w:t>
      </w:r>
      <w:r w:rsidR="002850B9" w:rsidRPr="00EE2C92">
        <w:rPr>
          <w:szCs w:val="28"/>
          <w:lang w:eastAsia="uk-UA" w:bidi="uk-UA"/>
        </w:rPr>
        <w:t xml:space="preserve"> на порушення встановлених у</w:t>
      </w:r>
      <w:r w:rsidRPr="00EE2C92">
        <w:rPr>
          <w:szCs w:val="28"/>
          <w:lang w:eastAsia="uk-UA" w:bidi="uk-UA"/>
        </w:rPr>
        <w:t xml:space="preserve"> суді правил</w:t>
      </w:r>
      <w:r w:rsidR="003E2A56" w:rsidRPr="00EE2C92">
        <w:rPr>
          <w:szCs w:val="28"/>
          <w:lang w:eastAsia="uk-UA" w:bidi="uk-UA"/>
        </w:rPr>
        <w:t>,</w:t>
      </w:r>
      <w:r w:rsidRPr="00EE2C92">
        <w:rPr>
          <w:szCs w:val="28"/>
          <w:lang w:eastAsia="uk-UA" w:bidi="uk-UA"/>
        </w:rPr>
        <w:t xml:space="preserve"> сама представник позивача </w:t>
      </w:r>
      <w:r w:rsidR="002850B9" w:rsidRPr="00EE2C92">
        <w:rPr>
          <w:szCs w:val="28"/>
          <w:lang w:eastAsia="uk-UA" w:bidi="uk-UA"/>
        </w:rPr>
        <w:t>«</w:t>
      </w:r>
      <w:r w:rsidRPr="00EE2C92">
        <w:rPr>
          <w:szCs w:val="28"/>
          <w:lang w:eastAsia="uk-UA" w:bidi="uk-UA"/>
        </w:rPr>
        <w:t xml:space="preserve">продовжувала вголос усно наполягати на своїх аргументах, тому </w:t>
      </w:r>
      <w:r w:rsidR="003E2A56" w:rsidRPr="00EE2C92">
        <w:rPr>
          <w:szCs w:val="28"/>
          <w:lang w:eastAsia="uk-UA" w:bidi="uk-UA"/>
        </w:rPr>
        <w:t>судді</w:t>
      </w:r>
      <w:r w:rsidRPr="00EE2C92">
        <w:rPr>
          <w:szCs w:val="28"/>
          <w:lang w:eastAsia="uk-UA" w:bidi="uk-UA"/>
        </w:rPr>
        <w:t xml:space="preserve"> було складно зосередитись на формулюванні речення через перебивання з її боку</w:t>
      </w:r>
      <w:r w:rsidR="002850B9" w:rsidRPr="00EE2C92">
        <w:rPr>
          <w:szCs w:val="28"/>
          <w:lang w:eastAsia="uk-UA" w:bidi="uk-UA"/>
        </w:rPr>
        <w:t>»</w:t>
      </w:r>
      <w:r w:rsidRPr="00EE2C92">
        <w:rPr>
          <w:szCs w:val="28"/>
          <w:lang w:eastAsia="uk-UA" w:bidi="uk-UA"/>
        </w:rPr>
        <w:t>.</w:t>
      </w:r>
    </w:p>
    <w:p w:rsidR="00FD3129" w:rsidRPr="00EE2C92" w:rsidRDefault="003E2A56" w:rsidP="00EF7194">
      <w:pPr>
        <w:widowControl w:val="0"/>
        <w:autoSpaceDN/>
        <w:ind w:firstLine="709"/>
        <w:jc w:val="both"/>
        <w:rPr>
          <w:szCs w:val="28"/>
          <w:lang w:eastAsia="uk-UA" w:bidi="uk-UA"/>
        </w:rPr>
      </w:pPr>
      <w:r w:rsidRPr="00EE2C92">
        <w:rPr>
          <w:szCs w:val="28"/>
          <w:lang w:eastAsia="uk-UA" w:bidi="uk-UA"/>
        </w:rPr>
        <w:t xml:space="preserve">Суддя також </w:t>
      </w:r>
      <w:r w:rsidR="002850B9" w:rsidRPr="00EE2C92">
        <w:rPr>
          <w:szCs w:val="28"/>
          <w:lang w:eastAsia="uk-UA" w:bidi="uk-UA"/>
        </w:rPr>
        <w:t>вказав</w:t>
      </w:r>
      <w:r w:rsidRPr="00EE2C92">
        <w:rPr>
          <w:szCs w:val="28"/>
          <w:lang w:eastAsia="uk-UA" w:bidi="uk-UA"/>
        </w:rPr>
        <w:t xml:space="preserve">, що, </w:t>
      </w:r>
      <w:r w:rsidR="000C0EC8" w:rsidRPr="00EE2C92">
        <w:rPr>
          <w:szCs w:val="28"/>
          <w:lang w:eastAsia="uk-UA" w:bidi="uk-UA"/>
        </w:rPr>
        <w:t>висловившись щодо оцінки думок і вказівок Верховного Суду</w:t>
      </w:r>
      <w:r w:rsidRPr="00EE2C92">
        <w:rPr>
          <w:szCs w:val="28"/>
          <w:lang w:eastAsia="uk-UA" w:bidi="uk-UA"/>
        </w:rPr>
        <w:t>,</w:t>
      </w:r>
      <w:r w:rsidR="000C0EC8" w:rsidRPr="00EE2C92">
        <w:rPr>
          <w:szCs w:val="28"/>
          <w:lang w:eastAsia="uk-UA" w:bidi="uk-UA"/>
        </w:rPr>
        <w:t xml:space="preserve"> </w:t>
      </w:r>
      <w:r w:rsidRPr="00EE2C92">
        <w:rPr>
          <w:szCs w:val="28"/>
          <w:lang w:eastAsia="uk-UA" w:bidi="uk-UA"/>
        </w:rPr>
        <w:t>він</w:t>
      </w:r>
      <w:r w:rsidR="000C0EC8" w:rsidRPr="00EE2C92">
        <w:rPr>
          <w:szCs w:val="28"/>
          <w:lang w:eastAsia="uk-UA" w:bidi="uk-UA"/>
        </w:rPr>
        <w:t xml:space="preserve"> мав на увазі необхідність надання правової оцінки суті спору, врахуванн</w:t>
      </w:r>
      <w:r w:rsidR="00A30498" w:rsidRPr="00EE2C92">
        <w:rPr>
          <w:szCs w:val="28"/>
          <w:lang w:eastAsia="uk-UA" w:bidi="uk-UA"/>
        </w:rPr>
        <w:t>я</w:t>
      </w:r>
      <w:r w:rsidR="00EF7194" w:rsidRPr="00EE2C92">
        <w:rPr>
          <w:szCs w:val="28"/>
          <w:lang w:eastAsia="uk-UA" w:bidi="uk-UA"/>
        </w:rPr>
        <w:t xml:space="preserve"> встановлених</w:t>
      </w:r>
      <w:r w:rsidR="000C0EC8" w:rsidRPr="00EE2C92">
        <w:rPr>
          <w:szCs w:val="28"/>
          <w:lang w:eastAsia="uk-UA" w:bidi="uk-UA"/>
        </w:rPr>
        <w:t xml:space="preserve"> в пост</w:t>
      </w:r>
      <w:r w:rsidRPr="00EE2C92">
        <w:rPr>
          <w:szCs w:val="28"/>
          <w:lang w:eastAsia="uk-UA" w:bidi="uk-UA"/>
        </w:rPr>
        <w:t xml:space="preserve">анові Верховного Суду від </w:t>
      </w:r>
      <w:r w:rsidR="00EF7194" w:rsidRPr="00EE2C92">
        <w:rPr>
          <w:szCs w:val="28"/>
          <w:lang w:eastAsia="uk-UA" w:bidi="uk-UA"/>
        </w:rPr>
        <w:br/>
        <w:t xml:space="preserve">19 </w:t>
      </w:r>
      <w:r w:rsidRPr="00EE2C92">
        <w:rPr>
          <w:szCs w:val="28"/>
          <w:lang w:eastAsia="uk-UA" w:bidi="uk-UA"/>
        </w:rPr>
        <w:t>червня</w:t>
      </w:r>
      <w:r w:rsidR="00EF7194" w:rsidRPr="00EE2C92">
        <w:rPr>
          <w:szCs w:val="28"/>
          <w:lang w:eastAsia="uk-UA" w:bidi="uk-UA"/>
        </w:rPr>
        <w:t xml:space="preserve"> </w:t>
      </w:r>
      <w:r w:rsidR="000C0EC8" w:rsidRPr="00EE2C92">
        <w:rPr>
          <w:szCs w:val="28"/>
          <w:lang w:eastAsia="uk-UA" w:bidi="uk-UA"/>
        </w:rPr>
        <w:t>2019 року</w:t>
      </w:r>
      <w:r w:rsidR="00EF7194" w:rsidRPr="00EE2C92">
        <w:rPr>
          <w:szCs w:val="28"/>
          <w:lang w:eastAsia="uk-UA" w:bidi="uk-UA"/>
        </w:rPr>
        <w:t xml:space="preserve"> висновків</w:t>
      </w:r>
      <w:r w:rsidR="000C0EC8" w:rsidRPr="00EE2C92">
        <w:rPr>
          <w:szCs w:val="28"/>
          <w:lang w:eastAsia="uk-UA" w:bidi="uk-UA"/>
        </w:rPr>
        <w:t xml:space="preserve"> на більш пі</w:t>
      </w:r>
      <w:r w:rsidR="008A65DF" w:rsidRPr="00EE2C92">
        <w:rPr>
          <w:szCs w:val="28"/>
          <w:lang w:eastAsia="uk-UA" w:bidi="uk-UA"/>
        </w:rPr>
        <w:t>зніх стадіях процесу –</w:t>
      </w:r>
      <w:r w:rsidR="000C0EC8" w:rsidRPr="00EE2C92">
        <w:rPr>
          <w:szCs w:val="28"/>
          <w:lang w:eastAsia="uk-UA" w:bidi="uk-UA"/>
        </w:rPr>
        <w:t xml:space="preserve"> під час постановлення остаточного судового рішення, а також необхідн</w:t>
      </w:r>
      <w:r w:rsidR="00A30498" w:rsidRPr="00EE2C92">
        <w:rPr>
          <w:szCs w:val="28"/>
          <w:lang w:eastAsia="uk-UA" w:bidi="uk-UA"/>
        </w:rPr>
        <w:t>ість</w:t>
      </w:r>
      <w:r w:rsidR="000C0EC8" w:rsidRPr="00EE2C92">
        <w:rPr>
          <w:szCs w:val="28"/>
          <w:lang w:eastAsia="uk-UA" w:bidi="uk-UA"/>
        </w:rPr>
        <w:t xml:space="preserve"> розгляду процесуальних клопотань сторін саме на цій стадії процесу, чому, в тому числі, перешкоджала процесуальна поведінка відповідачки (скаржниці), яка, на </w:t>
      </w:r>
      <w:r w:rsidR="00A30498" w:rsidRPr="00EE2C92">
        <w:rPr>
          <w:szCs w:val="28"/>
          <w:lang w:eastAsia="uk-UA" w:bidi="uk-UA"/>
        </w:rPr>
        <w:t>думку</w:t>
      </w:r>
      <w:r w:rsidRPr="00EE2C92">
        <w:rPr>
          <w:szCs w:val="28"/>
          <w:lang w:eastAsia="uk-UA" w:bidi="uk-UA"/>
        </w:rPr>
        <w:t xml:space="preserve"> судді</w:t>
      </w:r>
      <w:r w:rsidR="000C0EC8" w:rsidRPr="00EE2C92">
        <w:rPr>
          <w:szCs w:val="28"/>
          <w:lang w:eastAsia="uk-UA" w:bidi="uk-UA"/>
        </w:rPr>
        <w:t>, іноді вдавалась до штучного</w:t>
      </w:r>
      <w:r w:rsidR="00A30498" w:rsidRPr="00EE2C92">
        <w:rPr>
          <w:szCs w:val="28"/>
          <w:lang w:eastAsia="uk-UA" w:bidi="uk-UA"/>
        </w:rPr>
        <w:t xml:space="preserve"> затягування розгляду справи та </w:t>
      </w:r>
      <w:r w:rsidR="000C0EC8" w:rsidRPr="00EE2C92">
        <w:rPr>
          <w:szCs w:val="28"/>
          <w:lang w:eastAsia="uk-UA" w:bidi="uk-UA"/>
        </w:rPr>
        <w:t>певн</w:t>
      </w:r>
      <w:r w:rsidR="00A30498" w:rsidRPr="00EE2C92">
        <w:rPr>
          <w:szCs w:val="28"/>
          <w:lang w:eastAsia="uk-UA" w:bidi="uk-UA"/>
        </w:rPr>
        <w:t>ою</w:t>
      </w:r>
      <w:r w:rsidR="000C0EC8" w:rsidRPr="00EE2C92">
        <w:rPr>
          <w:szCs w:val="28"/>
          <w:lang w:eastAsia="uk-UA" w:bidi="uk-UA"/>
        </w:rPr>
        <w:t xml:space="preserve"> мір</w:t>
      </w:r>
      <w:r w:rsidR="00A30498" w:rsidRPr="00EE2C92">
        <w:rPr>
          <w:szCs w:val="28"/>
          <w:lang w:eastAsia="uk-UA" w:bidi="uk-UA"/>
        </w:rPr>
        <w:t>ою</w:t>
      </w:r>
      <w:r w:rsidR="000C0EC8" w:rsidRPr="00EE2C92">
        <w:rPr>
          <w:szCs w:val="28"/>
          <w:lang w:eastAsia="uk-UA" w:bidi="uk-UA"/>
        </w:rPr>
        <w:t xml:space="preserve"> зловживала процесуальними правами. Так, скаржниця у судовому засіданні наполягала на власній позиції щодо порядку </w:t>
      </w:r>
      <w:r w:rsidR="00A30498" w:rsidRPr="00EE2C92">
        <w:rPr>
          <w:szCs w:val="28"/>
          <w:lang w:eastAsia="uk-UA" w:bidi="uk-UA"/>
        </w:rPr>
        <w:t>та</w:t>
      </w:r>
      <w:r w:rsidR="000C0EC8" w:rsidRPr="00EE2C92">
        <w:rPr>
          <w:szCs w:val="28"/>
          <w:lang w:eastAsia="uk-UA" w:bidi="uk-UA"/>
        </w:rPr>
        <w:t xml:space="preserve"> строк</w:t>
      </w:r>
      <w:r w:rsidR="00A30498" w:rsidRPr="00EE2C92">
        <w:rPr>
          <w:szCs w:val="28"/>
          <w:lang w:eastAsia="uk-UA" w:bidi="uk-UA"/>
        </w:rPr>
        <w:t>ів</w:t>
      </w:r>
      <w:r w:rsidR="000C0EC8" w:rsidRPr="00EE2C92">
        <w:rPr>
          <w:szCs w:val="28"/>
          <w:lang w:eastAsia="uk-UA" w:bidi="uk-UA"/>
        </w:rPr>
        <w:t xml:space="preserve"> вчинення судом процесуальних дій, на необхідності задоволення всіх її заяв та клопотань, які враховували лише її інтереси у цій справі.</w:t>
      </w:r>
    </w:p>
    <w:p w:rsidR="007D63E8" w:rsidRPr="00EE2C92" w:rsidRDefault="00457C89" w:rsidP="00EE714B">
      <w:pPr>
        <w:widowControl w:val="0"/>
        <w:autoSpaceDN/>
        <w:ind w:firstLine="709"/>
        <w:jc w:val="both"/>
        <w:rPr>
          <w:szCs w:val="28"/>
          <w:lang w:eastAsia="uk-UA" w:bidi="uk-UA"/>
        </w:rPr>
      </w:pPr>
      <w:r w:rsidRPr="00EE2C92">
        <w:rPr>
          <w:szCs w:val="28"/>
          <w:lang w:eastAsia="uk-UA" w:bidi="uk-UA"/>
        </w:rPr>
        <w:t xml:space="preserve">Під час засідання </w:t>
      </w:r>
      <w:r w:rsidR="00A30498" w:rsidRPr="00EE2C92">
        <w:rPr>
          <w:szCs w:val="28"/>
          <w:lang w:eastAsia="uk-UA" w:bidi="uk-UA"/>
        </w:rPr>
        <w:t>Д</w:t>
      </w:r>
      <w:r w:rsidRPr="00EE2C92">
        <w:rPr>
          <w:szCs w:val="28"/>
          <w:lang w:eastAsia="uk-UA" w:bidi="uk-UA"/>
        </w:rPr>
        <w:t>ругої Д</w:t>
      </w:r>
      <w:r w:rsidR="00FD3129" w:rsidRPr="00EE2C92">
        <w:rPr>
          <w:szCs w:val="28"/>
          <w:lang w:eastAsia="uk-UA" w:bidi="uk-UA"/>
        </w:rPr>
        <w:t>исциплінарної палати Вищої ради правосуддя</w:t>
      </w:r>
      <w:r w:rsidRPr="00EE2C92">
        <w:rPr>
          <w:szCs w:val="28"/>
          <w:lang w:eastAsia="uk-UA" w:bidi="uk-UA"/>
        </w:rPr>
        <w:t xml:space="preserve">, </w:t>
      </w:r>
      <w:r w:rsidRPr="00EE2C92">
        <w:rPr>
          <w:szCs w:val="28"/>
          <w:lang w:eastAsia="uk-UA" w:bidi="uk-UA"/>
        </w:rPr>
        <w:lastRenderedPageBreak/>
        <w:t xml:space="preserve">яке відбулось </w:t>
      </w:r>
      <w:r w:rsidR="00FD3129" w:rsidRPr="00EE2C92">
        <w:rPr>
          <w:szCs w:val="28"/>
          <w:lang w:eastAsia="uk-UA" w:bidi="uk-UA"/>
        </w:rPr>
        <w:t>17 серпня 2020 року</w:t>
      </w:r>
      <w:r w:rsidR="00A30498" w:rsidRPr="00EE2C92">
        <w:rPr>
          <w:szCs w:val="28"/>
          <w:lang w:eastAsia="uk-UA" w:bidi="uk-UA"/>
        </w:rPr>
        <w:t>,</w:t>
      </w:r>
      <w:r w:rsidR="00FD3129" w:rsidRPr="00EE2C92">
        <w:rPr>
          <w:szCs w:val="28"/>
          <w:lang w:eastAsia="uk-UA" w:bidi="uk-UA"/>
        </w:rPr>
        <w:t xml:space="preserve"> суддя Зінченко О.М. визнав факт неетичних висловлювань на адресу найвищої  судової інстанції та зазначив про їх неприпустимість. </w:t>
      </w:r>
      <w:r w:rsidR="00A42727" w:rsidRPr="00EE2C92">
        <w:rPr>
          <w:szCs w:val="28"/>
          <w:lang w:eastAsia="uk-UA" w:bidi="uk-UA"/>
        </w:rPr>
        <w:t xml:space="preserve">                                                                                                                                                                                                                                                                                                                                                                                                                                                                                                                                                                                                                                                                                                                                                                                                                                                                                                                                                                                                                                                                                                                                                                                                                                                                                                                                                                                                                                      </w:t>
      </w:r>
    </w:p>
    <w:p w:rsidR="00A42727" w:rsidRPr="00EE2C92" w:rsidRDefault="00A42727" w:rsidP="00EE714B">
      <w:pPr>
        <w:widowControl w:val="0"/>
        <w:autoSpaceDN/>
        <w:ind w:firstLine="709"/>
        <w:jc w:val="both"/>
        <w:rPr>
          <w:szCs w:val="28"/>
          <w:lang w:eastAsia="uk-UA" w:bidi="uk-UA"/>
        </w:rPr>
      </w:pPr>
      <w:r w:rsidRPr="00EE2C92">
        <w:rPr>
          <w:szCs w:val="28"/>
          <w:lang w:eastAsia="uk-UA" w:bidi="uk-UA"/>
        </w:rPr>
        <w:t>Відповідно до статті 58 Закону України «Про судоустрій і статус суддів» питання етики суддів визначаються Кодексом суддівської етики, що затверджується з’їздом суддів України за пропозицією Ради суддів України.</w:t>
      </w:r>
    </w:p>
    <w:p w:rsidR="00571A8E" w:rsidRPr="00EE2C92" w:rsidRDefault="00EF7194" w:rsidP="00EE714B">
      <w:pPr>
        <w:widowControl w:val="0"/>
        <w:autoSpaceDN/>
        <w:ind w:firstLine="709"/>
        <w:jc w:val="both"/>
        <w:rPr>
          <w:szCs w:val="28"/>
          <w:lang w:eastAsia="uk-UA" w:bidi="uk-UA"/>
        </w:rPr>
      </w:pPr>
      <w:r w:rsidRPr="00EE2C92">
        <w:rPr>
          <w:szCs w:val="28"/>
          <w:lang w:eastAsia="uk-UA" w:bidi="uk-UA"/>
        </w:rPr>
        <w:t>Згідно зі статтями 1–</w:t>
      </w:r>
      <w:r w:rsidR="00A42727" w:rsidRPr="00EE2C92">
        <w:rPr>
          <w:szCs w:val="28"/>
          <w:lang w:eastAsia="uk-UA" w:bidi="uk-UA"/>
        </w:rPr>
        <w:t>3 Кодексу суддівської етики, затвердженого                             XI черг</w:t>
      </w:r>
      <w:r w:rsidR="00457C89" w:rsidRPr="00EE2C92">
        <w:rPr>
          <w:szCs w:val="28"/>
          <w:lang w:eastAsia="uk-UA" w:bidi="uk-UA"/>
        </w:rPr>
        <w:t>ови</w:t>
      </w:r>
      <w:r w:rsidR="00A30498" w:rsidRPr="00EE2C92">
        <w:rPr>
          <w:szCs w:val="28"/>
          <w:lang w:eastAsia="uk-UA" w:bidi="uk-UA"/>
        </w:rPr>
        <w:t>м</w:t>
      </w:r>
      <w:r w:rsidR="00A63AD9" w:rsidRPr="00EE2C92">
        <w:rPr>
          <w:szCs w:val="28"/>
          <w:lang w:eastAsia="uk-UA" w:bidi="uk-UA"/>
        </w:rPr>
        <w:t xml:space="preserve"> з’</w:t>
      </w:r>
      <w:r w:rsidR="00457C89" w:rsidRPr="00EE2C92">
        <w:rPr>
          <w:szCs w:val="28"/>
          <w:lang w:eastAsia="uk-UA" w:bidi="uk-UA"/>
        </w:rPr>
        <w:t>їзд</w:t>
      </w:r>
      <w:r w:rsidR="00A30498" w:rsidRPr="00EE2C92">
        <w:rPr>
          <w:szCs w:val="28"/>
          <w:lang w:eastAsia="uk-UA" w:bidi="uk-UA"/>
        </w:rPr>
        <w:t>ом</w:t>
      </w:r>
      <w:r w:rsidR="00457C89" w:rsidRPr="00EE2C92">
        <w:rPr>
          <w:szCs w:val="28"/>
          <w:lang w:eastAsia="uk-UA" w:bidi="uk-UA"/>
        </w:rPr>
        <w:t xml:space="preserve"> суддів України 22 лютого </w:t>
      </w:r>
      <w:r w:rsidR="00A42727" w:rsidRPr="00EE2C92">
        <w:rPr>
          <w:szCs w:val="28"/>
          <w:lang w:eastAsia="uk-UA" w:bidi="uk-UA"/>
        </w:rPr>
        <w:t>2013</w:t>
      </w:r>
      <w:r w:rsidR="008A65DF" w:rsidRPr="00EE2C92">
        <w:rPr>
          <w:szCs w:val="28"/>
          <w:lang w:eastAsia="uk-UA" w:bidi="uk-UA"/>
        </w:rPr>
        <w:t xml:space="preserve"> року</w:t>
      </w:r>
      <w:r w:rsidR="00A42727" w:rsidRPr="00EE2C92">
        <w:rPr>
          <w:szCs w:val="28"/>
          <w:lang w:eastAsia="uk-UA" w:bidi="uk-UA"/>
        </w:rPr>
        <w:t xml:space="preserve"> (далі – Кодекс суддівської етики)</w:t>
      </w:r>
      <w:r w:rsidRPr="00EE2C92">
        <w:rPr>
          <w:szCs w:val="28"/>
          <w:lang w:eastAsia="uk-UA" w:bidi="uk-UA"/>
        </w:rPr>
        <w:t>,</w:t>
      </w:r>
      <w:r w:rsidR="00A42727" w:rsidRPr="00EE2C92">
        <w:rPr>
          <w:szCs w:val="28"/>
          <w:lang w:eastAsia="uk-UA" w:bidi="uk-UA"/>
        </w:rPr>
        <w:t xml:space="preserve">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A42727" w:rsidRPr="00EE2C92" w:rsidRDefault="00A42727" w:rsidP="00EE714B">
      <w:pPr>
        <w:widowControl w:val="0"/>
        <w:autoSpaceDN/>
        <w:ind w:firstLine="709"/>
        <w:jc w:val="both"/>
        <w:rPr>
          <w:shd w:val="clear" w:color="auto" w:fill="FFFFFF"/>
        </w:rPr>
      </w:pPr>
      <w:r w:rsidRPr="00EE2C92">
        <w:rPr>
          <w:shd w:val="clear" w:color="auto" w:fill="FFFFFF"/>
        </w:rPr>
        <w:t>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A42727" w:rsidRPr="00EE2C92" w:rsidRDefault="00A42727" w:rsidP="00EE714B">
      <w:pPr>
        <w:widowControl w:val="0"/>
        <w:autoSpaceDN/>
        <w:ind w:firstLine="709"/>
        <w:jc w:val="both"/>
        <w:rPr>
          <w:szCs w:val="28"/>
          <w:lang w:eastAsia="uk-UA" w:bidi="uk-UA"/>
        </w:rPr>
      </w:pPr>
      <w:r w:rsidRPr="00EE2C92">
        <w:rPr>
          <w:szCs w:val="28"/>
          <w:lang w:eastAsia="uk-UA" w:bidi="uk-UA"/>
        </w:rPr>
        <w:t>Суддя повинен виконувати свої професійні обов</w:t>
      </w:r>
      <w:r w:rsidR="00457C89" w:rsidRPr="00EE2C92">
        <w:rPr>
          <w:szCs w:val="28"/>
          <w:lang w:eastAsia="uk-UA" w:bidi="uk-UA"/>
        </w:rPr>
        <w:t>’</w:t>
      </w:r>
      <w:r w:rsidRPr="00EE2C92">
        <w:rPr>
          <w:szCs w:val="28"/>
          <w:lang w:eastAsia="uk-UA" w:bidi="uk-UA"/>
        </w:rPr>
        <w:t>язки незалежно, виходячи виключно з фактів, установлених на підставі власної оцінки доказів, розуміння закону, верховенства права, що є гарантією справедливого розгляду справи в суді, не зважаючи на будь-які зовнішні впливи, стимули, загрози, втручання або публічну критику.</w:t>
      </w:r>
    </w:p>
    <w:p w:rsidR="00A42727" w:rsidRPr="00EE2C92" w:rsidRDefault="00457C89" w:rsidP="00EE714B">
      <w:pPr>
        <w:widowControl w:val="0"/>
        <w:autoSpaceDN/>
        <w:ind w:firstLine="709"/>
        <w:jc w:val="both"/>
        <w:rPr>
          <w:shd w:val="clear" w:color="auto" w:fill="FFFFFF"/>
        </w:rPr>
      </w:pPr>
      <w:r w:rsidRPr="00EE2C92">
        <w:rPr>
          <w:shd w:val="clear" w:color="auto" w:fill="FFFFFF"/>
        </w:rPr>
        <w:t>Суддя повинен виконувати обов’</w:t>
      </w:r>
      <w:r w:rsidR="00A42727" w:rsidRPr="00EE2C92">
        <w:rPr>
          <w:shd w:val="clear" w:color="auto" w:fill="FFFFFF"/>
        </w:rPr>
        <w:t>язки судді безсторонньо і неупереджено та утримуватися від поведінки, будь-яких дій або висловлювань, що можуть призвести до виникнення сумнівів у рівності професійних суддів, народних засідателів та присяжних при здійсненні правосуддя (статті 1, 6, 10 Кодексу суддівської етики).</w:t>
      </w:r>
    </w:p>
    <w:p w:rsidR="00A42727" w:rsidRPr="00EE2C92" w:rsidRDefault="00A42727" w:rsidP="00EE714B">
      <w:pPr>
        <w:widowControl w:val="0"/>
        <w:autoSpaceDN/>
        <w:ind w:firstLine="709"/>
        <w:jc w:val="both"/>
        <w:rPr>
          <w:shd w:val="clear" w:color="auto" w:fill="FFFFFF"/>
        </w:rPr>
      </w:pPr>
      <w:r w:rsidRPr="00EE2C92">
        <w:rPr>
          <w:shd w:val="clear" w:color="auto" w:fill="FFFFFF"/>
        </w:rPr>
        <w:t>Відповідно до пункт</w:t>
      </w:r>
      <w:r w:rsidR="00F75A93" w:rsidRPr="00EE2C92">
        <w:rPr>
          <w:shd w:val="clear" w:color="auto" w:fill="FFFFFF"/>
        </w:rPr>
        <w:t>ів</w:t>
      </w:r>
      <w:r w:rsidRPr="00EE2C92">
        <w:rPr>
          <w:shd w:val="clear" w:color="auto" w:fill="FFFFFF"/>
        </w:rPr>
        <w:t xml:space="preserve"> 2.2</w:t>
      </w:r>
      <w:r w:rsidR="00F75A93" w:rsidRPr="00EE2C92">
        <w:rPr>
          <w:shd w:val="clear" w:color="auto" w:fill="FFFFFF"/>
        </w:rPr>
        <w:t>, 2.4</w:t>
      </w:r>
      <w:r w:rsidRPr="00EE2C92">
        <w:rPr>
          <w:shd w:val="clear" w:color="auto" w:fill="FFFFFF"/>
        </w:rPr>
        <w:t xml:space="preserve"> </w:t>
      </w:r>
      <w:proofErr w:type="spellStart"/>
      <w:r w:rsidRPr="00EE2C92">
        <w:rPr>
          <w:shd w:val="clear" w:color="auto" w:fill="FFFFFF"/>
        </w:rPr>
        <w:t>Бангалорських</w:t>
      </w:r>
      <w:proofErr w:type="spellEnd"/>
      <w:r w:rsidRPr="00EE2C92">
        <w:rPr>
          <w:shd w:val="clear" w:color="auto" w:fill="FFFFFF"/>
        </w:rPr>
        <w:t xml:space="preserve"> принципів поведінки суддів</w:t>
      </w:r>
      <w:r w:rsidR="00F75A93" w:rsidRPr="00EE2C92">
        <w:rPr>
          <w:shd w:val="clear" w:color="auto" w:fill="FFFFFF"/>
        </w:rPr>
        <w:t xml:space="preserve"> від 19 травня 2006 року</w:t>
      </w:r>
      <w:r w:rsidRPr="00EE2C92">
        <w:rPr>
          <w:shd w:val="clear" w:color="auto" w:fill="FFFFFF"/>
        </w:rPr>
        <w:t>, схвален</w:t>
      </w:r>
      <w:r w:rsidR="00EF7194" w:rsidRPr="00EE2C92">
        <w:rPr>
          <w:shd w:val="clear" w:color="auto" w:fill="FFFFFF"/>
        </w:rPr>
        <w:t>их</w:t>
      </w:r>
      <w:r w:rsidRPr="00EE2C92">
        <w:rPr>
          <w:shd w:val="clear" w:color="auto" w:fill="FFFFFF"/>
        </w:rPr>
        <w:t xml:space="preserve"> Резолюцією Економічної та Соціальної Ради ООН 27 липня 2006</w:t>
      </w:r>
      <w:r w:rsidR="008A65DF" w:rsidRPr="00EE2C92">
        <w:rPr>
          <w:shd w:val="clear" w:color="auto" w:fill="FFFFFF"/>
        </w:rPr>
        <w:t xml:space="preserve"> року</w:t>
      </w:r>
      <w:r w:rsidRPr="00EE2C92">
        <w:rPr>
          <w:shd w:val="clear" w:color="auto" w:fill="FFFFFF"/>
        </w:rPr>
        <w:t xml:space="preserve"> </w:t>
      </w:r>
      <w:r w:rsidR="008A65DF" w:rsidRPr="00EE2C92">
        <w:rPr>
          <w:shd w:val="clear" w:color="auto" w:fill="FFFFFF"/>
        </w:rPr>
        <w:t>№</w:t>
      </w:r>
      <w:r w:rsidRPr="00EE2C92">
        <w:rPr>
          <w:shd w:val="clear" w:color="auto" w:fill="FFFFFF"/>
        </w:rPr>
        <w:t xml:space="preserve"> 2006/23 (далі </w:t>
      </w:r>
      <w:r w:rsidR="00F75A93" w:rsidRPr="00EE2C92">
        <w:rPr>
          <w:shd w:val="clear" w:color="auto" w:fill="FFFFFF"/>
        </w:rPr>
        <w:t xml:space="preserve">– </w:t>
      </w:r>
      <w:proofErr w:type="spellStart"/>
      <w:r w:rsidR="00F75A93" w:rsidRPr="00EE2C92">
        <w:rPr>
          <w:shd w:val="clear" w:color="auto" w:fill="FFFFFF"/>
        </w:rPr>
        <w:t>Бангалорські</w:t>
      </w:r>
      <w:proofErr w:type="spellEnd"/>
      <w:r w:rsidR="00F75A93" w:rsidRPr="00EE2C92">
        <w:rPr>
          <w:shd w:val="clear" w:color="auto" w:fill="FFFFFF"/>
        </w:rPr>
        <w:t xml:space="preserve"> принципи</w:t>
      </w:r>
      <w:r w:rsidRPr="00EE2C92">
        <w:rPr>
          <w:shd w:val="clear" w:color="auto" w:fill="FFFFFF"/>
        </w:rPr>
        <w:t xml:space="preserve">),  поведінка  судді  в процесі засідання та за стінами суду має   сприяти   підтримці   та   зростанню   довіри   суспільства, представників   юридичної   професії   та   сторін   у  справі  до </w:t>
      </w:r>
      <w:r w:rsidR="00457C89" w:rsidRPr="00EE2C92">
        <w:rPr>
          <w:shd w:val="clear" w:color="auto" w:fill="FFFFFF"/>
        </w:rPr>
        <w:t>об’</w:t>
      </w:r>
      <w:r w:rsidRPr="00EE2C92">
        <w:rPr>
          <w:shd w:val="clear" w:color="auto" w:fill="FFFFFF"/>
        </w:rPr>
        <w:t>єктивності суддів та судових органів.</w:t>
      </w:r>
    </w:p>
    <w:p w:rsidR="00F75A93" w:rsidRPr="00EE2C92" w:rsidRDefault="00F75A93" w:rsidP="00EE714B">
      <w:pPr>
        <w:widowControl w:val="0"/>
        <w:autoSpaceDN/>
        <w:ind w:firstLine="709"/>
        <w:jc w:val="both"/>
        <w:rPr>
          <w:shd w:val="clear" w:color="auto" w:fill="FFFFFF"/>
        </w:rPr>
      </w:pPr>
      <w:r w:rsidRPr="00EE2C92">
        <w:rPr>
          <w:shd w:val="clear" w:color="auto" w:fill="FFFFFF"/>
        </w:rPr>
        <w:t>Перед  розглядом  справи  (про  який  відомо,   що   він відбудеться,  або  це тільки передбачається) суддя утримується від будь-яких коментарів,  що могли  б  з  огляду  на  розумну  оцінку ситуації   якимось  чином  вплинути  на  перебіг  цієї  справи  чи поставити  під   сумнів   справедливе   ведення   процесу.   Суддя утримується  від  публічних та інших коментарів,  оскільки це може перешкодити неупередженому розгляду справи стосовно  певної  особи чи питання.</w:t>
      </w:r>
    </w:p>
    <w:p w:rsidR="00F75A93" w:rsidRPr="00EE2C92" w:rsidRDefault="00F75A93" w:rsidP="00EE714B">
      <w:pPr>
        <w:widowControl w:val="0"/>
        <w:autoSpaceDN/>
        <w:ind w:firstLine="709"/>
        <w:jc w:val="both"/>
        <w:rPr>
          <w:shd w:val="clear" w:color="auto" w:fill="FFFFFF"/>
        </w:rPr>
      </w:pPr>
      <w:r w:rsidRPr="00EE2C92">
        <w:rPr>
          <w:shd w:val="clear" w:color="auto" w:fill="FFFFFF"/>
        </w:rPr>
        <w:t>Дотримання етичних норм, демонстрація дотримання етичних норм є невід</w:t>
      </w:r>
      <w:r w:rsidR="00457C89" w:rsidRPr="00EE2C92">
        <w:rPr>
          <w:shd w:val="clear" w:color="auto" w:fill="FFFFFF"/>
        </w:rPr>
        <w:t>’</w:t>
      </w:r>
      <w:r w:rsidRPr="00EE2C92">
        <w:rPr>
          <w:shd w:val="clear" w:color="auto" w:fill="FFFFFF"/>
        </w:rPr>
        <w:t>ємною частиною діяльності суддів.</w:t>
      </w:r>
    </w:p>
    <w:p w:rsidR="00F75A93" w:rsidRPr="00EE2C92" w:rsidRDefault="00F75A93" w:rsidP="00EE714B">
      <w:pPr>
        <w:widowControl w:val="0"/>
        <w:autoSpaceDN/>
        <w:ind w:firstLine="709"/>
        <w:jc w:val="both"/>
        <w:rPr>
          <w:shd w:val="clear" w:color="auto" w:fill="FFFFFF"/>
        </w:rPr>
      </w:pPr>
      <w:r w:rsidRPr="00EE2C92">
        <w:rPr>
          <w:shd w:val="clear" w:color="auto" w:fill="FFFFFF"/>
        </w:rPr>
        <w:t xml:space="preserve">Відповідно до пунктів 4.1, 4.2 та 4.6 </w:t>
      </w:r>
      <w:proofErr w:type="spellStart"/>
      <w:r w:rsidRPr="00EE2C92">
        <w:rPr>
          <w:shd w:val="clear" w:color="auto" w:fill="FFFFFF"/>
        </w:rPr>
        <w:t>Бангалорських</w:t>
      </w:r>
      <w:proofErr w:type="spellEnd"/>
      <w:r w:rsidRPr="00EE2C92">
        <w:rPr>
          <w:shd w:val="clear" w:color="auto" w:fill="FFFFFF"/>
        </w:rPr>
        <w:t xml:space="preserve"> принципів суддя дотримується етичних норм,  не  допускаючи  прояву некоректної  поведінки  при  здійсненні  будь-якої діяльності,  що пов</w:t>
      </w:r>
      <w:r w:rsidR="00457C89" w:rsidRPr="00EE2C92">
        <w:rPr>
          <w:shd w:val="clear" w:color="auto" w:fill="FFFFFF"/>
        </w:rPr>
        <w:t>’</w:t>
      </w:r>
      <w:r w:rsidRPr="00EE2C92">
        <w:rPr>
          <w:shd w:val="clear" w:color="auto" w:fill="FFFFFF"/>
        </w:rPr>
        <w:t>язана з його посадою.</w:t>
      </w:r>
    </w:p>
    <w:p w:rsidR="00F75A93" w:rsidRPr="00EE2C92" w:rsidRDefault="00F75A93" w:rsidP="00EE714B">
      <w:pPr>
        <w:widowControl w:val="0"/>
        <w:autoSpaceDN/>
        <w:ind w:firstLine="709"/>
        <w:jc w:val="both"/>
        <w:rPr>
          <w:shd w:val="clear" w:color="auto" w:fill="FFFFFF"/>
        </w:rPr>
      </w:pPr>
      <w:r w:rsidRPr="00EE2C92">
        <w:rPr>
          <w:shd w:val="clear" w:color="auto" w:fill="FFFFFF"/>
        </w:rPr>
        <w:t>Постійна увага з  боку  суспіль</w:t>
      </w:r>
      <w:r w:rsidR="00457C89" w:rsidRPr="00EE2C92">
        <w:rPr>
          <w:shd w:val="clear" w:color="auto" w:fill="FFFFFF"/>
        </w:rPr>
        <w:t xml:space="preserve">ства  покладає  на  суддю </w:t>
      </w:r>
      <w:r w:rsidR="00457C89" w:rsidRPr="00EE2C92">
        <w:rPr>
          <w:shd w:val="clear" w:color="auto" w:fill="FFFFFF"/>
        </w:rPr>
        <w:br/>
        <w:t>обов’</w:t>
      </w:r>
      <w:r w:rsidRPr="00EE2C92">
        <w:rPr>
          <w:shd w:val="clear" w:color="auto" w:fill="FFFFFF"/>
        </w:rPr>
        <w:t xml:space="preserve">язок   прийняти   ряд  обмежень,  і,  незважаючи  на  те,  що </w:t>
      </w:r>
      <w:r w:rsidRPr="00EE2C92">
        <w:rPr>
          <w:shd w:val="clear" w:color="auto" w:fill="FFFFFF"/>
        </w:rPr>
        <w:br/>
      </w:r>
      <w:r w:rsidR="00A63AD9" w:rsidRPr="00EE2C92">
        <w:rPr>
          <w:shd w:val="clear" w:color="auto" w:fill="FFFFFF"/>
        </w:rPr>
        <w:t>пересічному громадянину ці обов’</w:t>
      </w:r>
      <w:r w:rsidRPr="00EE2C92">
        <w:rPr>
          <w:shd w:val="clear" w:color="auto" w:fill="FFFFFF"/>
        </w:rPr>
        <w:t xml:space="preserve">язки могли б здатися  обтяжливими, </w:t>
      </w:r>
      <w:r w:rsidRPr="00EE2C92">
        <w:rPr>
          <w:shd w:val="clear" w:color="auto" w:fill="FFFFFF"/>
        </w:rPr>
        <w:br/>
      </w:r>
      <w:r w:rsidRPr="00EE2C92">
        <w:rPr>
          <w:shd w:val="clear" w:color="auto" w:fill="FFFFFF"/>
        </w:rPr>
        <w:lastRenderedPageBreak/>
        <w:t xml:space="preserve">суддя  приймає  їх  добровільно  та  охоче.  Поведінка  судді  має </w:t>
      </w:r>
      <w:r w:rsidRPr="00EE2C92">
        <w:rPr>
          <w:shd w:val="clear" w:color="auto" w:fill="FFFFFF"/>
        </w:rPr>
        <w:br/>
        <w:t xml:space="preserve">відповідати високому статусу його посади. </w:t>
      </w:r>
    </w:p>
    <w:p w:rsidR="00F75A93" w:rsidRPr="00EE2C92" w:rsidRDefault="00F75A93" w:rsidP="00EE714B">
      <w:pPr>
        <w:widowControl w:val="0"/>
        <w:autoSpaceDN/>
        <w:ind w:firstLine="709"/>
        <w:jc w:val="both"/>
        <w:rPr>
          <w:shd w:val="clear" w:color="auto" w:fill="FFFFFF"/>
        </w:rPr>
      </w:pPr>
      <w:r w:rsidRPr="00EE2C92">
        <w:rPr>
          <w:shd w:val="clear" w:color="auto" w:fill="FFFFFF"/>
        </w:rPr>
        <w:t>Судді,  як  і  будь-якому громадянину</w:t>
      </w:r>
      <w:r w:rsidR="00EF7194" w:rsidRPr="00EE2C92">
        <w:rPr>
          <w:shd w:val="clear" w:color="auto" w:fill="FFFFFF"/>
        </w:rPr>
        <w:t>,</w:t>
      </w:r>
      <w:r w:rsidRPr="00EE2C92">
        <w:rPr>
          <w:shd w:val="clear" w:color="auto" w:fill="FFFFFF"/>
        </w:rPr>
        <w:t xml:space="preserve"> гарантується право вільного вираження думок,  віросповідання,  участі в зібраннях  та асоціаціях,  однак  у  процесі  реалізації таких прав суддя завжди турбується про  підтримку  високого  статусу  посади  судді  і  не допускає  дій,  що  не  сумісні  з  неупередженістю і незалежністю судових органів.</w:t>
      </w:r>
    </w:p>
    <w:p w:rsidR="00C7275A" w:rsidRPr="00EE2C92" w:rsidRDefault="00C7275A" w:rsidP="00EE714B">
      <w:pPr>
        <w:widowControl w:val="0"/>
        <w:autoSpaceDN/>
        <w:ind w:firstLine="709"/>
        <w:jc w:val="both"/>
        <w:rPr>
          <w:shd w:val="clear" w:color="auto" w:fill="FFFFFF"/>
        </w:rPr>
      </w:pPr>
      <w:r w:rsidRPr="00EE2C92">
        <w:rPr>
          <w:shd w:val="clear" w:color="auto" w:fill="FFFFFF"/>
        </w:rPr>
        <w:t>Згідно з пунктом 12 висновку № 1 (2001) Консультативної ради європейських суд</w:t>
      </w:r>
      <w:r w:rsidR="00A63AD9" w:rsidRPr="00EE2C92">
        <w:rPr>
          <w:shd w:val="clear" w:color="auto" w:fill="FFFFFF"/>
        </w:rPr>
        <w:t>д</w:t>
      </w:r>
      <w:r w:rsidRPr="00EE2C92">
        <w:rPr>
          <w:shd w:val="clear" w:color="auto" w:fill="FFFFFF"/>
        </w:rPr>
        <w:t>ів для Комітету</w:t>
      </w:r>
      <w:r w:rsidR="00A63AD9" w:rsidRPr="00EE2C92">
        <w:rPr>
          <w:shd w:val="clear" w:color="auto" w:fill="FFFFFF"/>
        </w:rPr>
        <w:t xml:space="preserve"> міністрів</w:t>
      </w:r>
      <w:r w:rsidRPr="00EE2C92">
        <w:rPr>
          <w:shd w:val="clear" w:color="auto" w:fill="FFFFFF"/>
        </w:rPr>
        <w:t xml:space="preserve"> Ради Європи «Про стандарти незалежності судових органів </w:t>
      </w:r>
      <w:r w:rsidR="00A63AD9" w:rsidRPr="00EE2C92">
        <w:rPr>
          <w:shd w:val="clear" w:color="auto" w:fill="FFFFFF"/>
        </w:rPr>
        <w:t>та незмінюваність</w:t>
      </w:r>
      <w:r w:rsidRPr="00EE2C92">
        <w:rPr>
          <w:shd w:val="clear" w:color="auto" w:fill="FFFFFF"/>
        </w:rPr>
        <w:t xml:space="preserve"> суддів» незалежність судової влади означає повну неупередженість із боку суддів. При постановленні судових рішень щодо сторін в судовому розгляді судді повинні бути безсторонніми, вільними від будь-яких </w:t>
      </w:r>
      <w:proofErr w:type="spellStart"/>
      <w:r w:rsidRPr="00EE2C92">
        <w:rPr>
          <w:shd w:val="clear" w:color="auto" w:fill="FFFFFF"/>
        </w:rPr>
        <w:t>зв’язків</w:t>
      </w:r>
      <w:proofErr w:type="spellEnd"/>
      <w:r w:rsidRPr="00EE2C92">
        <w:rPr>
          <w:shd w:val="clear" w:color="auto" w:fill="FFFFFF"/>
        </w:rPr>
        <w:t>, прихильності чи упередження, що впливає або може сприйматися як таке, що впливає на здатність судді приймати незалежні рішення. Судова влада повинна користуватися довірою не тільки з боку сторін у конкретній справі, але і з боку суспільства в цілому. Суддя повинен не тільки бути реально вільним від будь-якого невідповідного упередження або впливу, але він або вона повинні бути вільними від цього й в очах розумного спостерігача. В іншому випадку довіра до незалежності судової влади буде підірвана.</w:t>
      </w:r>
    </w:p>
    <w:p w:rsidR="00C7275A" w:rsidRPr="00EE2C92" w:rsidRDefault="00C7275A" w:rsidP="00EE714B">
      <w:pPr>
        <w:widowControl w:val="0"/>
        <w:autoSpaceDN/>
        <w:ind w:firstLine="709"/>
        <w:jc w:val="both"/>
      </w:pPr>
      <w:r w:rsidRPr="00EE2C92">
        <w:rPr>
          <w:shd w:val="clear" w:color="auto" w:fill="FFFFFF"/>
        </w:rPr>
        <w:t xml:space="preserve">Довіра з формуванням суспільної думки націлена на правомірні очікування з боку громадськості певної моделі поведінки від суддів, що втілюється у ефективному відправленні судочинства та виступає мірою реалізації завдань справедливого суду. Моральна складова суддівської етики (стосунки судді з учасниками судового процесу, з колегами, з відвідувачами суду та з будь-ким поза межами службової діяльності) </w:t>
      </w:r>
      <w:r w:rsidRPr="00EE2C92">
        <w:t>вимагає від суддів дотримання правил поведінки, які включають в себе як загальновизнані норми моралі, що існують в суспільстві, так і стандарти, що регулюють службову діяльність, тобто вимоги, встановлені законодавством до професії, та стандарти, що стосуються позаслужбової поведінки й іншої дозволеної діяльності. Лише високопрофесійна, моральна, етична поведінка судді здатна викликати повагу до суду та забезпечити впевненість учасників судового процесу і відвідувачів суду в неупереджених результатах розгляду справи. При цьому суддя повинен проявляти такі моральні якості, як чесність, об’єктивність, безсторонність, неупередженість, толерантність, добросовісність, справедливість, збалансованість, розумність, розсудливість, стриманість, уважність, ввічливість, повагу до оточуючих.</w:t>
      </w:r>
    </w:p>
    <w:p w:rsidR="00C7275A" w:rsidRPr="00EE2C92" w:rsidRDefault="00C7275A" w:rsidP="00EE714B">
      <w:pPr>
        <w:widowControl w:val="0"/>
        <w:autoSpaceDN/>
        <w:ind w:firstLine="709"/>
        <w:jc w:val="both"/>
        <w:rPr>
          <w:shd w:val="clear" w:color="auto" w:fill="FFFFFF"/>
        </w:rPr>
      </w:pPr>
      <w:r w:rsidRPr="00EE2C92">
        <w:rPr>
          <w:shd w:val="clear" w:color="auto" w:fill="FFFFFF"/>
        </w:rPr>
        <w:t>Неналежна поведінка суддів підриває упевненість громадян у справедливості судової системи.</w:t>
      </w:r>
    </w:p>
    <w:p w:rsidR="00394184" w:rsidRPr="00EE2C92" w:rsidRDefault="00394184" w:rsidP="00EE714B">
      <w:pPr>
        <w:widowControl w:val="0"/>
        <w:autoSpaceDN/>
        <w:ind w:firstLine="709"/>
        <w:jc w:val="both"/>
        <w:rPr>
          <w:shd w:val="clear" w:color="auto" w:fill="FFFFFF"/>
        </w:rPr>
      </w:pPr>
      <w:r w:rsidRPr="00EE2C92">
        <w:rPr>
          <w:shd w:val="clear" w:color="auto" w:fill="FFFFFF"/>
        </w:rPr>
        <w:t>Особливості поведінки судді мають прояв у</w:t>
      </w:r>
      <w:r w:rsidR="00A63AD9" w:rsidRPr="00EE2C92">
        <w:rPr>
          <w:shd w:val="clear" w:color="auto" w:fill="FFFFFF"/>
        </w:rPr>
        <w:t xml:space="preserve"> </w:t>
      </w:r>
      <w:r w:rsidRPr="00EE2C92">
        <w:rPr>
          <w:shd w:val="clear" w:color="auto" w:fill="FFFFFF"/>
        </w:rPr>
        <w:t>тому, що суддя зобов’язаний не допускати будь-яких дій, що можуть заподіяти шкоду, порушити нормальну діяльність суду чи дискредитувати судову владу в цілому.</w:t>
      </w:r>
    </w:p>
    <w:p w:rsidR="00394184" w:rsidRPr="00EE2C92" w:rsidRDefault="00394184" w:rsidP="00EE714B">
      <w:pPr>
        <w:widowControl w:val="0"/>
        <w:autoSpaceDN/>
        <w:ind w:firstLine="709"/>
        <w:jc w:val="both"/>
        <w:rPr>
          <w:shd w:val="clear" w:color="auto" w:fill="FFFFFF"/>
        </w:rPr>
      </w:pPr>
      <w:r w:rsidRPr="00EE2C92">
        <w:rPr>
          <w:shd w:val="clear" w:color="auto" w:fill="FFFFFF"/>
        </w:rPr>
        <w:t>Недотримання суддею моральних засад суспільства, його неетична поведінка щодо учасників процесу тощо веде до зниження його авторитету, робить таку поведінку незрозумілою для суспільства, внаслідок чого</w:t>
      </w:r>
      <w:r w:rsidR="00A63AD9" w:rsidRPr="00EE2C92">
        <w:rPr>
          <w:shd w:val="clear" w:color="auto" w:fill="FFFFFF"/>
        </w:rPr>
        <w:t xml:space="preserve"> </w:t>
      </w:r>
      <w:r w:rsidRPr="00EE2C92">
        <w:rPr>
          <w:shd w:val="clear" w:color="auto" w:fill="FFFFFF"/>
        </w:rPr>
        <w:t>у учасників процесу виникають сумніви щодо незалежності і справедливості суду.</w:t>
      </w:r>
    </w:p>
    <w:p w:rsidR="00C7275A" w:rsidRPr="00EE2C92" w:rsidRDefault="00C7275A" w:rsidP="00EE714B">
      <w:pPr>
        <w:widowControl w:val="0"/>
        <w:autoSpaceDN/>
        <w:ind w:firstLine="709"/>
        <w:jc w:val="both"/>
        <w:rPr>
          <w:shd w:val="clear" w:color="auto" w:fill="FFFFFF"/>
        </w:rPr>
      </w:pPr>
      <w:r w:rsidRPr="00EE2C92">
        <w:rPr>
          <w:shd w:val="clear" w:color="auto" w:fill="FFFFFF"/>
        </w:rPr>
        <w:t xml:space="preserve">З </w:t>
      </w:r>
      <w:proofErr w:type="spellStart"/>
      <w:r w:rsidRPr="00EE2C92">
        <w:rPr>
          <w:shd w:val="clear" w:color="auto" w:fill="FFFFFF"/>
        </w:rPr>
        <w:t>аудіозапису</w:t>
      </w:r>
      <w:proofErr w:type="spellEnd"/>
      <w:r w:rsidRPr="00EE2C92">
        <w:rPr>
          <w:shd w:val="clear" w:color="auto" w:fill="FFFFFF"/>
        </w:rPr>
        <w:t xml:space="preserve"> судового засідання, яке відбулось </w:t>
      </w:r>
      <w:r w:rsidR="00394184" w:rsidRPr="00EE2C92">
        <w:rPr>
          <w:shd w:val="clear" w:color="auto" w:fill="FFFFFF"/>
        </w:rPr>
        <w:t>17 жовтня 2019 року</w:t>
      </w:r>
      <w:r w:rsidR="00A63AD9" w:rsidRPr="00EE2C92">
        <w:rPr>
          <w:shd w:val="clear" w:color="auto" w:fill="FFFFFF"/>
        </w:rPr>
        <w:t>,</w:t>
      </w:r>
      <w:r w:rsidR="00394184" w:rsidRPr="00EE2C92">
        <w:rPr>
          <w:shd w:val="clear" w:color="auto" w:fill="FFFFFF"/>
        </w:rPr>
        <w:t xml:space="preserve"> </w:t>
      </w:r>
      <w:r w:rsidR="005914B5" w:rsidRPr="00EE2C92">
        <w:rPr>
          <w:shd w:val="clear" w:color="auto" w:fill="FFFFFF"/>
        </w:rPr>
        <w:t xml:space="preserve">може </w:t>
      </w:r>
      <w:r w:rsidR="005914B5" w:rsidRPr="00EE2C92">
        <w:rPr>
          <w:shd w:val="clear" w:color="auto" w:fill="FFFFFF"/>
        </w:rPr>
        <w:lastRenderedPageBreak/>
        <w:t>бути встановлено</w:t>
      </w:r>
      <w:r w:rsidR="00394184" w:rsidRPr="00EE2C92">
        <w:rPr>
          <w:shd w:val="clear" w:color="auto" w:fill="FFFFFF"/>
        </w:rPr>
        <w:t>, що судд</w:t>
      </w:r>
      <w:r w:rsidR="00A63AD9" w:rsidRPr="00EE2C92">
        <w:rPr>
          <w:shd w:val="clear" w:color="auto" w:fill="FFFFFF"/>
        </w:rPr>
        <w:t>я</w:t>
      </w:r>
      <w:r w:rsidR="00394184" w:rsidRPr="00EE2C92">
        <w:rPr>
          <w:shd w:val="clear" w:color="auto" w:fill="FFFFFF"/>
        </w:rPr>
        <w:t xml:space="preserve"> Обухівського районного суду</w:t>
      </w:r>
      <w:r w:rsidR="00A63AD9" w:rsidRPr="00EE2C92">
        <w:rPr>
          <w:shd w:val="clear" w:color="auto" w:fill="FFFFFF"/>
        </w:rPr>
        <w:t xml:space="preserve"> Київської області Зінченко</w:t>
      </w:r>
      <w:r w:rsidR="00394184" w:rsidRPr="00EE2C92">
        <w:rPr>
          <w:shd w:val="clear" w:color="auto" w:fill="FFFFFF"/>
        </w:rPr>
        <w:t xml:space="preserve"> О.М. вислов</w:t>
      </w:r>
      <w:r w:rsidR="00A63AD9" w:rsidRPr="00EE2C92">
        <w:rPr>
          <w:shd w:val="clear" w:color="auto" w:fill="FFFFFF"/>
        </w:rPr>
        <w:t>ив</w:t>
      </w:r>
      <w:r w:rsidR="00394184" w:rsidRPr="00EE2C92">
        <w:rPr>
          <w:shd w:val="clear" w:color="auto" w:fill="FFFFFF"/>
        </w:rPr>
        <w:t xml:space="preserve"> особисту несхвальну думку щодо ситуації у судовій системі та </w:t>
      </w:r>
      <w:r w:rsidR="00EF7194" w:rsidRPr="00EE2C92">
        <w:rPr>
          <w:shd w:val="clear" w:color="auto" w:fill="FFFFFF"/>
        </w:rPr>
        <w:t>допустив</w:t>
      </w:r>
      <w:r w:rsidR="00394184" w:rsidRPr="00EE2C92">
        <w:rPr>
          <w:shd w:val="clear" w:color="auto" w:fill="FFFFFF"/>
        </w:rPr>
        <w:t>, зокрема, такі висловлювання: «…великий Верховний Суд, вже не буде його, слава Богу…», «…давайте розглянемо клопотання, а потім будемо оцінювати думки і вказівки так званого Верховного Суду, який, я думаю, до закінчення нашої цивільн</w:t>
      </w:r>
      <w:r w:rsidR="00A63AD9" w:rsidRPr="00EE2C92">
        <w:rPr>
          <w:shd w:val="clear" w:color="auto" w:fill="FFFFFF"/>
        </w:rPr>
        <w:t>ої справи, пройде переатестацію</w:t>
      </w:r>
      <w:r w:rsidR="00394184" w:rsidRPr="00EE2C92">
        <w:rPr>
          <w:shd w:val="clear" w:color="auto" w:fill="FFFFFF"/>
        </w:rPr>
        <w:t xml:space="preserve">». </w:t>
      </w:r>
    </w:p>
    <w:p w:rsidR="00684B93" w:rsidRPr="00EE2C92" w:rsidRDefault="00B562B1" w:rsidP="00EE714B">
      <w:pPr>
        <w:widowControl w:val="0"/>
        <w:autoSpaceDN/>
        <w:ind w:firstLine="709"/>
        <w:jc w:val="both"/>
        <w:rPr>
          <w:szCs w:val="28"/>
          <w:lang w:eastAsia="uk-UA" w:bidi="uk-UA"/>
        </w:rPr>
      </w:pPr>
      <w:r w:rsidRPr="00EE2C92">
        <w:rPr>
          <w:szCs w:val="28"/>
          <w:lang w:eastAsia="uk-UA" w:bidi="uk-UA"/>
        </w:rPr>
        <w:t>З</w:t>
      </w:r>
      <w:r w:rsidR="00684B93" w:rsidRPr="00EE2C92">
        <w:rPr>
          <w:szCs w:val="28"/>
          <w:lang w:eastAsia="uk-UA" w:bidi="uk-UA"/>
        </w:rPr>
        <w:t>а приписами статті 125 Конституції України Верховний Суд є найвищим суд</w:t>
      </w:r>
      <w:r w:rsidR="00394184" w:rsidRPr="00EE2C92">
        <w:rPr>
          <w:szCs w:val="28"/>
          <w:lang w:eastAsia="uk-UA" w:bidi="uk-UA"/>
        </w:rPr>
        <w:t>ом у системі судоустрою України, а тому подібні висловлювання з боку судді під ч</w:t>
      </w:r>
      <w:r w:rsidR="003E2A56" w:rsidRPr="00EE2C92">
        <w:rPr>
          <w:szCs w:val="28"/>
          <w:lang w:eastAsia="uk-UA" w:bidi="uk-UA"/>
        </w:rPr>
        <w:t xml:space="preserve">ас </w:t>
      </w:r>
      <w:r w:rsidR="00A63AD9" w:rsidRPr="00EE2C92">
        <w:rPr>
          <w:szCs w:val="28"/>
          <w:lang w:eastAsia="uk-UA" w:bidi="uk-UA"/>
        </w:rPr>
        <w:t>здійснення</w:t>
      </w:r>
      <w:r w:rsidR="003E2A56" w:rsidRPr="00EE2C92">
        <w:rPr>
          <w:szCs w:val="28"/>
          <w:lang w:eastAsia="uk-UA" w:bidi="uk-UA"/>
        </w:rPr>
        <w:t xml:space="preserve"> ним правосуддя </w:t>
      </w:r>
      <w:r w:rsidR="00394184" w:rsidRPr="00EE2C92">
        <w:rPr>
          <w:szCs w:val="28"/>
          <w:lang w:eastAsia="uk-UA" w:bidi="uk-UA"/>
        </w:rPr>
        <w:t xml:space="preserve">не сприяють укріпленню довіри з формуванням суспільної думки </w:t>
      </w:r>
      <w:r w:rsidR="00A63AD9" w:rsidRPr="00EE2C92">
        <w:rPr>
          <w:szCs w:val="28"/>
          <w:lang w:eastAsia="uk-UA" w:bidi="uk-UA"/>
        </w:rPr>
        <w:t>та підривають авторитет судової</w:t>
      </w:r>
      <w:r w:rsidR="00394184" w:rsidRPr="00EE2C92">
        <w:rPr>
          <w:szCs w:val="28"/>
          <w:lang w:eastAsia="uk-UA" w:bidi="uk-UA"/>
        </w:rPr>
        <w:t xml:space="preserve"> влади в цілому.</w:t>
      </w:r>
    </w:p>
    <w:p w:rsidR="008A65DF" w:rsidRPr="00EE2C92" w:rsidRDefault="003E2A56" w:rsidP="00EE714B">
      <w:pPr>
        <w:widowControl w:val="0"/>
        <w:autoSpaceDN/>
        <w:ind w:firstLine="709"/>
        <w:jc w:val="both"/>
        <w:rPr>
          <w:szCs w:val="28"/>
          <w:lang w:eastAsia="uk-UA" w:bidi="uk-UA"/>
        </w:rPr>
      </w:pPr>
      <w:r w:rsidRPr="00EE2C92">
        <w:rPr>
          <w:szCs w:val="28"/>
          <w:lang w:eastAsia="uk-UA" w:bidi="uk-UA"/>
        </w:rPr>
        <w:t xml:space="preserve">Надмірне навантаження </w:t>
      </w:r>
      <w:r w:rsidR="00A63AD9" w:rsidRPr="00EE2C92">
        <w:rPr>
          <w:szCs w:val="28"/>
          <w:lang w:eastAsia="uk-UA" w:bidi="uk-UA"/>
        </w:rPr>
        <w:t>судді</w:t>
      </w:r>
      <w:r w:rsidRPr="00EE2C92">
        <w:rPr>
          <w:szCs w:val="28"/>
          <w:lang w:eastAsia="uk-UA" w:bidi="uk-UA"/>
        </w:rPr>
        <w:t xml:space="preserve"> не може слугувати виправданням </w:t>
      </w:r>
      <w:r w:rsidR="007851FE" w:rsidRPr="00EE2C92">
        <w:rPr>
          <w:szCs w:val="28"/>
          <w:lang w:eastAsia="uk-UA" w:bidi="uk-UA"/>
        </w:rPr>
        <w:t xml:space="preserve">його </w:t>
      </w:r>
      <w:r w:rsidRPr="00EE2C92">
        <w:rPr>
          <w:szCs w:val="28"/>
          <w:lang w:eastAsia="uk-UA" w:bidi="uk-UA"/>
        </w:rPr>
        <w:t>неетичн</w:t>
      </w:r>
      <w:r w:rsidR="00A63AD9" w:rsidRPr="00EE2C92">
        <w:rPr>
          <w:szCs w:val="28"/>
          <w:lang w:eastAsia="uk-UA" w:bidi="uk-UA"/>
        </w:rPr>
        <w:t>и</w:t>
      </w:r>
      <w:r w:rsidR="00EF7194" w:rsidRPr="00EE2C92">
        <w:rPr>
          <w:szCs w:val="28"/>
          <w:lang w:eastAsia="uk-UA" w:bidi="uk-UA"/>
        </w:rPr>
        <w:t>х</w:t>
      </w:r>
      <w:r w:rsidRPr="00EE2C92">
        <w:rPr>
          <w:szCs w:val="28"/>
          <w:lang w:eastAsia="uk-UA" w:bidi="uk-UA"/>
        </w:rPr>
        <w:t xml:space="preserve"> висловлюван</w:t>
      </w:r>
      <w:r w:rsidR="00EF7194" w:rsidRPr="00EE2C92">
        <w:rPr>
          <w:szCs w:val="28"/>
          <w:lang w:eastAsia="uk-UA" w:bidi="uk-UA"/>
        </w:rPr>
        <w:t>ь</w:t>
      </w:r>
      <w:r w:rsidR="007851FE" w:rsidRPr="00EE2C92">
        <w:rPr>
          <w:szCs w:val="28"/>
          <w:lang w:eastAsia="uk-UA" w:bidi="uk-UA"/>
        </w:rPr>
        <w:t xml:space="preserve"> під час </w:t>
      </w:r>
      <w:r w:rsidR="00A63AD9" w:rsidRPr="00EE2C92">
        <w:rPr>
          <w:szCs w:val="28"/>
          <w:lang w:eastAsia="uk-UA" w:bidi="uk-UA"/>
        </w:rPr>
        <w:t xml:space="preserve">здійснення </w:t>
      </w:r>
      <w:r w:rsidR="007851FE" w:rsidRPr="00EE2C92">
        <w:rPr>
          <w:szCs w:val="28"/>
          <w:lang w:eastAsia="uk-UA" w:bidi="uk-UA"/>
        </w:rPr>
        <w:t>правосуддя</w:t>
      </w:r>
      <w:r w:rsidR="008A65DF" w:rsidRPr="00EE2C92">
        <w:rPr>
          <w:szCs w:val="28"/>
          <w:lang w:eastAsia="uk-UA" w:bidi="uk-UA"/>
        </w:rPr>
        <w:t>.</w:t>
      </w:r>
    </w:p>
    <w:p w:rsidR="003E2A56" w:rsidRPr="00EE2C92" w:rsidRDefault="008A65DF" w:rsidP="00EE714B">
      <w:pPr>
        <w:widowControl w:val="0"/>
        <w:autoSpaceDN/>
        <w:ind w:firstLine="709"/>
        <w:jc w:val="both"/>
        <w:rPr>
          <w:szCs w:val="28"/>
          <w:lang w:eastAsia="uk-UA" w:bidi="uk-UA"/>
        </w:rPr>
      </w:pPr>
      <w:r w:rsidRPr="00EE2C92">
        <w:rPr>
          <w:szCs w:val="28"/>
          <w:lang w:eastAsia="uk-UA" w:bidi="uk-UA"/>
        </w:rPr>
        <w:t>Н</w:t>
      </w:r>
      <w:r w:rsidR="003E2A56" w:rsidRPr="00EE2C92">
        <w:rPr>
          <w:szCs w:val="28"/>
          <w:lang w:eastAsia="uk-UA" w:bidi="uk-UA"/>
        </w:rPr>
        <w:t xml:space="preserve">еприпустимість зловживання процесуальними правами </w:t>
      </w:r>
      <w:r w:rsidR="007851FE" w:rsidRPr="00EE2C92">
        <w:rPr>
          <w:szCs w:val="28"/>
          <w:lang w:eastAsia="uk-UA" w:bidi="uk-UA"/>
        </w:rPr>
        <w:t>регламентована</w:t>
      </w:r>
      <w:r w:rsidR="003E2A56" w:rsidRPr="00EE2C92">
        <w:rPr>
          <w:szCs w:val="28"/>
          <w:lang w:eastAsia="uk-UA" w:bidi="uk-UA"/>
        </w:rPr>
        <w:t xml:space="preserve"> статтею 44 ЦПК України, що свідчить про наявність у судді права на </w:t>
      </w:r>
      <w:r w:rsidR="007851FE" w:rsidRPr="00EE2C92">
        <w:rPr>
          <w:szCs w:val="28"/>
          <w:lang w:eastAsia="uk-UA" w:bidi="uk-UA"/>
        </w:rPr>
        <w:t>застосування відповідних процесуальних заходів</w:t>
      </w:r>
      <w:r w:rsidRPr="00EE2C92">
        <w:rPr>
          <w:szCs w:val="28"/>
          <w:lang w:eastAsia="uk-UA" w:bidi="uk-UA"/>
        </w:rPr>
        <w:t xml:space="preserve"> до сторін у тому разі, коли</w:t>
      </w:r>
      <w:r w:rsidR="00A63AD9" w:rsidRPr="00EE2C92">
        <w:rPr>
          <w:szCs w:val="28"/>
          <w:lang w:eastAsia="uk-UA" w:bidi="uk-UA"/>
        </w:rPr>
        <w:t>,</w:t>
      </w:r>
      <w:r w:rsidRPr="00EE2C92">
        <w:rPr>
          <w:szCs w:val="28"/>
          <w:lang w:eastAsia="uk-UA" w:bidi="uk-UA"/>
        </w:rPr>
        <w:t xml:space="preserve"> на думку суду, сторони порушують порядок у судовому засіданні.</w:t>
      </w:r>
    </w:p>
    <w:p w:rsidR="008A65DF" w:rsidRPr="00EE2C92" w:rsidRDefault="00A63AD9" w:rsidP="00EE714B">
      <w:pPr>
        <w:widowControl w:val="0"/>
        <w:autoSpaceDN/>
        <w:ind w:firstLine="709"/>
        <w:jc w:val="both"/>
        <w:rPr>
          <w:szCs w:val="28"/>
          <w:lang w:eastAsia="uk-UA" w:bidi="uk-UA"/>
        </w:rPr>
      </w:pPr>
      <w:r w:rsidRPr="00EE2C92">
        <w:rPr>
          <w:szCs w:val="28"/>
          <w:lang w:eastAsia="uk-UA" w:bidi="uk-UA"/>
        </w:rPr>
        <w:t>П</w:t>
      </w:r>
      <w:r w:rsidR="008A65DF" w:rsidRPr="00EE2C92">
        <w:rPr>
          <w:szCs w:val="28"/>
          <w:lang w:eastAsia="uk-UA" w:bidi="uk-UA"/>
        </w:rPr>
        <w:t>оведінка сторін у судовому засіданні не може бути підставою для подібних неетичних висловлювань або виправданням так</w:t>
      </w:r>
      <w:r w:rsidRPr="00EE2C92">
        <w:rPr>
          <w:szCs w:val="28"/>
          <w:lang w:eastAsia="uk-UA" w:bidi="uk-UA"/>
        </w:rPr>
        <w:t>и</w:t>
      </w:r>
      <w:r w:rsidR="00EF7194" w:rsidRPr="00EE2C92">
        <w:rPr>
          <w:szCs w:val="28"/>
          <w:lang w:eastAsia="uk-UA" w:bidi="uk-UA"/>
        </w:rPr>
        <w:t>х</w:t>
      </w:r>
      <w:r w:rsidRPr="00EE2C92">
        <w:rPr>
          <w:szCs w:val="28"/>
          <w:lang w:eastAsia="uk-UA" w:bidi="uk-UA"/>
        </w:rPr>
        <w:t xml:space="preserve"> </w:t>
      </w:r>
      <w:r w:rsidR="008A65DF" w:rsidRPr="00EE2C92">
        <w:rPr>
          <w:szCs w:val="28"/>
          <w:lang w:eastAsia="uk-UA" w:bidi="uk-UA"/>
        </w:rPr>
        <w:t>ді</w:t>
      </w:r>
      <w:r w:rsidR="00EF7194" w:rsidRPr="00EE2C92">
        <w:rPr>
          <w:szCs w:val="28"/>
          <w:lang w:eastAsia="uk-UA" w:bidi="uk-UA"/>
        </w:rPr>
        <w:t>й</w:t>
      </w:r>
      <w:r w:rsidR="008A65DF" w:rsidRPr="00EE2C92">
        <w:rPr>
          <w:szCs w:val="28"/>
          <w:lang w:eastAsia="uk-UA" w:bidi="uk-UA"/>
        </w:rPr>
        <w:t xml:space="preserve"> судді.</w:t>
      </w:r>
    </w:p>
    <w:p w:rsidR="0002389C" w:rsidRPr="00EE2C92" w:rsidRDefault="00A63AD9" w:rsidP="00EE714B">
      <w:pPr>
        <w:widowControl w:val="0"/>
        <w:autoSpaceDN/>
        <w:ind w:firstLine="709"/>
        <w:jc w:val="both"/>
        <w:rPr>
          <w:szCs w:val="28"/>
          <w:lang w:eastAsia="uk-UA" w:bidi="uk-UA"/>
        </w:rPr>
      </w:pPr>
      <w:r w:rsidRPr="00EE2C92">
        <w:rPr>
          <w:szCs w:val="28"/>
          <w:lang w:eastAsia="uk-UA" w:bidi="uk-UA"/>
        </w:rPr>
        <w:t>З</w:t>
      </w:r>
      <w:r w:rsidR="0002389C" w:rsidRPr="00EE2C92">
        <w:rPr>
          <w:szCs w:val="28"/>
          <w:lang w:eastAsia="uk-UA" w:bidi="uk-UA"/>
        </w:rPr>
        <w:t xml:space="preserve"> огляду на наведене</w:t>
      </w:r>
      <w:r w:rsidRPr="00EE2C92">
        <w:rPr>
          <w:szCs w:val="28"/>
          <w:lang w:eastAsia="uk-UA" w:bidi="uk-UA"/>
        </w:rPr>
        <w:t xml:space="preserve"> вище</w:t>
      </w:r>
      <w:r w:rsidR="0002389C" w:rsidRPr="00EE2C92">
        <w:rPr>
          <w:szCs w:val="28"/>
          <w:lang w:eastAsia="uk-UA" w:bidi="uk-UA"/>
        </w:rPr>
        <w:t xml:space="preserve"> неврахування суддею Зін</w:t>
      </w:r>
      <w:r w:rsidRPr="00EE2C92">
        <w:rPr>
          <w:szCs w:val="28"/>
          <w:lang w:eastAsia="uk-UA" w:bidi="uk-UA"/>
        </w:rPr>
        <w:t>ч</w:t>
      </w:r>
      <w:r w:rsidR="0002389C" w:rsidRPr="00EE2C92">
        <w:rPr>
          <w:szCs w:val="28"/>
          <w:lang w:eastAsia="uk-UA" w:bidi="uk-UA"/>
        </w:rPr>
        <w:t xml:space="preserve">енком О.М. вказівок Верховного Суду </w:t>
      </w:r>
      <w:r w:rsidRPr="00EE2C92">
        <w:rPr>
          <w:szCs w:val="28"/>
          <w:lang w:eastAsia="uk-UA" w:bidi="uk-UA"/>
        </w:rPr>
        <w:t>під час нового</w:t>
      </w:r>
      <w:r w:rsidR="0002389C" w:rsidRPr="00EE2C92">
        <w:rPr>
          <w:szCs w:val="28"/>
          <w:lang w:eastAsia="uk-UA" w:bidi="uk-UA"/>
        </w:rPr>
        <w:t xml:space="preserve"> розгляд</w:t>
      </w:r>
      <w:r w:rsidRPr="00EE2C92">
        <w:rPr>
          <w:szCs w:val="28"/>
          <w:lang w:eastAsia="uk-UA" w:bidi="uk-UA"/>
        </w:rPr>
        <w:t>у</w:t>
      </w:r>
      <w:r w:rsidR="0002389C" w:rsidRPr="00EE2C92">
        <w:rPr>
          <w:szCs w:val="28"/>
          <w:lang w:eastAsia="uk-UA" w:bidi="uk-UA"/>
        </w:rPr>
        <w:t xml:space="preserve"> справи, що прямо передбачено приписами статті 411 ЦПК України, незазначення у судовому рішенні від </w:t>
      </w:r>
      <w:r w:rsidR="0002389C" w:rsidRPr="00EE2C92">
        <w:rPr>
          <w:szCs w:val="28"/>
          <w:lang w:eastAsia="uk-UA" w:bidi="uk-UA"/>
        </w:rPr>
        <w:br/>
        <w:t xml:space="preserve">23 грудня 2019 року у справі № 372/2028/16-ц мотивів його прийняття, відхилення аргументів сторін та неетичні висловлювання на адресу Верховного Суду, а саме: </w:t>
      </w:r>
      <w:r w:rsidR="0002389C" w:rsidRPr="00EE2C92">
        <w:rPr>
          <w:shd w:val="clear" w:color="auto" w:fill="FFFFFF"/>
        </w:rPr>
        <w:t>«…великий Верховний Суд, вже не буде його, слава Богу…», «…давайте розглянемо клопотання, а потім будемо оцінювати думки і вказівки так званого Верховного Суду, який, я думаю, до закінчення нашої цивільн</w:t>
      </w:r>
      <w:r w:rsidRPr="00EE2C92">
        <w:rPr>
          <w:shd w:val="clear" w:color="auto" w:fill="FFFFFF"/>
        </w:rPr>
        <w:t>ої справи, пройде переатестацію»</w:t>
      </w:r>
      <w:r w:rsidR="00EF7194" w:rsidRPr="00EE2C92">
        <w:rPr>
          <w:shd w:val="clear" w:color="auto" w:fill="FFFFFF"/>
        </w:rPr>
        <w:t>,</w:t>
      </w:r>
      <w:r w:rsidRPr="00EE2C92">
        <w:rPr>
          <w:shd w:val="clear" w:color="auto" w:fill="FFFFFF"/>
        </w:rPr>
        <w:t xml:space="preserve"> свідча</w:t>
      </w:r>
      <w:r w:rsidR="0002389C" w:rsidRPr="00EE2C92">
        <w:rPr>
          <w:shd w:val="clear" w:color="auto" w:fill="FFFFFF"/>
        </w:rPr>
        <w:t xml:space="preserve">ть про наявність у діях судді </w:t>
      </w:r>
      <w:r w:rsidR="0002389C" w:rsidRPr="00EE2C92">
        <w:rPr>
          <w:shd w:val="clear" w:color="auto" w:fill="FFFFFF"/>
        </w:rPr>
        <w:br/>
        <w:t>Зінченка О.М. ознак дисциплінарних проступків, передбачених підпунктами «а», «б» пункту 1 та пунктом 3 частини першої статті 106 Закону України «Про судоустрій і статус суддів».</w:t>
      </w:r>
    </w:p>
    <w:p w:rsidR="00751B96" w:rsidRPr="00EE2C92" w:rsidRDefault="00751B96" w:rsidP="00EE714B">
      <w:pPr>
        <w:widowControl w:val="0"/>
        <w:autoSpaceDN/>
        <w:ind w:firstLine="709"/>
        <w:jc w:val="both"/>
        <w:rPr>
          <w:szCs w:val="28"/>
          <w:lang w:eastAsia="uk-UA" w:bidi="uk-UA"/>
        </w:rPr>
      </w:pPr>
      <w:r w:rsidRPr="00EE2C92">
        <w:rPr>
          <w:szCs w:val="28"/>
          <w:lang w:eastAsia="uk-UA" w:bidi="uk-UA"/>
        </w:rPr>
        <w:t>Крім того, на думку скаржника, існують обставини, які можуть свідчити про вплив сторонніх осіб на суддю Зінченк</w:t>
      </w:r>
      <w:r w:rsidR="00A63AD9" w:rsidRPr="00EE2C92">
        <w:rPr>
          <w:szCs w:val="28"/>
          <w:lang w:eastAsia="uk-UA" w:bidi="uk-UA"/>
        </w:rPr>
        <w:t>а</w:t>
      </w:r>
      <w:r w:rsidRPr="00EE2C92">
        <w:rPr>
          <w:szCs w:val="28"/>
          <w:lang w:eastAsia="uk-UA" w:bidi="uk-UA"/>
        </w:rPr>
        <w:t xml:space="preserve"> О.М. (втручання в діяльність судді) та </w:t>
      </w:r>
      <w:r w:rsidR="008A65DF" w:rsidRPr="00EE2C92">
        <w:rPr>
          <w:szCs w:val="28"/>
          <w:lang w:eastAsia="uk-UA" w:bidi="uk-UA"/>
        </w:rPr>
        <w:t>зацікавленість судді Зінченка</w:t>
      </w:r>
      <w:r w:rsidRPr="00EE2C92">
        <w:rPr>
          <w:szCs w:val="28"/>
          <w:lang w:eastAsia="uk-UA" w:bidi="uk-UA"/>
        </w:rPr>
        <w:t xml:space="preserve"> О.М. у вирішенні цивільних справ на користь </w:t>
      </w:r>
      <w:r w:rsidR="00B554CB" w:rsidRPr="00EE2C92">
        <w:rPr>
          <w:szCs w:val="28"/>
          <w:lang w:eastAsia="uk-UA" w:bidi="uk-UA"/>
        </w:rPr>
        <w:t>ОСОБА_1</w:t>
      </w:r>
      <w:r w:rsidRPr="00EE2C92">
        <w:rPr>
          <w:szCs w:val="28"/>
          <w:lang w:eastAsia="uk-UA" w:bidi="uk-UA"/>
        </w:rPr>
        <w:t xml:space="preserve"> та </w:t>
      </w:r>
      <w:r w:rsidR="0003051D" w:rsidRPr="00EE2C92">
        <w:rPr>
          <w:szCs w:val="28"/>
          <w:lang w:eastAsia="uk-UA" w:bidi="uk-UA"/>
        </w:rPr>
        <w:t>ОСОБА_4.</w:t>
      </w:r>
    </w:p>
    <w:p w:rsidR="00751B96" w:rsidRPr="00EE2C92" w:rsidRDefault="00751B96" w:rsidP="00EE714B">
      <w:pPr>
        <w:widowControl w:val="0"/>
        <w:autoSpaceDN/>
        <w:ind w:firstLine="709"/>
        <w:jc w:val="both"/>
        <w:rPr>
          <w:szCs w:val="28"/>
          <w:lang w:eastAsia="uk-UA" w:bidi="uk-UA"/>
        </w:rPr>
      </w:pPr>
      <w:r w:rsidRPr="00EE2C92">
        <w:rPr>
          <w:szCs w:val="28"/>
          <w:lang w:eastAsia="uk-UA" w:bidi="uk-UA"/>
        </w:rPr>
        <w:t xml:space="preserve">За твердженнями скаржника, інформація </w:t>
      </w:r>
      <w:r w:rsidR="00A63AD9" w:rsidRPr="00EE2C92">
        <w:rPr>
          <w:szCs w:val="28"/>
          <w:lang w:eastAsia="uk-UA" w:bidi="uk-UA"/>
        </w:rPr>
        <w:t>у</w:t>
      </w:r>
      <w:r w:rsidRPr="00EE2C92">
        <w:rPr>
          <w:szCs w:val="28"/>
          <w:lang w:eastAsia="uk-UA" w:bidi="uk-UA"/>
        </w:rPr>
        <w:t xml:space="preserve"> справі № 372/2028/16-ц після повернення з Верховного Суду з’явилася спочатку на сайті Обухівського районного суду Київської області без зазначення судді.</w:t>
      </w:r>
      <w:r w:rsidR="008A65DF" w:rsidRPr="00EE2C92">
        <w:rPr>
          <w:szCs w:val="28"/>
          <w:lang w:eastAsia="uk-UA" w:bidi="uk-UA"/>
        </w:rPr>
        <w:t xml:space="preserve"> </w:t>
      </w:r>
      <w:r w:rsidR="00A63AD9" w:rsidRPr="00EE2C92">
        <w:rPr>
          <w:szCs w:val="28"/>
          <w:lang w:eastAsia="uk-UA" w:bidi="uk-UA"/>
        </w:rPr>
        <w:t>Однак</w:t>
      </w:r>
      <w:r w:rsidRPr="00EE2C92">
        <w:rPr>
          <w:szCs w:val="28"/>
          <w:lang w:eastAsia="uk-UA" w:bidi="uk-UA"/>
        </w:rPr>
        <w:t xml:space="preserve"> 17 жовтня </w:t>
      </w:r>
      <w:r w:rsidR="00457C89" w:rsidRPr="00EE2C92">
        <w:rPr>
          <w:szCs w:val="28"/>
          <w:lang w:eastAsia="uk-UA" w:bidi="uk-UA"/>
        </w:rPr>
        <w:br/>
      </w:r>
      <w:r w:rsidRPr="00EE2C92">
        <w:rPr>
          <w:szCs w:val="28"/>
          <w:lang w:eastAsia="uk-UA" w:bidi="uk-UA"/>
        </w:rPr>
        <w:t xml:space="preserve">2019 року на мобільний телефон скаржника надійшло </w:t>
      </w:r>
      <w:proofErr w:type="spellStart"/>
      <w:r w:rsidR="00A63AD9" w:rsidRPr="00EE2C92">
        <w:rPr>
          <w:szCs w:val="28"/>
          <w:lang w:val="en-US" w:eastAsia="uk-UA" w:bidi="uk-UA"/>
        </w:rPr>
        <w:t>sms</w:t>
      </w:r>
      <w:proofErr w:type="spellEnd"/>
      <w:r w:rsidR="00457C89" w:rsidRPr="00EE2C92">
        <w:rPr>
          <w:szCs w:val="28"/>
          <w:lang w:eastAsia="uk-UA" w:bidi="uk-UA"/>
        </w:rPr>
        <w:t>-</w:t>
      </w:r>
      <w:r w:rsidRPr="00EE2C92">
        <w:rPr>
          <w:szCs w:val="28"/>
          <w:lang w:eastAsia="uk-UA" w:bidi="uk-UA"/>
        </w:rPr>
        <w:t xml:space="preserve">повідомлення від </w:t>
      </w:r>
      <w:r w:rsidR="0003051D" w:rsidRPr="00EE2C92">
        <w:rPr>
          <w:szCs w:val="28"/>
          <w:lang w:eastAsia="uk-UA" w:bidi="uk-UA"/>
        </w:rPr>
        <w:t>ОСОБА_5</w:t>
      </w:r>
      <w:r w:rsidRPr="00EE2C92">
        <w:rPr>
          <w:szCs w:val="28"/>
          <w:lang w:eastAsia="uk-UA" w:bidi="uk-UA"/>
        </w:rPr>
        <w:t xml:space="preserve">, який представляв </w:t>
      </w:r>
      <w:r w:rsidR="00A63AD9" w:rsidRPr="00EE2C92">
        <w:rPr>
          <w:szCs w:val="28"/>
          <w:lang w:eastAsia="uk-UA" w:bidi="uk-UA"/>
        </w:rPr>
        <w:t>у</w:t>
      </w:r>
      <w:r w:rsidRPr="00EE2C92">
        <w:rPr>
          <w:szCs w:val="28"/>
          <w:lang w:eastAsia="uk-UA" w:bidi="uk-UA"/>
        </w:rPr>
        <w:t xml:space="preserve"> справі № 372/2028/16-ц в суді першої інстанції інтереси </w:t>
      </w:r>
      <w:r w:rsidR="0003051D" w:rsidRPr="00EE2C92">
        <w:rPr>
          <w:szCs w:val="28"/>
          <w:lang w:eastAsia="uk-UA" w:bidi="uk-UA"/>
        </w:rPr>
        <w:t>ОСОБА_1</w:t>
      </w:r>
      <w:r w:rsidRPr="00EE2C92">
        <w:rPr>
          <w:szCs w:val="28"/>
          <w:lang w:eastAsia="uk-UA" w:bidi="uk-UA"/>
        </w:rPr>
        <w:t xml:space="preserve">, такого змісту: «Подайте сьогодні клопотання про експертизу на момент звернення з позовом. </w:t>
      </w:r>
      <w:proofErr w:type="spellStart"/>
      <w:r w:rsidRPr="00EE2C92">
        <w:rPr>
          <w:szCs w:val="28"/>
          <w:lang w:eastAsia="uk-UA" w:bidi="uk-UA"/>
        </w:rPr>
        <w:t>Задовол</w:t>
      </w:r>
      <w:r w:rsidR="00A63AD9" w:rsidRPr="00EE2C92">
        <w:rPr>
          <w:szCs w:val="28"/>
          <w:lang w:eastAsia="uk-UA" w:bidi="uk-UA"/>
        </w:rPr>
        <w:t>ьн</w:t>
      </w:r>
      <w:r w:rsidRPr="00EE2C92">
        <w:rPr>
          <w:szCs w:val="28"/>
          <w:lang w:eastAsia="uk-UA" w:bidi="uk-UA"/>
        </w:rPr>
        <w:t>ять</w:t>
      </w:r>
      <w:proofErr w:type="spellEnd"/>
      <w:r w:rsidRPr="00EE2C92">
        <w:rPr>
          <w:szCs w:val="28"/>
          <w:lang w:eastAsia="uk-UA" w:bidi="uk-UA"/>
        </w:rPr>
        <w:t xml:space="preserve">». </w:t>
      </w:r>
      <w:r w:rsidR="0003051D" w:rsidRPr="00EE2C92">
        <w:rPr>
          <w:szCs w:val="28"/>
          <w:lang w:eastAsia="uk-UA" w:bidi="uk-UA"/>
        </w:rPr>
        <w:t>ОСОБА_5</w:t>
      </w:r>
      <w:r w:rsidRPr="00EE2C92">
        <w:rPr>
          <w:szCs w:val="28"/>
          <w:lang w:eastAsia="uk-UA" w:bidi="uk-UA"/>
        </w:rPr>
        <w:t xml:space="preserve"> є адвокатом, що підтверджується </w:t>
      </w:r>
      <w:r w:rsidR="00A63AD9" w:rsidRPr="00EE2C92">
        <w:rPr>
          <w:szCs w:val="28"/>
          <w:lang w:eastAsia="uk-UA" w:bidi="uk-UA"/>
        </w:rPr>
        <w:t>в</w:t>
      </w:r>
      <w:r w:rsidRPr="00EE2C92">
        <w:rPr>
          <w:szCs w:val="28"/>
          <w:lang w:eastAsia="uk-UA" w:bidi="uk-UA"/>
        </w:rPr>
        <w:t xml:space="preserve">итягом з </w:t>
      </w:r>
      <w:r w:rsidR="00276F71" w:rsidRPr="00EE2C92">
        <w:rPr>
          <w:szCs w:val="28"/>
          <w:lang w:eastAsia="uk-UA" w:bidi="uk-UA"/>
        </w:rPr>
        <w:t>Єдиного реєстру адвокатів України</w:t>
      </w:r>
      <w:r w:rsidRPr="00EE2C92">
        <w:rPr>
          <w:szCs w:val="28"/>
          <w:lang w:eastAsia="uk-UA" w:bidi="uk-UA"/>
        </w:rPr>
        <w:t>.</w:t>
      </w:r>
    </w:p>
    <w:p w:rsidR="00751B96" w:rsidRPr="00EE2C92" w:rsidRDefault="00457C89" w:rsidP="00EE714B">
      <w:pPr>
        <w:widowControl w:val="0"/>
        <w:autoSpaceDN/>
        <w:ind w:firstLine="709"/>
        <w:jc w:val="both"/>
        <w:rPr>
          <w:szCs w:val="28"/>
          <w:lang w:eastAsia="uk-UA" w:bidi="uk-UA"/>
        </w:rPr>
      </w:pPr>
      <w:r w:rsidRPr="00EE2C92">
        <w:rPr>
          <w:szCs w:val="28"/>
          <w:lang w:eastAsia="uk-UA" w:bidi="uk-UA"/>
        </w:rPr>
        <w:t>Суддя Зінченко О.М. у</w:t>
      </w:r>
      <w:r w:rsidR="00751B96" w:rsidRPr="00EE2C92">
        <w:rPr>
          <w:szCs w:val="28"/>
          <w:lang w:eastAsia="uk-UA" w:bidi="uk-UA"/>
        </w:rPr>
        <w:t xml:space="preserve"> своїх поясненнях щодо вказан</w:t>
      </w:r>
      <w:r w:rsidR="000B592F" w:rsidRPr="00EE2C92">
        <w:rPr>
          <w:szCs w:val="28"/>
          <w:lang w:eastAsia="uk-UA" w:bidi="uk-UA"/>
        </w:rPr>
        <w:t>их обставин зазначив, що в межах розгляду обох зазначених у скарзі цивільних справ Павлова Н.Є., як і інші учасники процесу</w:t>
      </w:r>
      <w:r w:rsidR="00A63AD9" w:rsidRPr="00EE2C92">
        <w:rPr>
          <w:szCs w:val="28"/>
          <w:lang w:val="ru-RU" w:eastAsia="uk-UA" w:bidi="uk-UA"/>
        </w:rPr>
        <w:t>,</w:t>
      </w:r>
      <w:r w:rsidR="000B592F" w:rsidRPr="00EE2C92">
        <w:rPr>
          <w:szCs w:val="28"/>
          <w:lang w:eastAsia="uk-UA" w:bidi="uk-UA"/>
        </w:rPr>
        <w:t xml:space="preserve"> жодного разу не заявляла відвід головуючому судді, а також не оскаржувала в установленому законом порядку </w:t>
      </w:r>
      <w:r w:rsidRPr="00EE2C92">
        <w:rPr>
          <w:szCs w:val="28"/>
          <w:lang w:eastAsia="uk-UA" w:bidi="uk-UA"/>
        </w:rPr>
        <w:t>ухвалені</w:t>
      </w:r>
      <w:r w:rsidR="000B592F" w:rsidRPr="00EE2C92">
        <w:rPr>
          <w:szCs w:val="28"/>
          <w:lang w:eastAsia="uk-UA" w:bidi="uk-UA"/>
        </w:rPr>
        <w:t xml:space="preserve"> суддею рішення, окрім остаточного рішення від 23 грудня 2019 року у справі </w:t>
      </w:r>
      <w:r w:rsidRPr="00EE2C92">
        <w:rPr>
          <w:szCs w:val="28"/>
          <w:lang w:eastAsia="uk-UA" w:bidi="uk-UA"/>
        </w:rPr>
        <w:br/>
      </w:r>
      <w:r w:rsidR="000B592F" w:rsidRPr="00EE2C92">
        <w:rPr>
          <w:szCs w:val="28"/>
          <w:lang w:eastAsia="uk-UA" w:bidi="uk-UA"/>
        </w:rPr>
        <w:lastRenderedPageBreak/>
        <w:t>№ 372/2028/16.</w:t>
      </w:r>
    </w:p>
    <w:p w:rsidR="000B592F" w:rsidRPr="00EE2C92" w:rsidRDefault="000B592F" w:rsidP="00EE714B">
      <w:pPr>
        <w:widowControl w:val="0"/>
        <w:autoSpaceDN/>
        <w:ind w:firstLine="709"/>
        <w:jc w:val="both"/>
        <w:rPr>
          <w:szCs w:val="28"/>
          <w:lang w:eastAsia="uk-UA" w:bidi="uk-UA"/>
        </w:rPr>
      </w:pPr>
      <w:r w:rsidRPr="00EE2C92">
        <w:rPr>
          <w:szCs w:val="28"/>
          <w:lang w:eastAsia="uk-UA" w:bidi="uk-UA"/>
        </w:rPr>
        <w:t xml:space="preserve">Крім того, суддя зазначає, що він </w:t>
      </w:r>
      <w:r w:rsidR="00A63AD9" w:rsidRPr="00EE2C92">
        <w:rPr>
          <w:szCs w:val="28"/>
          <w:lang w:eastAsia="uk-UA" w:bidi="uk-UA"/>
        </w:rPr>
        <w:t xml:space="preserve">не був обізнаний </w:t>
      </w:r>
      <w:r w:rsidRPr="00EE2C92">
        <w:rPr>
          <w:szCs w:val="28"/>
          <w:lang w:eastAsia="uk-UA" w:bidi="uk-UA"/>
        </w:rPr>
        <w:t>з обставинами спілкування сторін та їх</w:t>
      </w:r>
      <w:r w:rsidR="00A63AD9" w:rsidRPr="00EE2C92">
        <w:rPr>
          <w:szCs w:val="28"/>
          <w:lang w:eastAsia="uk-UA" w:bidi="uk-UA"/>
        </w:rPr>
        <w:t>ніх</w:t>
      </w:r>
      <w:r w:rsidRPr="00EE2C92">
        <w:rPr>
          <w:szCs w:val="28"/>
          <w:lang w:eastAsia="uk-UA" w:bidi="uk-UA"/>
        </w:rPr>
        <w:t xml:space="preserve"> представників поза межами судового засідання, не мав жодного відношення до досягнутих між ними домовленостей в межах позасудового врегулювання спірних правовідносин чи інших питань, був безсторонній і неупереджений при вирішенні спору, тому просить оцінити відповідні доводи скарги критично та зважити на відсутність відомостей про дії судді, які б підтверджували подібні твердження скаржниці.</w:t>
      </w:r>
    </w:p>
    <w:p w:rsidR="000B592F" w:rsidRPr="00EE2C92" w:rsidRDefault="008A65DF" w:rsidP="00EE714B">
      <w:pPr>
        <w:widowControl w:val="0"/>
        <w:autoSpaceDN/>
        <w:ind w:firstLine="709"/>
        <w:jc w:val="both"/>
        <w:rPr>
          <w:szCs w:val="28"/>
          <w:lang w:eastAsia="uk-UA" w:bidi="uk-UA"/>
        </w:rPr>
      </w:pPr>
      <w:r w:rsidRPr="00EE2C92">
        <w:rPr>
          <w:szCs w:val="28"/>
          <w:lang w:eastAsia="uk-UA" w:bidi="uk-UA"/>
        </w:rPr>
        <w:t>Другою Д</w:t>
      </w:r>
      <w:r w:rsidR="000B592F" w:rsidRPr="00EE2C92">
        <w:rPr>
          <w:szCs w:val="28"/>
          <w:lang w:eastAsia="uk-UA" w:bidi="uk-UA"/>
        </w:rPr>
        <w:t>исциплінарною палатою</w:t>
      </w:r>
      <w:r w:rsidR="003C6AD1" w:rsidRPr="00EE2C92">
        <w:rPr>
          <w:szCs w:val="28"/>
          <w:lang w:eastAsia="uk-UA" w:bidi="uk-UA"/>
        </w:rPr>
        <w:t xml:space="preserve"> Вищої ради правосуддя</w:t>
      </w:r>
      <w:r w:rsidR="000B592F" w:rsidRPr="00EE2C92">
        <w:rPr>
          <w:szCs w:val="28"/>
          <w:lang w:eastAsia="uk-UA" w:bidi="uk-UA"/>
        </w:rPr>
        <w:t xml:space="preserve"> не встановлено </w:t>
      </w:r>
      <w:r w:rsidR="00276F71" w:rsidRPr="00EE2C92">
        <w:rPr>
          <w:szCs w:val="28"/>
          <w:lang w:eastAsia="uk-UA" w:bidi="uk-UA"/>
        </w:rPr>
        <w:t>фактів</w:t>
      </w:r>
      <w:r w:rsidR="000B592F" w:rsidRPr="00EE2C92">
        <w:rPr>
          <w:szCs w:val="28"/>
          <w:lang w:eastAsia="uk-UA" w:bidi="uk-UA"/>
        </w:rPr>
        <w:t xml:space="preserve">, які підтверджували б існування обставин, </w:t>
      </w:r>
      <w:r w:rsidR="00A63AD9" w:rsidRPr="00EE2C92">
        <w:rPr>
          <w:szCs w:val="28"/>
          <w:lang w:eastAsia="uk-UA" w:bidi="uk-UA"/>
        </w:rPr>
        <w:t>що</w:t>
      </w:r>
      <w:r w:rsidR="000B592F" w:rsidRPr="00EE2C92">
        <w:rPr>
          <w:szCs w:val="28"/>
          <w:lang w:eastAsia="uk-UA" w:bidi="uk-UA"/>
        </w:rPr>
        <w:t xml:space="preserve"> можуть свідчити про вплив сторонніх осіб на суддю Зінченк</w:t>
      </w:r>
      <w:r w:rsidR="00A63AD9" w:rsidRPr="00EE2C92">
        <w:rPr>
          <w:szCs w:val="28"/>
          <w:lang w:eastAsia="uk-UA" w:bidi="uk-UA"/>
        </w:rPr>
        <w:t>а</w:t>
      </w:r>
      <w:r w:rsidR="000B592F" w:rsidRPr="00EE2C92">
        <w:rPr>
          <w:szCs w:val="28"/>
          <w:lang w:eastAsia="uk-UA" w:bidi="uk-UA"/>
        </w:rPr>
        <w:t xml:space="preserve"> О.М. або втручання в його діяльність як судді</w:t>
      </w:r>
      <w:r w:rsidR="00A63AD9" w:rsidRPr="00EE2C92">
        <w:rPr>
          <w:szCs w:val="28"/>
          <w:lang w:eastAsia="uk-UA" w:bidi="uk-UA"/>
        </w:rPr>
        <w:t>,</w:t>
      </w:r>
      <w:r w:rsidR="000C0EC8" w:rsidRPr="00EE2C92">
        <w:rPr>
          <w:szCs w:val="28"/>
          <w:lang w:eastAsia="uk-UA" w:bidi="uk-UA"/>
        </w:rPr>
        <w:t xml:space="preserve"> та обставин</w:t>
      </w:r>
      <w:r w:rsidR="000B592F" w:rsidRPr="00EE2C92">
        <w:rPr>
          <w:szCs w:val="28"/>
          <w:lang w:eastAsia="uk-UA" w:bidi="uk-UA"/>
        </w:rPr>
        <w:t>, що можуть свідчити про зацікавленість судді Зінченк</w:t>
      </w:r>
      <w:r w:rsidR="00A63AD9" w:rsidRPr="00EE2C92">
        <w:rPr>
          <w:szCs w:val="28"/>
          <w:lang w:eastAsia="uk-UA" w:bidi="uk-UA"/>
        </w:rPr>
        <w:t>а</w:t>
      </w:r>
      <w:r w:rsidR="000B592F" w:rsidRPr="00EE2C92">
        <w:rPr>
          <w:szCs w:val="28"/>
          <w:lang w:eastAsia="uk-UA" w:bidi="uk-UA"/>
        </w:rPr>
        <w:t xml:space="preserve"> О.М. у вирішенні цивільних справ на користь </w:t>
      </w:r>
      <w:r w:rsidR="0003051D" w:rsidRPr="00EE2C92">
        <w:rPr>
          <w:szCs w:val="28"/>
          <w:lang w:eastAsia="uk-UA" w:bidi="uk-UA"/>
        </w:rPr>
        <w:t>ОСОБА_1</w:t>
      </w:r>
      <w:r w:rsidR="000B592F" w:rsidRPr="00EE2C92">
        <w:rPr>
          <w:szCs w:val="28"/>
          <w:lang w:eastAsia="uk-UA" w:bidi="uk-UA"/>
        </w:rPr>
        <w:t xml:space="preserve"> та </w:t>
      </w:r>
      <w:r w:rsidR="0003051D" w:rsidRPr="00EE2C92">
        <w:rPr>
          <w:szCs w:val="28"/>
          <w:lang w:eastAsia="uk-UA" w:bidi="uk-UA"/>
        </w:rPr>
        <w:t>ОСОБА_4</w:t>
      </w:r>
      <w:r w:rsidR="000B592F" w:rsidRPr="00EE2C92">
        <w:rPr>
          <w:szCs w:val="28"/>
          <w:lang w:eastAsia="uk-UA" w:bidi="uk-UA"/>
        </w:rPr>
        <w:t>.</w:t>
      </w:r>
    </w:p>
    <w:p w:rsidR="000C0EC8" w:rsidRPr="00EE2C92" w:rsidRDefault="000C0EC8" w:rsidP="00EE714B">
      <w:pPr>
        <w:widowControl w:val="0"/>
        <w:autoSpaceDN/>
        <w:ind w:firstLine="709"/>
        <w:jc w:val="both"/>
        <w:rPr>
          <w:szCs w:val="28"/>
          <w:lang w:eastAsia="uk-UA" w:bidi="uk-UA"/>
        </w:rPr>
      </w:pPr>
      <w:r w:rsidRPr="00EE2C92">
        <w:rPr>
          <w:szCs w:val="28"/>
          <w:lang w:eastAsia="uk-UA" w:bidi="uk-UA"/>
        </w:rPr>
        <w:t>Вказані доводи скаржника є виключно його суб’єктивною думкою</w:t>
      </w:r>
      <w:r w:rsidR="003C6AD1" w:rsidRPr="00EE2C92">
        <w:rPr>
          <w:szCs w:val="28"/>
          <w:lang w:eastAsia="uk-UA" w:bidi="uk-UA"/>
        </w:rPr>
        <w:t xml:space="preserve"> </w:t>
      </w:r>
      <w:r w:rsidRPr="00EE2C92">
        <w:rPr>
          <w:szCs w:val="28"/>
          <w:lang w:eastAsia="uk-UA" w:bidi="uk-UA"/>
        </w:rPr>
        <w:t>та зводяться до припущень, а тому не можуть бути взяті до уваги</w:t>
      </w:r>
      <w:r w:rsidR="003C6AD1" w:rsidRPr="00EE2C92">
        <w:rPr>
          <w:szCs w:val="28"/>
          <w:lang w:eastAsia="uk-UA" w:bidi="uk-UA"/>
        </w:rPr>
        <w:t xml:space="preserve"> Другою </w:t>
      </w:r>
      <w:r w:rsidR="00276F71" w:rsidRPr="00EE2C92">
        <w:rPr>
          <w:szCs w:val="28"/>
          <w:lang w:eastAsia="uk-UA" w:bidi="uk-UA"/>
        </w:rPr>
        <w:t>Д</w:t>
      </w:r>
      <w:r w:rsidR="003C6AD1" w:rsidRPr="00EE2C92">
        <w:rPr>
          <w:szCs w:val="28"/>
          <w:lang w:eastAsia="uk-UA" w:bidi="uk-UA"/>
        </w:rPr>
        <w:t>исциплінарною палатою Вищої ради правосуддя</w:t>
      </w:r>
      <w:r w:rsidRPr="00EE2C92">
        <w:rPr>
          <w:szCs w:val="28"/>
          <w:lang w:eastAsia="uk-UA" w:bidi="uk-UA"/>
        </w:rPr>
        <w:t>.</w:t>
      </w:r>
    </w:p>
    <w:p w:rsidR="00394184" w:rsidRPr="00EE2C92" w:rsidRDefault="00394184" w:rsidP="00EE714B">
      <w:pPr>
        <w:widowControl w:val="0"/>
        <w:autoSpaceDN/>
        <w:ind w:firstLine="709"/>
        <w:jc w:val="both"/>
        <w:rPr>
          <w:szCs w:val="28"/>
          <w:lang w:eastAsia="uk-UA" w:bidi="uk-UA"/>
        </w:rPr>
      </w:pPr>
    </w:p>
    <w:p w:rsidR="00394184" w:rsidRPr="00EE2C92" w:rsidRDefault="00394184" w:rsidP="00EE714B">
      <w:pPr>
        <w:widowControl w:val="0"/>
        <w:autoSpaceDN/>
        <w:ind w:firstLine="709"/>
        <w:jc w:val="both"/>
        <w:rPr>
          <w:b/>
          <w:szCs w:val="28"/>
          <w:u w:val="single"/>
          <w:lang w:eastAsia="uk-UA" w:bidi="uk-UA"/>
        </w:rPr>
      </w:pPr>
      <w:r w:rsidRPr="00EE2C92">
        <w:rPr>
          <w:b/>
          <w:szCs w:val="28"/>
          <w:u w:val="single"/>
          <w:lang w:eastAsia="uk-UA" w:bidi="uk-UA"/>
        </w:rPr>
        <w:t>Справа № 372/1721/19.</w:t>
      </w:r>
    </w:p>
    <w:p w:rsidR="00394184" w:rsidRPr="00EE2C92" w:rsidRDefault="00394184" w:rsidP="00EE714B">
      <w:pPr>
        <w:widowControl w:val="0"/>
        <w:autoSpaceDN/>
        <w:ind w:firstLine="709"/>
        <w:jc w:val="both"/>
        <w:rPr>
          <w:b/>
          <w:szCs w:val="28"/>
          <w:u w:val="single"/>
          <w:lang w:eastAsia="uk-UA" w:bidi="uk-UA"/>
        </w:rPr>
      </w:pPr>
    </w:p>
    <w:p w:rsidR="00805759" w:rsidRPr="00EE2C92" w:rsidRDefault="00684B93" w:rsidP="00EE714B">
      <w:pPr>
        <w:widowControl w:val="0"/>
        <w:autoSpaceDN/>
        <w:jc w:val="both"/>
        <w:rPr>
          <w:szCs w:val="28"/>
          <w:lang w:eastAsia="uk-UA" w:bidi="uk-UA"/>
        </w:rPr>
      </w:pPr>
      <w:r w:rsidRPr="00EE2C92">
        <w:rPr>
          <w:szCs w:val="28"/>
          <w:lang w:eastAsia="uk-UA" w:bidi="uk-UA"/>
        </w:rPr>
        <w:tab/>
      </w:r>
      <w:r w:rsidR="00A63AD9" w:rsidRPr="00EE2C92">
        <w:rPr>
          <w:szCs w:val="28"/>
          <w:lang w:eastAsia="uk-UA" w:bidi="uk-UA"/>
        </w:rPr>
        <w:t>У</w:t>
      </w:r>
      <w:r w:rsidR="00394184" w:rsidRPr="00EE2C92">
        <w:rPr>
          <w:szCs w:val="28"/>
          <w:lang w:eastAsia="uk-UA" w:bidi="uk-UA"/>
        </w:rPr>
        <w:t xml:space="preserve"> провадженні судді Обухівського районного суду Київської області Зінченка О.М. перебувала справа № 372/1721/19 за позовом </w:t>
      </w:r>
      <w:r w:rsidR="0003051D" w:rsidRPr="00EE2C92">
        <w:rPr>
          <w:szCs w:val="28"/>
          <w:lang w:eastAsia="uk-UA" w:bidi="uk-UA"/>
        </w:rPr>
        <w:t>ОСОБА_4</w:t>
      </w:r>
      <w:r w:rsidR="00394184" w:rsidRPr="00EE2C92">
        <w:rPr>
          <w:szCs w:val="28"/>
          <w:lang w:eastAsia="uk-UA" w:bidi="uk-UA"/>
        </w:rPr>
        <w:t xml:space="preserve"> до Павлової </w:t>
      </w:r>
      <w:r w:rsidR="00544749" w:rsidRPr="00EE2C92">
        <w:rPr>
          <w:szCs w:val="28"/>
          <w:lang w:eastAsia="uk-UA" w:bidi="uk-UA"/>
        </w:rPr>
        <w:t>Н.Є.</w:t>
      </w:r>
      <w:r w:rsidR="00394184" w:rsidRPr="00EE2C92">
        <w:rPr>
          <w:szCs w:val="28"/>
          <w:lang w:eastAsia="uk-UA" w:bidi="uk-UA"/>
        </w:rPr>
        <w:t xml:space="preserve">, </w:t>
      </w:r>
      <w:r w:rsidR="0003051D" w:rsidRPr="00EE2C92">
        <w:rPr>
          <w:szCs w:val="28"/>
          <w:lang w:eastAsia="uk-UA" w:bidi="uk-UA"/>
        </w:rPr>
        <w:t>ОСОБА_3</w:t>
      </w:r>
      <w:r w:rsidR="00A63AD9" w:rsidRPr="00EE2C92">
        <w:rPr>
          <w:szCs w:val="28"/>
          <w:lang w:eastAsia="uk-UA" w:bidi="uk-UA"/>
        </w:rPr>
        <w:t>, третя особа –</w:t>
      </w:r>
      <w:r w:rsidR="00394184" w:rsidRPr="00EE2C92">
        <w:rPr>
          <w:szCs w:val="28"/>
          <w:lang w:eastAsia="uk-UA" w:bidi="uk-UA"/>
        </w:rPr>
        <w:t xml:space="preserve"> Обухівський районний відділ ДМС України у Київській області, про позбавлення права користування житловим приміщенням.</w:t>
      </w:r>
    </w:p>
    <w:p w:rsidR="00A74D52" w:rsidRPr="00EE2C92" w:rsidRDefault="00A74D52" w:rsidP="00EE714B">
      <w:pPr>
        <w:widowControl w:val="0"/>
        <w:autoSpaceDN/>
        <w:jc w:val="both"/>
        <w:rPr>
          <w:szCs w:val="28"/>
          <w:lang w:eastAsia="uk-UA" w:bidi="uk-UA"/>
        </w:rPr>
      </w:pPr>
      <w:r w:rsidRPr="00EE2C92">
        <w:rPr>
          <w:szCs w:val="28"/>
          <w:lang w:eastAsia="uk-UA" w:bidi="uk-UA"/>
        </w:rPr>
        <w:tab/>
        <w:t xml:space="preserve">Скаржник зазначає, що суддею Обухівського районного суду Київської області Зінченком О.М. під час розгляду справи № 372/1721/19 вчинено порушення, передбачене підпунктом 2 пункту 1 частини першої </w:t>
      </w:r>
      <w:r w:rsidR="00A63AD9" w:rsidRPr="00EE2C92">
        <w:rPr>
          <w:szCs w:val="28"/>
          <w:lang w:eastAsia="uk-UA" w:bidi="uk-UA"/>
        </w:rPr>
        <w:br/>
      </w:r>
      <w:r w:rsidRPr="00EE2C92">
        <w:rPr>
          <w:szCs w:val="28"/>
          <w:lang w:eastAsia="uk-UA" w:bidi="uk-UA"/>
        </w:rPr>
        <w:t>статті</w:t>
      </w:r>
      <w:r w:rsidR="00A63AD9" w:rsidRPr="00EE2C92">
        <w:rPr>
          <w:szCs w:val="28"/>
          <w:lang w:eastAsia="uk-UA" w:bidi="uk-UA"/>
        </w:rPr>
        <w:t xml:space="preserve"> </w:t>
      </w:r>
      <w:r w:rsidRPr="00EE2C92">
        <w:rPr>
          <w:szCs w:val="28"/>
          <w:lang w:eastAsia="uk-UA" w:bidi="uk-UA"/>
        </w:rPr>
        <w:t>106 Закону України «Про судоустрій і статус суддів», а саме залишено без розгляду зустрічну позовну заяву, подану Павловою Н.Є.</w:t>
      </w:r>
    </w:p>
    <w:p w:rsidR="004E72A9" w:rsidRPr="00EE2C92" w:rsidRDefault="00A74D52" w:rsidP="00EE714B">
      <w:pPr>
        <w:widowControl w:val="0"/>
        <w:autoSpaceDN/>
        <w:jc w:val="both"/>
        <w:rPr>
          <w:szCs w:val="28"/>
          <w:lang w:eastAsia="uk-UA" w:bidi="uk-UA"/>
        </w:rPr>
      </w:pPr>
      <w:r w:rsidRPr="00EE2C92">
        <w:rPr>
          <w:szCs w:val="28"/>
          <w:lang w:eastAsia="uk-UA" w:bidi="uk-UA"/>
        </w:rPr>
        <w:tab/>
      </w:r>
      <w:r w:rsidR="004E72A9" w:rsidRPr="00EE2C92">
        <w:rPr>
          <w:szCs w:val="28"/>
          <w:lang w:eastAsia="uk-UA" w:bidi="uk-UA"/>
        </w:rPr>
        <w:t>Так,  5 серпня 2019 ро</w:t>
      </w:r>
      <w:r w:rsidR="00A63AD9" w:rsidRPr="00EE2C92">
        <w:rPr>
          <w:szCs w:val="28"/>
          <w:lang w:eastAsia="uk-UA" w:bidi="uk-UA"/>
        </w:rPr>
        <w:t>ку в межах справи № 372/1721/19</w:t>
      </w:r>
      <w:r w:rsidR="004E72A9" w:rsidRPr="00EE2C92">
        <w:rPr>
          <w:szCs w:val="28"/>
          <w:lang w:eastAsia="uk-UA" w:bidi="uk-UA"/>
        </w:rPr>
        <w:t xml:space="preserve"> Павловою Н.Є. була подана зустрічна позовна заява про повернення безпідставно набутого майна та усунення перешкод у користуванні власністю.</w:t>
      </w:r>
    </w:p>
    <w:p w:rsidR="00B6313B" w:rsidRPr="00EE2C92" w:rsidRDefault="00B6313B" w:rsidP="00EE714B">
      <w:pPr>
        <w:widowControl w:val="0"/>
        <w:autoSpaceDN/>
        <w:ind w:firstLine="708"/>
        <w:jc w:val="both"/>
        <w:rPr>
          <w:szCs w:val="28"/>
          <w:lang w:eastAsia="uk-UA" w:bidi="uk-UA"/>
        </w:rPr>
      </w:pPr>
      <w:r w:rsidRPr="00EE2C92">
        <w:rPr>
          <w:szCs w:val="28"/>
          <w:lang w:eastAsia="uk-UA" w:bidi="uk-UA"/>
        </w:rPr>
        <w:t xml:space="preserve">23 вересня 2019 року представник позивача подала заяву про залишення позову без розгляду, яку </w:t>
      </w:r>
      <w:r w:rsidR="00A63AD9" w:rsidRPr="00EE2C92">
        <w:rPr>
          <w:szCs w:val="28"/>
          <w:lang w:eastAsia="uk-UA" w:bidi="uk-UA"/>
        </w:rPr>
        <w:t>підтримала в судовому засіданні</w:t>
      </w:r>
      <w:r w:rsidRPr="00EE2C92">
        <w:rPr>
          <w:szCs w:val="28"/>
          <w:lang w:eastAsia="uk-UA" w:bidi="uk-UA"/>
        </w:rPr>
        <w:t>. Крім того</w:t>
      </w:r>
      <w:r w:rsidR="00A63AD9" w:rsidRPr="00EE2C92">
        <w:rPr>
          <w:szCs w:val="28"/>
          <w:lang w:eastAsia="uk-UA" w:bidi="uk-UA"/>
        </w:rPr>
        <w:t>,</w:t>
      </w:r>
      <w:r w:rsidRPr="00EE2C92">
        <w:rPr>
          <w:szCs w:val="28"/>
          <w:lang w:eastAsia="uk-UA" w:bidi="uk-UA"/>
        </w:rPr>
        <w:t xml:space="preserve"> заперечила щодо прийняття зустрічного позову, оскільки вона відмовляється від заявленого позову, тому відсутня правова підстава у прийня</w:t>
      </w:r>
      <w:r w:rsidR="00A63AD9" w:rsidRPr="00EE2C92">
        <w:rPr>
          <w:szCs w:val="28"/>
          <w:lang w:eastAsia="uk-UA" w:bidi="uk-UA"/>
        </w:rPr>
        <w:t>т</w:t>
      </w:r>
      <w:r w:rsidRPr="00EE2C92">
        <w:rPr>
          <w:szCs w:val="28"/>
          <w:lang w:eastAsia="uk-UA" w:bidi="uk-UA"/>
        </w:rPr>
        <w:t>ті зустрічного позову.</w:t>
      </w:r>
    </w:p>
    <w:p w:rsidR="00B6313B" w:rsidRPr="00EE2C92" w:rsidRDefault="00B6313B" w:rsidP="00EE714B">
      <w:pPr>
        <w:widowControl w:val="0"/>
        <w:autoSpaceDN/>
        <w:jc w:val="both"/>
        <w:rPr>
          <w:szCs w:val="28"/>
          <w:lang w:eastAsia="uk-UA" w:bidi="uk-UA"/>
        </w:rPr>
      </w:pPr>
      <w:r w:rsidRPr="00EE2C92">
        <w:rPr>
          <w:szCs w:val="28"/>
          <w:lang w:eastAsia="uk-UA" w:bidi="uk-UA"/>
        </w:rPr>
        <w:tab/>
        <w:t xml:space="preserve">Ухвалою Обухівського районного суду Київської області від </w:t>
      </w:r>
      <w:r w:rsidR="00993906" w:rsidRPr="00EE2C92">
        <w:rPr>
          <w:szCs w:val="28"/>
          <w:lang w:eastAsia="uk-UA" w:bidi="uk-UA"/>
        </w:rPr>
        <w:br/>
      </w:r>
      <w:r w:rsidRPr="00EE2C92">
        <w:rPr>
          <w:szCs w:val="28"/>
          <w:lang w:eastAsia="uk-UA" w:bidi="uk-UA"/>
        </w:rPr>
        <w:t xml:space="preserve">23 вересня 2019 року </w:t>
      </w:r>
      <w:r w:rsidR="00993906" w:rsidRPr="00EE2C92">
        <w:rPr>
          <w:szCs w:val="28"/>
          <w:lang w:eastAsia="uk-UA" w:bidi="uk-UA"/>
        </w:rPr>
        <w:t xml:space="preserve">позовну заяву </w:t>
      </w:r>
      <w:r w:rsidR="0003051D" w:rsidRPr="00EE2C92">
        <w:rPr>
          <w:szCs w:val="28"/>
          <w:lang w:eastAsia="uk-UA" w:bidi="uk-UA"/>
        </w:rPr>
        <w:t>ОСОБА_4</w:t>
      </w:r>
      <w:r w:rsidR="00993906" w:rsidRPr="00EE2C92">
        <w:rPr>
          <w:szCs w:val="28"/>
          <w:lang w:eastAsia="uk-UA" w:bidi="uk-UA"/>
        </w:rPr>
        <w:t xml:space="preserve"> до Павлової </w:t>
      </w:r>
      <w:r w:rsidR="00E74919" w:rsidRPr="00EE2C92">
        <w:rPr>
          <w:szCs w:val="28"/>
          <w:lang w:eastAsia="uk-UA" w:bidi="uk-UA"/>
        </w:rPr>
        <w:t>Н.Є.</w:t>
      </w:r>
      <w:r w:rsidR="00993906" w:rsidRPr="00EE2C92">
        <w:rPr>
          <w:szCs w:val="28"/>
          <w:lang w:eastAsia="uk-UA" w:bidi="uk-UA"/>
        </w:rPr>
        <w:t xml:space="preserve">, </w:t>
      </w:r>
      <w:r w:rsidR="0003051D" w:rsidRPr="00EE2C92">
        <w:rPr>
          <w:szCs w:val="28"/>
          <w:lang w:eastAsia="uk-UA" w:bidi="uk-UA"/>
        </w:rPr>
        <w:t>ОСОБА_3</w:t>
      </w:r>
      <w:r w:rsidR="00A63AD9" w:rsidRPr="00EE2C92">
        <w:rPr>
          <w:szCs w:val="28"/>
          <w:lang w:eastAsia="uk-UA" w:bidi="uk-UA"/>
        </w:rPr>
        <w:t>, третя особа –</w:t>
      </w:r>
      <w:r w:rsidR="00993906" w:rsidRPr="00EE2C92">
        <w:rPr>
          <w:szCs w:val="28"/>
          <w:lang w:eastAsia="uk-UA" w:bidi="uk-UA"/>
        </w:rPr>
        <w:t xml:space="preserve"> Обухівський районний відділ ДМС України у Київській області, про позбавлення права ко</w:t>
      </w:r>
      <w:r w:rsidR="00A63AD9" w:rsidRPr="00EE2C92">
        <w:rPr>
          <w:szCs w:val="28"/>
          <w:lang w:eastAsia="uk-UA" w:bidi="uk-UA"/>
        </w:rPr>
        <w:t>ристування житловим приміщенням</w:t>
      </w:r>
      <w:r w:rsidR="00993906" w:rsidRPr="00EE2C92">
        <w:rPr>
          <w:szCs w:val="28"/>
          <w:lang w:eastAsia="uk-UA" w:bidi="uk-UA"/>
        </w:rPr>
        <w:t xml:space="preserve"> залишено без розгляду та відмовлено у задоволенні клопотання відповідача Павлової </w:t>
      </w:r>
      <w:r w:rsidR="00457C89" w:rsidRPr="00EE2C92">
        <w:rPr>
          <w:szCs w:val="28"/>
          <w:lang w:eastAsia="uk-UA" w:bidi="uk-UA"/>
        </w:rPr>
        <w:t>Н.Є.</w:t>
      </w:r>
      <w:r w:rsidR="00993906" w:rsidRPr="00EE2C92">
        <w:rPr>
          <w:szCs w:val="28"/>
          <w:lang w:eastAsia="uk-UA" w:bidi="uk-UA"/>
        </w:rPr>
        <w:t xml:space="preserve"> про прийняття зустрічної позовної заяви </w:t>
      </w:r>
      <w:r w:rsidR="00A63AD9" w:rsidRPr="00EE2C92">
        <w:rPr>
          <w:szCs w:val="28"/>
          <w:lang w:eastAsia="uk-UA" w:bidi="uk-UA"/>
        </w:rPr>
        <w:t>у цій</w:t>
      </w:r>
      <w:r w:rsidR="00993906" w:rsidRPr="00EE2C92">
        <w:rPr>
          <w:szCs w:val="28"/>
          <w:lang w:eastAsia="uk-UA" w:bidi="uk-UA"/>
        </w:rPr>
        <w:t xml:space="preserve"> цивільній справі.</w:t>
      </w:r>
    </w:p>
    <w:p w:rsidR="00993906" w:rsidRPr="00EE2C92" w:rsidRDefault="00993906" w:rsidP="00EE714B">
      <w:pPr>
        <w:widowControl w:val="0"/>
        <w:autoSpaceDN/>
        <w:jc w:val="both"/>
        <w:rPr>
          <w:szCs w:val="28"/>
          <w:lang w:eastAsia="uk-UA" w:bidi="uk-UA"/>
        </w:rPr>
      </w:pPr>
      <w:r w:rsidRPr="00EE2C92">
        <w:rPr>
          <w:szCs w:val="28"/>
          <w:lang w:eastAsia="uk-UA" w:bidi="uk-UA"/>
        </w:rPr>
        <w:tab/>
        <w:t xml:space="preserve">Відповідно до частин </w:t>
      </w:r>
      <w:r w:rsidR="00B74330" w:rsidRPr="00EE2C92">
        <w:rPr>
          <w:szCs w:val="28"/>
          <w:lang w:eastAsia="uk-UA" w:bidi="uk-UA"/>
        </w:rPr>
        <w:t>першої та другої</w:t>
      </w:r>
      <w:r w:rsidRPr="00EE2C92">
        <w:rPr>
          <w:szCs w:val="28"/>
          <w:lang w:eastAsia="uk-UA" w:bidi="uk-UA"/>
        </w:rPr>
        <w:t xml:space="preserve"> статті 193 ЦПК України </w:t>
      </w:r>
      <w:r w:rsidR="00E74919" w:rsidRPr="00EE2C92">
        <w:rPr>
          <w:szCs w:val="28"/>
          <w:lang w:eastAsia="uk-UA" w:bidi="uk-UA"/>
        </w:rPr>
        <w:t>в</w:t>
      </w:r>
      <w:r w:rsidRPr="00EE2C92">
        <w:rPr>
          <w:szCs w:val="28"/>
          <w:lang w:eastAsia="uk-UA" w:bidi="uk-UA"/>
        </w:rPr>
        <w:t xml:space="preserve">ідповідач має право пред’явити зустрічний позов у строк для подання відзиву. Зустрічний позов приймається до спільного розгляду з первісним позовом, якщо обидва позови взаємопов’язані і спільний їх розгляд є доцільним, зокрема, коли вони виникають з одних правовідносин або коли задоволення зустрічного позову </w:t>
      </w:r>
      <w:r w:rsidRPr="00EE2C92">
        <w:rPr>
          <w:szCs w:val="28"/>
          <w:lang w:eastAsia="uk-UA" w:bidi="uk-UA"/>
        </w:rPr>
        <w:lastRenderedPageBreak/>
        <w:t>може виключити повністю або частково задоволення первісного позову.</w:t>
      </w:r>
    </w:p>
    <w:p w:rsidR="00993906" w:rsidRPr="00EE2C92" w:rsidRDefault="00993906" w:rsidP="00EE714B">
      <w:pPr>
        <w:widowControl w:val="0"/>
        <w:autoSpaceDN/>
        <w:jc w:val="both"/>
        <w:rPr>
          <w:szCs w:val="28"/>
          <w:lang w:eastAsia="uk-UA" w:bidi="uk-UA"/>
        </w:rPr>
      </w:pPr>
      <w:r w:rsidRPr="00EE2C92">
        <w:rPr>
          <w:szCs w:val="28"/>
          <w:lang w:eastAsia="uk-UA" w:bidi="uk-UA"/>
        </w:rPr>
        <w:tab/>
      </w:r>
      <w:r w:rsidR="00457600" w:rsidRPr="00EE2C92">
        <w:rPr>
          <w:szCs w:val="28"/>
          <w:lang w:eastAsia="uk-UA" w:bidi="uk-UA"/>
        </w:rPr>
        <w:t>Суддя Зінченко О.М. у сво</w:t>
      </w:r>
      <w:r w:rsidR="00E74919" w:rsidRPr="00EE2C92">
        <w:rPr>
          <w:szCs w:val="28"/>
          <w:lang w:eastAsia="uk-UA" w:bidi="uk-UA"/>
        </w:rPr>
        <w:t>їх письмових поясненнях зазначив</w:t>
      </w:r>
      <w:r w:rsidR="00457600" w:rsidRPr="00EE2C92">
        <w:rPr>
          <w:szCs w:val="28"/>
          <w:lang w:eastAsia="uk-UA" w:bidi="uk-UA"/>
        </w:rPr>
        <w:t xml:space="preserve">, що </w:t>
      </w:r>
      <w:r w:rsidR="00B74330" w:rsidRPr="00EE2C92">
        <w:rPr>
          <w:szCs w:val="28"/>
          <w:lang w:eastAsia="uk-UA" w:bidi="uk-UA"/>
        </w:rPr>
        <w:t>під час</w:t>
      </w:r>
      <w:r w:rsidR="00457600" w:rsidRPr="00EE2C92">
        <w:rPr>
          <w:szCs w:val="28"/>
          <w:lang w:eastAsia="uk-UA" w:bidi="uk-UA"/>
        </w:rPr>
        <w:t xml:space="preserve"> розгляд</w:t>
      </w:r>
      <w:r w:rsidR="00B74330" w:rsidRPr="00EE2C92">
        <w:rPr>
          <w:szCs w:val="28"/>
          <w:lang w:eastAsia="uk-UA" w:bidi="uk-UA"/>
        </w:rPr>
        <w:t>у справи № 372/1721/19 він</w:t>
      </w:r>
      <w:r w:rsidR="00457600" w:rsidRPr="00EE2C92">
        <w:rPr>
          <w:szCs w:val="28"/>
          <w:lang w:eastAsia="uk-UA" w:bidi="uk-UA"/>
        </w:rPr>
        <w:t xml:space="preserve"> не допу</w:t>
      </w:r>
      <w:r w:rsidR="00B74330" w:rsidRPr="00EE2C92">
        <w:rPr>
          <w:szCs w:val="28"/>
          <w:lang w:eastAsia="uk-UA" w:bidi="uk-UA"/>
        </w:rPr>
        <w:t>скав</w:t>
      </w:r>
      <w:r w:rsidR="00457600" w:rsidRPr="00EE2C92">
        <w:rPr>
          <w:szCs w:val="28"/>
          <w:lang w:eastAsia="uk-UA" w:bidi="uk-UA"/>
        </w:rPr>
        <w:t xml:space="preserve">  порушень законодавства та законних інтересів скаржниці.</w:t>
      </w:r>
    </w:p>
    <w:p w:rsidR="00990462" w:rsidRPr="00EE2C92" w:rsidRDefault="00990462" w:rsidP="00EE714B">
      <w:pPr>
        <w:widowControl w:val="0"/>
        <w:autoSpaceDN/>
        <w:jc w:val="both"/>
        <w:rPr>
          <w:szCs w:val="28"/>
          <w:lang w:eastAsia="uk-UA" w:bidi="uk-UA"/>
        </w:rPr>
      </w:pPr>
      <w:r w:rsidRPr="00EE2C92">
        <w:rPr>
          <w:szCs w:val="28"/>
          <w:lang w:eastAsia="uk-UA" w:bidi="uk-UA"/>
        </w:rPr>
        <w:tab/>
        <w:t>Вища рада правосуддя не оцінює судов</w:t>
      </w:r>
      <w:r w:rsidR="00B74330" w:rsidRPr="00EE2C92">
        <w:rPr>
          <w:szCs w:val="28"/>
          <w:lang w:eastAsia="uk-UA" w:bidi="uk-UA"/>
        </w:rPr>
        <w:t>і</w:t>
      </w:r>
      <w:r w:rsidRPr="00EE2C92">
        <w:rPr>
          <w:szCs w:val="28"/>
          <w:lang w:eastAsia="uk-UA" w:bidi="uk-UA"/>
        </w:rPr>
        <w:t xml:space="preserve"> рішен</w:t>
      </w:r>
      <w:r w:rsidR="00B74330" w:rsidRPr="00EE2C92">
        <w:rPr>
          <w:szCs w:val="28"/>
          <w:lang w:eastAsia="uk-UA" w:bidi="uk-UA"/>
        </w:rPr>
        <w:t>ня</w:t>
      </w:r>
      <w:r w:rsidRPr="00EE2C92">
        <w:rPr>
          <w:szCs w:val="28"/>
          <w:lang w:eastAsia="uk-UA" w:bidi="uk-UA"/>
        </w:rPr>
        <w:t>, а дає оцінку діям судді. Ніхто</w:t>
      </w:r>
      <w:r w:rsidR="00B74330" w:rsidRPr="00EE2C92">
        <w:rPr>
          <w:szCs w:val="28"/>
          <w:lang w:eastAsia="uk-UA" w:bidi="uk-UA"/>
        </w:rPr>
        <w:t>,</w:t>
      </w:r>
      <w:r w:rsidRPr="00EE2C92">
        <w:rPr>
          <w:szCs w:val="28"/>
          <w:lang w:eastAsia="uk-UA" w:bidi="uk-UA"/>
        </w:rPr>
        <w:t xml:space="preserve"> крім суду вищої інстанції</w:t>
      </w:r>
      <w:r w:rsidR="00B74330" w:rsidRPr="00EE2C92">
        <w:rPr>
          <w:szCs w:val="28"/>
          <w:lang w:eastAsia="uk-UA" w:bidi="uk-UA"/>
        </w:rPr>
        <w:t>,</w:t>
      </w:r>
      <w:r w:rsidRPr="00EE2C92">
        <w:rPr>
          <w:szCs w:val="28"/>
          <w:lang w:eastAsia="uk-UA" w:bidi="uk-UA"/>
        </w:rPr>
        <w:t xml:space="preserve"> не наділений законом повноваженнями встановлювати або оцінювати обставини справи, вирішувати питання про достовірність того чи іншого доказу, а також перевіряти законність та обґрунтованість судового рішення.</w:t>
      </w:r>
    </w:p>
    <w:p w:rsidR="00457600" w:rsidRPr="00EE2C92" w:rsidRDefault="00457600" w:rsidP="00EE714B">
      <w:pPr>
        <w:widowControl w:val="0"/>
        <w:autoSpaceDN/>
        <w:jc w:val="both"/>
        <w:rPr>
          <w:szCs w:val="28"/>
          <w:lang w:eastAsia="uk-UA" w:bidi="uk-UA"/>
        </w:rPr>
      </w:pPr>
      <w:r w:rsidRPr="00EE2C92">
        <w:rPr>
          <w:szCs w:val="28"/>
          <w:lang w:eastAsia="uk-UA" w:bidi="uk-UA"/>
        </w:rPr>
        <w:tab/>
        <w:t xml:space="preserve">Так, цивільне процесуальне законодавство України не містить визначення клопотання про подання зустрічного позову, проте Другою </w:t>
      </w:r>
      <w:r w:rsidR="00E74919" w:rsidRPr="00EE2C92">
        <w:rPr>
          <w:szCs w:val="28"/>
          <w:lang w:eastAsia="uk-UA" w:bidi="uk-UA"/>
        </w:rPr>
        <w:t>Д</w:t>
      </w:r>
      <w:r w:rsidRPr="00EE2C92">
        <w:rPr>
          <w:szCs w:val="28"/>
          <w:lang w:eastAsia="uk-UA" w:bidi="uk-UA"/>
        </w:rPr>
        <w:t>исциплінарною палатою Вищої ради правосуддя не встановлено у діях судді Зінченка О.М.</w:t>
      </w:r>
      <w:r w:rsidR="009D634A" w:rsidRPr="00EE2C92">
        <w:rPr>
          <w:szCs w:val="28"/>
          <w:lang w:eastAsia="uk-UA" w:bidi="uk-UA"/>
        </w:rPr>
        <w:t xml:space="preserve"> ознак дисциплінарного проступку</w:t>
      </w:r>
      <w:r w:rsidRPr="00EE2C92">
        <w:rPr>
          <w:szCs w:val="28"/>
          <w:lang w:eastAsia="uk-UA" w:bidi="uk-UA"/>
        </w:rPr>
        <w:t xml:space="preserve"> </w:t>
      </w:r>
      <w:r w:rsidR="009D634A" w:rsidRPr="00EE2C92">
        <w:rPr>
          <w:szCs w:val="28"/>
          <w:lang w:eastAsia="uk-UA" w:bidi="uk-UA"/>
        </w:rPr>
        <w:t>під час постановлення ухвали про</w:t>
      </w:r>
      <w:r w:rsidRPr="00EE2C92">
        <w:rPr>
          <w:szCs w:val="28"/>
          <w:lang w:eastAsia="uk-UA" w:bidi="uk-UA"/>
        </w:rPr>
        <w:t xml:space="preserve"> відмов</w:t>
      </w:r>
      <w:r w:rsidR="009D634A" w:rsidRPr="00EE2C92">
        <w:rPr>
          <w:szCs w:val="28"/>
          <w:lang w:eastAsia="uk-UA" w:bidi="uk-UA"/>
        </w:rPr>
        <w:t>у</w:t>
      </w:r>
      <w:r w:rsidR="00990462" w:rsidRPr="00EE2C92">
        <w:rPr>
          <w:szCs w:val="28"/>
          <w:lang w:eastAsia="uk-UA" w:bidi="uk-UA"/>
        </w:rPr>
        <w:t xml:space="preserve"> </w:t>
      </w:r>
      <w:r w:rsidRPr="00EE2C92">
        <w:rPr>
          <w:szCs w:val="28"/>
          <w:lang w:eastAsia="uk-UA" w:bidi="uk-UA"/>
        </w:rPr>
        <w:t xml:space="preserve">у задоволенні клопотання відповідача Павлової </w:t>
      </w:r>
      <w:r w:rsidR="00990462" w:rsidRPr="00EE2C92">
        <w:rPr>
          <w:szCs w:val="28"/>
          <w:lang w:eastAsia="uk-UA" w:bidi="uk-UA"/>
        </w:rPr>
        <w:t>Н.Є.</w:t>
      </w:r>
      <w:r w:rsidRPr="00EE2C92">
        <w:rPr>
          <w:szCs w:val="28"/>
          <w:lang w:eastAsia="uk-UA" w:bidi="uk-UA"/>
        </w:rPr>
        <w:t xml:space="preserve"> про прийняття зустрічної позовної заяви </w:t>
      </w:r>
      <w:r w:rsidR="00B74330" w:rsidRPr="00EE2C92">
        <w:rPr>
          <w:szCs w:val="28"/>
          <w:lang w:eastAsia="uk-UA" w:bidi="uk-UA"/>
        </w:rPr>
        <w:t>у цій</w:t>
      </w:r>
      <w:r w:rsidRPr="00EE2C92">
        <w:rPr>
          <w:szCs w:val="28"/>
          <w:lang w:eastAsia="uk-UA" w:bidi="uk-UA"/>
        </w:rPr>
        <w:t xml:space="preserve"> цивільній справі, </w:t>
      </w:r>
      <w:r w:rsidR="00990462" w:rsidRPr="00EE2C92">
        <w:rPr>
          <w:szCs w:val="28"/>
          <w:lang w:eastAsia="uk-UA" w:bidi="uk-UA"/>
        </w:rPr>
        <w:t xml:space="preserve">оскільки в </w:t>
      </w:r>
      <w:r w:rsidR="00B74330" w:rsidRPr="00EE2C92">
        <w:rPr>
          <w:szCs w:val="28"/>
          <w:lang w:eastAsia="uk-UA" w:bidi="uk-UA"/>
        </w:rPr>
        <w:t>цьому</w:t>
      </w:r>
      <w:r w:rsidR="00990462" w:rsidRPr="00EE2C92">
        <w:rPr>
          <w:szCs w:val="28"/>
          <w:lang w:eastAsia="uk-UA" w:bidi="uk-UA"/>
        </w:rPr>
        <w:t xml:space="preserve"> випадку такі доводи скаржника є надмірним формалізмом</w:t>
      </w:r>
      <w:r w:rsidRPr="00EE2C92">
        <w:rPr>
          <w:szCs w:val="28"/>
          <w:lang w:eastAsia="uk-UA" w:bidi="uk-UA"/>
        </w:rPr>
        <w:t>.</w:t>
      </w:r>
    </w:p>
    <w:p w:rsidR="00990462" w:rsidRPr="00EE2C92" w:rsidRDefault="00990462" w:rsidP="00EE714B">
      <w:pPr>
        <w:widowControl w:val="0"/>
        <w:autoSpaceDN/>
        <w:jc w:val="both"/>
        <w:rPr>
          <w:szCs w:val="28"/>
          <w:lang w:eastAsia="uk-UA" w:bidi="uk-UA"/>
        </w:rPr>
      </w:pPr>
      <w:r w:rsidRPr="00EE2C92">
        <w:rPr>
          <w:szCs w:val="28"/>
          <w:lang w:eastAsia="uk-UA" w:bidi="uk-UA"/>
        </w:rPr>
        <w:tab/>
        <w:t>Доводи скаржника</w:t>
      </w:r>
      <w:r w:rsidR="00B74330" w:rsidRPr="00EE2C92">
        <w:rPr>
          <w:szCs w:val="28"/>
          <w:lang w:eastAsia="uk-UA" w:bidi="uk-UA"/>
        </w:rPr>
        <w:t>,</w:t>
      </w:r>
      <w:r w:rsidRPr="00EE2C92">
        <w:rPr>
          <w:szCs w:val="28"/>
          <w:lang w:eastAsia="uk-UA" w:bidi="uk-UA"/>
        </w:rPr>
        <w:t xml:space="preserve"> що суддя Зінченко О.М. при постановленні ухвали від 23 вересня 2019 року, якою, зокрема</w:t>
      </w:r>
      <w:r w:rsidR="00B74330" w:rsidRPr="00EE2C92">
        <w:rPr>
          <w:szCs w:val="28"/>
          <w:lang w:eastAsia="uk-UA" w:bidi="uk-UA"/>
        </w:rPr>
        <w:t xml:space="preserve">, </w:t>
      </w:r>
      <w:r w:rsidRPr="00EE2C92">
        <w:rPr>
          <w:szCs w:val="28"/>
          <w:lang w:eastAsia="uk-UA" w:bidi="uk-UA"/>
        </w:rPr>
        <w:t>відмовлено у задоволенні клопотання відповідача Павлової Н.Є. про прийняття зустрічної позовної заяви</w:t>
      </w:r>
      <w:r w:rsidR="00B74330" w:rsidRPr="00EE2C92">
        <w:rPr>
          <w:szCs w:val="28"/>
          <w:lang w:eastAsia="uk-UA" w:bidi="uk-UA"/>
        </w:rPr>
        <w:t>,</w:t>
      </w:r>
      <w:r w:rsidRPr="00EE2C92">
        <w:rPr>
          <w:szCs w:val="28"/>
          <w:lang w:eastAsia="uk-UA" w:bidi="uk-UA"/>
        </w:rPr>
        <w:t xml:space="preserve"> усвідомлював, що не зможе ухвалити правосудне рішення на користь </w:t>
      </w:r>
      <w:r w:rsidRPr="00EE2C92">
        <w:rPr>
          <w:szCs w:val="28"/>
          <w:lang w:eastAsia="uk-UA" w:bidi="uk-UA"/>
        </w:rPr>
        <w:br/>
      </w:r>
      <w:r w:rsidR="0003051D" w:rsidRPr="00EE2C92">
        <w:rPr>
          <w:szCs w:val="28"/>
          <w:lang w:eastAsia="uk-UA" w:bidi="uk-UA"/>
        </w:rPr>
        <w:t>ОСОБА_1</w:t>
      </w:r>
      <w:r w:rsidR="00B74330" w:rsidRPr="00EE2C92">
        <w:rPr>
          <w:szCs w:val="28"/>
          <w:lang w:eastAsia="uk-UA" w:bidi="uk-UA"/>
        </w:rPr>
        <w:t>,</w:t>
      </w:r>
      <w:r w:rsidRPr="00EE2C92">
        <w:rPr>
          <w:szCs w:val="28"/>
          <w:lang w:eastAsia="uk-UA" w:bidi="uk-UA"/>
        </w:rPr>
        <w:t xml:space="preserve"> та що суддя умисно змінив порядок розгляду процесуальних документів</w:t>
      </w:r>
      <w:r w:rsidR="00B74330" w:rsidRPr="00EE2C92">
        <w:rPr>
          <w:szCs w:val="28"/>
          <w:lang w:eastAsia="uk-UA" w:bidi="uk-UA"/>
        </w:rPr>
        <w:t>,</w:t>
      </w:r>
      <w:r w:rsidRPr="00EE2C92">
        <w:rPr>
          <w:szCs w:val="28"/>
          <w:lang w:eastAsia="uk-UA" w:bidi="uk-UA"/>
        </w:rPr>
        <w:t xml:space="preserve"> до уваги не беруться, оскільки такі доводи ґрунтуються виключно на припущеннях скаржника.</w:t>
      </w:r>
    </w:p>
    <w:p w:rsidR="00C635FF" w:rsidRPr="00EE2C92" w:rsidRDefault="001110A5" w:rsidP="00EE714B">
      <w:pPr>
        <w:widowControl w:val="0"/>
        <w:autoSpaceDN/>
        <w:ind w:firstLine="709"/>
        <w:jc w:val="both"/>
        <w:rPr>
          <w:szCs w:val="28"/>
          <w:lang w:eastAsia="uk-UA" w:bidi="uk-UA"/>
        </w:rPr>
      </w:pPr>
      <w:r w:rsidRPr="00EE2C92">
        <w:rPr>
          <w:szCs w:val="28"/>
          <w:lang w:eastAsia="uk-UA" w:bidi="uk-UA"/>
        </w:rPr>
        <w:t>Враховуючи викладене, Друга Дисциплінарна палата Вищої ради правосуддя дійшла висновку, що в діях судд</w:t>
      </w:r>
      <w:r w:rsidR="00305743" w:rsidRPr="00EE2C92">
        <w:rPr>
          <w:szCs w:val="28"/>
          <w:lang w:eastAsia="uk-UA" w:bidi="uk-UA"/>
        </w:rPr>
        <w:t>і</w:t>
      </w:r>
      <w:r w:rsidRPr="00EE2C92">
        <w:rPr>
          <w:szCs w:val="28"/>
          <w:lang w:eastAsia="uk-UA" w:bidi="uk-UA"/>
        </w:rPr>
        <w:t xml:space="preserve"> </w:t>
      </w:r>
      <w:r w:rsidR="00A7385D" w:rsidRPr="00EE2C92">
        <w:rPr>
          <w:szCs w:val="28"/>
          <w:lang w:eastAsia="uk-UA" w:bidi="uk-UA"/>
        </w:rPr>
        <w:t>Зінченк</w:t>
      </w:r>
      <w:r w:rsidR="00B74330" w:rsidRPr="00EE2C92">
        <w:rPr>
          <w:szCs w:val="28"/>
          <w:lang w:eastAsia="uk-UA" w:bidi="uk-UA"/>
        </w:rPr>
        <w:t>а</w:t>
      </w:r>
      <w:r w:rsidR="00A7385D" w:rsidRPr="00EE2C92">
        <w:rPr>
          <w:szCs w:val="28"/>
          <w:lang w:eastAsia="uk-UA" w:bidi="uk-UA"/>
        </w:rPr>
        <w:t xml:space="preserve"> О.М.</w:t>
      </w:r>
      <w:r w:rsidRPr="00EE2C92">
        <w:rPr>
          <w:szCs w:val="28"/>
          <w:lang w:eastAsia="uk-UA" w:bidi="uk-UA"/>
        </w:rPr>
        <w:t xml:space="preserve"> наявні ознак</w:t>
      </w:r>
      <w:r w:rsidR="00FA28F1" w:rsidRPr="00EE2C92">
        <w:rPr>
          <w:szCs w:val="28"/>
          <w:lang w:eastAsia="uk-UA" w:bidi="uk-UA"/>
        </w:rPr>
        <w:t>и дисциплінарн</w:t>
      </w:r>
      <w:r w:rsidR="00A7385D" w:rsidRPr="00EE2C92">
        <w:rPr>
          <w:szCs w:val="28"/>
          <w:lang w:eastAsia="uk-UA" w:bidi="uk-UA"/>
        </w:rPr>
        <w:t>их</w:t>
      </w:r>
      <w:r w:rsidRPr="00EE2C92">
        <w:rPr>
          <w:szCs w:val="28"/>
          <w:lang w:eastAsia="uk-UA" w:bidi="uk-UA"/>
        </w:rPr>
        <w:t xml:space="preserve"> проступк</w:t>
      </w:r>
      <w:r w:rsidR="00A7385D" w:rsidRPr="00EE2C92">
        <w:rPr>
          <w:szCs w:val="28"/>
          <w:lang w:eastAsia="uk-UA" w:bidi="uk-UA"/>
        </w:rPr>
        <w:t>ів</w:t>
      </w:r>
      <w:r w:rsidRPr="00EE2C92">
        <w:rPr>
          <w:szCs w:val="28"/>
          <w:lang w:eastAsia="uk-UA" w:bidi="uk-UA"/>
        </w:rPr>
        <w:t>, передбачен</w:t>
      </w:r>
      <w:r w:rsidR="00A7385D" w:rsidRPr="00EE2C92">
        <w:rPr>
          <w:szCs w:val="28"/>
          <w:lang w:eastAsia="uk-UA" w:bidi="uk-UA"/>
        </w:rPr>
        <w:t>их</w:t>
      </w:r>
      <w:r w:rsidRPr="00EE2C92">
        <w:rPr>
          <w:szCs w:val="28"/>
          <w:lang w:eastAsia="uk-UA" w:bidi="uk-UA"/>
        </w:rPr>
        <w:t xml:space="preserve"> підпункт</w:t>
      </w:r>
      <w:r w:rsidR="00A7385D" w:rsidRPr="00EE2C92">
        <w:rPr>
          <w:szCs w:val="28"/>
          <w:lang w:eastAsia="uk-UA" w:bidi="uk-UA"/>
        </w:rPr>
        <w:t>ами</w:t>
      </w:r>
      <w:r w:rsidRPr="00EE2C92">
        <w:rPr>
          <w:szCs w:val="28"/>
          <w:lang w:eastAsia="uk-UA" w:bidi="uk-UA"/>
        </w:rPr>
        <w:t xml:space="preserve"> «а»</w:t>
      </w:r>
      <w:r w:rsidR="00A7385D" w:rsidRPr="00EE2C92">
        <w:rPr>
          <w:szCs w:val="28"/>
          <w:lang w:eastAsia="uk-UA" w:bidi="uk-UA"/>
        </w:rPr>
        <w:t>, «б»</w:t>
      </w:r>
      <w:r w:rsidR="00FA28F1" w:rsidRPr="00EE2C92">
        <w:rPr>
          <w:szCs w:val="28"/>
          <w:lang w:eastAsia="uk-UA" w:bidi="uk-UA"/>
        </w:rPr>
        <w:t xml:space="preserve"> </w:t>
      </w:r>
      <w:r w:rsidRPr="00EE2C92">
        <w:rPr>
          <w:szCs w:val="28"/>
          <w:lang w:eastAsia="uk-UA" w:bidi="uk-UA"/>
        </w:rPr>
        <w:t>пункту 1</w:t>
      </w:r>
      <w:r w:rsidR="00A7385D" w:rsidRPr="00EE2C92">
        <w:rPr>
          <w:szCs w:val="28"/>
          <w:lang w:eastAsia="uk-UA" w:bidi="uk-UA"/>
        </w:rPr>
        <w:t xml:space="preserve"> та пунктом 3</w:t>
      </w:r>
      <w:r w:rsidRPr="00EE2C92">
        <w:rPr>
          <w:szCs w:val="28"/>
          <w:lang w:eastAsia="uk-UA" w:bidi="uk-UA"/>
        </w:rPr>
        <w:t xml:space="preserve"> частини першої статті 106 Закону</w:t>
      </w:r>
      <w:r w:rsidR="009D634A" w:rsidRPr="00EE2C92">
        <w:rPr>
          <w:szCs w:val="28"/>
          <w:lang w:eastAsia="uk-UA" w:bidi="uk-UA"/>
        </w:rPr>
        <w:t xml:space="preserve"> України</w:t>
      </w:r>
      <w:r w:rsidRPr="00EE2C92">
        <w:rPr>
          <w:szCs w:val="28"/>
          <w:lang w:eastAsia="uk-UA" w:bidi="uk-UA"/>
        </w:rPr>
        <w:t xml:space="preserve"> </w:t>
      </w:r>
      <w:r w:rsidR="009D634A" w:rsidRPr="00EE2C92">
        <w:rPr>
          <w:szCs w:val="28"/>
          <w:lang w:eastAsia="uk-UA" w:bidi="uk-UA"/>
        </w:rPr>
        <w:t>«Про судоустрій і статус суддів»</w:t>
      </w:r>
      <w:r w:rsidRPr="00EE2C92">
        <w:rPr>
          <w:szCs w:val="28"/>
          <w:lang w:eastAsia="uk-UA" w:bidi="uk-UA"/>
        </w:rPr>
        <w:t xml:space="preserve">, а саме: </w:t>
      </w:r>
      <w:r w:rsidR="00A7385D" w:rsidRPr="00EE2C92">
        <w:rPr>
          <w:szCs w:val="28"/>
          <w:lang w:eastAsia="uk-UA" w:bidi="uk-UA"/>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незазначення в судовому рішенні мотивів прийняття або відхилення аргументів сторін щодо суті спору;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sidR="001D7BFE" w:rsidRPr="00EE2C92">
        <w:rPr>
          <w:szCs w:val="28"/>
          <w:lang w:eastAsia="uk-UA" w:bidi="uk-UA"/>
        </w:rPr>
        <w:t>.</w:t>
      </w:r>
    </w:p>
    <w:p w:rsidR="001D7BFE" w:rsidRPr="00EE2C92" w:rsidRDefault="001D7BFE" w:rsidP="00EE714B">
      <w:pPr>
        <w:widowControl w:val="0"/>
        <w:autoSpaceDN/>
        <w:ind w:firstLine="709"/>
        <w:jc w:val="both"/>
        <w:rPr>
          <w:szCs w:val="28"/>
          <w:lang w:eastAsia="uk-UA" w:bidi="uk-UA"/>
        </w:rPr>
      </w:pPr>
      <w:r w:rsidRPr="00EE2C92">
        <w:rPr>
          <w:szCs w:val="28"/>
          <w:lang w:eastAsia="uk-UA" w:bidi="uk-UA"/>
        </w:rPr>
        <w:t xml:space="preserve">Крім того, відповідно до наведеної вище норми підпункту «а» </w:t>
      </w:r>
      <w:r w:rsidR="00B74330" w:rsidRPr="00EE2C92">
        <w:rPr>
          <w:szCs w:val="28"/>
          <w:lang w:eastAsia="uk-UA" w:bidi="uk-UA"/>
        </w:rPr>
        <w:br/>
      </w:r>
      <w:r w:rsidRPr="00EE2C92">
        <w:rPr>
          <w:szCs w:val="28"/>
          <w:lang w:eastAsia="uk-UA" w:bidi="uk-UA"/>
        </w:rPr>
        <w:t xml:space="preserve">пункту 1 частини першої статті 106 Закону України «Про судоустрій і статус суддів» для кваліфікації проступку, за який суддю може бути притягнуто до дисциплінарної відповідальності в порядку дисциплінарного провадження, необхідно, щоб порушення норм процесуального права під час здійснення правосуддя унеможливило реалізацію учасниками судового процесу наданих їм процесуальних прав та виконання процесуальних обов’язків. Тобто передбачений законодавцем дисциплінарний проступок (підпункт «а» пункту 1 частини першої статті 106 Закону </w:t>
      </w:r>
      <w:r w:rsidR="00B74330" w:rsidRPr="00EE2C92">
        <w:rPr>
          <w:szCs w:val="28"/>
          <w:lang w:eastAsia="uk-UA" w:bidi="uk-UA"/>
        </w:rPr>
        <w:t>України «Про судоустрій і статус суддів»</w:t>
      </w:r>
      <w:r w:rsidRPr="00EE2C92">
        <w:rPr>
          <w:szCs w:val="28"/>
          <w:lang w:eastAsia="uk-UA" w:bidi="uk-UA"/>
        </w:rPr>
        <w:t xml:space="preserve">) має </w:t>
      </w:r>
      <w:r w:rsidRPr="00EE2C92">
        <w:rPr>
          <w:szCs w:val="28"/>
          <w:lang w:eastAsia="uk-UA" w:bidi="uk-UA"/>
        </w:rPr>
        <w:lastRenderedPageBreak/>
        <w:t>пряму вказівку на фактичне настання певного наслідку, який повинен бути встановленим при притягненні судді до дисциплінарної відповідальності (при застосуванні вказаної норми).</w:t>
      </w:r>
    </w:p>
    <w:p w:rsidR="001D7BFE" w:rsidRPr="00EE2C92" w:rsidRDefault="001D7BFE" w:rsidP="00EE714B">
      <w:pPr>
        <w:widowControl w:val="0"/>
        <w:autoSpaceDN/>
        <w:ind w:firstLine="709"/>
        <w:jc w:val="both"/>
        <w:rPr>
          <w:szCs w:val="28"/>
          <w:lang w:eastAsia="uk-UA" w:bidi="uk-UA"/>
        </w:rPr>
      </w:pPr>
      <w:r w:rsidRPr="00EE2C92">
        <w:rPr>
          <w:szCs w:val="28"/>
          <w:lang w:eastAsia="uk-UA" w:bidi="uk-UA"/>
        </w:rPr>
        <w:t>Наслідки вчинення певних дій у кожному конкретному випадку мають бути встановлені і поставлені у вину суб</w:t>
      </w:r>
      <w:r w:rsidR="009D634A" w:rsidRPr="00EE2C92">
        <w:rPr>
          <w:szCs w:val="28"/>
          <w:lang w:eastAsia="uk-UA" w:bidi="uk-UA"/>
        </w:rPr>
        <w:t>’</w:t>
      </w:r>
      <w:r w:rsidRPr="00EE2C92">
        <w:rPr>
          <w:szCs w:val="28"/>
          <w:lang w:eastAsia="uk-UA" w:bidi="uk-UA"/>
        </w:rPr>
        <w:t>єктові дисциплінарного правопорушення, якщо між його діянням і</w:t>
      </w:r>
      <w:r w:rsidR="009D634A" w:rsidRPr="00EE2C92">
        <w:rPr>
          <w:szCs w:val="28"/>
          <w:lang w:eastAsia="uk-UA" w:bidi="uk-UA"/>
        </w:rPr>
        <w:t xml:space="preserve"> наслідками існує </w:t>
      </w:r>
      <w:proofErr w:type="spellStart"/>
      <w:r w:rsidR="009D634A" w:rsidRPr="00EE2C92">
        <w:rPr>
          <w:szCs w:val="28"/>
          <w:lang w:eastAsia="uk-UA" w:bidi="uk-UA"/>
        </w:rPr>
        <w:t>причиновий</w:t>
      </w:r>
      <w:proofErr w:type="spellEnd"/>
      <w:r w:rsidR="009D634A" w:rsidRPr="00EE2C92">
        <w:rPr>
          <w:szCs w:val="28"/>
          <w:lang w:eastAsia="uk-UA" w:bidi="uk-UA"/>
        </w:rPr>
        <w:t xml:space="preserve"> зв’</w:t>
      </w:r>
      <w:r w:rsidRPr="00EE2C92">
        <w:rPr>
          <w:szCs w:val="28"/>
          <w:lang w:eastAsia="uk-UA" w:bidi="uk-UA"/>
        </w:rPr>
        <w:t>язок.</w:t>
      </w:r>
    </w:p>
    <w:p w:rsidR="00987D0C" w:rsidRPr="00EE2C92" w:rsidRDefault="00EA2F32" w:rsidP="00EE714B">
      <w:pPr>
        <w:widowControl w:val="0"/>
        <w:autoSpaceDN/>
        <w:ind w:firstLine="709"/>
        <w:jc w:val="both"/>
        <w:rPr>
          <w:szCs w:val="28"/>
          <w:lang w:eastAsia="uk-UA" w:bidi="uk-UA"/>
        </w:rPr>
      </w:pPr>
      <w:r w:rsidRPr="00EE2C92">
        <w:rPr>
          <w:szCs w:val="28"/>
          <w:lang w:eastAsia="uk-UA" w:bidi="uk-UA"/>
        </w:rPr>
        <w:t>Другою Д</w:t>
      </w:r>
      <w:r w:rsidR="001D7BFE" w:rsidRPr="00EE2C92">
        <w:rPr>
          <w:szCs w:val="28"/>
          <w:lang w:eastAsia="uk-UA" w:bidi="uk-UA"/>
        </w:rPr>
        <w:t xml:space="preserve">исциплінарною палатою Вищої ради правосуддя встановлено, що </w:t>
      </w:r>
      <w:r w:rsidR="00A7385D" w:rsidRPr="00EE2C92">
        <w:rPr>
          <w:szCs w:val="28"/>
          <w:lang w:eastAsia="uk-UA" w:bidi="uk-UA"/>
        </w:rPr>
        <w:t>недотримання суддею Зінченком О.М. приписів процесуального законодавства України в частині розгляду клопотань сторін та виконання вказівок Верховного Суду при новому розгляді справи</w:t>
      </w:r>
      <w:r w:rsidR="001D7BFE" w:rsidRPr="00EE2C92">
        <w:rPr>
          <w:szCs w:val="28"/>
          <w:lang w:eastAsia="uk-UA" w:bidi="uk-UA"/>
        </w:rPr>
        <w:t xml:space="preserve"> спричинило невиконання завдань </w:t>
      </w:r>
      <w:r w:rsidR="00A7385D" w:rsidRPr="00EE2C92">
        <w:rPr>
          <w:szCs w:val="28"/>
          <w:lang w:eastAsia="uk-UA" w:bidi="uk-UA"/>
        </w:rPr>
        <w:t>цивільного судочинства щодо справедливого, неупередженого розгляду і вирішення цивільної справи № 372/2028/16-ц з метою ефективного захисту порушених, невизнаних або оспорюваних прав, св</w:t>
      </w:r>
      <w:r w:rsidR="00B74330" w:rsidRPr="00EE2C92">
        <w:rPr>
          <w:szCs w:val="28"/>
          <w:lang w:eastAsia="uk-UA" w:bidi="uk-UA"/>
        </w:rPr>
        <w:t>обод чи інтересів фізичних осіб</w:t>
      </w:r>
      <w:r w:rsidR="00A7385D" w:rsidRPr="00EE2C92">
        <w:rPr>
          <w:szCs w:val="28"/>
          <w:lang w:eastAsia="uk-UA" w:bidi="uk-UA"/>
        </w:rPr>
        <w:t xml:space="preserve"> через неповне з’ясування всіх обставин вказаної справи</w:t>
      </w:r>
      <w:r w:rsidR="00A31C39" w:rsidRPr="00EE2C92">
        <w:rPr>
          <w:szCs w:val="28"/>
          <w:lang w:eastAsia="uk-UA" w:bidi="uk-UA"/>
        </w:rPr>
        <w:t xml:space="preserve">. </w:t>
      </w:r>
      <w:r w:rsidR="00987D0C" w:rsidRPr="00EE2C92">
        <w:rPr>
          <w:szCs w:val="28"/>
          <w:lang w:eastAsia="uk-UA" w:bidi="uk-UA"/>
        </w:rPr>
        <w:t>Вказане свід</w:t>
      </w:r>
      <w:r w:rsidR="00BA0B56" w:rsidRPr="00EE2C92">
        <w:rPr>
          <w:szCs w:val="28"/>
          <w:lang w:eastAsia="uk-UA" w:bidi="uk-UA"/>
        </w:rPr>
        <w:t>чить про наявність у діях судді</w:t>
      </w:r>
      <w:r w:rsidR="00987D0C" w:rsidRPr="00EE2C92">
        <w:rPr>
          <w:szCs w:val="28"/>
          <w:lang w:eastAsia="uk-UA" w:bidi="uk-UA"/>
        </w:rPr>
        <w:t xml:space="preserve"> </w:t>
      </w:r>
      <w:r w:rsidR="00BA0B56" w:rsidRPr="00EE2C92">
        <w:rPr>
          <w:szCs w:val="28"/>
          <w:lang w:eastAsia="uk-UA" w:bidi="uk-UA"/>
        </w:rPr>
        <w:t>Обухівського районного суду Київської області</w:t>
      </w:r>
      <w:r w:rsidR="00987D0C" w:rsidRPr="00EE2C92">
        <w:rPr>
          <w:szCs w:val="28"/>
          <w:lang w:eastAsia="uk-UA" w:bidi="uk-UA"/>
        </w:rPr>
        <w:t xml:space="preserve"> </w:t>
      </w:r>
      <w:r w:rsidR="00BA0B56" w:rsidRPr="00EE2C92">
        <w:rPr>
          <w:szCs w:val="28"/>
          <w:lang w:eastAsia="uk-UA" w:bidi="uk-UA"/>
        </w:rPr>
        <w:t>Зінченка О.М.</w:t>
      </w:r>
      <w:r w:rsidR="00987D0C" w:rsidRPr="00EE2C92">
        <w:rPr>
          <w:szCs w:val="28"/>
          <w:lang w:eastAsia="uk-UA" w:bidi="uk-UA"/>
        </w:rPr>
        <w:t xml:space="preserve">  під час розгляду </w:t>
      </w:r>
      <w:r w:rsidR="00F2564E" w:rsidRPr="00EE2C92">
        <w:rPr>
          <w:szCs w:val="28"/>
          <w:lang w:eastAsia="uk-UA" w:bidi="uk-UA"/>
        </w:rPr>
        <w:t xml:space="preserve">справи № </w:t>
      </w:r>
      <w:r w:rsidR="00BA0B56" w:rsidRPr="00EE2C92">
        <w:rPr>
          <w:szCs w:val="28"/>
          <w:lang w:eastAsia="uk-UA" w:bidi="uk-UA"/>
        </w:rPr>
        <w:t xml:space="preserve">372/2028/16-ц </w:t>
      </w:r>
      <w:r w:rsidR="00F2564E" w:rsidRPr="00EE2C92">
        <w:rPr>
          <w:szCs w:val="28"/>
          <w:lang w:eastAsia="uk-UA" w:bidi="uk-UA"/>
        </w:rPr>
        <w:t xml:space="preserve">ознак </w:t>
      </w:r>
      <w:r w:rsidR="00BA0B56" w:rsidRPr="00EE2C92">
        <w:rPr>
          <w:szCs w:val="28"/>
          <w:lang w:eastAsia="uk-UA" w:bidi="uk-UA"/>
        </w:rPr>
        <w:t>недбалості</w:t>
      </w:r>
      <w:r w:rsidR="00F2564E" w:rsidRPr="00EE2C92">
        <w:rPr>
          <w:szCs w:val="28"/>
          <w:lang w:eastAsia="uk-UA" w:bidi="uk-UA"/>
        </w:rPr>
        <w:t>.</w:t>
      </w:r>
    </w:p>
    <w:p w:rsidR="00276F71" w:rsidRPr="00EE2C92" w:rsidRDefault="00276F71" w:rsidP="00EE714B">
      <w:pPr>
        <w:widowControl w:val="0"/>
        <w:autoSpaceDN/>
        <w:ind w:firstLine="709"/>
        <w:jc w:val="both"/>
        <w:rPr>
          <w:szCs w:val="28"/>
          <w:lang w:eastAsia="uk-UA" w:bidi="uk-UA"/>
        </w:rPr>
      </w:pPr>
      <w:r w:rsidRPr="00EE2C92">
        <w:rPr>
          <w:szCs w:val="28"/>
          <w:lang w:eastAsia="uk-UA" w:bidi="uk-UA"/>
        </w:rPr>
        <w:t xml:space="preserve">Крім того, </w:t>
      </w:r>
      <w:r w:rsidR="00B74330" w:rsidRPr="00EE2C92">
        <w:rPr>
          <w:szCs w:val="28"/>
          <w:lang w:eastAsia="uk-UA" w:bidi="uk-UA"/>
        </w:rPr>
        <w:t>і</w:t>
      </w:r>
      <w:r w:rsidRPr="00EE2C92">
        <w:rPr>
          <w:szCs w:val="28"/>
          <w:lang w:eastAsia="uk-UA" w:bidi="uk-UA"/>
        </w:rPr>
        <w:t xml:space="preserve">з </w:t>
      </w:r>
      <w:r w:rsidR="00B74330" w:rsidRPr="00EE2C92">
        <w:rPr>
          <w:szCs w:val="28"/>
          <w:lang w:eastAsia="uk-UA" w:bidi="uk-UA"/>
        </w:rPr>
        <w:t>вказаного</w:t>
      </w:r>
      <w:r w:rsidRPr="00EE2C92">
        <w:rPr>
          <w:szCs w:val="28"/>
          <w:lang w:eastAsia="uk-UA" w:bidi="uk-UA"/>
        </w:rPr>
        <w:t xml:space="preserve"> також вбачається, що суддею Зінченком О.М. не було зазначено в судовому рішенні</w:t>
      </w:r>
      <w:r w:rsidR="009D634A" w:rsidRPr="00EE2C92">
        <w:rPr>
          <w:szCs w:val="28"/>
          <w:lang w:eastAsia="uk-UA" w:bidi="uk-UA"/>
        </w:rPr>
        <w:t xml:space="preserve"> від 23 грудня 2019 року у</w:t>
      </w:r>
      <w:r w:rsidRPr="00EE2C92">
        <w:rPr>
          <w:szCs w:val="28"/>
          <w:lang w:eastAsia="uk-UA" w:bidi="uk-UA"/>
        </w:rPr>
        <w:t xml:space="preserve"> справі </w:t>
      </w:r>
      <w:r w:rsidR="00B74330" w:rsidRPr="00EE2C92">
        <w:rPr>
          <w:szCs w:val="28"/>
          <w:lang w:eastAsia="uk-UA" w:bidi="uk-UA"/>
        </w:rPr>
        <w:br/>
      </w:r>
      <w:r w:rsidRPr="00EE2C92">
        <w:rPr>
          <w:szCs w:val="28"/>
          <w:lang w:eastAsia="uk-UA" w:bidi="uk-UA"/>
        </w:rPr>
        <w:t xml:space="preserve">№ 372/2028/16-ц мотивів прийняття або відхилення аргументів сторін щодо суті спору в частині, зокрема, </w:t>
      </w:r>
      <w:proofErr w:type="spellStart"/>
      <w:r w:rsidRPr="00EE2C92">
        <w:rPr>
          <w:szCs w:val="28"/>
          <w:lang w:eastAsia="uk-UA" w:bidi="uk-UA"/>
        </w:rPr>
        <w:t>невирішення</w:t>
      </w:r>
      <w:proofErr w:type="spellEnd"/>
      <w:r w:rsidRPr="00EE2C92">
        <w:rPr>
          <w:szCs w:val="28"/>
          <w:lang w:eastAsia="uk-UA" w:bidi="uk-UA"/>
        </w:rPr>
        <w:t xml:space="preserve"> судом клопотань сторін та допущено поведінку, що порочить звання судді або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 прояв неповаги до інших суддів.</w:t>
      </w:r>
    </w:p>
    <w:p w:rsidR="008E1042" w:rsidRPr="00EE2C92" w:rsidRDefault="001110A5" w:rsidP="00EE714B">
      <w:pPr>
        <w:widowControl w:val="0"/>
        <w:autoSpaceDN/>
        <w:ind w:firstLine="709"/>
        <w:jc w:val="both"/>
        <w:rPr>
          <w:szCs w:val="28"/>
          <w:lang w:eastAsia="uk-UA" w:bidi="uk-UA"/>
        </w:rPr>
      </w:pPr>
      <w:r w:rsidRPr="00EE2C92">
        <w:rPr>
          <w:rFonts w:eastAsia="Calibri"/>
          <w:szCs w:val="28"/>
          <w:lang w:eastAsia="en-US"/>
        </w:rPr>
        <w:t>Відповідно до ча</w:t>
      </w:r>
      <w:r w:rsidR="0002389C" w:rsidRPr="00EE2C92">
        <w:rPr>
          <w:rFonts w:eastAsia="Calibri"/>
          <w:szCs w:val="28"/>
          <w:lang w:eastAsia="en-US"/>
        </w:rPr>
        <w:t>стини другої статті 109 Закону</w:t>
      </w:r>
      <w:r w:rsidR="00B74330" w:rsidRPr="00EE2C92">
        <w:rPr>
          <w:rFonts w:eastAsia="Calibri"/>
          <w:szCs w:val="28"/>
          <w:lang w:eastAsia="en-US"/>
        </w:rPr>
        <w:t xml:space="preserve"> України</w:t>
      </w:r>
      <w:r w:rsidR="0002389C" w:rsidRPr="00EE2C92">
        <w:rPr>
          <w:rFonts w:eastAsia="Calibri"/>
          <w:szCs w:val="28"/>
          <w:lang w:eastAsia="en-US"/>
        </w:rPr>
        <w:t xml:space="preserve"> </w:t>
      </w:r>
      <w:r w:rsidR="009D634A" w:rsidRPr="00EE2C92">
        <w:rPr>
          <w:rFonts w:eastAsia="Calibri"/>
          <w:szCs w:val="28"/>
          <w:lang w:eastAsia="en-US"/>
        </w:rPr>
        <w:t>«Про судоустрій і статус суддів»</w:t>
      </w:r>
      <w:r w:rsidRPr="00EE2C92">
        <w:rPr>
          <w:rFonts w:eastAsia="Calibri"/>
          <w:szCs w:val="28"/>
          <w:lang w:eastAsia="en-US"/>
        </w:rPr>
        <w:t xml:space="preserve">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E1042" w:rsidRPr="00EE2C92" w:rsidRDefault="001110A5" w:rsidP="00EE714B">
      <w:pPr>
        <w:widowControl w:val="0"/>
        <w:autoSpaceDN/>
        <w:ind w:firstLine="709"/>
        <w:jc w:val="both"/>
        <w:rPr>
          <w:szCs w:val="28"/>
          <w:lang w:eastAsia="uk-UA" w:bidi="uk-UA"/>
        </w:rPr>
      </w:pPr>
      <w:r w:rsidRPr="00EE2C92">
        <w:rPr>
          <w:rFonts w:eastAsia="Calibri"/>
          <w:szCs w:val="28"/>
          <w:lang w:eastAsia="en-US"/>
        </w:rPr>
        <w:t xml:space="preserve">З огляду на характер дій судді </w:t>
      </w:r>
      <w:r w:rsidR="00EA2F32" w:rsidRPr="00EE2C92">
        <w:rPr>
          <w:rFonts w:eastAsia="Calibri"/>
          <w:szCs w:val="28"/>
          <w:lang w:eastAsia="en-US"/>
        </w:rPr>
        <w:t>Зінченка О.М.</w:t>
      </w:r>
      <w:r w:rsidRPr="00EE2C92">
        <w:rPr>
          <w:rFonts w:eastAsia="Calibri"/>
          <w:szCs w:val="28"/>
          <w:lang w:eastAsia="en-US"/>
        </w:rPr>
        <w:t xml:space="preserve"> щодо </w:t>
      </w:r>
      <w:r w:rsidR="00EA2F32" w:rsidRPr="00EE2C92">
        <w:rPr>
          <w:rFonts w:eastAsia="Calibri"/>
          <w:szCs w:val="28"/>
          <w:lang w:eastAsia="en-US"/>
        </w:rPr>
        <w:t>істотного</w:t>
      </w:r>
      <w:r w:rsidR="00A31C39" w:rsidRPr="00EE2C92">
        <w:rPr>
          <w:rFonts w:eastAsia="Calibri"/>
          <w:szCs w:val="28"/>
          <w:lang w:eastAsia="en-US"/>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EE2C92">
        <w:rPr>
          <w:rFonts w:eastAsia="Calibri"/>
          <w:szCs w:val="28"/>
          <w:lang w:eastAsia="en-US"/>
        </w:rPr>
        <w:t xml:space="preserve">, що викликало обґрунтований сумнів у здійсненні </w:t>
      </w:r>
      <w:r w:rsidR="00B74330" w:rsidRPr="00EE2C92">
        <w:rPr>
          <w:rFonts w:eastAsia="Calibri"/>
          <w:szCs w:val="28"/>
          <w:lang w:eastAsia="en-US"/>
        </w:rPr>
        <w:t>суддею</w:t>
      </w:r>
      <w:r w:rsidRPr="00EE2C92">
        <w:rPr>
          <w:rFonts w:eastAsia="Calibri"/>
          <w:szCs w:val="28"/>
          <w:lang w:eastAsia="en-US"/>
        </w:rPr>
        <w:t xml:space="preserve"> правосуддя безсторонньо, неупереджено, незалежно та справедливо</w:t>
      </w:r>
      <w:r w:rsidR="00BA62F2" w:rsidRPr="00EE2C92">
        <w:rPr>
          <w:rFonts w:eastAsia="Calibri"/>
          <w:szCs w:val="28"/>
          <w:lang w:eastAsia="en-US"/>
        </w:rPr>
        <w:t xml:space="preserve"> та забезпеченн</w:t>
      </w:r>
      <w:r w:rsidR="00B74330" w:rsidRPr="00EE2C92">
        <w:rPr>
          <w:rFonts w:eastAsia="Calibri"/>
          <w:szCs w:val="28"/>
          <w:lang w:eastAsia="en-US"/>
        </w:rPr>
        <w:t>і виконання</w:t>
      </w:r>
      <w:r w:rsidR="00BA62F2" w:rsidRPr="00EE2C92">
        <w:rPr>
          <w:rFonts w:eastAsia="Calibri"/>
          <w:szCs w:val="28"/>
          <w:lang w:eastAsia="en-US"/>
        </w:rPr>
        <w:t xml:space="preserve"> завдань </w:t>
      </w:r>
      <w:r w:rsidR="00FC766A" w:rsidRPr="00EE2C92">
        <w:rPr>
          <w:rFonts w:eastAsia="Calibri"/>
          <w:szCs w:val="28"/>
          <w:lang w:eastAsia="en-US"/>
        </w:rPr>
        <w:t>цивільного</w:t>
      </w:r>
      <w:r w:rsidR="00BA62F2" w:rsidRPr="00EE2C92">
        <w:rPr>
          <w:rFonts w:eastAsia="Calibri"/>
          <w:szCs w:val="28"/>
          <w:lang w:eastAsia="en-US"/>
        </w:rPr>
        <w:t xml:space="preserve"> судочинства</w:t>
      </w:r>
      <w:r w:rsidR="00276F71" w:rsidRPr="00EE2C92">
        <w:rPr>
          <w:rFonts w:eastAsia="Calibri"/>
          <w:szCs w:val="28"/>
          <w:lang w:eastAsia="en-US"/>
        </w:rPr>
        <w:t>, незазначення в судовому рішенні мотивів прийняття або відхилення аргументів сторін щодо суті спору та допущення</w:t>
      </w:r>
      <w:r w:rsidR="00B74330" w:rsidRPr="00EE2C92">
        <w:rPr>
          <w:rFonts w:eastAsia="Calibri"/>
          <w:szCs w:val="28"/>
          <w:lang w:eastAsia="en-US"/>
        </w:rPr>
        <w:t xml:space="preserve"> суддею</w:t>
      </w:r>
      <w:r w:rsidR="00276F71" w:rsidRPr="00EE2C92">
        <w:rPr>
          <w:rFonts w:eastAsia="Calibri"/>
          <w:szCs w:val="28"/>
          <w:lang w:eastAsia="en-US"/>
        </w:rPr>
        <w:t xml:space="preserve"> поведінки, що порочить звання судді або підриває авторитет правосуддя, зокрема в питаннях дотримання інших норм суддівської етики та стандартів поведінки, які забезпечують суспільну довіру до суду, прояв</w:t>
      </w:r>
      <w:r w:rsidR="00EE714B" w:rsidRPr="00EE2C92">
        <w:rPr>
          <w:rFonts w:eastAsia="Calibri"/>
          <w:szCs w:val="28"/>
          <w:lang w:eastAsia="en-US"/>
        </w:rPr>
        <w:t>у</w:t>
      </w:r>
      <w:r w:rsidR="00276F71" w:rsidRPr="00EE2C92">
        <w:rPr>
          <w:rFonts w:eastAsia="Calibri"/>
          <w:szCs w:val="28"/>
          <w:lang w:eastAsia="en-US"/>
        </w:rPr>
        <w:t xml:space="preserve"> неповаги до інших суддів</w:t>
      </w:r>
      <w:r w:rsidR="00B74330" w:rsidRPr="00EE2C92">
        <w:rPr>
          <w:rFonts w:eastAsia="Calibri"/>
          <w:szCs w:val="28"/>
          <w:lang w:eastAsia="en-US"/>
        </w:rPr>
        <w:t>,</w:t>
      </w:r>
      <w:r w:rsidR="00276F71" w:rsidRPr="00EE2C92">
        <w:rPr>
          <w:rFonts w:eastAsia="Calibri"/>
          <w:szCs w:val="28"/>
          <w:lang w:eastAsia="en-US"/>
        </w:rPr>
        <w:t xml:space="preserve"> </w:t>
      </w:r>
      <w:r w:rsidRPr="00EE2C92">
        <w:rPr>
          <w:rFonts w:eastAsia="Calibri"/>
          <w:szCs w:val="28"/>
          <w:lang w:eastAsia="en-US"/>
        </w:rPr>
        <w:t xml:space="preserve">Друга Дисциплінарна палата Вищої ради правосуддя вважає пропорційним і достатнім застосування до судді дисциплінарного стягнення у виді </w:t>
      </w:r>
      <w:r w:rsidR="007B03F2" w:rsidRPr="00EE2C92">
        <w:rPr>
          <w:rFonts w:eastAsia="Calibri"/>
          <w:szCs w:val="28"/>
          <w:lang w:eastAsia="en-US"/>
        </w:rPr>
        <w:t>суворої догани з позбавленням права на отримання доплат до посадового окладу судді протягом трьох місяців</w:t>
      </w:r>
      <w:r w:rsidR="00276F71" w:rsidRPr="00EE2C92">
        <w:rPr>
          <w:rFonts w:eastAsia="Calibri"/>
          <w:szCs w:val="28"/>
          <w:lang w:eastAsia="en-US"/>
        </w:rPr>
        <w:t>,</w:t>
      </w:r>
      <w:r w:rsidR="00276F71" w:rsidRPr="00EE2C92">
        <w:rPr>
          <w:rFonts w:eastAsia="Calibri"/>
          <w:b/>
          <w:szCs w:val="28"/>
          <w:lang w:eastAsia="en-US"/>
        </w:rPr>
        <w:t xml:space="preserve"> </w:t>
      </w:r>
      <w:r w:rsidR="00276F71" w:rsidRPr="00EE2C92">
        <w:rPr>
          <w:rFonts w:eastAsia="Calibri"/>
          <w:szCs w:val="28"/>
          <w:lang w:eastAsia="en-US"/>
        </w:rPr>
        <w:t xml:space="preserve">що передбачено </w:t>
      </w:r>
      <w:r w:rsidR="009F7192" w:rsidRPr="00EE2C92">
        <w:rPr>
          <w:rFonts w:eastAsia="Calibri"/>
          <w:szCs w:val="28"/>
          <w:lang w:eastAsia="en-US"/>
        </w:rPr>
        <w:t xml:space="preserve">пунктом </w:t>
      </w:r>
      <w:r w:rsidR="009D634A" w:rsidRPr="00EE2C92">
        <w:rPr>
          <w:rFonts w:eastAsia="Calibri"/>
          <w:szCs w:val="28"/>
          <w:lang w:eastAsia="en-US"/>
        </w:rPr>
        <w:t>3</w:t>
      </w:r>
      <w:r w:rsidR="009F7192" w:rsidRPr="00EE2C92">
        <w:rPr>
          <w:rFonts w:eastAsia="Calibri"/>
          <w:szCs w:val="28"/>
          <w:lang w:eastAsia="en-US"/>
        </w:rPr>
        <w:t xml:space="preserve"> частини першої статті 109 Закону України «Про судоустрій і статус суддів»</w:t>
      </w:r>
      <w:r w:rsidRPr="00EE2C92">
        <w:rPr>
          <w:rFonts w:eastAsia="Calibri"/>
          <w:b/>
          <w:szCs w:val="28"/>
          <w:lang w:eastAsia="en-US"/>
        </w:rPr>
        <w:t>.</w:t>
      </w:r>
    </w:p>
    <w:p w:rsidR="001110A5" w:rsidRPr="00EE2C92" w:rsidRDefault="001110A5" w:rsidP="00EE714B">
      <w:pPr>
        <w:widowControl w:val="0"/>
        <w:autoSpaceDN/>
        <w:ind w:firstLine="709"/>
        <w:jc w:val="both"/>
        <w:rPr>
          <w:szCs w:val="28"/>
          <w:lang w:eastAsia="uk-UA" w:bidi="uk-UA"/>
        </w:rPr>
      </w:pPr>
      <w:r w:rsidRPr="00EE2C92">
        <w:rPr>
          <w:rFonts w:eastAsia="Calibri"/>
          <w:szCs w:val="28"/>
          <w:lang w:eastAsia="en-US"/>
        </w:rPr>
        <w:lastRenderedPageBreak/>
        <w:t xml:space="preserve">На підставі викладеного, керуючись статтями 106, 108, 109, 115 Закону України «Про судоустрій і </w:t>
      </w:r>
      <w:r w:rsidR="00B74330" w:rsidRPr="00EE2C92">
        <w:rPr>
          <w:rFonts w:eastAsia="Calibri"/>
          <w:szCs w:val="28"/>
          <w:lang w:eastAsia="en-US"/>
        </w:rPr>
        <w:t xml:space="preserve">статус суддів», статтями 34, 49, </w:t>
      </w:r>
      <w:r w:rsidRPr="00EE2C92">
        <w:rPr>
          <w:rFonts w:eastAsia="Calibri"/>
          <w:szCs w:val="28"/>
          <w:lang w:eastAsia="en-US"/>
        </w:rPr>
        <w:t xml:space="preserve">50 Закону України «Про Вищу раду правосуддя», пунктами 12.22, 12.23, 12.36, 12.37, 12.39 Регламенту Вищої ради правосуддя, </w:t>
      </w:r>
      <w:r w:rsidR="00BA62F2" w:rsidRPr="00EE2C92">
        <w:rPr>
          <w:rFonts w:eastAsia="Calibri"/>
          <w:szCs w:val="28"/>
          <w:lang w:eastAsia="en-US"/>
        </w:rPr>
        <w:t>Друга</w:t>
      </w:r>
      <w:r w:rsidRPr="00EE2C92">
        <w:rPr>
          <w:rFonts w:eastAsia="Calibri"/>
          <w:szCs w:val="28"/>
          <w:lang w:eastAsia="en-US"/>
        </w:rPr>
        <w:t xml:space="preserve"> Дисциплінарна палата Вищої ради правосуддя</w:t>
      </w:r>
    </w:p>
    <w:p w:rsidR="001110A5" w:rsidRPr="00EE2C92" w:rsidRDefault="001110A5" w:rsidP="00EE714B">
      <w:pPr>
        <w:shd w:val="clear" w:color="auto" w:fill="FFFFFF"/>
        <w:contextualSpacing/>
        <w:jc w:val="both"/>
        <w:rPr>
          <w:rFonts w:eastAsia="Calibri"/>
          <w:b/>
          <w:bCs/>
          <w:szCs w:val="28"/>
          <w:lang w:eastAsia="en-US"/>
        </w:rPr>
      </w:pPr>
    </w:p>
    <w:p w:rsidR="001110A5" w:rsidRPr="00EE2C92" w:rsidRDefault="001110A5" w:rsidP="00EE714B">
      <w:pPr>
        <w:shd w:val="clear" w:color="auto" w:fill="FFFFFF"/>
        <w:contextualSpacing/>
        <w:jc w:val="center"/>
        <w:rPr>
          <w:rFonts w:eastAsia="Calibri"/>
          <w:szCs w:val="28"/>
          <w:lang w:eastAsia="en-US"/>
        </w:rPr>
      </w:pPr>
      <w:r w:rsidRPr="00EE2C92">
        <w:rPr>
          <w:rFonts w:eastAsia="Calibri"/>
          <w:b/>
          <w:bCs/>
          <w:szCs w:val="28"/>
          <w:lang w:eastAsia="en-US"/>
        </w:rPr>
        <w:t>вирішила:</w:t>
      </w:r>
    </w:p>
    <w:p w:rsidR="001110A5" w:rsidRPr="00EE2C92" w:rsidRDefault="001110A5" w:rsidP="00EE714B">
      <w:pPr>
        <w:shd w:val="clear" w:color="auto" w:fill="FFFFFF"/>
        <w:contextualSpacing/>
        <w:jc w:val="both"/>
        <w:rPr>
          <w:rFonts w:eastAsia="Calibri"/>
          <w:szCs w:val="28"/>
          <w:lang w:eastAsia="en-US"/>
        </w:rPr>
      </w:pPr>
    </w:p>
    <w:p w:rsidR="008E1042" w:rsidRPr="00EE2C92" w:rsidRDefault="001110A5" w:rsidP="00EE714B">
      <w:pPr>
        <w:shd w:val="clear" w:color="auto" w:fill="FFFFFF"/>
        <w:contextualSpacing/>
        <w:jc w:val="both"/>
        <w:rPr>
          <w:rFonts w:eastAsia="Calibri"/>
          <w:b/>
          <w:szCs w:val="28"/>
          <w:lang w:eastAsia="en-US"/>
        </w:rPr>
      </w:pPr>
      <w:r w:rsidRPr="00EE2C92">
        <w:rPr>
          <w:rFonts w:eastAsia="Calibri"/>
          <w:szCs w:val="28"/>
          <w:lang w:eastAsia="en-US"/>
        </w:rPr>
        <w:t>притягнут</w:t>
      </w:r>
      <w:r w:rsidR="00BA0B56" w:rsidRPr="00EE2C92">
        <w:rPr>
          <w:rFonts w:eastAsia="Calibri"/>
          <w:szCs w:val="28"/>
          <w:lang w:eastAsia="en-US"/>
        </w:rPr>
        <w:t>и</w:t>
      </w:r>
      <w:r w:rsidRPr="00EE2C92">
        <w:rPr>
          <w:rFonts w:eastAsia="Calibri"/>
          <w:szCs w:val="28"/>
          <w:lang w:eastAsia="en-US"/>
        </w:rPr>
        <w:t xml:space="preserve"> судд</w:t>
      </w:r>
      <w:r w:rsidR="00BA0B56" w:rsidRPr="00EE2C92">
        <w:rPr>
          <w:rFonts w:eastAsia="Calibri"/>
          <w:szCs w:val="28"/>
          <w:lang w:eastAsia="en-US"/>
        </w:rPr>
        <w:t>ю</w:t>
      </w:r>
      <w:r w:rsidRPr="00EE2C92">
        <w:rPr>
          <w:rFonts w:eastAsia="Calibri"/>
          <w:szCs w:val="28"/>
          <w:lang w:eastAsia="en-US"/>
        </w:rPr>
        <w:t xml:space="preserve"> </w:t>
      </w:r>
      <w:r w:rsidR="00BA0B56" w:rsidRPr="00EE2C92">
        <w:rPr>
          <w:rFonts w:eastAsia="Calibri"/>
          <w:szCs w:val="28"/>
          <w:lang w:eastAsia="en-US"/>
        </w:rPr>
        <w:t xml:space="preserve">Обухівського районного суду Київської області Зінченка Олександра Миколайовича </w:t>
      </w:r>
      <w:r w:rsidRPr="00EE2C92">
        <w:rPr>
          <w:rFonts w:eastAsia="Calibri"/>
          <w:szCs w:val="28"/>
          <w:lang w:eastAsia="en-US"/>
        </w:rPr>
        <w:t xml:space="preserve">до дисциплінарної відповідальності та застосувати до </w:t>
      </w:r>
      <w:r w:rsidR="00BA0B56" w:rsidRPr="00EE2C92">
        <w:rPr>
          <w:rFonts w:eastAsia="Calibri"/>
          <w:szCs w:val="28"/>
          <w:lang w:eastAsia="en-US"/>
        </w:rPr>
        <w:t>нього</w:t>
      </w:r>
      <w:r w:rsidRPr="00EE2C92">
        <w:rPr>
          <w:rFonts w:eastAsia="Calibri"/>
          <w:szCs w:val="28"/>
          <w:lang w:eastAsia="en-US"/>
        </w:rPr>
        <w:t xml:space="preserve"> дисциплінарне стягнення у виді </w:t>
      </w:r>
      <w:r w:rsidR="009F7192" w:rsidRPr="00EE2C92">
        <w:rPr>
          <w:rFonts w:eastAsia="Calibri"/>
          <w:szCs w:val="28"/>
          <w:lang w:eastAsia="en-US"/>
        </w:rPr>
        <w:t>суворої догани з позбавленням права на отримання доплат до посадового окладу судді протягом трьох місяців</w:t>
      </w:r>
      <w:r w:rsidRPr="00EE2C92">
        <w:rPr>
          <w:rFonts w:eastAsia="Calibri"/>
          <w:szCs w:val="28"/>
          <w:lang w:eastAsia="en-US"/>
        </w:rPr>
        <w:t>.</w:t>
      </w:r>
    </w:p>
    <w:p w:rsidR="001110A5" w:rsidRPr="00EE2C92" w:rsidRDefault="001110A5" w:rsidP="00EE714B">
      <w:pPr>
        <w:shd w:val="clear" w:color="auto" w:fill="FFFFFF"/>
        <w:ind w:firstLine="709"/>
        <w:contextualSpacing/>
        <w:jc w:val="both"/>
        <w:rPr>
          <w:rFonts w:eastAsia="Calibri"/>
          <w:szCs w:val="28"/>
          <w:lang w:eastAsia="en-US"/>
        </w:rPr>
      </w:pPr>
      <w:r w:rsidRPr="00EE2C92">
        <w:rPr>
          <w:rFonts w:eastAsia="Calibri"/>
          <w:szCs w:val="28"/>
          <w:lang w:eastAsia="en-US"/>
        </w:rPr>
        <w:t>Рішення Другої Дисциплінарної палати Вищої ради правосуддя може бути оскаржене до Вищої ради правосуддя не пізніше десяти днів із дня його ухвалення.</w:t>
      </w:r>
    </w:p>
    <w:p w:rsidR="00103620" w:rsidRPr="00EE2C92" w:rsidRDefault="00103620" w:rsidP="00EE714B">
      <w:pPr>
        <w:widowControl w:val="0"/>
        <w:autoSpaceDN/>
        <w:jc w:val="both"/>
        <w:rPr>
          <w:szCs w:val="28"/>
          <w:lang w:eastAsia="uk-UA" w:bidi="uk-UA"/>
        </w:rPr>
      </w:pPr>
    </w:p>
    <w:p w:rsidR="00131371" w:rsidRPr="00EE2C92" w:rsidRDefault="00131371" w:rsidP="00EE714B">
      <w:pPr>
        <w:suppressAutoHyphens/>
        <w:autoSpaceDN/>
        <w:jc w:val="both"/>
        <w:rPr>
          <w:rFonts w:eastAsia="Calibri"/>
          <w:b/>
          <w:szCs w:val="28"/>
          <w:lang w:eastAsia="zh-CN"/>
        </w:rPr>
      </w:pPr>
    </w:p>
    <w:p w:rsidR="00131371" w:rsidRPr="00EE2C92" w:rsidRDefault="00131371" w:rsidP="00EE714B">
      <w:pPr>
        <w:suppressAutoHyphens/>
        <w:autoSpaceDN/>
        <w:jc w:val="both"/>
        <w:rPr>
          <w:rFonts w:eastAsia="Calibri"/>
          <w:b/>
          <w:szCs w:val="28"/>
          <w:lang w:eastAsia="zh-CN"/>
        </w:rPr>
      </w:pPr>
      <w:r w:rsidRPr="00EE2C92">
        <w:rPr>
          <w:rFonts w:eastAsia="Calibri"/>
          <w:b/>
          <w:szCs w:val="28"/>
          <w:lang w:eastAsia="zh-CN"/>
        </w:rPr>
        <w:t xml:space="preserve">Головуючий на засіданні </w:t>
      </w:r>
    </w:p>
    <w:p w:rsidR="00131371" w:rsidRPr="00EE2C92" w:rsidRDefault="00131371" w:rsidP="00EE714B">
      <w:pPr>
        <w:suppressAutoHyphens/>
        <w:autoSpaceDN/>
        <w:jc w:val="both"/>
        <w:rPr>
          <w:rFonts w:eastAsia="Calibri"/>
          <w:b/>
          <w:szCs w:val="28"/>
          <w:lang w:eastAsia="zh-CN"/>
        </w:rPr>
      </w:pPr>
      <w:r w:rsidRPr="00EE2C92">
        <w:rPr>
          <w:rFonts w:eastAsia="Calibri"/>
          <w:b/>
          <w:szCs w:val="28"/>
          <w:lang w:eastAsia="zh-CN"/>
        </w:rPr>
        <w:t xml:space="preserve">Другої Дисциплінарної </w:t>
      </w:r>
    </w:p>
    <w:p w:rsidR="00131371" w:rsidRPr="00EE2C92" w:rsidRDefault="00131371" w:rsidP="00EE714B">
      <w:pPr>
        <w:suppressAutoHyphens/>
        <w:autoSpaceDN/>
        <w:jc w:val="both"/>
        <w:rPr>
          <w:rFonts w:eastAsia="Calibri"/>
          <w:b/>
          <w:szCs w:val="28"/>
          <w:lang w:eastAsia="zh-CN"/>
        </w:rPr>
      </w:pPr>
      <w:r w:rsidRPr="00EE2C92">
        <w:rPr>
          <w:rFonts w:eastAsia="Calibri"/>
          <w:b/>
          <w:szCs w:val="28"/>
          <w:lang w:eastAsia="zh-CN"/>
        </w:rPr>
        <w:t>палати Вищої ради правосуддя</w:t>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r>
      <w:r w:rsidR="00EA2F32" w:rsidRPr="00EE2C92">
        <w:rPr>
          <w:rFonts w:eastAsia="Calibri"/>
          <w:b/>
          <w:szCs w:val="28"/>
          <w:lang w:eastAsia="zh-CN"/>
        </w:rPr>
        <w:t xml:space="preserve">М.П. </w:t>
      </w:r>
      <w:proofErr w:type="spellStart"/>
      <w:r w:rsidR="00EA2F32" w:rsidRPr="00EE2C92">
        <w:rPr>
          <w:rFonts w:eastAsia="Calibri"/>
          <w:b/>
          <w:szCs w:val="28"/>
          <w:lang w:eastAsia="zh-CN"/>
        </w:rPr>
        <w:t>Худик</w:t>
      </w:r>
      <w:proofErr w:type="spellEnd"/>
    </w:p>
    <w:p w:rsidR="00131371" w:rsidRPr="00EE2C92" w:rsidRDefault="00131371" w:rsidP="00EE714B">
      <w:pPr>
        <w:suppressAutoHyphens/>
        <w:autoSpaceDN/>
        <w:jc w:val="both"/>
        <w:rPr>
          <w:rFonts w:eastAsia="Calibri"/>
          <w:b/>
          <w:szCs w:val="28"/>
          <w:lang w:eastAsia="zh-CN"/>
        </w:rPr>
      </w:pPr>
    </w:p>
    <w:p w:rsidR="00131371" w:rsidRPr="00EE2C92" w:rsidRDefault="00131371" w:rsidP="00EE714B">
      <w:pPr>
        <w:suppressAutoHyphens/>
        <w:autoSpaceDN/>
        <w:jc w:val="both"/>
        <w:rPr>
          <w:rFonts w:eastAsia="Calibri"/>
          <w:b/>
          <w:szCs w:val="28"/>
          <w:lang w:eastAsia="zh-CN"/>
        </w:rPr>
      </w:pPr>
      <w:r w:rsidRPr="00EE2C92">
        <w:rPr>
          <w:rFonts w:eastAsia="Calibri"/>
          <w:b/>
          <w:szCs w:val="28"/>
          <w:lang w:eastAsia="zh-CN"/>
        </w:rPr>
        <w:t xml:space="preserve">Члени Другої Дисциплінарної </w:t>
      </w:r>
    </w:p>
    <w:p w:rsidR="00131371" w:rsidRPr="00EE2C92" w:rsidRDefault="00131371" w:rsidP="00EE714B">
      <w:pPr>
        <w:suppressAutoHyphens/>
        <w:autoSpaceDN/>
        <w:jc w:val="both"/>
        <w:rPr>
          <w:rFonts w:eastAsia="Calibri"/>
          <w:b/>
          <w:szCs w:val="28"/>
          <w:lang w:eastAsia="zh-CN"/>
        </w:rPr>
      </w:pPr>
      <w:r w:rsidRPr="00EE2C92">
        <w:rPr>
          <w:rFonts w:eastAsia="Calibri"/>
          <w:b/>
          <w:szCs w:val="28"/>
          <w:lang w:eastAsia="zh-CN"/>
        </w:rPr>
        <w:t>палати Вищої ради правосуддя</w:t>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r>
      <w:r w:rsidRPr="00EE2C92">
        <w:rPr>
          <w:rFonts w:eastAsia="Calibri"/>
          <w:b/>
          <w:szCs w:val="28"/>
          <w:lang w:eastAsia="zh-CN"/>
        </w:rPr>
        <w:tab/>
        <w:t>І.А. Артеменко</w:t>
      </w:r>
    </w:p>
    <w:p w:rsidR="00131371" w:rsidRPr="00EE2C92" w:rsidRDefault="00131371" w:rsidP="00EE714B">
      <w:pPr>
        <w:suppressAutoHyphens/>
        <w:autoSpaceDN/>
        <w:jc w:val="both"/>
        <w:rPr>
          <w:rFonts w:eastAsia="Calibri"/>
          <w:b/>
          <w:szCs w:val="28"/>
          <w:lang w:eastAsia="zh-CN"/>
        </w:rPr>
      </w:pPr>
    </w:p>
    <w:p w:rsidR="00131371" w:rsidRPr="00EE2C92" w:rsidRDefault="00131371" w:rsidP="00EE714B">
      <w:pPr>
        <w:suppressAutoHyphens/>
        <w:autoSpaceDN/>
        <w:jc w:val="both"/>
        <w:rPr>
          <w:rFonts w:eastAsia="Calibri"/>
          <w:b/>
          <w:szCs w:val="28"/>
          <w:lang w:eastAsia="zh-CN"/>
        </w:rPr>
      </w:pPr>
    </w:p>
    <w:p w:rsidR="00D85416" w:rsidRPr="00EE2C92" w:rsidRDefault="00131371" w:rsidP="00EE714B">
      <w:pPr>
        <w:suppressAutoHyphens/>
        <w:autoSpaceDN/>
        <w:ind w:left="6381" w:firstLine="709"/>
        <w:jc w:val="both"/>
        <w:rPr>
          <w:rFonts w:eastAsia="Calibri"/>
          <w:b/>
          <w:szCs w:val="28"/>
          <w:lang w:eastAsia="zh-CN"/>
        </w:rPr>
      </w:pPr>
      <w:r w:rsidRPr="00EE2C92">
        <w:rPr>
          <w:rFonts w:eastAsia="Calibri"/>
          <w:b/>
          <w:szCs w:val="28"/>
          <w:lang w:eastAsia="zh-CN"/>
        </w:rPr>
        <w:t xml:space="preserve">О.В. Прудивус </w:t>
      </w:r>
    </w:p>
    <w:sectPr w:rsidR="00D85416" w:rsidRPr="00EE2C92" w:rsidSect="003302FF">
      <w:headerReference w:type="default" r:id="rId8"/>
      <w:pgSz w:w="11906" w:h="16838"/>
      <w:pgMar w:top="680" w:right="567" w:bottom="737"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E6E" w:rsidRDefault="00706E6E" w:rsidP="00865191">
      <w:r>
        <w:separator/>
      </w:r>
    </w:p>
  </w:endnote>
  <w:endnote w:type="continuationSeparator" w:id="0">
    <w:p w:rsidR="00706E6E" w:rsidRDefault="00706E6E"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E6E" w:rsidRDefault="00706E6E" w:rsidP="00865191">
      <w:r>
        <w:separator/>
      </w:r>
    </w:p>
  </w:footnote>
  <w:footnote w:type="continuationSeparator" w:id="0">
    <w:p w:rsidR="00706E6E" w:rsidRDefault="00706E6E" w:rsidP="0086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9D5294" w:rsidRDefault="009D5294">
        <w:pPr>
          <w:pStyle w:val="a7"/>
          <w:jc w:val="center"/>
        </w:pPr>
        <w:r>
          <w:fldChar w:fldCharType="begin"/>
        </w:r>
        <w:r>
          <w:instrText xml:space="preserve"> PAGE   \* MERGEFORMAT </w:instrText>
        </w:r>
        <w:r>
          <w:fldChar w:fldCharType="separate"/>
        </w:r>
        <w:r w:rsidR="00EE2C92">
          <w:rPr>
            <w:noProof/>
          </w:rPr>
          <w:t>21</w:t>
        </w:r>
        <w:r>
          <w:rPr>
            <w:noProof/>
          </w:rPr>
          <w:fldChar w:fldCharType="end"/>
        </w:r>
      </w:p>
    </w:sdtContent>
  </w:sdt>
  <w:p w:rsidR="009D5294" w:rsidRDefault="009D52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50AF"/>
    <w:rsid w:val="0000716E"/>
    <w:rsid w:val="00012516"/>
    <w:rsid w:val="00016D2D"/>
    <w:rsid w:val="0002085A"/>
    <w:rsid w:val="0002389C"/>
    <w:rsid w:val="0003051D"/>
    <w:rsid w:val="0003545B"/>
    <w:rsid w:val="00042F15"/>
    <w:rsid w:val="00045892"/>
    <w:rsid w:val="0004692F"/>
    <w:rsid w:val="00053760"/>
    <w:rsid w:val="00056CC5"/>
    <w:rsid w:val="000606F7"/>
    <w:rsid w:val="000731BC"/>
    <w:rsid w:val="000745B7"/>
    <w:rsid w:val="00080CD6"/>
    <w:rsid w:val="000866C0"/>
    <w:rsid w:val="00086B56"/>
    <w:rsid w:val="00093365"/>
    <w:rsid w:val="00094202"/>
    <w:rsid w:val="000A4588"/>
    <w:rsid w:val="000A70C4"/>
    <w:rsid w:val="000A71A2"/>
    <w:rsid w:val="000B4AF9"/>
    <w:rsid w:val="000B592F"/>
    <w:rsid w:val="000C0EC8"/>
    <w:rsid w:val="000C1656"/>
    <w:rsid w:val="000C34FA"/>
    <w:rsid w:val="000C75E1"/>
    <w:rsid w:val="000C7E22"/>
    <w:rsid w:val="000C7E28"/>
    <w:rsid w:val="000D0D0A"/>
    <w:rsid w:val="000D185C"/>
    <w:rsid w:val="000D61FB"/>
    <w:rsid w:val="000E0AEB"/>
    <w:rsid w:val="000E2C06"/>
    <w:rsid w:val="000E7F40"/>
    <w:rsid w:val="00103620"/>
    <w:rsid w:val="00105846"/>
    <w:rsid w:val="001110A5"/>
    <w:rsid w:val="00114F67"/>
    <w:rsid w:val="001151A0"/>
    <w:rsid w:val="00117695"/>
    <w:rsid w:val="00120EC5"/>
    <w:rsid w:val="00121B74"/>
    <w:rsid w:val="00125EEA"/>
    <w:rsid w:val="001308B1"/>
    <w:rsid w:val="00131371"/>
    <w:rsid w:val="00134998"/>
    <w:rsid w:val="00135AA7"/>
    <w:rsid w:val="00136229"/>
    <w:rsid w:val="0014489A"/>
    <w:rsid w:val="0014492B"/>
    <w:rsid w:val="0015144F"/>
    <w:rsid w:val="00153F8F"/>
    <w:rsid w:val="00165D95"/>
    <w:rsid w:val="001701A4"/>
    <w:rsid w:val="001706AE"/>
    <w:rsid w:val="001730F6"/>
    <w:rsid w:val="00173F25"/>
    <w:rsid w:val="00177075"/>
    <w:rsid w:val="001813D7"/>
    <w:rsid w:val="00182370"/>
    <w:rsid w:val="001838F9"/>
    <w:rsid w:val="00193276"/>
    <w:rsid w:val="0019358C"/>
    <w:rsid w:val="001953E9"/>
    <w:rsid w:val="0019758C"/>
    <w:rsid w:val="001A0FB9"/>
    <w:rsid w:val="001A34D0"/>
    <w:rsid w:val="001A38DE"/>
    <w:rsid w:val="001A5743"/>
    <w:rsid w:val="001A7129"/>
    <w:rsid w:val="001B2BA0"/>
    <w:rsid w:val="001B2FB0"/>
    <w:rsid w:val="001B4269"/>
    <w:rsid w:val="001D58F8"/>
    <w:rsid w:val="001D5C7C"/>
    <w:rsid w:val="001D7BFE"/>
    <w:rsid w:val="001E7A27"/>
    <w:rsid w:val="001E7BB1"/>
    <w:rsid w:val="001F05D5"/>
    <w:rsid w:val="001F0F27"/>
    <w:rsid w:val="001F1691"/>
    <w:rsid w:val="001F193E"/>
    <w:rsid w:val="00200B80"/>
    <w:rsid w:val="00203695"/>
    <w:rsid w:val="0022007D"/>
    <w:rsid w:val="002238B1"/>
    <w:rsid w:val="002346C5"/>
    <w:rsid w:val="00236844"/>
    <w:rsid w:val="002407EC"/>
    <w:rsid w:val="00240BFC"/>
    <w:rsid w:val="002501F2"/>
    <w:rsid w:val="00251131"/>
    <w:rsid w:val="00251E5A"/>
    <w:rsid w:val="00252192"/>
    <w:rsid w:val="0025369C"/>
    <w:rsid w:val="002560C5"/>
    <w:rsid w:val="002610DA"/>
    <w:rsid w:val="002621CA"/>
    <w:rsid w:val="00265915"/>
    <w:rsid w:val="0026726E"/>
    <w:rsid w:val="00271C91"/>
    <w:rsid w:val="00276C53"/>
    <w:rsid w:val="00276F71"/>
    <w:rsid w:val="00280FE3"/>
    <w:rsid w:val="00282EEC"/>
    <w:rsid w:val="002850B9"/>
    <w:rsid w:val="00290FAA"/>
    <w:rsid w:val="00294599"/>
    <w:rsid w:val="00295168"/>
    <w:rsid w:val="002A0526"/>
    <w:rsid w:val="002A17E5"/>
    <w:rsid w:val="002A43B0"/>
    <w:rsid w:val="002B5FBF"/>
    <w:rsid w:val="002C3EA7"/>
    <w:rsid w:val="002D0606"/>
    <w:rsid w:val="002D16AF"/>
    <w:rsid w:val="002D21B1"/>
    <w:rsid w:val="002D35F7"/>
    <w:rsid w:val="002D511B"/>
    <w:rsid w:val="002E5A9F"/>
    <w:rsid w:val="002E7B2F"/>
    <w:rsid w:val="002F0F1A"/>
    <w:rsid w:val="002F1D5F"/>
    <w:rsid w:val="002F305E"/>
    <w:rsid w:val="002F34C4"/>
    <w:rsid w:val="00305650"/>
    <w:rsid w:val="00305743"/>
    <w:rsid w:val="00315749"/>
    <w:rsid w:val="003302FF"/>
    <w:rsid w:val="00330DF1"/>
    <w:rsid w:val="00332234"/>
    <w:rsid w:val="00332FB4"/>
    <w:rsid w:val="00333239"/>
    <w:rsid w:val="00333AC1"/>
    <w:rsid w:val="00334845"/>
    <w:rsid w:val="00334B65"/>
    <w:rsid w:val="0033565D"/>
    <w:rsid w:val="00344FB6"/>
    <w:rsid w:val="00352C02"/>
    <w:rsid w:val="003570E0"/>
    <w:rsid w:val="003610AF"/>
    <w:rsid w:val="00361948"/>
    <w:rsid w:val="00372CEE"/>
    <w:rsid w:val="003742F7"/>
    <w:rsid w:val="003843E7"/>
    <w:rsid w:val="00390B15"/>
    <w:rsid w:val="00394184"/>
    <w:rsid w:val="003A0721"/>
    <w:rsid w:val="003A43E8"/>
    <w:rsid w:val="003B3533"/>
    <w:rsid w:val="003C3565"/>
    <w:rsid w:val="003C6AD1"/>
    <w:rsid w:val="003D3C8A"/>
    <w:rsid w:val="003E2A56"/>
    <w:rsid w:val="003F30A4"/>
    <w:rsid w:val="003F433E"/>
    <w:rsid w:val="004009C3"/>
    <w:rsid w:val="00401D86"/>
    <w:rsid w:val="00402ABD"/>
    <w:rsid w:val="00402FD6"/>
    <w:rsid w:val="0041458E"/>
    <w:rsid w:val="00417054"/>
    <w:rsid w:val="0042489D"/>
    <w:rsid w:val="00430E7F"/>
    <w:rsid w:val="0043122F"/>
    <w:rsid w:val="004317D7"/>
    <w:rsid w:val="004334CA"/>
    <w:rsid w:val="004361CB"/>
    <w:rsid w:val="0044644E"/>
    <w:rsid w:val="00446EB7"/>
    <w:rsid w:val="004508B4"/>
    <w:rsid w:val="00450FC5"/>
    <w:rsid w:val="004552FF"/>
    <w:rsid w:val="00457600"/>
    <w:rsid w:val="00457C89"/>
    <w:rsid w:val="0046290A"/>
    <w:rsid w:val="00463D23"/>
    <w:rsid w:val="00466A94"/>
    <w:rsid w:val="00467801"/>
    <w:rsid w:val="00473EA4"/>
    <w:rsid w:val="004742B7"/>
    <w:rsid w:val="00475869"/>
    <w:rsid w:val="00483B50"/>
    <w:rsid w:val="00487184"/>
    <w:rsid w:val="00492764"/>
    <w:rsid w:val="0049422A"/>
    <w:rsid w:val="0049454C"/>
    <w:rsid w:val="004A1164"/>
    <w:rsid w:val="004A12EF"/>
    <w:rsid w:val="004B19A8"/>
    <w:rsid w:val="004B615C"/>
    <w:rsid w:val="004C15D2"/>
    <w:rsid w:val="004C5EB9"/>
    <w:rsid w:val="004C6C11"/>
    <w:rsid w:val="004D2577"/>
    <w:rsid w:val="004D667F"/>
    <w:rsid w:val="004E72A9"/>
    <w:rsid w:val="004F0F07"/>
    <w:rsid w:val="004F2A84"/>
    <w:rsid w:val="005006ED"/>
    <w:rsid w:val="00507A82"/>
    <w:rsid w:val="00514BC9"/>
    <w:rsid w:val="00514F30"/>
    <w:rsid w:val="00514FBF"/>
    <w:rsid w:val="0052242B"/>
    <w:rsid w:val="005339F6"/>
    <w:rsid w:val="00534DDC"/>
    <w:rsid w:val="005372E3"/>
    <w:rsid w:val="00541190"/>
    <w:rsid w:val="00543468"/>
    <w:rsid w:val="00544749"/>
    <w:rsid w:val="00545916"/>
    <w:rsid w:val="00553955"/>
    <w:rsid w:val="00562618"/>
    <w:rsid w:val="00564591"/>
    <w:rsid w:val="00564A60"/>
    <w:rsid w:val="0056767E"/>
    <w:rsid w:val="00567FF7"/>
    <w:rsid w:val="00571A8E"/>
    <w:rsid w:val="00580C49"/>
    <w:rsid w:val="005810ED"/>
    <w:rsid w:val="00581772"/>
    <w:rsid w:val="00581F71"/>
    <w:rsid w:val="0058593A"/>
    <w:rsid w:val="00587ACC"/>
    <w:rsid w:val="005914B5"/>
    <w:rsid w:val="00594E99"/>
    <w:rsid w:val="0059668C"/>
    <w:rsid w:val="005A4F2C"/>
    <w:rsid w:val="005A5EAF"/>
    <w:rsid w:val="005B1F9B"/>
    <w:rsid w:val="005B790C"/>
    <w:rsid w:val="005B7CBC"/>
    <w:rsid w:val="005C4A91"/>
    <w:rsid w:val="005D10FD"/>
    <w:rsid w:val="005D1170"/>
    <w:rsid w:val="005D423E"/>
    <w:rsid w:val="005D6041"/>
    <w:rsid w:val="005E2B5E"/>
    <w:rsid w:val="005E4BDE"/>
    <w:rsid w:val="005F0602"/>
    <w:rsid w:val="005F06CE"/>
    <w:rsid w:val="005F1F40"/>
    <w:rsid w:val="005F2B75"/>
    <w:rsid w:val="00603568"/>
    <w:rsid w:val="00603CA5"/>
    <w:rsid w:val="00616C42"/>
    <w:rsid w:val="00627C3F"/>
    <w:rsid w:val="00676821"/>
    <w:rsid w:val="00677619"/>
    <w:rsid w:val="00682837"/>
    <w:rsid w:val="00682AB0"/>
    <w:rsid w:val="00684B93"/>
    <w:rsid w:val="00684DEE"/>
    <w:rsid w:val="00694E52"/>
    <w:rsid w:val="00694F04"/>
    <w:rsid w:val="006963E1"/>
    <w:rsid w:val="0069752C"/>
    <w:rsid w:val="006A0344"/>
    <w:rsid w:val="006A3780"/>
    <w:rsid w:val="006A3984"/>
    <w:rsid w:val="006A5261"/>
    <w:rsid w:val="006B1210"/>
    <w:rsid w:val="006C1441"/>
    <w:rsid w:val="006C4AA8"/>
    <w:rsid w:val="006D6F5D"/>
    <w:rsid w:val="006E3C56"/>
    <w:rsid w:val="006F2132"/>
    <w:rsid w:val="006F28C0"/>
    <w:rsid w:val="006F45B5"/>
    <w:rsid w:val="006F5838"/>
    <w:rsid w:val="00706E6E"/>
    <w:rsid w:val="00707072"/>
    <w:rsid w:val="00713343"/>
    <w:rsid w:val="0071701E"/>
    <w:rsid w:val="007207D8"/>
    <w:rsid w:val="00722B34"/>
    <w:rsid w:val="00723D81"/>
    <w:rsid w:val="00723E8F"/>
    <w:rsid w:val="00724057"/>
    <w:rsid w:val="007252C2"/>
    <w:rsid w:val="00725C18"/>
    <w:rsid w:val="00726752"/>
    <w:rsid w:val="00731561"/>
    <w:rsid w:val="00733AC5"/>
    <w:rsid w:val="00740170"/>
    <w:rsid w:val="0074022D"/>
    <w:rsid w:val="00745006"/>
    <w:rsid w:val="007452BC"/>
    <w:rsid w:val="00745FD6"/>
    <w:rsid w:val="007463B8"/>
    <w:rsid w:val="0074711D"/>
    <w:rsid w:val="00751B96"/>
    <w:rsid w:val="00752F0B"/>
    <w:rsid w:val="007535F1"/>
    <w:rsid w:val="007564D4"/>
    <w:rsid w:val="00764683"/>
    <w:rsid w:val="007671B8"/>
    <w:rsid w:val="00771213"/>
    <w:rsid w:val="0077407B"/>
    <w:rsid w:val="007851FE"/>
    <w:rsid w:val="00797424"/>
    <w:rsid w:val="00797A42"/>
    <w:rsid w:val="00797FCB"/>
    <w:rsid w:val="007A6969"/>
    <w:rsid w:val="007B03F2"/>
    <w:rsid w:val="007C48EC"/>
    <w:rsid w:val="007C552B"/>
    <w:rsid w:val="007C5C15"/>
    <w:rsid w:val="007D0B0C"/>
    <w:rsid w:val="007D63E8"/>
    <w:rsid w:val="007D73AF"/>
    <w:rsid w:val="007D79D9"/>
    <w:rsid w:val="007E0635"/>
    <w:rsid w:val="007E090B"/>
    <w:rsid w:val="007E0B31"/>
    <w:rsid w:val="007F7242"/>
    <w:rsid w:val="007F7723"/>
    <w:rsid w:val="008019FD"/>
    <w:rsid w:val="00804F10"/>
    <w:rsid w:val="00805759"/>
    <w:rsid w:val="00811637"/>
    <w:rsid w:val="00815632"/>
    <w:rsid w:val="0082570F"/>
    <w:rsid w:val="00833314"/>
    <w:rsid w:val="00834E30"/>
    <w:rsid w:val="00836B33"/>
    <w:rsid w:val="00843704"/>
    <w:rsid w:val="0085194B"/>
    <w:rsid w:val="00851CF2"/>
    <w:rsid w:val="00851F46"/>
    <w:rsid w:val="008520AC"/>
    <w:rsid w:val="00853FEC"/>
    <w:rsid w:val="00861BF2"/>
    <w:rsid w:val="00862158"/>
    <w:rsid w:val="0086396F"/>
    <w:rsid w:val="0086397A"/>
    <w:rsid w:val="00865191"/>
    <w:rsid w:val="00867395"/>
    <w:rsid w:val="00875E74"/>
    <w:rsid w:val="00880291"/>
    <w:rsid w:val="00884F2E"/>
    <w:rsid w:val="00891BD9"/>
    <w:rsid w:val="008933A3"/>
    <w:rsid w:val="00894266"/>
    <w:rsid w:val="00897A1E"/>
    <w:rsid w:val="008A0156"/>
    <w:rsid w:val="008A2F03"/>
    <w:rsid w:val="008A639C"/>
    <w:rsid w:val="008A65DF"/>
    <w:rsid w:val="008A6BFD"/>
    <w:rsid w:val="008A7039"/>
    <w:rsid w:val="008B0CD1"/>
    <w:rsid w:val="008B3896"/>
    <w:rsid w:val="008B7E13"/>
    <w:rsid w:val="008C14BD"/>
    <w:rsid w:val="008C1EA8"/>
    <w:rsid w:val="008C240B"/>
    <w:rsid w:val="008D2E06"/>
    <w:rsid w:val="008D52D9"/>
    <w:rsid w:val="008E1042"/>
    <w:rsid w:val="008E15C1"/>
    <w:rsid w:val="008E1F83"/>
    <w:rsid w:val="008E5534"/>
    <w:rsid w:val="008F3099"/>
    <w:rsid w:val="0090027E"/>
    <w:rsid w:val="009011AF"/>
    <w:rsid w:val="00902347"/>
    <w:rsid w:val="00906436"/>
    <w:rsid w:val="00907511"/>
    <w:rsid w:val="00917219"/>
    <w:rsid w:val="00923558"/>
    <w:rsid w:val="00924ED5"/>
    <w:rsid w:val="009276E2"/>
    <w:rsid w:val="00931EC8"/>
    <w:rsid w:val="009322CE"/>
    <w:rsid w:val="00936DD2"/>
    <w:rsid w:val="009473C0"/>
    <w:rsid w:val="009545B2"/>
    <w:rsid w:val="009568CF"/>
    <w:rsid w:val="00960A0C"/>
    <w:rsid w:val="0096131F"/>
    <w:rsid w:val="00970AE8"/>
    <w:rsid w:val="0098237D"/>
    <w:rsid w:val="0098716C"/>
    <w:rsid w:val="00987D0C"/>
    <w:rsid w:val="00990462"/>
    <w:rsid w:val="009920CD"/>
    <w:rsid w:val="00993906"/>
    <w:rsid w:val="00994C02"/>
    <w:rsid w:val="00996513"/>
    <w:rsid w:val="009965B9"/>
    <w:rsid w:val="00997DF6"/>
    <w:rsid w:val="009B0F44"/>
    <w:rsid w:val="009B4628"/>
    <w:rsid w:val="009B5E8A"/>
    <w:rsid w:val="009B7BA1"/>
    <w:rsid w:val="009C091C"/>
    <w:rsid w:val="009C1159"/>
    <w:rsid w:val="009C4D60"/>
    <w:rsid w:val="009D1276"/>
    <w:rsid w:val="009D24A0"/>
    <w:rsid w:val="009D5294"/>
    <w:rsid w:val="009D634A"/>
    <w:rsid w:val="009E483B"/>
    <w:rsid w:val="009F140E"/>
    <w:rsid w:val="009F50BB"/>
    <w:rsid w:val="009F7192"/>
    <w:rsid w:val="00A01096"/>
    <w:rsid w:val="00A01AB5"/>
    <w:rsid w:val="00A04574"/>
    <w:rsid w:val="00A11470"/>
    <w:rsid w:val="00A129AC"/>
    <w:rsid w:val="00A15616"/>
    <w:rsid w:val="00A17A88"/>
    <w:rsid w:val="00A207F1"/>
    <w:rsid w:val="00A20EBB"/>
    <w:rsid w:val="00A25875"/>
    <w:rsid w:val="00A269D4"/>
    <w:rsid w:val="00A27753"/>
    <w:rsid w:val="00A30498"/>
    <w:rsid w:val="00A31878"/>
    <w:rsid w:val="00A31C39"/>
    <w:rsid w:val="00A330DF"/>
    <w:rsid w:val="00A404E4"/>
    <w:rsid w:val="00A42020"/>
    <w:rsid w:val="00A42727"/>
    <w:rsid w:val="00A45EF3"/>
    <w:rsid w:val="00A46185"/>
    <w:rsid w:val="00A46224"/>
    <w:rsid w:val="00A51110"/>
    <w:rsid w:val="00A51948"/>
    <w:rsid w:val="00A53314"/>
    <w:rsid w:val="00A55028"/>
    <w:rsid w:val="00A553BD"/>
    <w:rsid w:val="00A61ECE"/>
    <w:rsid w:val="00A63156"/>
    <w:rsid w:val="00A63AD9"/>
    <w:rsid w:val="00A7017A"/>
    <w:rsid w:val="00A73139"/>
    <w:rsid w:val="00A7385D"/>
    <w:rsid w:val="00A7398A"/>
    <w:rsid w:val="00A74D52"/>
    <w:rsid w:val="00A845F7"/>
    <w:rsid w:val="00A84FD9"/>
    <w:rsid w:val="00A87C44"/>
    <w:rsid w:val="00A87D97"/>
    <w:rsid w:val="00AA14ED"/>
    <w:rsid w:val="00AA2B13"/>
    <w:rsid w:val="00AA5BDF"/>
    <w:rsid w:val="00AC0CA5"/>
    <w:rsid w:val="00AC3FD1"/>
    <w:rsid w:val="00AC42B7"/>
    <w:rsid w:val="00AC5E24"/>
    <w:rsid w:val="00AC6781"/>
    <w:rsid w:val="00AD08DC"/>
    <w:rsid w:val="00AD2D66"/>
    <w:rsid w:val="00AD631E"/>
    <w:rsid w:val="00AD76E0"/>
    <w:rsid w:val="00AE5092"/>
    <w:rsid w:val="00AF5948"/>
    <w:rsid w:val="00B03017"/>
    <w:rsid w:val="00B0354D"/>
    <w:rsid w:val="00B07BBF"/>
    <w:rsid w:val="00B10A2F"/>
    <w:rsid w:val="00B13F68"/>
    <w:rsid w:val="00B20F98"/>
    <w:rsid w:val="00B24513"/>
    <w:rsid w:val="00B24992"/>
    <w:rsid w:val="00B251EA"/>
    <w:rsid w:val="00B27B71"/>
    <w:rsid w:val="00B32F6B"/>
    <w:rsid w:val="00B3366C"/>
    <w:rsid w:val="00B353AB"/>
    <w:rsid w:val="00B372EE"/>
    <w:rsid w:val="00B41A41"/>
    <w:rsid w:val="00B41FAC"/>
    <w:rsid w:val="00B43745"/>
    <w:rsid w:val="00B47990"/>
    <w:rsid w:val="00B554CB"/>
    <w:rsid w:val="00B562B1"/>
    <w:rsid w:val="00B60D30"/>
    <w:rsid w:val="00B61D73"/>
    <w:rsid w:val="00B6313B"/>
    <w:rsid w:val="00B63E18"/>
    <w:rsid w:val="00B656A3"/>
    <w:rsid w:val="00B71A7F"/>
    <w:rsid w:val="00B7340D"/>
    <w:rsid w:val="00B74330"/>
    <w:rsid w:val="00B76826"/>
    <w:rsid w:val="00B8424F"/>
    <w:rsid w:val="00B95205"/>
    <w:rsid w:val="00B9771E"/>
    <w:rsid w:val="00BA0B56"/>
    <w:rsid w:val="00BA373C"/>
    <w:rsid w:val="00BA62F2"/>
    <w:rsid w:val="00BA6F4E"/>
    <w:rsid w:val="00BC107A"/>
    <w:rsid w:val="00BC24D0"/>
    <w:rsid w:val="00BC4618"/>
    <w:rsid w:val="00BC46DD"/>
    <w:rsid w:val="00BC5CF8"/>
    <w:rsid w:val="00BC6A6E"/>
    <w:rsid w:val="00BD0591"/>
    <w:rsid w:val="00BD2E8B"/>
    <w:rsid w:val="00BD4ECE"/>
    <w:rsid w:val="00BD7C38"/>
    <w:rsid w:val="00BE55E4"/>
    <w:rsid w:val="00BE77EA"/>
    <w:rsid w:val="00BF11C5"/>
    <w:rsid w:val="00C06744"/>
    <w:rsid w:val="00C101E8"/>
    <w:rsid w:val="00C11BCB"/>
    <w:rsid w:val="00C12C09"/>
    <w:rsid w:val="00C227D3"/>
    <w:rsid w:val="00C23D00"/>
    <w:rsid w:val="00C317D4"/>
    <w:rsid w:val="00C40A97"/>
    <w:rsid w:val="00C46D3F"/>
    <w:rsid w:val="00C52C37"/>
    <w:rsid w:val="00C5592D"/>
    <w:rsid w:val="00C635FF"/>
    <w:rsid w:val="00C70120"/>
    <w:rsid w:val="00C704A7"/>
    <w:rsid w:val="00C7275A"/>
    <w:rsid w:val="00C72CDA"/>
    <w:rsid w:val="00C73448"/>
    <w:rsid w:val="00C771A1"/>
    <w:rsid w:val="00C77BCA"/>
    <w:rsid w:val="00C80F85"/>
    <w:rsid w:val="00C82EFA"/>
    <w:rsid w:val="00C83A52"/>
    <w:rsid w:val="00C854D3"/>
    <w:rsid w:val="00C97C9E"/>
    <w:rsid w:val="00CA0461"/>
    <w:rsid w:val="00CA2A5D"/>
    <w:rsid w:val="00CA7EFA"/>
    <w:rsid w:val="00CB3D6F"/>
    <w:rsid w:val="00CB5C38"/>
    <w:rsid w:val="00CC0909"/>
    <w:rsid w:val="00CC468A"/>
    <w:rsid w:val="00CE0F8C"/>
    <w:rsid w:val="00CE105F"/>
    <w:rsid w:val="00CE2723"/>
    <w:rsid w:val="00CE2F3D"/>
    <w:rsid w:val="00CF26CA"/>
    <w:rsid w:val="00CF58F3"/>
    <w:rsid w:val="00D0036E"/>
    <w:rsid w:val="00D00566"/>
    <w:rsid w:val="00D00944"/>
    <w:rsid w:val="00D12194"/>
    <w:rsid w:val="00D168A1"/>
    <w:rsid w:val="00D17505"/>
    <w:rsid w:val="00D22050"/>
    <w:rsid w:val="00D25420"/>
    <w:rsid w:val="00D312B4"/>
    <w:rsid w:val="00D46025"/>
    <w:rsid w:val="00D461ED"/>
    <w:rsid w:val="00D5013E"/>
    <w:rsid w:val="00D53412"/>
    <w:rsid w:val="00D55BED"/>
    <w:rsid w:val="00D57E24"/>
    <w:rsid w:val="00D73427"/>
    <w:rsid w:val="00D7363C"/>
    <w:rsid w:val="00D7363E"/>
    <w:rsid w:val="00D7681B"/>
    <w:rsid w:val="00D81B83"/>
    <w:rsid w:val="00D85416"/>
    <w:rsid w:val="00D92C61"/>
    <w:rsid w:val="00DA5F61"/>
    <w:rsid w:val="00DA6382"/>
    <w:rsid w:val="00DA7156"/>
    <w:rsid w:val="00DB3EAF"/>
    <w:rsid w:val="00DB5821"/>
    <w:rsid w:val="00DB60E2"/>
    <w:rsid w:val="00DC14B1"/>
    <w:rsid w:val="00DC3E4A"/>
    <w:rsid w:val="00DC3F44"/>
    <w:rsid w:val="00DD56F8"/>
    <w:rsid w:val="00DD6C24"/>
    <w:rsid w:val="00DD7CE0"/>
    <w:rsid w:val="00DE065E"/>
    <w:rsid w:val="00DE0B44"/>
    <w:rsid w:val="00DE174F"/>
    <w:rsid w:val="00DF2277"/>
    <w:rsid w:val="00DF6122"/>
    <w:rsid w:val="00DF6DB8"/>
    <w:rsid w:val="00E00D98"/>
    <w:rsid w:val="00E02B65"/>
    <w:rsid w:val="00E041D9"/>
    <w:rsid w:val="00E0755A"/>
    <w:rsid w:val="00E1237E"/>
    <w:rsid w:val="00E1240C"/>
    <w:rsid w:val="00E128B8"/>
    <w:rsid w:val="00E17103"/>
    <w:rsid w:val="00E2339F"/>
    <w:rsid w:val="00E23E6B"/>
    <w:rsid w:val="00E25D9C"/>
    <w:rsid w:val="00E2614F"/>
    <w:rsid w:val="00E2673D"/>
    <w:rsid w:val="00E30EA0"/>
    <w:rsid w:val="00E31967"/>
    <w:rsid w:val="00E4170F"/>
    <w:rsid w:val="00E441F8"/>
    <w:rsid w:val="00E4450C"/>
    <w:rsid w:val="00E47CA1"/>
    <w:rsid w:val="00E521D5"/>
    <w:rsid w:val="00E535A8"/>
    <w:rsid w:val="00E654BA"/>
    <w:rsid w:val="00E72C4D"/>
    <w:rsid w:val="00E733F2"/>
    <w:rsid w:val="00E73826"/>
    <w:rsid w:val="00E74919"/>
    <w:rsid w:val="00E7573E"/>
    <w:rsid w:val="00E771A0"/>
    <w:rsid w:val="00E81077"/>
    <w:rsid w:val="00E84AE4"/>
    <w:rsid w:val="00E96064"/>
    <w:rsid w:val="00EA0C5C"/>
    <w:rsid w:val="00EA15E7"/>
    <w:rsid w:val="00EA2F32"/>
    <w:rsid w:val="00EC037A"/>
    <w:rsid w:val="00EC4F11"/>
    <w:rsid w:val="00EC6247"/>
    <w:rsid w:val="00ED0029"/>
    <w:rsid w:val="00ED1ABF"/>
    <w:rsid w:val="00EE0C7D"/>
    <w:rsid w:val="00EE1E94"/>
    <w:rsid w:val="00EE2C92"/>
    <w:rsid w:val="00EE4390"/>
    <w:rsid w:val="00EE714B"/>
    <w:rsid w:val="00EE7F09"/>
    <w:rsid w:val="00EF2FBD"/>
    <w:rsid w:val="00EF7194"/>
    <w:rsid w:val="00EF7FC3"/>
    <w:rsid w:val="00F03E19"/>
    <w:rsid w:val="00F058EF"/>
    <w:rsid w:val="00F06F7D"/>
    <w:rsid w:val="00F13E1D"/>
    <w:rsid w:val="00F20AE5"/>
    <w:rsid w:val="00F224F7"/>
    <w:rsid w:val="00F2491F"/>
    <w:rsid w:val="00F2564E"/>
    <w:rsid w:val="00F3153C"/>
    <w:rsid w:val="00F343BB"/>
    <w:rsid w:val="00F524C2"/>
    <w:rsid w:val="00F53049"/>
    <w:rsid w:val="00F57F48"/>
    <w:rsid w:val="00F748F9"/>
    <w:rsid w:val="00F75A93"/>
    <w:rsid w:val="00F77896"/>
    <w:rsid w:val="00F80013"/>
    <w:rsid w:val="00F855C7"/>
    <w:rsid w:val="00F8748F"/>
    <w:rsid w:val="00F9056B"/>
    <w:rsid w:val="00F937AD"/>
    <w:rsid w:val="00F93AEC"/>
    <w:rsid w:val="00F9448C"/>
    <w:rsid w:val="00F975DA"/>
    <w:rsid w:val="00FA28F1"/>
    <w:rsid w:val="00FA526B"/>
    <w:rsid w:val="00FB0EA5"/>
    <w:rsid w:val="00FB55F4"/>
    <w:rsid w:val="00FC766A"/>
    <w:rsid w:val="00FD3129"/>
    <w:rsid w:val="00FD3EE9"/>
    <w:rsid w:val="00FE1EC4"/>
    <w:rsid w:val="00FE3923"/>
    <w:rsid w:val="00FE5D1A"/>
    <w:rsid w:val="00FF05AE"/>
    <w:rsid w:val="00FF092D"/>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911AF"/>
  <w15:docId w15:val="{13BB0D06-522C-40DC-81E8-0F427D95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і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7299400">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32926719">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72090562">
      <w:bodyDiv w:val="1"/>
      <w:marLeft w:val="0"/>
      <w:marRight w:val="0"/>
      <w:marTop w:val="0"/>
      <w:marBottom w:val="0"/>
      <w:divBdr>
        <w:top w:val="none" w:sz="0" w:space="0" w:color="auto"/>
        <w:left w:val="none" w:sz="0" w:space="0" w:color="auto"/>
        <w:bottom w:val="none" w:sz="0" w:space="0" w:color="auto"/>
        <w:right w:val="none" w:sz="0" w:space="0" w:color="auto"/>
      </w:divBdr>
    </w:div>
    <w:div w:id="79910350">
      <w:bodyDiv w:val="1"/>
      <w:marLeft w:val="0"/>
      <w:marRight w:val="0"/>
      <w:marTop w:val="0"/>
      <w:marBottom w:val="0"/>
      <w:divBdr>
        <w:top w:val="none" w:sz="0" w:space="0" w:color="auto"/>
        <w:left w:val="none" w:sz="0" w:space="0" w:color="auto"/>
        <w:bottom w:val="none" w:sz="0" w:space="0" w:color="auto"/>
        <w:right w:val="none" w:sz="0" w:space="0" w:color="auto"/>
      </w:divBdr>
    </w:div>
    <w:div w:id="125777661">
      <w:bodyDiv w:val="1"/>
      <w:marLeft w:val="0"/>
      <w:marRight w:val="0"/>
      <w:marTop w:val="0"/>
      <w:marBottom w:val="0"/>
      <w:divBdr>
        <w:top w:val="none" w:sz="0" w:space="0" w:color="auto"/>
        <w:left w:val="none" w:sz="0" w:space="0" w:color="auto"/>
        <w:bottom w:val="none" w:sz="0" w:space="0" w:color="auto"/>
        <w:right w:val="none" w:sz="0" w:space="0" w:color="auto"/>
      </w:divBdr>
    </w:div>
    <w:div w:id="135681984">
      <w:bodyDiv w:val="1"/>
      <w:marLeft w:val="0"/>
      <w:marRight w:val="0"/>
      <w:marTop w:val="0"/>
      <w:marBottom w:val="0"/>
      <w:divBdr>
        <w:top w:val="none" w:sz="0" w:space="0" w:color="auto"/>
        <w:left w:val="none" w:sz="0" w:space="0" w:color="auto"/>
        <w:bottom w:val="none" w:sz="0" w:space="0" w:color="auto"/>
        <w:right w:val="none" w:sz="0" w:space="0" w:color="auto"/>
      </w:divBdr>
    </w:div>
    <w:div w:id="144013883">
      <w:bodyDiv w:val="1"/>
      <w:marLeft w:val="0"/>
      <w:marRight w:val="0"/>
      <w:marTop w:val="0"/>
      <w:marBottom w:val="0"/>
      <w:divBdr>
        <w:top w:val="none" w:sz="0" w:space="0" w:color="auto"/>
        <w:left w:val="none" w:sz="0" w:space="0" w:color="auto"/>
        <w:bottom w:val="none" w:sz="0" w:space="0" w:color="auto"/>
        <w:right w:val="none" w:sz="0" w:space="0" w:color="auto"/>
      </w:divBdr>
    </w:div>
    <w:div w:id="150220483">
      <w:bodyDiv w:val="1"/>
      <w:marLeft w:val="0"/>
      <w:marRight w:val="0"/>
      <w:marTop w:val="0"/>
      <w:marBottom w:val="0"/>
      <w:divBdr>
        <w:top w:val="none" w:sz="0" w:space="0" w:color="auto"/>
        <w:left w:val="none" w:sz="0" w:space="0" w:color="auto"/>
        <w:bottom w:val="none" w:sz="0" w:space="0" w:color="auto"/>
        <w:right w:val="none" w:sz="0" w:space="0" w:color="auto"/>
      </w:divBdr>
    </w:div>
    <w:div w:id="153765759">
      <w:bodyDiv w:val="1"/>
      <w:marLeft w:val="0"/>
      <w:marRight w:val="0"/>
      <w:marTop w:val="0"/>
      <w:marBottom w:val="0"/>
      <w:divBdr>
        <w:top w:val="none" w:sz="0" w:space="0" w:color="auto"/>
        <w:left w:val="none" w:sz="0" w:space="0" w:color="auto"/>
        <w:bottom w:val="none" w:sz="0" w:space="0" w:color="auto"/>
        <w:right w:val="none" w:sz="0" w:space="0" w:color="auto"/>
      </w:divBdr>
    </w:div>
    <w:div w:id="168638543">
      <w:bodyDiv w:val="1"/>
      <w:marLeft w:val="0"/>
      <w:marRight w:val="0"/>
      <w:marTop w:val="0"/>
      <w:marBottom w:val="0"/>
      <w:divBdr>
        <w:top w:val="none" w:sz="0" w:space="0" w:color="auto"/>
        <w:left w:val="none" w:sz="0" w:space="0" w:color="auto"/>
        <w:bottom w:val="none" w:sz="0" w:space="0" w:color="auto"/>
        <w:right w:val="none" w:sz="0" w:space="0" w:color="auto"/>
      </w:divBdr>
    </w:div>
    <w:div w:id="176624381">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223563657">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296374056">
      <w:bodyDiv w:val="1"/>
      <w:marLeft w:val="0"/>
      <w:marRight w:val="0"/>
      <w:marTop w:val="0"/>
      <w:marBottom w:val="0"/>
      <w:divBdr>
        <w:top w:val="none" w:sz="0" w:space="0" w:color="auto"/>
        <w:left w:val="none" w:sz="0" w:space="0" w:color="auto"/>
        <w:bottom w:val="none" w:sz="0" w:space="0" w:color="auto"/>
        <w:right w:val="none" w:sz="0" w:space="0" w:color="auto"/>
      </w:divBdr>
    </w:div>
    <w:div w:id="311174700">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43168436">
      <w:bodyDiv w:val="1"/>
      <w:marLeft w:val="0"/>
      <w:marRight w:val="0"/>
      <w:marTop w:val="0"/>
      <w:marBottom w:val="0"/>
      <w:divBdr>
        <w:top w:val="none" w:sz="0" w:space="0" w:color="auto"/>
        <w:left w:val="none" w:sz="0" w:space="0" w:color="auto"/>
        <w:bottom w:val="none" w:sz="0" w:space="0" w:color="auto"/>
        <w:right w:val="none" w:sz="0" w:space="0" w:color="auto"/>
      </w:divBdr>
    </w:div>
    <w:div w:id="359666506">
      <w:bodyDiv w:val="1"/>
      <w:marLeft w:val="0"/>
      <w:marRight w:val="0"/>
      <w:marTop w:val="0"/>
      <w:marBottom w:val="0"/>
      <w:divBdr>
        <w:top w:val="none" w:sz="0" w:space="0" w:color="auto"/>
        <w:left w:val="none" w:sz="0" w:space="0" w:color="auto"/>
        <w:bottom w:val="none" w:sz="0" w:space="0" w:color="auto"/>
        <w:right w:val="none" w:sz="0" w:space="0" w:color="auto"/>
      </w:divBdr>
    </w:div>
    <w:div w:id="381172631">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15909075">
      <w:bodyDiv w:val="1"/>
      <w:marLeft w:val="0"/>
      <w:marRight w:val="0"/>
      <w:marTop w:val="0"/>
      <w:marBottom w:val="0"/>
      <w:divBdr>
        <w:top w:val="none" w:sz="0" w:space="0" w:color="auto"/>
        <w:left w:val="none" w:sz="0" w:space="0" w:color="auto"/>
        <w:bottom w:val="none" w:sz="0" w:space="0" w:color="auto"/>
        <w:right w:val="none" w:sz="0" w:space="0" w:color="auto"/>
      </w:divBdr>
    </w:div>
    <w:div w:id="450561064">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473105472">
      <w:bodyDiv w:val="1"/>
      <w:marLeft w:val="0"/>
      <w:marRight w:val="0"/>
      <w:marTop w:val="0"/>
      <w:marBottom w:val="0"/>
      <w:divBdr>
        <w:top w:val="none" w:sz="0" w:space="0" w:color="auto"/>
        <w:left w:val="none" w:sz="0" w:space="0" w:color="auto"/>
        <w:bottom w:val="none" w:sz="0" w:space="0" w:color="auto"/>
        <w:right w:val="none" w:sz="0" w:space="0" w:color="auto"/>
      </w:divBdr>
    </w:div>
    <w:div w:id="480464521">
      <w:bodyDiv w:val="1"/>
      <w:marLeft w:val="0"/>
      <w:marRight w:val="0"/>
      <w:marTop w:val="0"/>
      <w:marBottom w:val="0"/>
      <w:divBdr>
        <w:top w:val="none" w:sz="0" w:space="0" w:color="auto"/>
        <w:left w:val="none" w:sz="0" w:space="0" w:color="auto"/>
        <w:bottom w:val="none" w:sz="0" w:space="0" w:color="auto"/>
        <w:right w:val="none" w:sz="0" w:space="0" w:color="auto"/>
      </w:divBdr>
    </w:div>
    <w:div w:id="503978257">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667291007">
      <w:bodyDiv w:val="1"/>
      <w:marLeft w:val="0"/>
      <w:marRight w:val="0"/>
      <w:marTop w:val="0"/>
      <w:marBottom w:val="0"/>
      <w:divBdr>
        <w:top w:val="none" w:sz="0" w:space="0" w:color="auto"/>
        <w:left w:val="none" w:sz="0" w:space="0" w:color="auto"/>
        <w:bottom w:val="none" w:sz="0" w:space="0" w:color="auto"/>
        <w:right w:val="none" w:sz="0" w:space="0" w:color="auto"/>
      </w:divBdr>
    </w:div>
    <w:div w:id="720982277">
      <w:bodyDiv w:val="1"/>
      <w:marLeft w:val="0"/>
      <w:marRight w:val="0"/>
      <w:marTop w:val="0"/>
      <w:marBottom w:val="0"/>
      <w:divBdr>
        <w:top w:val="none" w:sz="0" w:space="0" w:color="auto"/>
        <w:left w:val="none" w:sz="0" w:space="0" w:color="auto"/>
        <w:bottom w:val="none" w:sz="0" w:space="0" w:color="auto"/>
        <w:right w:val="none" w:sz="0" w:space="0" w:color="auto"/>
      </w:divBdr>
    </w:div>
    <w:div w:id="730077044">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781801159">
      <w:bodyDiv w:val="1"/>
      <w:marLeft w:val="0"/>
      <w:marRight w:val="0"/>
      <w:marTop w:val="0"/>
      <w:marBottom w:val="0"/>
      <w:divBdr>
        <w:top w:val="none" w:sz="0" w:space="0" w:color="auto"/>
        <w:left w:val="none" w:sz="0" w:space="0" w:color="auto"/>
        <w:bottom w:val="none" w:sz="0" w:space="0" w:color="auto"/>
        <w:right w:val="none" w:sz="0" w:space="0" w:color="auto"/>
      </w:divBdr>
      <w:divsChild>
        <w:div w:id="1819767410">
          <w:marLeft w:val="0"/>
          <w:marRight w:val="0"/>
          <w:marTop w:val="0"/>
          <w:marBottom w:val="0"/>
          <w:divBdr>
            <w:top w:val="none" w:sz="0" w:space="0" w:color="auto"/>
            <w:left w:val="none" w:sz="0" w:space="0" w:color="auto"/>
            <w:bottom w:val="none" w:sz="0" w:space="0" w:color="auto"/>
            <w:right w:val="none" w:sz="0" w:space="0" w:color="auto"/>
          </w:divBdr>
        </w:div>
      </w:divsChild>
    </w:div>
    <w:div w:id="806973700">
      <w:bodyDiv w:val="1"/>
      <w:marLeft w:val="0"/>
      <w:marRight w:val="0"/>
      <w:marTop w:val="0"/>
      <w:marBottom w:val="0"/>
      <w:divBdr>
        <w:top w:val="none" w:sz="0" w:space="0" w:color="auto"/>
        <w:left w:val="none" w:sz="0" w:space="0" w:color="auto"/>
        <w:bottom w:val="none" w:sz="0" w:space="0" w:color="auto"/>
        <w:right w:val="none" w:sz="0" w:space="0" w:color="auto"/>
      </w:divBdr>
    </w:div>
    <w:div w:id="823011761">
      <w:bodyDiv w:val="1"/>
      <w:marLeft w:val="0"/>
      <w:marRight w:val="0"/>
      <w:marTop w:val="0"/>
      <w:marBottom w:val="0"/>
      <w:divBdr>
        <w:top w:val="none" w:sz="0" w:space="0" w:color="auto"/>
        <w:left w:val="none" w:sz="0" w:space="0" w:color="auto"/>
        <w:bottom w:val="none" w:sz="0" w:space="0" w:color="auto"/>
        <w:right w:val="none" w:sz="0" w:space="0" w:color="auto"/>
      </w:divBdr>
    </w:div>
    <w:div w:id="843402557">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06646958">
      <w:bodyDiv w:val="1"/>
      <w:marLeft w:val="0"/>
      <w:marRight w:val="0"/>
      <w:marTop w:val="0"/>
      <w:marBottom w:val="0"/>
      <w:divBdr>
        <w:top w:val="none" w:sz="0" w:space="0" w:color="auto"/>
        <w:left w:val="none" w:sz="0" w:space="0" w:color="auto"/>
        <w:bottom w:val="none" w:sz="0" w:space="0" w:color="auto"/>
        <w:right w:val="none" w:sz="0" w:space="0" w:color="auto"/>
      </w:divBdr>
    </w:div>
    <w:div w:id="912399330">
      <w:bodyDiv w:val="1"/>
      <w:marLeft w:val="0"/>
      <w:marRight w:val="0"/>
      <w:marTop w:val="0"/>
      <w:marBottom w:val="0"/>
      <w:divBdr>
        <w:top w:val="none" w:sz="0" w:space="0" w:color="auto"/>
        <w:left w:val="none" w:sz="0" w:space="0" w:color="auto"/>
        <w:bottom w:val="none" w:sz="0" w:space="0" w:color="auto"/>
        <w:right w:val="none" w:sz="0" w:space="0" w:color="auto"/>
      </w:divBdr>
    </w:div>
    <w:div w:id="929974084">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972101716">
      <w:bodyDiv w:val="1"/>
      <w:marLeft w:val="0"/>
      <w:marRight w:val="0"/>
      <w:marTop w:val="0"/>
      <w:marBottom w:val="0"/>
      <w:divBdr>
        <w:top w:val="none" w:sz="0" w:space="0" w:color="auto"/>
        <w:left w:val="none" w:sz="0" w:space="0" w:color="auto"/>
        <w:bottom w:val="none" w:sz="0" w:space="0" w:color="auto"/>
        <w:right w:val="none" w:sz="0" w:space="0" w:color="auto"/>
      </w:divBdr>
    </w:div>
    <w:div w:id="984509081">
      <w:bodyDiv w:val="1"/>
      <w:marLeft w:val="0"/>
      <w:marRight w:val="0"/>
      <w:marTop w:val="0"/>
      <w:marBottom w:val="0"/>
      <w:divBdr>
        <w:top w:val="none" w:sz="0" w:space="0" w:color="auto"/>
        <w:left w:val="none" w:sz="0" w:space="0" w:color="auto"/>
        <w:bottom w:val="none" w:sz="0" w:space="0" w:color="auto"/>
        <w:right w:val="none" w:sz="0" w:space="0" w:color="auto"/>
      </w:divBdr>
      <w:divsChild>
        <w:div w:id="731346453">
          <w:marLeft w:val="0"/>
          <w:marRight w:val="0"/>
          <w:marTop w:val="0"/>
          <w:marBottom w:val="0"/>
          <w:divBdr>
            <w:top w:val="none" w:sz="0" w:space="0" w:color="auto"/>
            <w:left w:val="none" w:sz="0" w:space="0" w:color="auto"/>
            <w:bottom w:val="none" w:sz="0" w:space="0" w:color="auto"/>
            <w:right w:val="none" w:sz="0" w:space="0" w:color="auto"/>
          </w:divBdr>
        </w:div>
      </w:divsChild>
    </w:div>
    <w:div w:id="987326894">
      <w:bodyDiv w:val="1"/>
      <w:marLeft w:val="0"/>
      <w:marRight w:val="0"/>
      <w:marTop w:val="0"/>
      <w:marBottom w:val="0"/>
      <w:divBdr>
        <w:top w:val="none" w:sz="0" w:space="0" w:color="auto"/>
        <w:left w:val="none" w:sz="0" w:space="0" w:color="auto"/>
        <w:bottom w:val="none" w:sz="0" w:space="0" w:color="auto"/>
        <w:right w:val="none" w:sz="0" w:space="0" w:color="auto"/>
      </w:divBdr>
    </w:div>
    <w:div w:id="998263487">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25137912">
      <w:bodyDiv w:val="1"/>
      <w:marLeft w:val="0"/>
      <w:marRight w:val="0"/>
      <w:marTop w:val="0"/>
      <w:marBottom w:val="0"/>
      <w:divBdr>
        <w:top w:val="none" w:sz="0" w:space="0" w:color="auto"/>
        <w:left w:val="none" w:sz="0" w:space="0" w:color="auto"/>
        <w:bottom w:val="none" w:sz="0" w:space="0" w:color="auto"/>
        <w:right w:val="none" w:sz="0" w:space="0" w:color="auto"/>
      </w:divBdr>
    </w:div>
    <w:div w:id="1038090819">
      <w:bodyDiv w:val="1"/>
      <w:marLeft w:val="0"/>
      <w:marRight w:val="0"/>
      <w:marTop w:val="0"/>
      <w:marBottom w:val="0"/>
      <w:divBdr>
        <w:top w:val="none" w:sz="0" w:space="0" w:color="auto"/>
        <w:left w:val="none" w:sz="0" w:space="0" w:color="auto"/>
        <w:bottom w:val="none" w:sz="0" w:space="0" w:color="auto"/>
        <w:right w:val="none" w:sz="0" w:space="0" w:color="auto"/>
      </w:divBdr>
    </w:div>
    <w:div w:id="1044211492">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087650709">
      <w:bodyDiv w:val="1"/>
      <w:marLeft w:val="0"/>
      <w:marRight w:val="0"/>
      <w:marTop w:val="0"/>
      <w:marBottom w:val="0"/>
      <w:divBdr>
        <w:top w:val="none" w:sz="0" w:space="0" w:color="auto"/>
        <w:left w:val="none" w:sz="0" w:space="0" w:color="auto"/>
        <w:bottom w:val="none" w:sz="0" w:space="0" w:color="auto"/>
        <w:right w:val="none" w:sz="0" w:space="0" w:color="auto"/>
      </w:divBdr>
    </w:div>
    <w:div w:id="1122117517">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41070307">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157457672">
      <w:bodyDiv w:val="1"/>
      <w:marLeft w:val="0"/>
      <w:marRight w:val="0"/>
      <w:marTop w:val="0"/>
      <w:marBottom w:val="0"/>
      <w:divBdr>
        <w:top w:val="none" w:sz="0" w:space="0" w:color="auto"/>
        <w:left w:val="none" w:sz="0" w:space="0" w:color="auto"/>
        <w:bottom w:val="none" w:sz="0" w:space="0" w:color="auto"/>
        <w:right w:val="none" w:sz="0" w:space="0" w:color="auto"/>
      </w:divBdr>
    </w:div>
    <w:div w:id="1223979591">
      <w:bodyDiv w:val="1"/>
      <w:marLeft w:val="0"/>
      <w:marRight w:val="0"/>
      <w:marTop w:val="0"/>
      <w:marBottom w:val="0"/>
      <w:divBdr>
        <w:top w:val="none" w:sz="0" w:space="0" w:color="auto"/>
        <w:left w:val="none" w:sz="0" w:space="0" w:color="auto"/>
        <w:bottom w:val="none" w:sz="0" w:space="0" w:color="auto"/>
        <w:right w:val="none" w:sz="0" w:space="0" w:color="auto"/>
      </w:divBdr>
    </w:div>
    <w:div w:id="1259094886">
      <w:bodyDiv w:val="1"/>
      <w:marLeft w:val="0"/>
      <w:marRight w:val="0"/>
      <w:marTop w:val="0"/>
      <w:marBottom w:val="0"/>
      <w:divBdr>
        <w:top w:val="none" w:sz="0" w:space="0" w:color="auto"/>
        <w:left w:val="none" w:sz="0" w:space="0" w:color="auto"/>
        <w:bottom w:val="none" w:sz="0" w:space="0" w:color="auto"/>
        <w:right w:val="none" w:sz="0" w:space="0" w:color="auto"/>
      </w:divBdr>
    </w:div>
    <w:div w:id="126669436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307199180">
      <w:bodyDiv w:val="1"/>
      <w:marLeft w:val="0"/>
      <w:marRight w:val="0"/>
      <w:marTop w:val="0"/>
      <w:marBottom w:val="0"/>
      <w:divBdr>
        <w:top w:val="none" w:sz="0" w:space="0" w:color="auto"/>
        <w:left w:val="none" w:sz="0" w:space="0" w:color="auto"/>
        <w:bottom w:val="none" w:sz="0" w:space="0" w:color="auto"/>
        <w:right w:val="none" w:sz="0" w:space="0" w:color="auto"/>
      </w:divBdr>
    </w:div>
    <w:div w:id="1309940147">
      <w:bodyDiv w:val="1"/>
      <w:marLeft w:val="0"/>
      <w:marRight w:val="0"/>
      <w:marTop w:val="0"/>
      <w:marBottom w:val="0"/>
      <w:divBdr>
        <w:top w:val="none" w:sz="0" w:space="0" w:color="auto"/>
        <w:left w:val="none" w:sz="0" w:space="0" w:color="auto"/>
        <w:bottom w:val="none" w:sz="0" w:space="0" w:color="auto"/>
        <w:right w:val="none" w:sz="0" w:space="0" w:color="auto"/>
      </w:divBdr>
      <w:divsChild>
        <w:div w:id="2085714277">
          <w:marLeft w:val="0"/>
          <w:marRight w:val="0"/>
          <w:marTop w:val="0"/>
          <w:marBottom w:val="0"/>
          <w:divBdr>
            <w:top w:val="none" w:sz="0" w:space="0" w:color="auto"/>
            <w:left w:val="none" w:sz="0" w:space="0" w:color="auto"/>
            <w:bottom w:val="none" w:sz="0" w:space="0" w:color="auto"/>
            <w:right w:val="none" w:sz="0" w:space="0" w:color="auto"/>
          </w:divBdr>
        </w:div>
      </w:divsChild>
    </w:div>
    <w:div w:id="1310289380">
      <w:bodyDiv w:val="1"/>
      <w:marLeft w:val="0"/>
      <w:marRight w:val="0"/>
      <w:marTop w:val="0"/>
      <w:marBottom w:val="0"/>
      <w:divBdr>
        <w:top w:val="none" w:sz="0" w:space="0" w:color="auto"/>
        <w:left w:val="none" w:sz="0" w:space="0" w:color="auto"/>
        <w:bottom w:val="none" w:sz="0" w:space="0" w:color="auto"/>
        <w:right w:val="none" w:sz="0" w:space="0" w:color="auto"/>
      </w:divBdr>
    </w:div>
    <w:div w:id="1335298921">
      <w:bodyDiv w:val="1"/>
      <w:marLeft w:val="0"/>
      <w:marRight w:val="0"/>
      <w:marTop w:val="0"/>
      <w:marBottom w:val="0"/>
      <w:divBdr>
        <w:top w:val="none" w:sz="0" w:space="0" w:color="auto"/>
        <w:left w:val="none" w:sz="0" w:space="0" w:color="auto"/>
        <w:bottom w:val="none" w:sz="0" w:space="0" w:color="auto"/>
        <w:right w:val="none" w:sz="0" w:space="0" w:color="auto"/>
      </w:divBdr>
    </w:div>
    <w:div w:id="1363358510">
      <w:bodyDiv w:val="1"/>
      <w:marLeft w:val="0"/>
      <w:marRight w:val="0"/>
      <w:marTop w:val="0"/>
      <w:marBottom w:val="0"/>
      <w:divBdr>
        <w:top w:val="none" w:sz="0" w:space="0" w:color="auto"/>
        <w:left w:val="none" w:sz="0" w:space="0" w:color="auto"/>
        <w:bottom w:val="none" w:sz="0" w:space="0" w:color="auto"/>
        <w:right w:val="none" w:sz="0" w:space="0" w:color="auto"/>
      </w:divBdr>
    </w:div>
    <w:div w:id="1372920752">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468013695">
      <w:bodyDiv w:val="1"/>
      <w:marLeft w:val="0"/>
      <w:marRight w:val="0"/>
      <w:marTop w:val="0"/>
      <w:marBottom w:val="0"/>
      <w:divBdr>
        <w:top w:val="none" w:sz="0" w:space="0" w:color="auto"/>
        <w:left w:val="none" w:sz="0" w:space="0" w:color="auto"/>
        <w:bottom w:val="none" w:sz="0" w:space="0" w:color="auto"/>
        <w:right w:val="none" w:sz="0" w:space="0" w:color="auto"/>
      </w:divBdr>
    </w:div>
    <w:div w:id="1473215016">
      <w:bodyDiv w:val="1"/>
      <w:marLeft w:val="0"/>
      <w:marRight w:val="0"/>
      <w:marTop w:val="0"/>
      <w:marBottom w:val="0"/>
      <w:divBdr>
        <w:top w:val="none" w:sz="0" w:space="0" w:color="auto"/>
        <w:left w:val="none" w:sz="0" w:space="0" w:color="auto"/>
        <w:bottom w:val="none" w:sz="0" w:space="0" w:color="auto"/>
        <w:right w:val="none" w:sz="0" w:space="0" w:color="auto"/>
      </w:divBdr>
    </w:div>
    <w:div w:id="1480465748">
      <w:bodyDiv w:val="1"/>
      <w:marLeft w:val="0"/>
      <w:marRight w:val="0"/>
      <w:marTop w:val="0"/>
      <w:marBottom w:val="0"/>
      <w:divBdr>
        <w:top w:val="none" w:sz="0" w:space="0" w:color="auto"/>
        <w:left w:val="none" w:sz="0" w:space="0" w:color="auto"/>
        <w:bottom w:val="none" w:sz="0" w:space="0" w:color="auto"/>
        <w:right w:val="none" w:sz="0" w:space="0" w:color="auto"/>
      </w:divBdr>
    </w:div>
    <w:div w:id="1547983817">
      <w:bodyDiv w:val="1"/>
      <w:marLeft w:val="0"/>
      <w:marRight w:val="0"/>
      <w:marTop w:val="0"/>
      <w:marBottom w:val="0"/>
      <w:divBdr>
        <w:top w:val="none" w:sz="0" w:space="0" w:color="auto"/>
        <w:left w:val="none" w:sz="0" w:space="0" w:color="auto"/>
        <w:bottom w:val="none" w:sz="0" w:space="0" w:color="auto"/>
        <w:right w:val="none" w:sz="0" w:space="0" w:color="auto"/>
      </w:divBdr>
    </w:div>
    <w:div w:id="1565525286">
      <w:bodyDiv w:val="1"/>
      <w:marLeft w:val="0"/>
      <w:marRight w:val="0"/>
      <w:marTop w:val="0"/>
      <w:marBottom w:val="0"/>
      <w:divBdr>
        <w:top w:val="none" w:sz="0" w:space="0" w:color="auto"/>
        <w:left w:val="none" w:sz="0" w:space="0" w:color="auto"/>
        <w:bottom w:val="none" w:sz="0" w:space="0" w:color="auto"/>
        <w:right w:val="none" w:sz="0" w:space="0" w:color="auto"/>
      </w:divBdr>
    </w:div>
    <w:div w:id="1576283617">
      <w:bodyDiv w:val="1"/>
      <w:marLeft w:val="0"/>
      <w:marRight w:val="0"/>
      <w:marTop w:val="0"/>
      <w:marBottom w:val="0"/>
      <w:divBdr>
        <w:top w:val="none" w:sz="0" w:space="0" w:color="auto"/>
        <w:left w:val="none" w:sz="0" w:space="0" w:color="auto"/>
        <w:bottom w:val="none" w:sz="0" w:space="0" w:color="auto"/>
        <w:right w:val="none" w:sz="0" w:space="0" w:color="auto"/>
      </w:divBdr>
    </w:div>
    <w:div w:id="1585455274">
      <w:bodyDiv w:val="1"/>
      <w:marLeft w:val="0"/>
      <w:marRight w:val="0"/>
      <w:marTop w:val="0"/>
      <w:marBottom w:val="0"/>
      <w:divBdr>
        <w:top w:val="none" w:sz="0" w:space="0" w:color="auto"/>
        <w:left w:val="none" w:sz="0" w:space="0" w:color="auto"/>
        <w:bottom w:val="none" w:sz="0" w:space="0" w:color="auto"/>
        <w:right w:val="none" w:sz="0" w:space="0" w:color="auto"/>
      </w:divBdr>
    </w:div>
    <w:div w:id="1586381098">
      <w:bodyDiv w:val="1"/>
      <w:marLeft w:val="0"/>
      <w:marRight w:val="0"/>
      <w:marTop w:val="0"/>
      <w:marBottom w:val="0"/>
      <w:divBdr>
        <w:top w:val="none" w:sz="0" w:space="0" w:color="auto"/>
        <w:left w:val="none" w:sz="0" w:space="0" w:color="auto"/>
        <w:bottom w:val="none" w:sz="0" w:space="0" w:color="auto"/>
        <w:right w:val="none" w:sz="0" w:space="0" w:color="auto"/>
      </w:divBdr>
    </w:div>
    <w:div w:id="1665471140">
      <w:bodyDiv w:val="1"/>
      <w:marLeft w:val="0"/>
      <w:marRight w:val="0"/>
      <w:marTop w:val="0"/>
      <w:marBottom w:val="0"/>
      <w:divBdr>
        <w:top w:val="none" w:sz="0" w:space="0" w:color="auto"/>
        <w:left w:val="none" w:sz="0" w:space="0" w:color="auto"/>
        <w:bottom w:val="none" w:sz="0" w:space="0" w:color="auto"/>
        <w:right w:val="none" w:sz="0" w:space="0" w:color="auto"/>
      </w:divBdr>
    </w:div>
    <w:div w:id="1702246013">
      <w:bodyDiv w:val="1"/>
      <w:marLeft w:val="0"/>
      <w:marRight w:val="0"/>
      <w:marTop w:val="0"/>
      <w:marBottom w:val="0"/>
      <w:divBdr>
        <w:top w:val="none" w:sz="0" w:space="0" w:color="auto"/>
        <w:left w:val="none" w:sz="0" w:space="0" w:color="auto"/>
        <w:bottom w:val="none" w:sz="0" w:space="0" w:color="auto"/>
        <w:right w:val="none" w:sz="0" w:space="0" w:color="auto"/>
      </w:divBdr>
    </w:div>
    <w:div w:id="1741826375">
      <w:bodyDiv w:val="1"/>
      <w:marLeft w:val="0"/>
      <w:marRight w:val="0"/>
      <w:marTop w:val="0"/>
      <w:marBottom w:val="0"/>
      <w:divBdr>
        <w:top w:val="none" w:sz="0" w:space="0" w:color="auto"/>
        <w:left w:val="none" w:sz="0" w:space="0" w:color="auto"/>
        <w:bottom w:val="none" w:sz="0" w:space="0" w:color="auto"/>
        <w:right w:val="none" w:sz="0" w:space="0" w:color="auto"/>
      </w:divBdr>
    </w:div>
    <w:div w:id="1750421362">
      <w:bodyDiv w:val="1"/>
      <w:marLeft w:val="0"/>
      <w:marRight w:val="0"/>
      <w:marTop w:val="0"/>
      <w:marBottom w:val="0"/>
      <w:divBdr>
        <w:top w:val="none" w:sz="0" w:space="0" w:color="auto"/>
        <w:left w:val="none" w:sz="0" w:space="0" w:color="auto"/>
        <w:bottom w:val="none" w:sz="0" w:space="0" w:color="auto"/>
        <w:right w:val="none" w:sz="0" w:space="0" w:color="auto"/>
      </w:divBdr>
    </w:div>
    <w:div w:id="1770736761">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789158523">
      <w:bodyDiv w:val="1"/>
      <w:marLeft w:val="0"/>
      <w:marRight w:val="0"/>
      <w:marTop w:val="0"/>
      <w:marBottom w:val="0"/>
      <w:divBdr>
        <w:top w:val="none" w:sz="0" w:space="0" w:color="auto"/>
        <w:left w:val="none" w:sz="0" w:space="0" w:color="auto"/>
        <w:bottom w:val="none" w:sz="0" w:space="0" w:color="auto"/>
        <w:right w:val="none" w:sz="0" w:space="0" w:color="auto"/>
      </w:divBdr>
    </w:div>
    <w:div w:id="1806656942">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3158525">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 w:id="1837577180">
      <w:bodyDiv w:val="1"/>
      <w:marLeft w:val="0"/>
      <w:marRight w:val="0"/>
      <w:marTop w:val="0"/>
      <w:marBottom w:val="0"/>
      <w:divBdr>
        <w:top w:val="none" w:sz="0" w:space="0" w:color="auto"/>
        <w:left w:val="none" w:sz="0" w:space="0" w:color="auto"/>
        <w:bottom w:val="none" w:sz="0" w:space="0" w:color="auto"/>
        <w:right w:val="none" w:sz="0" w:space="0" w:color="auto"/>
      </w:divBdr>
    </w:div>
    <w:div w:id="1855455810">
      <w:bodyDiv w:val="1"/>
      <w:marLeft w:val="0"/>
      <w:marRight w:val="0"/>
      <w:marTop w:val="0"/>
      <w:marBottom w:val="0"/>
      <w:divBdr>
        <w:top w:val="none" w:sz="0" w:space="0" w:color="auto"/>
        <w:left w:val="none" w:sz="0" w:space="0" w:color="auto"/>
        <w:bottom w:val="none" w:sz="0" w:space="0" w:color="auto"/>
        <w:right w:val="none" w:sz="0" w:space="0" w:color="auto"/>
      </w:divBdr>
      <w:divsChild>
        <w:div w:id="1577938197">
          <w:marLeft w:val="0"/>
          <w:marRight w:val="0"/>
          <w:marTop w:val="0"/>
          <w:marBottom w:val="0"/>
          <w:divBdr>
            <w:top w:val="none" w:sz="0" w:space="0" w:color="auto"/>
            <w:left w:val="none" w:sz="0" w:space="0" w:color="auto"/>
            <w:bottom w:val="none" w:sz="0" w:space="0" w:color="auto"/>
            <w:right w:val="none" w:sz="0" w:space="0" w:color="auto"/>
          </w:divBdr>
        </w:div>
      </w:divsChild>
    </w:div>
    <w:div w:id="1897273274">
      <w:bodyDiv w:val="1"/>
      <w:marLeft w:val="0"/>
      <w:marRight w:val="0"/>
      <w:marTop w:val="0"/>
      <w:marBottom w:val="0"/>
      <w:divBdr>
        <w:top w:val="none" w:sz="0" w:space="0" w:color="auto"/>
        <w:left w:val="none" w:sz="0" w:space="0" w:color="auto"/>
        <w:bottom w:val="none" w:sz="0" w:space="0" w:color="auto"/>
        <w:right w:val="none" w:sz="0" w:space="0" w:color="auto"/>
      </w:divBdr>
    </w:div>
    <w:div w:id="1932660571">
      <w:bodyDiv w:val="1"/>
      <w:marLeft w:val="0"/>
      <w:marRight w:val="0"/>
      <w:marTop w:val="0"/>
      <w:marBottom w:val="0"/>
      <w:divBdr>
        <w:top w:val="none" w:sz="0" w:space="0" w:color="auto"/>
        <w:left w:val="none" w:sz="0" w:space="0" w:color="auto"/>
        <w:bottom w:val="none" w:sz="0" w:space="0" w:color="auto"/>
        <w:right w:val="none" w:sz="0" w:space="0" w:color="auto"/>
      </w:divBdr>
    </w:div>
    <w:div w:id="1936203113">
      <w:bodyDiv w:val="1"/>
      <w:marLeft w:val="0"/>
      <w:marRight w:val="0"/>
      <w:marTop w:val="0"/>
      <w:marBottom w:val="0"/>
      <w:divBdr>
        <w:top w:val="none" w:sz="0" w:space="0" w:color="auto"/>
        <w:left w:val="none" w:sz="0" w:space="0" w:color="auto"/>
        <w:bottom w:val="none" w:sz="0" w:space="0" w:color="auto"/>
        <w:right w:val="none" w:sz="0" w:space="0" w:color="auto"/>
      </w:divBdr>
    </w:div>
    <w:div w:id="1945988883">
      <w:bodyDiv w:val="1"/>
      <w:marLeft w:val="0"/>
      <w:marRight w:val="0"/>
      <w:marTop w:val="0"/>
      <w:marBottom w:val="0"/>
      <w:divBdr>
        <w:top w:val="none" w:sz="0" w:space="0" w:color="auto"/>
        <w:left w:val="none" w:sz="0" w:space="0" w:color="auto"/>
        <w:bottom w:val="none" w:sz="0" w:space="0" w:color="auto"/>
        <w:right w:val="none" w:sz="0" w:space="0" w:color="auto"/>
      </w:divBdr>
    </w:div>
    <w:div w:id="1955096018">
      <w:bodyDiv w:val="1"/>
      <w:marLeft w:val="0"/>
      <w:marRight w:val="0"/>
      <w:marTop w:val="0"/>
      <w:marBottom w:val="0"/>
      <w:divBdr>
        <w:top w:val="none" w:sz="0" w:space="0" w:color="auto"/>
        <w:left w:val="none" w:sz="0" w:space="0" w:color="auto"/>
        <w:bottom w:val="none" w:sz="0" w:space="0" w:color="auto"/>
        <w:right w:val="none" w:sz="0" w:space="0" w:color="auto"/>
      </w:divBdr>
    </w:div>
    <w:div w:id="1995796593">
      <w:bodyDiv w:val="1"/>
      <w:marLeft w:val="0"/>
      <w:marRight w:val="0"/>
      <w:marTop w:val="0"/>
      <w:marBottom w:val="0"/>
      <w:divBdr>
        <w:top w:val="none" w:sz="0" w:space="0" w:color="auto"/>
        <w:left w:val="none" w:sz="0" w:space="0" w:color="auto"/>
        <w:bottom w:val="none" w:sz="0" w:space="0" w:color="auto"/>
        <w:right w:val="none" w:sz="0" w:space="0" w:color="auto"/>
      </w:divBdr>
    </w:div>
    <w:div w:id="2015104498">
      <w:bodyDiv w:val="1"/>
      <w:marLeft w:val="0"/>
      <w:marRight w:val="0"/>
      <w:marTop w:val="0"/>
      <w:marBottom w:val="0"/>
      <w:divBdr>
        <w:top w:val="none" w:sz="0" w:space="0" w:color="auto"/>
        <w:left w:val="none" w:sz="0" w:space="0" w:color="auto"/>
        <w:bottom w:val="none" w:sz="0" w:space="0" w:color="auto"/>
        <w:right w:val="none" w:sz="0" w:space="0" w:color="auto"/>
      </w:divBdr>
      <w:divsChild>
        <w:div w:id="1042512627">
          <w:marLeft w:val="0"/>
          <w:marRight w:val="0"/>
          <w:marTop w:val="0"/>
          <w:marBottom w:val="0"/>
          <w:divBdr>
            <w:top w:val="none" w:sz="0" w:space="0" w:color="auto"/>
            <w:left w:val="none" w:sz="0" w:space="0" w:color="auto"/>
            <w:bottom w:val="none" w:sz="0" w:space="0" w:color="auto"/>
            <w:right w:val="none" w:sz="0" w:space="0" w:color="auto"/>
          </w:divBdr>
        </w:div>
      </w:divsChild>
    </w:div>
    <w:div w:id="2023312331">
      <w:bodyDiv w:val="1"/>
      <w:marLeft w:val="0"/>
      <w:marRight w:val="0"/>
      <w:marTop w:val="0"/>
      <w:marBottom w:val="0"/>
      <w:divBdr>
        <w:top w:val="none" w:sz="0" w:space="0" w:color="auto"/>
        <w:left w:val="none" w:sz="0" w:space="0" w:color="auto"/>
        <w:bottom w:val="none" w:sz="0" w:space="0" w:color="auto"/>
        <w:right w:val="none" w:sz="0" w:space="0" w:color="auto"/>
      </w:divBdr>
    </w:div>
    <w:div w:id="2052653710">
      <w:bodyDiv w:val="1"/>
      <w:marLeft w:val="0"/>
      <w:marRight w:val="0"/>
      <w:marTop w:val="0"/>
      <w:marBottom w:val="0"/>
      <w:divBdr>
        <w:top w:val="none" w:sz="0" w:space="0" w:color="auto"/>
        <w:left w:val="none" w:sz="0" w:space="0" w:color="auto"/>
        <w:bottom w:val="none" w:sz="0" w:space="0" w:color="auto"/>
        <w:right w:val="none" w:sz="0" w:space="0" w:color="auto"/>
      </w:divBdr>
    </w:div>
    <w:div w:id="212738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9DDFD-B193-4FC2-B8AE-746522128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23</Pages>
  <Words>44756</Words>
  <Characters>25511</Characters>
  <Application>Microsoft Office Word</Application>
  <DocSecurity>0</DocSecurity>
  <Lines>212</Lines>
  <Paragraphs>140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70127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Меньшикова (VRU-MONO0203 - k.menshykova)</dc:creator>
  <cp:lastModifiedBy>Оксана Кукота (HCJ-0630 - o.kukota)</cp:lastModifiedBy>
  <cp:revision>9</cp:revision>
  <cp:lastPrinted>2020-08-20T10:55:00Z</cp:lastPrinted>
  <dcterms:created xsi:type="dcterms:W3CDTF">2020-08-19T14:22:00Z</dcterms:created>
  <dcterms:modified xsi:type="dcterms:W3CDTF">2020-08-21T08:34:00Z</dcterms:modified>
</cp:coreProperties>
</file>