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B6" w:rsidRDefault="00DA74B6" w:rsidP="00DA74B6">
      <w:pPr>
        <w:pStyle w:val="a3"/>
        <w:rPr>
          <w:sz w:val="20"/>
          <w:szCs w:val="20"/>
          <w:lang w:eastAsia="uk-UA"/>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240" cy="681355"/>
                    </a:xfrm>
                    <a:prstGeom prst="rect">
                      <a:avLst/>
                    </a:prstGeom>
                    <a:noFill/>
                    <a:ln>
                      <a:noFill/>
                    </a:ln>
                  </pic:spPr>
                </pic:pic>
              </a:graphicData>
            </a:graphic>
          </wp:anchor>
        </w:drawing>
      </w:r>
    </w:p>
    <w:p w:rsidR="00DA74B6" w:rsidRDefault="00DA74B6" w:rsidP="00DA74B6">
      <w:pPr>
        <w:pStyle w:val="a3"/>
        <w:rPr>
          <w:sz w:val="20"/>
          <w:szCs w:val="20"/>
          <w:lang w:eastAsia="uk-UA"/>
        </w:rPr>
      </w:pPr>
    </w:p>
    <w:p w:rsidR="00DA74B6" w:rsidRDefault="00DA74B6" w:rsidP="0057142D">
      <w:pPr>
        <w:spacing w:before="360"/>
        <w:jc w:val="center"/>
        <w:rPr>
          <w:rFonts w:ascii="AcademyC" w:hAnsi="AcademyC"/>
          <w:b/>
          <w:color w:val="002060"/>
        </w:rPr>
      </w:pPr>
      <w:r>
        <w:rPr>
          <w:rFonts w:ascii="AcademyC" w:hAnsi="AcademyC"/>
          <w:b/>
          <w:color w:val="002060"/>
        </w:rPr>
        <w:t>УКРАЇНА</w:t>
      </w:r>
    </w:p>
    <w:p w:rsidR="00DA74B6" w:rsidRDefault="00DA74B6" w:rsidP="00DA74B6">
      <w:pPr>
        <w:spacing w:after="60"/>
        <w:jc w:val="center"/>
        <w:rPr>
          <w:rFonts w:ascii="AcademyC" w:hAnsi="AcademyC"/>
          <w:b/>
          <w:color w:val="002060"/>
        </w:rPr>
      </w:pPr>
      <w:r>
        <w:rPr>
          <w:rFonts w:ascii="AcademyC" w:hAnsi="AcademyC"/>
          <w:b/>
          <w:color w:val="002060"/>
        </w:rPr>
        <w:t>ВИЩА  РАДА  ПРАВОСУДДЯ</w:t>
      </w:r>
    </w:p>
    <w:p w:rsidR="00DA74B6" w:rsidRDefault="00DA74B6" w:rsidP="00DA74B6">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DA74B6" w:rsidTr="00794BE2">
        <w:trPr>
          <w:trHeight w:val="188"/>
        </w:trPr>
        <w:tc>
          <w:tcPr>
            <w:tcW w:w="3098" w:type="dxa"/>
            <w:hideMark/>
          </w:tcPr>
          <w:p w:rsidR="00DA74B6" w:rsidRDefault="00DA74B6" w:rsidP="00794BE2">
            <w:pPr>
              <w:spacing w:line="360" w:lineRule="auto"/>
              <w:ind w:right="-2"/>
              <w:rPr>
                <w:noProof/>
                <w:color w:val="002060"/>
                <w:lang w:val="uk-UA"/>
              </w:rPr>
            </w:pPr>
            <w:r>
              <w:rPr>
                <w:noProof/>
                <w:color w:val="002060"/>
                <w:lang w:val="uk-UA"/>
              </w:rPr>
              <w:t>18 серпня 2020 року</w:t>
            </w:r>
          </w:p>
        </w:tc>
        <w:tc>
          <w:tcPr>
            <w:tcW w:w="3309" w:type="dxa"/>
            <w:hideMark/>
          </w:tcPr>
          <w:p w:rsidR="00DA74B6" w:rsidRDefault="00DA74B6" w:rsidP="00794BE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w:t>
            </w:r>
            <w:proofErr w:type="gramStart"/>
            <w:r>
              <w:rPr>
                <w:rFonts w:ascii="Book Antiqua" w:hAnsi="Book Antiqua"/>
                <w:color w:val="002060"/>
                <w:sz w:val="20"/>
                <w:szCs w:val="20"/>
              </w:rPr>
              <w:t>в</w:t>
            </w:r>
            <w:proofErr w:type="gramEnd"/>
          </w:p>
        </w:tc>
        <w:tc>
          <w:tcPr>
            <w:tcW w:w="3624" w:type="dxa"/>
            <w:hideMark/>
          </w:tcPr>
          <w:p w:rsidR="00DA74B6" w:rsidRDefault="00DA74B6" w:rsidP="00794BE2">
            <w:pPr>
              <w:spacing w:line="360" w:lineRule="auto"/>
              <w:ind w:right="-2"/>
              <w:jc w:val="right"/>
              <w:rPr>
                <w:noProof/>
                <w:color w:val="002060"/>
                <w:lang w:val="uk-UA"/>
              </w:rPr>
            </w:pPr>
            <w:r>
              <w:rPr>
                <w:noProof/>
                <w:color w:val="002060"/>
                <w:lang w:val="uk-UA"/>
              </w:rPr>
              <w:t>№ 2</w:t>
            </w:r>
            <w:r w:rsidRPr="00AD2EF9">
              <w:rPr>
                <w:noProof/>
                <w:color w:val="002060"/>
                <w:lang w:val="uk-UA"/>
              </w:rPr>
              <w:t>402</w:t>
            </w:r>
            <w:r>
              <w:rPr>
                <w:noProof/>
                <w:color w:val="002060"/>
                <w:lang w:val="uk-UA"/>
              </w:rPr>
              <w:t>/0/15-20</w:t>
            </w:r>
          </w:p>
        </w:tc>
      </w:tr>
    </w:tbl>
    <w:p w:rsidR="009C789A" w:rsidRPr="00AD352C" w:rsidRDefault="009C789A" w:rsidP="00465820">
      <w:pPr>
        <w:pStyle w:val="msonormalcxspmiddle"/>
        <w:spacing w:before="0" w:beforeAutospacing="0" w:after="0" w:afterAutospacing="0"/>
        <w:ind w:right="4960"/>
        <w:jc w:val="both"/>
        <w:rPr>
          <w:b/>
          <w:lang w:val="uk-UA"/>
        </w:rPr>
      </w:pPr>
      <w:r w:rsidRPr="00AD352C">
        <w:rPr>
          <w:b/>
          <w:lang w:val="uk-UA"/>
        </w:rPr>
        <w:t xml:space="preserve">Про </w:t>
      </w:r>
      <w:r w:rsidR="00465820" w:rsidRPr="00AD352C">
        <w:rPr>
          <w:b/>
          <w:lang w:val="uk-UA"/>
        </w:rPr>
        <w:t xml:space="preserve">відмову у задоволенні </w:t>
      </w:r>
      <w:r w:rsidR="002F2264">
        <w:rPr>
          <w:b/>
          <w:lang w:val="uk-UA"/>
        </w:rPr>
        <w:t xml:space="preserve">подання Вищої кваліфікаційної комісії суддів </w:t>
      </w:r>
      <w:r w:rsidR="00465820" w:rsidRPr="00AD352C">
        <w:rPr>
          <w:b/>
          <w:lang w:val="uk-UA"/>
        </w:rPr>
        <w:t xml:space="preserve">України про звільнення </w:t>
      </w:r>
      <w:r w:rsidR="00F076DD" w:rsidRPr="00F076DD">
        <w:rPr>
          <w:b/>
          <w:lang w:val="uk-UA"/>
        </w:rPr>
        <w:t xml:space="preserve">Костіва М.В. </w:t>
      </w:r>
      <w:r w:rsidRPr="00AD352C">
        <w:rPr>
          <w:b/>
          <w:lang w:val="uk-UA"/>
        </w:rPr>
        <w:t xml:space="preserve">з посади судді </w:t>
      </w:r>
      <w:r w:rsidR="00F076DD" w:rsidRPr="00F076DD">
        <w:rPr>
          <w:b/>
          <w:lang w:val="uk-UA" w:eastAsia="uk-UA"/>
        </w:rPr>
        <w:t xml:space="preserve">Львівського апеляційного адміністративного суду </w:t>
      </w:r>
      <w:r w:rsidRPr="00AD352C">
        <w:rPr>
          <w:b/>
          <w:lang w:val="uk-UA"/>
        </w:rPr>
        <w:t>на підставі підпункту</w:t>
      </w:r>
      <w:r w:rsidR="002C3301">
        <w:rPr>
          <w:b/>
          <w:lang w:val="uk-UA"/>
        </w:rPr>
        <w:t> </w:t>
      </w:r>
      <w:r w:rsidRPr="00AD352C">
        <w:rPr>
          <w:b/>
          <w:lang w:val="uk-UA"/>
        </w:rPr>
        <w:t>4 пункту 16</w:t>
      </w:r>
      <w:r w:rsidRPr="00AD352C">
        <w:rPr>
          <w:b/>
          <w:vertAlign w:val="superscript"/>
          <w:lang w:val="uk-UA"/>
        </w:rPr>
        <w:t>1</w:t>
      </w:r>
      <w:r w:rsidRPr="00AD352C">
        <w:rPr>
          <w:b/>
          <w:lang w:val="uk-UA"/>
        </w:rPr>
        <w:t xml:space="preserve"> розділу ХV «Перехідні положення» Конституції України </w:t>
      </w:r>
    </w:p>
    <w:p w:rsidR="00000EC7" w:rsidRPr="0068393D" w:rsidRDefault="00000EC7" w:rsidP="009C789A">
      <w:pPr>
        <w:rPr>
          <w:sz w:val="10"/>
          <w:szCs w:val="10"/>
          <w:lang w:val="uk-UA"/>
        </w:rPr>
      </w:pPr>
    </w:p>
    <w:p w:rsidR="009C789A" w:rsidRPr="00F076DD" w:rsidRDefault="009C789A" w:rsidP="009C789A">
      <w:pPr>
        <w:ind w:firstLine="709"/>
        <w:jc w:val="both"/>
        <w:rPr>
          <w:b/>
          <w:sz w:val="28"/>
          <w:szCs w:val="28"/>
          <w:lang w:val="uk-UA" w:eastAsia="uk-UA"/>
        </w:rPr>
      </w:pPr>
      <w:r w:rsidRPr="00A24843">
        <w:rPr>
          <w:sz w:val="28"/>
          <w:szCs w:val="28"/>
          <w:lang w:val="uk-UA"/>
        </w:rPr>
        <w:t xml:space="preserve">Вища рада правосуддя, розглянувши подання з рекомендацією Вищої </w:t>
      </w:r>
      <w:r w:rsidRPr="00F076DD">
        <w:rPr>
          <w:sz w:val="28"/>
          <w:szCs w:val="28"/>
          <w:lang w:val="uk-UA"/>
        </w:rPr>
        <w:t xml:space="preserve">кваліфікаційної комісії суддів України про звільнення </w:t>
      </w:r>
      <w:r w:rsidR="00F076DD" w:rsidRPr="00F076DD">
        <w:rPr>
          <w:sz w:val="28"/>
          <w:szCs w:val="28"/>
          <w:lang w:val="uk-UA"/>
        </w:rPr>
        <w:t xml:space="preserve">Костіва Михайла Васильовича </w:t>
      </w:r>
      <w:r w:rsidRPr="00F076DD">
        <w:rPr>
          <w:sz w:val="28"/>
          <w:szCs w:val="28"/>
          <w:lang w:val="uk-UA"/>
        </w:rPr>
        <w:t xml:space="preserve">з посади судді </w:t>
      </w:r>
      <w:r w:rsidR="00F076DD" w:rsidRPr="00F076DD">
        <w:rPr>
          <w:sz w:val="28"/>
          <w:szCs w:val="28"/>
          <w:lang w:val="uk-UA" w:eastAsia="uk-UA"/>
        </w:rPr>
        <w:t>Львівського апеляційного адміністративного суду</w:t>
      </w:r>
      <w:r w:rsidRPr="00F076DD">
        <w:rPr>
          <w:sz w:val="28"/>
          <w:szCs w:val="28"/>
          <w:lang w:val="uk-UA" w:eastAsia="uk-UA"/>
        </w:rPr>
        <w:t>,</w:t>
      </w:r>
      <w:r w:rsidRPr="00F076DD">
        <w:rPr>
          <w:b/>
          <w:sz w:val="28"/>
          <w:szCs w:val="28"/>
          <w:lang w:val="uk-UA" w:eastAsia="uk-UA"/>
        </w:rPr>
        <w:t xml:space="preserve"> </w:t>
      </w:r>
    </w:p>
    <w:p w:rsidR="009C789A" w:rsidRPr="0068393D" w:rsidRDefault="009C789A" w:rsidP="009C789A">
      <w:pPr>
        <w:ind w:firstLine="709"/>
        <w:jc w:val="both"/>
        <w:rPr>
          <w:b/>
          <w:sz w:val="10"/>
          <w:szCs w:val="10"/>
          <w:lang w:val="uk-UA" w:eastAsia="uk-UA"/>
        </w:rPr>
      </w:pPr>
    </w:p>
    <w:p w:rsidR="009C789A" w:rsidRPr="00F076DD" w:rsidRDefault="009C789A" w:rsidP="009C789A">
      <w:pPr>
        <w:jc w:val="center"/>
        <w:rPr>
          <w:b/>
          <w:sz w:val="28"/>
          <w:szCs w:val="28"/>
          <w:lang w:val="uk-UA"/>
        </w:rPr>
      </w:pPr>
      <w:r w:rsidRPr="00F076DD">
        <w:rPr>
          <w:b/>
          <w:sz w:val="28"/>
          <w:szCs w:val="28"/>
          <w:lang w:val="uk-UA"/>
        </w:rPr>
        <w:t>встановила:</w:t>
      </w:r>
    </w:p>
    <w:p w:rsidR="009C789A" w:rsidRPr="0068393D" w:rsidRDefault="009C789A" w:rsidP="009C789A">
      <w:pPr>
        <w:jc w:val="center"/>
        <w:rPr>
          <w:b/>
          <w:sz w:val="10"/>
          <w:szCs w:val="10"/>
          <w:lang w:val="uk-UA"/>
        </w:rPr>
      </w:pPr>
    </w:p>
    <w:p w:rsidR="009C789A" w:rsidRPr="007D2771" w:rsidRDefault="009C789A" w:rsidP="00E618CD">
      <w:pPr>
        <w:spacing w:after="20"/>
        <w:jc w:val="both"/>
        <w:rPr>
          <w:sz w:val="28"/>
          <w:szCs w:val="28"/>
          <w:lang w:val="uk-UA"/>
        </w:rPr>
      </w:pPr>
      <w:r w:rsidRPr="007D2771">
        <w:rPr>
          <w:sz w:val="28"/>
          <w:szCs w:val="28"/>
          <w:lang w:val="uk-UA"/>
        </w:rPr>
        <w:t xml:space="preserve">до Вищої ради правосуддя </w:t>
      </w:r>
      <w:r w:rsidR="00F076DD" w:rsidRPr="007D2771">
        <w:rPr>
          <w:sz w:val="28"/>
          <w:szCs w:val="28"/>
          <w:lang w:val="uk-UA"/>
        </w:rPr>
        <w:t xml:space="preserve">4 грудня </w:t>
      </w:r>
      <w:r w:rsidRPr="007D2771">
        <w:rPr>
          <w:sz w:val="28"/>
          <w:szCs w:val="28"/>
          <w:lang w:val="uk-UA"/>
        </w:rPr>
        <w:t xml:space="preserve">2018 року надійшло подання від </w:t>
      </w:r>
      <w:r w:rsidR="00F076DD" w:rsidRPr="007D2771">
        <w:rPr>
          <w:sz w:val="28"/>
          <w:szCs w:val="28"/>
          <w:lang w:val="uk-UA"/>
        </w:rPr>
        <w:t xml:space="preserve">4 грудня 2018 року № 21-7261/18 </w:t>
      </w:r>
      <w:r w:rsidRPr="007D2771">
        <w:rPr>
          <w:sz w:val="28"/>
          <w:szCs w:val="28"/>
          <w:lang w:val="uk-UA"/>
        </w:rPr>
        <w:t>з рекомендацією Вищої кваліфікаційної комісії суддів України (далі – Комісія</w:t>
      </w:r>
      <w:r w:rsidR="008F2E56" w:rsidRPr="007D2771">
        <w:rPr>
          <w:sz w:val="28"/>
          <w:szCs w:val="28"/>
          <w:lang w:val="uk-UA"/>
        </w:rPr>
        <w:t>, ВККС</w:t>
      </w:r>
      <w:r w:rsidR="00566FFC" w:rsidRPr="007D2771">
        <w:rPr>
          <w:sz w:val="28"/>
          <w:szCs w:val="28"/>
          <w:lang w:val="uk-UA"/>
        </w:rPr>
        <w:t>У</w:t>
      </w:r>
      <w:r w:rsidRPr="007D2771">
        <w:rPr>
          <w:sz w:val="28"/>
          <w:szCs w:val="28"/>
          <w:lang w:val="uk-UA"/>
        </w:rPr>
        <w:t xml:space="preserve">) від </w:t>
      </w:r>
      <w:r w:rsidR="00F076DD" w:rsidRPr="007D2771">
        <w:rPr>
          <w:sz w:val="28"/>
          <w:szCs w:val="28"/>
          <w:lang w:val="uk-UA"/>
        </w:rPr>
        <w:t xml:space="preserve">17 жовтня 2018 року № 1832/ко-18 </w:t>
      </w:r>
      <w:r w:rsidRPr="007D2771">
        <w:rPr>
          <w:sz w:val="28"/>
          <w:szCs w:val="28"/>
          <w:lang w:val="uk-UA"/>
        </w:rPr>
        <w:t xml:space="preserve">про звільнення </w:t>
      </w:r>
      <w:r w:rsidR="00F076DD" w:rsidRPr="007D2771">
        <w:rPr>
          <w:sz w:val="28"/>
          <w:szCs w:val="28"/>
          <w:lang w:val="uk-UA"/>
        </w:rPr>
        <w:t>Костіва М.В. з посади судді Львівського апеляційного адміністративного суду</w:t>
      </w:r>
      <w:r w:rsidRPr="007D2771">
        <w:rPr>
          <w:sz w:val="28"/>
          <w:szCs w:val="28"/>
          <w:lang w:val="uk-UA"/>
        </w:rPr>
        <w:t>.</w:t>
      </w:r>
    </w:p>
    <w:p w:rsidR="00F076DD" w:rsidRPr="007D2771" w:rsidRDefault="00F076DD" w:rsidP="00E618CD">
      <w:pPr>
        <w:spacing w:after="20"/>
        <w:ind w:firstLine="708"/>
        <w:jc w:val="both"/>
        <w:rPr>
          <w:sz w:val="28"/>
          <w:szCs w:val="28"/>
          <w:lang w:val="uk-UA"/>
        </w:rPr>
      </w:pPr>
      <w:r w:rsidRPr="007D2771">
        <w:rPr>
          <w:sz w:val="28"/>
          <w:szCs w:val="28"/>
          <w:lang w:val="uk-UA"/>
        </w:rPr>
        <w:t xml:space="preserve">Костів Михайло Васильович, </w:t>
      </w:r>
      <w:r w:rsidR="0057142D">
        <w:rPr>
          <w:sz w:val="28"/>
          <w:szCs w:val="28"/>
          <w:lang w:val="uk-UA"/>
        </w:rPr>
        <w:t>_______________</w:t>
      </w:r>
      <w:r w:rsidRPr="007D2771">
        <w:rPr>
          <w:sz w:val="28"/>
          <w:szCs w:val="28"/>
          <w:lang w:val="uk-UA"/>
        </w:rPr>
        <w:t xml:space="preserve"> року народження, Указом Президента України від 20 липня 2007 року № 654/2007 призначений на посаду судді Львівського окружного адміністративного суду, Постановою Верховної Ради України від 7 червня 2012 року № 4918-VI обраний суддею вказаного суду безстроково</w:t>
      </w:r>
      <w:r w:rsidR="009E0CAA" w:rsidRPr="007D2771">
        <w:rPr>
          <w:sz w:val="28"/>
          <w:szCs w:val="28"/>
          <w:lang w:val="uk-UA"/>
        </w:rPr>
        <w:t>,</w:t>
      </w:r>
      <w:r w:rsidRPr="007D2771">
        <w:rPr>
          <w:sz w:val="28"/>
          <w:szCs w:val="28"/>
          <w:lang w:val="uk-UA"/>
        </w:rPr>
        <w:t xml:space="preserve"> Постановою Верховної Ради України від 16 жовтня 2012 року № 5447-VI обраний суддею Львівського апеляційного адміністративного суду.</w:t>
      </w:r>
    </w:p>
    <w:p w:rsidR="00C178E8" w:rsidRPr="007D2771" w:rsidRDefault="00C178E8" w:rsidP="00E618CD">
      <w:pPr>
        <w:shd w:val="clear" w:color="auto" w:fill="FFFFFF"/>
        <w:spacing w:after="20"/>
        <w:ind w:firstLine="709"/>
        <w:jc w:val="both"/>
        <w:rPr>
          <w:sz w:val="28"/>
          <w:szCs w:val="28"/>
          <w:lang w:val="uk-UA" w:eastAsia="uk-UA"/>
        </w:rPr>
      </w:pPr>
      <w:r w:rsidRPr="007D2771">
        <w:rPr>
          <w:sz w:val="28"/>
          <w:szCs w:val="28"/>
          <w:lang w:val="uk-UA" w:eastAsia="uk-UA"/>
        </w:rPr>
        <w:t xml:space="preserve">Вища рада правосуддя своєчасно і належним чином повідомила суддю </w:t>
      </w:r>
      <w:r w:rsidR="00F076DD" w:rsidRPr="007D2771">
        <w:rPr>
          <w:sz w:val="28"/>
          <w:szCs w:val="28"/>
          <w:lang w:val="uk-UA"/>
        </w:rPr>
        <w:t xml:space="preserve">Костіва М.В. </w:t>
      </w:r>
      <w:r w:rsidRPr="007D2771">
        <w:rPr>
          <w:sz w:val="28"/>
          <w:szCs w:val="28"/>
          <w:lang w:val="uk-UA" w:eastAsia="uk-UA"/>
        </w:rPr>
        <w:t xml:space="preserve">про дату і час засідання Вищої ради правосуддя з використанням усіх можливих засобів, а саме шляхом надіслання </w:t>
      </w:r>
      <w:r w:rsidR="0058089C" w:rsidRPr="007D2771">
        <w:rPr>
          <w:sz w:val="28"/>
          <w:szCs w:val="28"/>
          <w:lang w:val="uk-UA" w:eastAsia="uk-UA"/>
        </w:rPr>
        <w:t>на адресу суду, де суддя працює</w:t>
      </w:r>
      <w:r w:rsidR="00F5669D" w:rsidRPr="007D2771">
        <w:rPr>
          <w:sz w:val="28"/>
          <w:szCs w:val="28"/>
          <w:lang w:val="uk-UA" w:eastAsia="uk-UA"/>
        </w:rPr>
        <w:t>,</w:t>
      </w:r>
      <w:r w:rsidR="0058089C" w:rsidRPr="007D2771">
        <w:rPr>
          <w:sz w:val="28"/>
          <w:szCs w:val="28"/>
          <w:lang w:val="uk-UA" w:eastAsia="uk-UA"/>
        </w:rPr>
        <w:t xml:space="preserve"> </w:t>
      </w:r>
      <w:r w:rsidRPr="007D2771">
        <w:rPr>
          <w:sz w:val="28"/>
          <w:szCs w:val="28"/>
          <w:lang w:val="uk-UA" w:eastAsia="uk-UA"/>
        </w:rPr>
        <w:t>письмових запрошень для участі у засіданні та оприлюднення відповідного запрошення на офіційному вебсайті Вищої ради правосуддя.</w:t>
      </w:r>
    </w:p>
    <w:p w:rsidR="00530379" w:rsidRPr="007D2771" w:rsidRDefault="00530379" w:rsidP="00E618CD">
      <w:pPr>
        <w:shd w:val="clear" w:color="auto" w:fill="FFFFFF"/>
        <w:spacing w:after="20"/>
        <w:ind w:firstLine="709"/>
        <w:jc w:val="both"/>
        <w:rPr>
          <w:sz w:val="28"/>
          <w:szCs w:val="28"/>
          <w:lang w:val="uk-UA" w:eastAsia="uk-UA"/>
        </w:rPr>
      </w:pPr>
      <w:r w:rsidRPr="007D2771">
        <w:rPr>
          <w:sz w:val="28"/>
          <w:szCs w:val="28"/>
          <w:lang w:val="uk-UA" w:eastAsia="uk-UA"/>
        </w:rPr>
        <w:t xml:space="preserve">Участь у засіданні Вищої ради правосуддя суддя Львівського апеляційного адміністративного суду </w:t>
      </w:r>
      <w:r w:rsidRPr="007D2771">
        <w:rPr>
          <w:sz w:val="28"/>
          <w:szCs w:val="28"/>
          <w:lang w:val="uk-UA"/>
        </w:rPr>
        <w:t>Костів М.В. та його представник</w:t>
      </w:r>
      <w:r w:rsidR="0058089C" w:rsidRPr="007D2771">
        <w:rPr>
          <w:sz w:val="28"/>
          <w:szCs w:val="28"/>
          <w:lang w:val="uk-UA"/>
        </w:rPr>
        <w:t xml:space="preserve"> – </w:t>
      </w:r>
      <w:r w:rsidRPr="007D2771">
        <w:rPr>
          <w:sz w:val="28"/>
          <w:szCs w:val="28"/>
          <w:lang w:val="uk-UA"/>
        </w:rPr>
        <w:t>адвокат</w:t>
      </w:r>
      <w:r w:rsidR="0058089C" w:rsidRPr="007D2771">
        <w:rPr>
          <w:sz w:val="28"/>
          <w:szCs w:val="28"/>
          <w:lang w:val="uk-UA"/>
        </w:rPr>
        <w:t xml:space="preserve"> </w:t>
      </w:r>
      <w:r w:rsidRPr="007D2771">
        <w:rPr>
          <w:sz w:val="28"/>
          <w:szCs w:val="28"/>
          <w:lang w:val="uk-UA"/>
        </w:rPr>
        <w:t xml:space="preserve">Мікітян К.О. </w:t>
      </w:r>
      <w:r w:rsidR="0058089C" w:rsidRPr="007D2771">
        <w:rPr>
          <w:sz w:val="28"/>
          <w:szCs w:val="28"/>
          <w:lang w:val="uk-UA"/>
        </w:rPr>
        <w:t>взя</w:t>
      </w:r>
      <w:r w:rsidRPr="007D2771">
        <w:rPr>
          <w:sz w:val="28"/>
          <w:szCs w:val="28"/>
          <w:lang w:val="uk-UA"/>
        </w:rPr>
        <w:t>ли в режимі відеоконференції.</w:t>
      </w:r>
    </w:p>
    <w:p w:rsidR="00C178E8" w:rsidRPr="007D2771" w:rsidRDefault="00C178E8" w:rsidP="00E618CD">
      <w:pPr>
        <w:shd w:val="clear" w:color="auto" w:fill="FFFFFF"/>
        <w:spacing w:after="20"/>
        <w:ind w:firstLine="709"/>
        <w:jc w:val="both"/>
        <w:rPr>
          <w:sz w:val="28"/>
          <w:szCs w:val="28"/>
          <w:highlight w:val="yellow"/>
          <w:lang w:val="uk-UA" w:eastAsia="uk-UA"/>
        </w:rPr>
      </w:pPr>
      <w:r w:rsidRPr="007D2771">
        <w:rPr>
          <w:sz w:val="28"/>
          <w:szCs w:val="28"/>
          <w:lang w:val="uk-UA" w:eastAsia="uk-UA"/>
        </w:rPr>
        <w:t>Вища рада правосуддя, вивчивши матеріали подання з рекомендацією Комісії, заслухавши доповідача – члена Вищої ради правосуддя</w:t>
      </w:r>
      <w:r w:rsidR="008F2E56" w:rsidRPr="007D2771">
        <w:rPr>
          <w:sz w:val="28"/>
          <w:szCs w:val="28"/>
          <w:lang w:val="uk-UA" w:eastAsia="uk-UA"/>
        </w:rPr>
        <w:t xml:space="preserve"> </w:t>
      </w:r>
      <w:r w:rsidR="00F93BC4" w:rsidRPr="007D2771">
        <w:rPr>
          <w:sz w:val="28"/>
          <w:szCs w:val="28"/>
          <w:lang w:val="uk-UA" w:eastAsia="uk-UA"/>
        </w:rPr>
        <w:t>Говоруху В.І</w:t>
      </w:r>
      <w:r w:rsidRPr="007D2771">
        <w:rPr>
          <w:sz w:val="28"/>
          <w:szCs w:val="28"/>
          <w:lang w:val="uk-UA" w:eastAsia="uk-UA"/>
        </w:rPr>
        <w:t xml:space="preserve">., суддю </w:t>
      </w:r>
      <w:r w:rsidR="00530379" w:rsidRPr="007D2771">
        <w:rPr>
          <w:sz w:val="28"/>
          <w:szCs w:val="28"/>
          <w:lang w:val="uk-UA"/>
        </w:rPr>
        <w:t xml:space="preserve">Костіва М.В. </w:t>
      </w:r>
      <w:r w:rsidRPr="007D2771">
        <w:rPr>
          <w:sz w:val="28"/>
          <w:szCs w:val="28"/>
          <w:lang w:val="uk-UA" w:eastAsia="uk-UA"/>
        </w:rPr>
        <w:t xml:space="preserve">та </w:t>
      </w:r>
      <w:r w:rsidR="00530379" w:rsidRPr="007D2771">
        <w:rPr>
          <w:sz w:val="28"/>
          <w:szCs w:val="28"/>
          <w:lang w:val="uk-UA" w:eastAsia="uk-UA"/>
        </w:rPr>
        <w:t>його</w:t>
      </w:r>
      <w:r w:rsidRPr="007D2771">
        <w:rPr>
          <w:sz w:val="28"/>
          <w:szCs w:val="28"/>
          <w:lang w:val="uk-UA" w:eastAsia="uk-UA"/>
        </w:rPr>
        <w:t xml:space="preserve"> представник</w:t>
      </w:r>
      <w:r w:rsidR="00530379" w:rsidRPr="007D2771">
        <w:rPr>
          <w:sz w:val="28"/>
          <w:szCs w:val="28"/>
          <w:lang w:val="uk-UA" w:eastAsia="uk-UA"/>
        </w:rPr>
        <w:t>а</w:t>
      </w:r>
      <w:r w:rsidRPr="007D2771">
        <w:rPr>
          <w:sz w:val="28"/>
          <w:szCs w:val="28"/>
          <w:lang w:val="uk-UA" w:eastAsia="uk-UA"/>
        </w:rPr>
        <w:t xml:space="preserve"> </w:t>
      </w:r>
      <w:r w:rsidR="00826408" w:rsidRPr="007D2771">
        <w:rPr>
          <w:sz w:val="28"/>
          <w:szCs w:val="28"/>
          <w:lang w:val="uk-UA" w:eastAsia="uk-UA"/>
        </w:rPr>
        <w:t xml:space="preserve">– </w:t>
      </w:r>
      <w:r w:rsidRPr="007D2771">
        <w:rPr>
          <w:sz w:val="28"/>
          <w:szCs w:val="28"/>
          <w:lang w:val="uk-UA" w:eastAsia="uk-UA"/>
        </w:rPr>
        <w:t>адвокат</w:t>
      </w:r>
      <w:r w:rsidR="00530379" w:rsidRPr="007D2771">
        <w:rPr>
          <w:sz w:val="28"/>
          <w:szCs w:val="28"/>
          <w:lang w:val="uk-UA" w:eastAsia="uk-UA"/>
        </w:rPr>
        <w:t>а</w:t>
      </w:r>
      <w:r w:rsidRPr="007D2771">
        <w:rPr>
          <w:sz w:val="28"/>
          <w:szCs w:val="28"/>
          <w:lang w:val="uk-UA" w:eastAsia="uk-UA"/>
        </w:rPr>
        <w:t xml:space="preserve"> </w:t>
      </w:r>
      <w:r w:rsidR="00530379" w:rsidRPr="007D2771">
        <w:rPr>
          <w:sz w:val="28"/>
          <w:szCs w:val="28"/>
          <w:lang w:val="uk-UA"/>
        </w:rPr>
        <w:t>Мікітян К.О.</w:t>
      </w:r>
      <w:r w:rsidRPr="007D2771">
        <w:rPr>
          <w:sz w:val="28"/>
          <w:szCs w:val="28"/>
          <w:lang w:val="uk-UA" w:eastAsia="uk-UA"/>
        </w:rPr>
        <w:t xml:space="preserve">, дійшла висновку про відмову у задоволенні подання про звільнення </w:t>
      </w:r>
      <w:r w:rsidR="00530379" w:rsidRPr="007D2771">
        <w:rPr>
          <w:sz w:val="28"/>
          <w:szCs w:val="28"/>
          <w:lang w:val="uk-UA"/>
        </w:rPr>
        <w:t xml:space="preserve">Костіва М.В. </w:t>
      </w:r>
      <w:r w:rsidRPr="007D2771">
        <w:rPr>
          <w:sz w:val="28"/>
          <w:szCs w:val="28"/>
          <w:lang w:val="uk-UA" w:eastAsia="uk-UA"/>
        </w:rPr>
        <w:t xml:space="preserve">з посади судді </w:t>
      </w:r>
      <w:r w:rsidR="00530379" w:rsidRPr="007D2771">
        <w:rPr>
          <w:sz w:val="28"/>
          <w:szCs w:val="28"/>
          <w:lang w:val="uk-UA"/>
        </w:rPr>
        <w:t>Львівського апеляційного адміністративного суду</w:t>
      </w:r>
      <w:r w:rsidR="00530379" w:rsidRPr="007D2771">
        <w:rPr>
          <w:sz w:val="28"/>
          <w:szCs w:val="28"/>
          <w:lang w:val="uk-UA" w:eastAsia="uk-UA"/>
        </w:rPr>
        <w:t xml:space="preserve"> </w:t>
      </w:r>
      <w:r w:rsidRPr="007D2771">
        <w:rPr>
          <w:sz w:val="28"/>
          <w:szCs w:val="28"/>
          <w:lang w:val="uk-UA" w:eastAsia="uk-UA"/>
        </w:rPr>
        <w:t>на підставі підпункту 4 пункту 16</w:t>
      </w:r>
      <w:r w:rsidRPr="007D2771">
        <w:rPr>
          <w:sz w:val="28"/>
          <w:szCs w:val="28"/>
          <w:vertAlign w:val="superscript"/>
          <w:lang w:val="uk-UA" w:eastAsia="uk-UA"/>
        </w:rPr>
        <w:t>1</w:t>
      </w:r>
      <w:r w:rsidRPr="007D2771">
        <w:rPr>
          <w:sz w:val="28"/>
          <w:szCs w:val="28"/>
          <w:lang w:val="uk-UA" w:eastAsia="uk-UA"/>
        </w:rPr>
        <w:t> розділу XV «Перехідні положення» Конституції України з огляду на таке.</w:t>
      </w:r>
    </w:p>
    <w:p w:rsidR="00C178E8" w:rsidRPr="007D2771" w:rsidRDefault="00C178E8" w:rsidP="00E618CD">
      <w:pPr>
        <w:spacing w:after="20"/>
        <w:ind w:firstLine="709"/>
        <w:jc w:val="both"/>
        <w:rPr>
          <w:sz w:val="28"/>
          <w:szCs w:val="28"/>
          <w:lang w:val="uk-UA"/>
        </w:rPr>
      </w:pPr>
      <w:r w:rsidRPr="007D2771">
        <w:rPr>
          <w:sz w:val="28"/>
          <w:szCs w:val="28"/>
          <w:lang w:val="uk-UA"/>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w:t>
      </w:r>
      <w:r w:rsidRPr="007D2771">
        <w:rPr>
          <w:sz w:val="28"/>
          <w:szCs w:val="28"/>
          <w:lang w:val="uk-UA"/>
        </w:rPr>
        <w:lastRenderedPageBreak/>
        <w:t>статті 126 Конституції України. Водночас згідно з пунктом</w:t>
      </w:r>
      <w:r w:rsidR="00826408" w:rsidRPr="007D2771">
        <w:rPr>
          <w:sz w:val="28"/>
          <w:szCs w:val="28"/>
          <w:lang w:val="uk-UA"/>
        </w:rPr>
        <w:t> </w:t>
      </w:r>
      <w:r w:rsidRPr="007D2771">
        <w:rPr>
          <w:sz w:val="28"/>
          <w:szCs w:val="28"/>
          <w:lang w:val="uk-UA"/>
        </w:rPr>
        <w:t>40 розділу</w:t>
      </w:r>
      <w:r w:rsidR="00826408" w:rsidRPr="007D2771">
        <w:rPr>
          <w:sz w:val="28"/>
          <w:szCs w:val="28"/>
          <w:lang w:val="uk-UA"/>
        </w:rPr>
        <w:t> </w:t>
      </w:r>
      <w:r w:rsidRPr="007D2771">
        <w:rPr>
          <w:sz w:val="28"/>
          <w:szCs w:val="28"/>
          <w:lang w:val="uk-UA"/>
        </w:rPr>
        <w:t>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9C789A" w:rsidRPr="007D2771" w:rsidRDefault="009C789A" w:rsidP="00E618CD">
      <w:pPr>
        <w:spacing w:after="20"/>
        <w:ind w:firstLine="709"/>
        <w:jc w:val="both"/>
        <w:rPr>
          <w:sz w:val="28"/>
          <w:szCs w:val="28"/>
          <w:lang w:val="uk-UA"/>
        </w:rPr>
      </w:pPr>
      <w:r w:rsidRPr="007D2771">
        <w:rPr>
          <w:sz w:val="28"/>
          <w:szCs w:val="28"/>
          <w:lang w:val="uk-UA" w:eastAsia="uk-UA"/>
        </w:rPr>
        <w:t>Підпунктом 4 пункту 16</w:t>
      </w:r>
      <w:r w:rsidRPr="007D2771">
        <w:rPr>
          <w:sz w:val="28"/>
          <w:szCs w:val="28"/>
          <w:vertAlign w:val="superscript"/>
          <w:lang w:val="uk-UA" w:eastAsia="uk-UA"/>
        </w:rPr>
        <w:t>1</w:t>
      </w:r>
      <w:r w:rsidRPr="007D2771">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9C789A" w:rsidRPr="007D2771" w:rsidRDefault="009C789A" w:rsidP="00E618CD">
      <w:pPr>
        <w:spacing w:after="20"/>
        <w:ind w:firstLine="709"/>
        <w:jc w:val="both"/>
        <w:rPr>
          <w:sz w:val="28"/>
          <w:szCs w:val="28"/>
          <w:lang w:val="uk-UA"/>
        </w:rPr>
      </w:pPr>
      <w:r w:rsidRPr="007D2771">
        <w:rPr>
          <w:sz w:val="28"/>
          <w:szCs w:val="28"/>
          <w:lang w:val="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9C789A" w:rsidRPr="007D2771" w:rsidRDefault="00530379" w:rsidP="00E618CD">
      <w:pPr>
        <w:spacing w:after="20"/>
        <w:ind w:firstLine="709"/>
        <w:jc w:val="both"/>
        <w:rPr>
          <w:sz w:val="28"/>
          <w:szCs w:val="28"/>
          <w:highlight w:val="yellow"/>
          <w:lang w:val="uk-UA"/>
        </w:rPr>
      </w:pPr>
      <w:r w:rsidRPr="007D2771">
        <w:rPr>
          <w:sz w:val="28"/>
          <w:szCs w:val="28"/>
          <w:lang w:val="uk-UA"/>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Костіва М.В.</w:t>
      </w:r>
    </w:p>
    <w:p w:rsidR="009C789A" w:rsidRPr="007D2771" w:rsidRDefault="009C789A" w:rsidP="00E618CD">
      <w:pPr>
        <w:pStyle w:val="20"/>
        <w:shd w:val="clear" w:color="auto" w:fill="auto"/>
        <w:spacing w:before="0" w:after="20" w:line="240" w:lineRule="auto"/>
        <w:ind w:firstLine="709"/>
        <w:rPr>
          <w:rFonts w:ascii="Times New Roman" w:hAnsi="Times New Roman"/>
          <w:sz w:val="28"/>
          <w:szCs w:val="28"/>
        </w:rPr>
      </w:pPr>
      <w:r w:rsidRPr="007D2771">
        <w:rPr>
          <w:rFonts w:ascii="Times New Roman" w:hAnsi="Times New Roman"/>
          <w:sz w:val="28"/>
          <w:szCs w:val="28"/>
          <w:lang w:eastAsia="uk-UA" w:bidi="uk-UA"/>
        </w:rPr>
        <w:t xml:space="preserve">На першому етапі кваліфікаційного оцінювання </w:t>
      </w:r>
      <w:r w:rsidR="00530379" w:rsidRPr="007D2771">
        <w:rPr>
          <w:rFonts w:ascii="Times New Roman" w:hAnsi="Times New Roman"/>
          <w:sz w:val="28"/>
          <w:szCs w:val="28"/>
          <w:lang w:bidi="uk-UA"/>
        </w:rPr>
        <w:t xml:space="preserve">Костів М.В. </w:t>
      </w:r>
      <w:r w:rsidRPr="007D2771">
        <w:rPr>
          <w:rFonts w:ascii="Times New Roman" w:hAnsi="Times New Roman"/>
          <w:sz w:val="28"/>
          <w:szCs w:val="28"/>
          <w:lang w:eastAsia="uk-UA" w:bidi="uk-UA"/>
        </w:rPr>
        <w:t>скла</w:t>
      </w:r>
      <w:r w:rsidR="00530379" w:rsidRPr="007D2771">
        <w:rPr>
          <w:rFonts w:ascii="Times New Roman" w:hAnsi="Times New Roman"/>
          <w:sz w:val="28"/>
          <w:szCs w:val="28"/>
          <w:lang w:eastAsia="uk-UA" w:bidi="uk-UA"/>
        </w:rPr>
        <w:t>в</w:t>
      </w:r>
      <w:r w:rsidRPr="007D2771">
        <w:rPr>
          <w:rFonts w:ascii="Times New Roman" w:hAnsi="Times New Roman"/>
          <w:sz w:val="28"/>
          <w:szCs w:val="28"/>
          <w:lang w:eastAsia="uk-UA" w:bidi="uk-UA"/>
        </w:rPr>
        <w:t xml:space="preserve"> анонімне письмове тестування, за результатами </w:t>
      </w:r>
      <w:r w:rsidRPr="007D2771">
        <w:rPr>
          <w:rFonts w:ascii="Times New Roman" w:hAnsi="Times New Roman"/>
          <w:color w:val="000000"/>
          <w:sz w:val="28"/>
          <w:szCs w:val="28"/>
          <w:lang w:eastAsia="uk-UA" w:bidi="uk-UA"/>
        </w:rPr>
        <w:t>якого набра</w:t>
      </w:r>
      <w:r w:rsidR="00530379" w:rsidRPr="007D2771">
        <w:rPr>
          <w:rFonts w:ascii="Times New Roman" w:hAnsi="Times New Roman"/>
          <w:color w:val="000000"/>
          <w:sz w:val="28"/>
          <w:szCs w:val="28"/>
          <w:lang w:eastAsia="uk-UA" w:bidi="uk-UA"/>
        </w:rPr>
        <w:t>в</w:t>
      </w:r>
      <w:r w:rsidRPr="007D2771">
        <w:rPr>
          <w:rFonts w:ascii="Times New Roman" w:hAnsi="Times New Roman"/>
          <w:color w:val="000000"/>
          <w:sz w:val="28"/>
          <w:szCs w:val="28"/>
          <w:lang w:eastAsia="uk-UA" w:bidi="uk-UA"/>
        </w:rPr>
        <w:t xml:space="preserve"> </w:t>
      </w:r>
      <w:r w:rsidR="0057142D">
        <w:rPr>
          <w:rFonts w:ascii="Times New Roman" w:hAnsi="Times New Roman"/>
          <w:sz w:val="28"/>
          <w:szCs w:val="28"/>
          <w:lang w:bidi="uk-UA"/>
        </w:rPr>
        <w:t>__</w:t>
      </w:r>
      <w:r w:rsidR="00C9775D" w:rsidRPr="007D2771">
        <w:rPr>
          <w:rFonts w:ascii="Times New Roman" w:hAnsi="Times New Roman"/>
          <w:sz w:val="28"/>
          <w:szCs w:val="28"/>
          <w:lang w:bidi="uk-UA"/>
        </w:rPr>
        <w:t>,</w:t>
      </w:r>
      <w:r w:rsidR="0057142D">
        <w:rPr>
          <w:rFonts w:ascii="Times New Roman" w:hAnsi="Times New Roman"/>
          <w:sz w:val="28"/>
          <w:szCs w:val="28"/>
          <w:lang w:bidi="uk-UA"/>
        </w:rPr>
        <w:t>_</w:t>
      </w:r>
      <w:r w:rsidR="00C9775D" w:rsidRPr="007D2771">
        <w:rPr>
          <w:rFonts w:ascii="Times New Roman" w:hAnsi="Times New Roman"/>
          <w:sz w:val="28"/>
          <w:szCs w:val="28"/>
          <w:lang w:bidi="uk-UA"/>
        </w:rPr>
        <w:t xml:space="preserve"> </w:t>
      </w:r>
      <w:r w:rsidRPr="007D2771">
        <w:rPr>
          <w:rFonts w:ascii="Times New Roman" w:hAnsi="Times New Roman"/>
          <w:color w:val="000000"/>
          <w:sz w:val="28"/>
          <w:szCs w:val="28"/>
          <w:lang w:eastAsia="uk-UA" w:bidi="uk-UA"/>
        </w:rPr>
        <w:t>бала. За результатами виконан</w:t>
      </w:r>
      <w:r w:rsidR="0058089C" w:rsidRPr="007D2771">
        <w:rPr>
          <w:rFonts w:ascii="Times New Roman" w:hAnsi="Times New Roman"/>
          <w:color w:val="000000"/>
          <w:sz w:val="28"/>
          <w:szCs w:val="28"/>
          <w:lang w:eastAsia="uk-UA" w:bidi="uk-UA"/>
        </w:rPr>
        <w:t>ня</w:t>
      </w:r>
      <w:r w:rsidRPr="007D2771">
        <w:rPr>
          <w:rFonts w:ascii="Times New Roman" w:hAnsi="Times New Roman"/>
          <w:color w:val="000000"/>
          <w:sz w:val="28"/>
          <w:szCs w:val="28"/>
          <w:lang w:eastAsia="uk-UA" w:bidi="uk-UA"/>
        </w:rPr>
        <w:t xml:space="preserve"> практичного завдання </w:t>
      </w:r>
      <w:r w:rsidR="00530379" w:rsidRPr="007D2771">
        <w:rPr>
          <w:rFonts w:ascii="Times New Roman" w:hAnsi="Times New Roman"/>
          <w:sz w:val="28"/>
          <w:szCs w:val="28"/>
          <w:lang w:bidi="uk-UA"/>
        </w:rPr>
        <w:t xml:space="preserve">Костів М.В. </w:t>
      </w:r>
      <w:r w:rsidRPr="007D2771">
        <w:rPr>
          <w:rFonts w:ascii="Times New Roman" w:hAnsi="Times New Roman"/>
          <w:color w:val="000000"/>
          <w:sz w:val="28"/>
          <w:szCs w:val="28"/>
          <w:lang w:eastAsia="uk-UA" w:bidi="uk-UA"/>
        </w:rPr>
        <w:t>набра</w:t>
      </w:r>
      <w:r w:rsidR="00530379" w:rsidRPr="007D2771">
        <w:rPr>
          <w:rFonts w:ascii="Times New Roman" w:hAnsi="Times New Roman"/>
          <w:color w:val="000000"/>
          <w:sz w:val="28"/>
          <w:szCs w:val="28"/>
          <w:lang w:eastAsia="uk-UA" w:bidi="uk-UA"/>
        </w:rPr>
        <w:t>в</w:t>
      </w:r>
      <w:r w:rsidRPr="007D2771">
        <w:rPr>
          <w:rFonts w:ascii="Times New Roman" w:hAnsi="Times New Roman"/>
          <w:color w:val="000000"/>
          <w:sz w:val="28"/>
          <w:szCs w:val="28"/>
          <w:lang w:eastAsia="uk-UA" w:bidi="uk-UA"/>
        </w:rPr>
        <w:t xml:space="preserve"> </w:t>
      </w:r>
      <w:r w:rsidR="0057142D">
        <w:rPr>
          <w:rFonts w:ascii="Times New Roman" w:hAnsi="Times New Roman"/>
          <w:sz w:val="28"/>
          <w:szCs w:val="28"/>
          <w:lang w:bidi="uk-UA"/>
        </w:rPr>
        <w:t>__</w:t>
      </w:r>
      <w:r w:rsidR="0057142D" w:rsidRPr="007D2771">
        <w:rPr>
          <w:rFonts w:ascii="Times New Roman" w:hAnsi="Times New Roman"/>
          <w:sz w:val="28"/>
          <w:szCs w:val="28"/>
          <w:lang w:bidi="uk-UA"/>
        </w:rPr>
        <w:t>,</w:t>
      </w:r>
      <w:r w:rsidR="0057142D">
        <w:rPr>
          <w:rFonts w:ascii="Times New Roman" w:hAnsi="Times New Roman"/>
          <w:sz w:val="28"/>
          <w:szCs w:val="28"/>
          <w:lang w:bidi="uk-UA"/>
        </w:rPr>
        <w:t xml:space="preserve">_ </w:t>
      </w:r>
      <w:r w:rsidRPr="007D2771">
        <w:rPr>
          <w:rFonts w:ascii="Times New Roman" w:hAnsi="Times New Roman"/>
          <w:color w:val="000000"/>
          <w:sz w:val="28"/>
          <w:szCs w:val="28"/>
          <w:lang w:eastAsia="uk-UA" w:bidi="uk-UA"/>
        </w:rPr>
        <w:t>бал</w:t>
      </w:r>
      <w:r w:rsidR="00530379" w:rsidRPr="007D2771">
        <w:rPr>
          <w:rFonts w:ascii="Times New Roman" w:hAnsi="Times New Roman"/>
          <w:color w:val="000000"/>
          <w:sz w:val="28"/>
          <w:szCs w:val="28"/>
          <w:lang w:eastAsia="uk-UA" w:bidi="uk-UA"/>
        </w:rPr>
        <w:t>а</w:t>
      </w:r>
      <w:r w:rsidRPr="007D2771">
        <w:rPr>
          <w:rFonts w:ascii="Times New Roman" w:hAnsi="Times New Roman"/>
          <w:color w:val="000000"/>
          <w:sz w:val="28"/>
          <w:szCs w:val="28"/>
          <w:lang w:eastAsia="uk-UA" w:bidi="uk-UA"/>
        </w:rPr>
        <w:t xml:space="preserve">. Загальний результат складеного суддею </w:t>
      </w:r>
      <w:r w:rsidR="00530379" w:rsidRPr="007D2771">
        <w:rPr>
          <w:rFonts w:ascii="Times New Roman" w:hAnsi="Times New Roman"/>
          <w:sz w:val="28"/>
          <w:szCs w:val="28"/>
          <w:lang w:bidi="uk-UA"/>
        </w:rPr>
        <w:t xml:space="preserve">Костівим М.В. </w:t>
      </w:r>
      <w:r w:rsidRPr="007D2771">
        <w:rPr>
          <w:rFonts w:ascii="Times New Roman" w:hAnsi="Times New Roman"/>
          <w:color w:val="000000"/>
          <w:sz w:val="28"/>
          <w:szCs w:val="28"/>
          <w:lang w:eastAsia="uk-UA" w:bidi="uk-UA"/>
        </w:rPr>
        <w:t xml:space="preserve">іспиту становить </w:t>
      </w:r>
      <w:r w:rsidR="0057142D">
        <w:rPr>
          <w:rFonts w:ascii="Times New Roman" w:hAnsi="Times New Roman"/>
          <w:sz w:val="28"/>
          <w:szCs w:val="28"/>
          <w:lang w:bidi="uk-UA"/>
        </w:rPr>
        <w:t>___</w:t>
      </w:r>
      <w:r w:rsidR="0057142D" w:rsidRPr="007D2771">
        <w:rPr>
          <w:rFonts w:ascii="Times New Roman" w:hAnsi="Times New Roman"/>
          <w:sz w:val="28"/>
          <w:szCs w:val="28"/>
          <w:lang w:bidi="uk-UA"/>
        </w:rPr>
        <w:t>,</w:t>
      </w:r>
      <w:r w:rsidR="0057142D">
        <w:rPr>
          <w:rFonts w:ascii="Times New Roman" w:hAnsi="Times New Roman"/>
          <w:sz w:val="28"/>
          <w:szCs w:val="28"/>
          <w:lang w:bidi="uk-UA"/>
        </w:rPr>
        <w:t xml:space="preserve">_ </w:t>
      </w:r>
      <w:r w:rsidR="00530379" w:rsidRPr="007D2771">
        <w:rPr>
          <w:rFonts w:ascii="Times New Roman" w:hAnsi="Times New Roman"/>
          <w:color w:val="000000"/>
          <w:sz w:val="28"/>
          <w:szCs w:val="28"/>
          <w:lang w:eastAsia="uk-UA" w:bidi="uk-UA"/>
        </w:rPr>
        <w:t>бала</w:t>
      </w:r>
      <w:r w:rsidRPr="007D2771">
        <w:rPr>
          <w:rFonts w:ascii="Times New Roman" w:hAnsi="Times New Roman"/>
          <w:color w:val="000000"/>
          <w:sz w:val="28"/>
          <w:szCs w:val="28"/>
          <w:lang w:eastAsia="uk-UA" w:bidi="uk-UA"/>
        </w:rPr>
        <w:t>.</w:t>
      </w:r>
    </w:p>
    <w:p w:rsidR="009C789A" w:rsidRPr="007D2771" w:rsidRDefault="00562C89" w:rsidP="00E618CD">
      <w:pPr>
        <w:pStyle w:val="20"/>
        <w:shd w:val="clear" w:color="auto" w:fill="auto"/>
        <w:spacing w:before="0" w:after="20" w:line="240" w:lineRule="auto"/>
        <w:ind w:firstLine="709"/>
        <w:rPr>
          <w:rFonts w:ascii="Times New Roman" w:hAnsi="Times New Roman"/>
          <w:sz w:val="28"/>
          <w:szCs w:val="28"/>
        </w:rPr>
      </w:pPr>
      <w:r w:rsidRPr="007D2771">
        <w:rPr>
          <w:rFonts w:ascii="Times New Roman" w:hAnsi="Times New Roman"/>
          <w:sz w:val="28"/>
          <w:szCs w:val="28"/>
          <w:lang w:bidi="uk-UA"/>
        </w:rPr>
        <w:t xml:space="preserve">Костів М.В. пройшов </w:t>
      </w:r>
      <w:r w:rsidR="009C789A" w:rsidRPr="007D2771">
        <w:rPr>
          <w:rFonts w:ascii="Times New Roman" w:hAnsi="Times New Roman"/>
          <w:color w:val="000000"/>
          <w:sz w:val="28"/>
          <w:szCs w:val="28"/>
          <w:lang w:eastAsia="uk-UA" w:bidi="uk-UA"/>
        </w:rPr>
        <w:t>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89A" w:rsidRPr="007D2771" w:rsidRDefault="009C789A" w:rsidP="00E618CD">
      <w:pPr>
        <w:spacing w:after="20"/>
        <w:ind w:firstLine="709"/>
        <w:jc w:val="both"/>
        <w:rPr>
          <w:sz w:val="28"/>
          <w:szCs w:val="28"/>
          <w:lang w:val="uk-UA"/>
        </w:rPr>
      </w:pPr>
      <w:r w:rsidRPr="007D2771">
        <w:rPr>
          <w:sz w:val="28"/>
          <w:szCs w:val="28"/>
          <w:lang w:val="uk-UA"/>
        </w:rPr>
        <w:t xml:space="preserve">Рішенням Комісії від </w:t>
      </w:r>
      <w:r w:rsidR="00562C89" w:rsidRPr="007D2771">
        <w:rPr>
          <w:sz w:val="28"/>
          <w:szCs w:val="28"/>
          <w:lang w:val="uk-UA" w:bidi="uk-UA"/>
        </w:rPr>
        <w:t xml:space="preserve">20 червня 2018 року № 147/зп-18 </w:t>
      </w:r>
      <w:r w:rsidRPr="007D2771">
        <w:rPr>
          <w:sz w:val="28"/>
          <w:szCs w:val="28"/>
          <w:lang w:val="uk-UA"/>
        </w:rPr>
        <w:t xml:space="preserve">затверджено результати першого етапу кваліфікаційного оцінювання суддів на відповідність займаній посаді «Іспит», складеного </w:t>
      </w:r>
      <w:r w:rsidR="00562C89" w:rsidRPr="007D2771">
        <w:rPr>
          <w:sz w:val="28"/>
          <w:szCs w:val="28"/>
          <w:lang w:val="uk-UA" w:bidi="uk-UA"/>
        </w:rPr>
        <w:t xml:space="preserve">11 квітня </w:t>
      </w:r>
      <w:r w:rsidRPr="007D2771">
        <w:rPr>
          <w:sz w:val="28"/>
          <w:szCs w:val="28"/>
          <w:lang w:val="uk-UA"/>
        </w:rPr>
        <w:t xml:space="preserve">2018 року, зокрема судді </w:t>
      </w:r>
      <w:r w:rsidR="00562C89" w:rsidRPr="007D2771">
        <w:rPr>
          <w:sz w:val="28"/>
          <w:szCs w:val="28"/>
          <w:lang w:val="uk-UA" w:bidi="uk-UA"/>
        </w:rPr>
        <w:t>Львівського апеляційного адміністративного суду Костіва М.В.</w:t>
      </w:r>
      <w:r w:rsidR="00F84B50" w:rsidRPr="007D2771">
        <w:rPr>
          <w:sz w:val="28"/>
          <w:szCs w:val="28"/>
          <w:lang w:val="uk-UA"/>
        </w:rPr>
        <w:t>,</w:t>
      </w:r>
      <w:r w:rsidRPr="007D2771">
        <w:rPr>
          <w:sz w:val="28"/>
          <w:szCs w:val="28"/>
          <w:lang w:val="uk-UA"/>
        </w:rPr>
        <w:t xml:space="preserve"> та допущено </w:t>
      </w:r>
      <w:r w:rsidR="00562C89" w:rsidRPr="007D2771">
        <w:rPr>
          <w:sz w:val="28"/>
          <w:szCs w:val="28"/>
          <w:lang w:val="uk-UA"/>
        </w:rPr>
        <w:t>його</w:t>
      </w:r>
      <w:r w:rsidRPr="007D2771">
        <w:rPr>
          <w:sz w:val="28"/>
          <w:szCs w:val="28"/>
          <w:lang w:val="uk-UA"/>
        </w:rPr>
        <w:t xml:space="preserve">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w:t>
      </w:r>
    </w:p>
    <w:p w:rsidR="002D7CA6" w:rsidRPr="007D2771" w:rsidRDefault="002D7CA6" w:rsidP="00E618CD">
      <w:pPr>
        <w:pStyle w:val="20"/>
        <w:shd w:val="clear" w:color="auto" w:fill="auto"/>
        <w:spacing w:before="0" w:after="20" w:line="240" w:lineRule="auto"/>
        <w:ind w:firstLine="709"/>
        <w:rPr>
          <w:rFonts w:ascii="Times New Roman" w:hAnsi="Times New Roman"/>
          <w:color w:val="000000"/>
          <w:sz w:val="28"/>
          <w:szCs w:val="28"/>
          <w:lang w:eastAsia="uk-UA" w:bidi="uk-UA"/>
        </w:rPr>
      </w:pPr>
      <w:r w:rsidRPr="007D2771">
        <w:rPr>
          <w:rFonts w:ascii="Times New Roman" w:hAnsi="Times New Roman"/>
          <w:color w:val="000000"/>
          <w:sz w:val="28"/>
          <w:szCs w:val="28"/>
          <w:lang w:eastAsia="uk-UA" w:bidi="uk-UA"/>
        </w:rPr>
        <w:t xml:space="preserve">Комісією </w:t>
      </w:r>
      <w:r w:rsidR="00562C89" w:rsidRPr="007D2771">
        <w:rPr>
          <w:rFonts w:ascii="Times New Roman" w:hAnsi="Times New Roman"/>
          <w:color w:val="000000"/>
          <w:sz w:val="28"/>
          <w:szCs w:val="28"/>
          <w:lang w:eastAsia="uk-UA" w:bidi="uk-UA"/>
        </w:rPr>
        <w:t>3 липня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У зв’язку з необхідністю отрима</w:t>
      </w:r>
      <w:r w:rsidR="0058089C" w:rsidRPr="007D2771">
        <w:rPr>
          <w:rFonts w:ascii="Times New Roman" w:hAnsi="Times New Roman"/>
          <w:color w:val="000000"/>
          <w:sz w:val="28"/>
          <w:szCs w:val="28"/>
          <w:lang w:eastAsia="uk-UA" w:bidi="uk-UA"/>
        </w:rPr>
        <w:t>ння</w:t>
      </w:r>
      <w:r w:rsidR="00562C89" w:rsidRPr="007D2771">
        <w:rPr>
          <w:rFonts w:ascii="Times New Roman" w:hAnsi="Times New Roman"/>
          <w:color w:val="000000"/>
          <w:sz w:val="28"/>
          <w:szCs w:val="28"/>
          <w:lang w:eastAsia="uk-UA" w:bidi="uk-UA"/>
        </w:rPr>
        <w:t xml:space="preserve"> інформаці</w:t>
      </w:r>
      <w:r w:rsidR="0058089C" w:rsidRPr="007D2771">
        <w:rPr>
          <w:rFonts w:ascii="Times New Roman" w:hAnsi="Times New Roman"/>
          <w:color w:val="000000"/>
          <w:sz w:val="28"/>
          <w:szCs w:val="28"/>
          <w:lang w:eastAsia="uk-UA" w:bidi="uk-UA"/>
        </w:rPr>
        <w:t>ї</w:t>
      </w:r>
      <w:r w:rsidR="00562C89" w:rsidRPr="007D2771">
        <w:rPr>
          <w:rFonts w:ascii="Times New Roman" w:hAnsi="Times New Roman"/>
          <w:color w:val="000000"/>
          <w:sz w:val="28"/>
          <w:szCs w:val="28"/>
          <w:lang w:eastAsia="uk-UA" w:bidi="uk-UA"/>
        </w:rPr>
        <w:t xml:space="preserve"> та копі</w:t>
      </w:r>
      <w:r w:rsidR="0058089C" w:rsidRPr="007D2771">
        <w:rPr>
          <w:rFonts w:ascii="Times New Roman" w:hAnsi="Times New Roman"/>
          <w:color w:val="000000"/>
          <w:sz w:val="28"/>
          <w:szCs w:val="28"/>
          <w:lang w:eastAsia="uk-UA" w:bidi="uk-UA"/>
        </w:rPr>
        <w:t>й</w:t>
      </w:r>
      <w:r w:rsidR="00562C89" w:rsidRPr="007D2771">
        <w:rPr>
          <w:rFonts w:ascii="Times New Roman" w:hAnsi="Times New Roman"/>
          <w:color w:val="000000"/>
          <w:sz w:val="28"/>
          <w:szCs w:val="28"/>
          <w:lang w:eastAsia="uk-UA" w:bidi="uk-UA"/>
        </w:rPr>
        <w:t xml:space="preserve"> документів у засіданні Комісії було оголошено перерву до 17 жовтня 2018 року</w:t>
      </w:r>
      <w:r w:rsidRPr="007D2771">
        <w:rPr>
          <w:rFonts w:ascii="Times New Roman" w:hAnsi="Times New Roman"/>
          <w:color w:val="000000"/>
          <w:sz w:val="28"/>
          <w:szCs w:val="28"/>
          <w:lang w:eastAsia="uk-UA" w:bidi="uk-UA"/>
        </w:rPr>
        <w:t>.</w:t>
      </w:r>
    </w:p>
    <w:p w:rsidR="002D7CA6" w:rsidRPr="007D2771" w:rsidRDefault="002D7CA6" w:rsidP="00E618CD">
      <w:pPr>
        <w:spacing w:after="20"/>
        <w:ind w:firstLine="709"/>
        <w:jc w:val="both"/>
        <w:rPr>
          <w:sz w:val="28"/>
          <w:szCs w:val="28"/>
          <w:lang w:val="uk-UA"/>
        </w:rPr>
      </w:pPr>
      <w:r w:rsidRPr="007D2771">
        <w:rPr>
          <w:sz w:val="28"/>
          <w:szCs w:val="28"/>
          <w:lang w:val="uk-UA"/>
        </w:rPr>
        <w:t xml:space="preserve">Заслухавши доповідача, </w:t>
      </w:r>
      <w:r w:rsidR="00562C89" w:rsidRPr="007D2771">
        <w:rPr>
          <w:sz w:val="28"/>
          <w:szCs w:val="28"/>
          <w:lang w:val="uk-UA"/>
        </w:rPr>
        <w:t xml:space="preserve">дослідивши досьє судді, надані суддею пояснення та результати співбесіди, </w:t>
      </w:r>
      <w:r w:rsidR="0058089C" w:rsidRPr="007D2771">
        <w:rPr>
          <w:sz w:val="28"/>
          <w:szCs w:val="28"/>
          <w:lang w:val="uk-UA"/>
        </w:rPr>
        <w:t>а також</w:t>
      </w:r>
      <w:r w:rsidR="00562C89" w:rsidRPr="007D2771">
        <w:rPr>
          <w:sz w:val="28"/>
          <w:szCs w:val="28"/>
          <w:lang w:val="uk-UA"/>
        </w:rPr>
        <w:t xml:space="preserve"> вивч</w:t>
      </w:r>
      <w:r w:rsidR="0058089C" w:rsidRPr="007D2771">
        <w:rPr>
          <w:sz w:val="28"/>
          <w:szCs w:val="28"/>
          <w:lang w:val="uk-UA"/>
        </w:rPr>
        <w:t>ивши</w:t>
      </w:r>
      <w:r w:rsidR="00562C89" w:rsidRPr="007D2771">
        <w:rPr>
          <w:sz w:val="28"/>
          <w:szCs w:val="28"/>
          <w:lang w:val="uk-UA"/>
        </w:rPr>
        <w:t xml:space="preserve"> питання про відповідність Костіва</w:t>
      </w:r>
      <w:r w:rsidR="0058089C" w:rsidRPr="007D2771">
        <w:rPr>
          <w:sz w:val="28"/>
          <w:szCs w:val="28"/>
          <w:lang w:val="uk-UA"/>
        </w:rPr>
        <w:t> </w:t>
      </w:r>
      <w:r w:rsidR="00562C89" w:rsidRPr="007D2771">
        <w:rPr>
          <w:sz w:val="28"/>
          <w:szCs w:val="28"/>
          <w:lang w:val="uk-UA"/>
        </w:rPr>
        <w:t xml:space="preserve">M.B. критеріям кваліфікаційного оцінювання, Комісія дійшла таких висновків. </w:t>
      </w:r>
    </w:p>
    <w:p w:rsidR="00562C89" w:rsidRPr="007D2771" w:rsidRDefault="00562C89" w:rsidP="00E618CD">
      <w:pPr>
        <w:spacing w:after="20"/>
        <w:ind w:firstLine="709"/>
        <w:jc w:val="both"/>
        <w:rPr>
          <w:sz w:val="28"/>
          <w:szCs w:val="28"/>
          <w:lang w:val="uk-UA"/>
        </w:rPr>
      </w:pPr>
      <w:r w:rsidRPr="007D2771">
        <w:rPr>
          <w:sz w:val="28"/>
          <w:szCs w:val="28"/>
          <w:lang w:val="uk-UA"/>
        </w:rPr>
        <w:lastRenderedPageBreak/>
        <w:t xml:space="preserve">За критерієм компетентності (професійної, особистої та соціальної) суддя набрав </w:t>
      </w:r>
      <w:r w:rsidR="0057142D">
        <w:rPr>
          <w:sz w:val="28"/>
          <w:szCs w:val="28"/>
          <w:lang w:val="uk-UA"/>
        </w:rPr>
        <w:t>___</w:t>
      </w:r>
      <w:r w:rsidRPr="007D2771">
        <w:rPr>
          <w:sz w:val="28"/>
          <w:szCs w:val="28"/>
          <w:lang w:val="uk-UA"/>
        </w:rPr>
        <w:t>,</w:t>
      </w:r>
      <w:r w:rsidR="0057142D">
        <w:rPr>
          <w:sz w:val="28"/>
          <w:szCs w:val="28"/>
          <w:lang w:val="uk-UA"/>
        </w:rPr>
        <w:t>_</w:t>
      </w:r>
      <w:r w:rsidRPr="007D2771">
        <w:rPr>
          <w:sz w:val="28"/>
          <w:szCs w:val="28"/>
          <w:lang w:val="uk-UA"/>
        </w:rPr>
        <w:t xml:space="preserve"> бала.</w:t>
      </w:r>
    </w:p>
    <w:p w:rsidR="00562C89" w:rsidRPr="007D2771" w:rsidRDefault="00562C89" w:rsidP="00E618CD">
      <w:pPr>
        <w:spacing w:after="20"/>
        <w:ind w:firstLine="709"/>
        <w:jc w:val="both"/>
        <w:rPr>
          <w:sz w:val="28"/>
          <w:szCs w:val="28"/>
          <w:lang w:val="uk-UA"/>
        </w:rPr>
      </w:pPr>
      <w:r w:rsidRPr="007D2771">
        <w:rPr>
          <w:sz w:val="28"/>
          <w:szCs w:val="28"/>
          <w:lang w:val="uk-UA"/>
        </w:rPr>
        <w:t>При цьому за критерієм професійної компетентності Костіва М.В.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061CA1" w:rsidRPr="007D2771">
        <w:rPr>
          <w:sz w:val="28"/>
          <w:szCs w:val="28"/>
          <w:lang w:val="uk-UA"/>
        </w:rPr>
        <w:t>–</w:t>
      </w:r>
      <w:r w:rsidRPr="007D2771">
        <w:rPr>
          <w:sz w:val="28"/>
          <w:szCs w:val="28"/>
          <w:lang w:val="uk-UA"/>
        </w:rPr>
        <w:t>5</w:t>
      </w:r>
      <w:r w:rsidR="00061CA1" w:rsidRPr="007D2771">
        <w:rPr>
          <w:sz w:val="28"/>
          <w:szCs w:val="28"/>
          <w:lang w:val="uk-UA"/>
        </w:rPr>
        <w:t xml:space="preserve"> </w:t>
      </w:r>
      <w:r w:rsidRPr="007D2771">
        <w:rPr>
          <w:sz w:val="28"/>
          <w:szCs w:val="28"/>
          <w:lang w:val="uk-UA"/>
        </w:rPr>
        <w:t xml:space="preserve">глави 2 розділу II </w:t>
      </w:r>
      <w:r w:rsidR="00061CA1" w:rsidRPr="007D2771">
        <w:rPr>
          <w:color w:val="000000"/>
          <w:sz w:val="28"/>
          <w:szCs w:val="28"/>
          <w:lang w:val="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r w:rsidRPr="007D2771">
        <w:rPr>
          <w:sz w:val="28"/>
          <w:szCs w:val="28"/>
          <w:lang w:val="uk-UA"/>
        </w:rPr>
        <w:t>. За критеріями особистої та соціальної компетентності Костіва М.В.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5669D" w:rsidRPr="007D2771">
        <w:rPr>
          <w:sz w:val="28"/>
          <w:szCs w:val="28"/>
          <w:lang w:val="uk-UA"/>
        </w:rPr>
        <w:t xml:space="preserve">, </w:t>
      </w:r>
      <w:r w:rsidRPr="007D2771">
        <w:rPr>
          <w:sz w:val="28"/>
          <w:szCs w:val="28"/>
          <w:lang w:val="uk-UA"/>
        </w:rPr>
        <w:t>7 глави 2 розділу II Положення.</w:t>
      </w:r>
    </w:p>
    <w:p w:rsidR="00562C89" w:rsidRPr="007D2771" w:rsidRDefault="00562C89" w:rsidP="00E618CD">
      <w:pPr>
        <w:spacing w:after="20"/>
        <w:ind w:firstLine="709"/>
        <w:jc w:val="both"/>
        <w:rPr>
          <w:sz w:val="28"/>
          <w:szCs w:val="28"/>
          <w:lang w:val="uk-UA"/>
        </w:rPr>
      </w:pPr>
      <w:r w:rsidRPr="007D2771">
        <w:rPr>
          <w:sz w:val="28"/>
          <w:szCs w:val="28"/>
          <w:lang w:val="uk-UA"/>
        </w:rPr>
        <w:t xml:space="preserve">За критерієм професійної етики, оціненим за показниками, визначеними пунктом 8 глави 2 розділу II Положення, суддя набрав </w:t>
      </w:r>
      <w:r w:rsidR="00C103F0">
        <w:rPr>
          <w:sz w:val="28"/>
          <w:szCs w:val="28"/>
          <w:lang w:val="uk-UA"/>
        </w:rPr>
        <w:t>___</w:t>
      </w:r>
      <w:r w:rsidRPr="007D2771">
        <w:rPr>
          <w:sz w:val="28"/>
          <w:szCs w:val="28"/>
          <w:lang w:val="uk-UA"/>
        </w:rPr>
        <w:t xml:space="preserve"> балів. За цим критерієм Костіва М.В.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562C89" w:rsidRPr="007D2771" w:rsidRDefault="00562C89" w:rsidP="00E618CD">
      <w:pPr>
        <w:spacing w:after="20"/>
        <w:ind w:firstLine="709"/>
        <w:jc w:val="both"/>
        <w:rPr>
          <w:sz w:val="28"/>
          <w:szCs w:val="28"/>
          <w:lang w:val="uk-UA"/>
        </w:rPr>
      </w:pPr>
      <w:r w:rsidRPr="007D2771">
        <w:rPr>
          <w:sz w:val="28"/>
          <w:szCs w:val="28"/>
          <w:lang w:val="uk-UA"/>
        </w:rPr>
        <w:t xml:space="preserve">За критерієм доброчесності, оціненим за показниками, визначеними пунктом 9 глави 2 розділу II Положення, суддя набрав </w:t>
      </w:r>
      <w:r w:rsidR="00C103F0">
        <w:rPr>
          <w:sz w:val="28"/>
          <w:szCs w:val="28"/>
          <w:lang w:val="uk-UA"/>
        </w:rPr>
        <w:t>___</w:t>
      </w:r>
      <w:r w:rsidR="00C103F0" w:rsidRPr="007D2771">
        <w:rPr>
          <w:sz w:val="28"/>
          <w:szCs w:val="28"/>
          <w:lang w:val="uk-UA"/>
        </w:rPr>
        <w:t xml:space="preserve"> </w:t>
      </w:r>
      <w:r w:rsidRPr="007D2771">
        <w:rPr>
          <w:sz w:val="28"/>
          <w:szCs w:val="28"/>
          <w:lang w:val="uk-UA"/>
        </w:rPr>
        <w:t>балів. За цим критерієм Костіва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62C89" w:rsidRPr="007D2771" w:rsidRDefault="00562C89" w:rsidP="00E618CD">
      <w:pPr>
        <w:spacing w:after="20"/>
        <w:ind w:firstLine="709"/>
        <w:jc w:val="both"/>
        <w:rPr>
          <w:sz w:val="28"/>
          <w:szCs w:val="28"/>
          <w:lang w:val="uk-UA"/>
        </w:rPr>
      </w:pPr>
      <w:r w:rsidRPr="007D2771">
        <w:rPr>
          <w:sz w:val="28"/>
          <w:szCs w:val="28"/>
          <w:lang w:val="uk-UA"/>
        </w:rPr>
        <w:t>Оцінюючи відповідність судді Костіва М.В. займаній посаді за критеріями професійної етики та доброчесності, колегі</w:t>
      </w:r>
      <w:r w:rsidR="00061CA1" w:rsidRPr="007D2771">
        <w:rPr>
          <w:sz w:val="28"/>
          <w:szCs w:val="28"/>
          <w:lang w:val="uk-UA"/>
        </w:rPr>
        <w:t>я</w:t>
      </w:r>
      <w:r w:rsidRPr="007D2771">
        <w:rPr>
          <w:sz w:val="28"/>
          <w:szCs w:val="28"/>
          <w:lang w:val="uk-UA"/>
        </w:rPr>
        <w:t xml:space="preserve"> Комісії, крім іншого, взя</w:t>
      </w:r>
      <w:r w:rsidR="00061CA1" w:rsidRPr="007D2771">
        <w:rPr>
          <w:sz w:val="28"/>
          <w:szCs w:val="28"/>
          <w:lang w:val="uk-UA"/>
        </w:rPr>
        <w:t>ла</w:t>
      </w:r>
      <w:r w:rsidRPr="007D2771">
        <w:rPr>
          <w:sz w:val="28"/>
          <w:szCs w:val="28"/>
          <w:lang w:val="uk-UA"/>
        </w:rPr>
        <w:t xml:space="preserve"> до уваги обставини, інформація про які міститься в суддівському досьє, та відомості, встановлені під час співбесіди.</w:t>
      </w:r>
    </w:p>
    <w:p w:rsidR="00562C89" w:rsidRPr="007D2771" w:rsidRDefault="00562C89" w:rsidP="00E618CD">
      <w:pPr>
        <w:spacing w:after="20"/>
        <w:ind w:firstLine="709"/>
        <w:jc w:val="both"/>
        <w:rPr>
          <w:sz w:val="28"/>
          <w:szCs w:val="28"/>
          <w:lang w:val="uk-UA"/>
        </w:rPr>
      </w:pPr>
      <w:r w:rsidRPr="007D2771">
        <w:rPr>
          <w:sz w:val="28"/>
          <w:szCs w:val="28"/>
          <w:lang w:val="uk-UA"/>
        </w:rPr>
        <w:t>Положеннями Закону України</w:t>
      </w:r>
      <w:r w:rsidR="00F5669D" w:rsidRPr="007D2771">
        <w:rPr>
          <w:sz w:val="28"/>
          <w:szCs w:val="28"/>
          <w:lang w:val="uk-UA"/>
        </w:rPr>
        <w:t xml:space="preserve"> від</w:t>
      </w:r>
      <w:r w:rsidRPr="007D2771">
        <w:rPr>
          <w:sz w:val="28"/>
          <w:szCs w:val="28"/>
          <w:lang w:val="uk-UA"/>
        </w:rPr>
        <w:t xml:space="preserve"> </w:t>
      </w:r>
      <w:r w:rsidR="00F5669D" w:rsidRPr="007D2771">
        <w:rPr>
          <w:sz w:val="28"/>
          <w:szCs w:val="28"/>
          <w:lang w:val="uk-UA"/>
        </w:rPr>
        <w:t xml:space="preserve">7 квітня 2011 року № 3206-VI </w:t>
      </w:r>
      <w:r w:rsidRPr="007D2771">
        <w:rPr>
          <w:sz w:val="28"/>
          <w:szCs w:val="28"/>
          <w:lang w:val="uk-UA"/>
        </w:rPr>
        <w:t>«Про засади запобігання та протидії корупції» (набрав чинності 1 липня 2011 року та втратив чинність 1 вересня 2016 року), Закону України «Про запобігання корупції» від 14 жовтня 2014 року № 1700-VII (набрав чинності 26 жовтня 2014</w:t>
      </w:r>
      <w:r w:rsidR="00061CA1" w:rsidRPr="007D2771">
        <w:rPr>
          <w:sz w:val="28"/>
          <w:szCs w:val="28"/>
          <w:lang w:val="uk-UA"/>
        </w:rPr>
        <w:t> </w:t>
      </w:r>
      <w:r w:rsidRPr="007D2771">
        <w:rPr>
          <w:sz w:val="28"/>
          <w:szCs w:val="28"/>
          <w:lang w:val="uk-UA"/>
        </w:rPr>
        <w:t>року) визначено, що судді є суб’єктами декларування, які мають обов’язок у порядку, за формою та у строки,</w:t>
      </w:r>
      <w:r w:rsidR="00061CA1" w:rsidRPr="007D2771">
        <w:rPr>
          <w:sz w:val="28"/>
          <w:szCs w:val="28"/>
          <w:lang w:val="uk-UA"/>
        </w:rPr>
        <w:t xml:space="preserve"> що</w:t>
      </w:r>
      <w:r w:rsidRPr="007D2771">
        <w:rPr>
          <w:sz w:val="28"/>
          <w:szCs w:val="28"/>
          <w:lang w:val="uk-UA"/>
        </w:rPr>
        <w:t xml:space="preserve"> визначені цими </w:t>
      </w:r>
      <w:r w:rsidR="00061CA1" w:rsidRPr="007D2771">
        <w:rPr>
          <w:sz w:val="28"/>
          <w:szCs w:val="28"/>
          <w:lang w:val="uk-UA"/>
        </w:rPr>
        <w:t>З</w:t>
      </w:r>
      <w:r w:rsidRPr="007D2771">
        <w:rPr>
          <w:sz w:val="28"/>
          <w:szCs w:val="28"/>
          <w:lang w:val="uk-UA"/>
        </w:rPr>
        <w:t>аконами, декларувати належне їм та членам їх</w:t>
      </w:r>
      <w:r w:rsidR="00061CA1" w:rsidRPr="007D2771">
        <w:rPr>
          <w:sz w:val="28"/>
          <w:szCs w:val="28"/>
          <w:lang w:val="uk-UA"/>
        </w:rPr>
        <w:t>ніх</w:t>
      </w:r>
      <w:r w:rsidRPr="007D2771">
        <w:rPr>
          <w:sz w:val="28"/>
          <w:szCs w:val="28"/>
          <w:lang w:val="uk-UA"/>
        </w:rPr>
        <w:t xml:space="preserve"> сім</w:t>
      </w:r>
      <w:r w:rsidR="00061CA1" w:rsidRPr="007D2771">
        <w:rPr>
          <w:sz w:val="28"/>
          <w:szCs w:val="28"/>
          <w:lang w:val="uk-UA"/>
        </w:rPr>
        <w:t>ей</w:t>
      </w:r>
      <w:r w:rsidRPr="007D2771">
        <w:rPr>
          <w:sz w:val="28"/>
          <w:szCs w:val="28"/>
          <w:lang w:val="uk-UA"/>
        </w:rPr>
        <w:t xml:space="preserve"> майна (на праві власності та на праві користування), доходів тощо шляхом подання відповідних декларацій.</w:t>
      </w:r>
    </w:p>
    <w:p w:rsidR="00562C89" w:rsidRPr="007D2771" w:rsidRDefault="00562C89" w:rsidP="00E618CD">
      <w:pPr>
        <w:spacing w:after="20"/>
        <w:ind w:firstLine="709"/>
        <w:jc w:val="both"/>
        <w:rPr>
          <w:sz w:val="28"/>
          <w:szCs w:val="28"/>
          <w:lang w:val="uk-UA"/>
        </w:rPr>
      </w:pPr>
      <w:r w:rsidRPr="007D2771">
        <w:rPr>
          <w:sz w:val="28"/>
          <w:szCs w:val="28"/>
          <w:lang w:val="uk-UA"/>
        </w:rPr>
        <w:t xml:space="preserve">В електронній декларації за 2015 рік, розміщеній в Єдиному державному реєстрі декларацій осіб, уповноважених на виконання функцій держави або місцевого самоврядування (далі </w:t>
      </w:r>
      <w:r w:rsidR="00061CA1" w:rsidRPr="007D2771">
        <w:rPr>
          <w:sz w:val="28"/>
          <w:szCs w:val="28"/>
          <w:lang w:val="uk-UA"/>
        </w:rPr>
        <w:t xml:space="preserve">– </w:t>
      </w:r>
      <w:r w:rsidRPr="007D2771">
        <w:rPr>
          <w:sz w:val="28"/>
          <w:szCs w:val="28"/>
          <w:lang w:val="uk-UA"/>
        </w:rPr>
        <w:t>електронна</w:t>
      </w:r>
      <w:r w:rsidR="00061CA1" w:rsidRPr="007D2771">
        <w:rPr>
          <w:sz w:val="28"/>
          <w:szCs w:val="28"/>
          <w:lang w:val="uk-UA"/>
        </w:rPr>
        <w:t xml:space="preserve"> </w:t>
      </w:r>
      <w:r w:rsidRPr="007D2771">
        <w:rPr>
          <w:sz w:val="28"/>
          <w:szCs w:val="28"/>
          <w:lang w:val="uk-UA"/>
        </w:rPr>
        <w:t xml:space="preserve">декларація), суддя Костів М.В. в розділі 3 «Об’єкти нерухомості» </w:t>
      </w:r>
      <w:r w:rsidR="00061CA1" w:rsidRPr="007D2771">
        <w:rPr>
          <w:sz w:val="28"/>
          <w:szCs w:val="28"/>
          <w:lang w:val="uk-UA"/>
        </w:rPr>
        <w:t xml:space="preserve">відобразив відомості </w:t>
      </w:r>
      <w:r w:rsidRPr="007D2771">
        <w:rPr>
          <w:sz w:val="28"/>
          <w:szCs w:val="28"/>
          <w:lang w:val="uk-UA"/>
        </w:rPr>
        <w:t>щодо земельної ділянки</w:t>
      </w:r>
      <w:r w:rsidR="00061CA1" w:rsidRPr="007D2771">
        <w:rPr>
          <w:sz w:val="28"/>
          <w:szCs w:val="28"/>
          <w:lang w:val="uk-UA"/>
        </w:rPr>
        <w:t xml:space="preserve"> площею </w:t>
      </w:r>
      <w:r w:rsidR="00C103F0">
        <w:rPr>
          <w:sz w:val="28"/>
          <w:szCs w:val="28"/>
          <w:lang w:val="uk-UA"/>
        </w:rPr>
        <w:t>___</w:t>
      </w:r>
      <w:r w:rsidR="00C103F0" w:rsidRPr="007D2771">
        <w:rPr>
          <w:sz w:val="28"/>
          <w:szCs w:val="28"/>
          <w:lang w:val="uk-UA"/>
        </w:rPr>
        <w:t xml:space="preserve"> </w:t>
      </w:r>
      <w:r w:rsidR="00061CA1" w:rsidRPr="007D2771">
        <w:rPr>
          <w:sz w:val="28"/>
          <w:szCs w:val="28"/>
          <w:lang w:val="uk-UA"/>
        </w:rPr>
        <w:t>кв.</w:t>
      </w:r>
      <w:r w:rsidR="00F5669D" w:rsidRPr="007D2771">
        <w:rPr>
          <w:sz w:val="28"/>
          <w:szCs w:val="28"/>
          <w:lang w:val="uk-UA"/>
        </w:rPr>
        <w:t xml:space="preserve"> </w:t>
      </w:r>
      <w:r w:rsidR="00061CA1" w:rsidRPr="007D2771">
        <w:rPr>
          <w:sz w:val="28"/>
          <w:szCs w:val="28"/>
          <w:lang w:val="uk-UA"/>
        </w:rPr>
        <w:t>м</w:t>
      </w:r>
      <w:r w:rsidRPr="007D2771">
        <w:rPr>
          <w:sz w:val="28"/>
          <w:szCs w:val="28"/>
          <w:lang w:val="uk-UA"/>
        </w:rPr>
        <w:t>, яка належить на праві власності його матері (дата набуття права</w:t>
      </w:r>
      <w:r w:rsidR="00061CA1" w:rsidRPr="007D2771">
        <w:rPr>
          <w:sz w:val="28"/>
          <w:szCs w:val="28"/>
          <w:lang w:val="uk-UA"/>
        </w:rPr>
        <w:t xml:space="preserve"> –</w:t>
      </w:r>
      <w:r w:rsidRPr="007D2771">
        <w:rPr>
          <w:sz w:val="28"/>
          <w:szCs w:val="28"/>
          <w:lang w:val="uk-UA"/>
        </w:rPr>
        <w:t xml:space="preserve"> </w:t>
      </w:r>
      <w:r w:rsidR="00C103F0">
        <w:rPr>
          <w:sz w:val="28"/>
          <w:szCs w:val="28"/>
          <w:lang w:val="uk-UA"/>
        </w:rPr>
        <w:t>________________</w:t>
      </w:r>
      <w:r w:rsidRPr="007D2771">
        <w:rPr>
          <w:sz w:val="28"/>
          <w:szCs w:val="28"/>
          <w:lang w:val="uk-UA"/>
        </w:rPr>
        <w:t xml:space="preserve"> року).</w:t>
      </w:r>
    </w:p>
    <w:p w:rsidR="00562C89" w:rsidRPr="007D2771" w:rsidRDefault="00562C89" w:rsidP="00E618CD">
      <w:pPr>
        <w:spacing w:after="20"/>
        <w:ind w:firstLine="709"/>
        <w:jc w:val="both"/>
        <w:rPr>
          <w:sz w:val="28"/>
          <w:szCs w:val="28"/>
          <w:lang w:val="uk-UA"/>
        </w:rPr>
      </w:pPr>
      <w:r w:rsidRPr="007D2771">
        <w:rPr>
          <w:sz w:val="28"/>
          <w:szCs w:val="28"/>
          <w:lang w:val="uk-UA"/>
        </w:rPr>
        <w:t xml:space="preserve">Натомість у паперовій декларації за 2014 рік будь-які відомості щодо вказаної земельної ділянки в розділі ІІІ «Відомості про нерухоме майно» </w:t>
      </w:r>
      <w:r w:rsidR="00061CA1" w:rsidRPr="007D2771">
        <w:rPr>
          <w:sz w:val="28"/>
          <w:szCs w:val="28"/>
          <w:lang w:val="uk-UA"/>
        </w:rPr>
        <w:t>(</w:t>
      </w:r>
      <w:r w:rsidRPr="007D2771">
        <w:rPr>
          <w:sz w:val="28"/>
          <w:szCs w:val="28"/>
          <w:lang w:val="uk-UA"/>
        </w:rPr>
        <w:t xml:space="preserve">пункт </w:t>
      </w:r>
      <w:r w:rsidR="00F5669D" w:rsidRPr="007D2771">
        <w:rPr>
          <w:sz w:val="28"/>
          <w:szCs w:val="28"/>
          <w:lang w:val="uk-UA"/>
        </w:rPr>
        <w:t>«</w:t>
      </w:r>
      <w:r w:rsidRPr="007D2771">
        <w:rPr>
          <w:sz w:val="28"/>
          <w:szCs w:val="28"/>
          <w:lang w:val="uk-UA"/>
        </w:rPr>
        <w:t>Б</w:t>
      </w:r>
      <w:r w:rsidR="00F5669D" w:rsidRPr="007D2771">
        <w:rPr>
          <w:sz w:val="28"/>
          <w:szCs w:val="28"/>
          <w:lang w:val="uk-UA"/>
        </w:rPr>
        <w:t>»</w:t>
      </w:r>
      <w:r w:rsidRPr="007D2771">
        <w:rPr>
          <w:sz w:val="28"/>
          <w:szCs w:val="28"/>
          <w:lang w:val="uk-UA"/>
        </w:rPr>
        <w:t xml:space="preserve"> «Майно, що перебуває у власності, в оренді чи на іншому праві користування членів сім’ї декларанта»</w:t>
      </w:r>
      <w:r w:rsidR="00061CA1" w:rsidRPr="007D2771">
        <w:rPr>
          <w:sz w:val="28"/>
          <w:szCs w:val="28"/>
          <w:lang w:val="uk-UA"/>
        </w:rPr>
        <w:t>)</w:t>
      </w:r>
      <w:r w:rsidRPr="007D2771">
        <w:rPr>
          <w:sz w:val="28"/>
          <w:szCs w:val="28"/>
          <w:lang w:val="uk-UA"/>
        </w:rPr>
        <w:t xml:space="preserve"> відсутні. </w:t>
      </w:r>
      <w:r w:rsidR="00061CA1" w:rsidRPr="007D2771">
        <w:rPr>
          <w:sz w:val="28"/>
          <w:szCs w:val="28"/>
          <w:lang w:val="uk-UA"/>
        </w:rPr>
        <w:t>У</w:t>
      </w:r>
      <w:r w:rsidRPr="007D2771">
        <w:rPr>
          <w:sz w:val="28"/>
          <w:szCs w:val="28"/>
          <w:lang w:val="uk-UA"/>
        </w:rPr>
        <w:t xml:space="preserve"> пункт</w:t>
      </w:r>
      <w:r w:rsidR="00061CA1" w:rsidRPr="007D2771">
        <w:rPr>
          <w:sz w:val="28"/>
          <w:szCs w:val="28"/>
          <w:lang w:val="uk-UA"/>
        </w:rPr>
        <w:t>і</w:t>
      </w:r>
      <w:r w:rsidRPr="007D2771">
        <w:rPr>
          <w:sz w:val="28"/>
          <w:szCs w:val="28"/>
          <w:lang w:val="uk-UA"/>
        </w:rPr>
        <w:t xml:space="preserve"> 4 «Члени сім’ї декларанта» розділу І «Загальні відомості» цієї декларації</w:t>
      </w:r>
      <w:r w:rsidR="00061CA1" w:rsidRPr="007D2771">
        <w:rPr>
          <w:sz w:val="28"/>
          <w:szCs w:val="28"/>
          <w:lang w:val="uk-UA"/>
        </w:rPr>
        <w:t xml:space="preserve"> як</w:t>
      </w:r>
      <w:r w:rsidRPr="007D2771">
        <w:rPr>
          <w:sz w:val="28"/>
          <w:szCs w:val="28"/>
          <w:lang w:val="uk-UA"/>
        </w:rPr>
        <w:t xml:space="preserve"> член сім’ї декларанта</w:t>
      </w:r>
      <w:r w:rsidR="00061CA1" w:rsidRPr="007D2771">
        <w:rPr>
          <w:sz w:val="28"/>
          <w:szCs w:val="28"/>
          <w:lang w:val="uk-UA"/>
        </w:rPr>
        <w:t xml:space="preserve"> була вказана</w:t>
      </w:r>
      <w:r w:rsidRPr="007D2771">
        <w:rPr>
          <w:sz w:val="28"/>
          <w:szCs w:val="28"/>
          <w:lang w:val="uk-UA"/>
        </w:rPr>
        <w:t>, зокрема, його мати.</w:t>
      </w:r>
    </w:p>
    <w:p w:rsidR="00562C89" w:rsidRPr="007D2771" w:rsidRDefault="00562C89" w:rsidP="00E618CD">
      <w:pPr>
        <w:spacing w:after="20"/>
        <w:ind w:firstLine="709"/>
        <w:jc w:val="both"/>
        <w:rPr>
          <w:sz w:val="28"/>
          <w:szCs w:val="28"/>
          <w:lang w:val="uk-UA"/>
        </w:rPr>
      </w:pPr>
      <w:r w:rsidRPr="007D2771">
        <w:rPr>
          <w:sz w:val="28"/>
          <w:szCs w:val="28"/>
          <w:lang w:val="uk-UA"/>
        </w:rPr>
        <w:lastRenderedPageBreak/>
        <w:t xml:space="preserve">Окрім цього, як вбачається з Єдиного державного реєстру декларацій осіб, уповноважених на виконання функцій держави або місцевого самоврядування (далі – Єдиний державний реєстр декларацій), 3 квітня 2018 року </w:t>
      </w:r>
      <w:r w:rsidR="00061CA1" w:rsidRPr="007D2771">
        <w:rPr>
          <w:sz w:val="28"/>
          <w:szCs w:val="28"/>
          <w:lang w:val="uk-UA"/>
        </w:rPr>
        <w:t xml:space="preserve">суддя </w:t>
      </w:r>
      <w:r w:rsidRPr="007D2771">
        <w:rPr>
          <w:sz w:val="28"/>
          <w:szCs w:val="28"/>
          <w:lang w:val="uk-UA"/>
        </w:rPr>
        <w:t xml:space="preserve">подав повідомлення про суттєві зміни у майновому стані та відобразив відомості в розділі 3 «Об’єкти нерухомості» щодо житлового будинку </w:t>
      </w:r>
      <w:r w:rsidR="00C95494" w:rsidRPr="007D2771">
        <w:rPr>
          <w:sz w:val="28"/>
          <w:szCs w:val="28"/>
          <w:lang w:val="uk-UA"/>
        </w:rPr>
        <w:t xml:space="preserve">площею </w:t>
      </w:r>
      <w:r w:rsidR="00C103F0">
        <w:rPr>
          <w:sz w:val="28"/>
          <w:szCs w:val="28"/>
          <w:lang w:val="uk-UA"/>
        </w:rPr>
        <w:t>___</w:t>
      </w:r>
      <w:r w:rsidR="00C95494" w:rsidRPr="007D2771">
        <w:rPr>
          <w:sz w:val="28"/>
          <w:szCs w:val="28"/>
          <w:lang w:val="uk-UA"/>
        </w:rPr>
        <w:t>,</w:t>
      </w:r>
      <w:r w:rsidR="00C103F0">
        <w:rPr>
          <w:sz w:val="28"/>
          <w:szCs w:val="28"/>
          <w:lang w:val="uk-UA"/>
        </w:rPr>
        <w:t>_</w:t>
      </w:r>
      <w:r w:rsidR="00C95494" w:rsidRPr="007D2771">
        <w:rPr>
          <w:sz w:val="28"/>
          <w:szCs w:val="28"/>
          <w:lang w:val="uk-UA"/>
        </w:rPr>
        <w:t xml:space="preserve"> кв. м </w:t>
      </w:r>
      <w:r w:rsidRPr="007D2771">
        <w:rPr>
          <w:sz w:val="28"/>
          <w:szCs w:val="28"/>
          <w:lang w:val="uk-UA"/>
        </w:rPr>
        <w:t>в селищі міського типу Славське (дата набуття права</w:t>
      </w:r>
      <w:r w:rsidR="00C95494" w:rsidRPr="007D2771">
        <w:rPr>
          <w:sz w:val="28"/>
          <w:szCs w:val="28"/>
          <w:lang w:val="uk-UA"/>
        </w:rPr>
        <w:t xml:space="preserve"> –</w:t>
      </w:r>
      <w:r w:rsidRPr="007D2771">
        <w:rPr>
          <w:sz w:val="28"/>
          <w:szCs w:val="28"/>
          <w:lang w:val="uk-UA"/>
        </w:rPr>
        <w:t xml:space="preserve"> </w:t>
      </w:r>
      <w:r w:rsidR="00C103F0">
        <w:rPr>
          <w:sz w:val="28"/>
          <w:szCs w:val="28"/>
          <w:lang w:val="uk-UA"/>
        </w:rPr>
        <w:t>_______________</w:t>
      </w:r>
      <w:r w:rsidRPr="007D2771">
        <w:rPr>
          <w:sz w:val="28"/>
          <w:szCs w:val="28"/>
          <w:lang w:val="uk-UA"/>
        </w:rPr>
        <w:t xml:space="preserve"> року), вартість якого на дату набуття</w:t>
      </w:r>
      <w:r w:rsidR="00F5669D" w:rsidRPr="007D2771">
        <w:rPr>
          <w:sz w:val="28"/>
          <w:szCs w:val="28"/>
          <w:lang w:val="uk-UA"/>
        </w:rPr>
        <w:t xml:space="preserve"> права</w:t>
      </w:r>
      <w:r w:rsidRPr="007D2771">
        <w:rPr>
          <w:sz w:val="28"/>
          <w:szCs w:val="28"/>
          <w:lang w:val="uk-UA"/>
        </w:rPr>
        <w:t xml:space="preserve"> станови</w:t>
      </w:r>
      <w:r w:rsidR="00C95494" w:rsidRPr="007D2771">
        <w:rPr>
          <w:sz w:val="28"/>
          <w:szCs w:val="28"/>
          <w:lang w:val="uk-UA"/>
        </w:rPr>
        <w:t>ла</w:t>
      </w:r>
      <w:r w:rsidRPr="007D2771">
        <w:rPr>
          <w:sz w:val="28"/>
          <w:szCs w:val="28"/>
          <w:lang w:val="uk-UA"/>
        </w:rPr>
        <w:t xml:space="preserve"> </w:t>
      </w:r>
      <w:r w:rsidR="00C103F0">
        <w:rPr>
          <w:sz w:val="28"/>
          <w:szCs w:val="28"/>
          <w:lang w:val="uk-UA"/>
        </w:rPr>
        <w:t>__________</w:t>
      </w:r>
      <w:r w:rsidRPr="007D2771">
        <w:rPr>
          <w:sz w:val="28"/>
          <w:szCs w:val="28"/>
          <w:lang w:val="uk-UA"/>
        </w:rPr>
        <w:t xml:space="preserve"> гривень.</w:t>
      </w:r>
    </w:p>
    <w:p w:rsidR="00562C89" w:rsidRPr="007D2771" w:rsidRDefault="00562C89" w:rsidP="00E618CD">
      <w:pPr>
        <w:spacing w:after="20"/>
        <w:ind w:firstLine="709"/>
        <w:jc w:val="both"/>
        <w:rPr>
          <w:sz w:val="28"/>
          <w:szCs w:val="28"/>
          <w:lang w:val="uk-UA"/>
        </w:rPr>
      </w:pPr>
      <w:r w:rsidRPr="007D2771">
        <w:rPr>
          <w:sz w:val="28"/>
          <w:szCs w:val="28"/>
          <w:lang w:val="uk-UA"/>
        </w:rPr>
        <w:t xml:space="preserve">Під час співбесіди суддя пояснив, що вказаний будинок будувався на кошти його сім’ї </w:t>
      </w:r>
      <w:r w:rsidR="00C95494" w:rsidRPr="007D2771">
        <w:rPr>
          <w:sz w:val="28"/>
          <w:szCs w:val="28"/>
          <w:lang w:val="uk-UA"/>
        </w:rPr>
        <w:t>і</w:t>
      </w:r>
      <w:r w:rsidRPr="007D2771">
        <w:rPr>
          <w:sz w:val="28"/>
          <w:szCs w:val="28"/>
          <w:lang w:val="uk-UA"/>
        </w:rPr>
        <w:t xml:space="preserve">з середини 2017 року, будівництво було завершено </w:t>
      </w:r>
      <w:r w:rsidR="00C95494" w:rsidRPr="007D2771">
        <w:rPr>
          <w:sz w:val="28"/>
          <w:szCs w:val="28"/>
          <w:lang w:val="uk-UA"/>
        </w:rPr>
        <w:t>навесні</w:t>
      </w:r>
      <w:r w:rsidRPr="007D2771">
        <w:rPr>
          <w:sz w:val="28"/>
          <w:szCs w:val="28"/>
          <w:lang w:val="uk-UA"/>
        </w:rPr>
        <w:t xml:space="preserve"> 2018 року на земельній ділянці, що перебувала у власності його матері та була подарована йому </w:t>
      </w:r>
      <w:r w:rsidR="00C103F0">
        <w:rPr>
          <w:sz w:val="28"/>
          <w:szCs w:val="28"/>
          <w:lang w:val="uk-UA"/>
        </w:rPr>
        <w:t>____________</w:t>
      </w:r>
      <w:r w:rsidRPr="007D2771">
        <w:rPr>
          <w:sz w:val="28"/>
          <w:szCs w:val="28"/>
          <w:lang w:val="uk-UA"/>
        </w:rPr>
        <w:t xml:space="preserve"> року.</w:t>
      </w:r>
    </w:p>
    <w:p w:rsidR="00562C89" w:rsidRPr="007D2771" w:rsidRDefault="00562C89" w:rsidP="00E618CD">
      <w:pPr>
        <w:spacing w:after="20"/>
        <w:ind w:firstLine="709"/>
        <w:jc w:val="both"/>
        <w:rPr>
          <w:sz w:val="28"/>
          <w:szCs w:val="28"/>
          <w:lang w:val="uk-UA"/>
        </w:rPr>
      </w:pPr>
      <w:r w:rsidRPr="007D2771">
        <w:rPr>
          <w:sz w:val="28"/>
          <w:szCs w:val="28"/>
          <w:lang w:val="uk-UA"/>
        </w:rPr>
        <w:t>Як вбачається з Єдиного державного реєстру декларацій</w:t>
      </w:r>
      <w:r w:rsidR="00C95494" w:rsidRPr="007D2771">
        <w:rPr>
          <w:sz w:val="28"/>
          <w:szCs w:val="28"/>
          <w:lang w:val="uk-UA"/>
        </w:rPr>
        <w:t>, в електронній декларації</w:t>
      </w:r>
      <w:r w:rsidRPr="007D2771">
        <w:rPr>
          <w:sz w:val="28"/>
          <w:szCs w:val="28"/>
          <w:lang w:val="uk-UA"/>
        </w:rPr>
        <w:t xml:space="preserve"> за 2017 рік будь-які відомості щодо вказаного житлового будинку в розділі 4 «Об’єкти незавершеного будівництва» відсутні.</w:t>
      </w:r>
    </w:p>
    <w:p w:rsidR="00562C89" w:rsidRPr="007D2771" w:rsidRDefault="00562C89" w:rsidP="00E618CD">
      <w:pPr>
        <w:spacing w:after="20"/>
        <w:ind w:firstLine="709"/>
        <w:jc w:val="both"/>
        <w:rPr>
          <w:sz w:val="28"/>
          <w:szCs w:val="28"/>
          <w:lang w:val="uk-UA"/>
        </w:rPr>
      </w:pPr>
      <w:r w:rsidRPr="007D2771">
        <w:rPr>
          <w:sz w:val="28"/>
          <w:szCs w:val="28"/>
          <w:lang w:val="uk-UA"/>
        </w:rPr>
        <w:t xml:space="preserve">Під час співбесіди суддя підтвердив, що відомості про житловий будинок </w:t>
      </w:r>
      <w:r w:rsidR="00C95494" w:rsidRPr="007D2771">
        <w:rPr>
          <w:sz w:val="28"/>
          <w:szCs w:val="28"/>
          <w:lang w:val="uk-UA"/>
        </w:rPr>
        <w:t xml:space="preserve">площею </w:t>
      </w:r>
      <w:r w:rsidR="00C103F0">
        <w:rPr>
          <w:sz w:val="28"/>
          <w:szCs w:val="28"/>
          <w:lang w:val="uk-UA"/>
        </w:rPr>
        <w:t>____</w:t>
      </w:r>
      <w:r w:rsidR="00C95494" w:rsidRPr="007D2771">
        <w:rPr>
          <w:sz w:val="28"/>
          <w:szCs w:val="28"/>
          <w:lang w:val="uk-UA"/>
        </w:rPr>
        <w:t>,</w:t>
      </w:r>
      <w:r w:rsidR="00C103F0">
        <w:rPr>
          <w:sz w:val="28"/>
          <w:szCs w:val="28"/>
          <w:lang w:val="uk-UA"/>
        </w:rPr>
        <w:t>_</w:t>
      </w:r>
      <w:r w:rsidR="00C95494" w:rsidRPr="007D2771">
        <w:rPr>
          <w:sz w:val="28"/>
          <w:szCs w:val="28"/>
          <w:lang w:val="uk-UA"/>
        </w:rPr>
        <w:t xml:space="preserve"> кв.</w:t>
      </w:r>
      <w:r w:rsidR="00F5669D" w:rsidRPr="007D2771">
        <w:rPr>
          <w:sz w:val="28"/>
          <w:szCs w:val="28"/>
          <w:lang w:val="uk-UA"/>
        </w:rPr>
        <w:t xml:space="preserve"> </w:t>
      </w:r>
      <w:r w:rsidR="00C95494" w:rsidRPr="007D2771">
        <w:rPr>
          <w:sz w:val="28"/>
          <w:szCs w:val="28"/>
          <w:lang w:val="uk-UA"/>
        </w:rPr>
        <w:t xml:space="preserve">м </w:t>
      </w:r>
      <w:r w:rsidRPr="007D2771">
        <w:rPr>
          <w:sz w:val="28"/>
          <w:szCs w:val="28"/>
          <w:lang w:val="uk-UA"/>
        </w:rPr>
        <w:t xml:space="preserve">у </w:t>
      </w:r>
      <w:r w:rsidR="00C103F0">
        <w:rPr>
          <w:sz w:val="28"/>
          <w:szCs w:val="28"/>
          <w:lang w:val="uk-UA"/>
        </w:rPr>
        <w:t>ІНФОРМАЦІЯ _1</w:t>
      </w:r>
      <w:r w:rsidRPr="007D2771">
        <w:rPr>
          <w:sz w:val="28"/>
          <w:szCs w:val="28"/>
          <w:lang w:val="uk-UA"/>
        </w:rPr>
        <w:t xml:space="preserve"> як об’єкт незавершеного </w:t>
      </w:r>
      <w:r w:rsidR="00C103F0">
        <w:rPr>
          <w:sz w:val="28"/>
          <w:szCs w:val="28"/>
          <w:lang w:val="uk-UA"/>
        </w:rPr>
        <w:t xml:space="preserve">                           </w:t>
      </w:r>
      <w:r w:rsidRPr="007D2771">
        <w:rPr>
          <w:sz w:val="28"/>
          <w:szCs w:val="28"/>
          <w:lang w:val="uk-UA"/>
        </w:rPr>
        <w:t>будівництва в електронній декларації за 2017 рік не відображав. На запитання Комісії про причини незазначення цього житлового будинку повідомив, що він забув це зробити.</w:t>
      </w:r>
    </w:p>
    <w:p w:rsidR="00562C89" w:rsidRPr="007D2771" w:rsidRDefault="00562C89" w:rsidP="00E618CD">
      <w:pPr>
        <w:spacing w:after="20"/>
        <w:ind w:firstLine="709"/>
        <w:jc w:val="both"/>
        <w:rPr>
          <w:sz w:val="28"/>
          <w:szCs w:val="28"/>
          <w:lang w:val="uk-UA"/>
        </w:rPr>
      </w:pPr>
      <w:r w:rsidRPr="007D2771">
        <w:rPr>
          <w:sz w:val="28"/>
          <w:szCs w:val="28"/>
          <w:lang w:val="uk-UA"/>
        </w:rPr>
        <w:t>На підтвердження фінансової спроможності щодо будівництва вказаного будинку суддя Костів М.В. у письмових поясненнях, окрім інших джерел доходів</w:t>
      </w:r>
      <w:r w:rsidR="00C95494" w:rsidRPr="007D2771">
        <w:rPr>
          <w:sz w:val="28"/>
          <w:szCs w:val="28"/>
          <w:lang w:val="uk-UA"/>
        </w:rPr>
        <w:t>,</w:t>
      </w:r>
      <w:r w:rsidRPr="007D2771">
        <w:rPr>
          <w:sz w:val="28"/>
          <w:szCs w:val="28"/>
          <w:lang w:val="uk-UA"/>
        </w:rPr>
        <w:t xml:space="preserve"> вказав, що його дружина в 2017 році отримала пенсію в розмірі </w:t>
      </w:r>
      <w:r w:rsidR="00C103F0">
        <w:rPr>
          <w:sz w:val="28"/>
          <w:szCs w:val="28"/>
          <w:lang w:val="uk-UA"/>
        </w:rPr>
        <w:t>______</w:t>
      </w:r>
      <w:r w:rsidRPr="007D2771">
        <w:rPr>
          <w:sz w:val="28"/>
          <w:szCs w:val="28"/>
          <w:lang w:val="uk-UA"/>
        </w:rPr>
        <w:t>,</w:t>
      </w:r>
      <w:r w:rsidR="00C103F0">
        <w:rPr>
          <w:sz w:val="28"/>
          <w:szCs w:val="28"/>
          <w:lang w:val="uk-UA"/>
        </w:rPr>
        <w:t>_</w:t>
      </w:r>
      <w:r w:rsidRPr="007D2771">
        <w:rPr>
          <w:sz w:val="28"/>
          <w:szCs w:val="28"/>
          <w:lang w:val="uk-UA"/>
        </w:rPr>
        <w:t xml:space="preserve"> гривн</w:t>
      </w:r>
      <w:r w:rsidR="00C95494" w:rsidRPr="007D2771">
        <w:rPr>
          <w:sz w:val="28"/>
          <w:szCs w:val="28"/>
          <w:lang w:val="uk-UA"/>
        </w:rPr>
        <w:t>і</w:t>
      </w:r>
      <w:r w:rsidRPr="007D2771">
        <w:rPr>
          <w:sz w:val="28"/>
          <w:szCs w:val="28"/>
          <w:lang w:val="uk-UA"/>
        </w:rPr>
        <w:t xml:space="preserve">. Вказану суму відображено і в копії довідки від </w:t>
      </w:r>
      <w:r w:rsidR="00C103F0">
        <w:rPr>
          <w:sz w:val="28"/>
          <w:szCs w:val="28"/>
          <w:lang w:val="uk-UA"/>
        </w:rPr>
        <w:t>__________</w:t>
      </w:r>
      <w:r w:rsidRPr="007D2771">
        <w:rPr>
          <w:sz w:val="28"/>
          <w:szCs w:val="28"/>
          <w:lang w:val="uk-UA"/>
        </w:rPr>
        <w:t xml:space="preserve"> року, яку долучено </w:t>
      </w:r>
      <w:r w:rsidR="00C103F0">
        <w:rPr>
          <w:sz w:val="28"/>
          <w:szCs w:val="28"/>
          <w:lang w:val="uk-UA"/>
        </w:rPr>
        <w:t xml:space="preserve">    </w:t>
      </w:r>
      <w:r w:rsidRPr="007D2771">
        <w:rPr>
          <w:sz w:val="28"/>
          <w:szCs w:val="28"/>
          <w:lang w:val="uk-UA"/>
        </w:rPr>
        <w:t>до письмових пояснень судді.</w:t>
      </w:r>
    </w:p>
    <w:p w:rsidR="00562C89" w:rsidRPr="007D2771" w:rsidRDefault="00562C89" w:rsidP="00E618CD">
      <w:pPr>
        <w:spacing w:after="20"/>
        <w:ind w:firstLine="709"/>
        <w:jc w:val="both"/>
        <w:rPr>
          <w:sz w:val="28"/>
          <w:szCs w:val="28"/>
          <w:lang w:val="uk-UA"/>
        </w:rPr>
      </w:pPr>
      <w:r w:rsidRPr="007D2771">
        <w:rPr>
          <w:sz w:val="28"/>
          <w:szCs w:val="28"/>
          <w:lang w:val="uk-UA"/>
        </w:rPr>
        <w:t>Однак, як вбачається з Єдиного державного реєстру декларацій</w:t>
      </w:r>
      <w:r w:rsidR="00C95494" w:rsidRPr="007D2771">
        <w:rPr>
          <w:sz w:val="28"/>
          <w:szCs w:val="28"/>
          <w:lang w:val="uk-UA"/>
        </w:rPr>
        <w:t>, в електронній декларації судді</w:t>
      </w:r>
      <w:r w:rsidRPr="007D2771">
        <w:rPr>
          <w:sz w:val="28"/>
          <w:szCs w:val="28"/>
          <w:lang w:val="uk-UA"/>
        </w:rPr>
        <w:t xml:space="preserve"> за 2017 рік в розділі 11 «Доходи, у тому числі подарунки» відображено, окрім інших доходів, отриману дружиною пенсію в сумі </w:t>
      </w:r>
      <w:r w:rsidR="00C103F0">
        <w:rPr>
          <w:sz w:val="28"/>
          <w:szCs w:val="28"/>
          <w:lang w:val="uk-UA"/>
        </w:rPr>
        <w:t xml:space="preserve">__________ </w:t>
      </w:r>
      <w:r w:rsidRPr="007D2771">
        <w:rPr>
          <w:sz w:val="28"/>
          <w:szCs w:val="28"/>
          <w:lang w:val="uk-UA"/>
        </w:rPr>
        <w:t>гривень.</w:t>
      </w:r>
    </w:p>
    <w:p w:rsidR="00562C89" w:rsidRPr="007D2771" w:rsidRDefault="00562C89" w:rsidP="00E618CD">
      <w:pPr>
        <w:spacing w:after="20"/>
        <w:ind w:firstLine="709"/>
        <w:jc w:val="both"/>
        <w:rPr>
          <w:sz w:val="28"/>
          <w:szCs w:val="28"/>
          <w:lang w:val="uk-UA"/>
        </w:rPr>
      </w:pPr>
      <w:r w:rsidRPr="007D2771">
        <w:rPr>
          <w:sz w:val="28"/>
          <w:szCs w:val="28"/>
          <w:lang w:val="uk-UA"/>
        </w:rPr>
        <w:t xml:space="preserve">Окрім цього, з поданих суддею письмових пояснень та долучених до них документів, серед яких копія договору дарування житлового будинку, вбачається, що суддя Костів М.В. </w:t>
      </w:r>
      <w:r w:rsidR="00C103F0">
        <w:rPr>
          <w:sz w:val="28"/>
          <w:szCs w:val="28"/>
          <w:lang w:val="uk-UA"/>
        </w:rPr>
        <w:t>___________</w:t>
      </w:r>
      <w:r w:rsidRPr="007D2771">
        <w:rPr>
          <w:sz w:val="28"/>
          <w:szCs w:val="28"/>
          <w:lang w:val="uk-UA"/>
        </w:rPr>
        <w:t xml:space="preserve"> року прийняв у дар будинок, що розташований у </w:t>
      </w:r>
      <w:r w:rsidR="00C103F0">
        <w:rPr>
          <w:sz w:val="28"/>
          <w:szCs w:val="28"/>
          <w:lang w:val="uk-UA"/>
        </w:rPr>
        <w:t>ІНФОРМАЦІЯ_2</w:t>
      </w:r>
      <w:r w:rsidR="00F5669D" w:rsidRPr="007D2771">
        <w:rPr>
          <w:sz w:val="28"/>
          <w:szCs w:val="28"/>
          <w:lang w:val="uk-UA"/>
        </w:rPr>
        <w:t>,</w:t>
      </w:r>
      <w:r w:rsidRPr="007D2771">
        <w:rPr>
          <w:sz w:val="28"/>
          <w:szCs w:val="28"/>
          <w:lang w:val="uk-UA"/>
        </w:rPr>
        <w:t xml:space="preserve"> загальною </w:t>
      </w:r>
      <w:r w:rsidR="00C103F0">
        <w:rPr>
          <w:sz w:val="28"/>
          <w:szCs w:val="28"/>
          <w:lang w:val="uk-UA"/>
        </w:rPr>
        <w:t xml:space="preserve">                                                                       </w:t>
      </w:r>
      <w:r w:rsidRPr="007D2771">
        <w:rPr>
          <w:sz w:val="28"/>
          <w:szCs w:val="28"/>
          <w:lang w:val="uk-UA"/>
        </w:rPr>
        <w:t xml:space="preserve">площею </w:t>
      </w:r>
      <w:r w:rsidR="00C103F0">
        <w:rPr>
          <w:sz w:val="28"/>
          <w:szCs w:val="28"/>
          <w:lang w:val="uk-UA"/>
        </w:rPr>
        <w:t>___</w:t>
      </w:r>
      <w:r w:rsidRPr="007D2771">
        <w:rPr>
          <w:sz w:val="28"/>
          <w:szCs w:val="28"/>
          <w:lang w:val="uk-UA"/>
        </w:rPr>
        <w:t>,</w:t>
      </w:r>
      <w:r w:rsidR="00C103F0">
        <w:rPr>
          <w:sz w:val="28"/>
          <w:szCs w:val="28"/>
          <w:lang w:val="uk-UA"/>
        </w:rPr>
        <w:t>_</w:t>
      </w:r>
      <w:r w:rsidRPr="007D2771">
        <w:rPr>
          <w:sz w:val="28"/>
          <w:szCs w:val="28"/>
          <w:lang w:val="uk-UA"/>
        </w:rPr>
        <w:t xml:space="preserve"> кв.</w:t>
      </w:r>
      <w:r w:rsidR="00FD25BE" w:rsidRPr="007D2771">
        <w:rPr>
          <w:sz w:val="28"/>
          <w:szCs w:val="28"/>
          <w:lang w:val="uk-UA"/>
        </w:rPr>
        <w:t xml:space="preserve"> </w:t>
      </w:r>
      <w:r w:rsidRPr="007D2771">
        <w:rPr>
          <w:sz w:val="28"/>
          <w:szCs w:val="28"/>
          <w:lang w:val="uk-UA"/>
        </w:rPr>
        <w:t xml:space="preserve">м, побудований на земельній ділянці площею </w:t>
      </w:r>
      <w:r w:rsidR="00C103F0">
        <w:rPr>
          <w:sz w:val="28"/>
          <w:szCs w:val="28"/>
          <w:lang w:val="uk-UA"/>
        </w:rPr>
        <w:t>___</w:t>
      </w:r>
      <w:r w:rsidRPr="007D2771">
        <w:rPr>
          <w:sz w:val="28"/>
          <w:szCs w:val="28"/>
          <w:lang w:val="uk-UA"/>
        </w:rPr>
        <w:t xml:space="preserve"> кв.</w:t>
      </w:r>
      <w:r w:rsidR="00FD25BE" w:rsidRPr="007D2771">
        <w:rPr>
          <w:sz w:val="28"/>
          <w:szCs w:val="28"/>
          <w:lang w:val="uk-UA"/>
        </w:rPr>
        <w:t xml:space="preserve"> </w:t>
      </w:r>
      <w:r w:rsidRPr="007D2771">
        <w:rPr>
          <w:sz w:val="28"/>
          <w:szCs w:val="28"/>
          <w:lang w:val="uk-UA"/>
        </w:rPr>
        <w:t>м</w:t>
      </w:r>
      <w:r w:rsidR="00FD25BE" w:rsidRPr="007D2771">
        <w:rPr>
          <w:sz w:val="28"/>
          <w:szCs w:val="28"/>
          <w:lang w:val="uk-UA"/>
        </w:rPr>
        <w:t>етрів</w:t>
      </w:r>
      <w:r w:rsidRPr="007D2771">
        <w:rPr>
          <w:sz w:val="28"/>
          <w:szCs w:val="28"/>
          <w:lang w:val="uk-UA"/>
        </w:rPr>
        <w:t>.</w:t>
      </w:r>
    </w:p>
    <w:p w:rsidR="00562C89" w:rsidRPr="007D2771" w:rsidRDefault="00562C89" w:rsidP="00E618CD">
      <w:pPr>
        <w:spacing w:after="20"/>
        <w:ind w:firstLine="709"/>
        <w:jc w:val="both"/>
        <w:rPr>
          <w:sz w:val="28"/>
          <w:szCs w:val="28"/>
          <w:lang w:val="uk-UA"/>
        </w:rPr>
      </w:pPr>
      <w:r w:rsidRPr="007D2771">
        <w:rPr>
          <w:sz w:val="28"/>
          <w:szCs w:val="28"/>
          <w:lang w:val="uk-UA"/>
        </w:rPr>
        <w:t>Незважаючи на наведене, у паперових та електронних деклараціях</w:t>
      </w:r>
      <w:r w:rsidR="00FD25BE" w:rsidRPr="007D2771">
        <w:rPr>
          <w:sz w:val="28"/>
          <w:szCs w:val="28"/>
          <w:lang w:val="uk-UA"/>
        </w:rPr>
        <w:t xml:space="preserve">, </w:t>
      </w:r>
      <w:r w:rsidR="00F5669D" w:rsidRPr="007D2771">
        <w:rPr>
          <w:sz w:val="28"/>
          <w:szCs w:val="28"/>
          <w:lang w:val="uk-UA"/>
        </w:rPr>
        <w:t>поданих</w:t>
      </w:r>
      <w:r w:rsidRPr="007D2771">
        <w:rPr>
          <w:sz w:val="28"/>
          <w:szCs w:val="28"/>
          <w:lang w:val="uk-UA"/>
        </w:rPr>
        <w:t xml:space="preserve"> у період з 2012 по 2017 роки</w:t>
      </w:r>
      <w:r w:rsidR="00FD25BE" w:rsidRPr="007D2771">
        <w:rPr>
          <w:sz w:val="28"/>
          <w:szCs w:val="28"/>
          <w:lang w:val="uk-UA"/>
        </w:rPr>
        <w:t>,</w:t>
      </w:r>
      <w:r w:rsidRPr="007D2771">
        <w:rPr>
          <w:sz w:val="28"/>
          <w:szCs w:val="28"/>
          <w:lang w:val="uk-UA"/>
        </w:rPr>
        <w:t xml:space="preserve"> </w:t>
      </w:r>
      <w:r w:rsidR="00FD25BE" w:rsidRPr="007D2771">
        <w:rPr>
          <w:sz w:val="28"/>
          <w:szCs w:val="28"/>
          <w:lang w:val="uk-UA"/>
        </w:rPr>
        <w:t xml:space="preserve">відсутні </w:t>
      </w:r>
      <w:r w:rsidRPr="007D2771">
        <w:rPr>
          <w:sz w:val="28"/>
          <w:szCs w:val="28"/>
          <w:lang w:val="uk-UA"/>
        </w:rPr>
        <w:t xml:space="preserve">будь-які відомості щодо земельної ділянки площею </w:t>
      </w:r>
      <w:r w:rsidR="00C103F0">
        <w:rPr>
          <w:sz w:val="28"/>
          <w:szCs w:val="28"/>
          <w:lang w:val="uk-UA"/>
        </w:rPr>
        <w:t>____</w:t>
      </w:r>
      <w:r w:rsidRPr="007D2771">
        <w:rPr>
          <w:sz w:val="28"/>
          <w:szCs w:val="28"/>
          <w:lang w:val="uk-UA"/>
        </w:rPr>
        <w:t xml:space="preserve"> кв.</w:t>
      </w:r>
      <w:r w:rsidR="00FD25BE" w:rsidRPr="007D2771">
        <w:rPr>
          <w:sz w:val="28"/>
          <w:szCs w:val="28"/>
          <w:lang w:val="uk-UA"/>
        </w:rPr>
        <w:t xml:space="preserve"> </w:t>
      </w:r>
      <w:r w:rsidRPr="007D2771">
        <w:rPr>
          <w:sz w:val="28"/>
          <w:szCs w:val="28"/>
          <w:lang w:val="uk-UA"/>
        </w:rPr>
        <w:t>м</w:t>
      </w:r>
      <w:r w:rsidR="00FD25BE" w:rsidRPr="007D2771">
        <w:rPr>
          <w:sz w:val="28"/>
          <w:szCs w:val="28"/>
          <w:lang w:val="uk-UA"/>
        </w:rPr>
        <w:t>етрів</w:t>
      </w:r>
      <w:r w:rsidRPr="007D2771">
        <w:rPr>
          <w:sz w:val="28"/>
          <w:szCs w:val="28"/>
          <w:lang w:val="uk-UA"/>
        </w:rPr>
        <w:t>.</w:t>
      </w:r>
    </w:p>
    <w:p w:rsidR="00562C89" w:rsidRPr="007D2771" w:rsidRDefault="00562C89" w:rsidP="00E618CD">
      <w:pPr>
        <w:spacing w:after="20"/>
        <w:ind w:firstLine="709"/>
        <w:jc w:val="both"/>
        <w:rPr>
          <w:sz w:val="28"/>
          <w:szCs w:val="28"/>
          <w:lang w:val="uk-UA"/>
        </w:rPr>
      </w:pPr>
      <w:r w:rsidRPr="007D2771">
        <w:rPr>
          <w:sz w:val="28"/>
          <w:szCs w:val="28"/>
          <w:lang w:val="uk-UA"/>
        </w:rPr>
        <w:t xml:space="preserve">Під час співбесіди суддя підтвердив факт користування цією земельною ділянкою та пояснив, що земельну ділянку було надано для будівництва, </w:t>
      </w:r>
      <w:r w:rsidR="00F5669D" w:rsidRPr="007D2771">
        <w:rPr>
          <w:sz w:val="28"/>
          <w:szCs w:val="28"/>
          <w:lang w:val="uk-UA"/>
        </w:rPr>
        <w:t xml:space="preserve">вона </w:t>
      </w:r>
      <w:r w:rsidRPr="007D2771">
        <w:rPr>
          <w:sz w:val="28"/>
          <w:szCs w:val="28"/>
          <w:lang w:val="uk-UA"/>
        </w:rPr>
        <w:t>належить селищній раді, не є приватизованою. Стосовно невідображення права користування цією земельною ділянкою зазначив, що, заповнюючи декларації, не звернув на це увагу.</w:t>
      </w:r>
    </w:p>
    <w:p w:rsidR="00562C89" w:rsidRPr="007D2771" w:rsidRDefault="00562C89" w:rsidP="00E618CD">
      <w:pPr>
        <w:spacing w:after="20"/>
        <w:ind w:firstLine="709"/>
        <w:jc w:val="both"/>
        <w:rPr>
          <w:sz w:val="28"/>
          <w:szCs w:val="28"/>
          <w:lang w:val="uk-UA"/>
        </w:rPr>
      </w:pPr>
      <w:r w:rsidRPr="007D2771">
        <w:rPr>
          <w:sz w:val="28"/>
          <w:szCs w:val="28"/>
          <w:lang w:val="uk-UA"/>
        </w:rPr>
        <w:t>Окрім цього, в електронній декларації за 2015 рік суддя відобразив відомості в розділі 6 «Цінне рухоме майно – транспортні засоби» щодо легкового автомобіля</w:t>
      </w:r>
      <w:r w:rsidR="00FD25BE" w:rsidRPr="007D2771">
        <w:rPr>
          <w:sz w:val="28"/>
          <w:szCs w:val="28"/>
          <w:lang w:val="uk-UA"/>
        </w:rPr>
        <w:t xml:space="preserve"> марки</w:t>
      </w:r>
      <w:r w:rsidRPr="007D2771">
        <w:rPr>
          <w:sz w:val="28"/>
          <w:szCs w:val="28"/>
          <w:lang w:val="uk-UA"/>
        </w:rPr>
        <w:t xml:space="preserve"> </w:t>
      </w:r>
      <w:r w:rsidR="00C103F0">
        <w:rPr>
          <w:sz w:val="28"/>
          <w:szCs w:val="28"/>
          <w:lang w:val="uk-UA"/>
        </w:rPr>
        <w:t>ІНФОРМАЦІЯ_3</w:t>
      </w:r>
      <w:r w:rsidR="00FD25BE" w:rsidRPr="007D2771">
        <w:rPr>
          <w:sz w:val="28"/>
          <w:szCs w:val="28"/>
          <w:lang w:val="uk-UA"/>
        </w:rPr>
        <w:t>,</w:t>
      </w:r>
      <w:r w:rsidRPr="007D2771">
        <w:rPr>
          <w:sz w:val="28"/>
          <w:szCs w:val="28"/>
          <w:lang w:val="uk-UA"/>
        </w:rPr>
        <w:t xml:space="preserve"> </w:t>
      </w:r>
      <w:r w:rsidR="00C103F0">
        <w:rPr>
          <w:sz w:val="28"/>
          <w:szCs w:val="28"/>
          <w:lang w:val="uk-UA"/>
        </w:rPr>
        <w:t>____</w:t>
      </w:r>
      <w:r w:rsidRPr="007D2771">
        <w:rPr>
          <w:sz w:val="28"/>
          <w:szCs w:val="28"/>
          <w:lang w:val="uk-UA"/>
        </w:rPr>
        <w:t xml:space="preserve"> року випуску, що належить на праві власності його дружині (дата набуття права</w:t>
      </w:r>
      <w:r w:rsidR="00FD25BE" w:rsidRPr="007D2771">
        <w:rPr>
          <w:sz w:val="28"/>
          <w:szCs w:val="28"/>
          <w:lang w:val="uk-UA"/>
        </w:rPr>
        <w:t xml:space="preserve"> –</w:t>
      </w:r>
      <w:r w:rsidRPr="007D2771">
        <w:rPr>
          <w:sz w:val="28"/>
          <w:szCs w:val="28"/>
          <w:lang w:val="uk-UA"/>
        </w:rPr>
        <w:t xml:space="preserve"> </w:t>
      </w:r>
      <w:r w:rsidR="00C103F0">
        <w:rPr>
          <w:sz w:val="28"/>
          <w:szCs w:val="28"/>
          <w:lang w:val="uk-UA"/>
        </w:rPr>
        <w:t>___________</w:t>
      </w:r>
      <w:r w:rsidRPr="007D2771">
        <w:rPr>
          <w:sz w:val="28"/>
          <w:szCs w:val="28"/>
          <w:lang w:val="uk-UA"/>
        </w:rPr>
        <w:t xml:space="preserve"> року).</w:t>
      </w:r>
    </w:p>
    <w:p w:rsidR="00562C89" w:rsidRPr="007D2771" w:rsidRDefault="00562C89" w:rsidP="00E618CD">
      <w:pPr>
        <w:spacing w:after="20"/>
        <w:ind w:firstLine="709"/>
        <w:jc w:val="both"/>
        <w:rPr>
          <w:sz w:val="28"/>
          <w:szCs w:val="28"/>
          <w:lang w:val="uk-UA"/>
        </w:rPr>
      </w:pPr>
      <w:r w:rsidRPr="007D2771">
        <w:rPr>
          <w:sz w:val="28"/>
          <w:szCs w:val="28"/>
          <w:lang w:val="uk-UA"/>
        </w:rPr>
        <w:t>Натомість у паперових деклараціях</w:t>
      </w:r>
      <w:r w:rsidR="00FD25BE" w:rsidRPr="007D2771">
        <w:rPr>
          <w:sz w:val="28"/>
          <w:szCs w:val="28"/>
          <w:lang w:val="uk-UA"/>
        </w:rPr>
        <w:t>, поданих</w:t>
      </w:r>
      <w:r w:rsidRPr="007D2771">
        <w:rPr>
          <w:sz w:val="28"/>
          <w:szCs w:val="28"/>
          <w:lang w:val="uk-UA"/>
        </w:rPr>
        <w:t xml:space="preserve"> у період з 2012 по 2015 роки</w:t>
      </w:r>
      <w:r w:rsidR="00FD25BE" w:rsidRPr="007D2771">
        <w:rPr>
          <w:sz w:val="28"/>
          <w:szCs w:val="28"/>
          <w:lang w:val="uk-UA"/>
        </w:rPr>
        <w:t>,</w:t>
      </w:r>
      <w:r w:rsidRPr="007D2771">
        <w:rPr>
          <w:sz w:val="28"/>
          <w:szCs w:val="28"/>
          <w:lang w:val="uk-UA"/>
        </w:rPr>
        <w:t xml:space="preserve"> будь-які відомості щодо вказаного автомобіля в розділі IV «Відомості про </w:t>
      </w:r>
      <w:r w:rsidRPr="007D2771">
        <w:rPr>
          <w:sz w:val="28"/>
          <w:szCs w:val="28"/>
          <w:lang w:val="uk-UA"/>
        </w:rPr>
        <w:lastRenderedPageBreak/>
        <w:t xml:space="preserve">транспортні засоби» </w:t>
      </w:r>
      <w:r w:rsidR="00FD25BE" w:rsidRPr="007D2771">
        <w:rPr>
          <w:sz w:val="28"/>
          <w:szCs w:val="28"/>
          <w:lang w:val="uk-UA"/>
        </w:rPr>
        <w:t>(</w:t>
      </w:r>
      <w:r w:rsidRPr="007D2771">
        <w:rPr>
          <w:sz w:val="28"/>
          <w:szCs w:val="28"/>
          <w:lang w:val="uk-UA"/>
        </w:rPr>
        <w:t xml:space="preserve">пункт </w:t>
      </w:r>
      <w:r w:rsidR="00F5669D" w:rsidRPr="007D2771">
        <w:rPr>
          <w:sz w:val="28"/>
          <w:szCs w:val="28"/>
          <w:lang w:val="uk-UA"/>
        </w:rPr>
        <w:t>«</w:t>
      </w:r>
      <w:r w:rsidRPr="007D2771">
        <w:rPr>
          <w:sz w:val="28"/>
          <w:szCs w:val="28"/>
          <w:lang w:val="uk-UA"/>
        </w:rPr>
        <w:t>Б</w:t>
      </w:r>
      <w:r w:rsidR="00F5669D" w:rsidRPr="007D2771">
        <w:rPr>
          <w:sz w:val="28"/>
          <w:szCs w:val="28"/>
          <w:lang w:val="uk-UA"/>
        </w:rPr>
        <w:t>»</w:t>
      </w:r>
      <w:r w:rsidRPr="007D2771">
        <w:rPr>
          <w:sz w:val="28"/>
          <w:szCs w:val="28"/>
          <w:lang w:val="uk-UA"/>
        </w:rPr>
        <w:t xml:space="preserve"> «Транспортні засоби, що перебувають у власності, в оренді чи на іншому праві користування членів сім’ї декларанта»</w:t>
      </w:r>
      <w:r w:rsidR="00FD25BE" w:rsidRPr="007D2771">
        <w:rPr>
          <w:sz w:val="28"/>
          <w:szCs w:val="28"/>
          <w:lang w:val="uk-UA"/>
        </w:rPr>
        <w:t>)</w:t>
      </w:r>
      <w:r w:rsidRPr="007D2771">
        <w:rPr>
          <w:sz w:val="28"/>
          <w:szCs w:val="28"/>
          <w:lang w:val="uk-UA"/>
        </w:rPr>
        <w:t xml:space="preserve"> відсутні. </w:t>
      </w:r>
      <w:r w:rsidR="00FD25BE" w:rsidRPr="007D2771">
        <w:rPr>
          <w:sz w:val="28"/>
          <w:szCs w:val="28"/>
          <w:lang w:val="uk-UA"/>
        </w:rPr>
        <w:t>У</w:t>
      </w:r>
      <w:r w:rsidRPr="007D2771">
        <w:rPr>
          <w:sz w:val="28"/>
          <w:szCs w:val="28"/>
          <w:lang w:val="uk-UA"/>
        </w:rPr>
        <w:t xml:space="preserve"> пункт</w:t>
      </w:r>
      <w:r w:rsidR="00FD25BE" w:rsidRPr="007D2771">
        <w:rPr>
          <w:sz w:val="28"/>
          <w:szCs w:val="28"/>
          <w:lang w:val="uk-UA"/>
        </w:rPr>
        <w:t>і</w:t>
      </w:r>
      <w:r w:rsidRPr="007D2771">
        <w:rPr>
          <w:sz w:val="28"/>
          <w:szCs w:val="28"/>
          <w:lang w:val="uk-UA"/>
        </w:rPr>
        <w:t xml:space="preserve"> 4 «Члени сім’ї декларанта» розділу І «Загальні відомості» цих декларацій</w:t>
      </w:r>
      <w:r w:rsidR="00F5669D" w:rsidRPr="007D2771">
        <w:rPr>
          <w:sz w:val="28"/>
          <w:szCs w:val="28"/>
          <w:lang w:val="uk-UA"/>
        </w:rPr>
        <w:t xml:space="preserve"> як</w:t>
      </w:r>
      <w:r w:rsidRPr="007D2771">
        <w:rPr>
          <w:sz w:val="28"/>
          <w:szCs w:val="28"/>
          <w:lang w:val="uk-UA"/>
        </w:rPr>
        <w:t xml:space="preserve"> член сім’ї декларанта</w:t>
      </w:r>
      <w:r w:rsidR="00FD25BE" w:rsidRPr="007D2771">
        <w:rPr>
          <w:sz w:val="28"/>
          <w:szCs w:val="28"/>
          <w:lang w:val="uk-UA"/>
        </w:rPr>
        <w:t xml:space="preserve"> була вказана</w:t>
      </w:r>
      <w:r w:rsidRPr="007D2771">
        <w:rPr>
          <w:sz w:val="28"/>
          <w:szCs w:val="28"/>
          <w:lang w:val="uk-UA"/>
        </w:rPr>
        <w:t>, зокрема, його дружина.</w:t>
      </w:r>
    </w:p>
    <w:p w:rsidR="00562C89" w:rsidRPr="007D2771" w:rsidRDefault="00562C89" w:rsidP="00E618CD">
      <w:pPr>
        <w:spacing w:after="20"/>
        <w:ind w:firstLine="709"/>
        <w:jc w:val="both"/>
        <w:rPr>
          <w:sz w:val="28"/>
          <w:szCs w:val="28"/>
          <w:lang w:val="uk-UA"/>
        </w:rPr>
      </w:pPr>
      <w:r w:rsidRPr="007D2771">
        <w:rPr>
          <w:sz w:val="28"/>
          <w:szCs w:val="28"/>
          <w:lang w:val="uk-UA"/>
        </w:rPr>
        <w:t xml:space="preserve">Окрім цього, </w:t>
      </w:r>
      <w:r w:rsidR="00FD25BE" w:rsidRPr="007D2771">
        <w:rPr>
          <w:sz w:val="28"/>
          <w:szCs w:val="28"/>
          <w:lang w:val="uk-UA"/>
        </w:rPr>
        <w:t xml:space="preserve">в розділі 6 «Цінне рухоме майно – транспортні засоби» </w:t>
      </w:r>
      <w:r w:rsidRPr="007D2771">
        <w:rPr>
          <w:sz w:val="28"/>
          <w:szCs w:val="28"/>
          <w:lang w:val="uk-UA"/>
        </w:rPr>
        <w:t>електронної декларації за 2016 рік суддя відобразив відомості щодо легкового автомобіля</w:t>
      </w:r>
      <w:r w:rsidR="00FD25BE" w:rsidRPr="007D2771">
        <w:rPr>
          <w:sz w:val="28"/>
          <w:szCs w:val="28"/>
          <w:lang w:val="uk-UA"/>
        </w:rPr>
        <w:t xml:space="preserve"> марки</w:t>
      </w:r>
      <w:r w:rsidRPr="007D2771">
        <w:rPr>
          <w:sz w:val="28"/>
          <w:szCs w:val="28"/>
          <w:lang w:val="uk-UA"/>
        </w:rPr>
        <w:t xml:space="preserve"> </w:t>
      </w:r>
      <w:r w:rsidR="009F7733" w:rsidRPr="007D2771">
        <w:rPr>
          <w:sz w:val="28"/>
          <w:szCs w:val="28"/>
          <w:lang w:val="uk-UA"/>
        </w:rPr>
        <w:t>«</w:t>
      </w:r>
      <w:r w:rsidR="001C2C04">
        <w:rPr>
          <w:sz w:val="28"/>
          <w:szCs w:val="28"/>
          <w:lang w:val="uk-UA"/>
        </w:rPr>
        <w:t>ІНФОРМАЦІЯ_4</w:t>
      </w:r>
      <w:r w:rsidR="009F7733" w:rsidRPr="007D2771">
        <w:rPr>
          <w:sz w:val="28"/>
          <w:szCs w:val="28"/>
          <w:lang w:val="uk-UA"/>
        </w:rPr>
        <w:t>»,</w:t>
      </w:r>
      <w:r w:rsidRPr="007D2771">
        <w:rPr>
          <w:sz w:val="28"/>
          <w:szCs w:val="28"/>
          <w:lang w:val="uk-UA"/>
        </w:rPr>
        <w:t xml:space="preserve"> </w:t>
      </w:r>
      <w:r w:rsidR="001C2C04">
        <w:rPr>
          <w:sz w:val="28"/>
          <w:szCs w:val="28"/>
          <w:lang w:val="uk-UA"/>
        </w:rPr>
        <w:t>____</w:t>
      </w:r>
      <w:r w:rsidRPr="007D2771">
        <w:rPr>
          <w:sz w:val="28"/>
          <w:szCs w:val="28"/>
          <w:lang w:val="uk-UA"/>
        </w:rPr>
        <w:t xml:space="preserve"> року випуску</w:t>
      </w:r>
      <w:r w:rsidR="009F7733" w:rsidRPr="007D2771">
        <w:rPr>
          <w:sz w:val="28"/>
          <w:szCs w:val="28"/>
          <w:lang w:val="uk-UA"/>
        </w:rPr>
        <w:t>,</w:t>
      </w:r>
      <w:r w:rsidRPr="007D2771">
        <w:rPr>
          <w:sz w:val="28"/>
          <w:szCs w:val="28"/>
          <w:lang w:val="uk-UA"/>
        </w:rPr>
        <w:t xml:space="preserve"> вартістю на дату набуття у власність </w:t>
      </w:r>
      <w:r w:rsidR="001C2C04">
        <w:rPr>
          <w:sz w:val="28"/>
          <w:szCs w:val="28"/>
          <w:lang w:val="uk-UA"/>
        </w:rPr>
        <w:t>_______</w:t>
      </w:r>
      <w:r w:rsidRPr="007D2771">
        <w:rPr>
          <w:sz w:val="28"/>
          <w:szCs w:val="28"/>
          <w:lang w:val="uk-UA"/>
        </w:rPr>
        <w:t xml:space="preserve"> гривень (дата набуття права</w:t>
      </w:r>
      <w:r w:rsidR="009F7733" w:rsidRPr="007D2771">
        <w:rPr>
          <w:sz w:val="28"/>
          <w:szCs w:val="28"/>
          <w:lang w:val="uk-UA"/>
        </w:rPr>
        <w:t xml:space="preserve"> –</w:t>
      </w:r>
      <w:r w:rsidRPr="007D2771">
        <w:rPr>
          <w:sz w:val="28"/>
          <w:szCs w:val="28"/>
          <w:lang w:val="uk-UA"/>
        </w:rPr>
        <w:t xml:space="preserve"> </w:t>
      </w:r>
      <w:r w:rsidR="001C2C04">
        <w:rPr>
          <w:sz w:val="28"/>
          <w:szCs w:val="28"/>
          <w:lang w:val="uk-UA"/>
        </w:rPr>
        <w:t>___________</w:t>
      </w:r>
      <w:r w:rsidRPr="007D2771">
        <w:rPr>
          <w:sz w:val="28"/>
          <w:szCs w:val="28"/>
          <w:lang w:val="uk-UA"/>
        </w:rPr>
        <w:t xml:space="preserve"> року), а також щодо легкового автомобіля</w:t>
      </w:r>
      <w:r w:rsidR="009F7733" w:rsidRPr="007D2771">
        <w:rPr>
          <w:sz w:val="28"/>
          <w:szCs w:val="28"/>
          <w:lang w:val="uk-UA"/>
        </w:rPr>
        <w:t xml:space="preserve"> марки «</w:t>
      </w:r>
      <w:r w:rsidR="001C2C04">
        <w:rPr>
          <w:sz w:val="28"/>
          <w:szCs w:val="28"/>
          <w:lang w:val="uk-UA"/>
        </w:rPr>
        <w:t>ІНФОРМАЦІЯ_5</w:t>
      </w:r>
      <w:r w:rsidR="009F7733" w:rsidRPr="007D2771">
        <w:rPr>
          <w:sz w:val="28"/>
          <w:szCs w:val="28"/>
          <w:lang w:val="uk-UA"/>
        </w:rPr>
        <w:t>»,</w:t>
      </w:r>
      <w:r w:rsidRPr="007D2771">
        <w:rPr>
          <w:sz w:val="28"/>
          <w:szCs w:val="28"/>
          <w:lang w:val="uk-UA"/>
        </w:rPr>
        <w:t xml:space="preserve"> </w:t>
      </w:r>
      <w:r w:rsidR="001C2C04">
        <w:rPr>
          <w:sz w:val="28"/>
          <w:szCs w:val="28"/>
          <w:lang w:val="uk-UA"/>
        </w:rPr>
        <w:t>____</w:t>
      </w:r>
      <w:r w:rsidRPr="007D2771">
        <w:rPr>
          <w:sz w:val="28"/>
          <w:szCs w:val="28"/>
          <w:lang w:val="uk-UA"/>
        </w:rPr>
        <w:t xml:space="preserve"> року випуску</w:t>
      </w:r>
      <w:r w:rsidR="009F7733" w:rsidRPr="007D2771">
        <w:rPr>
          <w:sz w:val="28"/>
          <w:szCs w:val="28"/>
          <w:lang w:val="uk-UA"/>
        </w:rPr>
        <w:t>,</w:t>
      </w:r>
      <w:r w:rsidRPr="007D2771">
        <w:rPr>
          <w:sz w:val="28"/>
          <w:szCs w:val="28"/>
          <w:lang w:val="uk-UA"/>
        </w:rPr>
        <w:t xml:space="preserve"> вартістю на дату набуття у власність </w:t>
      </w:r>
      <w:r w:rsidR="001C2C04">
        <w:rPr>
          <w:sz w:val="28"/>
          <w:szCs w:val="28"/>
          <w:lang w:val="uk-UA"/>
        </w:rPr>
        <w:t xml:space="preserve">_______ </w:t>
      </w:r>
      <w:r w:rsidRPr="007D2771">
        <w:rPr>
          <w:sz w:val="28"/>
          <w:szCs w:val="28"/>
          <w:lang w:val="uk-UA"/>
        </w:rPr>
        <w:t>гривень (дата набуття права</w:t>
      </w:r>
      <w:r w:rsidR="009F7733" w:rsidRPr="007D2771">
        <w:rPr>
          <w:sz w:val="28"/>
          <w:szCs w:val="28"/>
          <w:lang w:val="uk-UA"/>
        </w:rPr>
        <w:t xml:space="preserve"> –</w:t>
      </w:r>
      <w:r w:rsidRPr="007D2771">
        <w:rPr>
          <w:sz w:val="28"/>
          <w:szCs w:val="28"/>
          <w:lang w:val="uk-UA"/>
        </w:rPr>
        <w:t xml:space="preserve"> </w:t>
      </w:r>
      <w:r w:rsidR="001C2C04">
        <w:rPr>
          <w:sz w:val="28"/>
          <w:szCs w:val="28"/>
          <w:lang w:val="uk-UA"/>
        </w:rPr>
        <w:t>_________________</w:t>
      </w:r>
      <w:r w:rsidRPr="007D2771">
        <w:rPr>
          <w:sz w:val="28"/>
          <w:szCs w:val="28"/>
          <w:lang w:val="uk-UA"/>
        </w:rPr>
        <w:t>).</w:t>
      </w:r>
    </w:p>
    <w:p w:rsidR="00562C89" w:rsidRPr="007D2771" w:rsidRDefault="00562C89" w:rsidP="00E618CD">
      <w:pPr>
        <w:spacing w:after="20"/>
        <w:ind w:firstLine="709"/>
        <w:jc w:val="both"/>
        <w:rPr>
          <w:sz w:val="28"/>
          <w:szCs w:val="28"/>
          <w:lang w:val="uk-UA"/>
        </w:rPr>
      </w:pPr>
      <w:r w:rsidRPr="007D2771">
        <w:rPr>
          <w:sz w:val="28"/>
          <w:szCs w:val="28"/>
          <w:lang w:val="uk-UA"/>
        </w:rPr>
        <w:t>Комісія не має правових підстав піддавати сумніву придбання двох автомобілів за іншою ціною, ніж та, що вказана в електронній декларації судді за 2016 рік, однак бере до уваги, що вартість цих автомобілів, наведена у декларації, може викликати обґрунтований сумнів у незацікавленого та незалежного спостерігача щодо відповідності</w:t>
      </w:r>
      <w:r w:rsidR="00F5669D" w:rsidRPr="007D2771">
        <w:rPr>
          <w:sz w:val="28"/>
          <w:szCs w:val="28"/>
          <w:lang w:val="uk-UA"/>
        </w:rPr>
        <w:t xml:space="preserve"> вказаної вартості</w:t>
      </w:r>
      <w:r w:rsidRPr="007D2771">
        <w:rPr>
          <w:sz w:val="28"/>
          <w:szCs w:val="28"/>
          <w:lang w:val="uk-UA"/>
        </w:rPr>
        <w:t xml:space="preserve"> дійсній ринковій вартості аналогічн</w:t>
      </w:r>
      <w:r w:rsidR="009F7733" w:rsidRPr="007D2771">
        <w:rPr>
          <w:sz w:val="28"/>
          <w:szCs w:val="28"/>
          <w:lang w:val="uk-UA"/>
        </w:rPr>
        <w:t>их</w:t>
      </w:r>
      <w:r w:rsidRPr="007D2771">
        <w:rPr>
          <w:sz w:val="28"/>
          <w:szCs w:val="28"/>
          <w:lang w:val="uk-UA"/>
        </w:rPr>
        <w:t xml:space="preserve"> автомобілі</w:t>
      </w:r>
      <w:r w:rsidR="009F7733" w:rsidRPr="007D2771">
        <w:rPr>
          <w:sz w:val="28"/>
          <w:szCs w:val="28"/>
          <w:lang w:val="uk-UA"/>
        </w:rPr>
        <w:t>в</w:t>
      </w:r>
      <w:r w:rsidRPr="007D2771">
        <w:rPr>
          <w:sz w:val="28"/>
          <w:szCs w:val="28"/>
          <w:lang w:val="uk-UA"/>
        </w:rPr>
        <w:t>.</w:t>
      </w:r>
    </w:p>
    <w:p w:rsidR="00562C89" w:rsidRPr="007D2771" w:rsidRDefault="00562C89" w:rsidP="00E618CD">
      <w:pPr>
        <w:spacing w:after="20"/>
        <w:ind w:firstLine="709"/>
        <w:jc w:val="both"/>
        <w:rPr>
          <w:sz w:val="28"/>
          <w:szCs w:val="28"/>
          <w:lang w:val="uk-UA"/>
        </w:rPr>
      </w:pPr>
      <w:r w:rsidRPr="007D2771">
        <w:rPr>
          <w:sz w:val="28"/>
          <w:szCs w:val="28"/>
          <w:lang w:val="uk-UA"/>
        </w:rPr>
        <w:t>Під час дослідження досьє та співбесіди Комісією встановлено, що суддя Костів М.В. у період з 2012</w:t>
      </w:r>
      <w:r w:rsidR="009F7733" w:rsidRPr="007D2771">
        <w:rPr>
          <w:sz w:val="28"/>
          <w:szCs w:val="28"/>
          <w:lang w:val="uk-UA"/>
        </w:rPr>
        <w:t xml:space="preserve"> року</w:t>
      </w:r>
      <w:r w:rsidRPr="007D2771">
        <w:rPr>
          <w:sz w:val="28"/>
          <w:szCs w:val="28"/>
          <w:lang w:val="uk-UA"/>
        </w:rPr>
        <w:t xml:space="preserve"> по 2017 роки неналежним чином виконував вимоги, визначені статтею 12 Закону України «Про засади запобігання корупції», статтею 46 Закону України «Про запобігання корупції», щодо декларування свого майна та майна членів своєї сім’ї, а також пунктом 6 частини сьомої статті 56 Закону</w:t>
      </w:r>
      <w:r w:rsidR="009F7733" w:rsidRPr="007D2771">
        <w:rPr>
          <w:sz w:val="28"/>
          <w:szCs w:val="28"/>
          <w:lang w:val="uk-UA"/>
        </w:rPr>
        <w:t xml:space="preserve"> України «Про судоустрій і статус суддів»</w:t>
      </w:r>
      <w:r w:rsidRPr="007D2771">
        <w:rPr>
          <w:sz w:val="28"/>
          <w:szCs w:val="28"/>
          <w:lang w:val="uk-UA"/>
        </w:rPr>
        <w:t xml:space="preserve"> щодо виконання вимог, установлених законодавством у сфері запобігання корупції.</w:t>
      </w:r>
    </w:p>
    <w:p w:rsidR="00562C89" w:rsidRPr="007D2771" w:rsidRDefault="00562C89" w:rsidP="00E618CD">
      <w:pPr>
        <w:spacing w:after="20"/>
        <w:ind w:firstLine="709"/>
        <w:jc w:val="both"/>
        <w:rPr>
          <w:sz w:val="28"/>
          <w:szCs w:val="28"/>
          <w:lang w:val="uk-UA"/>
        </w:rPr>
      </w:pPr>
      <w:r w:rsidRPr="007D2771">
        <w:rPr>
          <w:sz w:val="28"/>
          <w:szCs w:val="28"/>
          <w:lang w:val="uk-UA"/>
        </w:rPr>
        <w:t>На думку Комісії, із пояснень судді Костіва М.В. вбачається, що у період з 2012</w:t>
      </w:r>
      <w:r w:rsidR="009F7733" w:rsidRPr="007D2771">
        <w:rPr>
          <w:sz w:val="28"/>
          <w:szCs w:val="28"/>
          <w:lang w:val="uk-UA"/>
        </w:rPr>
        <w:t xml:space="preserve"> року</w:t>
      </w:r>
      <w:r w:rsidRPr="007D2771">
        <w:rPr>
          <w:sz w:val="28"/>
          <w:szCs w:val="28"/>
          <w:lang w:val="uk-UA"/>
        </w:rPr>
        <w:t xml:space="preserve"> по 2017 р</w:t>
      </w:r>
      <w:r w:rsidR="009F7733" w:rsidRPr="007D2771">
        <w:rPr>
          <w:sz w:val="28"/>
          <w:szCs w:val="28"/>
          <w:lang w:val="uk-UA"/>
        </w:rPr>
        <w:t>і</w:t>
      </w:r>
      <w:r w:rsidRPr="007D2771">
        <w:rPr>
          <w:sz w:val="28"/>
          <w:szCs w:val="28"/>
          <w:lang w:val="uk-UA"/>
        </w:rPr>
        <w:t>к він систематичн</w:t>
      </w:r>
      <w:r w:rsidR="003B21B7" w:rsidRPr="007D2771">
        <w:rPr>
          <w:sz w:val="28"/>
          <w:szCs w:val="28"/>
          <w:lang w:val="uk-UA"/>
        </w:rPr>
        <w:t>о</w:t>
      </w:r>
      <w:r w:rsidRPr="007D2771">
        <w:rPr>
          <w:sz w:val="28"/>
          <w:szCs w:val="28"/>
          <w:lang w:val="uk-UA"/>
        </w:rPr>
        <w:t xml:space="preserve"> </w:t>
      </w:r>
      <w:r w:rsidR="003B21B7" w:rsidRPr="007D2771">
        <w:rPr>
          <w:sz w:val="28"/>
          <w:szCs w:val="28"/>
          <w:lang w:val="uk-UA"/>
        </w:rPr>
        <w:t xml:space="preserve">допускав </w:t>
      </w:r>
      <w:r w:rsidRPr="007D2771">
        <w:rPr>
          <w:sz w:val="28"/>
          <w:szCs w:val="28"/>
          <w:lang w:val="uk-UA"/>
        </w:rPr>
        <w:t>недбале ставлення до обов’язку декларування свого майна та майна членів своєї сім’ї.</w:t>
      </w:r>
    </w:p>
    <w:p w:rsidR="00562C89" w:rsidRPr="007D2771" w:rsidRDefault="00562C89" w:rsidP="00E618CD">
      <w:pPr>
        <w:spacing w:after="20"/>
        <w:ind w:firstLine="709"/>
        <w:jc w:val="both"/>
        <w:rPr>
          <w:sz w:val="28"/>
          <w:szCs w:val="28"/>
          <w:lang w:val="uk-UA"/>
        </w:rPr>
      </w:pPr>
      <w:r w:rsidRPr="007D2771">
        <w:rPr>
          <w:sz w:val="28"/>
          <w:szCs w:val="28"/>
          <w:lang w:val="uk-UA"/>
        </w:rPr>
        <w:t>Відповідно до пункту 2 частини сьомої статті 56 Закону</w:t>
      </w:r>
      <w:r w:rsidR="003B21B7" w:rsidRPr="007D2771">
        <w:rPr>
          <w:b/>
          <w:sz w:val="28"/>
          <w:szCs w:val="28"/>
          <w:lang w:val="uk-UA"/>
        </w:rPr>
        <w:t xml:space="preserve"> </w:t>
      </w:r>
      <w:r w:rsidR="003B21B7" w:rsidRPr="007D2771">
        <w:rPr>
          <w:sz w:val="28"/>
          <w:szCs w:val="28"/>
          <w:lang w:val="uk-UA"/>
        </w:rPr>
        <w:t xml:space="preserve">України «Про судоустрій і статус суддів» </w:t>
      </w:r>
      <w:r w:rsidRPr="007D2771">
        <w:rPr>
          <w:sz w:val="28"/>
          <w:szCs w:val="28"/>
          <w:lang w:val="uk-UA"/>
        </w:rPr>
        <w:t>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562C89" w:rsidRPr="007D2771" w:rsidRDefault="00562C89" w:rsidP="00E618CD">
      <w:pPr>
        <w:spacing w:after="20"/>
        <w:ind w:firstLine="709"/>
        <w:jc w:val="both"/>
        <w:rPr>
          <w:sz w:val="28"/>
          <w:szCs w:val="28"/>
          <w:lang w:val="uk-UA"/>
        </w:rPr>
      </w:pPr>
      <w:r w:rsidRPr="007D2771">
        <w:rPr>
          <w:sz w:val="28"/>
          <w:szCs w:val="28"/>
          <w:lang w:val="uk-UA"/>
        </w:rPr>
        <w:t xml:space="preserve">Статтею </w:t>
      </w:r>
      <w:r w:rsidR="003B21B7" w:rsidRPr="007D2771">
        <w:rPr>
          <w:sz w:val="28"/>
          <w:szCs w:val="28"/>
          <w:lang w:val="uk-UA"/>
        </w:rPr>
        <w:t>1</w:t>
      </w:r>
      <w:r w:rsidRPr="007D2771">
        <w:rPr>
          <w:sz w:val="28"/>
          <w:szCs w:val="28"/>
          <w:lang w:val="uk-UA"/>
        </w:rPr>
        <w:t xml:space="preserve"> Кодексу суддівської етики, затвердженого на XI черговому з’їзді суддів України 22 лютого 2013 року (далі </w:t>
      </w:r>
      <w:r w:rsidR="003B21B7" w:rsidRPr="007D2771">
        <w:rPr>
          <w:sz w:val="28"/>
          <w:szCs w:val="28"/>
          <w:lang w:val="uk-UA"/>
        </w:rPr>
        <w:t>–</w:t>
      </w:r>
      <w:r w:rsidRPr="007D2771">
        <w:rPr>
          <w:sz w:val="28"/>
          <w:szCs w:val="28"/>
          <w:lang w:val="uk-UA"/>
        </w:rPr>
        <w:t xml:space="preserve"> Кодекс),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562C89" w:rsidRPr="007D2771" w:rsidRDefault="00562C89" w:rsidP="00E618CD">
      <w:pPr>
        <w:spacing w:after="20"/>
        <w:ind w:firstLine="709"/>
        <w:jc w:val="both"/>
        <w:rPr>
          <w:sz w:val="28"/>
          <w:szCs w:val="28"/>
          <w:lang w:val="uk-UA"/>
        </w:rPr>
      </w:pPr>
      <w:r w:rsidRPr="007D2771">
        <w:rPr>
          <w:sz w:val="28"/>
          <w:szCs w:val="28"/>
          <w:lang w:val="uk-UA"/>
        </w:rPr>
        <w:t>Відповідно до статті 3 Кодексу суддя має докладати всіх зусиль до того, щоб, на думку розсудливої, законослухняної та поінформованої людини, його поведінка була бездоганною.</w:t>
      </w:r>
    </w:p>
    <w:p w:rsidR="00562C89" w:rsidRPr="007D2771" w:rsidRDefault="00562C89" w:rsidP="00E618CD">
      <w:pPr>
        <w:spacing w:after="20"/>
        <w:ind w:firstLine="709"/>
        <w:jc w:val="both"/>
        <w:rPr>
          <w:sz w:val="28"/>
          <w:szCs w:val="28"/>
          <w:lang w:val="uk-UA"/>
        </w:rPr>
      </w:pPr>
      <w:r w:rsidRPr="007D2771">
        <w:rPr>
          <w:sz w:val="28"/>
          <w:szCs w:val="28"/>
          <w:lang w:val="uk-UA"/>
        </w:rPr>
        <w:t>Статтею 18 Кодексу передбачено, що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562C89" w:rsidRPr="007D2771" w:rsidRDefault="00562C89" w:rsidP="00E618CD">
      <w:pPr>
        <w:spacing w:after="20"/>
        <w:ind w:firstLine="709"/>
        <w:jc w:val="both"/>
        <w:rPr>
          <w:sz w:val="28"/>
          <w:szCs w:val="28"/>
          <w:lang w:val="uk-UA"/>
        </w:rPr>
      </w:pPr>
      <w:r w:rsidRPr="007D2771">
        <w:rPr>
          <w:sz w:val="28"/>
          <w:szCs w:val="28"/>
          <w:lang w:val="uk-UA"/>
        </w:rPr>
        <w:t xml:space="preserve">Рішенням Ради суддів України від 4 лютого 2016 року № 1 затверджено </w:t>
      </w:r>
      <w:r w:rsidR="00F5669D" w:rsidRPr="007D2771">
        <w:rPr>
          <w:sz w:val="28"/>
          <w:szCs w:val="28"/>
          <w:lang w:val="uk-UA"/>
        </w:rPr>
        <w:t>К</w:t>
      </w:r>
      <w:r w:rsidRPr="007D2771">
        <w:rPr>
          <w:sz w:val="28"/>
          <w:szCs w:val="28"/>
          <w:lang w:val="uk-UA"/>
        </w:rPr>
        <w:t>оментар до Кодексу суддівської етики, в якому наведено тлумачення</w:t>
      </w:r>
      <w:r w:rsidR="003B21B7" w:rsidRPr="007D2771">
        <w:rPr>
          <w:sz w:val="28"/>
          <w:szCs w:val="28"/>
          <w:lang w:val="uk-UA"/>
        </w:rPr>
        <w:t xml:space="preserve"> поняття </w:t>
      </w:r>
      <w:r w:rsidRPr="007D2771">
        <w:rPr>
          <w:sz w:val="28"/>
          <w:szCs w:val="28"/>
          <w:lang w:val="uk-UA"/>
        </w:rPr>
        <w:t xml:space="preserve"> </w:t>
      </w:r>
      <w:r w:rsidR="003B21B7" w:rsidRPr="007D2771">
        <w:rPr>
          <w:sz w:val="28"/>
          <w:szCs w:val="28"/>
          <w:lang w:val="uk-UA"/>
        </w:rPr>
        <w:t>«</w:t>
      </w:r>
      <w:r w:rsidRPr="007D2771">
        <w:rPr>
          <w:sz w:val="28"/>
          <w:szCs w:val="28"/>
          <w:lang w:val="uk-UA"/>
        </w:rPr>
        <w:t>висок</w:t>
      </w:r>
      <w:r w:rsidR="003B21B7" w:rsidRPr="007D2771">
        <w:rPr>
          <w:sz w:val="28"/>
          <w:szCs w:val="28"/>
          <w:lang w:val="uk-UA"/>
        </w:rPr>
        <w:t>і</w:t>
      </w:r>
      <w:r w:rsidRPr="007D2771">
        <w:rPr>
          <w:sz w:val="28"/>
          <w:szCs w:val="28"/>
          <w:lang w:val="uk-UA"/>
        </w:rPr>
        <w:t xml:space="preserve"> стандарт</w:t>
      </w:r>
      <w:r w:rsidR="003B21B7" w:rsidRPr="007D2771">
        <w:rPr>
          <w:sz w:val="28"/>
          <w:szCs w:val="28"/>
          <w:lang w:val="uk-UA"/>
        </w:rPr>
        <w:t>и</w:t>
      </w:r>
      <w:r w:rsidRPr="007D2771">
        <w:rPr>
          <w:sz w:val="28"/>
          <w:szCs w:val="28"/>
          <w:lang w:val="uk-UA"/>
        </w:rPr>
        <w:t xml:space="preserve"> поведінки судді</w:t>
      </w:r>
      <w:r w:rsidR="003B21B7" w:rsidRPr="007D2771">
        <w:rPr>
          <w:sz w:val="28"/>
          <w:szCs w:val="28"/>
          <w:lang w:val="uk-UA"/>
        </w:rPr>
        <w:t>»</w:t>
      </w:r>
      <w:r w:rsidRPr="007D2771">
        <w:rPr>
          <w:sz w:val="28"/>
          <w:szCs w:val="28"/>
          <w:lang w:val="uk-UA"/>
        </w:rPr>
        <w:t>.</w:t>
      </w:r>
    </w:p>
    <w:p w:rsidR="00562C89" w:rsidRPr="007D2771" w:rsidRDefault="003B21B7" w:rsidP="00E618CD">
      <w:pPr>
        <w:spacing w:after="20"/>
        <w:ind w:firstLine="709"/>
        <w:jc w:val="both"/>
        <w:rPr>
          <w:sz w:val="28"/>
          <w:szCs w:val="28"/>
          <w:lang w:val="uk-UA"/>
        </w:rPr>
      </w:pPr>
      <w:r w:rsidRPr="007D2771">
        <w:rPr>
          <w:sz w:val="28"/>
          <w:szCs w:val="28"/>
          <w:lang w:val="uk-UA"/>
        </w:rPr>
        <w:lastRenderedPageBreak/>
        <w:t>Зокрема, у</w:t>
      </w:r>
      <w:r w:rsidR="00562C89" w:rsidRPr="007D2771">
        <w:rPr>
          <w:sz w:val="28"/>
          <w:szCs w:val="28"/>
          <w:lang w:val="uk-UA"/>
        </w:rPr>
        <w:t xml:space="preserve"> </w:t>
      </w:r>
      <w:r w:rsidR="00F5669D" w:rsidRPr="007D2771">
        <w:rPr>
          <w:sz w:val="28"/>
          <w:szCs w:val="28"/>
          <w:lang w:val="uk-UA"/>
        </w:rPr>
        <w:t>К</w:t>
      </w:r>
      <w:r w:rsidR="00562C89" w:rsidRPr="007D2771">
        <w:rPr>
          <w:sz w:val="28"/>
          <w:szCs w:val="28"/>
          <w:lang w:val="uk-UA"/>
        </w:rPr>
        <w:t>оментарі до Кодексу</w:t>
      </w:r>
      <w:r w:rsidR="00F5669D" w:rsidRPr="007D2771">
        <w:rPr>
          <w:sz w:val="28"/>
          <w:szCs w:val="28"/>
          <w:lang w:val="uk-UA"/>
        </w:rPr>
        <w:t xml:space="preserve"> суддівської етики</w:t>
      </w:r>
      <w:r w:rsidR="00562C89" w:rsidRPr="007D2771">
        <w:rPr>
          <w:sz w:val="28"/>
          <w:szCs w:val="28"/>
          <w:lang w:val="uk-UA"/>
        </w:rPr>
        <w:t xml:space="preserve"> зазначено, що високі стандарти поведінки полягають у тому, що суддя як на роботі, так і поза її межами, в повсякденному житті, має демонструвати таку поведінку, щоб учасники процесу і оточуючі люди бачили в ньому еталон пор</w:t>
      </w:r>
      <w:r w:rsidRPr="007D2771">
        <w:rPr>
          <w:sz w:val="28"/>
          <w:szCs w:val="28"/>
          <w:lang w:val="uk-UA"/>
        </w:rPr>
        <w:t>я</w:t>
      </w:r>
      <w:r w:rsidR="00562C89" w:rsidRPr="007D2771">
        <w:rPr>
          <w:sz w:val="28"/>
          <w:szCs w:val="28"/>
          <w:lang w:val="uk-UA"/>
        </w:rPr>
        <w:t>дності і справедливості – високоморальну, чесну, стриману, врівноважену людину. При цьому суддя має не лише подавати особистий приклад, а й пропагувати етичну поведінку серед учасників процесу та оточуючих, вимагати етичної поведінки від інших.</w:t>
      </w:r>
    </w:p>
    <w:p w:rsidR="00562C89" w:rsidRPr="007D2771" w:rsidRDefault="00562C89" w:rsidP="00E618CD">
      <w:pPr>
        <w:spacing w:after="20"/>
        <w:ind w:firstLine="709"/>
        <w:jc w:val="both"/>
        <w:rPr>
          <w:sz w:val="28"/>
          <w:szCs w:val="28"/>
          <w:lang w:val="uk-UA"/>
        </w:rPr>
      </w:pPr>
      <w:r w:rsidRPr="007D2771">
        <w:rPr>
          <w:sz w:val="28"/>
          <w:szCs w:val="28"/>
          <w:lang w:val="uk-UA"/>
        </w:rPr>
        <w:t xml:space="preserve">Оволодіння високими стандартами поведінки має бути невід’ємною складовою частиною підготовки кожного професійного судді та кандидата на посаду судді. Від моральних цінностей, якими керується суддя </w:t>
      </w:r>
      <w:r w:rsidR="003B21B7" w:rsidRPr="007D2771">
        <w:rPr>
          <w:sz w:val="28"/>
          <w:szCs w:val="28"/>
          <w:lang w:val="uk-UA"/>
        </w:rPr>
        <w:t>у</w:t>
      </w:r>
      <w:r w:rsidRPr="007D2771">
        <w:rPr>
          <w:sz w:val="28"/>
          <w:szCs w:val="28"/>
          <w:lang w:val="uk-UA"/>
        </w:rPr>
        <w:t xml:space="preserve"> своїй роботі під час здійснення правосуддя і в позасудовій поведінці, залежить оцінка судових рішень з точки зору їх справедливості як кожним окремим громадянином, та</w:t>
      </w:r>
      <w:r w:rsidR="003B21B7" w:rsidRPr="007D2771">
        <w:rPr>
          <w:sz w:val="28"/>
          <w:szCs w:val="28"/>
          <w:lang w:val="uk-UA"/>
        </w:rPr>
        <w:t>к</w:t>
      </w:r>
      <w:r w:rsidRPr="007D2771">
        <w:rPr>
          <w:sz w:val="28"/>
          <w:szCs w:val="28"/>
          <w:lang w:val="uk-UA"/>
        </w:rPr>
        <w:t xml:space="preserve"> суспільством в цілому.</w:t>
      </w:r>
    </w:p>
    <w:p w:rsidR="00562C89" w:rsidRPr="007D2771" w:rsidRDefault="003B21B7" w:rsidP="00E618CD">
      <w:pPr>
        <w:spacing w:after="20"/>
        <w:ind w:firstLine="709"/>
        <w:jc w:val="both"/>
        <w:rPr>
          <w:sz w:val="28"/>
          <w:szCs w:val="28"/>
          <w:lang w:val="uk-UA"/>
        </w:rPr>
      </w:pPr>
      <w:r w:rsidRPr="007D2771">
        <w:rPr>
          <w:sz w:val="28"/>
          <w:szCs w:val="28"/>
          <w:lang w:val="uk-UA"/>
        </w:rPr>
        <w:t>Обставини, в</w:t>
      </w:r>
      <w:r w:rsidR="00562C89" w:rsidRPr="007D2771">
        <w:rPr>
          <w:sz w:val="28"/>
          <w:szCs w:val="28"/>
          <w:lang w:val="uk-UA"/>
        </w:rPr>
        <w:t>становлені під час оцінювання</w:t>
      </w:r>
      <w:r w:rsidRPr="007D2771">
        <w:rPr>
          <w:sz w:val="28"/>
          <w:szCs w:val="28"/>
          <w:lang w:val="uk-UA"/>
        </w:rPr>
        <w:t>,</w:t>
      </w:r>
      <w:r w:rsidR="00562C89" w:rsidRPr="007D2771">
        <w:rPr>
          <w:sz w:val="28"/>
          <w:szCs w:val="28"/>
          <w:lang w:val="uk-UA"/>
        </w:rPr>
        <w:t xml:space="preserve"> </w:t>
      </w:r>
      <w:r w:rsidRPr="007D2771">
        <w:rPr>
          <w:sz w:val="28"/>
          <w:szCs w:val="28"/>
          <w:lang w:val="uk-UA"/>
        </w:rPr>
        <w:t>вказують</w:t>
      </w:r>
      <w:r w:rsidR="00562C89" w:rsidRPr="007D2771">
        <w:rPr>
          <w:sz w:val="28"/>
          <w:szCs w:val="28"/>
          <w:lang w:val="uk-UA"/>
        </w:rPr>
        <w:t>, що поведінка судді Костіва М.В. у період з 2012</w:t>
      </w:r>
      <w:r w:rsidRPr="007D2771">
        <w:rPr>
          <w:sz w:val="28"/>
          <w:szCs w:val="28"/>
          <w:lang w:val="uk-UA"/>
        </w:rPr>
        <w:t xml:space="preserve"> року</w:t>
      </w:r>
      <w:r w:rsidR="00562C89" w:rsidRPr="007D2771">
        <w:rPr>
          <w:sz w:val="28"/>
          <w:szCs w:val="28"/>
          <w:lang w:val="uk-UA"/>
        </w:rPr>
        <w:t xml:space="preserve"> по 2017 р</w:t>
      </w:r>
      <w:r w:rsidRPr="007D2771">
        <w:rPr>
          <w:sz w:val="28"/>
          <w:szCs w:val="28"/>
          <w:lang w:val="uk-UA"/>
        </w:rPr>
        <w:t>і</w:t>
      </w:r>
      <w:r w:rsidR="00562C89" w:rsidRPr="007D2771">
        <w:rPr>
          <w:sz w:val="28"/>
          <w:szCs w:val="28"/>
          <w:lang w:val="uk-UA"/>
        </w:rPr>
        <w:t>к</w:t>
      </w:r>
      <w:r w:rsidRPr="007D2771">
        <w:rPr>
          <w:sz w:val="28"/>
          <w:szCs w:val="28"/>
          <w:lang w:val="uk-UA"/>
        </w:rPr>
        <w:t xml:space="preserve"> не узгоджується </w:t>
      </w:r>
      <w:r w:rsidR="00562C89" w:rsidRPr="007D2771">
        <w:rPr>
          <w:sz w:val="28"/>
          <w:szCs w:val="28"/>
          <w:lang w:val="uk-UA"/>
        </w:rPr>
        <w:t>з високими стандартами поведінки судді, які відповідно до статті 56 Закону</w:t>
      </w:r>
      <w:r w:rsidRPr="007D2771">
        <w:rPr>
          <w:b/>
          <w:sz w:val="28"/>
          <w:szCs w:val="28"/>
          <w:lang w:val="uk-UA"/>
        </w:rPr>
        <w:t xml:space="preserve"> </w:t>
      </w:r>
      <w:r w:rsidRPr="007D2771">
        <w:rPr>
          <w:sz w:val="28"/>
          <w:szCs w:val="28"/>
          <w:lang w:val="uk-UA"/>
        </w:rPr>
        <w:t>України «Про судоустрій і статус суддів»</w:t>
      </w:r>
      <w:r w:rsidR="00562C89" w:rsidRPr="007D2771">
        <w:rPr>
          <w:sz w:val="28"/>
          <w:szCs w:val="28"/>
          <w:lang w:val="uk-UA"/>
        </w:rPr>
        <w:t xml:space="preserve"> є його обов’язком та свідчать про неналежне дотримання</w:t>
      </w:r>
      <w:r w:rsidRPr="007D2771">
        <w:rPr>
          <w:sz w:val="28"/>
          <w:szCs w:val="28"/>
          <w:lang w:val="uk-UA"/>
        </w:rPr>
        <w:t xml:space="preserve"> суддею</w:t>
      </w:r>
      <w:r w:rsidR="00562C89" w:rsidRPr="007D2771">
        <w:rPr>
          <w:sz w:val="28"/>
          <w:szCs w:val="28"/>
          <w:lang w:val="uk-UA"/>
        </w:rPr>
        <w:t xml:space="preserve"> вимог</w:t>
      </w:r>
      <w:r w:rsidRPr="007D2771">
        <w:rPr>
          <w:sz w:val="28"/>
          <w:szCs w:val="28"/>
          <w:lang w:val="uk-UA"/>
        </w:rPr>
        <w:t xml:space="preserve"> щодо</w:t>
      </w:r>
      <w:r w:rsidR="00562C89" w:rsidRPr="007D2771">
        <w:rPr>
          <w:sz w:val="28"/>
          <w:szCs w:val="28"/>
          <w:lang w:val="uk-UA"/>
        </w:rPr>
        <w:t xml:space="preserve"> доброчесності судді.</w:t>
      </w:r>
    </w:p>
    <w:p w:rsidR="002D7CA6" w:rsidRPr="007D2771" w:rsidRDefault="00FF367E" w:rsidP="00E618CD">
      <w:pPr>
        <w:spacing w:after="20"/>
        <w:ind w:firstLine="709"/>
        <w:jc w:val="both"/>
        <w:rPr>
          <w:sz w:val="28"/>
          <w:szCs w:val="28"/>
          <w:lang w:val="uk-UA"/>
        </w:rPr>
      </w:pPr>
      <w:r w:rsidRPr="007D2771">
        <w:rPr>
          <w:sz w:val="28"/>
          <w:szCs w:val="28"/>
          <w:lang w:val="uk-UA" w:bidi="uk-UA"/>
        </w:rPr>
        <w:t>З огляду на викладене колегія Комісії р</w:t>
      </w:r>
      <w:r w:rsidRPr="007D2771">
        <w:rPr>
          <w:sz w:val="28"/>
          <w:szCs w:val="28"/>
          <w:lang w:val="uk-UA"/>
        </w:rPr>
        <w:t>ішенням від 17 жовтня 2018 року № 1832/ко-18</w:t>
      </w:r>
      <w:r w:rsidR="002D7CA6" w:rsidRPr="007D2771">
        <w:rPr>
          <w:sz w:val="28"/>
          <w:szCs w:val="28"/>
          <w:lang w:val="uk-UA"/>
        </w:rPr>
        <w:t xml:space="preserve"> визначила, що</w:t>
      </w:r>
      <w:r w:rsidRPr="007D2771">
        <w:rPr>
          <w:sz w:val="28"/>
          <w:szCs w:val="28"/>
          <w:lang w:val="uk-UA"/>
        </w:rPr>
        <w:t xml:space="preserve"> </w:t>
      </w:r>
      <w:r w:rsidR="002D7CA6" w:rsidRPr="007D2771">
        <w:rPr>
          <w:sz w:val="28"/>
          <w:szCs w:val="28"/>
          <w:lang w:val="uk-UA"/>
        </w:rPr>
        <w:t xml:space="preserve">суддя </w:t>
      </w:r>
      <w:r w:rsidRPr="007D2771">
        <w:rPr>
          <w:sz w:val="28"/>
          <w:szCs w:val="28"/>
          <w:lang w:val="uk-UA" w:bidi="uk-UA"/>
        </w:rPr>
        <w:t xml:space="preserve">Львівського апеляційного адміністративного суду Костів М.В. </w:t>
      </w:r>
      <w:r w:rsidR="002D7CA6" w:rsidRPr="007D2771">
        <w:rPr>
          <w:sz w:val="28"/>
          <w:szCs w:val="28"/>
          <w:lang w:val="uk-UA"/>
        </w:rPr>
        <w:t>за результатами кваліфікаційного оцінювання суддів місцевих та апеляційних судів на відповідність займаній посаді набра</w:t>
      </w:r>
      <w:r w:rsidRPr="007D2771">
        <w:rPr>
          <w:sz w:val="28"/>
          <w:szCs w:val="28"/>
          <w:lang w:val="uk-UA"/>
        </w:rPr>
        <w:t>в</w:t>
      </w:r>
      <w:r w:rsidR="002D7CA6" w:rsidRPr="007D2771">
        <w:rPr>
          <w:sz w:val="28"/>
          <w:szCs w:val="28"/>
          <w:lang w:val="uk-UA"/>
        </w:rPr>
        <w:t xml:space="preserve"> </w:t>
      </w:r>
      <w:r w:rsidR="001C2C04">
        <w:rPr>
          <w:sz w:val="28"/>
          <w:szCs w:val="28"/>
          <w:lang w:val="uk-UA"/>
        </w:rPr>
        <w:t>___</w:t>
      </w:r>
      <w:r w:rsidRPr="007D2771">
        <w:rPr>
          <w:sz w:val="28"/>
          <w:szCs w:val="28"/>
          <w:lang w:val="uk-UA"/>
        </w:rPr>
        <w:t>,</w:t>
      </w:r>
      <w:r w:rsidR="001C2C04">
        <w:rPr>
          <w:sz w:val="28"/>
          <w:szCs w:val="28"/>
          <w:lang w:val="uk-UA"/>
        </w:rPr>
        <w:t>_</w:t>
      </w:r>
      <w:r w:rsidRPr="007D2771">
        <w:rPr>
          <w:sz w:val="28"/>
          <w:szCs w:val="28"/>
          <w:lang w:val="uk-UA"/>
        </w:rPr>
        <w:t xml:space="preserve"> </w:t>
      </w:r>
      <w:r w:rsidR="002D7CA6" w:rsidRPr="007D2771">
        <w:rPr>
          <w:sz w:val="28"/>
          <w:szCs w:val="28"/>
          <w:lang w:val="uk-UA"/>
        </w:rPr>
        <w:t>бал</w:t>
      </w:r>
      <w:r w:rsidR="00041BDF" w:rsidRPr="007D2771">
        <w:rPr>
          <w:sz w:val="28"/>
          <w:szCs w:val="28"/>
          <w:lang w:val="uk-UA"/>
        </w:rPr>
        <w:t>а</w:t>
      </w:r>
      <w:r w:rsidR="002D7CA6" w:rsidRPr="007D2771">
        <w:rPr>
          <w:sz w:val="28"/>
          <w:szCs w:val="28"/>
          <w:lang w:val="uk-UA"/>
        </w:rPr>
        <w:t xml:space="preserve">; визнала суддю </w:t>
      </w:r>
      <w:r w:rsidRPr="007D2771">
        <w:rPr>
          <w:sz w:val="28"/>
          <w:szCs w:val="28"/>
          <w:lang w:val="uk-UA" w:bidi="uk-UA"/>
        </w:rPr>
        <w:t xml:space="preserve">Львівського апеляційного адміністративного суду Костіва М.В. </w:t>
      </w:r>
      <w:r w:rsidR="002D7CA6" w:rsidRPr="007D2771">
        <w:rPr>
          <w:sz w:val="28"/>
          <w:szCs w:val="28"/>
          <w:lang w:val="uk-UA" w:bidi="uk-UA"/>
        </w:rPr>
        <w:t>так</w:t>
      </w:r>
      <w:r w:rsidRPr="007D2771">
        <w:rPr>
          <w:sz w:val="28"/>
          <w:szCs w:val="28"/>
          <w:lang w:val="uk-UA" w:bidi="uk-UA"/>
        </w:rPr>
        <w:t>им</w:t>
      </w:r>
      <w:r w:rsidR="002D7CA6" w:rsidRPr="007D2771">
        <w:rPr>
          <w:sz w:val="28"/>
          <w:szCs w:val="28"/>
          <w:lang w:val="uk-UA" w:bidi="uk-UA"/>
        </w:rPr>
        <w:t>, що не відповідає займаній посаді</w:t>
      </w:r>
      <w:r w:rsidR="002D7CA6" w:rsidRPr="007D2771">
        <w:rPr>
          <w:sz w:val="28"/>
          <w:szCs w:val="28"/>
          <w:lang w:val="uk-UA"/>
        </w:rPr>
        <w:t xml:space="preserve">, та рекомендувала Вищій раді правосуддя розглянути питання про </w:t>
      </w:r>
      <w:r w:rsidRPr="007D2771">
        <w:rPr>
          <w:sz w:val="28"/>
          <w:szCs w:val="28"/>
          <w:lang w:val="uk-UA"/>
        </w:rPr>
        <w:t xml:space="preserve">його </w:t>
      </w:r>
      <w:r w:rsidR="002D7CA6" w:rsidRPr="007D2771">
        <w:rPr>
          <w:sz w:val="28"/>
          <w:szCs w:val="28"/>
          <w:lang w:val="uk-UA"/>
        </w:rPr>
        <w:t>звільнення з посади судді.</w:t>
      </w:r>
    </w:p>
    <w:p w:rsidR="009C789A" w:rsidRPr="007D2771" w:rsidRDefault="009C789A" w:rsidP="00E618CD">
      <w:pPr>
        <w:pStyle w:val="a3"/>
        <w:spacing w:after="20"/>
        <w:ind w:firstLine="709"/>
        <w:jc w:val="both"/>
        <w:rPr>
          <w:sz w:val="28"/>
          <w:szCs w:val="28"/>
          <w:lang w:val="uk-UA"/>
        </w:rPr>
      </w:pPr>
      <w:r w:rsidRPr="007D2771">
        <w:rPr>
          <w:sz w:val="28"/>
          <w:szCs w:val="28"/>
          <w:lang w:val="uk-UA"/>
        </w:rPr>
        <w:t xml:space="preserve">Відповідно до абзацу другого пункту 20 розділу </w:t>
      </w:r>
      <w:r w:rsidRPr="007D2771">
        <w:rPr>
          <w:sz w:val="28"/>
          <w:szCs w:val="28"/>
          <w:lang w:val="en-US"/>
        </w:rPr>
        <w:t>XII</w:t>
      </w:r>
      <w:r w:rsidRPr="007D2771">
        <w:rPr>
          <w:sz w:val="28"/>
          <w:szCs w:val="28"/>
          <w:lang w:val="uk-UA"/>
        </w:rPr>
        <w:t xml:space="preserve"> «Прикінцеві та перехідні положення» Закону України «Про судоустрій і статус суддів» рішенням від </w:t>
      </w:r>
      <w:r w:rsidR="00E16C71" w:rsidRPr="007D2771">
        <w:rPr>
          <w:sz w:val="28"/>
          <w:szCs w:val="28"/>
          <w:lang w:val="uk-UA"/>
        </w:rPr>
        <w:t xml:space="preserve">17 жовтня 2018 року № 1832/ко-18 </w:t>
      </w:r>
      <w:r w:rsidRPr="007D2771">
        <w:rPr>
          <w:sz w:val="28"/>
          <w:szCs w:val="28"/>
          <w:lang w:val="uk-UA"/>
        </w:rPr>
        <w:t xml:space="preserve">Комісія внесла до Вищої ради правосуддя подання з рекомендацією про звільнення </w:t>
      </w:r>
      <w:r w:rsidR="00E16C71" w:rsidRPr="007D2771">
        <w:rPr>
          <w:sz w:val="28"/>
          <w:szCs w:val="28"/>
          <w:lang w:val="uk-UA" w:bidi="uk-UA"/>
        </w:rPr>
        <w:t xml:space="preserve">Костіва М.В. </w:t>
      </w:r>
      <w:r w:rsidRPr="007D2771">
        <w:rPr>
          <w:sz w:val="28"/>
          <w:szCs w:val="28"/>
          <w:lang w:val="uk-UA"/>
        </w:rPr>
        <w:t xml:space="preserve">з посади судді </w:t>
      </w:r>
      <w:r w:rsidR="008C5C1D" w:rsidRPr="007D2771">
        <w:rPr>
          <w:sz w:val="28"/>
          <w:szCs w:val="28"/>
          <w:lang w:val="uk-UA" w:bidi="uk-UA"/>
        </w:rPr>
        <w:t>Львівського апеляційного адміністративного суду</w:t>
      </w:r>
      <w:r w:rsidRPr="007D2771">
        <w:rPr>
          <w:sz w:val="28"/>
          <w:szCs w:val="28"/>
          <w:lang w:val="uk-UA"/>
        </w:rPr>
        <w:t>.</w:t>
      </w:r>
    </w:p>
    <w:p w:rsidR="0092085B" w:rsidRPr="007D2771" w:rsidRDefault="0092085B" w:rsidP="00E618CD">
      <w:pPr>
        <w:spacing w:after="20"/>
        <w:ind w:firstLine="709"/>
        <w:jc w:val="both"/>
        <w:rPr>
          <w:sz w:val="28"/>
          <w:szCs w:val="28"/>
          <w:highlight w:val="yellow"/>
          <w:lang w:val="uk-UA" w:eastAsia="uk-UA"/>
        </w:rPr>
      </w:pPr>
      <w:r w:rsidRPr="007D2771">
        <w:rPr>
          <w:sz w:val="28"/>
          <w:szCs w:val="28"/>
          <w:lang w:val="uk-UA" w:eastAsia="uk-UA"/>
        </w:rPr>
        <w:t xml:space="preserve">За результатами розгляду вказаного подання з рекомендацією Комісії про звільнення </w:t>
      </w:r>
      <w:r w:rsidR="008C5C1D" w:rsidRPr="007D2771">
        <w:rPr>
          <w:sz w:val="28"/>
          <w:szCs w:val="28"/>
          <w:lang w:val="uk-UA" w:bidi="uk-UA"/>
        </w:rPr>
        <w:t xml:space="preserve">Костіва М.В. </w:t>
      </w:r>
      <w:r w:rsidRPr="007D2771">
        <w:rPr>
          <w:sz w:val="28"/>
          <w:szCs w:val="28"/>
          <w:lang w:val="uk-UA" w:eastAsia="uk-UA"/>
        </w:rPr>
        <w:t xml:space="preserve">з посади судді </w:t>
      </w:r>
      <w:r w:rsidR="008C5C1D" w:rsidRPr="007D2771">
        <w:rPr>
          <w:sz w:val="28"/>
          <w:szCs w:val="28"/>
          <w:lang w:val="uk-UA" w:bidi="uk-UA"/>
        </w:rPr>
        <w:t>Львівського апеляційного адміністративного суду</w:t>
      </w:r>
      <w:r w:rsidRPr="007D2771">
        <w:rPr>
          <w:sz w:val="28"/>
          <w:szCs w:val="28"/>
          <w:lang w:val="uk-UA" w:eastAsia="uk-UA"/>
        </w:rPr>
        <w:t>, з урахуванням інформації, що міститься в копії суддівського досьє,</w:t>
      </w:r>
      <w:r w:rsidR="00041BDF" w:rsidRPr="007D2771">
        <w:rPr>
          <w:sz w:val="28"/>
          <w:szCs w:val="28"/>
          <w:lang w:val="uk-UA" w:eastAsia="uk-UA"/>
        </w:rPr>
        <w:t xml:space="preserve"> із</w:t>
      </w:r>
      <w:r w:rsidRPr="007D2771">
        <w:rPr>
          <w:sz w:val="28"/>
          <w:szCs w:val="28"/>
          <w:lang w:val="uk-UA" w:eastAsia="uk-UA"/>
        </w:rPr>
        <w:t xml:space="preserve"> запису співбесід колегії Комісії із суддею, що відбул</w:t>
      </w:r>
      <w:r w:rsidR="008C5C1D" w:rsidRPr="007D2771">
        <w:rPr>
          <w:sz w:val="28"/>
          <w:szCs w:val="28"/>
          <w:lang w:val="uk-UA" w:eastAsia="uk-UA"/>
        </w:rPr>
        <w:t>и</w:t>
      </w:r>
      <w:r w:rsidRPr="007D2771">
        <w:rPr>
          <w:sz w:val="28"/>
          <w:szCs w:val="28"/>
          <w:lang w:val="uk-UA" w:eastAsia="uk-UA"/>
        </w:rPr>
        <w:t xml:space="preserve">ся </w:t>
      </w:r>
      <w:r w:rsidR="002D7CA6" w:rsidRPr="007D2771">
        <w:rPr>
          <w:sz w:val="28"/>
          <w:szCs w:val="28"/>
          <w:lang w:val="uk-UA"/>
        </w:rPr>
        <w:t>3</w:t>
      </w:r>
      <w:r w:rsidR="008C5C1D" w:rsidRPr="007D2771">
        <w:rPr>
          <w:sz w:val="28"/>
          <w:szCs w:val="28"/>
          <w:lang w:val="uk-UA"/>
        </w:rPr>
        <w:t> липня та 17 жовтня</w:t>
      </w:r>
      <w:r w:rsidR="002D7CA6" w:rsidRPr="007D2771">
        <w:rPr>
          <w:sz w:val="28"/>
          <w:szCs w:val="28"/>
          <w:lang w:val="uk-UA" w:eastAsia="uk-UA"/>
        </w:rPr>
        <w:t xml:space="preserve"> </w:t>
      </w:r>
      <w:r w:rsidRPr="007D2771">
        <w:rPr>
          <w:sz w:val="28"/>
          <w:szCs w:val="28"/>
          <w:lang w:val="uk-UA" w:eastAsia="uk-UA"/>
        </w:rPr>
        <w:t>2018 року, Вища рада правосуддя встановила таке.</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Згідно з Основним Законом України незалежність судді забезпечується, зокрема,</w:t>
      </w:r>
      <w:r w:rsidR="00B5784B" w:rsidRPr="007D2771">
        <w:rPr>
          <w:sz w:val="28"/>
          <w:szCs w:val="28"/>
          <w:lang w:val="uk-UA" w:eastAsia="uk-UA"/>
        </w:rPr>
        <w:t xml:space="preserve"> </w:t>
      </w:r>
      <w:r w:rsidRPr="007D2771">
        <w:rPr>
          <w:sz w:val="28"/>
          <w:szCs w:val="28"/>
          <w:lang w:val="uk-UA" w:eastAsia="uk-UA"/>
        </w:rPr>
        <w:t>особливим порядком його призначення, притягнення до відповідальності, звільнення та припинення повноважень.</w:t>
      </w:r>
    </w:p>
    <w:p w:rsidR="00316B29" w:rsidRPr="007D2771" w:rsidRDefault="00A35BB4" w:rsidP="00E618CD">
      <w:pPr>
        <w:pStyle w:val="a3"/>
        <w:spacing w:after="20"/>
        <w:ind w:right="-1" w:firstLine="709"/>
        <w:contextualSpacing/>
        <w:jc w:val="both"/>
        <w:rPr>
          <w:sz w:val="28"/>
          <w:szCs w:val="28"/>
          <w:lang w:val="uk-UA" w:eastAsia="uk-UA"/>
        </w:rPr>
      </w:pPr>
      <w:r w:rsidRPr="007D2771">
        <w:rPr>
          <w:color w:val="000000"/>
          <w:sz w:val="28"/>
          <w:szCs w:val="28"/>
          <w:lang w:val="uk-UA"/>
        </w:rPr>
        <w:t>Ч</w:t>
      </w:r>
      <w:r w:rsidR="00316B29" w:rsidRPr="007D2771">
        <w:rPr>
          <w:color w:val="000000"/>
          <w:sz w:val="28"/>
          <w:szCs w:val="28"/>
          <w:lang w:val="uk-UA"/>
        </w:rPr>
        <w:t xml:space="preserve">астиною першою статті 112 </w:t>
      </w:r>
      <w:r w:rsidR="00316B29" w:rsidRPr="007D2771">
        <w:rPr>
          <w:sz w:val="28"/>
          <w:szCs w:val="28"/>
          <w:lang w:val="uk-UA"/>
        </w:rPr>
        <w:t>Закону України «Про судоустрій і статус суддів» встановлені загальні умови звільнення судді з посади. Суддя може бути звільнений з посади виключно з підстав, визначених частиною шостою статті</w:t>
      </w:r>
      <w:r w:rsidR="008751E4" w:rsidRPr="007D2771">
        <w:rPr>
          <w:sz w:val="28"/>
          <w:szCs w:val="28"/>
          <w:lang w:val="uk-UA"/>
        </w:rPr>
        <w:t> </w:t>
      </w:r>
      <w:r w:rsidR="00316B29" w:rsidRPr="007D2771">
        <w:rPr>
          <w:sz w:val="28"/>
          <w:szCs w:val="28"/>
          <w:lang w:val="uk-UA"/>
        </w:rPr>
        <w:t>126 Конституції України.</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Відповідно до пункту 4 частини першої статті 131 Конституції України, пункту 6 частини першої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E618CD" w:rsidRDefault="00E618CD" w:rsidP="00E618CD">
      <w:pPr>
        <w:spacing w:after="20"/>
        <w:ind w:firstLine="709"/>
        <w:jc w:val="both"/>
        <w:rPr>
          <w:sz w:val="28"/>
          <w:szCs w:val="28"/>
          <w:lang w:val="uk-UA" w:eastAsia="uk-UA"/>
        </w:rPr>
      </w:pP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 xml:space="preserve">Конституційний Суд України в рішенні у справі за конституційним поданням 54 народних депутатів України щодо відповідності Конституції </w:t>
      </w:r>
      <w:r w:rsidR="005A6E3E" w:rsidRPr="007D2771">
        <w:rPr>
          <w:sz w:val="28"/>
          <w:szCs w:val="28"/>
          <w:lang w:val="uk-UA" w:eastAsia="uk-UA"/>
        </w:rPr>
        <w:t xml:space="preserve"> </w:t>
      </w:r>
      <w:r w:rsidRPr="007D2771">
        <w:rPr>
          <w:sz w:val="28"/>
          <w:szCs w:val="28"/>
          <w:lang w:val="uk-UA" w:eastAsia="uk-UA"/>
        </w:rPr>
        <w:t xml:space="preserve">України (конституційності) окремих положень законів України «Про судоустрій і статус суддів», «Про Вищу раду юстиції» (справа про повноваження </w:t>
      </w:r>
      <w:r w:rsidR="005A6E3E" w:rsidRPr="007D2771">
        <w:rPr>
          <w:sz w:val="28"/>
          <w:szCs w:val="28"/>
          <w:lang w:val="uk-UA" w:eastAsia="uk-UA"/>
        </w:rPr>
        <w:t xml:space="preserve">              </w:t>
      </w:r>
      <w:r w:rsidRPr="007D2771">
        <w:rPr>
          <w:sz w:val="28"/>
          <w:szCs w:val="28"/>
          <w:lang w:val="uk-UA" w:eastAsia="uk-UA"/>
        </w:rPr>
        <w:t>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У цьому аспекті правовідносини щодо надання рекомендацій про звільнення подібні до правовідносин щодо надання рекомендацій про призначення.</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Головним завданням п</w:t>
      </w:r>
      <w:r w:rsidR="003B21B7" w:rsidRPr="007D2771">
        <w:rPr>
          <w:sz w:val="28"/>
          <w:szCs w:val="28"/>
          <w:lang w:val="uk-UA" w:eastAsia="uk-UA"/>
        </w:rPr>
        <w:t>ід час</w:t>
      </w:r>
      <w:r w:rsidRPr="007D2771">
        <w:rPr>
          <w:sz w:val="28"/>
          <w:szCs w:val="28"/>
          <w:lang w:val="uk-UA" w:eastAsia="uk-UA"/>
        </w:rPr>
        <w:t xml:space="preserve"> проведенн</w:t>
      </w:r>
      <w:r w:rsidR="003B21B7" w:rsidRPr="007D2771">
        <w:rPr>
          <w:sz w:val="28"/>
          <w:szCs w:val="28"/>
          <w:lang w:val="uk-UA" w:eastAsia="uk-UA"/>
        </w:rPr>
        <w:t>я</w:t>
      </w:r>
      <w:r w:rsidRPr="007D2771">
        <w:rPr>
          <w:sz w:val="28"/>
          <w:szCs w:val="28"/>
          <w:lang w:val="uk-UA" w:eastAsia="uk-UA"/>
        </w:rPr>
        <w:t xml:space="preserve">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Отже,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 xml:space="preserve">Тобто метою кваліфікаційного </w:t>
      </w:r>
      <w:r w:rsidR="00815D7F" w:rsidRPr="007D2771">
        <w:rPr>
          <w:sz w:val="28"/>
          <w:szCs w:val="28"/>
          <w:lang w:val="uk-UA" w:eastAsia="uk-UA"/>
        </w:rPr>
        <w:t>оцінювання судді</w:t>
      </w:r>
      <w:r w:rsidRPr="007D2771">
        <w:rPr>
          <w:sz w:val="28"/>
          <w:szCs w:val="28"/>
          <w:lang w:val="uk-UA" w:eastAsia="uk-UA"/>
        </w:rPr>
        <w:t xml:space="preserve"> на відповідність займаній посаді є формування якісного суддівського корпусу, якому довіряє суспільство, тому рішення щодо відповідності судді займаній посаді </w:t>
      </w:r>
      <w:r w:rsidR="00041BDF" w:rsidRPr="007D2771">
        <w:rPr>
          <w:sz w:val="28"/>
          <w:szCs w:val="28"/>
          <w:lang w:val="uk-UA" w:eastAsia="uk-UA"/>
        </w:rPr>
        <w:t>має</w:t>
      </w:r>
      <w:r w:rsidRPr="007D2771">
        <w:rPr>
          <w:sz w:val="28"/>
          <w:szCs w:val="28"/>
          <w:lang w:val="uk-UA" w:eastAsia="uk-UA"/>
        </w:rPr>
        <w:t xml:space="preserve"> </w:t>
      </w:r>
      <w:r w:rsidR="003B21B7" w:rsidRPr="007D2771">
        <w:rPr>
          <w:sz w:val="28"/>
          <w:szCs w:val="28"/>
          <w:lang w:val="uk-UA" w:eastAsia="uk-UA"/>
        </w:rPr>
        <w:t xml:space="preserve">бути </w:t>
      </w:r>
      <w:r w:rsidRPr="007D2771">
        <w:rPr>
          <w:sz w:val="28"/>
          <w:szCs w:val="28"/>
          <w:lang w:val="uk-UA" w:eastAsia="uk-UA"/>
        </w:rPr>
        <w:t>не тільки мотивованим, а й обов’язково</w:t>
      </w:r>
      <w:r w:rsidR="00041BDF" w:rsidRPr="007D2771">
        <w:rPr>
          <w:sz w:val="28"/>
          <w:szCs w:val="28"/>
          <w:lang w:val="uk-UA" w:eastAsia="uk-UA"/>
        </w:rPr>
        <w:t xml:space="preserve"> повинно</w:t>
      </w:r>
      <w:r w:rsidRPr="007D2771">
        <w:rPr>
          <w:sz w:val="28"/>
          <w:szCs w:val="28"/>
          <w:lang w:val="uk-UA" w:eastAsia="uk-UA"/>
        </w:rPr>
        <w:t xml:space="preserve"> відповідати критеріям зрозумілості та обґрунтованості для можливості надання такому рішенню оцінки.</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lastRenderedPageBreak/>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Отже, імперативні приписи частини першої статті 88 Закону України «Про судоустрій і статус суддів» вимагають наявності у рішеннях, ухвалених</w:t>
      </w:r>
      <w:r w:rsidR="005A6E3E" w:rsidRPr="007D2771">
        <w:rPr>
          <w:sz w:val="28"/>
          <w:szCs w:val="28"/>
          <w:lang w:val="uk-UA" w:eastAsia="uk-UA"/>
        </w:rPr>
        <w:t xml:space="preserve">                         </w:t>
      </w:r>
      <w:r w:rsidRPr="007D2771">
        <w:rPr>
          <w:sz w:val="28"/>
          <w:szCs w:val="28"/>
          <w:lang w:val="uk-UA" w:eastAsia="uk-UA"/>
        </w:rPr>
        <w:t xml:space="preserve"> за результатами кваліфікаційного оцінювання, мотивів як обов’язкової </w:t>
      </w:r>
      <w:r w:rsidR="005A6E3E" w:rsidRPr="007D2771">
        <w:rPr>
          <w:sz w:val="28"/>
          <w:szCs w:val="28"/>
          <w:lang w:val="uk-UA" w:eastAsia="uk-UA"/>
        </w:rPr>
        <w:t xml:space="preserve">             </w:t>
      </w:r>
      <w:r w:rsidRPr="007D2771">
        <w:rPr>
          <w:sz w:val="28"/>
          <w:szCs w:val="28"/>
          <w:lang w:val="uk-UA" w:eastAsia="uk-UA"/>
        </w:rPr>
        <w:t>складової таких рішень і гарантії дотримання прав особи, щодо якої воно проводиться.</w:t>
      </w:r>
    </w:p>
    <w:p w:rsidR="0092085B" w:rsidRPr="007D2771" w:rsidRDefault="0092085B" w:rsidP="00E618CD">
      <w:pPr>
        <w:spacing w:after="20"/>
        <w:ind w:firstLine="709"/>
        <w:jc w:val="both"/>
        <w:rPr>
          <w:sz w:val="28"/>
          <w:szCs w:val="28"/>
          <w:lang w:val="uk-UA" w:eastAsia="uk-UA"/>
        </w:rPr>
      </w:pPr>
      <w:r w:rsidRPr="007D2771">
        <w:rPr>
          <w:sz w:val="28"/>
          <w:szCs w:val="28"/>
          <w:lang w:val="uk-UA" w:eastAsia="uk-UA"/>
        </w:rPr>
        <w:t>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випадку мають показувати, що пояснення судді взято до уваги</w:t>
      </w:r>
      <w:r w:rsidR="001E0999" w:rsidRPr="007D2771">
        <w:rPr>
          <w:sz w:val="28"/>
          <w:szCs w:val="28"/>
          <w:lang w:val="uk-UA" w:eastAsia="uk-UA"/>
        </w:rPr>
        <w:t>,</w:t>
      </w:r>
      <w:r w:rsidRPr="007D2771">
        <w:rPr>
          <w:sz w:val="28"/>
          <w:szCs w:val="28"/>
          <w:lang w:val="uk-UA" w:eastAsia="uk-UA"/>
        </w:rPr>
        <w:t xml:space="preserve">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w:t>
      </w:r>
      <w:r w:rsidR="00316B29" w:rsidRPr="007D2771">
        <w:rPr>
          <w:sz w:val="28"/>
          <w:szCs w:val="28"/>
          <w:lang w:val="uk-UA" w:eastAsia="uk-UA"/>
        </w:rPr>
        <w:t>Обґрунтованість</w:t>
      </w:r>
      <w:r w:rsidRPr="007D2771">
        <w:rPr>
          <w:sz w:val="28"/>
          <w:szCs w:val="28"/>
          <w:lang w:val="uk-UA" w:eastAsia="uk-UA"/>
        </w:rPr>
        <w:t xml:space="preserve"> та вмотивованість рішення особливо важливі, коли йдеться </w:t>
      </w:r>
      <w:r w:rsidR="005A6E3E" w:rsidRPr="007D2771">
        <w:rPr>
          <w:sz w:val="28"/>
          <w:szCs w:val="28"/>
          <w:lang w:val="uk-UA" w:eastAsia="uk-UA"/>
        </w:rPr>
        <w:t xml:space="preserve">                </w:t>
      </w:r>
      <w:r w:rsidRPr="007D2771">
        <w:rPr>
          <w:sz w:val="28"/>
          <w:szCs w:val="28"/>
          <w:lang w:val="uk-UA" w:eastAsia="uk-UA"/>
        </w:rPr>
        <w:t>про невідповідність судді займаній посаді, з огляду на наслідки, які це матиме.</w:t>
      </w:r>
    </w:p>
    <w:p w:rsidR="001E2899" w:rsidRPr="007D2771" w:rsidRDefault="00EA01B2" w:rsidP="00E618CD">
      <w:pPr>
        <w:shd w:val="clear" w:color="auto" w:fill="FFFFFF"/>
        <w:spacing w:after="20"/>
        <w:ind w:firstLine="709"/>
        <w:jc w:val="both"/>
        <w:rPr>
          <w:iCs/>
          <w:sz w:val="28"/>
          <w:szCs w:val="28"/>
          <w:lang w:val="uk-UA" w:eastAsia="uk-UA"/>
        </w:rPr>
      </w:pPr>
      <w:r w:rsidRPr="007D2771">
        <w:rPr>
          <w:iCs/>
          <w:sz w:val="28"/>
          <w:szCs w:val="28"/>
          <w:lang w:val="uk-UA" w:eastAsia="uk-UA"/>
        </w:rPr>
        <w:t>Рішення ВККС</w:t>
      </w:r>
      <w:r w:rsidR="00041BDF" w:rsidRPr="007D2771">
        <w:rPr>
          <w:iCs/>
          <w:sz w:val="28"/>
          <w:szCs w:val="28"/>
          <w:lang w:val="uk-UA" w:eastAsia="uk-UA"/>
        </w:rPr>
        <w:t>У</w:t>
      </w:r>
      <w:r w:rsidRPr="007D2771">
        <w:rPr>
          <w:iCs/>
          <w:sz w:val="28"/>
          <w:szCs w:val="28"/>
          <w:lang w:val="uk-UA" w:eastAsia="uk-UA"/>
        </w:rPr>
        <w:t xml:space="preserve"> від </w:t>
      </w:r>
      <w:r w:rsidR="001E2899" w:rsidRPr="007D2771">
        <w:rPr>
          <w:sz w:val="28"/>
          <w:szCs w:val="28"/>
          <w:lang w:val="uk-UA"/>
        </w:rPr>
        <w:t xml:space="preserve">17 жовтня 2018 року № 1832/ко-18 </w:t>
      </w:r>
      <w:r w:rsidR="00D36AAC" w:rsidRPr="007D2771">
        <w:rPr>
          <w:iCs/>
          <w:sz w:val="28"/>
          <w:szCs w:val="28"/>
          <w:lang w:val="uk-UA" w:eastAsia="uk-UA"/>
        </w:rPr>
        <w:t xml:space="preserve">про </w:t>
      </w:r>
      <w:r w:rsidR="0067542D" w:rsidRPr="007D2771">
        <w:rPr>
          <w:iCs/>
          <w:sz w:val="28"/>
          <w:szCs w:val="28"/>
          <w:lang w:val="uk-UA" w:eastAsia="uk-UA"/>
        </w:rPr>
        <w:t xml:space="preserve">невідповідність </w:t>
      </w:r>
      <w:r w:rsidR="00034DFC" w:rsidRPr="007D2771">
        <w:rPr>
          <w:iCs/>
          <w:sz w:val="28"/>
          <w:szCs w:val="28"/>
          <w:lang w:val="uk-UA" w:eastAsia="uk-UA"/>
        </w:rPr>
        <w:t xml:space="preserve">судді </w:t>
      </w:r>
      <w:r w:rsidR="001E2899" w:rsidRPr="007D2771">
        <w:rPr>
          <w:sz w:val="28"/>
          <w:szCs w:val="28"/>
          <w:lang w:val="uk-UA"/>
        </w:rPr>
        <w:t xml:space="preserve">Костіва М.В. </w:t>
      </w:r>
      <w:r w:rsidR="0067542D" w:rsidRPr="007D2771">
        <w:rPr>
          <w:iCs/>
          <w:sz w:val="28"/>
          <w:szCs w:val="28"/>
          <w:lang w:val="uk-UA" w:eastAsia="uk-UA"/>
        </w:rPr>
        <w:t xml:space="preserve">займаній посаді </w:t>
      </w:r>
      <w:r w:rsidRPr="007D2771">
        <w:rPr>
          <w:iCs/>
          <w:sz w:val="28"/>
          <w:szCs w:val="28"/>
          <w:lang w:val="uk-UA" w:eastAsia="uk-UA"/>
        </w:rPr>
        <w:t>мотивован</w:t>
      </w:r>
      <w:r w:rsidR="00041BDF" w:rsidRPr="007D2771">
        <w:rPr>
          <w:iCs/>
          <w:sz w:val="28"/>
          <w:szCs w:val="28"/>
          <w:lang w:val="uk-UA" w:eastAsia="uk-UA"/>
        </w:rPr>
        <w:t>е</w:t>
      </w:r>
      <w:r w:rsidR="00221B3D" w:rsidRPr="007D2771">
        <w:rPr>
          <w:iCs/>
          <w:sz w:val="28"/>
          <w:szCs w:val="28"/>
          <w:lang w:val="uk-UA" w:eastAsia="uk-UA"/>
        </w:rPr>
        <w:t xml:space="preserve"> </w:t>
      </w:r>
      <w:r w:rsidR="001E2899" w:rsidRPr="007D2771">
        <w:rPr>
          <w:iCs/>
          <w:sz w:val="28"/>
          <w:szCs w:val="28"/>
          <w:lang w:val="uk-UA" w:eastAsia="uk-UA"/>
        </w:rPr>
        <w:t xml:space="preserve">лише ймовірними фактами </w:t>
      </w:r>
      <w:r w:rsidR="001E2899" w:rsidRPr="007D2771">
        <w:rPr>
          <w:sz w:val="28"/>
          <w:szCs w:val="28"/>
          <w:lang w:val="uk-UA"/>
        </w:rPr>
        <w:t>неподання або несвоєчасного подання відомостей у деклараціях</w:t>
      </w:r>
      <w:r w:rsidR="002450A4" w:rsidRPr="007D2771">
        <w:rPr>
          <w:sz w:val="28"/>
          <w:szCs w:val="28"/>
          <w:lang w:val="uk-UA"/>
        </w:rPr>
        <w:t>.</w:t>
      </w:r>
    </w:p>
    <w:p w:rsidR="00367B54" w:rsidRPr="007D2771" w:rsidRDefault="00D36AAC" w:rsidP="00E618CD">
      <w:pPr>
        <w:spacing w:after="20"/>
        <w:ind w:firstLine="708"/>
        <w:jc w:val="both"/>
        <w:rPr>
          <w:sz w:val="28"/>
          <w:szCs w:val="28"/>
        </w:rPr>
      </w:pPr>
      <w:r w:rsidRPr="007D2771">
        <w:rPr>
          <w:iCs/>
          <w:color w:val="000000"/>
          <w:sz w:val="28"/>
          <w:szCs w:val="28"/>
          <w:lang w:val="uk-UA" w:eastAsia="uk-UA"/>
        </w:rPr>
        <w:t xml:space="preserve">У письмових поясненнях, наданих Вищій раді правосуддя, суддя </w:t>
      </w:r>
      <w:r w:rsidR="002450A4" w:rsidRPr="007D2771">
        <w:rPr>
          <w:sz w:val="28"/>
          <w:szCs w:val="28"/>
          <w:lang w:val="uk-UA"/>
        </w:rPr>
        <w:t xml:space="preserve">Костів М.В. </w:t>
      </w:r>
      <w:r w:rsidR="00734582" w:rsidRPr="007D2771">
        <w:rPr>
          <w:sz w:val="28"/>
          <w:szCs w:val="28"/>
          <w:lang w:val="uk-UA"/>
        </w:rPr>
        <w:t>зазначив</w:t>
      </w:r>
      <w:r w:rsidR="00367B54" w:rsidRPr="007D2771">
        <w:rPr>
          <w:sz w:val="28"/>
          <w:szCs w:val="28"/>
          <w:lang w:val="uk-UA"/>
        </w:rPr>
        <w:t xml:space="preserve">, що члени Комісії проводили співбесіду з ним двічі – 3 липня та 17 жовтня 2018 року. </w:t>
      </w:r>
      <w:r w:rsidR="003B21B7" w:rsidRPr="007D2771">
        <w:rPr>
          <w:sz w:val="28"/>
          <w:szCs w:val="28"/>
          <w:lang w:val="uk-UA"/>
        </w:rPr>
        <w:t>Вка</w:t>
      </w:r>
      <w:r w:rsidR="00367B54" w:rsidRPr="007D2771">
        <w:rPr>
          <w:sz w:val="28"/>
          <w:szCs w:val="28"/>
          <w:lang w:val="uk-UA"/>
        </w:rPr>
        <w:t xml:space="preserve">зав, що ВККСУ мотивувала своє рішення про невідповідність його займаній посаді </w:t>
      </w:r>
      <w:r w:rsidR="003B21B7" w:rsidRPr="007D2771">
        <w:rPr>
          <w:sz w:val="28"/>
          <w:szCs w:val="28"/>
          <w:lang w:val="uk-UA"/>
        </w:rPr>
        <w:t xml:space="preserve">за результатами </w:t>
      </w:r>
      <w:r w:rsidR="00367B54" w:rsidRPr="007D2771">
        <w:rPr>
          <w:sz w:val="28"/>
          <w:szCs w:val="28"/>
          <w:lang w:val="uk-UA"/>
        </w:rPr>
        <w:t>дослідження декларацій та встановлення фактів неподання</w:t>
      </w:r>
      <w:r w:rsidR="003B21B7" w:rsidRPr="007D2771">
        <w:rPr>
          <w:sz w:val="28"/>
          <w:szCs w:val="28"/>
          <w:lang w:val="uk-UA"/>
        </w:rPr>
        <w:t xml:space="preserve"> </w:t>
      </w:r>
      <w:r w:rsidR="00367B54" w:rsidRPr="007D2771">
        <w:rPr>
          <w:sz w:val="28"/>
          <w:szCs w:val="28"/>
          <w:lang w:val="uk-UA"/>
        </w:rPr>
        <w:t>/</w:t>
      </w:r>
      <w:r w:rsidR="003B21B7" w:rsidRPr="007D2771">
        <w:rPr>
          <w:sz w:val="28"/>
          <w:szCs w:val="28"/>
          <w:lang w:val="uk-UA"/>
        </w:rPr>
        <w:t xml:space="preserve"> </w:t>
      </w:r>
      <w:r w:rsidR="00367B54" w:rsidRPr="007D2771">
        <w:rPr>
          <w:sz w:val="28"/>
          <w:szCs w:val="28"/>
          <w:lang w:val="uk-UA"/>
        </w:rPr>
        <w:t xml:space="preserve">несвоєчасного подання всіх відомостей у деклараціях. </w:t>
      </w:r>
      <w:r w:rsidR="00367B54" w:rsidRPr="007D2771">
        <w:rPr>
          <w:sz w:val="28"/>
          <w:szCs w:val="28"/>
        </w:rPr>
        <w:t>Проте відповідно до вимог законодавства, а саме Закону України «Про запобігання корупції»</w:t>
      </w:r>
      <w:r w:rsidR="003B21B7" w:rsidRPr="007D2771">
        <w:rPr>
          <w:sz w:val="28"/>
          <w:szCs w:val="28"/>
          <w:lang w:val="uk-UA"/>
        </w:rPr>
        <w:t>,</w:t>
      </w:r>
      <w:r w:rsidR="00367B54" w:rsidRPr="007D2771">
        <w:rPr>
          <w:sz w:val="28"/>
          <w:szCs w:val="28"/>
        </w:rPr>
        <w:t xml:space="preserve"> контрол</w:t>
      </w:r>
      <w:r w:rsidR="003B21B7" w:rsidRPr="007D2771">
        <w:rPr>
          <w:sz w:val="28"/>
          <w:szCs w:val="28"/>
          <w:lang w:val="uk-UA"/>
        </w:rPr>
        <w:t>ь</w:t>
      </w:r>
      <w:r w:rsidR="00367B54" w:rsidRPr="007D2771">
        <w:rPr>
          <w:sz w:val="28"/>
          <w:szCs w:val="28"/>
        </w:rPr>
        <w:t xml:space="preserve"> </w:t>
      </w:r>
      <w:proofErr w:type="gramStart"/>
      <w:r w:rsidR="00367B54" w:rsidRPr="007D2771">
        <w:rPr>
          <w:sz w:val="28"/>
          <w:szCs w:val="28"/>
        </w:rPr>
        <w:t>та</w:t>
      </w:r>
      <w:proofErr w:type="gramEnd"/>
      <w:r w:rsidR="00367B54" w:rsidRPr="007D2771">
        <w:rPr>
          <w:sz w:val="28"/>
          <w:szCs w:val="28"/>
        </w:rPr>
        <w:t xml:space="preserve"> перевірк</w:t>
      </w:r>
      <w:r w:rsidR="003B21B7" w:rsidRPr="007D2771">
        <w:rPr>
          <w:sz w:val="28"/>
          <w:szCs w:val="28"/>
          <w:lang w:val="uk-UA"/>
        </w:rPr>
        <w:t>а</w:t>
      </w:r>
      <w:r w:rsidR="00367B54" w:rsidRPr="007D2771">
        <w:rPr>
          <w:sz w:val="28"/>
          <w:szCs w:val="28"/>
        </w:rPr>
        <w:t xml:space="preserve"> декларацій суддів, зокрема щодо достовірності і повноти відомостей, зазначених суб</w:t>
      </w:r>
      <w:r w:rsidR="002E6FD2" w:rsidRPr="007D2771">
        <w:rPr>
          <w:sz w:val="28"/>
          <w:szCs w:val="28"/>
          <w:lang w:val="uk-UA"/>
        </w:rPr>
        <w:t>’</w:t>
      </w:r>
      <w:r w:rsidR="00367B54" w:rsidRPr="007D2771">
        <w:rPr>
          <w:sz w:val="28"/>
          <w:szCs w:val="28"/>
        </w:rPr>
        <w:t>єктом декларування у декларації</w:t>
      </w:r>
      <w:r w:rsidR="003B21B7" w:rsidRPr="007D2771">
        <w:rPr>
          <w:sz w:val="28"/>
          <w:szCs w:val="28"/>
          <w:lang w:val="uk-UA"/>
        </w:rPr>
        <w:t>,</w:t>
      </w:r>
      <w:r w:rsidR="00367B54" w:rsidRPr="007D2771">
        <w:rPr>
          <w:sz w:val="28"/>
          <w:szCs w:val="28"/>
        </w:rPr>
        <w:t xml:space="preserve"> належ</w:t>
      </w:r>
      <w:r w:rsidR="003B21B7" w:rsidRPr="007D2771">
        <w:rPr>
          <w:sz w:val="28"/>
          <w:szCs w:val="28"/>
          <w:lang w:val="uk-UA"/>
        </w:rPr>
        <w:t>а</w:t>
      </w:r>
      <w:r w:rsidR="00367B54" w:rsidRPr="007D2771">
        <w:rPr>
          <w:sz w:val="28"/>
          <w:szCs w:val="28"/>
        </w:rPr>
        <w:t>ть до виключної компетенції Національного агентства з питань запобігання корупції, та не в</w:t>
      </w:r>
      <w:r w:rsidR="003B21B7" w:rsidRPr="007D2771">
        <w:rPr>
          <w:sz w:val="28"/>
          <w:szCs w:val="28"/>
          <w:lang w:val="uk-UA"/>
        </w:rPr>
        <w:t>іднесені</w:t>
      </w:r>
      <w:r w:rsidR="00367B54" w:rsidRPr="007D2771">
        <w:rPr>
          <w:sz w:val="28"/>
          <w:szCs w:val="28"/>
        </w:rPr>
        <w:t xml:space="preserve"> до повноважень ВККС</w:t>
      </w:r>
      <w:r w:rsidR="003B21B7" w:rsidRPr="007D2771">
        <w:rPr>
          <w:sz w:val="28"/>
          <w:szCs w:val="28"/>
          <w:lang w:val="uk-UA"/>
        </w:rPr>
        <w:t>У</w:t>
      </w:r>
      <w:r w:rsidR="00367B54" w:rsidRPr="007D2771">
        <w:rPr>
          <w:sz w:val="28"/>
          <w:szCs w:val="28"/>
        </w:rPr>
        <w:t>.</w:t>
      </w:r>
    </w:p>
    <w:p w:rsidR="00367B54" w:rsidRPr="007D2771" w:rsidRDefault="00367B54" w:rsidP="00E618CD">
      <w:pPr>
        <w:spacing w:after="20"/>
        <w:ind w:firstLine="708"/>
        <w:jc w:val="both"/>
        <w:rPr>
          <w:sz w:val="28"/>
          <w:szCs w:val="28"/>
        </w:rPr>
      </w:pPr>
      <w:r w:rsidRPr="007D2771">
        <w:rPr>
          <w:sz w:val="28"/>
          <w:szCs w:val="28"/>
        </w:rPr>
        <w:t>На думку судді Костіва М.В.</w:t>
      </w:r>
      <w:r w:rsidR="003B21B7" w:rsidRPr="007D2771">
        <w:rPr>
          <w:sz w:val="28"/>
          <w:szCs w:val="28"/>
          <w:lang w:val="uk-UA"/>
        </w:rPr>
        <w:t>,</w:t>
      </w:r>
      <w:r w:rsidRPr="007D2771">
        <w:rPr>
          <w:sz w:val="28"/>
          <w:szCs w:val="28"/>
        </w:rPr>
        <w:t xml:space="preserve"> члени Комісії</w:t>
      </w:r>
      <w:r w:rsidR="003B21B7" w:rsidRPr="007D2771">
        <w:rPr>
          <w:sz w:val="28"/>
          <w:szCs w:val="28"/>
          <w:lang w:val="uk-UA"/>
        </w:rPr>
        <w:t>,</w:t>
      </w:r>
      <w:r w:rsidRPr="007D2771">
        <w:rPr>
          <w:sz w:val="28"/>
          <w:szCs w:val="28"/>
        </w:rPr>
        <w:t xml:space="preserve"> приймаючи </w:t>
      </w:r>
      <w:proofErr w:type="gramStart"/>
      <w:r w:rsidRPr="007D2771">
        <w:rPr>
          <w:sz w:val="28"/>
          <w:szCs w:val="28"/>
        </w:rPr>
        <w:t>р</w:t>
      </w:r>
      <w:proofErr w:type="gramEnd"/>
      <w:r w:rsidRPr="007D2771">
        <w:rPr>
          <w:sz w:val="28"/>
          <w:szCs w:val="28"/>
        </w:rPr>
        <w:t xml:space="preserve">ішення від 17 жовтня 2018 року № 1832/ко-18, діяли з перевищенням меж власних повноважень та компетенції, з порушенням статті 19 Конституції України, Закону України «Про судоустрій і статус суддів», Закону України «Про запобігання корупції». </w:t>
      </w:r>
    </w:p>
    <w:p w:rsidR="00367B54" w:rsidRPr="007D2771" w:rsidRDefault="00367B54" w:rsidP="00E618CD">
      <w:pPr>
        <w:spacing w:after="20"/>
        <w:ind w:firstLine="708"/>
        <w:jc w:val="both"/>
        <w:rPr>
          <w:sz w:val="28"/>
          <w:szCs w:val="28"/>
          <w:lang w:val="uk-UA"/>
        </w:rPr>
      </w:pPr>
      <w:r w:rsidRPr="007D2771">
        <w:rPr>
          <w:sz w:val="28"/>
          <w:szCs w:val="28"/>
        </w:rPr>
        <w:t xml:space="preserve">Разом </w:t>
      </w:r>
      <w:r w:rsidR="003B21B7" w:rsidRPr="007D2771">
        <w:rPr>
          <w:sz w:val="28"/>
          <w:szCs w:val="28"/>
          <w:lang w:val="uk-UA"/>
        </w:rPr>
        <w:t>і</w:t>
      </w:r>
      <w:r w:rsidRPr="007D2771">
        <w:rPr>
          <w:sz w:val="28"/>
          <w:szCs w:val="28"/>
        </w:rPr>
        <w:t xml:space="preserve">з тим суддя Костів М.В. зазначив, що чесно </w:t>
      </w:r>
      <w:r w:rsidR="003B21B7" w:rsidRPr="007D2771">
        <w:rPr>
          <w:sz w:val="28"/>
          <w:szCs w:val="28"/>
          <w:lang w:val="uk-UA"/>
        </w:rPr>
        <w:t>і</w:t>
      </w:r>
      <w:r w:rsidRPr="007D2771">
        <w:rPr>
          <w:sz w:val="28"/>
          <w:szCs w:val="28"/>
        </w:rPr>
        <w:t xml:space="preserve"> прозоро відобра</w:t>
      </w:r>
      <w:r w:rsidR="003B21B7" w:rsidRPr="007D2771">
        <w:rPr>
          <w:sz w:val="28"/>
          <w:szCs w:val="28"/>
          <w:lang w:val="uk-UA"/>
        </w:rPr>
        <w:t>зив</w:t>
      </w:r>
      <w:r w:rsidRPr="007D2771">
        <w:rPr>
          <w:sz w:val="28"/>
          <w:szCs w:val="28"/>
        </w:rPr>
        <w:t xml:space="preserve"> у декларації все своє майно та майно членів </w:t>
      </w:r>
      <w:r w:rsidR="003B21B7" w:rsidRPr="007D2771">
        <w:rPr>
          <w:sz w:val="28"/>
          <w:szCs w:val="28"/>
          <w:lang w:val="uk-UA"/>
        </w:rPr>
        <w:t>своєї</w:t>
      </w:r>
      <w:r w:rsidRPr="007D2771">
        <w:rPr>
          <w:sz w:val="28"/>
          <w:szCs w:val="28"/>
        </w:rPr>
        <w:t xml:space="preserve"> сім’ї, </w:t>
      </w:r>
      <w:r w:rsidR="003B21B7" w:rsidRPr="007D2771">
        <w:rPr>
          <w:sz w:val="28"/>
          <w:szCs w:val="28"/>
          <w:lang w:val="uk-UA"/>
        </w:rPr>
        <w:t>не мав на</w:t>
      </w:r>
      <w:r w:rsidRPr="007D2771">
        <w:rPr>
          <w:sz w:val="28"/>
          <w:szCs w:val="28"/>
        </w:rPr>
        <w:t xml:space="preserve"> мет</w:t>
      </w:r>
      <w:r w:rsidR="003B21B7" w:rsidRPr="007D2771">
        <w:rPr>
          <w:sz w:val="28"/>
          <w:szCs w:val="28"/>
          <w:lang w:val="uk-UA"/>
        </w:rPr>
        <w:t>і</w:t>
      </w:r>
      <w:r w:rsidRPr="007D2771">
        <w:rPr>
          <w:sz w:val="28"/>
          <w:szCs w:val="28"/>
        </w:rPr>
        <w:t xml:space="preserve"> ухил</w:t>
      </w:r>
      <w:r w:rsidR="003B21B7" w:rsidRPr="007D2771">
        <w:rPr>
          <w:sz w:val="28"/>
          <w:szCs w:val="28"/>
          <w:lang w:val="uk-UA"/>
        </w:rPr>
        <w:t>ятися</w:t>
      </w:r>
      <w:r w:rsidRPr="007D2771">
        <w:rPr>
          <w:sz w:val="28"/>
          <w:szCs w:val="28"/>
        </w:rPr>
        <w:t xml:space="preserve"> від декларування цього майна, що </w:t>
      </w:r>
      <w:proofErr w:type="gramStart"/>
      <w:r w:rsidRPr="007D2771">
        <w:rPr>
          <w:sz w:val="28"/>
          <w:szCs w:val="28"/>
        </w:rPr>
        <w:t>п</w:t>
      </w:r>
      <w:proofErr w:type="gramEnd"/>
      <w:r w:rsidRPr="007D2771">
        <w:rPr>
          <w:sz w:val="28"/>
          <w:szCs w:val="28"/>
        </w:rPr>
        <w:t>ідтверджується декларуванням всього майна в повному обсязі (без приховування),</w:t>
      </w:r>
      <w:r w:rsidR="00CD429D" w:rsidRPr="007D2771">
        <w:rPr>
          <w:sz w:val="28"/>
          <w:szCs w:val="28"/>
          <w:lang w:val="uk-UA"/>
        </w:rPr>
        <w:t xml:space="preserve"> тоді</w:t>
      </w:r>
      <w:r w:rsidRPr="007D2771">
        <w:rPr>
          <w:sz w:val="28"/>
          <w:szCs w:val="28"/>
        </w:rPr>
        <w:t xml:space="preserve"> як рішення було прийнято </w:t>
      </w:r>
      <w:r w:rsidR="00CD429D" w:rsidRPr="007D2771">
        <w:rPr>
          <w:sz w:val="28"/>
          <w:szCs w:val="28"/>
        </w:rPr>
        <w:t>Комісі</w:t>
      </w:r>
      <w:r w:rsidR="00CD429D" w:rsidRPr="007D2771">
        <w:rPr>
          <w:sz w:val="28"/>
          <w:szCs w:val="28"/>
          <w:lang w:val="uk-UA"/>
        </w:rPr>
        <w:t>єю</w:t>
      </w:r>
      <w:r w:rsidR="00CD429D" w:rsidRPr="007D2771">
        <w:rPr>
          <w:sz w:val="28"/>
          <w:szCs w:val="28"/>
        </w:rPr>
        <w:t xml:space="preserve"> </w:t>
      </w:r>
      <w:r w:rsidRPr="007D2771">
        <w:rPr>
          <w:sz w:val="28"/>
          <w:szCs w:val="28"/>
        </w:rPr>
        <w:t>безпідставно та без достатніх на те мотиві</w:t>
      </w:r>
      <w:proofErr w:type="gramStart"/>
      <w:r w:rsidRPr="007D2771">
        <w:rPr>
          <w:sz w:val="28"/>
          <w:szCs w:val="28"/>
        </w:rPr>
        <w:t>в</w:t>
      </w:r>
      <w:proofErr w:type="gramEnd"/>
      <w:r w:rsidRPr="007D2771">
        <w:rPr>
          <w:sz w:val="28"/>
          <w:szCs w:val="28"/>
        </w:rPr>
        <w:t>.</w:t>
      </w:r>
    </w:p>
    <w:p w:rsidR="00CD429D" w:rsidRPr="007D2771" w:rsidRDefault="00367B54" w:rsidP="00E618CD">
      <w:pPr>
        <w:spacing w:after="20"/>
        <w:ind w:firstLine="708"/>
        <w:jc w:val="both"/>
        <w:rPr>
          <w:sz w:val="28"/>
          <w:szCs w:val="28"/>
          <w:lang w:val="uk-UA"/>
        </w:rPr>
      </w:pPr>
      <w:r w:rsidRPr="007D2771">
        <w:rPr>
          <w:sz w:val="28"/>
          <w:szCs w:val="28"/>
        </w:rPr>
        <w:t xml:space="preserve">Щодо невнесення суддею до паперової декларації за 2014 </w:t>
      </w:r>
      <w:proofErr w:type="gramStart"/>
      <w:r w:rsidRPr="007D2771">
        <w:rPr>
          <w:sz w:val="28"/>
          <w:szCs w:val="28"/>
        </w:rPr>
        <w:t>р</w:t>
      </w:r>
      <w:proofErr w:type="gramEnd"/>
      <w:r w:rsidRPr="007D2771">
        <w:rPr>
          <w:sz w:val="28"/>
          <w:szCs w:val="28"/>
        </w:rPr>
        <w:t xml:space="preserve">ік відомостей про земельну ділянку площею </w:t>
      </w:r>
      <w:r w:rsidR="001C2C04">
        <w:rPr>
          <w:sz w:val="28"/>
          <w:szCs w:val="28"/>
          <w:lang w:val="uk-UA"/>
        </w:rPr>
        <w:t>___</w:t>
      </w:r>
      <w:r w:rsidRPr="007D2771">
        <w:rPr>
          <w:sz w:val="28"/>
          <w:szCs w:val="28"/>
        </w:rPr>
        <w:t xml:space="preserve"> кв.</w:t>
      </w:r>
      <w:r w:rsidR="00CD429D" w:rsidRPr="007D2771">
        <w:rPr>
          <w:sz w:val="28"/>
          <w:szCs w:val="28"/>
          <w:lang w:val="uk-UA"/>
        </w:rPr>
        <w:t xml:space="preserve"> </w:t>
      </w:r>
      <w:r w:rsidRPr="007D2771">
        <w:rPr>
          <w:sz w:val="28"/>
          <w:szCs w:val="28"/>
        </w:rPr>
        <w:t>м, що належить матері Костіва М.В., суддя зазначив</w:t>
      </w:r>
      <w:r w:rsidR="00CD429D" w:rsidRPr="007D2771">
        <w:rPr>
          <w:sz w:val="28"/>
          <w:szCs w:val="28"/>
          <w:lang w:val="uk-UA"/>
        </w:rPr>
        <w:t>,</w:t>
      </w:r>
      <w:r w:rsidRPr="007D2771">
        <w:rPr>
          <w:sz w:val="28"/>
          <w:szCs w:val="28"/>
        </w:rPr>
        <w:t xml:space="preserve"> що в електронній декларації за 2015 рік </w:t>
      </w:r>
      <w:r w:rsidR="00CD429D" w:rsidRPr="007D2771">
        <w:rPr>
          <w:sz w:val="28"/>
          <w:szCs w:val="28"/>
          <w:lang w:val="uk-UA"/>
        </w:rPr>
        <w:t>у</w:t>
      </w:r>
      <w:r w:rsidRPr="007D2771">
        <w:rPr>
          <w:sz w:val="28"/>
          <w:szCs w:val="28"/>
        </w:rPr>
        <w:t xml:space="preserve"> розділі 3 «Об’єкти нерухомості» </w:t>
      </w:r>
      <w:r w:rsidR="00CD429D" w:rsidRPr="007D2771">
        <w:rPr>
          <w:sz w:val="28"/>
          <w:szCs w:val="28"/>
        </w:rPr>
        <w:t xml:space="preserve">відобразив відомості </w:t>
      </w:r>
      <w:r w:rsidRPr="007D2771">
        <w:rPr>
          <w:sz w:val="28"/>
          <w:szCs w:val="28"/>
        </w:rPr>
        <w:t>щодо земельної ділянки</w:t>
      </w:r>
      <w:r w:rsidR="00CD429D" w:rsidRPr="007D2771">
        <w:rPr>
          <w:sz w:val="28"/>
          <w:szCs w:val="28"/>
        </w:rPr>
        <w:t xml:space="preserve"> площею </w:t>
      </w:r>
      <w:r w:rsidR="001C2C04">
        <w:rPr>
          <w:sz w:val="28"/>
          <w:szCs w:val="28"/>
          <w:lang w:val="uk-UA"/>
        </w:rPr>
        <w:t>___</w:t>
      </w:r>
      <w:r w:rsidR="00CD429D" w:rsidRPr="007D2771">
        <w:rPr>
          <w:sz w:val="28"/>
          <w:szCs w:val="28"/>
        </w:rPr>
        <w:t xml:space="preserve"> кв.</w:t>
      </w:r>
      <w:r w:rsidR="00CD429D" w:rsidRPr="007D2771">
        <w:rPr>
          <w:sz w:val="28"/>
          <w:szCs w:val="28"/>
          <w:lang w:val="uk-UA"/>
        </w:rPr>
        <w:t xml:space="preserve"> </w:t>
      </w:r>
      <w:r w:rsidR="00CD429D" w:rsidRPr="007D2771">
        <w:rPr>
          <w:sz w:val="28"/>
          <w:szCs w:val="28"/>
        </w:rPr>
        <w:t>м</w:t>
      </w:r>
      <w:r w:rsidRPr="007D2771">
        <w:rPr>
          <w:sz w:val="28"/>
          <w:szCs w:val="28"/>
        </w:rPr>
        <w:t xml:space="preserve">, яка належить на праві власності його </w:t>
      </w:r>
      <w:proofErr w:type="gramStart"/>
      <w:r w:rsidRPr="007D2771">
        <w:rPr>
          <w:sz w:val="28"/>
          <w:szCs w:val="28"/>
        </w:rPr>
        <w:t>матер</w:t>
      </w:r>
      <w:proofErr w:type="gramEnd"/>
      <w:r w:rsidRPr="007D2771">
        <w:rPr>
          <w:sz w:val="28"/>
          <w:szCs w:val="28"/>
        </w:rPr>
        <w:t xml:space="preserve">і – </w:t>
      </w:r>
      <w:r w:rsidR="001C2C04">
        <w:rPr>
          <w:sz w:val="28"/>
          <w:szCs w:val="28"/>
          <w:lang w:val="uk-UA"/>
        </w:rPr>
        <w:t>ОСОБА_1</w:t>
      </w:r>
      <w:r w:rsidRPr="007D2771">
        <w:rPr>
          <w:sz w:val="28"/>
          <w:szCs w:val="28"/>
        </w:rPr>
        <w:t xml:space="preserve"> (дата набуття права </w:t>
      </w:r>
      <w:r w:rsidRPr="007D2771">
        <w:rPr>
          <w:sz w:val="28"/>
          <w:szCs w:val="28"/>
        </w:rPr>
        <w:lastRenderedPageBreak/>
        <w:t>власності</w:t>
      </w:r>
      <w:r w:rsidR="00CD429D" w:rsidRPr="007D2771">
        <w:rPr>
          <w:sz w:val="28"/>
          <w:szCs w:val="28"/>
          <w:lang w:val="uk-UA"/>
        </w:rPr>
        <w:t xml:space="preserve"> </w:t>
      </w:r>
      <w:r w:rsidR="00CD429D" w:rsidRPr="007D2771">
        <w:rPr>
          <w:sz w:val="28"/>
          <w:szCs w:val="28"/>
        </w:rPr>
        <w:t>–</w:t>
      </w:r>
      <w:r w:rsidRPr="007D2771">
        <w:rPr>
          <w:sz w:val="28"/>
          <w:szCs w:val="28"/>
        </w:rPr>
        <w:t xml:space="preserve"> </w:t>
      </w:r>
      <w:r w:rsidR="001C2C04">
        <w:rPr>
          <w:sz w:val="28"/>
          <w:szCs w:val="28"/>
          <w:lang w:val="uk-UA"/>
        </w:rPr>
        <w:t>___________</w:t>
      </w:r>
      <w:r w:rsidRPr="007D2771">
        <w:rPr>
          <w:sz w:val="28"/>
          <w:szCs w:val="28"/>
        </w:rPr>
        <w:t xml:space="preserve"> року). </w:t>
      </w:r>
      <w:r w:rsidR="00CD429D" w:rsidRPr="007D2771">
        <w:rPr>
          <w:sz w:val="28"/>
          <w:szCs w:val="28"/>
          <w:lang w:val="uk-UA"/>
        </w:rPr>
        <w:t xml:space="preserve">Однак через </w:t>
      </w:r>
      <w:r w:rsidRPr="007D2771">
        <w:rPr>
          <w:sz w:val="28"/>
          <w:szCs w:val="28"/>
        </w:rPr>
        <w:t>відсутн</w:t>
      </w:r>
      <w:r w:rsidR="00CD429D" w:rsidRPr="007D2771">
        <w:rPr>
          <w:sz w:val="28"/>
          <w:szCs w:val="28"/>
          <w:lang w:val="uk-UA"/>
        </w:rPr>
        <w:t>і</w:t>
      </w:r>
      <w:r w:rsidRPr="007D2771">
        <w:rPr>
          <w:sz w:val="28"/>
          <w:szCs w:val="28"/>
        </w:rPr>
        <w:t>ст</w:t>
      </w:r>
      <w:r w:rsidR="00CD429D" w:rsidRPr="007D2771">
        <w:rPr>
          <w:sz w:val="28"/>
          <w:szCs w:val="28"/>
          <w:lang w:val="uk-UA"/>
        </w:rPr>
        <w:t>ь</w:t>
      </w:r>
      <w:r w:rsidRPr="007D2771">
        <w:rPr>
          <w:sz w:val="28"/>
          <w:szCs w:val="28"/>
        </w:rPr>
        <w:t xml:space="preserve"> у </w:t>
      </w:r>
      <w:r w:rsidR="00CD429D" w:rsidRPr="007D2771">
        <w:rPr>
          <w:sz w:val="28"/>
          <w:szCs w:val="28"/>
          <w:lang w:val="uk-UA"/>
        </w:rPr>
        <w:t>нього</w:t>
      </w:r>
      <w:r w:rsidRPr="007D2771">
        <w:rPr>
          <w:sz w:val="28"/>
          <w:szCs w:val="28"/>
        </w:rPr>
        <w:t xml:space="preserve"> інформації про набуття права власності на земельну ділянку його матір’ю</w:t>
      </w:r>
      <w:r w:rsidR="00CD429D" w:rsidRPr="007D2771">
        <w:rPr>
          <w:sz w:val="28"/>
          <w:szCs w:val="28"/>
          <w:lang w:val="uk-UA"/>
        </w:rPr>
        <w:t xml:space="preserve"> </w:t>
      </w:r>
      <w:r w:rsidRPr="007D2771">
        <w:rPr>
          <w:sz w:val="28"/>
          <w:szCs w:val="28"/>
        </w:rPr>
        <w:t xml:space="preserve">не вказав </w:t>
      </w:r>
      <w:r w:rsidR="00CD429D" w:rsidRPr="007D2771">
        <w:rPr>
          <w:sz w:val="28"/>
          <w:szCs w:val="28"/>
          <w:lang w:val="uk-UA"/>
        </w:rPr>
        <w:t>цю земельну ділянку</w:t>
      </w:r>
      <w:r w:rsidRPr="007D2771">
        <w:rPr>
          <w:sz w:val="28"/>
          <w:szCs w:val="28"/>
        </w:rPr>
        <w:t xml:space="preserve"> у декларації за 2014 рік та подав про неї відомості </w:t>
      </w:r>
      <w:r w:rsidR="00CD429D" w:rsidRPr="007D2771">
        <w:rPr>
          <w:sz w:val="28"/>
          <w:szCs w:val="28"/>
          <w:lang w:val="uk-UA"/>
        </w:rPr>
        <w:t>щойно</w:t>
      </w:r>
      <w:r w:rsidRPr="007D2771">
        <w:rPr>
          <w:sz w:val="28"/>
          <w:szCs w:val="28"/>
        </w:rPr>
        <w:t xml:space="preserve"> дізнався про </w:t>
      </w:r>
      <w:r w:rsidR="00CD429D" w:rsidRPr="007D2771">
        <w:rPr>
          <w:sz w:val="28"/>
          <w:szCs w:val="28"/>
          <w:lang w:val="uk-UA"/>
        </w:rPr>
        <w:t>це,</w:t>
      </w:r>
      <w:r w:rsidRPr="007D2771">
        <w:rPr>
          <w:sz w:val="28"/>
          <w:szCs w:val="28"/>
        </w:rPr>
        <w:t xml:space="preserve"> </w:t>
      </w:r>
      <w:r w:rsidR="00F5669D" w:rsidRPr="007D2771">
        <w:rPr>
          <w:sz w:val="28"/>
          <w:szCs w:val="28"/>
          <w:lang w:val="uk-UA"/>
        </w:rPr>
        <w:t xml:space="preserve">а саме </w:t>
      </w:r>
      <w:r w:rsidRPr="007D2771">
        <w:rPr>
          <w:sz w:val="28"/>
          <w:szCs w:val="28"/>
        </w:rPr>
        <w:t xml:space="preserve">у декларації за 2015 рік. </w:t>
      </w:r>
      <w:r w:rsidR="00CD429D" w:rsidRPr="007D2771">
        <w:rPr>
          <w:sz w:val="28"/>
          <w:szCs w:val="28"/>
          <w:lang w:val="uk-UA"/>
        </w:rPr>
        <w:t>Внесення</w:t>
      </w:r>
      <w:r w:rsidRPr="007D2771">
        <w:rPr>
          <w:sz w:val="28"/>
          <w:szCs w:val="28"/>
        </w:rPr>
        <w:t xml:space="preserve"> зазначен</w:t>
      </w:r>
      <w:r w:rsidR="00CD429D" w:rsidRPr="007D2771">
        <w:rPr>
          <w:sz w:val="28"/>
          <w:szCs w:val="28"/>
          <w:lang w:val="uk-UA"/>
        </w:rPr>
        <w:t>ої</w:t>
      </w:r>
      <w:r w:rsidRPr="007D2771">
        <w:rPr>
          <w:sz w:val="28"/>
          <w:szCs w:val="28"/>
        </w:rPr>
        <w:t xml:space="preserve"> інформаці</w:t>
      </w:r>
      <w:r w:rsidR="00CD429D" w:rsidRPr="007D2771">
        <w:rPr>
          <w:sz w:val="28"/>
          <w:szCs w:val="28"/>
          <w:lang w:val="uk-UA"/>
        </w:rPr>
        <w:t>ї</w:t>
      </w:r>
      <w:r w:rsidRPr="007D2771">
        <w:rPr>
          <w:sz w:val="28"/>
          <w:szCs w:val="28"/>
        </w:rPr>
        <w:t xml:space="preserve"> </w:t>
      </w:r>
      <w:r w:rsidR="00CD429D" w:rsidRPr="007D2771">
        <w:rPr>
          <w:sz w:val="28"/>
          <w:szCs w:val="28"/>
          <w:lang w:val="uk-UA"/>
        </w:rPr>
        <w:t>до</w:t>
      </w:r>
      <w:r w:rsidRPr="007D2771">
        <w:rPr>
          <w:sz w:val="28"/>
          <w:szCs w:val="28"/>
        </w:rPr>
        <w:t xml:space="preserve"> деклараці</w:t>
      </w:r>
      <w:r w:rsidR="00CD429D" w:rsidRPr="007D2771">
        <w:rPr>
          <w:sz w:val="28"/>
          <w:szCs w:val="28"/>
          <w:lang w:val="uk-UA"/>
        </w:rPr>
        <w:t>ї</w:t>
      </w:r>
      <w:r w:rsidRPr="007D2771">
        <w:rPr>
          <w:sz w:val="28"/>
          <w:szCs w:val="28"/>
        </w:rPr>
        <w:t xml:space="preserve"> за 2015 рік, на думку судді, свідчить про відсутність умислу приховати її від третіх осіб та</w:t>
      </w:r>
      <w:r w:rsidR="00F5669D" w:rsidRPr="007D2771">
        <w:rPr>
          <w:sz w:val="28"/>
          <w:szCs w:val="28"/>
          <w:lang w:val="uk-UA"/>
        </w:rPr>
        <w:t xml:space="preserve"> про</w:t>
      </w:r>
      <w:r w:rsidRPr="007D2771">
        <w:rPr>
          <w:sz w:val="28"/>
          <w:szCs w:val="28"/>
        </w:rPr>
        <w:t xml:space="preserve"> відображення</w:t>
      </w:r>
      <w:r w:rsidR="00CD429D" w:rsidRPr="007D2771">
        <w:rPr>
          <w:sz w:val="28"/>
          <w:szCs w:val="28"/>
          <w:lang w:val="uk-UA"/>
        </w:rPr>
        <w:t xml:space="preserve"> ц</w:t>
      </w:r>
      <w:r w:rsidR="00F5669D" w:rsidRPr="007D2771">
        <w:rPr>
          <w:sz w:val="28"/>
          <w:szCs w:val="28"/>
          <w:lang w:val="uk-UA"/>
        </w:rPr>
        <w:t>ього</w:t>
      </w:r>
      <w:r w:rsidR="00CD429D" w:rsidRPr="007D2771">
        <w:rPr>
          <w:sz w:val="28"/>
          <w:szCs w:val="28"/>
          <w:lang w:val="uk-UA"/>
        </w:rPr>
        <w:t xml:space="preserve"> майн</w:t>
      </w:r>
      <w:r w:rsidR="00F5669D" w:rsidRPr="007D2771">
        <w:rPr>
          <w:sz w:val="28"/>
          <w:szCs w:val="28"/>
          <w:lang w:val="uk-UA"/>
        </w:rPr>
        <w:t>а</w:t>
      </w:r>
      <w:r w:rsidRPr="007D2771">
        <w:rPr>
          <w:sz w:val="28"/>
          <w:szCs w:val="28"/>
        </w:rPr>
        <w:t xml:space="preserve"> тоді, коли </w:t>
      </w:r>
      <w:r w:rsidR="00CD429D" w:rsidRPr="007D2771">
        <w:rPr>
          <w:sz w:val="28"/>
          <w:szCs w:val="28"/>
        </w:rPr>
        <w:t>йому стал</w:t>
      </w:r>
      <w:r w:rsidR="00CD429D" w:rsidRPr="007D2771">
        <w:rPr>
          <w:sz w:val="28"/>
          <w:szCs w:val="28"/>
          <w:lang w:val="uk-UA"/>
        </w:rPr>
        <w:t>о про це</w:t>
      </w:r>
      <w:r w:rsidR="00CD429D" w:rsidRPr="007D2771">
        <w:rPr>
          <w:sz w:val="28"/>
          <w:szCs w:val="28"/>
        </w:rPr>
        <w:t xml:space="preserve"> відомо</w:t>
      </w:r>
      <w:r w:rsidR="00CD429D" w:rsidRPr="007D2771">
        <w:rPr>
          <w:sz w:val="28"/>
          <w:szCs w:val="28"/>
          <w:lang w:val="uk-UA"/>
        </w:rPr>
        <w:t>.</w:t>
      </w:r>
    </w:p>
    <w:p w:rsidR="00367B54" w:rsidRPr="007D2771" w:rsidRDefault="00F5669D" w:rsidP="00E618CD">
      <w:pPr>
        <w:spacing w:after="20"/>
        <w:ind w:firstLine="708"/>
        <w:jc w:val="both"/>
        <w:rPr>
          <w:sz w:val="28"/>
          <w:szCs w:val="28"/>
        </w:rPr>
      </w:pPr>
      <w:r w:rsidRPr="007D2771">
        <w:rPr>
          <w:sz w:val="28"/>
          <w:szCs w:val="28"/>
          <w:lang w:val="uk-UA"/>
        </w:rPr>
        <w:t>С</w:t>
      </w:r>
      <w:r w:rsidR="00367B54" w:rsidRPr="007D2771">
        <w:rPr>
          <w:sz w:val="28"/>
          <w:szCs w:val="28"/>
        </w:rPr>
        <w:t>уддя Костів М.В. просить врахувати</w:t>
      </w:r>
      <w:r w:rsidR="00CD429D" w:rsidRPr="007D2771">
        <w:rPr>
          <w:sz w:val="28"/>
          <w:szCs w:val="28"/>
          <w:lang w:val="uk-UA"/>
        </w:rPr>
        <w:t>, що ця</w:t>
      </w:r>
      <w:r w:rsidR="00367B54" w:rsidRPr="007D2771">
        <w:rPr>
          <w:sz w:val="28"/>
          <w:szCs w:val="28"/>
        </w:rPr>
        <w:t xml:space="preserve"> земельн</w:t>
      </w:r>
      <w:r w:rsidR="00CD429D" w:rsidRPr="007D2771">
        <w:rPr>
          <w:sz w:val="28"/>
          <w:szCs w:val="28"/>
          <w:lang w:val="uk-UA"/>
        </w:rPr>
        <w:t>а</w:t>
      </w:r>
      <w:r w:rsidR="00367B54" w:rsidRPr="007D2771">
        <w:rPr>
          <w:sz w:val="28"/>
          <w:szCs w:val="28"/>
        </w:rPr>
        <w:t xml:space="preserve"> ділянк</w:t>
      </w:r>
      <w:r w:rsidR="00CD429D" w:rsidRPr="007D2771">
        <w:rPr>
          <w:sz w:val="28"/>
          <w:szCs w:val="28"/>
          <w:lang w:val="uk-UA"/>
        </w:rPr>
        <w:t>а належить</w:t>
      </w:r>
      <w:r w:rsidR="00367B54" w:rsidRPr="007D2771">
        <w:rPr>
          <w:sz w:val="28"/>
          <w:szCs w:val="28"/>
        </w:rPr>
        <w:t xml:space="preserve"> не особисто йому, а його члену сім’ї</w:t>
      </w:r>
      <w:r w:rsidR="00CD429D" w:rsidRPr="007D2771">
        <w:rPr>
          <w:sz w:val="28"/>
          <w:szCs w:val="28"/>
          <w:lang w:val="uk-UA"/>
        </w:rPr>
        <w:t xml:space="preserve"> –</w:t>
      </w:r>
      <w:r w:rsidR="005A4FBD" w:rsidRPr="007D2771">
        <w:rPr>
          <w:sz w:val="28"/>
          <w:szCs w:val="28"/>
          <w:lang w:val="uk-UA"/>
        </w:rPr>
        <w:t xml:space="preserve"> </w:t>
      </w:r>
      <w:r w:rsidR="00367B54" w:rsidRPr="007D2771">
        <w:rPr>
          <w:sz w:val="28"/>
          <w:szCs w:val="28"/>
        </w:rPr>
        <w:t xml:space="preserve">матері. Обізнаність суддів при декларуванні майна членів сім’ї може залежати від багатьох факторів, в тому числі від поінформованості про набуття права власності, отримання документального </w:t>
      </w:r>
      <w:proofErr w:type="gramStart"/>
      <w:r w:rsidR="00367B54" w:rsidRPr="007D2771">
        <w:rPr>
          <w:sz w:val="28"/>
          <w:szCs w:val="28"/>
        </w:rPr>
        <w:t>п</w:t>
      </w:r>
      <w:proofErr w:type="gramEnd"/>
      <w:r w:rsidR="00367B54" w:rsidRPr="007D2771">
        <w:rPr>
          <w:sz w:val="28"/>
          <w:szCs w:val="28"/>
        </w:rPr>
        <w:t>ідтвердження права власності, ненадання інформації членом сім’ї, надання недостовірної інформації членом сім’ї тощо. Суддя Костів М.В. вважа</w:t>
      </w:r>
      <w:proofErr w:type="gramStart"/>
      <w:r w:rsidR="00367B54" w:rsidRPr="007D2771">
        <w:rPr>
          <w:sz w:val="28"/>
          <w:szCs w:val="28"/>
        </w:rPr>
        <w:t>є,</w:t>
      </w:r>
      <w:proofErr w:type="gramEnd"/>
      <w:r w:rsidR="00367B54" w:rsidRPr="007D2771">
        <w:rPr>
          <w:sz w:val="28"/>
          <w:szCs w:val="28"/>
        </w:rPr>
        <w:t xml:space="preserve"> що об’єктивно відсутня його вина, оскільки на момент подання декларації за 2014 рік він не міг вказати інформацію, якою не володів. Таким чином, </w:t>
      </w:r>
      <w:r w:rsidR="005A4FBD" w:rsidRPr="007D2771">
        <w:rPr>
          <w:sz w:val="28"/>
          <w:szCs w:val="28"/>
          <w:lang w:val="uk-UA"/>
        </w:rPr>
        <w:t xml:space="preserve">цей </w:t>
      </w:r>
      <w:r w:rsidR="00367B54" w:rsidRPr="007D2771">
        <w:rPr>
          <w:sz w:val="28"/>
          <w:szCs w:val="28"/>
        </w:rPr>
        <w:t xml:space="preserve">факт невідображення відомостей </w:t>
      </w:r>
      <w:r w:rsidR="005A4FBD" w:rsidRPr="007D2771">
        <w:rPr>
          <w:sz w:val="28"/>
          <w:szCs w:val="28"/>
        </w:rPr>
        <w:t>про право власності його матері</w:t>
      </w:r>
      <w:r w:rsidR="00367B54" w:rsidRPr="007D2771">
        <w:rPr>
          <w:sz w:val="28"/>
          <w:szCs w:val="28"/>
        </w:rPr>
        <w:t xml:space="preserve"> на земельну ділянку площею </w:t>
      </w:r>
      <w:r w:rsidR="001C2C04">
        <w:rPr>
          <w:sz w:val="28"/>
          <w:szCs w:val="28"/>
          <w:lang w:val="uk-UA"/>
        </w:rPr>
        <w:t>___</w:t>
      </w:r>
      <w:r w:rsidR="00367B54" w:rsidRPr="007D2771">
        <w:rPr>
          <w:sz w:val="28"/>
          <w:szCs w:val="28"/>
        </w:rPr>
        <w:t xml:space="preserve"> кв.</w:t>
      </w:r>
      <w:r w:rsidR="005A4FBD" w:rsidRPr="007D2771">
        <w:rPr>
          <w:sz w:val="28"/>
          <w:szCs w:val="28"/>
          <w:lang w:val="uk-UA"/>
        </w:rPr>
        <w:t xml:space="preserve"> </w:t>
      </w:r>
      <w:r w:rsidR="00367B54" w:rsidRPr="007D2771">
        <w:rPr>
          <w:sz w:val="28"/>
          <w:szCs w:val="28"/>
        </w:rPr>
        <w:t xml:space="preserve">м, на думку судді, не є порушенням </w:t>
      </w:r>
      <w:r w:rsidR="005A4FBD" w:rsidRPr="007D2771">
        <w:rPr>
          <w:sz w:val="28"/>
          <w:szCs w:val="28"/>
          <w:lang w:val="uk-UA"/>
        </w:rPr>
        <w:t>у</w:t>
      </w:r>
      <w:r w:rsidR="00367B54" w:rsidRPr="007D2771">
        <w:rPr>
          <w:sz w:val="28"/>
          <w:szCs w:val="28"/>
        </w:rPr>
        <w:t xml:space="preserve"> розумінні законодавства України та не свідчить про його недоброчесність як судді. </w:t>
      </w:r>
    </w:p>
    <w:p w:rsidR="00367B54" w:rsidRPr="007D2771" w:rsidRDefault="005A4FBD" w:rsidP="00E618CD">
      <w:pPr>
        <w:spacing w:after="20"/>
        <w:ind w:firstLine="708"/>
        <w:jc w:val="both"/>
        <w:rPr>
          <w:sz w:val="28"/>
          <w:szCs w:val="28"/>
        </w:rPr>
      </w:pPr>
      <w:r w:rsidRPr="007D2771">
        <w:rPr>
          <w:sz w:val="28"/>
          <w:szCs w:val="28"/>
          <w:lang w:val="uk-UA"/>
        </w:rPr>
        <w:t>Стосовно</w:t>
      </w:r>
      <w:r w:rsidR="00367B54" w:rsidRPr="007D2771">
        <w:rPr>
          <w:sz w:val="28"/>
          <w:szCs w:val="28"/>
        </w:rPr>
        <w:t xml:space="preserve"> доводів Комісії про відсутн</w:t>
      </w:r>
      <w:r w:rsidRPr="007D2771">
        <w:rPr>
          <w:sz w:val="28"/>
          <w:szCs w:val="28"/>
          <w:lang w:val="uk-UA"/>
        </w:rPr>
        <w:t>і</w:t>
      </w:r>
      <w:r w:rsidR="00367B54" w:rsidRPr="007D2771">
        <w:rPr>
          <w:sz w:val="28"/>
          <w:szCs w:val="28"/>
        </w:rPr>
        <w:t>ст</w:t>
      </w:r>
      <w:r w:rsidRPr="007D2771">
        <w:rPr>
          <w:sz w:val="28"/>
          <w:szCs w:val="28"/>
          <w:lang w:val="uk-UA"/>
        </w:rPr>
        <w:t>ь</w:t>
      </w:r>
      <w:r w:rsidR="00367B54" w:rsidRPr="007D2771">
        <w:rPr>
          <w:sz w:val="28"/>
          <w:szCs w:val="28"/>
        </w:rPr>
        <w:t xml:space="preserve"> в електронній декларації за 2017 рік </w:t>
      </w:r>
      <w:r w:rsidRPr="007D2771">
        <w:rPr>
          <w:sz w:val="28"/>
          <w:szCs w:val="28"/>
          <w:lang w:val="uk-UA"/>
        </w:rPr>
        <w:t xml:space="preserve">у </w:t>
      </w:r>
      <w:r w:rsidRPr="007D2771">
        <w:rPr>
          <w:sz w:val="28"/>
          <w:szCs w:val="28"/>
        </w:rPr>
        <w:t>розділі 4 «Об’єкти незавершеного будівництва»</w:t>
      </w:r>
      <w:r w:rsidRPr="007D2771">
        <w:rPr>
          <w:sz w:val="28"/>
          <w:szCs w:val="28"/>
          <w:lang w:val="uk-UA"/>
        </w:rPr>
        <w:t xml:space="preserve"> </w:t>
      </w:r>
      <w:r w:rsidR="00367B54" w:rsidRPr="007D2771">
        <w:rPr>
          <w:sz w:val="28"/>
          <w:szCs w:val="28"/>
        </w:rPr>
        <w:t xml:space="preserve">відомостей щодо житлового будинку в </w:t>
      </w:r>
      <w:r w:rsidR="001C2C04">
        <w:rPr>
          <w:sz w:val="28"/>
          <w:szCs w:val="28"/>
          <w:lang w:val="uk-UA"/>
        </w:rPr>
        <w:t>ІНФОРМАЦІЯ_1</w:t>
      </w:r>
      <w:r w:rsidR="00367B54" w:rsidRPr="007D2771">
        <w:rPr>
          <w:sz w:val="28"/>
          <w:szCs w:val="28"/>
        </w:rPr>
        <w:t xml:space="preserve"> площею </w:t>
      </w:r>
      <w:r w:rsidR="001C2C04">
        <w:rPr>
          <w:sz w:val="28"/>
          <w:szCs w:val="28"/>
          <w:lang w:val="uk-UA"/>
        </w:rPr>
        <w:t>___</w:t>
      </w:r>
      <w:r w:rsidR="00367B54" w:rsidRPr="007D2771">
        <w:rPr>
          <w:sz w:val="28"/>
          <w:szCs w:val="28"/>
        </w:rPr>
        <w:t>,</w:t>
      </w:r>
      <w:r w:rsidR="001C2C04">
        <w:rPr>
          <w:sz w:val="28"/>
          <w:szCs w:val="28"/>
          <w:lang w:val="uk-UA"/>
        </w:rPr>
        <w:t>_</w:t>
      </w:r>
      <w:r w:rsidR="00367B54" w:rsidRPr="007D2771">
        <w:rPr>
          <w:sz w:val="28"/>
          <w:szCs w:val="28"/>
        </w:rPr>
        <w:t xml:space="preserve"> кв.</w:t>
      </w:r>
      <w:r w:rsidRPr="007D2771">
        <w:rPr>
          <w:sz w:val="28"/>
          <w:szCs w:val="28"/>
          <w:lang w:val="uk-UA"/>
        </w:rPr>
        <w:t xml:space="preserve"> </w:t>
      </w:r>
      <w:r w:rsidR="00367B54" w:rsidRPr="007D2771">
        <w:rPr>
          <w:sz w:val="28"/>
          <w:szCs w:val="28"/>
        </w:rPr>
        <w:t xml:space="preserve">м (дата </w:t>
      </w:r>
      <w:r w:rsidR="001C2C04">
        <w:rPr>
          <w:sz w:val="28"/>
          <w:szCs w:val="28"/>
          <w:lang w:val="uk-UA"/>
        </w:rPr>
        <w:t xml:space="preserve">                   </w:t>
      </w:r>
      <w:r w:rsidR="00367B54" w:rsidRPr="007D2771">
        <w:rPr>
          <w:sz w:val="28"/>
          <w:szCs w:val="28"/>
        </w:rPr>
        <w:t>набуття права</w:t>
      </w:r>
      <w:r w:rsidRPr="007D2771">
        <w:rPr>
          <w:sz w:val="28"/>
          <w:szCs w:val="28"/>
          <w:lang w:val="uk-UA"/>
        </w:rPr>
        <w:t xml:space="preserve"> –</w:t>
      </w:r>
      <w:r w:rsidR="00367B54" w:rsidRPr="007D2771">
        <w:rPr>
          <w:sz w:val="28"/>
          <w:szCs w:val="28"/>
        </w:rPr>
        <w:t xml:space="preserve"> </w:t>
      </w:r>
      <w:r w:rsidR="001C2C04">
        <w:rPr>
          <w:sz w:val="28"/>
          <w:szCs w:val="28"/>
          <w:lang w:val="uk-UA"/>
        </w:rPr>
        <w:t>______________</w:t>
      </w:r>
      <w:r w:rsidR="00367B54" w:rsidRPr="007D2771">
        <w:rPr>
          <w:sz w:val="28"/>
          <w:szCs w:val="28"/>
        </w:rPr>
        <w:t xml:space="preserve"> року)</w:t>
      </w:r>
      <w:r w:rsidR="00367B54" w:rsidRPr="007D2771">
        <w:rPr>
          <w:b/>
          <w:sz w:val="28"/>
          <w:szCs w:val="28"/>
        </w:rPr>
        <w:t xml:space="preserve"> </w:t>
      </w:r>
      <w:r w:rsidR="00367B54" w:rsidRPr="007D2771">
        <w:rPr>
          <w:sz w:val="28"/>
          <w:szCs w:val="28"/>
        </w:rPr>
        <w:t>суддя Костів М.В. послався на норми Цивільного кодексу України (далі – ЦК України) та інші нормативно</w:t>
      </w:r>
      <w:r w:rsidRPr="007D2771">
        <w:rPr>
          <w:sz w:val="28"/>
          <w:szCs w:val="28"/>
          <w:lang w:val="uk-UA"/>
        </w:rPr>
        <w:t>-</w:t>
      </w:r>
      <w:r w:rsidR="00367B54" w:rsidRPr="007D2771">
        <w:rPr>
          <w:sz w:val="28"/>
          <w:szCs w:val="28"/>
        </w:rPr>
        <w:t xml:space="preserve">правові акти, відповідно до яких без проведення технічної інвентаризації зазначити </w:t>
      </w:r>
      <w:r w:rsidRPr="007D2771">
        <w:rPr>
          <w:sz w:val="28"/>
          <w:szCs w:val="28"/>
          <w:lang w:val="uk-UA"/>
        </w:rPr>
        <w:t>це</w:t>
      </w:r>
      <w:r w:rsidR="00367B54" w:rsidRPr="007D2771">
        <w:rPr>
          <w:sz w:val="28"/>
          <w:szCs w:val="28"/>
        </w:rPr>
        <w:t xml:space="preserve">й об’єкт як незавершене будівництво у декларації за 2017 </w:t>
      </w:r>
      <w:proofErr w:type="gramStart"/>
      <w:r w:rsidR="00367B54" w:rsidRPr="007D2771">
        <w:rPr>
          <w:sz w:val="28"/>
          <w:szCs w:val="28"/>
        </w:rPr>
        <w:t>р</w:t>
      </w:r>
      <w:proofErr w:type="gramEnd"/>
      <w:r w:rsidR="00367B54" w:rsidRPr="007D2771">
        <w:rPr>
          <w:sz w:val="28"/>
          <w:szCs w:val="28"/>
        </w:rPr>
        <w:t xml:space="preserve">ік </w:t>
      </w:r>
      <w:r w:rsidRPr="007D2771">
        <w:rPr>
          <w:sz w:val="28"/>
          <w:szCs w:val="28"/>
          <w:lang w:val="uk-UA"/>
        </w:rPr>
        <w:t>він</w:t>
      </w:r>
      <w:r w:rsidR="00367B54" w:rsidRPr="007D2771">
        <w:rPr>
          <w:sz w:val="28"/>
          <w:szCs w:val="28"/>
        </w:rPr>
        <w:t xml:space="preserve"> не мав правових підстав. </w:t>
      </w:r>
      <w:r w:rsidRPr="007D2771">
        <w:rPr>
          <w:sz w:val="28"/>
          <w:szCs w:val="28"/>
          <w:lang w:val="uk-UA"/>
        </w:rPr>
        <w:t>У</w:t>
      </w:r>
      <w:r w:rsidR="00367B54" w:rsidRPr="007D2771">
        <w:rPr>
          <w:sz w:val="28"/>
          <w:szCs w:val="28"/>
        </w:rPr>
        <w:t xml:space="preserve"> подальшому </w:t>
      </w:r>
      <w:r w:rsidRPr="007D2771">
        <w:rPr>
          <w:sz w:val="28"/>
          <w:szCs w:val="28"/>
          <w:lang w:val="uk-UA"/>
        </w:rPr>
        <w:t>вказан</w:t>
      </w:r>
      <w:r w:rsidR="00367B54" w:rsidRPr="007D2771">
        <w:rPr>
          <w:sz w:val="28"/>
          <w:szCs w:val="28"/>
        </w:rPr>
        <w:t>ий будинок був зареєстрований належним чином</w:t>
      </w:r>
      <w:r w:rsidRPr="007D2771">
        <w:rPr>
          <w:sz w:val="28"/>
          <w:szCs w:val="28"/>
          <w:lang w:val="uk-UA"/>
        </w:rPr>
        <w:t>, відомості про нього</w:t>
      </w:r>
      <w:r w:rsidR="00367B54" w:rsidRPr="007D2771">
        <w:rPr>
          <w:sz w:val="28"/>
          <w:szCs w:val="28"/>
        </w:rPr>
        <w:t xml:space="preserve"> внесен</w:t>
      </w:r>
      <w:r w:rsidRPr="007D2771">
        <w:rPr>
          <w:sz w:val="28"/>
          <w:szCs w:val="28"/>
          <w:lang w:val="uk-UA"/>
        </w:rPr>
        <w:t>о</w:t>
      </w:r>
      <w:r w:rsidR="00367B54" w:rsidRPr="007D2771">
        <w:rPr>
          <w:sz w:val="28"/>
          <w:szCs w:val="28"/>
        </w:rPr>
        <w:t xml:space="preserve"> </w:t>
      </w:r>
      <w:r w:rsidRPr="007D2771">
        <w:rPr>
          <w:sz w:val="28"/>
          <w:szCs w:val="28"/>
          <w:lang w:val="uk-UA"/>
        </w:rPr>
        <w:t>до</w:t>
      </w:r>
      <w:r w:rsidR="00367B54" w:rsidRPr="007D2771">
        <w:rPr>
          <w:sz w:val="28"/>
          <w:szCs w:val="28"/>
        </w:rPr>
        <w:t xml:space="preserve"> електрон</w:t>
      </w:r>
      <w:r w:rsidRPr="007D2771">
        <w:rPr>
          <w:sz w:val="28"/>
          <w:szCs w:val="28"/>
          <w:lang w:val="uk-UA"/>
        </w:rPr>
        <w:t>ної</w:t>
      </w:r>
      <w:r w:rsidR="00367B54" w:rsidRPr="007D2771">
        <w:rPr>
          <w:sz w:val="28"/>
          <w:szCs w:val="28"/>
        </w:rPr>
        <w:t xml:space="preserve"> деклараці</w:t>
      </w:r>
      <w:r w:rsidRPr="007D2771">
        <w:rPr>
          <w:sz w:val="28"/>
          <w:szCs w:val="28"/>
          <w:lang w:val="uk-UA"/>
        </w:rPr>
        <w:t>ї</w:t>
      </w:r>
      <w:r w:rsidR="00367B54" w:rsidRPr="007D2771">
        <w:rPr>
          <w:sz w:val="28"/>
          <w:szCs w:val="28"/>
        </w:rPr>
        <w:t>.</w:t>
      </w:r>
    </w:p>
    <w:p w:rsidR="00367B54" w:rsidRPr="007D2771" w:rsidRDefault="00367B54" w:rsidP="00E618CD">
      <w:pPr>
        <w:spacing w:after="20"/>
        <w:ind w:firstLine="708"/>
        <w:jc w:val="both"/>
        <w:rPr>
          <w:sz w:val="28"/>
          <w:szCs w:val="28"/>
        </w:rPr>
      </w:pPr>
      <w:r w:rsidRPr="007D2771">
        <w:rPr>
          <w:sz w:val="28"/>
          <w:szCs w:val="28"/>
        </w:rPr>
        <w:t xml:space="preserve">Щодо </w:t>
      </w:r>
      <w:r w:rsidR="005A4FBD" w:rsidRPr="007D2771">
        <w:rPr>
          <w:sz w:val="28"/>
          <w:szCs w:val="28"/>
          <w:lang w:val="uk-UA"/>
        </w:rPr>
        <w:t>відображ</w:t>
      </w:r>
      <w:r w:rsidRPr="007D2771">
        <w:rPr>
          <w:sz w:val="28"/>
          <w:szCs w:val="28"/>
        </w:rPr>
        <w:t xml:space="preserve">ення в електронній декларації за 2017 </w:t>
      </w:r>
      <w:proofErr w:type="gramStart"/>
      <w:r w:rsidRPr="007D2771">
        <w:rPr>
          <w:sz w:val="28"/>
          <w:szCs w:val="28"/>
        </w:rPr>
        <w:t>р</w:t>
      </w:r>
      <w:proofErr w:type="gramEnd"/>
      <w:r w:rsidRPr="007D2771">
        <w:rPr>
          <w:sz w:val="28"/>
          <w:szCs w:val="28"/>
        </w:rPr>
        <w:t xml:space="preserve">ік пенсії дружини в розмірі </w:t>
      </w:r>
      <w:r w:rsidR="001C2C04">
        <w:rPr>
          <w:sz w:val="28"/>
          <w:szCs w:val="28"/>
          <w:lang w:val="uk-UA"/>
        </w:rPr>
        <w:t>_______</w:t>
      </w:r>
      <w:r w:rsidRPr="007D2771">
        <w:rPr>
          <w:sz w:val="28"/>
          <w:szCs w:val="28"/>
        </w:rPr>
        <w:t xml:space="preserve"> грн, що не співпадає з</w:t>
      </w:r>
      <w:r w:rsidRPr="007D2771">
        <w:rPr>
          <w:b/>
          <w:sz w:val="28"/>
          <w:szCs w:val="28"/>
        </w:rPr>
        <w:t xml:space="preserve"> </w:t>
      </w:r>
      <w:r w:rsidRPr="007D2771">
        <w:rPr>
          <w:sz w:val="28"/>
          <w:szCs w:val="28"/>
        </w:rPr>
        <w:t>поясненнями</w:t>
      </w:r>
      <w:r w:rsidR="005A4FBD" w:rsidRPr="007D2771">
        <w:rPr>
          <w:sz w:val="28"/>
          <w:szCs w:val="28"/>
          <w:lang w:val="uk-UA"/>
        </w:rPr>
        <w:t xml:space="preserve"> судді</w:t>
      </w:r>
      <w:r w:rsidRPr="007D2771">
        <w:rPr>
          <w:sz w:val="28"/>
          <w:szCs w:val="28"/>
        </w:rPr>
        <w:t xml:space="preserve"> Костіва М.В. та копією довідки від </w:t>
      </w:r>
      <w:r w:rsidR="001C2C04">
        <w:rPr>
          <w:sz w:val="28"/>
          <w:szCs w:val="28"/>
          <w:lang w:val="uk-UA"/>
        </w:rPr>
        <w:t>__________</w:t>
      </w:r>
      <w:r w:rsidRPr="007D2771">
        <w:rPr>
          <w:sz w:val="28"/>
          <w:szCs w:val="28"/>
        </w:rPr>
        <w:t xml:space="preserve"> року, згідно яки</w:t>
      </w:r>
      <w:r w:rsidR="005A4FBD" w:rsidRPr="007D2771">
        <w:rPr>
          <w:sz w:val="28"/>
          <w:szCs w:val="28"/>
          <w:lang w:val="uk-UA"/>
        </w:rPr>
        <w:t>ми</w:t>
      </w:r>
      <w:r w:rsidRPr="007D2771">
        <w:rPr>
          <w:sz w:val="28"/>
          <w:szCs w:val="28"/>
        </w:rPr>
        <w:t xml:space="preserve"> пенсія</w:t>
      </w:r>
      <w:r w:rsidR="005A4FBD" w:rsidRPr="007D2771">
        <w:rPr>
          <w:sz w:val="28"/>
          <w:szCs w:val="28"/>
          <w:lang w:val="uk-UA"/>
        </w:rPr>
        <w:t xml:space="preserve"> його</w:t>
      </w:r>
      <w:r w:rsidRPr="007D2771">
        <w:rPr>
          <w:sz w:val="28"/>
          <w:szCs w:val="28"/>
        </w:rPr>
        <w:t xml:space="preserve"> дружини у 2017 році с</w:t>
      </w:r>
      <w:r w:rsidR="00577408" w:rsidRPr="007D2771">
        <w:rPr>
          <w:sz w:val="28"/>
          <w:szCs w:val="28"/>
          <w:lang w:val="uk-UA"/>
        </w:rPr>
        <w:t>танови</w:t>
      </w:r>
      <w:r w:rsidRPr="007D2771">
        <w:rPr>
          <w:sz w:val="28"/>
          <w:szCs w:val="28"/>
        </w:rPr>
        <w:t xml:space="preserve">ла </w:t>
      </w:r>
      <w:r w:rsidR="001C2C04">
        <w:rPr>
          <w:sz w:val="28"/>
          <w:szCs w:val="28"/>
          <w:lang w:val="uk-UA"/>
        </w:rPr>
        <w:t>______</w:t>
      </w:r>
      <w:r w:rsidRPr="007D2771">
        <w:rPr>
          <w:sz w:val="28"/>
          <w:szCs w:val="28"/>
        </w:rPr>
        <w:t>,</w:t>
      </w:r>
      <w:r w:rsidR="001C2C04">
        <w:rPr>
          <w:sz w:val="28"/>
          <w:szCs w:val="28"/>
          <w:lang w:val="uk-UA"/>
        </w:rPr>
        <w:t>__</w:t>
      </w:r>
      <w:r w:rsidRPr="007D2771">
        <w:rPr>
          <w:sz w:val="28"/>
          <w:szCs w:val="28"/>
        </w:rPr>
        <w:t xml:space="preserve"> гривн</w:t>
      </w:r>
      <w:r w:rsidR="00577408" w:rsidRPr="007D2771">
        <w:rPr>
          <w:sz w:val="28"/>
          <w:szCs w:val="28"/>
          <w:lang w:val="uk-UA"/>
        </w:rPr>
        <w:t>і</w:t>
      </w:r>
      <w:r w:rsidR="00F5669D" w:rsidRPr="007D2771">
        <w:rPr>
          <w:sz w:val="28"/>
          <w:szCs w:val="28"/>
          <w:lang w:val="uk-UA"/>
        </w:rPr>
        <w:t>,</w:t>
      </w:r>
      <w:r w:rsidRPr="007D2771">
        <w:rPr>
          <w:sz w:val="28"/>
          <w:szCs w:val="28"/>
        </w:rPr>
        <w:t xml:space="preserve"> </w:t>
      </w:r>
      <w:r w:rsidR="00F5669D" w:rsidRPr="007D2771">
        <w:rPr>
          <w:sz w:val="28"/>
          <w:szCs w:val="28"/>
          <w:lang w:val="uk-UA"/>
        </w:rPr>
        <w:t>с</w:t>
      </w:r>
      <w:r w:rsidRPr="007D2771">
        <w:rPr>
          <w:sz w:val="28"/>
          <w:szCs w:val="28"/>
        </w:rPr>
        <w:t xml:space="preserve">уддя Костів М.В. зазначив, що з </w:t>
      </w:r>
      <w:r w:rsidR="001C2C04">
        <w:rPr>
          <w:sz w:val="28"/>
          <w:szCs w:val="28"/>
          <w:lang w:val="uk-UA"/>
        </w:rPr>
        <w:t>___________</w:t>
      </w:r>
      <w:r w:rsidR="00577408" w:rsidRPr="007D2771">
        <w:rPr>
          <w:sz w:val="28"/>
          <w:szCs w:val="28"/>
          <w:lang w:val="uk-UA"/>
        </w:rPr>
        <w:t> </w:t>
      </w:r>
      <w:r w:rsidRPr="007D2771">
        <w:rPr>
          <w:sz w:val="28"/>
          <w:szCs w:val="28"/>
        </w:rPr>
        <w:t xml:space="preserve">року його дружині </w:t>
      </w:r>
      <w:r w:rsidR="001C2C04">
        <w:rPr>
          <w:sz w:val="28"/>
          <w:szCs w:val="28"/>
          <w:lang w:val="uk-UA"/>
        </w:rPr>
        <w:t>ОСОБА_2</w:t>
      </w:r>
      <w:r w:rsidRPr="007D2771">
        <w:rPr>
          <w:sz w:val="28"/>
          <w:szCs w:val="28"/>
        </w:rPr>
        <w:t xml:space="preserve"> була призначена пенсія за віком відповідно до Закону України </w:t>
      </w:r>
      <w:r w:rsidR="00577408" w:rsidRPr="007D2771">
        <w:rPr>
          <w:sz w:val="28"/>
          <w:szCs w:val="28"/>
        </w:rPr>
        <w:t xml:space="preserve">від 9 липня 2003 року № 1058-IV </w:t>
      </w:r>
      <w:r w:rsidRPr="007D2771">
        <w:rPr>
          <w:sz w:val="28"/>
          <w:szCs w:val="28"/>
        </w:rPr>
        <w:t xml:space="preserve">«Про загальнообов’язкове державне пенсійне страхування» (далі – Закон № 1058-IV) у розмірі </w:t>
      </w:r>
      <w:r w:rsidR="001C2C04">
        <w:rPr>
          <w:sz w:val="28"/>
          <w:szCs w:val="28"/>
          <w:lang w:val="uk-UA"/>
        </w:rPr>
        <w:t>_____</w:t>
      </w:r>
      <w:r w:rsidRPr="007D2771">
        <w:rPr>
          <w:sz w:val="28"/>
          <w:szCs w:val="28"/>
        </w:rPr>
        <w:t>,</w:t>
      </w:r>
      <w:r w:rsidR="001C2C04">
        <w:rPr>
          <w:sz w:val="28"/>
          <w:szCs w:val="28"/>
          <w:lang w:val="uk-UA"/>
        </w:rPr>
        <w:t>__</w:t>
      </w:r>
      <w:r w:rsidRPr="007D2771">
        <w:rPr>
          <w:sz w:val="28"/>
          <w:szCs w:val="28"/>
        </w:rPr>
        <w:t xml:space="preserve"> грн щомісячно. На момент призначення пенсії </w:t>
      </w:r>
      <w:proofErr w:type="gramStart"/>
      <w:r w:rsidRPr="007D2771">
        <w:rPr>
          <w:sz w:val="28"/>
          <w:szCs w:val="28"/>
        </w:rPr>
        <w:t>за</w:t>
      </w:r>
      <w:proofErr w:type="gramEnd"/>
      <w:r w:rsidRPr="007D2771">
        <w:rPr>
          <w:sz w:val="28"/>
          <w:szCs w:val="28"/>
        </w:rPr>
        <w:t xml:space="preserve"> віком дружина працювала на посаді </w:t>
      </w:r>
      <w:r w:rsidR="001C2C04">
        <w:rPr>
          <w:sz w:val="28"/>
          <w:szCs w:val="28"/>
          <w:lang w:val="uk-UA"/>
        </w:rPr>
        <w:t>ІНФОРМАЦІЯ_6</w:t>
      </w:r>
      <w:r w:rsidRPr="007D2771">
        <w:rPr>
          <w:sz w:val="28"/>
          <w:szCs w:val="28"/>
        </w:rPr>
        <w:t xml:space="preserve">. </w:t>
      </w:r>
    </w:p>
    <w:p w:rsidR="00367B54" w:rsidRPr="007D2771" w:rsidRDefault="001C2C04" w:rsidP="00E618CD">
      <w:pPr>
        <w:spacing w:after="20"/>
        <w:ind w:firstLine="708"/>
        <w:jc w:val="both"/>
        <w:rPr>
          <w:sz w:val="28"/>
          <w:szCs w:val="28"/>
        </w:rPr>
      </w:pPr>
      <w:r>
        <w:rPr>
          <w:sz w:val="28"/>
          <w:szCs w:val="28"/>
          <w:lang w:val="uk-UA"/>
        </w:rPr>
        <w:t>_______</w:t>
      </w:r>
      <w:r w:rsidR="00367B54" w:rsidRPr="007D2771">
        <w:rPr>
          <w:sz w:val="28"/>
          <w:szCs w:val="28"/>
        </w:rPr>
        <w:t xml:space="preserve"> року </w:t>
      </w:r>
      <w:r>
        <w:rPr>
          <w:sz w:val="28"/>
          <w:szCs w:val="28"/>
          <w:lang w:val="uk-UA"/>
        </w:rPr>
        <w:t>ОСОБА_2</w:t>
      </w:r>
      <w:r w:rsidRPr="007D2771">
        <w:rPr>
          <w:sz w:val="28"/>
          <w:szCs w:val="28"/>
        </w:rPr>
        <w:t xml:space="preserve"> </w:t>
      </w:r>
      <w:r w:rsidR="00367B54" w:rsidRPr="007D2771">
        <w:rPr>
          <w:sz w:val="28"/>
          <w:szCs w:val="28"/>
        </w:rPr>
        <w:t xml:space="preserve">звернулася до Личаківського об’єднаного управління Пенсійного фонду України міста Львова із заявою про проведення виплати призначеної їй пенсії, на що отримала відповідь про відсутність законних підстав для проведення такої виплати. </w:t>
      </w:r>
    </w:p>
    <w:p w:rsidR="00367B54" w:rsidRPr="007D2771" w:rsidRDefault="00367B54" w:rsidP="00E618CD">
      <w:pPr>
        <w:spacing w:after="20"/>
        <w:ind w:firstLine="708"/>
        <w:jc w:val="both"/>
        <w:rPr>
          <w:b/>
          <w:sz w:val="28"/>
          <w:szCs w:val="28"/>
        </w:rPr>
      </w:pPr>
      <w:r w:rsidRPr="007D2771">
        <w:rPr>
          <w:sz w:val="28"/>
          <w:szCs w:val="28"/>
        </w:rPr>
        <w:t xml:space="preserve">На думку судді Костіва М.В., він мав правові </w:t>
      </w:r>
      <w:proofErr w:type="gramStart"/>
      <w:r w:rsidRPr="007D2771">
        <w:rPr>
          <w:sz w:val="28"/>
          <w:szCs w:val="28"/>
        </w:rPr>
        <w:t>п</w:t>
      </w:r>
      <w:proofErr w:type="gramEnd"/>
      <w:r w:rsidRPr="007D2771">
        <w:rPr>
          <w:sz w:val="28"/>
          <w:szCs w:val="28"/>
        </w:rPr>
        <w:t xml:space="preserve">ідстави вказати </w:t>
      </w:r>
      <w:r w:rsidR="00577408" w:rsidRPr="007D2771">
        <w:rPr>
          <w:sz w:val="28"/>
          <w:szCs w:val="28"/>
        </w:rPr>
        <w:t>у декларації за 2017 рік</w:t>
      </w:r>
      <w:r w:rsidR="00577408" w:rsidRPr="007D2771">
        <w:rPr>
          <w:sz w:val="28"/>
          <w:szCs w:val="28"/>
          <w:lang w:val="uk-UA"/>
        </w:rPr>
        <w:t xml:space="preserve"> як</w:t>
      </w:r>
      <w:r w:rsidR="00577408" w:rsidRPr="007D2771">
        <w:rPr>
          <w:sz w:val="28"/>
          <w:szCs w:val="28"/>
        </w:rPr>
        <w:t xml:space="preserve"> </w:t>
      </w:r>
      <w:r w:rsidRPr="007D2771">
        <w:rPr>
          <w:sz w:val="28"/>
          <w:szCs w:val="28"/>
        </w:rPr>
        <w:t xml:space="preserve">дохід його дружини виключно пенсію за </w:t>
      </w:r>
      <w:r w:rsidR="001C2C04">
        <w:rPr>
          <w:sz w:val="28"/>
          <w:szCs w:val="28"/>
          <w:lang w:val="uk-UA"/>
        </w:rPr>
        <w:t>____________________</w:t>
      </w:r>
      <w:r w:rsidRPr="007D2771">
        <w:rPr>
          <w:sz w:val="28"/>
          <w:szCs w:val="28"/>
        </w:rPr>
        <w:t xml:space="preserve"> 2017 року, що с</w:t>
      </w:r>
      <w:r w:rsidR="00577408" w:rsidRPr="007D2771">
        <w:rPr>
          <w:sz w:val="28"/>
          <w:szCs w:val="28"/>
          <w:lang w:val="uk-UA"/>
        </w:rPr>
        <w:t>тановить</w:t>
      </w:r>
      <w:r w:rsidRPr="007D2771">
        <w:rPr>
          <w:sz w:val="28"/>
          <w:szCs w:val="28"/>
        </w:rPr>
        <w:t xml:space="preserve"> </w:t>
      </w:r>
      <w:r w:rsidR="001C2C04">
        <w:rPr>
          <w:sz w:val="28"/>
          <w:szCs w:val="28"/>
          <w:lang w:val="uk-UA"/>
        </w:rPr>
        <w:t>_________</w:t>
      </w:r>
      <w:r w:rsidR="001C2C04">
        <w:rPr>
          <w:sz w:val="28"/>
          <w:szCs w:val="28"/>
        </w:rPr>
        <w:t>,</w:t>
      </w:r>
      <w:r w:rsidR="001C2C04">
        <w:rPr>
          <w:sz w:val="28"/>
          <w:szCs w:val="28"/>
          <w:lang w:val="uk-UA"/>
        </w:rPr>
        <w:t>__</w:t>
      </w:r>
      <w:r w:rsidRPr="007D2771">
        <w:rPr>
          <w:sz w:val="28"/>
          <w:szCs w:val="28"/>
        </w:rPr>
        <w:t xml:space="preserve"> грн (</w:t>
      </w:r>
      <w:r w:rsidR="001C2C04">
        <w:rPr>
          <w:sz w:val="28"/>
          <w:szCs w:val="28"/>
          <w:lang w:val="uk-UA"/>
        </w:rPr>
        <w:t>__________</w:t>
      </w:r>
      <w:r w:rsidRPr="007D2771">
        <w:rPr>
          <w:sz w:val="28"/>
          <w:szCs w:val="28"/>
        </w:rPr>
        <w:t xml:space="preserve"> грн </w:t>
      </w:r>
      <w:r w:rsidR="00577408" w:rsidRPr="007D2771">
        <w:rPr>
          <w:sz w:val="28"/>
          <w:szCs w:val="28"/>
          <w:lang w:val="uk-UA"/>
        </w:rPr>
        <w:t>у</w:t>
      </w:r>
      <w:r w:rsidRPr="007D2771">
        <w:rPr>
          <w:sz w:val="28"/>
          <w:szCs w:val="28"/>
        </w:rPr>
        <w:t xml:space="preserve"> місяць), з </w:t>
      </w:r>
      <w:r w:rsidR="00577408" w:rsidRPr="007D2771">
        <w:rPr>
          <w:sz w:val="28"/>
          <w:szCs w:val="28"/>
          <w:lang w:val="uk-UA"/>
        </w:rPr>
        <w:t>у</w:t>
      </w:r>
      <w:r w:rsidRPr="007D2771">
        <w:rPr>
          <w:sz w:val="28"/>
          <w:szCs w:val="28"/>
        </w:rPr>
        <w:t>рахуванням того, що ця збіль</w:t>
      </w:r>
      <w:r w:rsidR="00577408" w:rsidRPr="007D2771">
        <w:rPr>
          <w:sz w:val="28"/>
          <w:szCs w:val="28"/>
        </w:rPr>
        <w:t>шена сума нарахувань виникла внаслідок розгляду судової справи, що</w:t>
      </w:r>
      <w:r w:rsidR="00F5669D" w:rsidRPr="007D2771">
        <w:rPr>
          <w:sz w:val="28"/>
          <w:szCs w:val="28"/>
          <w:lang w:val="uk-UA"/>
        </w:rPr>
        <w:t>,</w:t>
      </w:r>
      <w:r w:rsidR="00577408" w:rsidRPr="007D2771">
        <w:rPr>
          <w:sz w:val="28"/>
          <w:szCs w:val="28"/>
        </w:rPr>
        <w:t xml:space="preserve"> на його ду</w:t>
      </w:r>
      <w:r w:rsidRPr="007D2771">
        <w:rPr>
          <w:sz w:val="28"/>
          <w:szCs w:val="28"/>
        </w:rPr>
        <w:t>мку</w:t>
      </w:r>
      <w:r w:rsidR="00F5669D" w:rsidRPr="007D2771">
        <w:rPr>
          <w:sz w:val="28"/>
          <w:szCs w:val="28"/>
          <w:lang w:val="uk-UA"/>
        </w:rPr>
        <w:t>,</w:t>
      </w:r>
      <w:r w:rsidRPr="007D2771">
        <w:rPr>
          <w:sz w:val="28"/>
          <w:szCs w:val="28"/>
        </w:rPr>
        <w:t xml:space="preserve"> свідчить про відсутність порушень при декларуванні.</w:t>
      </w:r>
    </w:p>
    <w:p w:rsidR="00367B54" w:rsidRPr="007D2771" w:rsidRDefault="00367B54" w:rsidP="00E618CD">
      <w:pPr>
        <w:spacing w:after="20"/>
        <w:ind w:firstLine="708"/>
        <w:jc w:val="both"/>
        <w:rPr>
          <w:sz w:val="28"/>
          <w:szCs w:val="28"/>
        </w:rPr>
      </w:pPr>
      <w:proofErr w:type="gramStart"/>
      <w:r w:rsidRPr="007D2771">
        <w:rPr>
          <w:sz w:val="28"/>
          <w:szCs w:val="28"/>
        </w:rPr>
        <w:t xml:space="preserve">Внаслідок відмови пенсійного органу </w:t>
      </w:r>
      <w:r w:rsidR="001C2C04">
        <w:rPr>
          <w:sz w:val="28"/>
          <w:szCs w:val="28"/>
          <w:lang w:val="uk-UA"/>
        </w:rPr>
        <w:t>ОСОБА_2</w:t>
      </w:r>
      <w:r w:rsidR="001C2C04" w:rsidRPr="007D2771">
        <w:rPr>
          <w:sz w:val="28"/>
          <w:szCs w:val="28"/>
        </w:rPr>
        <w:t xml:space="preserve"> </w:t>
      </w:r>
      <w:r w:rsidR="001C2C04">
        <w:rPr>
          <w:sz w:val="28"/>
          <w:szCs w:val="28"/>
          <w:lang w:val="uk-UA"/>
        </w:rPr>
        <w:t xml:space="preserve"> </w:t>
      </w:r>
      <w:r w:rsidR="00577408" w:rsidRPr="007D2771">
        <w:rPr>
          <w:sz w:val="28"/>
          <w:szCs w:val="28"/>
        </w:rPr>
        <w:t xml:space="preserve">у виплаті </w:t>
      </w:r>
      <w:r w:rsidRPr="007D2771">
        <w:rPr>
          <w:sz w:val="28"/>
          <w:szCs w:val="28"/>
        </w:rPr>
        <w:t xml:space="preserve">пенсії з </w:t>
      </w:r>
      <w:r w:rsidR="001C2C04">
        <w:rPr>
          <w:sz w:val="28"/>
          <w:szCs w:val="28"/>
          <w:lang w:val="uk-UA"/>
        </w:rPr>
        <w:t>_____________</w:t>
      </w:r>
      <w:r w:rsidRPr="007D2771">
        <w:rPr>
          <w:sz w:val="28"/>
          <w:szCs w:val="28"/>
        </w:rPr>
        <w:t xml:space="preserve"> року вона звернулася до суду з позовом, </w:t>
      </w:r>
      <w:r w:rsidR="00577408" w:rsidRPr="007D2771">
        <w:rPr>
          <w:sz w:val="28"/>
          <w:szCs w:val="28"/>
          <w:lang w:val="uk-UA"/>
        </w:rPr>
        <w:t>у</w:t>
      </w:r>
      <w:r w:rsidRPr="007D2771">
        <w:rPr>
          <w:sz w:val="28"/>
          <w:szCs w:val="28"/>
        </w:rPr>
        <w:t xml:space="preserve"> якому просила суд визнати неправомірними дії Личаківського об’єднаного управління Пенсійного </w:t>
      </w:r>
      <w:r w:rsidRPr="007D2771">
        <w:rPr>
          <w:sz w:val="28"/>
          <w:szCs w:val="28"/>
        </w:rPr>
        <w:lastRenderedPageBreak/>
        <w:t xml:space="preserve">фонду України міста Львова щодо відмови у виплаті їй пенсії за віком, призначеної з </w:t>
      </w:r>
      <w:r w:rsidR="001C2C04">
        <w:rPr>
          <w:sz w:val="28"/>
          <w:szCs w:val="28"/>
          <w:lang w:val="uk-UA"/>
        </w:rPr>
        <w:t>______________</w:t>
      </w:r>
      <w:r w:rsidRPr="007D2771">
        <w:rPr>
          <w:sz w:val="28"/>
          <w:szCs w:val="28"/>
        </w:rPr>
        <w:t xml:space="preserve"> року відповідно до Закон</w:t>
      </w:r>
      <w:r w:rsidR="00577408" w:rsidRPr="007D2771">
        <w:rPr>
          <w:sz w:val="28"/>
          <w:szCs w:val="28"/>
          <w:lang w:val="uk-UA"/>
        </w:rPr>
        <w:t>у</w:t>
      </w:r>
      <w:proofErr w:type="gramEnd"/>
      <w:r w:rsidRPr="007D2771">
        <w:rPr>
          <w:sz w:val="28"/>
          <w:szCs w:val="28"/>
        </w:rPr>
        <w:t xml:space="preserve"> № 1058-IV</w:t>
      </w:r>
      <w:r w:rsidR="00F5669D" w:rsidRPr="007D2771">
        <w:rPr>
          <w:sz w:val="28"/>
          <w:szCs w:val="28"/>
          <w:lang w:val="uk-UA"/>
        </w:rPr>
        <w:t>,</w:t>
      </w:r>
      <w:r w:rsidRPr="007D2771">
        <w:rPr>
          <w:sz w:val="28"/>
          <w:szCs w:val="28"/>
        </w:rPr>
        <w:t xml:space="preserve"> та зобов’язати Личаківське об’єднане управління Пенсійного фонду України міста Львова проводити виплату пенсії за віком, призначеної з </w:t>
      </w:r>
      <w:r w:rsidR="001C2C04">
        <w:rPr>
          <w:sz w:val="28"/>
          <w:szCs w:val="28"/>
          <w:lang w:val="uk-UA"/>
        </w:rPr>
        <w:t>_______________</w:t>
      </w:r>
      <w:r w:rsidRPr="007D2771">
        <w:rPr>
          <w:sz w:val="28"/>
          <w:szCs w:val="28"/>
        </w:rPr>
        <w:t xml:space="preserve"> року відповідно </w:t>
      </w:r>
      <w:proofErr w:type="gramStart"/>
      <w:r w:rsidRPr="007D2771">
        <w:rPr>
          <w:sz w:val="28"/>
          <w:szCs w:val="28"/>
        </w:rPr>
        <w:t>до</w:t>
      </w:r>
      <w:proofErr w:type="gramEnd"/>
      <w:r w:rsidRPr="007D2771">
        <w:rPr>
          <w:sz w:val="28"/>
          <w:szCs w:val="28"/>
        </w:rPr>
        <w:t xml:space="preserve"> Закон</w:t>
      </w:r>
      <w:r w:rsidR="00577408" w:rsidRPr="007D2771">
        <w:rPr>
          <w:sz w:val="28"/>
          <w:szCs w:val="28"/>
          <w:lang w:val="uk-UA"/>
        </w:rPr>
        <w:t>у</w:t>
      </w:r>
      <w:r w:rsidRPr="007D2771">
        <w:rPr>
          <w:sz w:val="28"/>
          <w:szCs w:val="28"/>
        </w:rPr>
        <w:t xml:space="preserve"> № 1058-IV.</w:t>
      </w:r>
    </w:p>
    <w:p w:rsidR="00367B54" w:rsidRPr="007D2771" w:rsidRDefault="00367B54" w:rsidP="00E618CD">
      <w:pPr>
        <w:spacing w:after="20"/>
        <w:ind w:firstLine="708"/>
        <w:jc w:val="both"/>
        <w:rPr>
          <w:sz w:val="28"/>
          <w:szCs w:val="28"/>
          <w:lang w:val="uk-UA"/>
        </w:rPr>
      </w:pPr>
      <w:proofErr w:type="gramStart"/>
      <w:r w:rsidRPr="007D2771">
        <w:rPr>
          <w:sz w:val="28"/>
          <w:szCs w:val="28"/>
        </w:rPr>
        <w:t>Постановою Шевченківськ</w:t>
      </w:r>
      <w:r w:rsidR="00577408" w:rsidRPr="007D2771">
        <w:rPr>
          <w:sz w:val="28"/>
          <w:szCs w:val="28"/>
          <w:lang w:val="uk-UA"/>
        </w:rPr>
        <w:t>ого</w:t>
      </w:r>
      <w:r w:rsidR="00577408" w:rsidRPr="007D2771">
        <w:rPr>
          <w:sz w:val="28"/>
          <w:szCs w:val="28"/>
        </w:rPr>
        <w:t xml:space="preserve"> районн</w:t>
      </w:r>
      <w:r w:rsidR="00577408" w:rsidRPr="007D2771">
        <w:rPr>
          <w:sz w:val="28"/>
          <w:szCs w:val="28"/>
          <w:lang w:val="uk-UA"/>
        </w:rPr>
        <w:t>ого</w:t>
      </w:r>
      <w:r w:rsidRPr="007D2771">
        <w:rPr>
          <w:sz w:val="28"/>
          <w:szCs w:val="28"/>
        </w:rPr>
        <w:t xml:space="preserve"> суд</w:t>
      </w:r>
      <w:r w:rsidR="00577408" w:rsidRPr="007D2771">
        <w:rPr>
          <w:sz w:val="28"/>
          <w:szCs w:val="28"/>
          <w:lang w:val="uk-UA"/>
        </w:rPr>
        <w:t>у</w:t>
      </w:r>
      <w:r w:rsidRPr="007D2771">
        <w:rPr>
          <w:sz w:val="28"/>
          <w:szCs w:val="28"/>
        </w:rPr>
        <w:t xml:space="preserve"> міста Львова від 9 серпня 2017 року позов </w:t>
      </w:r>
      <w:r w:rsidR="001C2C04">
        <w:rPr>
          <w:sz w:val="28"/>
          <w:szCs w:val="28"/>
          <w:lang w:val="uk-UA"/>
        </w:rPr>
        <w:t>ОСОБА_2</w:t>
      </w:r>
      <w:r w:rsidR="001C2C04" w:rsidRPr="007D2771">
        <w:rPr>
          <w:sz w:val="28"/>
          <w:szCs w:val="28"/>
        </w:rPr>
        <w:t xml:space="preserve"> </w:t>
      </w:r>
      <w:r w:rsidRPr="007D2771">
        <w:rPr>
          <w:sz w:val="28"/>
          <w:szCs w:val="28"/>
        </w:rPr>
        <w:t xml:space="preserve">задоволено повністю, визнано неправомірними дії Личаківського об’єднаного управління Пенсійного фонду України міста Львова щодо відмови у виплаті пенсії за віком, призначеної з </w:t>
      </w:r>
      <w:r w:rsidR="001C2C04">
        <w:rPr>
          <w:sz w:val="28"/>
          <w:szCs w:val="28"/>
          <w:lang w:val="uk-UA"/>
        </w:rPr>
        <w:t>_____________</w:t>
      </w:r>
      <w:r w:rsidRPr="007D2771">
        <w:rPr>
          <w:sz w:val="28"/>
          <w:szCs w:val="28"/>
        </w:rPr>
        <w:t xml:space="preserve"> року відповідно до Закону № 1058-IV</w:t>
      </w:r>
      <w:r w:rsidR="00577408" w:rsidRPr="007D2771">
        <w:rPr>
          <w:sz w:val="28"/>
          <w:szCs w:val="28"/>
          <w:lang w:val="uk-UA"/>
        </w:rPr>
        <w:t>.</w:t>
      </w:r>
      <w:proofErr w:type="gramEnd"/>
      <w:r w:rsidRPr="007D2771">
        <w:rPr>
          <w:sz w:val="28"/>
          <w:szCs w:val="28"/>
        </w:rPr>
        <w:t xml:space="preserve"> Зобов’язано Личаківське об’єднане управління Пенсійного фонду України міста Львова проводити виплату </w:t>
      </w:r>
      <w:r w:rsidR="001C2C04">
        <w:rPr>
          <w:sz w:val="28"/>
          <w:szCs w:val="28"/>
          <w:lang w:val="uk-UA"/>
        </w:rPr>
        <w:t>ОСОБА_2</w:t>
      </w:r>
      <w:r w:rsidR="001C2C04" w:rsidRPr="007D2771">
        <w:rPr>
          <w:sz w:val="28"/>
          <w:szCs w:val="28"/>
        </w:rPr>
        <w:t xml:space="preserve"> </w:t>
      </w:r>
      <w:r w:rsidRPr="007D2771">
        <w:rPr>
          <w:sz w:val="28"/>
          <w:szCs w:val="28"/>
        </w:rPr>
        <w:t xml:space="preserve">пенсії за віком, призначеної з </w:t>
      </w:r>
      <w:r w:rsidR="001C2C04">
        <w:rPr>
          <w:sz w:val="28"/>
          <w:szCs w:val="28"/>
          <w:lang w:val="uk-UA"/>
        </w:rPr>
        <w:t>_____________</w:t>
      </w:r>
      <w:r w:rsidRPr="007D2771">
        <w:rPr>
          <w:sz w:val="28"/>
          <w:szCs w:val="28"/>
        </w:rPr>
        <w:t xml:space="preserve"> року відповідно </w:t>
      </w:r>
      <w:proofErr w:type="gramStart"/>
      <w:r w:rsidRPr="007D2771">
        <w:rPr>
          <w:sz w:val="28"/>
          <w:szCs w:val="28"/>
        </w:rPr>
        <w:t>до</w:t>
      </w:r>
      <w:proofErr w:type="gramEnd"/>
      <w:r w:rsidRPr="007D2771">
        <w:rPr>
          <w:sz w:val="28"/>
          <w:szCs w:val="28"/>
        </w:rPr>
        <w:t xml:space="preserve"> Закону № 1058-IV. Вказана постанова залишена без змін ухвалою Львівського апеляційного адміністративного суду від 30 листопада 2017 року. Зазначений спі</w:t>
      </w:r>
      <w:proofErr w:type="gramStart"/>
      <w:r w:rsidRPr="007D2771">
        <w:rPr>
          <w:sz w:val="28"/>
          <w:szCs w:val="28"/>
        </w:rPr>
        <w:t>р</w:t>
      </w:r>
      <w:proofErr w:type="gramEnd"/>
      <w:r w:rsidRPr="007D2771">
        <w:rPr>
          <w:sz w:val="28"/>
          <w:szCs w:val="28"/>
        </w:rPr>
        <w:t xml:space="preserve"> на дату пода</w:t>
      </w:r>
      <w:r w:rsidR="00577408" w:rsidRPr="007D2771">
        <w:rPr>
          <w:sz w:val="28"/>
          <w:szCs w:val="28"/>
          <w:lang w:val="uk-UA"/>
        </w:rPr>
        <w:t>ння</w:t>
      </w:r>
      <w:r w:rsidRPr="007D2771">
        <w:rPr>
          <w:sz w:val="28"/>
          <w:szCs w:val="28"/>
        </w:rPr>
        <w:t xml:space="preserve"> пояснень суддею Костівим В.М. остаточно не вирішений, оскільки рішення суду першої та апеляційної інстанці</w:t>
      </w:r>
      <w:r w:rsidR="00577408" w:rsidRPr="007D2771">
        <w:rPr>
          <w:sz w:val="28"/>
          <w:szCs w:val="28"/>
          <w:lang w:val="uk-UA"/>
        </w:rPr>
        <w:t>й</w:t>
      </w:r>
      <w:r w:rsidRPr="007D2771">
        <w:rPr>
          <w:sz w:val="28"/>
          <w:szCs w:val="28"/>
        </w:rPr>
        <w:t xml:space="preserve"> </w:t>
      </w:r>
      <w:r w:rsidR="00577408" w:rsidRPr="007D2771">
        <w:rPr>
          <w:sz w:val="28"/>
          <w:szCs w:val="28"/>
          <w:lang w:val="uk-UA"/>
        </w:rPr>
        <w:t>перебуваю</w:t>
      </w:r>
      <w:r w:rsidRPr="007D2771">
        <w:rPr>
          <w:sz w:val="28"/>
          <w:szCs w:val="28"/>
        </w:rPr>
        <w:t>ть на розгляді в Касаційному адміністративному суду Верховного Суду</w:t>
      </w:r>
      <w:r w:rsidR="00577408" w:rsidRPr="007D2771">
        <w:rPr>
          <w:sz w:val="28"/>
          <w:szCs w:val="28"/>
          <w:lang w:val="uk-UA"/>
        </w:rPr>
        <w:t>.</w:t>
      </w:r>
    </w:p>
    <w:p w:rsidR="00367B54" w:rsidRPr="007D2771" w:rsidRDefault="00367B54" w:rsidP="00E618CD">
      <w:pPr>
        <w:spacing w:after="20"/>
        <w:ind w:firstLine="708"/>
        <w:jc w:val="both"/>
        <w:rPr>
          <w:sz w:val="28"/>
          <w:szCs w:val="28"/>
          <w:lang w:val="uk-UA"/>
        </w:rPr>
      </w:pPr>
      <w:r w:rsidRPr="007D2771">
        <w:rPr>
          <w:sz w:val="28"/>
          <w:szCs w:val="28"/>
          <w:lang w:val="uk-UA"/>
        </w:rPr>
        <w:t>Дружина Костіва</w:t>
      </w:r>
      <w:r w:rsidR="00577408" w:rsidRPr="007D2771">
        <w:rPr>
          <w:sz w:val="28"/>
          <w:szCs w:val="28"/>
          <w:lang w:val="uk-UA"/>
        </w:rPr>
        <w:t xml:space="preserve"> М.В. – </w:t>
      </w:r>
      <w:r w:rsidR="000A7740">
        <w:rPr>
          <w:sz w:val="28"/>
          <w:szCs w:val="28"/>
          <w:lang w:val="uk-UA"/>
        </w:rPr>
        <w:t>ОСОБА_2</w:t>
      </w:r>
      <w:r w:rsidR="000A7740" w:rsidRPr="000A7740">
        <w:rPr>
          <w:sz w:val="28"/>
          <w:szCs w:val="28"/>
          <w:lang w:val="uk-UA"/>
        </w:rPr>
        <w:t xml:space="preserve"> </w:t>
      </w:r>
      <w:r w:rsidR="00577408" w:rsidRPr="007D2771">
        <w:rPr>
          <w:sz w:val="28"/>
          <w:szCs w:val="28"/>
          <w:lang w:val="uk-UA"/>
        </w:rPr>
        <w:t xml:space="preserve"> у 2018 році</w:t>
      </w:r>
      <w:r w:rsidRPr="007D2771">
        <w:rPr>
          <w:sz w:val="28"/>
          <w:szCs w:val="28"/>
          <w:lang w:val="uk-UA"/>
        </w:rPr>
        <w:t xml:space="preserve"> після подання декларації за 2017 рік отримала довідку Личаківського об’єднаного управління Пенсійного фонду України міста Львова від </w:t>
      </w:r>
      <w:r w:rsidR="000A7740">
        <w:rPr>
          <w:sz w:val="28"/>
          <w:szCs w:val="28"/>
          <w:lang w:val="uk-UA"/>
        </w:rPr>
        <w:t>___________</w:t>
      </w:r>
      <w:r w:rsidRPr="007D2771">
        <w:rPr>
          <w:sz w:val="28"/>
          <w:szCs w:val="28"/>
          <w:lang w:val="uk-UA"/>
        </w:rPr>
        <w:t xml:space="preserve"> року, видану на її ім’я</w:t>
      </w:r>
      <w:r w:rsidR="00577408" w:rsidRPr="007D2771">
        <w:rPr>
          <w:sz w:val="28"/>
          <w:szCs w:val="28"/>
          <w:lang w:val="uk-UA"/>
        </w:rPr>
        <w:t>,</w:t>
      </w:r>
      <w:r w:rsidRPr="007D2771">
        <w:rPr>
          <w:sz w:val="28"/>
          <w:szCs w:val="28"/>
          <w:lang w:val="uk-UA"/>
        </w:rPr>
        <w:t xml:space="preserve"> щодо того, що вона </w:t>
      </w:r>
      <w:r w:rsidR="00577408" w:rsidRPr="007D2771">
        <w:rPr>
          <w:sz w:val="28"/>
          <w:szCs w:val="28"/>
          <w:lang w:val="uk-UA"/>
        </w:rPr>
        <w:t>перебуває</w:t>
      </w:r>
      <w:r w:rsidRPr="007D2771">
        <w:rPr>
          <w:sz w:val="28"/>
          <w:szCs w:val="28"/>
          <w:lang w:val="uk-UA"/>
        </w:rPr>
        <w:t xml:space="preserve"> на обліку в Шевченківському відділі обслуговування громадян в місті Львові (сервісний центр) управління обслуговування громадян </w:t>
      </w:r>
      <w:r w:rsidR="00577408" w:rsidRPr="007D2771">
        <w:rPr>
          <w:sz w:val="28"/>
          <w:szCs w:val="28"/>
          <w:lang w:val="uk-UA"/>
        </w:rPr>
        <w:t>Г</w:t>
      </w:r>
      <w:r w:rsidRPr="007D2771">
        <w:rPr>
          <w:sz w:val="28"/>
          <w:szCs w:val="28"/>
          <w:lang w:val="uk-UA"/>
        </w:rPr>
        <w:t>оловного управління П</w:t>
      </w:r>
      <w:r w:rsidR="00577408" w:rsidRPr="007D2771">
        <w:rPr>
          <w:sz w:val="28"/>
          <w:szCs w:val="28"/>
          <w:lang w:val="uk-UA"/>
        </w:rPr>
        <w:t xml:space="preserve">енсійного фонду </w:t>
      </w:r>
      <w:r w:rsidRPr="007D2771">
        <w:rPr>
          <w:sz w:val="28"/>
          <w:szCs w:val="28"/>
          <w:lang w:val="uk-UA"/>
        </w:rPr>
        <w:t>У</w:t>
      </w:r>
      <w:r w:rsidR="00577408" w:rsidRPr="007D2771">
        <w:rPr>
          <w:sz w:val="28"/>
          <w:szCs w:val="28"/>
          <w:lang w:val="uk-UA"/>
        </w:rPr>
        <w:t>країни</w:t>
      </w:r>
      <w:r w:rsidRPr="007D2771">
        <w:rPr>
          <w:sz w:val="28"/>
          <w:szCs w:val="28"/>
          <w:lang w:val="uk-UA"/>
        </w:rPr>
        <w:t xml:space="preserve"> у Львівській області і отримує пенсію за віком </w:t>
      </w:r>
      <w:r w:rsidR="00577408" w:rsidRPr="007D2771">
        <w:rPr>
          <w:sz w:val="28"/>
          <w:szCs w:val="28"/>
          <w:lang w:val="uk-UA"/>
        </w:rPr>
        <w:t>і</w:t>
      </w:r>
      <w:r w:rsidRPr="007D2771">
        <w:rPr>
          <w:sz w:val="28"/>
          <w:szCs w:val="28"/>
          <w:lang w:val="uk-UA"/>
        </w:rPr>
        <w:t xml:space="preserve">з </w:t>
      </w:r>
      <w:r w:rsidR="000A7740">
        <w:rPr>
          <w:sz w:val="28"/>
          <w:szCs w:val="28"/>
          <w:lang w:val="uk-UA"/>
        </w:rPr>
        <w:t>___________</w:t>
      </w:r>
      <w:r w:rsidRPr="007D2771">
        <w:rPr>
          <w:sz w:val="28"/>
          <w:szCs w:val="28"/>
          <w:lang w:val="uk-UA"/>
        </w:rPr>
        <w:t xml:space="preserve"> року, що становить </w:t>
      </w:r>
      <w:r w:rsidR="000A7740">
        <w:rPr>
          <w:sz w:val="28"/>
          <w:szCs w:val="28"/>
          <w:lang w:val="uk-UA"/>
        </w:rPr>
        <w:t>_________ грн ___</w:t>
      </w:r>
      <w:r w:rsidRPr="007D2771">
        <w:rPr>
          <w:sz w:val="28"/>
          <w:szCs w:val="28"/>
          <w:lang w:val="uk-UA"/>
        </w:rPr>
        <w:t xml:space="preserve"> копійок. </w:t>
      </w:r>
    </w:p>
    <w:p w:rsidR="00367B54" w:rsidRPr="007D2771" w:rsidRDefault="00367B54" w:rsidP="00E618CD">
      <w:pPr>
        <w:spacing w:after="20"/>
        <w:ind w:firstLine="708"/>
        <w:jc w:val="both"/>
        <w:rPr>
          <w:sz w:val="28"/>
          <w:szCs w:val="28"/>
          <w:lang w:val="uk-UA"/>
        </w:rPr>
      </w:pPr>
      <w:r w:rsidRPr="007D2771">
        <w:rPr>
          <w:sz w:val="28"/>
          <w:szCs w:val="28"/>
          <w:lang w:val="uk-UA"/>
        </w:rPr>
        <w:t>Як вказує суддя Костів М.В.</w:t>
      </w:r>
      <w:r w:rsidR="00577408" w:rsidRPr="007D2771">
        <w:rPr>
          <w:sz w:val="28"/>
          <w:szCs w:val="28"/>
          <w:lang w:val="uk-UA"/>
        </w:rPr>
        <w:t>,</w:t>
      </w:r>
      <w:r w:rsidRPr="007D2771">
        <w:rPr>
          <w:sz w:val="28"/>
          <w:szCs w:val="28"/>
          <w:lang w:val="uk-UA"/>
        </w:rPr>
        <w:t xml:space="preserve"> ця збільшена сума нарахувань виникла внаслідок розгляду судової справи, що</w:t>
      </w:r>
      <w:r w:rsidR="00577408" w:rsidRPr="007D2771">
        <w:rPr>
          <w:sz w:val="28"/>
          <w:szCs w:val="28"/>
          <w:lang w:val="uk-UA"/>
        </w:rPr>
        <w:t>,</w:t>
      </w:r>
      <w:r w:rsidRPr="007D2771">
        <w:rPr>
          <w:sz w:val="28"/>
          <w:szCs w:val="28"/>
          <w:lang w:val="uk-UA"/>
        </w:rPr>
        <w:t xml:space="preserve"> на його думку</w:t>
      </w:r>
      <w:r w:rsidR="00F5669D" w:rsidRPr="007D2771">
        <w:rPr>
          <w:sz w:val="28"/>
          <w:szCs w:val="28"/>
          <w:lang w:val="uk-UA"/>
        </w:rPr>
        <w:t>,</w:t>
      </w:r>
      <w:r w:rsidRPr="007D2771">
        <w:rPr>
          <w:sz w:val="28"/>
          <w:szCs w:val="28"/>
          <w:lang w:val="uk-UA"/>
        </w:rPr>
        <w:t xml:space="preserve"> свідчить про відсутність порушень при декларуванні. При цьому суддя Костів М.В. вказує, що ним з</w:t>
      </w:r>
      <w:r w:rsidR="00577408" w:rsidRPr="007D2771">
        <w:rPr>
          <w:sz w:val="28"/>
          <w:szCs w:val="28"/>
          <w:lang w:val="uk-UA"/>
        </w:rPr>
        <w:t>а</w:t>
      </w:r>
      <w:r w:rsidRPr="007D2771">
        <w:rPr>
          <w:sz w:val="28"/>
          <w:szCs w:val="28"/>
          <w:lang w:val="uk-UA"/>
        </w:rPr>
        <w:t xml:space="preserve">декларовані доходи, достатні для будівництва будинку без урахування пенсії </w:t>
      </w:r>
      <w:r w:rsidR="00577408" w:rsidRPr="007D2771">
        <w:rPr>
          <w:sz w:val="28"/>
          <w:szCs w:val="28"/>
          <w:lang w:val="uk-UA"/>
        </w:rPr>
        <w:t xml:space="preserve">його </w:t>
      </w:r>
      <w:r w:rsidRPr="007D2771">
        <w:rPr>
          <w:sz w:val="28"/>
          <w:szCs w:val="28"/>
          <w:lang w:val="uk-UA"/>
        </w:rPr>
        <w:t>дружини</w:t>
      </w:r>
      <w:r w:rsidR="00577408" w:rsidRPr="007D2771">
        <w:rPr>
          <w:sz w:val="28"/>
          <w:szCs w:val="28"/>
          <w:lang w:val="uk-UA"/>
        </w:rPr>
        <w:t xml:space="preserve"> </w:t>
      </w:r>
      <w:r w:rsidR="000A7740">
        <w:rPr>
          <w:sz w:val="28"/>
          <w:szCs w:val="28"/>
          <w:lang w:val="uk-UA"/>
        </w:rPr>
        <w:t>ОСОБА_2</w:t>
      </w:r>
      <w:r w:rsidR="000A7740" w:rsidRPr="000A7740">
        <w:rPr>
          <w:sz w:val="28"/>
          <w:szCs w:val="28"/>
          <w:lang w:val="uk-UA"/>
        </w:rPr>
        <w:t xml:space="preserve"> </w:t>
      </w:r>
      <w:r w:rsidRPr="007D2771">
        <w:rPr>
          <w:sz w:val="28"/>
          <w:szCs w:val="28"/>
          <w:lang w:val="uk-UA"/>
        </w:rPr>
        <w:t xml:space="preserve">, що вбачається з матеріалів суддівського досьє, та </w:t>
      </w:r>
      <w:r w:rsidR="00577408" w:rsidRPr="007D2771">
        <w:rPr>
          <w:sz w:val="28"/>
          <w:szCs w:val="28"/>
          <w:lang w:val="uk-UA"/>
        </w:rPr>
        <w:t>не мав на</w:t>
      </w:r>
      <w:r w:rsidRPr="007D2771">
        <w:rPr>
          <w:sz w:val="28"/>
          <w:szCs w:val="28"/>
          <w:lang w:val="uk-UA"/>
        </w:rPr>
        <w:t xml:space="preserve"> мет</w:t>
      </w:r>
      <w:r w:rsidR="00577408" w:rsidRPr="007D2771">
        <w:rPr>
          <w:sz w:val="28"/>
          <w:szCs w:val="28"/>
          <w:lang w:val="uk-UA"/>
        </w:rPr>
        <w:t>і</w:t>
      </w:r>
      <w:r w:rsidRPr="007D2771">
        <w:rPr>
          <w:sz w:val="28"/>
          <w:szCs w:val="28"/>
          <w:lang w:val="uk-UA"/>
        </w:rPr>
        <w:t xml:space="preserve"> повідомл</w:t>
      </w:r>
      <w:r w:rsidR="00577408" w:rsidRPr="007D2771">
        <w:rPr>
          <w:sz w:val="28"/>
          <w:szCs w:val="28"/>
          <w:lang w:val="uk-UA"/>
        </w:rPr>
        <w:t>яти</w:t>
      </w:r>
      <w:r w:rsidRPr="007D2771">
        <w:rPr>
          <w:sz w:val="28"/>
          <w:szCs w:val="28"/>
          <w:lang w:val="uk-UA"/>
        </w:rPr>
        <w:t xml:space="preserve"> недостовірн</w:t>
      </w:r>
      <w:r w:rsidR="00577408" w:rsidRPr="007D2771">
        <w:rPr>
          <w:sz w:val="28"/>
          <w:szCs w:val="28"/>
          <w:lang w:val="uk-UA"/>
        </w:rPr>
        <w:t>і відомості про</w:t>
      </w:r>
      <w:r w:rsidRPr="007D2771">
        <w:rPr>
          <w:sz w:val="28"/>
          <w:szCs w:val="28"/>
          <w:lang w:val="uk-UA"/>
        </w:rPr>
        <w:t xml:space="preserve"> розмір пенсії дружини, тим більше що доходи дружини як судді також декларуються. </w:t>
      </w:r>
    </w:p>
    <w:p w:rsidR="00367B54" w:rsidRPr="007D2771" w:rsidRDefault="00367B54" w:rsidP="00E618CD">
      <w:pPr>
        <w:spacing w:after="20"/>
        <w:ind w:firstLine="708"/>
        <w:jc w:val="both"/>
        <w:rPr>
          <w:sz w:val="28"/>
          <w:szCs w:val="28"/>
        </w:rPr>
      </w:pPr>
      <w:r w:rsidRPr="007D2771">
        <w:rPr>
          <w:sz w:val="28"/>
          <w:szCs w:val="28"/>
        </w:rPr>
        <w:t xml:space="preserve">Щодо відсутності у паперових та електронних деклараціях </w:t>
      </w:r>
      <w:r w:rsidR="00577408" w:rsidRPr="007D2771">
        <w:rPr>
          <w:sz w:val="28"/>
          <w:szCs w:val="28"/>
          <w:lang w:val="uk-UA"/>
        </w:rPr>
        <w:t>за</w:t>
      </w:r>
      <w:r w:rsidRPr="007D2771">
        <w:rPr>
          <w:sz w:val="28"/>
          <w:szCs w:val="28"/>
        </w:rPr>
        <w:t xml:space="preserve"> період з 2012</w:t>
      </w:r>
      <w:r w:rsidR="00F5669D" w:rsidRPr="007D2771">
        <w:rPr>
          <w:sz w:val="28"/>
          <w:szCs w:val="28"/>
          <w:lang w:val="uk-UA"/>
        </w:rPr>
        <w:t> </w:t>
      </w:r>
      <w:r w:rsidR="00577408" w:rsidRPr="007D2771">
        <w:rPr>
          <w:sz w:val="28"/>
          <w:szCs w:val="28"/>
          <w:lang w:val="uk-UA"/>
        </w:rPr>
        <w:t xml:space="preserve">року </w:t>
      </w:r>
      <w:r w:rsidRPr="007D2771">
        <w:rPr>
          <w:sz w:val="28"/>
          <w:szCs w:val="28"/>
        </w:rPr>
        <w:t xml:space="preserve">по 2017 </w:t>
      </w:r>
      <w:proofErr w:type="gramStart"/>
      <w:r w:rsidRPr="007D2771">
        <w:rPr>
          <w:sz w:val="28"/>
          <w:szCs w:val="28"/>
        </w:rPr>
        <w:t>р</w:t>
      </w:r>
      <w:proofErr w:type="gramEnd"/>
      <w:r w:rsidR="00577408" w:rsidRPr="007D2771">
        <w:rPr>
          <w:sz w:val="28"/>
          <w:szCs w:val="28"/>
          <w:lang w:val="uk-UA"/>
        </w:rPr>
        <w:t>і</w:t>
      </w:r>
      <w:r w:rsidRPr="007D2771">
        <w:rPr>
          <w:sz w:val="28"/>
          <w:szCs w:val="28"/>
        </w:rPr>
        <w:t xml:space="preserve">к будь-яких відомостей щодо земельної ділянки площею </w:t>
      </w:r>
      <w:r w:rsidR="000A7740">
        <w:rPr>
          <w:sz w:val="28"/>
          <w:szCs w:val="28"/>
          <w:lang w:val="uk-UA"/>
        </w:rPr>
        <w:t>____</w:t>
      </w:r>
      <w:r w:rsidR="004F38C2" w:rsidRPr="007D2771">
        <w:rPr>
          <w:sz w:val="28"/>
          <w:szCs w:val="28"/>
          <w:lang w:val="en-US"/>
        </w:rPr>
        <w:t> </w:t>
      </w:r>
      <w:r w:rsidRPr="007D2771">
        <w:rPr>
          <w:sz w:val="28"/>
          <w:szCs w:val="28"/>
        </w:rPr>
        <w:t xml:space="preserve">кв. м суддя Костів М.В. послався на норми ЦК України та пояснив, що відповідно до рішення Виконавчого комітету </w:t>
      </w:r>
      <w:r w:rsidR="000A7740">
        <w:rPr>
          <w:sz w:val="28"/>
          <w:szCs w:val="28"/>
          <w:lang w:val="uk-UA"/>
        </w:rPr>
        <w:t>ІНФОРМАЦІЯ_7</w:t>
      </w:r>
      <w:r w:rsidRPr="007D2771">
        <w:rPr>
          <w:sz w:val="28"/>
          <w:szCs w:val="28"/>
        </w:rPr>
        <w:t xml:space="preserve"> від </w:t>
      </w:r>
      <w:r w:rsidR="000A7740">
        <w:rPr>
          <w:sz w:val="28"/>
          <w:szCs w:val="28"/>
          <w:lang w:val="uk-UA"/>
        </w:rPr>
        <w:t>_______________</w:t>
      </w:r>
      <w:r w:rsidRPr="007D2771">
        <w:rPr>
          <w:sz w:val="28"/>
          <w:szCs w:val="28"/>
        </w:rPr>
        <w:t xml:space="preserve"> року № </w:t>
      </w:r>
      <w:r w:rsidR="000A7740">
        <w:rPr>
          <w:sz w:val="28"/>
          <w:szCs w:val="28"/>
          <w:lang w:val="uk-UA"/>
        </w:rPr>
        <w:t>___</w:t>
      </w:r>
      <w:r w:rsidRPr="007D2771">
        <w:rPr>
          <w:sz w:val="28"/>
          <w:szCs w:val="28"/>
        </w:rPr>
        <w:t>/</w:t>
      </w:r>
      <w:r w:rsidR="000A7740">
        <w:rPr>
          <w:sz w:val="28"/>
          <w:szCs w:val="28"/>
          <w:lang w:val="uk-UA"/>
        </w:rPr>
        <w:t>__</w:t>
      </w:r>
      <w:r w:rsidRPr="007D2771">
        <w:rPr>
          <w:sz w:val="28"/>
          <w:szCs w:val="28"/>
        </w:rPr>
        <w:t xml:space="preserve"> «Про виділення земельних ділянок для індивідуального будівництва по вулиці </w:t>
      </w:r>
      <w:r w:rsidR="000A7740">
        <w:rPr>
          <w:sz w:val="28"/>
          <w:szCs w:val="28"/>
          <w:lang w:val="uk-UA"/>
        </w:rPr>
        <w:t>_________</w:t>
      </w:r>
      <w:r w:rsidRPr="007D2771">
        <w:rPr>
          <w:sz w:val="28"/>
          <w:szCs w:val="28"/>
        </w:rPr>
        <w:t xml:space="preserve"> № </w:t>
      </w:r>
      <w:r w:rsidR="000A7740">
        <w:rPr>
          <w:sz w:val="28"/>
          <w:szCs w:val="28"/>
          <w:lang w:val="uk-UA"/>
        </w:rPr>
        <w:t>__</w:t>
      </w:r>
      <w:r w:rsidRPr="007D2771">
        <w:rPr>
          <w:sz w:val="28"/>
          <w:szCs w:val="28"/>
        </w:rPr>
        <w:t xml:space="preserve"> громадянину </w:t>
      </w:r>
      <w:r w:rsidR="000A7740">
        <w:rPr>
          <w:sz w:val="28"/>
          <w:szCs w:val="28"/>
          <w:lang w:val="uk-UA"/>
        </w:rPr>
        <w:t xml:space="preserve">             ОСОБА_3</w:t>
      </w:r>
      <w:r w:rsidRPr="007D2771">
        <w:rPr>
          <w:sz w:val="28"/>
          <w:szCs w:val="28"/>
        </w:rPr>
        <w:t xml:space="preserve">, по вул. </w:t>
      </w:r>
      <w:r w:rsidR="000A7740">
        <w:rPr>
          <w:sz w:val="28"/>
          <w:szCs w:val="28"/>
          <w:lang w:val="uk-UA"/>
        </w:rPr>
        <w:t>__________</w:t>
      </w:r>
      <w:r w:rsidRPr="007D2771">
        <w:rPr>
          <w:sz w:val="28"/>
          <w:szCs w:val="28"/>
        </w:rPr>
        <w:t xml:space="preserve"> № </w:t>
      </w:r>
      <w:r w:rsidR="000A7740">
        <w:rPr>
          <w:sz w:val="28"/>
          <w:szCs w:val="28"/>
          <w:lang w:val="uk-UA"/>
        </w:rPr>
        <w:t>__</w:t>
      </w:r>
      <w:r w:rsidRPr="007D2771">
        <w:rPr>
          <w:sz w:val="28"/>
          <w:szCs w:val="28"/>
        </w:rPr>
        <w:t xml:space="preserve"> гр. </w:t>
      </w:r>
      <w:r w:rsidR="000A7740">
        <w:rPr>
          <w:sz w:val="28"/>
          <w:szCs w:val="28"/>
          <w:lang w:val="uk-UA"/>
        </w:rPr>
        <w:t>ОСОБА_1</w:t>
      </w:r>
      <w:r w:rsidRPr="007D2771">
        <w:rPr>
          <w:sz w:val="28"/>
          <w:szCs w:val="28"/>
        </w:rPr>
        <w:t xml:space="preserve">» виконком </w:t>
      </w:r>
      <w:r w:rsidR="00E618CD">
        <w:rPr>
          <w:sz w:val="28"/>
          <w:szCs w:val="28"/>
          <w:lang w:val="uk-UA"/>
        </w:rPr>
        <w:t>ІНФОРМАЦІЯ_7</w:t>
      </w:r>
      <w:r w:rsidRPr="007D2771">
        <w:rPr>
          <w:sz w:val="28"/>
          <w:szCs w:val="28"/>
        </w:rPr>
        <w:t xml:space="preserve"> вирішив відвести для будівництва земельну ділянку </w:t>
      </w:r>
      <w:r w:rsidR="000A7740">
        <w:rPr>
          <w:sz w:val="28"/>
          <w:szCs w:val="28"/>
          <w:lang w:val="uk-UA"/>
        </w:rPr>
        <w:t>ОСОБА_1</w:t>
      </w:r>
      <w:r w:rsidRPr="007D2771">
        <w:rPr>
          <w:sz w:val="28"/>
          <w:szCs w:val="28"/>
        </w:rPr>
        <w:t xml:space="preserve"> площею </w:t>
      </w:r>
      <w:r w:rsidR="000A7740">
        <w:rPr>
          <w:sz w:val="28"/>
          <w:szCs w:val="28"/>
          <w:lang w:val="uk-UA"/>
        </w:rPr>
        <w:t>___</w:t>
      </w:r>
      <w:r w:rsidRPr="007D2771">
        <w:rPr>
          <w:sz w:val="28"/>
          <w:szCs w:val="28"/>
        </w:rPr>
        <w:t xml:space="preserve"> кв.</w:t>
      </w:r>
      <w:r w:rsidR="00577408" w:rsidRPr="007D2771">
        <w:rPr>
          <w:sz w:val="28"/>
          <w:szCs w:val="28"/>
          <w:lang w:val="uk-UA"/>
        </w:rPr>
        <w:t xml:space="preserve"> </w:t>
      </w:r>
      <w:r w:rsidRPr="007D2771">
        <w:rPr>
          <w:sz w:val="28"/>
          <w:szCs w:val="28"/>
        </w:rPr>
        <w:t>м, зобов’яза</w:t>
      </w:r>
      <w:r w:rsidR="00577408" w:rsidRPr="007D2771">
        <w:rPr>
          <w:sz w:val="28"/>
          <w:szCs w:val="28"/>
          <w:lang w:val="uk-UA"/>
        </w:rPr>
        <w:t>в</w:t>
      </w:r>
      <w:r w:rsidRPr="007D2771">
        <w:rPr>
          <w:sz w:val="28"/>
          <w:szCs w:val="28"/>
        </w:rPr>
        <w:t xml:space="preserve"> розробити технічну документацію на забудову і благоустрій території, скласти догові</w:t>
      </w:r>
      <w:proofErr w:type="gramStart"/>
      <w:r w:rsidRPr="007D2771">
        <w:rPr>
          <w:sz w:val="28"/>
          <w:szCs w:val="28"/>
        </w:rPr>
        <w:t>р</w:t>
      </w:r>
      <w:proofErr w:type="gramEnd"/>
      <w:r w:rsidRPr="007D2771">
        <w:rPr>
          <w:sz w:val="28"/>
          <w:szCs w:val="28"/>
        </w:rPr>
        <w:t xml:space="preserve"> про надання земельних ділянок для будівництва індивідуального будинку, зареєструвати догові</w:t>
      </w:r>
      <w:proofErr w:type="gramStart"/>
      <w:r w:rsidRPr="007D2771">
        <w:rPr>
          <w:sz w:val="28"/>
          <w:szCs w:val="28"/>
        </w:rPr>
        <w:t>р</w:t>
      </w:r>
      <w:proofErr w:type="gramEnd"/>
      <w:r w:rsidRPr="007D2771">
        <w:rPr>
          <w:sz w:val="28"/>
          <w:szCs w:val="28"/>
        </w:rPr>
        <w:t xml:space="preserve"> </w:t>
      </w:r>
      <w:r w:rsidR="00577408" w:rsidRPr="007D2771">
        <w:rPr>
          <w:sz w:val="28"/>
          <w:szCs w:val="28"/>
          <w:lang w:val="uk-UA"/>
        </w:rPr>
        <w:t>у</w:t>
      </w:r>
      <w:r w:rsidRPr="007D2771">
        <w:rPr>
          <w:sz w:val="28"/>
          <w:szCs w:val="28"/>
        </w:rPr>
        <w:t xml:space="preserve"> нотаріальній конторі міста Львова тощо.</w:t>
      </w:r>
    </w:p>
    <w:p w:rsidR="00367B54" w:rsidRPr="007D2771" w:rsidRDefault="00367B54" w:rsidP="00E618CD">
      <w:pPr>
        <w:spacing w:after="20"/>
        <w:ind w:firstLine="708"/>
        <w:jc w:val="both"/>
        <w:rPr>
          <w:sz w:val="28"/>
          <w:szCs w:val="28"/>
        </w:rPr>
      </w:pPr>
      <w:r w:rsidRPr="007D2771">
        <w:rPr>
          <w:sz w:val="28"/>
          <w:szCs w:val="28"/>
        </w:rPr>
        <w:t xml:space="preserve">Земельна ділянка </w:t>
      </w:r>
      <w:proofErr w:type="gramStart"/>
      <w:r w:rsidRPr="007D2771">
        <w:rPr>
          <w:sz w:val="28"/>
          <w:szCs w:val="28"/>
        </w:rPr>
        <w:t>була в</w:t>
      </w:r>
      <w:proofErr w:type="gramEnd"/>
      <w:r w:rsidRPr="007D2771">
        <w:rPr>
          <w:sz w:val="28"/>
          <w:szCs w:val="28"/>
        </w:rPr>
        <w:t xml:space="preserve">ідведена матері Костіва М.В. – </w:t>
      </w:r>
      <w:r w:rsidR="000A7740">
        <w:rPr>
          <w:sz w:val="28"/>
          <w:szCs w:val="28"/>
          <w:lang w:val="uk-UA"/>
        </w:rPr>
        <w:t>ОСОБА_1</w:t>
      </w:r>
      <w:r w:rsidRPr="007D2771">
        <w:rPr>
          <w:sz w:val="28"/>
          <w:szCs w:val="28"/>
        </w:rPr>
        <w:t xml:space="preserve"> для будівництва, однак процедура оформлення земельної ділянки не завершилась. Отже, як зазнач</w:t>
      </w:r>
      <w:r w:rsidR="00577408" w:rsidRPr="007D2771">
        <w:rPr>
          <w:sz w:val="28"/>
          <w:szCs w:val="28"/>
          <w:lang w:val="uk-UA"/>
        </w:rPr>
        <w:t>ив</w:t>
      </w:r>
      <w:r w:rsidRPr="007D2771">
        <w:rPr>
          <w:sz w:val="28"/>
          <w:szCs w:val="28"/>
        </w:rPr>
        <w:t xml:space="preserve"> </w:t>
      </w:r>
      <w:proofErr w:type="gramStart"/>
      <w:r w:rsidR="00577408" w:rsidRPr="007D2771">
        <w:rPr>
          <w:sz w:val="28"/>
          <w:szCs w:val="28"/>
          <w:lang w:val="uk-UA"/>
        </w:rPr>
        <w:t>п</w:t>
      </w:r>
      <w:proofErr w:type="gramEnd"/>
      <w:r w:rsidR="00577408" w:rsidRPr="007D2771">
        <w:rPr>
          <w:sz w:val="28"/>
          <w:szCs w:val="28"/>
          <w:lang w:val="uk-UA"/>
        </w:rPr>
        <w:t>ід час</w:t>
      </w:r>
      <w:r w:rsidRPr="007D2771">
        <w:rPr>
          <w:sz w:val="28"/>
          <w:szCs w:val="28"/>
        </w:rPr>
        <w:t xml:space="preserve"> співбесіді судд</w:t>
      </w:r>
      <w:r w:rsidR="00577408" w:rsidRPr="007D2771">
        <w:rPr>
          <w:sz w:val="28"/>
          <w:szCs w:val="28"/>
          <w:lang w:val="uk-UA"/>
        </w:rPr>
        <w:t>я</w:t>
      </w:r>
      <w:r w:rsidR="00577408" w:rsidRPr="007D2771">
        <w:rPr>
          <w:sz w:val="28"/>
          <w:szCs w:val="28"/>
        </w:rPr>
        <w:t xml:space="preserve"> Костів</w:t>
      </w:r>
      <w:r w:rsidRPr="007D2771">
        <w:rPr>
          <w:sz w:val="28"/>
          <w:szCs w:val="28"/>
        </w:rPr>
        <w:t xml:space="preserve"> В.М., земельна ділянка площею </w:t>
      </w:r>
      <w:r w:rsidR="000A7740">
        <w:rPr>
          <w:sz w:val="28"/>
          <w:szCs w:val="28"/>
          <w:lang w:val="uk-UA"/>
        </w:rPr>
        <w:t>___</w:t>
      </w:r>
      <w:r w:rsidRPr="007D2771">
        <w:rPr>
          <w:sz w:val="28"/>
          <w:szCs w:val="28"/>
        </w:rPr>
        <w:t xml:space="preserve"> кв.</w:t>
      </w:r>
      <w:r w:rsidR="00577408" w:rsidRPr="007D2771">
        <w:rPr>
          <w:sz w:val="28"/>
          <w:szCs w:val="28"/>
          <w:lang w:val="uk-UA"/>
        </w:rPr>
        <w:t xml:space="preserve"> </w:t>
      </w:r>
      <w:r w:rsidRPr="007D2771">
        <w:rPr>
          <w:sz w:val="28"/>
          <w:szCs w:val="28"/>
        </w:rPr>
        <w:t xml:space="preserve">м </w:t>
      </w:r>
      <w:r w:rsidR="00577408" w:rsidRPr="007D2771">
        <w:rPr>
          <w:sz w:val="28"/>
          <w:szCs w:val="28"/>
          <w:lang w:val="uk-UA"/>
        </w:rPr>
        <w:t>у</w:t>
      </w:r>
      <w:r w:rsidRPr="007D2771">
        <w:rPr>
          <w:sz w:val="28"/>
          <w:szCs w:val="28"/>
        </w:rPr>
        <w:t xml:space="preserve"> </w:t>
      </w:r>
      <w:r w:rsidR="000A7740">
        <w:rPr>
          <w:sz w:val="28"/>
          <w:szCs w:val="28"/>
          <w:lang w:val="uk-UA"/>
        </w:rPr>
        <w:t>ІНФОРМАЦІЯ_2</w:t>
      </w:r>
      <w:r w:rsidRPr="007D2771">
        <w:rPr>
          <w:sz w:val="28"/>
          <w:szCs w:val="28"/>
        </w:rPr>
        <w:t xml:space="preserve"> на якій побудовано будинок загальною площею </w:t>
      </w:r>
      <w:r w:rsidR="000A7740">
        <w:rPr>
          <w:sz w:val="28"/>
          <w:szCs w:val="28"/>
          <w:lang w:val="uk-UA"/>
        </w:rPr>
        <w:t>____</w:t>
      </w:r>
      <w:r w:rsidRPr="007D2771">
        <w:rPr>
          <w:sz w:val="28"/>
          <w:szCs w:val="28"/>
        </w:rPr>
        <w:t>,</w:t>
      </w:r>
      <w:r w:rsidR="000A7740">
        <w:rPr>
          <w:sz w:val="28"/>
          <w:szCs w:val="28"/>
          <w:lang w:val="uk-UA"/>
        </w:rPr>
        <w:t>_</w:t>
      </w:r>
      <w:r w:rsidRPr="007D2771">
        <w:rPr>
          <w:sz w:val="28"/>
          <w:szCs w:val="28"/>
        </w:rPr>
        <w:t> кв.</w:t>
      </w:r>
      <w:r w:rsidR="00577408" w:rsidRPr="007D2771">
        <w:rPr>
          <w:sz w:val="28"/>
          <w:szCs w:val="28"/>
          <w:lang w:val="uk-UA"/>
        </w:rPr>
        <w:t xml:space="preserve"> </w:t>
      </w:r>
      <w:r w:rsidRPr="007D2771">
        <w:rPr>
          <w:sz w:val="28"/>
          <w:szCs w:val="28"/>
        </w:rPr>
        <w:t xml:space="preserve">м, не належить (не належала) Костіву М.В. чи його матері на праві </w:t>
      </w:r>
      <w:r w:rsidRPr="007D2771">
        <w:rPr>
          <w:sz w:val="28"/>
          <w:szCs w:val="28"/>
        </w:rPr>
        <w:lastRenderedPageBreak/>
        <w:t xml:space="preserve">власності, а також ні йому, ні його матері не належало жодне речове право на </w:t>
      </w:r>
      <w:r w:rsidR="004A73BB" w:rsidRPr="007D2771">
        <w:rPr>
          <w:sz w:val="28"/>
          <w:szCs w:val="28"/>
          <w:lang w:val="uk-UA"/>
        </w:rPr>
        <w:t>цю</w:t>
      </w:r>
      <w:r w:rsidRPr="007D2771">
        <w:rPr>
          <w:sz w:val="28"/>
          <w:szCs w:val="28"/>
        </w:rPr>
        <w:t xml:space="preserve"> земельну ділянку, похідне від права влас</w:t>
      </w:r>
      <w:bookmarkStart w:id="0" w:name="_GoBack"/>
      <w:bookmarkEnd w:id="0"/>
      <w:r w:rsidRPr="007D2771">
        <w:rPr>
          <w:sz w:val="28"/>
          <w:szCs w:val="28"/>
        </w:rPr>
        <w:t>ності.</w:t>
      </w:r>
    </w:p>
    <w:p w:rsidR="00367B54" w:rsidRPr="007D2771" w:rsidRDefault="00367B54" w:rsidP="00E618CD">
      <w:pPr>
        <w:spacing w:after="20"/>
        <w:ind w:firstLine="708"/>
        <w:jc w:val="both"/>
        <w:rPr>
          <w:sz w:val="28"/>
          <w:szCs w:val="28"/>
        </w:rPr>
      </w:pPr>
      <w:r w:rsidRPr="007D2771">
        <w:rPr>
          <w:sz w:val="28"/>
          <w:szCs w:val="28"/>
        </w:rPr>
        <w:t xml:space="preserve">При цьому </w:t>
      </w:r>
      <w:proofErr w:type="gramStart"/>
      <w:r w:rsidRPr="007D2771">
        <w:rPr>
          <w:sz w:val="28"/>
          <w:szCs w:val="28"/>
        </w:rPr>
        <w:t>п</w:t>
      </w:r>
      <w:proofErr w:type="gramEnd"/>
      <w:r w:rsidRPr="007D2771">
        <w:rPr>
          <w:sz w:val="28"/>
          <w:szCs w:val="28"/>
        </w:rPr>
        <w:t xml:space="preserve">ід час співбесіди суддя Костів М.В. підтвердив факт користування цією земельною ділянкою та пояснив, що земельну ділянку надано для будівництва, проте належить вона селищній раді </w:t>
      </w:r>
      <w:r w:rsidR="004A73BB" w:rsidRPr="007D2771">
        <w:rPr>
          <w:sz w:val="28"/>
          <w:szCs w:val="28"/>
          <w:lang w:val="uk-UA"/>
        </w:rPr>
        <w:t>і</w:t>
      </w:r>
      <w:r w:rsidRPr="007D2771">
        <w:rPr>
          <w:sz w:val="28"/>
          <w:szCs w:val="28"/>
        </w:rPr>
        <w:t xml:space="preserve"> не є приватизованою.</w:t>
      </w:r>
    </w:p>
    <w:p w:rsidR="00367B54" w:rsidRPr="007D2771" w:rsidRDefault="00367B54" w:rsidP="00E618CD">
      <w:pPr>
        <w:spacing w:after="20"/>
        <w:ind w:firstLine="708"/>
        <w:jc w:val="both"/>
        <w:rPr>
          <w:sz w:val="28"/>
          <w:szCs w:val="28"/>
        </w:rPr>
      </w:pPr>
      <w:r w:rsidRPr="007D2771">
        <w:rPr>
          <w:sz w:val="28"/>
          <w:szCs w:val="28"/>
        </w:rPr>
        <w:t>Свої пояснення</w:t>
      </w:r>
      <w:r w:rsidR="004A73BB" w:rsidRPr="007D2771">
        <w:rPr>
          <w:sz w:val="28"/>
          <w:szCs w:val="28"/>
          <w:lang w:val="uk-UA"/>
        </w:rPr>
        <w:t xml:space="preserve"> суддя</w:t>
      </w:r>
      <w:r w:rsidRPr="007D2771">
        <w:rPr>
          <w:sz w:val="28"/>
          <w:szCs w:val="28"/>
        </w:rPr>
        <w:t xml:space="preserve"> </w:t>
      </w:r>
      <w:proofErr w:type="gramStart"/>
      <w:r w:rsidRPr="007D2771">
        <w:rPr>
          <w:sz w:val="28"/>
          <w:szCs w:val="28"/>
        </w:rPr>
        <w:t>п</w:t>
      </w:r>
      <w:proofErr w:type="gramEnd"/>
      <w:r w:rsidRPr="007D2771">
        <w:rPr>
          <w:sz w:val="28"/>
          <w:szCs w:val="28"/>
        </w:rPr>
        <w:t>ідтверд</w:t>
      </w:r>
      <w:r w:rsidR="004A73BB" w:rsidRPr="007D2771">
        <w:rPr>
          <w:sz w:val="28"/>
          <w:szCs w:val="28"/>
          <w:lang w:val="uk-UA"/>
        </w:rPr>
        <w:t>ив</w:t>
      </w:r>
      <w:r w:rsidRPr="007D2771">
        <w:rPr>
          <w:sz w:val="28"/>
          <w:szCs w:val="28"/>
        </w:rPr>
        <w:t xml:space="preserve"> інформаційною довідкою від </w:t>
      </w:r>
      <w:r w:rsidR="000A7740">
        <w:rPr>
          <w:sz w:val="28"/>
          <w:szCs w:val="28"/>
          <w:lang w:val="uk-UA"/>
        </w:rPr>
        <w:t>___________</w:t>
      </w:r>
      <w:r w:rsidRPr="007D2771">
        <w:rPr>
          <w:sz w:val="28"/>
          <w:szCs w:val="28"/>
        </w:rPr>
        <w:t xml:space="preserve"> року з Державного реєстру речових прав на нерухоме майно та Реєстру прав власності на нерухоме майно, Державного реєстру </w:t>
      </w:r>
      <w:r w:rsidR="004A73BB" w:rsidRPr="007D2771">
        <w:rPr>
          <w:sz w:val="28"/>
          <w:szCs w:val="28"/>
          <w:lang w:val="uk-UA"/>
        </w:rPr>
        <w:t>і</w:t>
      </w:r>
      <w:r w:rsidRPr="007D2771">
        <w:rPr>
          <w:sz w:val="28"/>
          <w:szCs w:val="28"/>
        </w:rPr>
        <w:t>потек, Єдиного реєстру заборон відчуження об’єктів нерухомого майна щодо суб’єкта, яка містить всі відомості про всі речові права суб’єкта щодо всього нерухомого майна, які виникали у минулому та зареєстровані на час формуванн</w:t>
      </w:r>
      <w:r w:rsidR="004A73BB" w:rsidRPr="007D2771">
        <w:rPr>
          <w:sz w:val="28"/>
          <w:szCs w:val="28"/>
          <w:lang w:val="uk-UA"/>
        </w:rPr>
        <w:t>я</w:t>
      </w:r>
      <w:r w:rsidRPr="007D2771">
        <w:rPr>
          <w:sz w:val="28"/>
          <w:szCs w:val="28"/>
        </w:rPr>
        <w:t xml:space="preserve"> довідки,</w:t>
      </w:r>
      <w:r w:rsidR="004A73BB" w:rsidRPr="007D2771">
        <w:rPr>
          <w:sz w:val="28"/>
          <w:szCs w:val="28"/>
          <w:lang w:val="uk-UA"/>
        </w:rPr>
        <w:t xml:space="preserve"> згідно з якою</w:t>
      </w:r>
      <w:r w:rsidRPr="007D2771">
        <w:rPr>
          <w:sz w:val="28"/>
          <w:szCs w:val="28"/>
        </w:rPr>
        <w:t xml:space="preserve"> земельна ділянка площею </w:t>
      </w:r>
      <w:r w:rsidR="000A7740">
        <w:rPr>
          <w:sz w:val="28"/>
          <w:szCs w:val="28"/>
          <w:lang w:val="uk-UA"/>
        </w:rPr>
        <w:t>____</w:t>
      </w:r>
      <w:r w:rsidRPr="007D2771">
        <w:rPr>
          <w:sz w:val="28"/>
          <w:szCs w:val="28"/>
        </w:rPr>
        <w:t xml:space="preserve"> кв.</w:t>
      </w:r>
      <w:r w:rsidR="004A73BB" w:rsidRPr="007D2771">
        <w:rPr>
          <w:sz w:val="28"/>
          <w:szCs w:val="28"/>
          <w:lang w:val="uk-UA"/>
        </w:rPr>
        <w:t xml:space="preserve"> </w:t>
      </w:r>
      <w:r w:rsidRPr="007D2771">
        <w:rPr>
          <w:sz w:val="28"/>
          <w:szCs w:val="28"/>
        </w:rPr>
        <w:t xml:space="preserve">м, розташована за адресою: </w:t>
      </w:r>
      <w:r w:rsidR="000A7740">
        <w:rPr>
          <w:sz w:val="28"/>
          <w:szCs w:val="28"/>
          <w:lang w:val="uk-UA"/>
        </w:rPr>
        <w:t>ІНФОРМАЦІЯ_8</w:t>
      </w:r>
      <w:r w:rsidR="004A73BB" w:rsidRPr="007D2771">
        <w:rPr>
          <w:sz w:val="28"/>
          <w:szCs w:val="28"/>
          <w:lang w:val="uk-UA"/>
        </w:rPr>
        <w:t>,</w:t>
      </w:r>
      <w:r w:rsidRPr="007D2771">
        <w:rPr>
          <w:sz w:val="28"/>
          <w:szCs w:val="28"/>
        </w:rPr>
        <w:t xml:space="preserve"> ніколи не перебувала у власності, користуванні чи оренді </w:t>
      </w:r>
      <w:r w:rsidR="000A7740">
        <w:rPr>
          <w:sz w:val="28"/>
          <w:szCs w:val="28"/>
          <w:lang w:val="uk-UA"/>
        </w:rPr>
        <w:t>ОСОБА_1.</w:t>
      </w:r>
    </w:p>
    <w:p w:rsidR="00367B54" w:rsidRPr="007D2771" w:rsidRDefault="00367B54" w:rsidP="00E618CD">
      <w:pPr>
        <w:spacing w:after="20"/>
        <w:ind w:firstLine="708"/>
        <w:jc w:val="both"/>
        <w:rPr>
          <w:sz w:val="28"/>
          <w:szCs w:val="28"/>
        </w:rPr>
      </w:pPr>
      <w:proofErr w:type="gramStart"/>
      <w:r w:rsidRPr="007D2771">
        <w:rPr>
          <w:sz w:val="28"/>
          <w:szCs w:val="28"/>
        </w:rPr>
        <w:t xml:space="preserve">Аналогічно з </w:t>
      </w:r>
      <w:r w:rsidR="004A73BB" w:rsidRPr="007D2771">
        <w:rPr>
          <w:sz w:val="28"/>
          <w:szCs w:val="28"/>
          <w:lang w:val="uk-UA"/>
        </w:rPr>
        <w:t>і</w:t>
      </w:r>
      <w:r w:rsidRPr="007D2771">
        <w:rPr>
          <w:sz w:val="28"/>
          <w:szCs w:val="28"/>
        </w:rPr>
        <w:t xml:space="preserve">нформаційної довідки від </w:t>
      </w:r>
      <w:r w:rsidR="000A7740">
        <w:rPr>
          <w:sz w:val="28"/>
          <w:szCs w:val="28"/>
          <w:lang w:val="uk-UA"/>
        </w:rPr>
        <w:t>___________</w:t>
      </w:r>
      <w:r w:rsidRPr="007D2771">
        <w:rPr>
          <w:sz w:val="28"/>
          <w:szCs w:val="28"/>
        </w:rPr>
        <w:t xml:space="preserve"> року з Державного реєстру речових прав на нерухоме майно та Реєстру прав власності на нерухоме майно, Державного реєстру </w:t>
      </w:r>
      <w:r w:rsidR="004A73BB" w:rsidRPr="007D2771">
        <w:rPr>
          <w:sz w:val="28"/>
          <w:szCs w:val="28"/>
          <w:lang w:val="uk-UA"/>
        </w:rPr>
        <w:t>і</w:t>
      </w:r>
      <w:r w:rsidRPr="007D2771">
        <w:rPr>
          <w:sz w:val="28"/>
          <w:szCs w:val="28"/>
        </w:rPr>
        <w:t>потек, Єдиного реєстру заборон відчуження об’єктів нерухомого майна щодо суб’єкта вбачається, що Костів М.В. також не був наділений жодними правами щодо</w:t>
      </w:r>
      <w:proofErr w:type="gramEnd"/>
      <w:r w:rsidRPr="007D2771">
        <w:rPr>
          <w:sz w:val="28"/>
          <w:szCs w:val="28"/>
        </w:rPr>
        <w:t xml:space="preserve"> земельної ділянки площею </w:t>
      </w:r>
      <w:r w:rsidR="000A7740">
        <w:rPr>
          <w:sz w:val="28"/>
          <w:szCs w:val="28"/>
          <w:lang w:val="uk-UA"/>
        </w:rPr>
        <w:t>___</w:t>
      </w:r>
      <w:r w:rsidRPr="007D2771">
        <w:rPr>
          <w:sz w:val="28"/>
          <w:szCs w:val="28"/>
        </w:rPr>
        <w:t xml:space="preserve"> кв.</w:t>
      </w:r>
      <w:r w:rsidR="004A73BB" w:rsidRPr="007D2771">
        <w:rPr>
          <w:sz w:val="28"/>
          <w:szCs w:val="28"/>
          <w:lang w:val="uk-UA"/>
        </w:rPr>
        <w:t xml:space="preserve"> </w:t>
      </w:r>
      <w:r w:rsidRPr="007D2771">
        <w:rPr>
          <w:sz w:val="28"/>
          <w:szCs w:val="28"/>
        </w:rPr>
        <w:t>м</w:t>
      </w:r>
      <w:r w:rsidR="004A73BB" w:rsidRPr="007D2771">
        <w:rPr>
          <w:sz w:val="28"/>
          <w:szCs w:val="28"/>
          <w:lang w:val="uk-UA"/>
        </w:rPr>
        <w:t>етрі</w:t>
      </w:r>
      <w:proofErr w:type="gramStart"/>
      <w:r w:rsidR="004A73BB" w:rsidRPr="007D2771">
        <w:rPr>
          <w:sz w:val="28"/>
          <w:szCs w:val="28"/>
          <w:lang w:val="uk-UA"/>
        </w:rPr>
        <w:t>в</w:t>
      </w:r>
      <w:proofErr w:type="gramEnd"/>
      <w:r w:rsidRPr="007D2771">
        <w:rPr>
          <w:sz w:val="28"/>
          <w:szCs w:val="28"/>
        </w:rPr>
        <w:t>.</w:t>
      </w:r>
    </w:p>
    <w:p w:rsidR="00367B54" w:rsidRPr="007D2771" w:rsidRDefault="00367B54" w:rsidP="00E618CD">
      <w:pPr>
        <w:spacing w:after="20"/>
        <w:ind w:firstLine="708"/>
        <w:jc w:val="both"/>
        <w:rPr>
          <w:sz w:val="28"/>
          <w:szCs w:val="28"/>
        </w:rPr>
      </w:pPr>
      <w:r w:rsidRPr="007D2771">
        <w:rPr>
          <w:sz w:val="28"/>
          <w:szCs w:val="28"/>
        </w:rPr>
        <w:t>Таким чином, Костів М.В. зазнач</w:t>
      </w:r>
      <w:r w:rsidR="004A73BB" w:rsidRPr="007D2771">
        <w:rPr>
          <w:sz w:val="28"/>
          <w:szCs w:val="28"/>
          <w:lang w:val="uk-UA"/>
        </w:rPr>
        <w:t>ив</w:t>
      </w:r>
      <w:r w:rsidRPr="007D2771">
        <w:rPr>
          <w:sz w:val="28"/>
          <w:szCs w:val="28"/>
        </w:rPr>
        <w:t xml:space="preserve">, що не мав правових </w:t>
      </w:r>
      <w:proofErr w:type="gramStart"/>
      <w:r w:rsidRPr="007D2771">
        <w:rPr>
          <w:sz w:val="28"/>
          <w:szCs w:val="28"/>
        </w:rPr>
        <w:t>п</w:t>
      </w:r>
      <w:proofErr w:type="gramEnd"/>
      <w:r w:rsidRPr="007D2771">
        <w:rPr>
          <w:sz w:val="28"/>
          <w:szCs w:val="28"/>
        </w:rPr>
        <w:t>ідстав та обов’язку для декларування протягом 2012</w:t>
      </w:r>
      <w:r w:rsidR="004A73BB" w:rsidRPr="007D2771">
        <w:rPr>
          <w:sz w:val="28"/>
          <w:szCs w:val="28"/>
        </w:rPr>
        <w:t>–</w:t>
      </w:r>
      <w:r w:rsidRPr="007D2771">
        <w:rPr>
          <w:sz w:val="28"/>
          <w:szCs w:val="28"/>
        </w:rPr>
        <w:t>2017</w:t>
      </w:r>
      <w:r w:rsidR="004A73BB" w:rsidRPr="007D2771">
        <w:rPr>
          <w:sz w:val="28"/>
          <w:szCs w:val="28"/>
          <w:lang w:val="uk-UA"/>
        </w:rPr>
        <w:t xml:space="preserve"> </w:t>
      </w:r>
      <w:r w:rsidRPr="007D2771">
        <w:rPr>
          <w:sz w:val="28"/>
          <w:szCs w:val="28"/>
        </w:rPr>
        <w:t xml:space="preserve">років права користування земельною ділянкою площею </w:t>
      </w:r>
      <w:r w:rsidR="000A7740">
        <w:rPr>
          <w:sz w:val="28"/>
          <w:szCs w:val="28"/>
          <w:lang w:val="uk-UA"/>
        </w:rPr>
        <w:t>___</w:t>
      </w:r>
      <w:r w:rsidRPr="007D2771">
        <w:rPr>
          <w:sz w:val="28"/>
          <w:szCs w:val="28"/>
        </w:rPr>
        <w:t xml:space="preserve"> кв. м у </w:t>
      </w:r>
      <w:r w:rsidR="000A7740">
        <w:rPr>
          <w:sz w:val="28"/>
          <w:szCs w:val="28"/>
          <w:lang w:val="uk-UA"/>
        </w:rPr>
        <w:t>ІНФОРМАЦІЯ_2</w:t>
      </w:r>
      <w:r w:rsidRPr="007D2771">
        <w:rPr>
          <w:sz w:val="28"/>
          <w:szCs w:val="28"/>
        </w:rPr>
        <w:t>.</w:t>
      </w:r>
    </w:p>
    <w:p w:rsidR="00367B54" w:rsidRPr="007D2771" w:rsidRDefault="00367B54" w:rsidP="00E618CD">
      <w:pPr>
        <w:spacing w:after="20"/>
        <w:ind w:firstLine="708"/>
        <w:jc w:val="both"/>
        <w:rPr>
          <w:sz w:val="28"/>
          <w:szCs w:val="28"/>
        </w:rPr>
      </w:pPr>
      <w:proofErr w:type="gramStart"/>
      <w:r w:rsidRPr="007D2771">
        <w:rPr>
          <w:sz w:val="28"/>
          <w:szCs w:val="28"/>
        </w:rPr>
        <w:t>Щодо невідображення у паперових та електронних деклараціях за 2012</w:t>
      </w:r>
      <w:r w:rsidR="008A6E1A" w:rsidRPr="007D2771">
        <w:rPr>
          <w:sz w:val="28"/>
          <w:szCs w:val="28"/>
        </w:rPr>
        <w:t>–</w:t>
      </w:r>
      <w:r w:rsidRPr="007D2771">
        <w:rPr>
          <w:sz w:val="28"/>
          <w:szCs w:val="28"/>
        </w:rPr>
        <w:t>2015 роки відомостей щодо автомобіля</w:t>
      </w:r>
      <w:r w:rsidR="008A6E1A" w:rsidRPr="007D2771">
        <w:rPr>
          <w:sz w:val="28"/>
          <w:szCs w:val="28"/>
          <w:lang w:val="uk-UA"/>
        </w:rPr>
        <w:t xml:space="preserve"> марки</w:t>
      </w:r>
      <w:r w:rsidRPr="007D2771">
        <w:rPr>
          <w:sz w:val="28"/>
          <w:szCs w:val="28"/>
        </w:rPr>
        <w:t xml:space="preserve"> </w:t>
      </w:r>
      <w:r w:rsidR="000A7740">
        <w:rPr>
          <w:sz w:val="28"/>
          <w:szCs w:val="28"/>
          <w:lang w:val="uk-UA"/>
        </w:rPr>
        <w:t>ІНФОРМАЦІЯ_3</w:t>
      </w:r>
      <w:r w:rsidRPr="007D2771">
        <w:rPr>
          <w:sz w:val="28"/>
          <w:szCs w:val="28"/>
        </w:rPr>
        <w:t xml:space="preserve">, </w:t>
      </w:r>
      <w:r w:rsidR="000A7740">
        <w:rPr>
          <w:sz w:val="28"/>
          <w:szCs w:val="28"/>
          <w:lang w:val="uk-UA"/>
        </w:rPr>
        <w:t>___</w:t>
      </w:r>
      <w:r w:rsidRPr="007D2771">
        <w:rPr>
          <w:sz w:val="28"/>
          <w:szCs w:val="28"/>
        </w:rPr>
        <w:t xml:space="preserve"> року випуску, що належав дружині судді Костів М.В. – </w:t>
      </w:r>
      <w:r w:rsidR="000A7740">
        <w:rPr>
          <w:sz w:val="28"/>
          <w:szCs w:val="28"/>
          <w:lang w:val="uk-UA"/>
        </w:rPr>
        <w:t>ОСОБА_2</w:t>
      </w:r>
      <w:r w:rsidR="00F5669D" w:rsidRPr="007D2771">
        <w:rPr>
          <w:sz w:val="28"/>
          <w:szCs w:val="28"/>
          <w:lang w:val="uk-UA"/>
        </w:rPr>
        <w:t>, с</w:t>
      </w:r>
      <w:r w:rsidRPr="007D2771">
        <w:rPr>
          <w:sz w:val="28"/>
          <w:szCs w:val="28"/>
        </w:rPr>
        <w:t>уддя вказав, що згідно</w:t>
      </w:r>
      <w:r w:rsidR="008A6E1A" w:rsidRPr="007D2771">
        <w:rPr>
          <w:sz w:val="28"/>
          <w:szCs w:val="28"/>
          <w:lang w:val="uk-UA"/>
        </w:rPr>
        <w:t xml:space="preserve"> з</w:t>
      </w:r>
      <w:r w:rsidRPr="007D2771">
        <w:rPr>
          <w:sz w:val="28"/>
          <w:szCs w:val="28"/>
        </w:rPr>
        <w:t xml:space="preserve"> баз</w:t>
      </w:r>
      <w:r w:rsidR="008A6E1A" w:rsidRPr="007D2771">
        <w:rPr>
          <w:sz w:val="28"/>
          <w:szCs w:val="28"/>
          <w:lang w:val="uk-UA"/>
        </w:rPr>
        <w:t>ою</w:t>
      </w:r>
      <w:r w:rsidRPr="007D2771">
        <w:rPr>
          <w:sz w:val="28"/>
          <w:szCs w:val="28"/>
        </w:rPr>
        <w:t xml:space="preserve"> даних </w:t>
      </w:r>
      <w:r w:rsidR="008A6E1A" w:rsidRPr="007D2771">
        <w:rPr>
          <w:sz w:val="28"/>
          <w:szCs w:val="28"/>
        </w:rPr>
        <w:t xml:space="preserve">Єдиного державного реєстру </w:t>
      </w:r>
      <w:r w:rsidRPr="007D2771">
        <w:rPr>
          <w:sz w:val="28"/>
          <w:szCs w:val="28"/>
        </w:rPr>
        <w:t>М</w:t>
      </w:r>
      <w:r w:rsidR="008A6E1A" w:rsidRPr="007D2771">
        <w:rPr>
          <w:sz w:val="28"/>
          <w:szCs w:val="28"/>
          <w:lang w:val="uk-UA"/>
        </w:rPr>
        <w:t>іністерства внутрішніх справ</w:t>
      </w:r>
      <w:r w:rsidRPr="007D2771">
        <w:rPr>
          <w:sz w:val="28"/>
          <w:szCs w:val="28"/>
        </w:rPr>
        <w:t xml:space="preserve"> України за дружиною судді Костів М.</w:t>
      </w:r>
      <w:proofErr w:type="gramEnd"/>
      <w:r w:rsidRPr="007D2771">
        <w:rPr>
          <w:sz w:val="28"/>
          <w:szCs w:val="28"/>
        </w:rPr>
        <w:t xml:space="preserve">В. – </w:t>
      </w:r>
      <w:r w:rsidR="000A7740">
        <w:rPr>
          <w:sz w:val="28"/>
          <w:szCs w:val="28"/>
          <w:lang w:val="uk-UA"/>
        </w:rPr>
        <w:t>ОСОБА_2</w:t>
      </w:r>
      <w:r w:rsidRPr="007D2771">
        <w:rPr>
          <w:sz w:val="28"/>
          <w:szCs w:val="28"/>
        </w:rPr>
        <w:t xml:space="preserve"> </w:t>
      </w:r>
      <w:r w:rsidR="000A7740">
        <w:rPr>
          <w:sz w:val="28"/>
          <w:szCs w:val="28"/>
          <w:lang w:val="uk-UA"/>
        </w:rPr>
        <w:t>______</w:t>
      </w:r>
      <w:r w:rsidRPr="007D2771">
        <w:rPr>
          <w:sz w:val="28"/>
          <w:szCs w:val="28"/>
        </w:rPr>
        <w:t xml:space="preserve"> року зареєстрований автомобіль</w:t>
      </w:r>
      <w:r w:rsidR="00F5669D" w:rsidRPr="007D2771">
        <w:rPr>
          <w:sz w:val="28"/>
          <w:szCs w:val="28"/>
          <w:lang w:val="uk-UA"/>
        </w:rPr>
        <w:t xml:space="preserve"> марки</w:t>
      </w:r>
      <w:r w:rsidRPr="007D2771">
        <w:rPr>
          <w:sz w:val="28"/>
          <w:szCs w:val="28"/>
        </w:rPr>
        <w:t xml:space="preserve"> </w:t>
      </w:r>
      <w:r w:rsidR="000A7740">
        <w:rPr>
          <w:sz w:val="28"/>
          <w:szCs w:val="28"/>
          <w:lang w:val="uk-UA"/>
        </w:rPr>
        <w:t xml:space="preserve">ІНФОРМАЦІЯ_3 </w:t>
      </w:r>
      <w:r w:rsidRPr="007D2771">
        <w:rPr>
          <w:sz w:val="28"/>
          <w:szCs w:val="28"/>
        </w:rPr>
        <w:t xml:space="preserve">синього кольору, </w:t>
      </w:r>
      <w:r w:rsidR="000A7740">
        <w:rPr>
          <w:sz w:val="28"/>
          <w:szCs w:val="28"/>
          <w:lang w:val="uk-UA"/>
        </w:rPr>
        <w:t>_____</w:t>
      </w:r>
      <w:r w:rsidRPr="007D2771">
        <w:rPr>
          <w:sz w:val="28"/>
          <w:szCs w:val="28"/>
        </w:rPr>
        <w:t xml:space="preserve"> року випуску. </w:t>
      </w:r>
      <w:r w:rsidR="008A6E1A" w:rsidRPr="007D2771">
        <w:rPr>
          <w:sz w:val="28"/>
          <w:szCs w:val="28"/>
          <w:lang w:val="uk-UA"/>
        </w:rPr>
        <w:t>Це</w:t>
      </w:r>
      <w:r w:rsidRPr="007D2771">
        <w:rPr>
          <w:sz w:val="28"/>
          <w:szCs w:val="28"/>
        </w:rPr>
        <w:t xml:space="preserve">й транспортний засіб був у користуванні батьків </w:t>
      </w:r>
      <w:r w:rsidR="000A7740">
        <w:rPr>
          <w:sz w:val="28"/>
          <w:szCs w:val="28"/>
          <w:lang w:val="uk-UA"/>
        </w:rPr>
        <w:t>ОСОБА_2</w:t>
      </w:r>
      <w:r w:rsidRPr="007D2771">
        <w:rPr>
          <w:sz w:val="28"/>
          <w:szCs w:val="28"/>
        </w:rPr>
        <w:t xml:space="preserve">, які померли. Автомобіль </w:t>
      </w:r>
      <w:r w:rsidR="000A7740">
        <w:rPr>
          <w:sz w:val="28"/>
          <w:szCs w:val="28"/>
          <w:lang w:val="uk-UA"/>
        </w:rPr>
        <w:t xml:space="preserve">ІНФОРМАЦІЯ_3 </w:t>
      </w:r>
      <w:r w:rsidRPr="007D2771">
        <w:rPr>
          <w:sz w:val="28"/>
          <w:szCs w:val="28"/>
        </w:rPr>
        <w:t xml:space="preserve">дружині судді не передавався та нею не використовувався, оскільки був у непридатному для використання стані та </w:t>
      </w:r>
      <w:r w:rsidR="008A6E1A" w:rsidRPr="007D2771">
        <w:rPr>
          <w:sz w:val="28"/>
          <w:szCs w:val="28"/>
          <w:lang w:val="uk-UA"/>
        </w:rPr>
        <w:t>перебував</w:t>
      </w:r>
      <w:r w:rsidRPr="007D2771">
        <w:rPr>
          <w:sz w:val="28"/>
          <w:szCs w:val="28"/>
        </w:rPr>
        <w:t xml:space="preserve"> за </w:t>
      </w:r>
      <w:proofErr w:type="gramStart"/>
      <w:r w:rsidRPr="007D2771">
        <w:rPr>
          <w:sz w:val="28"/>
          <w:szCs w:val="28"/>
        </w:rPr>
        <w:t>м</w:t>
      </w:r>
      <w:proofErr w:type="gramEnd"/>
      <w:r w:rsidRPr="007D2771">
        <w:rPr>
          <w:sz w:val="28"/>
          <w:szCs w:val="28"/>
        </w:rPr>
        <w:t xml:space="preserve">ісцем колишнього проживання батьків дружини. </w:t>
      </w:r>
    </w:p>
    <w:p w:rsidR="00367B54" w:rsidRPr="007D2771" w:rsidRDefault="00367B54" w:rsidP="00E618CD">
      <w:pPr>
        <w:spacing w:after="20"/>
        <w:ind w:firstLine="708"/>
        <w:jc w:val="both"/>
        <w:rPr>
          <w:sz w:val="28"/>
          <w:szCs w:val="28"/>
        </w:rPr>
      </w:pPr>
      <w:r w:rsidRPr="007D2771">
        <w:rPr>
          <w:sz w:val="28"/>
          <w:szCs w:val="28"/>
        </w:rPr>
        <w:t>Згідно</w:t>
      </w:r>
      <w:r w:rsidR="008A6E1A" w:rsidRPr="007D2771">
        <w:rPr>
          <w:sz w:val="28"/>
          <w:szCs w:val="28"/>
          <w:lang w:val="uk-UA"/>
        </w:rPr>
        <w:t xml:space="preserve"> з</w:t>
      </w:r>
      <w:r w:rsidRPr="007D2771">
        <w:rPr>
          <w:sz w:val="28"/>
          <w:szCs w:val="28"/>
        </w:rPr>
        <w:t xml:space="preserve"> лист</w:t>
      </w:r>
      <w:r w:rsidR="008A6E1A" w:rsidRPr="007D2771">
        <w:rPr>
          <w:sz w:val="28"/>
          <w:szCs w:val="28"/>
          <w:lang w:val="uk-UA"/>
        </w:rPr>
        <w:t>ом</w:t>
      </w:r>
      <w:r w:rsidRPr="007D2771">
        <w:rPr>
          <w:sz w:val="28"/>
          <w:szCs w:val="28"/>
        </w:rPr>
        <w:t xml:space="preserve"> Територіального сервісного центру № </w:t>
      </w:r>
      <w:r w:rsidR="000A7740">
        <w:rPr>
          <w:sz w:val="28"/>
          <w:szCs w:val="28"/>
          <w:lang w:val="uk-UA"/>
        </w:rPr>
        <w:t>____</w:t>
      </w:r>
      <w:r w:rsidRPr="007D2771">
        <w:rPr>
          <w:sz w:val="28"/>
          <w:szCs w:val="28"/>
        </w:rPr>
        <w:t xml:space="preserve"> Регіонального сервісного центру у Львівській області </w:t>
      </w:r>
      <w:r w:rsidR="008A6E1A" w:rsidRPr="007D2771">
        <w:rPr>
          <w:sz w:val="28"/>
          <w:szCs w:val="28"/>
        </w:rPr>
        <w:t>М</w:t>
      </w:r>
      <w:r w:rsidR="008A6E1A" w:rsidRPr="007D2771">
        <w:rPr>
          <w:sz w:val="28"/>
          <w:szCs w:val="28"/>
          <w:lang w:val="uk-UA"/>
        </w:rPr>
        <w:t>іністерства внутрішніх справ</w:t>
      </w:r>
      <w:r w:rsidRPr="007D2771">
        <w:rPr>
          <w:sz w:val="28"/>
          <w:szCs w:val="28"/>
        </w:rPr>
        <w:t xml:space="preserve"> України від </w:t>
      </w:r>
      <w:r w:rsidR="000A7740">
        <w:rPr>
          <w:sz w:val="28"/>
          <w:szCs w:val="28"/>
          <w:lang w:val="uk-UA"/>
        </w:rPr>
        <w:t>__________</w:t>
      </w:r>
      <w:r w:rsidRPr="007D2771">
        <w:rPr>
          <w:sz w:val="28"/>
          <w:szCs w:val="28"/>
        </w:rPr>
        <w:t xml:space="preserve"> року внаслідок виготовлення у 2016 році документів на автомобіль </w:t>
      </w:r>
      <w:r w:rsidR="000A7740">
        <w:rPr>
          <w:sz w:val="28"/>
          <w:szCs w:val="28"/>
          <w:lang w:val="uk-UA"/>
        </w:rPr>
        <w:t xml:space="preserve">__________ </w:t>
      </w:r>
      <w:r w:rsidRPr="007D2771">
        <w:rPr>
          <w:sz w:val="28"/>
          <w:szCs w:val="28"/>
        </w:rPr>
        <w:t xml:space="preserve">року він був знятий з </w:t>
      </w:r>
      <w:proofErr w:type="gramStart"/>
      <w:r w:rsidRPr="007D2771">
        <w:rPr>
          <w:sz w:val="28"/>
          <w:szCs w:val="28"/>
        </w:rPr>
        <w:t>обл</w:t>
      </w:r>
      <w:proofErr w:type="gramEnd"/>
      <w:r w:rsidRPr="007D2771">
        <w:rPr>
          <w:sz w:val="28"/>
          <w:szCs w:val="28"/>
        </w:rPr>
        <w:t>іку у зв’язку з вибраковкою. Також цим листом повідомлено, що Єдиний державний реє</w:t>
      </w:r>
      <w:proofErr w:type="gramStart"/>
      <w:r w:rsidRPr="007D2771">
        <w:rPr>
          <w:sz w:val="28"/>
          <w:szCs w:val="28"/>
        </w:rPr>
        <w:t>стр</w:t>
      </w:r>
      <w:proofErr w:type="gramEnd"/>
      <w:r w:rsidRPr="007D2771">
        <w:rPr>
          <w:sz w:val="28"/>
          <w:szCs w:val="28"/>
        </w:rPr>
        <w:t xml:space="preserve"> </w:t>
      </w:r>
      <w:r w:rsidR="008A6E1A" w:rsidRPr="007D2771">
        <w:rPr>
          <w:sz w:val="28"/>
          <w:szCs w:val="28"/>
        </w:rPr>
        <w:t>М</w:t>
      </w:r>
      <w:r w:rsidR="008A6E1A" w:rsidRPr="007D2771">
        <w:rPr>
          <w:sz w:val="28"/>
          <w:szCs w:val="28"/>
          <w:lang w:val="uk-UA"/>
        </w:rPr>
        <w:t>іністерства внутрішніх справ</w:t>
      </w:r>
      <w:r w:rsidRPr="007D2771">
        <w:rPr>
          <w:sz w:val="28"/>
          <w:szCs w:val="28"/>
        </w:rPr>
        <w:t xml:space="preserve"> України функціонує з 2013 року, </w:t>
      </w:r>
      <w:r w:rsidR="008A6E1A" w:rsidRPr="007D2771">
        <w:rPr>
          <w:sz w:val="28"/>
          <w:szCs w:val="28"/>
          <w:lang w:val="uk-UA"/>
        </w:rPr>
        <w:t>тому</w:t>
      </w:r>
      <w:r w:rsidRPr="007D2771">
        <w:rPr>
          <w:sz w:val="28"/>
          <w:szCs w:val="28"/>
        </w:rPr>
        <w:t xml:space="preserve"> інформація про транспортні засоби, що зареєстровані до 2013 року</w:t>
      </w:r>
      <w:r w:rsidR="008A6E1A" w:rsidRPr="007D2771">
        <w:rPr>
          <w:sz w:val="28"/>
          <w:szCs w:val="28"/>
          <w:lang w:val="uk-UA"/>
        </w:rPr>
        <w:t>,</w:t>
      </w:r>
      <w:r w:rsidRPr="007D2771">
        <w:rPr>
          <w:sz w:val="28"/>
          <w:szCs w:val="28"/>
        </w:rPr>
        <w:t xml:space="preserve"> </w:t>
      </w:r>
      <w:r w:rsidR="008A6E1A" w:rsidRPr="007D2771">
        <w:rPr>
          <w:sz w:val="28"/>
          <w:szCs w:val="28"/>
          <w:lang w:val="uk-UA"/>
        </w:rPr>
        <w:t>місти</w:t>
      </w:r>
      <w:r w:rsidRPr="007D2771">
        <w:rPr>
          <w:sz w:val="28"/>
          <w:szCs w:val="28"/>
        </w:rPr>
        <w:t xml:space="preserve">ться виключно у регіональних реєстраційних базах. У 2016 році при отриманні персоналізованого запиту дані про вказаний транспортний засіб надано </w:t>
      </w:r>
      <w:r w:rsidR="000A7740">
        <w:rPr>
          <w:sz w:val="28"/>
          <w:szCs w:val="28"/>
          <w:lang w:val="uk-UA"/>
        </w:rPr>
        <w:t>ОСОБА_2</w:t>
      </w:r>
      <w:r w:rsidRPr="007D2771">
        <w:rPr>
          <w:sz w:val="28"/>
          <w:szCs w:val="28"/>
        </w:rPr>
        <w:t>.</w:t>
      </w:r>
    </w:p>
    <w:p w:rsidR="00367B54" w:rsidRPr="007D2771" w:rsidRDefault="00367B54" w:rsidP="00E618CD">
      <w:pPr>
        <w:spacing w:after="20"/>
        <w:ind w:firstLine="708"/>
        <w:jc w:val="both"/>
        <w:rPr>
          <w:sz w:val="28"/>
          <w:szCs w:val="28"/>
        </w:rPr>
      </w:pPr>
      <w:r w:rsidRPr="007D2771">
        <w:rPr>
          <w:sz w:val="28"/>
          <w:szCs w:val="28"/>
        </w:rPr>
        <w:t xml:space="preserve">Оскільки реєстраційні документи на автомобіль дружині судді не передавались, </w:t>
      </w:r>
      <w:proofErr w:type="gramStart"/>
      <w:r w:rsidRPr="007D2771">
        <w:rPr>
          <w:sz w:val="28"/>
          <w:szCs w:val="28"/>
        </w:rPr>
        <w:t>дан</w:t>
      </w:r>
      <w:proofErr w:type="gramEnd"/>
      <w:r w:rsidRPr="007D2771">
        <w:rPr>
          <w:sz w:val="28"/>
          <w:szCs w:val="28"/>
        </w:rPr>
        <w:t xml:space="preserve">і про автомобіль </w:t>
      </w:r>
      <w:r w:rsidR="000A7740">
        <w:rPr>
          <w:sz w:val="28"/>
          <w:szCs w:val="28"/>
          <w:lang w:val="uk-UA"/>
        </w:rPr>
        <w:t xml:space="preserve">ОСОБА_2 </w:t>
      </w:r>
      <w:r w:rsidRPr="007D2771">
        <w:rPr>
          <w:sz w:val="28"/>
          <w:szCs w:val="28"/>
        </w:rPr>
        <w:t>отримала у 2016 році, не було можлив</w:t>
      </w:r>
      <w:r w:rsidR="008A6E1A" w:rsidRPr="007D2771">
        <w:rPr>
          <w:sz w:val="28"/>
          <w:szCs w:val="28"/>
          <w:lang w:val="uk-UA"/>
        </w:rPr>
        <w:t>ості</w:t>
      </w:r>
      <w:r w:rsidRPr="007D2771">
        <w:rPr>
          <w:sz w:val="28"/>
          <w:szCs w:val="28"/>
        </w:rPr>
        <w:t xml:space="preserve"> відобразити інформацію про цей автомобіль у </w:t>
      </w:r>
      <w:r w:rsidR="008A6E1A" w:rsidRPr="007D2771">
        <w:rPr>
          <w:sz w:val="28"/>
          <w:szCs w:val="28"/>
          <w:lang w:val="uk-UA"/>
        </w:rPr>
        <w:t>д</w:t>
      </w:r>
      <w:r w:rsidRPr="007D2771">
        <w:rPr>
          <w:sz w:val="28"/>
          <w:szCs w:val="28"/>
        </w:rPr>
        <w:t>еклараціях з</w:t>
      </w:r>
      <w:r w:rsidR="008A6E1A" w:rsidRPr="007D2771">
        <w:rPr>
          <w:sz w:val="28"/>
          <w:szCs w:val="28"/>
          <w:lang w:val="uk-UA"/>
        </w:rPr>
        <w:t>а</w:t>
      </w:r>
      <w:r w:rsidRPr="007D2771">
        <w:rPr>
          <w:sz w:val="28"/>
          <w:szCs w:val="28"/>
        </w:rPr>
        <w:t xml:space="preserve"> 2011</w:t>
      </w:r>
      <w:r w:rsidR="008A6E1A" w:rsidRPr="007D2771">
        <w:rPr>
          <w:sz w:val="28"/>
          <w:szCs w:val="28"/>
          <w:lang w:val="uk-UA"/>
        </w:rPr>
        <w:t>–</w:t>
      </w:r>
      <w:r w:rsidRPr="007D2771">
        <w:rPr>
          <w:sz w:val="28"/>
          <w:szCs w:val="28"/>
        </w:rPr>
        <w:t>2015</w:t>
      </w:r>
      <w:r w:rsidR="008A6E1A" w:rsidRPr="007D2771">
        <w:rPr>
          <w:sz w:val="28"/>
          <w:szCs w:val="28"/>
          <w:lang w:val="uk-UA"/>
        </w:rPr>
        <w:t xml:space="preserve"> </w:t>
      </w:r>
      <w:r w:rsidRPr="007D2771">
        <w:rPr>
          <w:sz w:val="28"/>
          <w:szCs w:val="28"/>
        </w:rPr>
        <w:t>роки.</w:t>
      </w:r>
    </w:p>
    <w:p w:rsidR="00367B54" w:rsidRPr="007D2771" w:rsidRDefault="00367B54" w:rsidP="00E618CD">
      <w:pPr>
        <w:spacing w:after="20"/>
        <w:ind w:firstLine="708"/>
        <w:jc w:val="both"/>
        <w:rPr>
          <w:sz w:val="28"/>
          <w:szCs w:val="28"/>
        </w:rPr>
      </w:pPr>
      <w:r w:rsidRPr="007D2771">
        <w:rPr>
          <w:sz w:val="28"/>
          <w:szCs w:val="28"/>
        </w:rPr>
        <w:t>Враховуючи мету декларування, невідображення у деклараціях</w:t>
      </w:r>
      <w:r w:rsidR="008A6E1A" w:rsidRPr="007D2771">
        <w:rPr>
          <w:sz w:val="28"/>
          <w:szCs w:val="28"/>
          <w:lang w:val="uk-UA"/>
        </w:rPr>
        <w:t xml:space="preserve"> за</w:t>
      </w:r>
      <w:r w:rsidRPr="007D2771">
        <w:rPr>
          <w:sz w:val="28"/>
          <w:szCs w:val="28"/>
        </w:rPr>
        <w:t xml:space="preserve"> 2012</w:t>
      </w:r>
      <w:r w:rsidR="008A6E1A" w:rsidRPr="007D2771">
        <w:rPr>
          <w:sz w:val="28"/>
          <w:szCs w:val="28"/>
          <w:lang w:val="uk-UA"/>
        </w:rPr>
        <w:t>–</w:t>
      </w:r>
      <w:r w:rsidRPr="007D2771">
        <w:rPr>
          <w:sz w:val="28"/>
          <w:szCs w:val="28"/>
        </w:rPr>
        <w:t>2015 рок</w:t>
      </w:r>
      <w:r w:rsidR="00885E0E" w:rsidRPr="007D2771">
        <w:rPr>
          <w:sz w:val="28"/>
          <w:szCs w:val="28"/>
          <w:lang w:val="uk-UA"/>
        </w:rPr>
        <w:t>и</w:t>
      </w:r>
      <w:r w:rsidRPr="007D2771">
        <w:rPr>
          <w:sz w:val="28"/>
          <w:szCs w:val="28"/>
        </w:rPr>
        <w:t xml:space="preserve"> відомостей про автомобіль</w:t>
      </w:r>
      <w:r w:rsidR="005635D2" w:rsidRPr="007D2771">
        <w:rPr>
          <w:sz w:val="28"/>
          <w:szCs w:val="28"/>
          <w:lang w:val="uk-UA"/>
        </w:rPr>
        <w:t>,</w:t>
      </w:r>
      <w:r w:rsidRPr="007D2771">
        <w:rPr>
          <w:sz w:val="28"/>
          <w:szCs w:val="28"/>
        </w:rPr>
        <w:t xml:space="preserve"> </w:t>
      </w:r>
      <w:r w:rsidR="000A7740">
        <w:rPr>
          <w:sz w:val="28"/>
          <w:szCs w:val="28"/>
          <w:lang w:val="uk-UA"/>
        </w:rPr>
        <w:t>_____</w:t>
      </w:r>
      <w:r w:rsidRPr="007D2771">
        <w:rPr>
          <w:sz w:val="28"/>
          <w:szCs w:val="28"/>
        </w:rPr>
        <w:t xml:space="preserve"> року випуску</w:t>
      </w:r>
      <w:r w:rsidR="005635D2" w:rsidRPr="007D2771">
        <w:rPr>
          <w:sz w:val="28"/>
          <w:szCs w:val="28"/>
          <w:lang w:val="uk-UA"/>
        </w:rPr>
        <w:t>, який перебував</w:t>
      </w:r>
      <w:r w:rsidRPr="007D2771">
        <w:rPr>
          <w:sz w:val="28"/>
          <w:szCs w:val="28"/>
        </w:rPr>
        <w:t xml:space="preserve"> у </w:t>
      </w:r>
      <w:r w:rsidRPr="007D2771">
        <w:rPr>
          <w:sz w:val="28"/>
          <w:szCs w:val="28"/>
        </w:rPr>
        <w:lastRenderedPageBreak/>
        <w:t xml:space="preserve">непридатному для використання стані, на думку судді Костіва М.В., жодним чином не </w:t>
      </w:r>
      <w:proofErr w:type="gramStart"/>
      <w:r w:rsidRPr="007D2771">
        <w:rPr>
          <w:sz w:val="28"/>
          <w:szCs w:val="28"/>
        </w:rPr>
        <w:t>п</w:t>
      </w:r>
      <w:proofErr w:type="gramEnd"/>
      <w:r w:rsidRPr="007D2771">
        <w:rPr>
          <w:sz w:val="28"/>
          <w:szCs w:val="28"/>
        </w:rPr>
        <w:t>ідпадає під ознаки корупції чи корупційного правопорушення та не може свідчити про</w:t>
      </w:r>
      <w:r w:rsidR="00885E0E" w:rsidRPr="007D2771">
        <w:rPr>
          <w:sz w:val="28"/>
          <w:szCs w:val="28"/>
          <w:lang w:val="uk-UA"/>
        </w:rPr>
        <w:t xml:space="preserve"> його</w:t>
      </w:r>
      <w:r w:rsidRPr="007D2771">
        <w:rPr>
          <w:sz w:val="28"/>
          <w:szCs w:val="28"/>
        </w:rPr>
        <w:t xml:space="preserve"> недоброчесність як судді </w:t>
      </w:r>
      <w:r w:rsidR="005635D2" w:rsidRPr="007D2771">
        <w:rPr>
          <w:sz w:val="28"/>
          <w:szCs w:val="28"/>
          <w:lang w:val="uk-UA"/>
        </w:rPr>
        <w:t>і</w:t>
      </w:r>
      <w:r w:rsidRPr="007D2771">
        <w:rPr>
          <w:sz w:val="28"/>
          <w:szCs w:val="28"/>
        </w:rPr>
        <w:t xml:space="preserve"> приховування автомобіля та/або про наявність такого умислу.</w:t>
      </w:r>
    </w:p>
    <w:p w:rsidR="00367B54" w:rsidRPr="007D2771" w:rsidRDefault="00367B54" w:rsidP="00E618CD">
      <w:pPr>
        <w:spacing w:after="20"/>
        <w:ind w:firstLine="708"/>
        <w:jc w:val="both"/>
        <w:rPr>
          <w:sz w:val="28"/>
          <w:szCs w:val="28"/>
        </w:rPr>
      </w:pPr>
      <w:r w:rsidRPr="007D2771">
        <w:rPr>
          <w:sz w:val="28"/>
          <w:szCs w:val="28"/>
        </w:rPr>
        <w:t>Щодо наявності сумніві</w:t>
      </w:r>
      <w:proofErr w:type="gramStart"/>
      <w:r w:rsidRPr="007D2771">
        <w:rPr>
          <w:sz w:val="28"/>
          <w:szCs w:val="28"/>
        </w:rPr>
        <w:t>в</w:t>
      </w:r>
      <w:proofErr w:type="gramEnd"/>
      <w:r w:rsidR="00885E0E" w:rsidRPr="007D2771">
        <w:rPr>
          <w:sz w:val="28"/>
          <w:szCs w:val="28"/>
          <w:lang w:val="uk-UA"/>
        </w:rPr>
        <w:t xml:space="preserve"> у</w:t>
      </w:r>
      <w:r w:rsidRPr="007D2771">
        <w:rPr>
          <w:sz w:val="28"/>
          <w:szCs w:val="28"/>
        </w:rPr>
        <w:t xml:space="preserve"> відповідності вартості придбаних Костівим</w:t>
      </w:r>
      <w:r w:rsidR="00885E0E" w:rsidRPr="007D2771">
        <w:rPr>
          <w:sz w:val="28"/>
          <w:szCs w:val="28"/>
          <w:lang w:val="uk-UA"/>
        </w:rPr>
        <w:t> </w:t>
      </w:r>
      <w:r w:rsidRPr="007D2771">
        <w:rPr>
          <w:sz w:val="28"/>
          <w:szCs w:val="28"/>
        </w:rPr>
        <w:t>М.В. автомобілів</w:t>
      </w:r>
      <w:r w:rsidR="00885E0E" w:rsidRPr="007D2771">
        <w:rPr>
          <w:sz w:val="28"/>
          <w:szCs w:val="28"/>
          <w:lang w:val="uk-UA"/>
        </w:rPr>
        <w:t xml:space="preserve"> марок</w:t>
      </w:r>
      <w:r w:rsidRPr="007D2771">
        <w:rPr>
          <w:sz w:val="28"/>
          <w:szCs w:val="28"/>
        </w:rPr>
        <w:t xml:space="preserve"> </w:t>
      </w:r>
      <w:r w:rsidR="00885E0E" w:rsidRPr="007D2771">
        <w:rPr>
          <w:sz w:val="28"/>
          <w:szCs w:val="28"/>
          <w:lang w:val="uk-UA"/>
        </w:rPr>
        <w:t>«</w:t>
      </w:r>
      <w:r w:rsidR="00E618CD">
        <w:rPr>
          <w:sz w:val="28"/>
          <w:szCs w:val="28"/>
          <w:lang w:val="uk-UA"/>
        </w:rPr>
        <w:t>ІНФОРМАЦІЯ_4</w:t>
      </w:r>
      <w:r w:rsidR="00885E0E" w:rsidRPr="007D2771">
        <w:rPr>
          <w:sz w:val="28"/>
          <w:szCs w:val="28"/>
          <w:lang w:val="uk-UA"/>
        </w:rPr>
        <w:t>»</w:t>
      </w:r>
      <w:r w:rsidR="005635D2" w:rsidRPr="007D2771">
        <w:rPr>
          <w:sz w:val="28"/>
          <w:szCs w:val="28"/>
          <w:lang w:val="uk-UA"/>
        </w:rPr>
        <w:t>,</w:t>
      </w:r>
      <w:r w:rsidRPr="007D2771">
        <w:rPr>
          <w:sz w:val="28"/>
          <w:szCs w:val="28"/>
        </w:rPr>
        <w:t xml:space="preserve"> </w:t>
      </w:r>
      <w:r w:rsidR="00E618CD">
        <w:rPr>
          <w:sz w:val="28"/>
          <w:szCs w:val="28"/>
          <w:lang w:val="uk-UA"/>
        </w:rPr>
        <w:t>____</w:t>
      </w:r>
      <w:r w:rsidR="00885E0E" w:rsidRPr="007D2771">
        <w:rPr>
          <w:sz w:val="28"/>
          <w:szCs w:val="28"/>
          <w:lang w:val="uk-UA"/>
        </w:rPr>
        <w:t xml:space="preserve"> </w:t>
      </w:r>
      <w:r w:rsidRPr="007D2771">
        <w:rPr>
          <w:sz w:val="28"/>
          <w:szCs w:val="28"/>
        </w:rPr>
        <w:t>року випуску</w:t>
      </w:r>
      <w:r w:rsidR="00885E0E" w:rsidRPr="007D2771">
        <w:rPr>
          <w:sz w:val="28"/>
          <w:szCs w:val="28"/>
          <w:lang w:val="uk-UA"/>
        </w:rPr>
        <w:t>,</w:t>
      </w:r>
      <w:r w:rsidRPr="007D2771">
        <w:rPr>
          <w:sz w:val="28"/>
          <w:szCs w:val="28"/>
        </w:rPr>
        <w:t xml:space="preserve"> та </w:t>
      </w:r>
      <w:r w:rsidR="00885E0E" w:rsidRPr="007D2771">
        <w:rPr>
          <w:sz w:val="28"/>
          <w:szCs w:val="28"/>
          <w:lang w:val="uk-UA"/>
        </w:rPr>
        <w:t>«</w:t>
      </w:r>
      <w:r w:rsidR="00E618CD">
        <w:rPr>
          <w:sz w:val="28"/>
          <w:szCs w:val="28"/>
          <w:lang w:val="uk-UA"/>
        </w:rPr>
        <w:t>ІНФОРМАЦІЯ_5</w:t>
      </w:r>
      <w:r w:rsidR="00885E0E" w:rsidRPr="007D2771">
        <w:rPr>
          <w:sz w:val="28"/>
          <w:szCs w:val="28"/>
          <w:lang w:val="uk-UA"/>
        </w:rPr>
        <w:t>»</w:t>
      </w:r>
      <w:r w:rsidR="005635D2" w:rsidRPr="007D2771">
        <w:rPr>
          <w:sz w:val="28"/>
          <w:szCs w:val="28"/>
          <w:lang w:val="uk-UA"/>
        </w:rPr>
        <w:t>,</w:t>
      </w:r>
      <w:r w:rsidRPr="007D2771">
        <w:rPr>
          <w:sz w:val="28"/>
          <w:szCs w:val="28"/>
        </w:rPr>
        <w:t xml:space="preserve"> </w:t>
      </w:r>
      <w:r w:rsidR="00E618CD">
        <w:rPr>
          <w:sz w:val="28"/>
          <w:szCs w:val="28"/>
          <w:lang w:val="uk-UA"/>
        </w:rPr>
        <w:t>_____</w:t>
      </w:r>
      <w:r w:rsidRPr="007D2771">
        <w:rPr>
          <w:sz w:val="28"/>
          <w:szCs w:val="28"/>
        </w:rPr>
        <w:t xml:space="preserve"> року випуску</w:t>
      </w:r>
      <w:r w:rsidR="00885E0E" w:rsidRPr="007D2771">
        <w:rPr>
          <w:sz w:val="28"/>
          <w:szCs w:val="28"/>
          <w:lang w:val="uk-UA"/>
        </w:rPr>
        <w:t>,</w:t>
      </w:r>
      <w:r w:rsidR="005635D2" w:rsidRPr="007D2771">
        <w:rPr>
          <w:sz w:val="28"/>
          <w:szCs w:val="28"/>
        </w:rPr>
        <w:t xml:space="preserve"> їх дійсній ринковій вартості</w:t>
      </w:r>
      <w:r w:rsidR="005635D2" w:rsidRPr="007D2771">
        <w:rPr>
          <w:sz w:val="28"/>
          <w:szCs w:val="28"/>
          <w:lang w:val="uk-UA"/>
        </w:rPr>
        <w:t xml:space="preserve"> с</w:t>
      </w:r>
      <w:r w:rsidRPr="007D2771">
        <w:rPr>
          <w:sz w:val="28"/>
          <w:szCs w:val="28"/>
        </w:rPr>
        <w:t>уддя Костів М.В. вказав, що відповідно до статті 19 Конституції України органи державної влади та органи місцевого самоврядування, їх посадові особи зобов</w:t>
      </w:r>
      <w:r w:rsidR="00885E0E" w:rsidRPr="007D2771">
        <w:rPr>
          <w:sz w:val="28"/>
          <w:szCs w:val="28"/>
          <w:lang w:val="uk-UA"/>
        </w:rPr>
        <w:t>’</w:t>
      </w:r>
      <w:r w:rsidRPr="007D2771">
        <w:rPr>
          <w:sz w:val="28"/>
          <w:szCs w:val="28"/>
        </w:rPr>
        <w:t xml:space="preserve">язані діяти лише на </w:t>
      </w:r>
      <w:proofErr w:type="gramStart"/>
      <w:r w:rsidRPr="007D2771">
        <w:rPr>
          <w:sz w:val="28"/>
          <w:szCs w:val="28"/>
        </w:rPr>
        <w:t>п</w:t>
      </w:r>
      <w:proofErr w:type="gramEnd"/>
      <w:r w:rsidRPr="007D2771">
        <w:rPr>
          <w:sz w:val="28"/>
          <w:szCs w:val="28"/>
        </w:rPr>
        <w:t>ідставі, в межах повноважень та у спосіб, що передбачені Конституцією та законами України.</w:t>
      </w:r>
    </w:p>
    <w:p w:rsidR="00367B54" w:rsidRPr="007D2771" w:rsidRDefault="00367B54" w:rsidP="00E618CD">
      <w:pPr>
        <w:spacing w:after="20"/>
        <w:ind w:firstLine="708"/>
        <w:jc w:val="both"/>
        <w:rPr>
          <w:sz w:val="28"/>
          <w:szCs w:val="28"/>
        </w:rPr>
      </w:pPr>
      <w:r w:rsidRPr="007D2771">
        <w:rPr>
          <w:sz w:val="28"/>
          <w:szCs w:val="28"/>
        </w:rPr>
        <w:t xml:space="preserve">Комісія наділена виключно тими повноваженнями, які передбачені спеціальним </w:t>
      </w:r>
      <w:proofErr w:type="gramStart"/>
      <w:r w:rsidRPr="007D2771">
        <w:rPr>
          <w:sz w:val="28"/>
          <w:szCs w:val="28"/>
        </w:rPr>
        <w:t>для</w:t>
      </w:r>
      <w:proofErr w:type="gramEnd"/>
      <w:r w:rsidRPr="007D2771">
        <w:rPr>
          <w:sz w:val="28"/>
          <w:szCs w:val="28"/>
        </w:rPr>
        <w:t xml:space="preserve"> неї законом – Законом України «Про судоустрій і статус суддів». Стаття 93</w:t>
      </w:r>
      <w:r w:rsidR="005635D2" w:rsidRPr="007D2771">
        <w:rPr>
          <w:sz w:val="28"/>
          <w:szCs w:val="28"/>
          <w:lang w:val="uk-UA"/>
        </w:rPr>
        <w:t xml:space="preserve"> цього</w:t>
      </w:r>
      <w:r w:rsidRPr="007D2771">
        <w:rPr>
          <w:sz w:val="28"/>
          <w:szCs w:val="28"/>
        </w:rPr>
        <w:t xml:space="preserve"> Закону, яка визначає перелік повноважень, не передбачає права Комісії здійснювати оцінку майна.</w:t>
      </w:r>
    </w:p>
    <w:p w:rsidR="00367B54" w:rsidRPr="007D2771" w:rsidRDefault="00367B54" w:rsidP="00E618CD">
      <w:pPr>
        <w:spacing w:after="20"/>
        <w:ind w:firstLine="708"/>
        <w:jc w:val="both"/>
        <w:rPr>
          <w:sz w:val="28"/>
          <w:szCs w:val="28"/>
        </w:rPr>
      </w:pPr>
      <w:r w:rsidRPr="007D2771">
        <w:rPr>
          <w:sz w:val="28"/>
          <w:szCs w:val="28"/>
        </w:rPr>
        <w:t xml:space="preserve">Частиною </w:t>
      </w:r>
      <w:r w:rsidR="00885E0E" w:rsidRPr="007D2771">
        <w:rPr>
          <w:sz w:val="28"/>
          <w:szCs w:val="28"/>
          <w:lang w:val="uk-UA"/>
        </w:rPr>
        <w:t>п’ятою</w:t>
      </w:r>
      <w:r w:rsidRPr="007D2771">
        <w:rPr>
          <w:sz w:val="28"/>
          <w:szCs w:val="28"/>
        </w:rPr>
        <w:t xml:space="preserve"> статті 101 Закону України «Про судоустрій і статус суддів» передбачено, що </w:t>
      </w:r>
      <w:proofErr w:type="gramStart"/>
      <w:r w:rsidRPr="007D2771">
        <w:rPr>
          <w:sz w:val="28"/>
          <w:szCs w:val="28"/>
        </w:rPr>
        <w:t>р</w:t>
      </w:r>
      <w:proofErr w:type="gramEnd"/>
      <w:r w:rsidRPr="007D2771">
        <w:rPr>
          <w:sz w:val="28"/>
          <w:szCs w:val="28"/>
        </w:rPr>
        <w:t>ішення ВККСУ, палат та колегій Комісії викладаються у письмовій формі. У рішенні зазначаються дата і місце ухвалення рішення, склад Комісії (палати, колегії), питання, що розглядалося, мотиви ухваленого рішення.</w:t>
      </w:r>
    </w:p>
    <w:p w:rsidR="00367B54" w:rsidRPr="007D2771" w:rsidRDefault="00367B54" w:rsidP="00E618CD">
      <w:pPr>
        <w:spacing w:after="20"/>
        <w:ind w:firstLine="708"/>
        <w:jc w:val="both"/>
        <w:rPr>
          <w:sz w:val="28"/>
          <w:szCs w:val="28"/>
        </w:rPr>
      </w:pPr>
      <w:r w:rsidRPr="007D2771">
        <w:rPr>
          <w:sz w:val="28"/>
          <w:szCs w:val="28"/>
        </w:rPr>
        <w:t>В</w:t>
      </w:r>
      <w:r w:rsidR="00885E0E" w:rsidRPr="007D2771">
        <w:rPr>
          <w:sz w:val="28"/>
          <w:szCs w:val="28"/>
          <w:lang w:val="uk-UA"/>
        </w:rPr>
        <w:t>одночас</w:t>
      </w:r>
      <w:r w:rsidRPr="007D2771">
        <w:rPr>
          <w:sz w:val="28"/>
          <w:szCs w:val="28"/>
        </w:rPr>
        <w:t xml:space="preserve"> правові засади здійснення оцінки майна визнача</w:t>
      </w:r>
      <w:r w:rsidR="00885E0E" w:rsidRPr="007D2771">
        <w:rPr>
          <w:sz w:val="28"/>
          <w:szCs w:val="28"/>
          <w:lang w:val="uk-UA"/>
        </w:rPr>
        <w:t>ю</w:t>
      </w:r>
      <w:r w:rsidRPr="007D2771">
        <w:rPr>
          <w:sz w:val="28"/>
          <w:szCs w:val="28"/>
        </w:rPr>
        <w:t xml:space="preserve">ться Законом України </w:t>
      </w:r>
      <w:r w:rsidR="00885E0E" w:rsidRPr="007D2771">
        <w:rPr>
          <w:sz w:val="28"/>
          <w:szCs w:val="28"/>
        </w:rPr>
        <w:t xml:space="preserve">від 12 липня 2001 року № 2658-III </w:t>
      </w:r>
      <w:r w:rsidRPr="007D2771">
        <w:rPr>
          <w:sz w:val="28"/>
          <w:szCs w:val="28"/>
        </w:rPr>
        <w:t xml:space="preserve">«Про оцінку майна, майнових прав та професійну оціночну діяльність в Україні» (далі – Закон № 2658-III). </w:t>
      </w:r>
    </w:p>
    <w:p w:rsidR="00367B54" w:rsidRPr="007D2771" w:rsidRDefault="00885E0E" w:rsidP="00E618CD">
      <w:pPr>
        <w:spacing w:after="20"/>
        <w:ind w:firstLine="708"/>
        <w:jc w:val="both"/>
        <w:rPr>
          <w:sz w:val="28"/>
          <w:szCs w:val="28"/>
        </w:rPr>
      </w:pPr>
      <w:r w:rsidRPr="007D2771">
        <w:rPr>
          <w:sz w:val="28"/>
          <w:szCs w:val="28"/>
          <w:lang w:val="uk-UA"/>
        </w:rPr>
        <w:t>Згідно з</w:t>
      </w:r>
      <w:r w:rsidR="005635D2" w:rsidRPr="007D2771">
        <w:rPr>
          <w:sz w:val="28"/>
          <w:szCs w:val="28"/>
          <w:lang w:val="uk-UA"/>
        </w:rPr>
        <w:t>і</w:t>
      </w:r>
      <w:r w:rsidRPr="007D2771">
        <w:rPr>
          <w:sz w:val="28"/>
          <w:szCs w:val="28"/>
          <w:lang w:val="uk-UA"/>
        </w:rPr>
        <w:t xml:space="preserve"> с</w:t>
      </w:r>
      <w:r w:rsidR="00367B54" w:rsidRPr="007D2771">
        <w:rPr>
          <w:sz w:val="28"/>
          <w:szCs w:val="28"/>
        </w:rPr>
        <w:t>таттею 3 Закону № 2658-III майном, яке може оцінюватися, вважаються</w:t>
      </w:r>
      <w:r w:rsidRPr="007D2771">
        <w:rPr>
          <w:sz w:val="28"/>
          <w:szCs w:val="28"/>
          <w:lang w:val="uk-UA"/>
        </w:rPr>
        <w:t>, зокрема,</w:t>
      </w:r>
      <w:r w:rsidR="00367B54" w:rsidRPr="007D2771">
        <w:rPr>
          <w:sz w:val="28"/>
          <w:szCs w:val="28"/>
        </w:rPr>
        <w:t xml:space="preserve"> транспортні засоби.</w:t>
      </w:r>
    </w:p>
    <w:p w:rsidR="00367B54" w:rsidRPr="007D2771" w:rsidRDefault="00367B54" w:rsidP="00E618CD">
      <w:pPr>
        <w:spacing w:after="20"/>
        <w:ind w:firstLine="708"/>
        <w:jc w:val="both"/>
        <w:rPr>
          <w:sz w:val="28"/>
          <w:szCs w:val="28"/>
        </w:rPr>
      </w:pPr>
      <w:r w:rsidRPr="007D2771">
        <w:rPr>
          <w:sz w:val="28"/>
          <w:szCs w:val="28"/>
        </w:rPr>
        <w:t>Таким чином, на думку судді Костіва М.В., Комісія не є компетентним органом та не має повноважень щодо здійснення оцінки грошової вартості задекларованих автомобілів, оцінки</w:t>
      </w:r>
      <w:r w:rsidR="00885E0E" w:rsidRPr="007D2771">
        <w:rPr>
          <w:sz w:val="28"/>
          <w:szCs w:val="28"/>
          <w:lang w:val="uk-UA"/>
        </w:rPr>
        <w:t xml:space="preserve"> їх</w:t>
      </w:r>
      <w:r w:rsidRPr="007D2771">
        <w:rPr>
          <w:sz w:val="28"/>
          <w:szCs w:val="28"/>
        </w:rPr>
        <w:t xml:space="preserve"> ринкової вартості тощо, а висновок та </w:t>
      </w:r>
      <w:proofErr w:type="gramStart"/>
      <w:r w:rsidRPr="007D2771">
        <w:rPr>
          <w:sz w:val="28"/>
          <w:szCs w:val="28"/>
        </w:rPr>
        <w:t>р</w:t>
      </w:r>
      <w:proofErr w:type="gramEnd"/>
      <w:r w:rsidRPr="007D2771">
        <w:rPr>
          <w:sz w:val="28"/>
          <w:szCs w:val="28"/>
        </w:rPr>
        <w:t xml:space="preserve">ішення ВККСУ </w:t>
      </w:r>
      <w:r w:rsidR="00885E0E" w:rsidRPr="007D2771">
        <w:rPr>
          <w:sz w:val="28"/>
          <w:szCs w:val="28"/>
          <w:lang w:val="uk-UA"/>
        </w:rPr>
        <w:t>з огляду на</w:t>
      </w:r>
      <w:r w:rsidRPr="007D2771">
        <w:rPr>
          <w:sz w:val="28"/>
          <w:szCs w:val="28"/>
        </w:rPr>
        <w:t xml:space="preserve"> статт</w:t>
      </w:r>
      <w:r w:rsidR="00885E0E" w:rsidRPr="007D2771">
        <w:rPr>
          <w:sz w:val="28"/>
          <w:szCs w:val="28"/>
          <w:lang w:val="uk-UA"/>
        </w:rPr>
        <w:t>ю</w:t>
      </w:r>
      <w:r w:rsidRPr="007D2771">
        <w:rPr>
          <w:sz w:val="28"/>
          <w:szCs w:val="28"/>
        </w:rPr>
        <w:t xml:space="preserve"> 19 Конституції України, частин</w:t>
      </w:r>
      <w:r w:rsidR="00885E0E" w:rsidRPr="007D2771">
        <w:rPr>
          <w:sz w:val="28"/>
          <w:szCs w:val="28"/>
          <w:lang w:val="uk-UA"/>
        </w:rPr>
        <w:t>у</w:t>
      </w:r>
      <w:r w:rsidRPr="007D2771">
        <w:rPr>
          <w:sz w:val="28"/>
          <w:szCs w:val="28"/>
        </w:rPr>
        <w:t xml:space="preserve"> </w:t>
      </w:r>
      <w:r w:rsidR="00885E0E" w:rsidRPr="007D2771">
        <w:rPr>
          <w:sz w:val="28"/>
          <w:szCs w:val="28"/>
          <w:lang w:val="uk-UA"/>
        </w:rPr>
        <w:t>п’яту</w:t>
      </w:r>
      <w:r w:rsidRPr="007D2771">
        <w:rPr>
          <w:sz w:val="28"/>
          <w:szCs w:val="28"/>
        </w:rPr>
        <w:t xml:space="preserve"> статті</w:t>
      </w:r>
      <w:r w:rsidR="005635D2" w:rsidRPr="007D2771">
        <w:rPr>
          <w:sz w:val="28"/>
          <w:szCs w:val="28"/>
          <w:lang w:val="uk-UA"/>
        </w:rPr>
        <w:t> </w:t>
      </w:r>
      <w:r w:rsidRPr="007D2771">
        <w:rPr>
          <w:sz w:val="28"/>
          <w:szCs w:val="28"/>
        </w:rPr>
        <w:t>101 Закону України «Про судоустрій і статус судді</w:t>
      </w:r>
      <w:proofErr w:type="gramStart"/>
      <w:r w:rsidRPr="007D2771">
        <w:rPr>
          <w:sz w:val="28"/>
          <w:szCs w:val="28"/>
        </w:rPr>
        <w:t>в</w:t>
      </w:r>
      <w:proofErr w:type="gramEnd"/>
      <w:r w:rsidRPr="007D2771">
        <w:rPr>
          <w:sz w:val="28"/>
          <w:szCs w:val="28"/>
        </w:rPr>
        <w:t>» не мож</w:t>
      </w:r>
      <w:r w:rsidR="00885E0E" w:rsidRPr="007D2771">
        <w:rPr>
          <w:sz w:val="28"/>
          <w:szCs w:val="28"/>
          <w:lang w:val="uk-UA"/>
        </w:rPr>
        <w:t>уть</w:t>
      </w:r>
      <w:r w:rsidRPr="007D2771">
        <w:rPr>
          <w:sz w:val="28"/>
          <w:szCs w:val="28"/>
        </w:rPr>
        <w:t xml:space="preserve"> ґрунтуватися на припущеннях.</w:t>
      </w:r>
    </w:p>
    <w:p w:rsidR="00367B54" w:rsidRPr="007D2771" w:rsidRDefault="00367B54" w:rsidP="00E618CD">
      <w:pPr>
        <w:spacing w:after="20"/>
        <w:ind w:firstLine="708"/>
        <w:jc w:val="both"/>
        <w:rPr>
          <w:sz w:val="28"/>
          <w:szCs w:val="28"/>
          <w:lang w:val="uk-UA"/>
        </w:rPr>
      </w:pPr>
      <w:r w:rsidRPr="007D2771">
        <w:rPr>
          <w:sz w:val="28"/>
          <w:szCs w:val="28"/>
        </w:rPr>
        <w:t xml:space="preserve">Той факт, що однією з обставин, якою Комісія мотивує своє </w:t>
      </w:r>
      <w:proofErr w:type="gramStart"/>
      <w:r w:rsidRPr="007D2771">
        <w:rPr>
          <w:sz w:val="28"/>
          <w:szCs w:val="28"/>
        </w:rPr>
        <w:t>р</w:t>
      </w:r>
      <w:proofErr w:type="gramEnd"/>
      <w:r w:rsidRPr="007D2771">
        <w:rPr>
          <w:sz w:val="28"/>
          <w:szCs w:val="28"/>
        </w:rPr>
        <w:t>ішення, є припущення</w:t>
      </w:r>
      <w:r w:rsidR="00885E0E" w:rsidRPr="007D2771">
        <w:rPr>
          <w:sz w:val="28"/>
          <w:szCs w:val="28"/>
          <w:lang w:val="uk-UA"/>
        </w:rPr>
        <w:t xml:space="preserve"> </w:t>
      </w:r>
      <w:r w:rsidRPr="007D2771">
        <w:rPr>
          <w:sz w:val="28"/>
          <w:szCs w:val="28"/>
        </w:rPr>
        <w:t xml:space="preserve">про те, що «вартість цих автомобілів, наведена у декларації, може викликати обґрунтований сумнів у незацікавленого та незалежного експерта щодо їх відповідності дійсній ринковій вартості на аналогічні автомобілі», свідчить про необґрунтованість та невмотивованість </w:t>
      </w:r>
      <w:proofErr w:type="gramStart"/>
      <w:r w:rsidRPr="007D2771">
        <w:rPr>
          <w:sz w:val="28"/>
          <w:szCs w:val="28"/>
        </w:rPr>
        <w:t>р</w:t>
      </w:r>
      <w:proofErr w:type="gramEnd"/>
      <w:r w:rsidRPr="007D2771">
        <w:rPr>
          <w:sz w:val="28"/>
          <w:szCs w:val="28"/>
        </w:rPr>
        <w:t>ішення, його незаконність</w:t>
      </w:r>
      <w:r w:rsidR="00885E0E" w:rsidRPr="007D2771">
        <w:rPr>
          <w:sz w:val="28"/>
          <w:szCs w:val="28"/>
          <w:lang w:val="uk-UA"/>
        </w:rPr>
        <w:t>,</w:t>
      </w:r>
      <w:r w:rsidRPr="007D2771">
        <w:rPr>
          <w:sz w:val="28"/>
          <w:szCs w:val="28"/>
        </w:rPr>
        <w:t xml:space="preserve"> </w:t>
      </w:r>
      <w:r w:rsidR="00885E0E" w:rsidRPr="007D2771">
        <w:rPr>
          <w:sz w:val="28"/>
          <w:szCs w:val="28"/>
          <w:lang w:val="uk-UA"/>
        </w:rPr>
        <w:t xml:space="preserve">оскільки таке рішення ґрунтується </w:t>
      </w:r>
      <w:r w:rsidRPr="007D2771">
        <w:rPr>
          <w:sz w:val="28"/>
          <w:szCs w:val="28"/>
        </w:rPr>
        <w:t>на припущеннях Комісі</w:t>
      </w:r>
      <w:r w:rsidR="00885E0E" w:rsidRPr="007D2771">
        <w:rPr>
          <w:sz w:val="28"/>
          <w:szCs w:val="28"/>
          <w:lang w:val="uk-UA"/>
        </w:rPr>
        <w:t>ї,</w:t>
      </w:r>
      <w:r w:rsidRPr="007D2771">
        <w:rPr>
          <w:sz w:val="28"/>
          <w:szCs w:val="28"/>
        </w:rPr>
        <w:t xml:space="preserve"> </w:t>
      </w:r>
      <w:r w:rsidR="00885E0E" w:rsidRPr="007D2771">
        <w:rPr>
          <w:sz w:val="28"/>
          <w:szCs w:val="28"/>
          <w:lang w:val="uk-UA"/>
        </w:rPr>
        <w:t>що не належить до її</w:t>
      </w:r>
      <w:r w:rsidRPr="007D2771">
        <w:rPr>
          <w:sz w:val="28"/>
          <w:szCs w:val="28"/>
        </w:rPr>
        <w:t xml:space="preserve"> компетенції</w:t>
      </w:r>
      <w:r w:rsidR="00885E0E" w:rsidRPr="007D2771">
        <w:rPr>
          <w:sz w:val="28"/>
          <w:szCs w:val="28"/>
          <w:lang w:val="uk-UA"/>
        </w:rPr>
        <w:t>.</w:t>
      </w:r>
    </w:p>
    <w:p w:rsidR="00367B54" w:rsidRPr="007D2771" w:rsidRDefault="00367B54" w:rsidP="00E618CD">
      <w:pPr>
        <w:spacing w:after="20"/>
        <w:ind w:firstLine="708"/>
        <w:jc w:val="both"/>
        <w:rPr>
          <w:sz w:val="28"/>
          <w:szCs w:val="28"/>
        </w:rPr>
      </w:pPr>
      <w:r w:rsidRPr="007D2771">
        <w:rPr>
          <w:sz w:val="28"/>
          <w:szCs w:val="28"/>
        </w:rPr>
        <w:t xml:space="preserve">Відповідно, на думку судді Костіва В.М., </w:t>
      </w:r>
      <w:proofErr w:type="gramStart"/>
      <w:r w:rsidRPr="007D2771">
        <w:rPr>
          <w:sz w:val="28"/>
          <w:szCs w:val="28"/>
        </w:rPr>
        <w:t>р</w:t>
      </w:r>
      <w:proofErr w:type="gramEnd"/>
      <w:r w:rsidRPr="007D2771">
        <w:rPr>
          <w:sz w:val="28"/>
          <w:szCs w:val="28"/>
        </w:rPr>
        <w:t>ішення ВККС</w:t>
      </w:r>
      <w:r w:rsidR="00885E0E" w:rsidRPr="007D2771">
        <w:rPr>
          <w:sz w:val="28"/>
          <w:szCs w:val="28"/>
          <w:lang w:val="uk-UA"/>
        </w:rPr>
        <w:t>У</w:t>
      </w:r>
      <w:r w:rsidRPr="007D2771">
        <w:rPr>
          <w:sz w:val="28"/>
          <w:szCs w:val="28"/>
        </w:rPr>
        <w:t xml:space="preserve"> є немотивованим та таким, що суперечить вимогам чинного законодавства.</w:t>
      </w:r>
    </w:p>
    <w:p w:rsidR="00367B54" w:rsidRPr="007D2771" w:rsidRDefault="00885E0E" w:rsidP="00E618CD">
      <w:pPr>
        <w:spacing w:after="20"/>
        <w:ind w:firstLine="708"/>
        <w:jc w:val="both"/>
        <w:rPr>
          <w:sz w:val="28"/>
          <w:szCs w:val="28"/>
        </w:rPr>
      </w:pPr>
      <w:r w:rsidRPr="007D2771">
        <w:rPr>
          <w:sz w:val="28"/>
          <w:szCs w:val="28"/>
          <w:lang w:val="uk-UA"/>
        </w:rPr>
        <w:t>С</w:t>
      </w:r>
      <w:r w:rsidR="00367B54" w:rsidRPr="007D2771">
        <w:rPr>
          <w:sz w:val="28"/>
          <w:szCs w:val="28"/>
        </w:rPr>
        <w:t>уддя Костів В.М.</w:t>
      </w:r>
      <w:r w:rsidRPr="007D2771">
        <w:rPr>
          <w:sz w:val="28"/>
          <w:szCs w:val="28"/>
          <w:lang w:val="uk-UA"/>
        </w:rPr>
        <w:t xml:space="preserve"> також</w:t>
      </w:r>
      <w:r w:rsidR="00367B54" w:rsidRPr="007D2771">
        <w:rPr>
          <w:sz w:val="28"/>
          <w:szCs w:val="28"/>
        </w:rPr>
        <w:t xml:space="preserve"> зазначив, що не</w:t>
      </w:r>
      <w:r w:rsidRPr="007D2771">
        <w:rPr>
          <w:sz w:val="28"/>
          <w:szCs w:val="28"/>
          <w:lang w:val="uk-UA"/>
        </w:rPr>
        <w:t xml:space="preserve"> був притягнутий до</w:t>
      </w:r>
      <w:r w:rsidR="00367B54" w:rsidRPr="007D2771">
        <w:rPr>
          <w:sz w:val="28"/>
          <w:szCs w:val="28"/>
        </w:rPr>
        <w:t xml:space="preserve"> відповідальності за подання в декларації недостовірних відомостей, а неподання </w:t>
      </w:r>
      <w:r w:rsidRPr="007D2771">
        <w:rPr>
          <w:sz w:val="28"/>
          <w:szCs w:val="28"/>
          <w:lang w:val="uk-UA"/>
        </w:rPr>
        <w:t xml:space="preserve"> ним </w:t>
      </w:r>
      <w:r w:rsidR="00367B54" w:rsidRPr="007D2771">
        <w:rPr>
          <w:sz w:val="28"/>
          <w:szCs w:val="28"/>
        </w:rPr>
        <w:t>своєчасно частини відомостей не свідчить про вчинення корупційного правопорушення та</w:t>
      </w:r>
      <w:r w:rsidR="00C74EEE" w:rsidRPr="007D2771">
        <w:rPr>
          <w:sz w:val="28"/>
          <w:szCs w:val="28"/>
          <w:lang w:val="uk-UA"/>
        </w:rPr>
        <w:t xml:space="preserve"> його</w:t>
      </w:r>
      <w:r w:rsidR="00367B54" w:rsidRPr="007D2771">
        <w:rPr>
          <w:sz w:val="28"/>
          <w:szCs w:val="28"/>
        </w:rPr>
        <w:t xml:space="preserve"> недоброчесність як судді.</w:t>
      </w:r>
    </w:p>
    <w:p w:rsidR="00367B54" w:rsidRPr="007D2771" w:rsidRDefault="00367B54" w:rsidP="00E618CD">
      <w:pPr>
        <w:spacing w:after="20"/>
        <w:ind w:firstLine="708"/>
        <w:jc w:val="both"/>
        <w:rPr>
          <w:sz w:val="28"/>
          <w:szCs w:val="28"/>
        </w:rPr>
      </w:pPr>
      <w:r w:rsidRPr="007D2771">
        <w:rPr>
          <w:sz w:val="28"/>
          <w:szCs w:val="28"/>
        </w:rPr>
        <w:t xml:space="preserve">Судді подають декларації відповідно </w:t>
      </w:r>
      <w:proofErr w:type="gramStart"/>
      <w:r w:rsidRPr="007D2771">
        <w:rPr>
          <w:sz w:val="28"/>
          <w:szCs w:val="28"/>
        </w:rPr>
        <w:t>до</w:t>
      </w:r>
      <w:proofErr w:type="gramEnd"/>
      <w:r w:rsidRPr="007D2771">
        <w:rPr>
          <w:sz w:val="28"/>
          <w:szCs w:val="28"/>
        </w:rPr>
        <w:t xml:space="preserve"> </w:t>
      </w:r>
      <w:proofErr w:type="gramStart"/>
      <w:r w:rsidRPr="007D2771">
        <w:rPr>
          <w:sz w:val="28"/>
          <w:szCs w:val="28"/>
        </w:rPr>
        <w:t>Закону</w:t>
      </w:r>
      <w:proofErr w:type="gramEnd"/>
      <w:r w:rsidRPr="007D2771">
        <w:rPr>
          <w:sz w:val="28"/>
          <w:szCs w:val="28"/>
        </w:rPr>
        <w:t xml:space="preserve"> України «Про запобігання корупції», </w:t>
      </w:r>
      <w:r w:rsidR="00C74EEE" w:rsidRPr="007D2771">
        <w:rPr>
          <w:sz w:val="28"/>
          <w:szCs w:val="28"/>
          <w:lang w:val="uk-UA"/>
        </w:rPr>
        <w:t>у</w:t>
      </w:r>
      <w:r w:rsidRPr="007D2771">
        <w:rPr>
          <w:sz w:val="28"/>
          <w:szCs w:val="28"/>
        </w:rPr>
        <w:t xml:space="preserve"> преамбулі якого визначено сферу</w:t>
      </w:r>
      <w:r w:rsidR="00C74EEE" w:rsidRPr="007D2771">
        <w:rPr>
          <w:sz w:val="28"/>
          <w:szCs w:val="28"/>
          <w:lang w:val="uk-UA"/>
        </w:rPr>
        <w:t>, яка</w:t>
      </w:r>
      <w:r w:rsidRPr="007D2771">
        <w:rPr>
          <w:sz w:val="28"/>
          <w:szCs w:val="28"/>
        </w:rPr>
        <w:t xml:space="preserve"> регулю</w:t>
      </w:r>
      <w:r w:rsidR="00C74EEE" w:rsidRPr="007D2771">
        <w:rPr>
          <w:sz w:val="28"/>
          <w:szCs w:val="28"/>
          <w:lang w:val="uk-UA"/>
        </w:rPr>
        <w:t>ється</w:t>
      </w:r>
      <w:r w:rsidRPr="007D2771">
        <w:rPr>
          <w:sz w:val="28"/>
          <w:szCs w:val="28"/>
        </w:rPr>
        <w:t xml:space="preserve"> цим </w:t>
      </w:r>
      <w:r w:rsidR="00C74EEE" w:rsidRPr="007D2771">
        <w:rPr>
          <w:sz w:val="28"/>
          <w:szCs w:val="28"/>
          <w:lang w:val="uk-UA"/>
        </w:rPr>
        <w:t>З</w:t>
      </w:r>
      <w:r w:rsidRPr="007D2771">
        <w:rPr>
          <w:sz w:val="28"/>
          <w:szCs w:val="28"/>
        </w:rPr>
        <w:t xml:space="preserve">аконом. </w:t>
      </w:r>
      <w:r w:rsidR="00C74EEE" w:rsidRPr="007D2771">
        <w:rPr>
          <w:sz w:val="28"/>
          <w:szCs w:val="28"/>
          <w:lang w:val="uk-UA"/>
        </w:rPr>
        <w:t>Вказа</w:t>
      </w:r>
      <w:r w:rsidRPr="007D2771">
        <w:rPr>
          <w:sz w:val="28"/>
          <w:szCs w:val="28"/>
        </w:rPr>
        <w:t xml:space="preserve">ний Закон визначає правові та організаційні засади функціонування системи запобігання корупції в Україні, зміст та порядок застосування превентивних </w:t>
      </w:r>
      <w:r w:rsidRPr="007D2771">
        <w:rPr>
          <w:sz w:val="28"/>
          <w:szCs w:val="28"/>
        </w:rPr>
        <w:lastRenderedPageBreak/>
        <w:t>антикорупційних механізмів, правила усунення наслідків корупційних правопорушень.</w:t>
      </w:r>
    </w:p>
    <w:p w:rsidR="00367B54" w:rsidRPr="007D2771" w:rsidRDefault="00367B54" w:rsidP="00E618CD">
      <w:pPr>
        <w:spacing w:after="20"/>
        <w:ind w:firstLine="708"/>
        <w:jc w:val="both"/>
        <w:rPr>
          <w:sz w:val="28"/>
          <w:szCs w:val="28"/>
        </w:rPr>
      </w:pPr>
      <w:r w:rsidRPr="007D2771">
        <w:rPr>
          <w:sz w:val="28"/>
          <w:szCs w:val="28"/>
        </w:rPr>
        <w:t xml:space="preserve">Зазначення в декларації завідомо недостовірних відомостей може </w:t>
      </w:r>
      <w:r w:rsidR="00C74EEE" w:rsidRPr="007D2771">
        <w:rPr>
          <w:sz w:val="28"/>
          <w:szCs w:val="28"/>
          <w:lang w:val="uk-UA"/>
        </w:rPr>
        <w:t>мати наслідком</w:t>
      </w:r>
      <w:r w:rsidRPr="007D2771">
        <w:rPr>
          <w:sz w:val="28"/>
          <w:szCs w:val="28"/>
        </w:rPr>
        <w:t xml:space="preserve"> дисциплінарну, адміністративну або кримінальну відповідальність. </w:t>
      </w:r>
    </w:p>
    <w:p w:rsidR="00367B54" w:rsidRPr="007D2771" w:rsidRDefault="00367B54" w:rsidP="00E618CD">
      <w:pPr>
        <w:spacing w:after="20"/>
        <w:ind w:firstLine="708"/>
        <w:jc w:val="both"/>
        <w:rPr>
          <w:sz w:val="28"/>
          <w:szCs w:val="28"/>
        </w:rPr>
      </w:pPr>
      <w:r w:rsidRPr="007D2771">
        <w:rPr>
          <w:sz w:val="28"/>
          <w:szCs w:val="28"/>
        </w:rPr>
        <w:t>Враховуючи зазначен</w:t>
      </w:r>
      <w:r w:rsidR="00C74EEE" w:rsidRPr="007D2771">
        <w:rPr>
          <w:sz w:val="28"/>
          <w:szCs w:val="28"/>
          <w:lang w:val="uk-UA"/>
        </w:rPr>
        <w:t>е в</w:t>
      </w:r>
      <w:r w:rsidRPr="007D2771">
        <w:rPr>
          <w:sz w:val="28"/>
          <w:szCs w:val="28"/>
        </w:rPr>
        <w:t xml:space="preserve"> пояснення</w:t>
      </w:r>
      <w:r w:rsidR="00C74EEE" w:rsidRPr="007D2771">
        <w:rPr>
          <w:sz w:val="28"/>
          <w:szCs w:val="28"/>
          <w:lang w:val="uk-UA"/>
        </w:rPr>
        <w:t>х</w:t>
      </w:r>
      <w:r w:rsidRPr="007D2771">
        <w:rPr>
          <w:sz w:val="28"/>
          <w:szCs w:val="28"/>
        </w:rPr>
        <w:t>, суддя Костів В.М. вважа</w:t>
      </w:r>
      <w:proofErr w:type="gramStart"/>
      <w:r w:rsidRPr="007D2771">
        <w:rPr>
          <w:sz w:val="28"/>
          <w:szCs w:val="28"/>
        </w:rPr>
        <w:t>є,</w:t>
      </w:r>
      <w:proofErr w:type="gramEnd"/>
      <w:r w:rsidRPr="007D2771">
        <w:rPr>
          <w:sz w:val="28"/>
          <w:szCs w:val="28"/>
        </w:rPr>
        <w:t xml:space="preserve"> що ВККС</w:t>
      </w:r>
      <w:r w:rsidR="00C74EEE" w:rsidRPr="007D2771">
        <w:rPr>
          <w:sz w:val="28"/>
          <w:szCs w:val="28"/>
          <w:lang w:val="uk-UA"/>
        </w:rPr>
        <w:t>У</w:t>
      </w:r>
      <w:r w:rsidRPr="007D2771">
        <w:rPr>
          <w:sz w:val="28"/>
          <w:szCs w:val="28"/>
        </w:rPr>
        <w:t xml:space="preserve"> безпідставно мотивувала своє рішення недотриманням ним правил суддівської етики та недоброчесністю внаслідок несвоєчасного</w:t>
      </w:r>
      <w:r w:rsidR="00C74EEE" w:rsidRPr="007D2771">
        <w:rPr>
          <w:sz w:val="28"/>
          <w:szCs w:val="28"/>
          <w:lang w:val="uk-UA"/>
        </w:rPr>
        <w:t xml:space="preserve"> </w:t>
      </w:r>
      <w:r w:rsidRPr="007D2771">
        <w:rPr>
          <w:sz w:val="28"/>
          <w:szCs w:val="28"/>
        </w:rPr>
        <w:t>/</w:t>
      </w:r>
      <w:r w:rsidR="00C74EEE" w:rsidRPr="007D2771">
        <w:rPr>
          <w:sz w:val="28"/>
          <w:szCs w:val="28"/>
          <w:lang w:val="uk-UA"/>
        </w:rPr>
        <w:t xml:space="preserve"> </w:t>
      </w:r>
      <w:r w:rsidRPr="007D2771">
        <w:rPr>
          <w:sz w:val="28"/>
          <w:szCs w:val="28"/>
        </w:rPr>
        <w:t>не</w:t>
      </w:r>
      <w:r w:rsidR="00C74EEE" w:rsidRPr="007D2771">
        <w:rPr>
          <w:sz w:val="28"/>
          <w:szCs w:val="28"/>
        </w:rPr>
        <w:t>достовірного декларування майна</w:t>
      </w:r>
      <w:r w:rsidRPr="007D2771">
        <w:rPr>
          <w:sz w:val="28"/>
          <w:szCs w:val="28"/>
        </w:rPr>
        <w:t xml:space="preserve"> тощо. </w:t>
      </w:r>
    </w:p>
    <w:p w:rsidR="00367B54" w:rsidRPr="007D2771" w:rsidRDefault="00367B54" w:rsidP="00E618CD">
      <w:pPr>
        <w:spacing w:after="20"/>
        <w:ind w:firstLine="708"/>
        <w:jc w:val="both"/>
        <w:rPr>
          <w:sz w:val="28"/>
          <w:szCs w:val="28"/>
          <w:lang w:val="uk-UA"/>
        </w:rPr>
      </w:pPr>
      <w:r w:rsidRPr="007D2771">
        <w:rPr>
          <w:sz w:val="28"/>
          <w:szCs w:val="28"/>
        </w:rPr>
        <w:t xml:space="preserve">На </w:t>
      </w:r>
      <w:proofErr w:type="gramStart"/>
      <w:r w:rsidRPr="007D2771">
        <w:rPr>
          <w:sz w:val="28"/>
          <w:szCs w:val="28"/>
        </w:rPr>
        <w:t>п</w:t>
      </w:r>
      <w:proofErr w:type="gramEnd"/>
      <w:r w:rsidRPr="007D2771">
        <w:rPr>
          <w:sz w:val="28"/>
          <w:szCs w:val="28"/>
        </w:rPr>
        <w:t xml:space="preserve">ідставі Кодексу суддівської етики та </w:t>
      </w:r>
      <w:r w:rsidR="00C74EEE" w:rsidRPr="007D2771">
        <w:rPr>
          <w:sz w:val="28"/>
          <w:szCs w:val="28"/>
          <w:lang w:val="uk-UA"/>
        </w:rPr>
        <w:t>К</w:t>
      </w:r>
      <w:r w:rsidR="00C74EEE" w:rsidRPr="007D2771">
        <w:rPr>
          <w:sz w:val="28"/>
          <w:szCs w:val="28"/>
        </w:rPr>
        <w:t xml:space="preserve">оментаря до </w:t>
      </w:r>
      <w:r w:rsidR="005635D2" w:rsidRPr="007D2771">
        <w:rPr>
          <w:sz w:val="28"/>
          <w:szCs w:val="28"/>
        </w:rPr>
        <w:t>Кодексу суддівської етики</w:t>
      </w:r>
      <w:r w:rsidRPr="007D2771">
        <w:rPr>
          <w:sz w:val="28"/>
          <w:szCs w:val="28"/>
        </w:rPr>
        <w:t xml:space="preserve"> ВККСУ </w:t>
      </w:r>
      <w:r w:rsidR="00C74EEE" w:rsidRPr="007D2771">
        <w:rPr>
          <w:sz w:val="28"/>
          <w:szCs w:val="28"/>
          <w:lang w:val="uk-UA"/>
        </w:rPr>
        <w:t>дій</w:t>
      </w:r>
      <w:r w:rsidRPr="007D2771">
        <w:rPr>
          <w:sz w:val="28"/>
          <w:szCs w:val="28"/>
        </w:rPr>
        <w:t xml:space="preserve">шла </w:t>
      </w:r>
      <w:r w:rsidR="00C74EEE" w:rsidRPr="007D2771">
        <w:rPr>
          <w:sz w:val="28"/>
          <w:szCs w:val="28"/>
        </w:rPr>
        <w:t>висновку</w:t>
      </w:r>
      <w:r w:rsidRPr="007D2771">
        <w:rPr>
          <w:sz w:val="28"/>
          <w:szCs w:val="28"/>
        </w:rPr>
        <w:t>, що поведінка судді Костіва М.В. у період 2012</w:t>
      </w:r>
      <w:r w:rsidR="00C74EEE" w:rsidRPr="007D2771">
        <w:rPr>
          <w:sz w:val="28"/>
          <w:szCs w:val="28"/>
        </w:rPr>
        <w:t>–</w:t>
      </w:r>
      <w:r w:rsidRPr="007D2771">
        <w:rPr>
          <w:sz w:val="28"/>
          <w:szCs w:val="28"/>
        </w:rPr>
        <w:t>2017</w:t>
      </w:r>
      <w:r w:rsidR="00C74EEE" w:rsidRPr="007D2771">
        <w:rPr>
          <w:sz w:val="28"/>
          <w:szCs w:val="28"/>
          <w:lang w:val="uk-UA"/>
        </w:rPr>
        <w:t xml:space="preserve"> </w:t>
      </w:r>
      <w:r w:rsidRPr="007D2771">
        <w:rPr>
          <w:sz w:val="28"/>
          <w:szCs w:val="28"/>
        </w:rPr>
        <w:t>рок</w:t>
      </w:r>
      <w:r w:rsidR="00C74EEE" w:rsidRPr="007D2771">
        <w:rPr>
          <w:sz w:val="28"/>
          <w:szCs w:val="28"/>
          <w:lang w:val="uk-UA"/>
        </w:rPr>
        <w:t>ів</w:t>
      </w:r>
      <w:r w:rsidRPr="007D2771">
        <w:rPr>
          <w:sz w:val="28"/>
          <w:szCs w:val="28"/>
        </w:rPr>
        <w:t xml:space="preserve"> з огляду на зауваження Комісії щодо несвоєчасного декларування свідчить про неналежне дотримання ним вимог </w:t>
      </w:r>
      <w:r w:rsidR="005635D2" w:rsidRPr="007D2771">
        <w:rPr>
          <w:sz w:val="28"/>
          <w:szCs w:val="28"/>
          <w:lang w:val="uk-UA"/>
        </w:rPr>
        <w:t xml:space="preserve">щодо </w:t>
      </w:r>
      <w:r w:rsidRPr="007D2771">
        <w:rPr>
          <w:sz w:val="28"/>
          <w:szCs w:val="28"/>
        </w:rPr>
        <w:t>доброчесності судді</w:t>
      </w:r>
      <w:r w:rsidR="00C74EEE" w:rsidRPr="007D2771">
        <w:rPr>
          <w:sz w:val="28"/>
          <w:szCs w:val="28"/>
          <w:lang w:val="uk-UA"/>
        </w:rPr>
        <w:t>,</w:t>
      </w:r>
      <w:r w:rsidRPr="007D2771">
        <w:rPr>
          <w:sz w:val="28"/>
          <w:szCs w:val="28"/>
        </w:rPr>
        <w:t xml:space="preserve"> та з урахуванням викладеного </w:t>
      </w:r>
      <w:r w:rsidR="009B7547" w:rsidRPr="007D2771">
        <w:rPr>
          <w:sz w:val="28"/>
          <w:szCs w:val="28"/>
          <w:lang w:val="uk-UA"/>
        </w:rPr>
        <w:t>оцінила</w:t>
      </w:r>
      <w:r w:rsidR="00C74EEE" w:rsidRPr="007D2771">
        <w:rPr>
          <w:sz w:val="28"/>
          <w:szCs w:val="28"/>
          <w:lang w:val="uk-UA"/>
        </w:rPr>
        <w:t xml:space="preserve"> йо</w:t>
      </w:r>
      <w:r w:rsidR="009B7547" w:rsidRPr="007D2771">
        <w:rPr>
          <w:sz w:val="28"/>
          <w:szCs w:val="28"/>
          <w:lang w:val="uk-UA"/>
        </w:rPr>
        <w:t>го в</w:t>
      </w:r>
      <w:r w:rsidRPr="007D2771">
        <w:rPr>
          <w:sz w:val="28"/>
          <w:szCs w:val="28"/>
        </w:rPr>
        <w:t xml:space="preserve"> </w:t>
      </w:r>
      <w:r w:rsidR="00E618CD">
        <w:rPr>
          <w:sz w:val="28"/>
          <w:szCs w:val="28"/>
          <w:lang w:val="uk-UA"/>
        </w:rPr>
        <w:t>___</w:t>
      </w:r>
      <w:r w:rsidRPr="007D2771">
        <w:rPr>
          <w:sz w:val="28"/>
          <w:szCs w:val="28"/>
        </w:rPr>
        <w:t>,</w:t>
      </w:r>
      <w:r w:rsidR="00E618CD">
        <w:rPr>
          <w:sz w:val="28"/>
          <w:szCs w:val="28"/>
          <w:lang w:val="uk-UA"/>
        </w:rPr>
        <w:t>_</w:t>
      </w:r>
      <w:r w:rsidRPr="007D2771">
        <w:rPr>
          <w:sz w:val="28"/>
          <w:szCs w:val="28"/>
        </w:rPr>
        <w:t xml:space="preserve"> бала, що становить менше 67</w:t>
      </w:r>
      <w:r w:rsidR="009B7547" w:rsidRPr="007D2771">
        <w:rPr>
          <w:sz w:val="28"/>
          <w:szCs w:val="28"/>
          <w:lang w:val="uk-UA"/>
        </w:rPr>
        <w:t> </w:t>
      </w:r>
      <w:r w:rsidRPr="007D2771">
        <w:rPr>
          <w:sz w:val="28"/>
          <w:szCs w:val="28"/>
        </w:rPr>
        <w:t xml:space="preserve">відсотків </w:t>
      </w:r>
      <w:proofErr w:type="gramStart"/>
      <w:r w:rsidRPr="007D2771">
        <w:rPr>
          <w:sz w:val="28"/>
          <w:szCs w:val="28"/>
        </w:rPr>
        <w:t>в</w:t>
      </w:r>
      <w:proofErr w:type="gramEnd"/>
      <w:r w:rsidRPr="007D2771">
        <w:rPr>
          <w:sz w:val="28"/>
          <w:szCs w:val="28"/>
        </w:rPr>
        <w:t>ід суми максимально можливих балів за результатами кваліфікаційного оцінювання всіх критеріїв</w:t>
      </w:r>
      <w:r w:rsidR="00D628EC" w:rsidRPr="007D2771">
        <w:rPr>
          <w:sz w:val="28"/>
          <w:szCs w:val="28"/>
          <w:lang w:val="uk-UA"/>
        </w:rPr>
        <w:t>.</w:t>
      </w:r>
    </w:p>
    <w:p w:rsidR="00367B54" w:rsidRPr="007D2771" w:rsidRDefault="00367B54" w:rsidP="00E618CD">
      <w:pPr>
        <w:spacing w:after="20"/>
        <w:ind w:firstLine="708"/>
        <w:jc w:val="both"/>
        <w:rPr>
          <w:sz w:val="28"/>
          <w:szCs w:val="28"/>
        </w:rPr>
      </w:pPr>
      <w:r w:rsidRPr="007D2771">
        <w:rPr>
          <w:sz w:val="28"/>
          <w:szCs w:val="28"/>
        </w:rPr>
        <w:t>Враховуючи, що вина судді Костіва М.В. у несвоєчасному поданні</w:t>
      </w:r>
      <w:r w:rsidR="00D628EC" w:rsidRPr="007D2771">
        <w:rPr>
          <w:sz w:val="28"/>
          <w:szCs w:val="28"/>
          <w:lang w:val="uk-UA"/>
        </w:rPr>
        <w:t xml:space="preserve"> або </w:t>
      </w:r>
      <w:r w:rsidRPr="007D2771">
        <w:rPr>
          <w:sz w:val="28"/>
          <w:szCs w:val="28"/>
        </w:rPr>
        <w:t>неподанні відомостей у деклараціях не встановлена</w:t>
      </w:r>
      <w:r w:rsidR="00D628EC" w:rsidRPr="007D2771">
        <w:rPr>
          <w:sz w:val="28"/>
          <w:szCs w:val="28"/>
          <w:lang w:val="uk-UA"/>
        </w:rPr>
        <w:t xml:space="preserve"> в порядку</w:t>
      </w:r>
      <w:r w:rsidR="005635D2" w:rsidRPr="007D2771">
        <w:rPr>
          <w:sz w:val="28"/>
          <w:szCs w:val="28"/>
          <w:lang w:val="uk-UA"/>
        </w:rPr>
        <w:t>,</w:t>
      </w:r>
      <w:r w:rsidR="00D628EC" w:rsidRPr="007D2771">
        <w:rPr>
          <w:sz w:val="28"/>
          <w:szCs w:val="28"/>
          <w:lang w:val="uk-UA"/>
        </w:rPr>
        <w:t xml:space="preserve"> </w:t>
      </w:r>
      <w:r w:rsidR="005635D2" w:rsidRPr="007D2771">
        <w:rPr>
          <w:sz w:val="28"/>
          <w:szCs w:val="28"/>
          <w:lang w:val="uk-UA"/>
        </w:rPr>
        <w:t>визначеному</w:t>
      </w:r>
      <w:r w:rsidRPr="007D2771">
        <w:rPr>
          <w:sz w:val="28"/>
          <w:szCs w:val="28"/>
        </w:rPr>
        <w:t xml:space="preserve"> закон</w:t>
      </w:r>
      <w:r w:rsidR="00D628EC" w:rsidRPr="007D2771">
        <w:rPr>
          <w:sz w:val="28"/>
          <w:szCs w:val="28"/>
          <w:lang w:val="uk-UA"/>
        </w:rPr>
        <w:t>ом,</w:t>
      </w:r>
      <w:r w:rsidR="005635D2" w:rsidRPr="007D2771">
        <w:rPr>
          <w:sz w:val="28"/>
          <w:szCs w:val="28"/>
          <w:lang w:val="uk-UA"/>
        </w:rPr>
        <w:t xml:space="preserve"> а саме</w:t>
      </w:r>
      <w:r w:rsidRPr="007D2771">
        <w:rPr>
          <w:sz w:val="28"/>
          <w:szCs w:val="28"/>
        </w:rPr>
        <w:t xml:space="preserve"> шляхом судового розгляду, відсутні будь-які </w:t>
      </w:r>
      <w:proofErr w:type="gramStart"/>
      <w:r w:rsidRPr="007D2771">
        <w:rPr>
          <w:sz w:val="28"/>
          <w:szCs w:val="28"/>
        </w:rPr>
        <w:t>р</w:t>
      </w:r>
      <w:proofErr w:type="gramEnd"/>
      <w:r w:rsidRPr="007D2771">
        <w:rPr>
          <w:sz w:val="28"/>
          <w:szCs w:val="28"/>
        </w:rPr>
        <w:t xml:space="preserve">ішення компетентних органів, якими встановлено вину та факт вчинення </w:t>
      </w:r>
      <w:r w:rsidR="00D628EC" w:rsidRPr="007D2771">
        <w:rPr>
          <w:sz w:val="28"/>
          <w:szCs w:val="28"/>
          <w:lang w:val="uk-UA"/>
        </w:rPr>
        <w:t>ним</w:t>
      </w:r>
      <w:r w:rsidRPr="007D2771">
        <w:rPr>
          <w:sz w:val="28"/>
          <w:szCs w:val="28"/>
        </w:rPr>
        <w:t xml:space="preserve"> правопорушення у сфері запобігання корупції або хоча б факт порушення правил щодо декларування майна і доходів, висновок Комісії щодо порушення </w:t>
      </w:r>
      <w:r w:rsidR="00D628EC" w:rsidRPr="007D2771">
        <w:rPr>
          <w:sz w:val="28"/>
          <w:szCs w:val="28"/>
          <w:lang w:val="uk-UA"/>
        </w:rPr>
        <w:t>суддею Костівим М.В.</w:t>
      </w:r>
      <w:r w:rsidRPr="007D2771">
        <w:rPr>
          <w:sz w:val="28"/>
          <w:szCs w:val="28"/>
        </w:rPr>
        <w:t xml:space="preserve"> правил суддівської етики та доброчесності є безпідставним, невмотивованим та передчасним.</w:t>
      </w:r>
    </w:p>
    <w:p w:rsidR="00367B54" w:rsidRPr="007D2771" w:rsidRDefault="00367B54" w:rsidP="00E618CD">
      <w:pPr>
        <w:spacing w:after="20"/>
        <w:ind w:firstLine="708"/>
        <w:jc w:val="both"/>
        <w:rPr>
          <w:sz w:val="28"/>
          <w:szCs w:val="28"/>
        </w:rPr>
      </w:pPr>
      <w:r w:rsidRPr="007D2771">
        <w:rPr>
          <w:sz w:val="28"/>
          <w:szCs w:val="28"/>
        </w:rPr>
        <w:t xml:space="preserve">Несвоєчасне відображення </w:t>
      </w:r>
      <w:r w:rsidR="00D628EC" w:rsidRPr="007D2771">
        <w:rPr>
          <w:sz w:val="28"/>
          <w:szCs w:val="28"/>
        </w:rPr>
        <w:t xml:space="preserve">суддею </w:t>
      </w:r>
      <w:r w:rsidRPr="007D2771">
        <w:rPr>
          <w:sz w:val="28"/>
          <w:szCs w:val="28"/>
        </w:rPr>
        <w:t>відомостей про майно</w:t>
      </w:r>
      <w:r w:rsidR="00D628EC" w:rsidRPr="007D2771">
        <w:rPr>
          <w:sz w:val="28"/>
          <w:szCs w:val="28"/>
          <w:lang w:val="uk-UA"/>
        </w:rPr>
        <w:t xml:space="preserve"> </w:t>
      </w:r>
      <w:r w:rsidRPr="007D2771">
        <w:rPr>
          <w:sz w:val="28"/>
          <w:szCs w:val="28"/>
        </w:rPr>
        <w:t>з поважних причин та без умислу</w:t>
      </w:r>
      <w:r w:rsidR="00D628EC" w:rsidRPr="007D2771">
        <w:rPr>
          <w:sz w:val="28"/>
          <w:szCs w:val="28"/>
          <w:lang w:val="uk-UA"/>
        </w:rPr>
        <w:t xml:space="preserve"> </w:t>
      </w:r>
      <w:r w:rsidRPr="007D2771">
        <w:rPr>
          <w:sz w:val="28"/>
          <w:szCs w:val="28"/>
        </w:rPr>
        <w:t xml:space="preserve">не може </w:t>
      </w:r>
      <w:proofErr w:type="gramStart"/>
      <w:r w:rsidRPr="007D2771">
        <w:rPr>
          <w:sz w:val="28"/>
          <w:szCs w:val="28"/>
        </w:rPr>
        <w:t>св</w:t>
      </w:r>
      <w:proofErr w:type="gramEnd"/>
      <w:r w:rsidRPr="007D2771">
        <w:rPr>
          <w:sz w:val="28"/>
          <w:szCs w:val="28"/>
        </w:rPr>
        <w:t xml:space="preserve">ідчити про недоброчесність, а тим більше впливати на чесність </w:t>
      </w:r>
      <w:r w:rsidR="00D628EC" w:rsidRPr="007D2771">
        <w:rPr>
          <w:sz w:val="28"/>
          <w:szCs w:val="28"/>
          <w:lang w:val="uk-UA"/>
        </w:rPr>
        <w:t>судді під час</w:t>
      </w:r>
      <w:r w:rsidRPr="007D2771">
        <w:rPr>
          <w:sz w:val="28"/>
          <w:szCs w:val="28"/>
        </w:rPr>
        <w:t xml:space="preserve"> здійсненн</w:t>
      </w:r>
      <w:r w:rsidR="00D628EC" w:rsidRPr="007D2771">
        <w:rPr>
          <w:sz w:val="28"/>
          <w:szCs w:val="28"/>
          <w:lang w:val="uk-UA"/>
        </w:rPr>
        <w:t>я</w:t>
      </w:r>
      <w:r w:rsidRPr="007D2771">
        <w:rPr>
          <w:sz w:val="28"/>
          <w:szCs w:val="28"/>
        </w:rPr>
        <w:t xml:space="preserve"> правосуддя.</w:t>
      </w:r>
    </w:p>
    <w:p w:rsidR="00367B54" w:rsidRPr="007D2771" w:rsidRDefault="00367B54" w:rsidP="00E618CD">
      <w:pPr>
        <w:spacing w:after="20"/>
        <w:ind w:firstLine="708"/>
        <w:jc w:val="both"/>
        <w:rPr>
          <w:sz w:val="28"/>
          <w:szCs w:val="28"/>
        </w:rPr>
      </w:pPr>
      <w:r w:rsidRPr="007D2771">
        <w:rPr>
          <w:sz w:val="28"/>
          <w:szCs w:val="28"/>
        </w:rPr>
        <w:t xml:space="preserve">8 вересня 2015 року за результатами проведеної </w:t>
      </w:r>
      <w:proofErr w:type="gramStart"/>
      <w:r w:rsidRPr="007D2771">
        <w:rPr>
          <w:sz w:val="28"/>
          <w:szCs w:val="28"/>
        </w:rPr>
        <w:t>перев</w:t>
      </w:r>
      <w:proofErr w:type="gramEnd"/>
      <w:r w:rsidRPr="007D2771">
        <w:rPr>
          <w:sz w:val="28"/>
          <w:szCs w:val="28"/>
        </w:rPr>
        <w:t xml:space="preserve">ірки </w:t>
      </w:r>
      <w:r w:rsidR="00D628EC" w:rsidRPr="007D2771">
        <w:rPr>
          <w:sz w:val="28"/>
          <w:szCs w:val="28"/>
          <w:lang w:val="uk-UA"/>
        </w:rPr>
        <w:t>стосовно</w:t>
      </w:r>
      <w:r w:rsidRPr="007D2771">
        <w:rPr>
          <w:sz w:val="28"/>
          <w:szCs w:val="28"/>
        </w:rPr>
        <w:t xml:space="preserve"> Костіва</w:t>
      </w:r>
      <w:r w:rsidR="00D628EC" w:rsidRPr="007D2771">
        <w:rPr>
          <w:sz w:val="28"/>
          <w:szCs w:val="28"/>
          <w:lang w:val="uk-UA"/>
        </w:rPr>
        <w:t> </w:t>
      </w:r>
      <w:r w:rsidRPr="007D2771">
        <w:rPr>
          <w:sz w:val="28"/>
          <w:szCs w:val="28"/>
        </w:rPr>
        <w:t xml:space="preserve">М.В. складена </w:t>
      </w:r>
      <w:r w:rsidR="00D628EC" w:rsidRPr="007D2771">
        <w:rPr>
          <w:sz w:val="28"/>
          <w:szCs w:val="28"/>
          <w:lang w:val="uk-UA"/>
        </w:rPr>
        <w:t>д</w:t>
      </w:r>
      <w:r w:rsidRPr="007D2771">
        <w:rPr>
          <w:sz w:val="28"/>
          <w:szCs w:val="28"/>
        </w:rPr>
        <w:t>овідка про результати перевірки, передбаченої Законом України «Про очищення влади», з якої вбачається, що щодо нього не застосовуються заборони, визначені частинами третьою і четвертою статті 1 Закону України «Про очищення влади».</w:t>
      </w:r>
    </w:p>
    <w:p w:rsidR="00367B54" w:rsidRPr="007D2771" w:rsidRDefault="00367B54" w:rsidP="00E618CD">
      <w:pPr>
        <w:spacing w:after="20"/>
        <w:ind w:firstLine="708"/>
        <w:jc w:val="both"/>
        <w:rPr>
          <w:sz w:val="28"/>
          <w:szCs w:val="28"/>
        </w:rPr>
      </w:pPr>
      <w:r w:rsidRPr="007D2771">
        <w:rPr>
          <w:sz w:val="28"/>
          <w:szCs w:val="28"/>
        </w:rPr>
        <w:t>Таким чином, жодних негативних висновків органі</w:t>
      </w:r>
      <w:proofErr w:type="gramStart"/>
      <w:r w:rsidRPr="007D2771">
        <w:rPr>
          <w:sz w:val="28"/>
          <w:szCs w:val="28"/>
        </w:rPr>
        <w:t>в</w:t>
      </w:r>
      <w:proofErr w:type="gramEnd"/>
      <w:r w:rsidRPr="007D2771">
        <w:rPr>
          <w:sz w:val="28"/>
          <w:szCs w:val="28"/>
        </w:rPr>
        <w:t xml:space="preserve">, до компетенції яких </w:t>
      </w:r>
      <w:r w:rsidR="00D628EC" w:rsidRPr="007D2771">
        <w:rPr>
          <w:sz w:val="28"/>
          <w:szCs w:val="28"/>
          <w:lang w:val="uk-UA"/>
        </w:rPr>
        <w:t>належить</w:t>
      </w:r>
      <w:r w:rsidRPr="007D2771">
        <w:rPr>
          <w:sz w:val="28"/>
          <w:szCs w:val="28"/>
        </w:rPr>
        <w:t xml:space="preserve"> перевірка професійної етики та доброчесності</w:t>
      </w:r>
      <w:r w:rsidR="00D628EC" w:rsidRPr="007D2771">
        <w:rPr>
          <w:sz w:val="28"/>
          <w:szCs w:val="28"/>
          <w:lang w:val="uk-UA"/>
        </w:rPr>
        <w:t>,</w:t>
      </w:r>
      <w:r w:rsidR="00D628EC" w:rsidRPr="007D2771">
        <w:rPr>
          <w:sz w:val="28"/>
          <w:szCs w:val="28"/>
        </w:rPr>
        <w:t xml:space="preserve"> щодо Костіва М.В.</w:t>
      </w:r>
      <w:r w:rsidRPr="007D2771">
        <w:rPr>
          <w:sz w:val="28"/>
          <w:szCs w:val="28"/>
        </w:rPr>
        <w:t xml:space="preserve"> </w:t>
      </w:r>
      <w:r w:rsidR="00D628EC" w:rsidRPr="007D2771">
        <w:rPr>
          <w:sz w:val="28"/>
          <w:szCs w:val="28"/>
          <w:lang w:val="uk-UA"/>
        </w:rPr>
        <w:t>у</w:t>
      </w:r>
      <w:r w:rsidRPr="007D2771">
        <w:rPr>
          <w:sz w:val="28"/>
          <w:szCs w:val="28"/>
        </w:rPr>
        <w:t xml:space="preserve"> матеріалах суддівського досьє не міститься, </w:t>
      </w:r>
      <w:r w:rsidR="005635D2" w:rsidRPr="007D2771">
        <w:rPr>
          <w:sz w:val="28"/>
          <w:szCs w:val="28"/>
          <w:lang w:val="uk-UA"/>
        </w:rPr>
        <w:t>відсутні</w:t>
      </w:r>
      <w:r w:rsidRPr="007D2771">
        <w:rPr>
          <w:sz w:val="28"/>
          <w:szCs w:val="28"/>
        </w:rPr>
        <w:t xml:space="preserve"> негативн</w:t>
      </w:r>
      <w:r w:rsidR="005635D2" w:rsidRPr="007D2771">
        <w:rPr>
          <w:sz w:val="28"/>
          <w:szCs w:val="28"/>
          <w:lang w:val="uk-UA"/>
        </w:rPr>
        <w:t>і</w:t>
      </w:r>
      <w:r w:rsidRPr="007D2771">
        <w:rPr>
          <w:sz w:val="28"/>
          <w:szCs w:val="28"/>
        </w:rPr>
        <w:t xml:space="preserve"> висновк</w:t>
      </w:r>
      <w:r w:rsidR="005635D2" w:rsidRPr="007D2771">
        <w:rPr>
          <w:sz w:val="28"/>
          <w:szCs w:val="28"/>
          <w:lang w:val="uk-UA"/>
        </w:rPr>
        <w:t>и</w:t>
      </w:r>
      <w:r w:rsidRPr="007D2771">
        <w:rPr>
          <w:sz w:val="28"/>
          <w:szCs w:val="28"/>
        </w:rPr>
        <w:t xml:space="preserve"> </w:t>
      </w:r>
      <w:r w:rsidR="005635D2" w:rsidRPr="007D2771">
        <w:rPr>
          <w:sz w:val="28"/>
          <w:szCs w:val="28"/>
        </w:rPr>
        <w:t>ВККС</w:t>
      </w:r>
      <w:r w:rsidR="005635D2" w:rsidRPr="007D2771">
        <w:rPr>
          <w:sz w:val="28"/>
          <w:szCs w:val="28"/>
          <w:lang w:val="uk-UA"/>
        </w:rPr>
        <w:t>У</w:t>
      </w:r>
      <w:r w:rsidR="005635D2" w:rsidRPr="007D2771">
        <w:rPr>
          <w:sz w:val="28"/>
          <w:szCs w:val="28"/>
        </w:rPr>
        <w:t xml:space="preserve"> </w:t>
      </w:r>
      <w:r w:rsidRPr="007D2771">
        <w:rPr>
          <w:sz w:val="28"/>
          <w:szCs w:val="28"/>
        </w:rPr>
        <w:t>щодо нього.</w:t>
      </w:r>
    </w:p>
    <w:p w:rsidR="00367B54" w:rsidRPr="007D2771" w:rsidRDefault="00367B54" w:rsidP="00E618CD">
      <w:pPr>
        <w:spacing w:after="20"/>
        <w:ind w:firstLine="708"/>
        <w:jc w:val="both"/>
        <w:rPr>
          <w:sz w:val="28"/>
          <w:szCs w:val="28"/>
        </w:rPr>
      </w:pPr>
      <w:r w:rsidRPr="007D2771">
        <w:rPr>
          <w:sz w:val="28"/>
          <w:szCs w:val="28"/>
        </w:rPr>
        <w:t xml:space="preserve">Наявні зауваження Комісії до декларацій судді жодним чином не впливають на відповідність судді займаній посаді та здатність здійснювати правосуддя </w:t>
      </w:r>
      <w:proofErr w:type="gramStart"/>
      <w:r w:rsidRPr="007D2771">
        <w:rPr>
          <w:sz w:val="28"/>
          <w:szCs w:val="28"/>
        </w:rPr>
        <w:t>у</w:t>
      </w:r>
      <w:proofErr w:type="gramEnd"/>
      <w:r w:rsidRPr="007D2771">
        <w:rPr>
          <w:sz w:val="28"/>
          <w:szCs w:val="28"/>
        </w:rPr>
        <w:t xml:space="preserve"> відповідному суді за визначеними законом критеріями.</w:t>
      </w:r>
    </w:p>
    <w:p w:rsidR="00734582" w:rsidRPr="007D2771" w:rsidRDefault="00367B54" w:rsidP="00E618CD">
      <w:pPr>
        <w:spacing w:after="20"/>
        <w:ind w:firstLine="709"/>
        <w:jc w:val="both"/>
        <w:rPr>
          <w:sz w:val="28"/>
          <w:szCs w:val="28"/>
          <w:lang w:val="uk-UA"/>
        </w:rPr>
      </w:pPr>
      <w:proofErr w:type="gramStart"/>
      <w:r w:rsidRPr="007D2771">
        <w:rPr>
          <w:sz w:val="28"/>
          <w:szCs w:val="28"/>
        </w:rPr>
        <w:t>З</w:t>
      </w:r>
      <w:proofErr w:type="gramEnd"/>
      <w:r w:rsidR="00D628EC" w:rsidRPr="007D2771">
        <w:rPr>
          <w:sz w:val="28"/>
          <w:szCs w:val="28"/>
          <w:lang w:val="uk-UA"/>
        </w:rPr>
        <w:t xml:space="preserve"> огляду на</w:t>
      </w:r>
      <w:r w:rsidRPr="007D2771">
        <w:rPr>
          <w:sz w:val="28"/>
          <w:szCs w:val="28"/>
        </w:rPr>
        <w:t xml:space="preserve"> викладен</w:t>
      </w:r>
      <w:r w:rsidR="00D628EC" w:rsidRPr="007D2771">
        <w:rPr>
          <w:sz w:val="28"/>
          <w:szCs w:val="28"/>
          <w:lang w:val="uk-UA"/>
        </w:rPr>
        <w:t>е</w:t>
      </w:r>
      <w:r w:rsidRPr="007D2771">
        <w:rPr>
          <w:sz w:val="28"/>
          <w:szCs w:val="28"/>
        </w:rPr>
        <w:t xml:space="preserve"> суддя Костів М.В. просив відмовити у задоволенні подання Комісії про звільнення його посади судді Львівського апеляційного адміністративного суду на підставі підпункту 4 пункту 16</w:t>
      </w:r>
      <w:r w:rsidRPr="007D2771">
        <w:rPr>
          <w:sz w:val="28"/>
          <w:szCs w:val="28"/>
          <w:vertAlign w:val="superscript"/>
        </w:rPr>
        <w:t>1</w:t>
      </w:r>
      <w:r w:rsidRPr="007D2771">
        <w:rPr>
          <w:sz w:val="28"/>
          <w:szCs w:val="28"/>
        </w:rPr>
        <w:t xml:space="preserve"> розділу XV «Перехідні положення» Конституції України, як такого що не містить обґрунтованих підстав та не відповідає вимогам закону.</w:t>
      </w:r>
    </w:p>
    <w:p w:rsidR="00367B54" w:rsidRPr="007D2771" w:rsidRDefault="00D0150F" w:rsidP="00E618CD">
      <w:pPr>
        <w:spacing w:after="20"/>
        <w:ind w:firstLine="709"/>
        <w:jc w:val="both"/>
        <w:rPr>
          <w:sz w:val="28"/>
          <w:szCs w:val="28"/>
          <w:lang w:val="uk-UA"/>
        </w:rPr>
      </w:pPr>
      <w:r w:rsidRPr="007D2771">
        <w:rPr>
          <w:bCs/>
          <w:sz w:val="28"/>
          <w:szCs w:val="28"/>
          <w:lang w:val="uk-UA" w:bidi="uk-UA"/>
        </w:rPr>
        <w:t xml:space="preserve">Враховуючи пояснення судді </w:t>
      </w:r>
      <w:r w:rsidR="00367B54" w:rsidRPr="007D2771">
        <w:rPr>
          <w:sz w:val="28"/>
          <w:szCs w:val="28"/>
          <w:lang w:val="uk-UA"/>
        </w:rPr>
        <w:t>Костіва М.В.</w:t>
      </w:r>
      <w:r w:rsidRPr="007D2771">
        <w:rPr>
          <w:bCs/>
          <w:sz w:val="28"/>
          <w:szCs w:val="28"/>
          <w:lang w:val="uk-UA" w:bidi="uk-UA"/>
        </w:rPr>
        <w:t>, матеріали суддівського досьє, копі</w:t>
      </w:r>
      <w:r w:rsidR="00072880" w:rsidRPr="007D2771">
        <w:rPr>
          <w:bCs/>
          <w:sz w:val="28"/>
          <w:szCs w:val="28"/>
          <w:lang w:val="uk-UA" w:bidi="uk-UA"/>
        </w:rPr>
        <w:t>ї</w:t>
      </w:r>
      <w:r w:rsidRPr="007D2771">
        <w:rPr>
          <w:bCs/>
          <w:sz w:val="28"/>
          <w:szCs w:val="28"/>
          <w:lang w:val="uk-UA" w:bidi="uk-UA"/>
        </w:rPr>
        <w:t xml:space="preserve"> запис</w:t>
      </w:r>
      <w:r w:rsidR="00072880" w:rsidRPr="007D2771">
        <w:rPr>
          <w:bCs/>
          <w:sz w:val="28"/>
          <w:szCs w:val="28"/>
          <w:lang w:val="uk-UA" w:bidi="uk-UA"/>
        </w:rPr>
        <w:t>ів</w:t>
      </w:r>
      <w:r w:rsidRPr="007D2771">
        <w:rPr>
          <w:bCs/>
          <w:sz w:val="28"/>
          <w:szCs w:val="28"/>
          <w:lang w:val="uk-UA" w:bidi="uk-UA"/>
        </w:rPr>
        <w:t xml:space="preserve"> співбесід </w:t>
      </w:r>
      <w:r w:rsidR="00422480" w:rsidRPr="007D2771">
        <w:rPr>
          <w:bCs/>
          <w:sz w:val="28"/>
          <w:szCs w:val="28"/>
          <w:lang w:val="uk-UA" w:bidi="uk-UA"/>
        </w:rPr>
        <w:t>і</w:t>
      </w:r>
      <w:r w:rsidRPr="007D2771">
        <w:rPr>
          <w:bCs/>
          <w:sz w:val="28"/>
          <w:szCs w:val="28"/>
          <w:lang w:val="uk-UA" w:bidi="uk-UA"/>
        </w:rPr>
        <w:t xml:space="preserve">з суддею, необхідно зазначити, що </w:t>
      </w:r>
      <w:r w:rsidR="00367B54" w:rsidRPr="007D2771">
        <w:rPr>
          <w:sz w:val="28"/>
          <w:szCs w:val="28"/>
          <w:lang w:val="uk-UA"/>
        </w:rPr>
        <w:t xml:space="preserve">ймовірні факти неподання або несвоєчасного подання </w:t>
      </w:r>
      <w:r w:rsidR="00072880" w:rsidRPr="007D2771">
        <w:rPr>
          <w:sz w:val="28"/>
          <w:szCs w:val="28"/>
          <w:lang w:val="uk-UA"/>
        </w:rPr>
        <w:t xml:space="preserve">суддею </w:t>
      </w:r>
      <w:r w:rsidR="00367B54" w:rsidRPr="007D2771">
        <w:rPr>
          <w:sz w:val="28"/>
          <w:szCs w:val="28"/>
          <w:lang w:val="uk-UA"/>
        </w:rPr>
        <w:t xml:space="preserve">всіх відомостей у деклараціях </w:t>
      </w:r>
      <w:r w:rsidR="00CB6D13" w:rsidRPr="007D2771">
        <w:rPr>
          <w:sz w:val="28"/>
          <w:szCs w:val="28"/>
          <w:lang w:val="uk-UA"/>
        </w:rPr>
        <w:t>та посилання на цей факт Комісі</w:t>
      </w:r>
      <w:r w:rsidR="00072880" w:rsidRPr="007D2771">
        <w:rPr>
          <w:sz w:val="28"/>
          <w:szCs w:val="28"/>
          <w:lang w:val="uk-UA"/>
        </w:rPr>
        <w:t>ї</w:t>
      </w:r>
      <w:r w:rsidR="00E70BDF" w:rsidRPr="007D2771">
        <w:rPr>
          <w:sz w:val="28"/>
          <w:szCs w:val="28"/>
          <w:lang w:val="uk-UA"/>
        </w:rPr>
        <w:t xml:space="preserve"> в рішенні від </w:t>
      </w:r>
      <w:r w:rsidR="00367B54" w:rsidRPr="007D2771">
        <w:rPr>
          <w:sz w:val="28"/>
          <w:szCs w:val="28"/>
          <w:lang w:val="uk-UA"/>
        </w:rPr>
        <w:t xml:space="preserve">17 жовтня 2018 року № 1832/ко-18 не </w:t>
      </w:r>
      <w:r w:rsidR="00367B54" w:rsidRPr="007D2771">
        <w:rPr>
          <w:sz w:val="28"/>
          <w:szCs w:val="28"/>
          <w:lang w:val="uk-UA"/>
        </w:rPr>
        <w:lastRenderedPageBreak/>
        <w:t>є достатніми підставами для звільнення судді</w:t>
      </w:r>
      <w:r w:rsidR="00367B54" w:rsidRPr="007D2771">
        <w:rPr>
          <w:color w:val="000000"/>
          <w:sz w:val="28"/>
          <w:szCs w:val="28"/>
          <w:lang w:val="uk-UA"/>
        </w:rPr>
        <w:t xml:space="preserve"> із займаної посади</w:t>
      </w:r>
      <w:r w:rsidR="00367B54" w:rsidRPr="007D2771">
        <w:rPr>
          <w:sz w:val="28"/>
          <w:szCs w:val="28"/>
          <w:lang w:val="uk-UA"/>
        </w:rPr>
        <w:t xml:space="preserve"> за результатами кваліфікаційного оцінювання. </w:t>
      </w:r>
      <w:r w:rsidR="00833599" w:rsidRPr="007D2771">
        <w:rPr>
          <w:sz w:val="28"/>
          <w:szCs w:val="28"/>
          <w:lang w:val="uk-UA"/>
        </w:rPr>
        <w:t xml:space="preserve">Посилання Комісії </w:t>
      </w:r>
      <w:r w:rsidR="00367B54" w:rsidRPr="007D2771">
        <w:rPr>
          <w:sz w:val="28"/>
          <w:szCs w:val="28"/>
          <w:lang w:val="uk-UA"/>
        </w:rPr>
        <w:t xml:space="preserve">не ґрунтуються на фактичних обставинах справи, оскільки інформація про невідповідність витрат і майна Костіва М.В. як судді та членів його сім’ї, а також близьких осіб задекларованим доходам </w:t>
      </w:r>
      <w:r w:rsidR="00072880" w:rsidRPr="007D2771">
        <w:rPr>
          <w:sz w:val="28"/>
          <w:szCs w:val="28"/>
          <w:lang w:val="uk-UA"/>
        </w:rPr>
        <w:t>у</w:t>
      </w:r>
      <w:r w:rsidR="00367B54" w:rsidRPr="007D2771">
        <w:rPr>
          <w:sz w:val="28"/>
          <w:szCs w:val="28"/>
          <w:lang w:val="uk-UA"/>
        </w:rPr>
        <w:t xml:space="preserve"> матеріалах досьє відсутня. </w:t>
      </w:r>
      <w:r w:rsidR="00367B54" w:rsidRPr="007D2771">
        <w:rPr>
          <w:sz w:val="28"/>
          <w:szCs w:val="28"/>
        </w:rPr>
        <w:t>Інформація щодо порушення порядку подання зазначених декларацій</w:t>
      </w:r>
      <w:r w:rsidR="00072880" w:rsidRPr="007D2771">
        <w:rPr>
          <w:sz w:val="28"/>
          <w:szCs w:val="28"/>
          <w:lang w:val="uk-UA"/>
        </w:rPr>
        <w:t xml:space="preserve"> </w:t>
      </w:r>
      <w:r w:rsidR="005635D2" w:rsidRPr="007D2771">
        <w:rPr>
          <w:sz w:val="28"/>
          <w:szCs w:val="28"/>
          <w:lang w:val="uk-UA"/>
        </w:rPr>
        <w:t>і</w:t>
      </w:r>
      <w:r w:rsidR="00367B54" w:rsidRPr="007D2771">
        <w:rPr>
          <w:sz w:val="28"/>
          <w:szCs w:val="28"/>
        </w:rPr>
        <w:t xml:space="preserve"> результат</w:t>
      </w:r>
      <w:r w:rsidR="005635D2" w:rsidRPr="007D2771">
        <w:rPr>
          <w:sz w:val="28"/>
          <w:szCs w:val="28"/>
          <w:lang w:val="uk-UA"/>
        </w:rPr>
        <w:t>і</w:t>
      </w:r>
      <w:proofErr w:type="gramStart"/>
      <w:r w:rsidR="005635D2" w:rsidRPr="007D2771">
        <w:rPr>
          <w:sz w:val="28"/>
          <w:szCs w:val="28"/>
          <w:lang w:val="uk-UA"/>
        </w:rPr>
        <w:t>в</w:t>
      </w:r>
      <w:proofErr w:type="gramEnd"/>
      <w:r w:rsidR="00367B54" w:rsidRPr="007D2771">
        <w:rPr>
          <w:sz w:val="28"/>
          <w:szCs w:val="28"/>
        </w:rPr>
        <w:t xml:space="preserve"> перевірки декларацій </w:t>
      </w:r>
      <w:r w:rsidR="005635D2" w:rsidRPr="007D2771">
        <w:rPr>
          <w:sz w:val="28"/>
          <w:szCs w:val="28"/>
          <w:lang w:val="uk-UA"/>
        </w:rPr>
        <w:t>у</w:t>
      </w:r>
      <w:r w:rsidR="00367B54" w:rsidRPr="007D2771">
        <w:rPr>
          <w:sz w:val="28"/>
          <w:szCs w:val="28"/>
        </w:rPr>
        <w:t xml:space="preserve"> матеріалах досьє також відсутня. </w:t>
      </w:r>
      <w:r w:rsidR="00072880" w:rsidRPr="007D2771">
        <w:rPr>
          <w:sz w:val="28"/>
          <w:szCs w:val="28"/>
          <w:lang w:val="uk-UA"/>
        </w:rPr>
        <w:t>М</w:t>
      </w:r>
      <w:r w:rsidR="00367B54" w:rsidRPr="007D2771">
        <w:rPr>
          <w:sz w:val="28"/>
          <w:szCs w:val="28"/>
        </w:rPr>
        <w:t>атеріал</w:t>
      </w:r>
      <w:r w:rsidR="00072880" w:rsidRPr="007D2771">
        <w:rPr>
          <w:sz w:val="28"/>
          <w:szCs w:val="28"/>
          <w:lang w:val="uk-UA"/>
        </w:rPr>
        <w:t>и</w:t>
      </w:r>
      <w:r w:rsidR="00367B54" w:rsidRPr="007D2771">
        <w:rPr>
          <w:sz w:val="28"/>
          <w:szCs w:val="28"/>
        </w:rPr>
        <w:t xml:space="preserve"> суддівського досьє Костіва М.В. також не міст</w:t>
      </w:r>
      <w:r w:rsidR="00072880" w:rsidRPr="007D2771">
        <w:rPr>
          <w:sz w:val="28"/>
          <w:szCs w:val="28"/>
          <w:lang w:val="uk-UA"/>
        </w:rPr>
        <w:t>ять</w:t>
      </w:r>
      <w:r w:rsidR="00367B54" w:rsidRPr="007D2771">
        <w:rPr>
          <w:sz w:val="28"/>
          <w:szCs w:val="28"/>
        </w:rPr>
        <w:t xml:space="preserve"> жодних негативних висновків щодо нього. Крім того, негативн</w:t>
      </w:r>
      <w:r w:rsidR="00072880" w:rsidRPr="007D2771">
        <w:rPr>
          <w:sz w:val="28"/>
          <w:szCs w:val="28"/>
          <w:lang w:val="uk-UA"/>
        </w:rPr>
        <w:t>і</w:t>
      </w:r>
      <w:r w:rsidR="00367B54" w:rsidRPr="007D2771">
        <w:rPr>
          <w:sz w:val="28"/>
          <w:szCs w:val="28"/>
        </w:rPr>
        <w:t xml:space="preserve"> висновк</w:t>
      </w:r>
      <w:r w:rsidR="00072880" w:rsidRPr="007D2771">
        <w:rPr>
          <w:sz w:val="28"/>
          <w:szCs w:val="28"/>
          <w:lang w:val="uk-UA"/>
        </w:rPr>
        <w:t>и</w:t>
      </w:r>
      <w:r w:rsidR="00367B54" w:rsidRPr="007D2771">
        <w:rPr>
          <w:sz w:val="28"/>
          <w:szCs w:val="28"/>
        </w:rPr>
        <w:t xml:space="preserve"> органі</w:t>
      </w:r>
      <w:proofErr w:type="gramStart"/>
      <w:r w:rsidR="00367B54" w:rsidRPr="007D2771">
        <w:rPr>
          <w:sz w:val="28"/>
          <w:szCs w:val="28"/>
        </w:rPr>
        <w:t>в</w:t>
      </w:r>
      <w:proofErr w:type="gramEnd"/>
      <w:r w:rsidR="00367B54" w:rsidRPr="007D2771">
        <w:rPr>
          <w:sz w:val="28"/>
          <w:szCs w:val="28"/>
        </w:rPr>
        <w:t xml:space="preserve">, до компетенції яких </w:t>
      </w:r>
      <w:r w:rsidR="00072880" w:rsidRPr="007D2771">
        <w:rPr>
          <w:sz w:val="28"/>
          <w:szCs w:val="28"/>
          <w:lang w:val="uk-UA"/>
        </w:rPr>
        <w:t>належить</w:t>
      </w:r>
      <w:r w:rsidR="00367B54" w:rsidRPr="007D2771">
        <w:rPr>
          <w:sz w:val="28"/>
          <w:szCs w:val="28"/>
        </w:rPr>
        <w:t xml:space="preserve"> перевірка професійної етики та доброчесності Костіва М.В., </w:t>
      </w:r>
      <w:r w:rsidR="00072880" w:rsidRPr="007D2771">
        <w:rPr>
          <w:sz w:val="28"/>
          <w:szCs w:val="28"/>
          <w:lang w:val="uk-UA"/>
        </w:rPr>
        <w:t>у</w:t>
      </w:r>
      <w:r w:rsidR="00367B54" w:rsidRPr="007D2771">
        <w:rPr>
          <w:sz w:val="28"/>
          <w:szCs w:val="28"/>
        </w:rPr>
        <w:t xml:space="preserve"> матеріалах суддівського досьє також </w:t>
      </w:r>
      <w:r w:rsidR="005635D2" w:rsidRPr="007D2771">
        <w:rPr>
          <w:sz w:val="28"/>
          <w:szCs w:val="28"/>
          <w:lang w:val="uk-UA"/>
        </w:rPr>
        <w:t>відсутні</w:t>
      </w:r>
      <w:r w:rsidR="00367B54" w:rsidRPr="007D2771">
        <w:rPr>
          <w:sz w:val="28"/>
          <w:szCs w:val="28"/>
        </w:rPr>
        <w:t xml:space="preserve">, жодного негативного висновку </w:t>
      </w:r>
      <w:r w:rsidR="00072880" w:rsidRPr="007D2771">
        <w:rPr>
          <w:sz w:val="28"/>
          <w:szCs w:val="28"/>
          <w:lang w:val="uk-UA"/>
        </w:rPr>
        <w:t xml:space="preserve">ВККСУ </w:t>
      </w:r>
      <w:r w:rsidR="00367B54" w:rsidRPr="007D2771">
        <w:rPr>
          <w:sz w:val="28"/>
          <w:szCs w:val="28"/>
        </w:rPr>
        <w:t xml:space="preserve">щодо нього не </w:t>
      </w:r>
      <w:r w:rsidR="00072880" w:rsidRPr="007D2771">
        <w:rPr>
          <w:sz w:val="28"/>
          <w:szCs w:val="28"/>
          <w:lang w:val="uk-UA"/>
        </w:rPr>
        <w:t>було</w:t>
      </w:r>
      <w:r w:rsidR="00367B54" w:rsidRPr="007D2771">
        <w:rPr>
          <w:sz w:val="28"/>
          <w:szCs w:val="28"/>
        </w:rPr>
        <w:t>. Таким чином, неможливо</w:t>
      </w:r>
      <w:r w:rsidR="00367B54" w:rsidRPr="007D2771">
        <w:rPr>
          <w:sz w:val="28"/>
          <w:szCs w:val="28"/>
          <w:lang w:bidi="uk-UA"/>
        </w:rPr>
        <w:t xml:space="preserve"> встановити, за яким саме критерієм суддя </w:t>
      </w:r>
      <w:r w:rsidR="00367B54" w:rsidRPr="007D2771">
        <w:rPr>
          <w:sz w:val="28"/>
          <w:szCs w:val="28"/>
        </w:rPr>
        <w:t xml:space="preserve">Костів М.В. не відповідає займаній посаді, як і </w:t>
      </w:r>
      <w:r w:rsidR="00072880" w:rsidRPr="007D2771">
        <w:rPr>
          <w:sz w:val="28"/>
          <w:szCs w:val="28"/>
        </w:rPr>
        <w:t xml:space="preserve">неможливо </w:t>
      </w:r>
      <w:r w:rsidR="00367B54" w:rsidRPr="007D2771">
        <w:rPr>
          <w:sz w:val="28"/>
          <w:szCs w:val="28"/>
        </w:rPr>
        <w:t xml:space="preserve">встановити дійсні мотиви, з яких виходила Комісія </w:t>
      </w:r>
      <w:proofErr w:type="gramStart"/>
      <w:r w:rsidR="00367B54" w:rsidRPr="007D2771">
        <w:rPr>
          <w:sz w:val="28"/>
          <w:szCs w:val="28"/>
        </w:rPr>
        <w:t>п</w:t>
      </w:r>
      <w:proofErr w:type="gramEnd"/>
      <w:r w:rsidR="00367B54" w:rsidRPr="007D2771">
        <w:rPr>
          <w:sz w:val="28"/>
          <w:szCs w:val="28"/>
        </w:rPr>
        <w:t>ід час ухвалення рішення.</w:t>
      </w:r>
    </w:p>
    <w:p w:rsidR="007E4550" w:rsidRPr="007D2771" w:rsidRDefault="007E4550" w:rsidP="00E618CD">
      <w:pPr>
        <w:spacing w:after="20"/>
        <w:ind w:firstLine="709"/>
        <w:jc w:val="both"/>
        <w:rPr>
          <w:color w:val="000000"/>
          <w:sz w:val="28"/>
          <w:szCs w:val="28"/>
          <w:lang w:val="uk-UA" w:eastAsia="uk-UA"/>
        </w:rPr>
      </w:pPr>
      <w:r w:rsidRPr="007D2771">
        <w:rPr>
          <w:color w:val="000000"/>
          <w:sz w:val="28"/>
          <w:szCs w:val="28"/>
          <w:lang w:val="uk-UA" w:eastAsia="uk-UA"/>
        </w:rPr>
        <w:t>Пунктами 29 і 44 Висновку №</w:t>
      </w:r>
      <w:r w:rsidR="00920FB2" w:rsidRPr="007D2771">
        <w:rPr>
          <w:color w:val="000000"/>
          <w:sz w:val="28"/>
          <w:szCs w:val="28"/>
          <w:lang w:val="uk-UA" w:eastAsia="uk-UA"/>
        </w:rPr>
        <w:t xml:space="preserve"> </w:t>
      </w:r>
      <w:r w:rsidRPr="007D2771">
        <w:rPr>
          <w:color w:val="000000"/>
          <w:sz w:val="28"/>
          <w:szCs w:val="28"/>
          <w:lang w:val="uk-UA" w:eastAsia="uk-UA"/>
        </w:rPr>
        <w:t xml:space="preserve">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w:t>
      </w:r>
      <w:r w:rsidR="00920FB2" w:rsidRPr="007D2771">
        <w:rPr>
          <w:color w:val="000000"/>
          <w:sz w:val="28"/>
          <w:szCs w:val="28"/>
          <w:lang w:val="uk-UA" w:eastAsia="uk-UA"/>
        </w:rPr>
        <w:t>не мають</w:t>
      </w:r>
      <w:r w:rsidRPr="007D2771">
        <w:rPr>
          <w:color w:val="000000"/>
          <w:sz w:val="28"/>
          <w:szCs w:val="28"/>
          <w:lang w:val="uk-UA" w:eastAsia="uk-UA"/>
        </w:rPr>
        <w:t xml:space="preserve"> призв</w:t>
      </w:r>
      <w:r w:rsidR="00920FB2" w:rsidRPr="007D2771">
        <w:rPr>
          <w:color w:val="000000"/>
          <w:sz w:val="28"/>
          <w:szCs w:val="28"/>
          <w:lang w:val="uk-UA" w:eastAsia="uk-UA"/>
        </w:rPr>
        <w:t>оди</w:t>
      </w:r>
      <w:r w:rsidRPr="007D2771">
        <w:rPr>
          <w:color w:val="000000"/>
          <w:sz w:val="28"/>
          <w:szCs w:val="28"/>
          <w:lang w:val="uk-UA" w:eastAsia="uk-UA"/>
        </w:rPr>
        <w:t>ти до звільнення з посади</w:t>
      </w:r>
      <w:r w:rsidR="0070323D" w:rsidRPr="007D2771">
        <w:rPr>
          <w:color w:val="000000"/>
          <w:sz w:val="28"/>
          <w:szCs w:val="28"/>
          <w:lang w:val="uk-UA" w:eastAsia="uk-UA"/>
        </w:rPr>
        <w:t xml:space="preserve"> (окрім виняткових обставин)</w:t>
      </w:r>
      <w:r w:rsidRPr="007D2771">
        <w:rPr>
          <w:color w:val="000000"/>
          <w:sz w:val="28"/>
          <w:szCs w:val="28"/>
          <w:lang w:val="uk-UA" w:eastAsia="uk-UA"/>
        </w:rPr>
        <w:t>. Це може відбутися лише в разі серйозного порушення дисциплінарних правил або кримінального законодавства, або якщо об’єктивний висновок, отриманий в результаті оцінювання</w:t>
      </w:r>
      <w:r w:rsidR="00920FB2" w:rsidRPr="007D2771">
        <w:rPr>
          <w:color w:val="000000"/>
          <w:sz w:val="28"/>
          <w:szCs w:val="28"/>
          <w:lang w:val="uk-UA" w:eastAsia="uk-UA"/>
        </w:rPr>
        <w:t>,</w:t>
      </w:r>
      <w:r w:rsidRPr="007D2771">
        <w:rPr>
          <w:color w:val="000000"/>
          <w:sz w:val="28"/>
          <w:szCs w:val="28"/>
          <w:lang w:val="uk-UA" w:eastAsia="uk-UA"/>
        </w:rPr>
        <w:t xml:space="preserve"> однозначно підтверджує нездатність чи небажання судді виконувати свої обов’язки на мінімально прийнятному рівні. Ці об’єктивні висновки повинні надаватися за належною процедурою і ґрунтуватися на достовірних доказах.</w:t>
      </w:r>
    </w:p>
    <w:p w:rsidR="007E4550" w:rsidRPr="007D2771" w:rsidRDefault="007E4550" w:rsidP="00E618CD">
      <w:pPr>
        <w:spacing w:after="20"/>
        <w:ind w:firstLine="709"/>
        <w:jc w:val="both"/>
        <w:rPr>
          <w:color w:val="000000"/>
          <w:sz w:val="28"/>
          <w:szCs w:val="28"/>
          <w:lang w:val="uk-UA" w:eastAsia="uk-UA"/>
        </w:rPr>
      </w:pPr>
      <w:r w:rsidRPr="007D2771">
        <w:rPr>
          <w:color w:val="000000"/>
          <w:sz w:val="28"/>
          <w:szCs w:val="28"/>
          <w:lang w:val="uk-UA" w:eastAsia="uk-UA"/>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ВККС</w:t>
      </w:r>
      <w:r w:rsidR="00920FB2" w:rsidRPr="007D2771">
        <w:rPr>
          <w:color w:val="000000"/>
          <w:sz w:val="28"/>
          <w:szCs w:val="28"/>
          <w:lang w:val="uk-UA" w:eastAsia="uk-UA"/>
        </w:rPr>
        <w:t>У</w:t>
      </w:r>
      <w:r w:rsidRPr="007D2771">
        <w:rPr>
          <w:color w:val="000000"/>
          <w:sz w:val="28"/>
          <w:szCs w:val="28"/>
          <w:lang w:val="uk-UA" w:eastAsia="uk-UA"/>
        </w:rPr>
        <w:t xml:space="preserve"> не містить.</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Велик</w:t>
      </w:r>
      <w:r w:rsidR="00920FB2" w:rsidRPr="007D2771">
        <w:rPr>
          <w:sz w:val="28"/>
          <w:szCs w:val="28"/>
          <w:lang w:val="uk-UA" w:eastAsia="uk-UA"/>
        </w:rPr>
        <w:t>а</w:t>
      </w:r>
      <w:r w:rsidRPr="007D2771">
        <w:rPr>
          <w:sz w:val="28"/>
          <w:szCs w:val="28"/>
          <w:lang w:val="uk-UA" w:eastAsia="uk-UA"/>
        </w:rPr>
        <w:t xml:space="preserve"> Палат</w:t>
      </w:r>
      <w:r w:rsidR="00920FB2" w:rsidRPr="007D2771">
        <w:rPr>
          <w:sz w:val="28"/>
          <w:szCs w:val="28"/>
          <w:lang w:val="uk-UA" w:eastAsia="uk-UA"/>
        </w:rPr>
        <w:t>а</w:t>
      </w:r>
      <w:r w:rsidRPr="007D2771">
        <w:rPr>
          <w:sz w:val="28"/>
          <w:szCs w:val="28"/>
          <w:lang w:val="uk-UA" w:eastAsia="uk-UA"/>
        </w:rPr>
        <w:t xml:space="preserve"> Верховного Суду у постанові від</w:t>
      </w:r>
      <w:r w:rsidR="00535EC8" w:rsidRPr="007D2771">
        <w:rPr>
          <w:sz w:val="28"/>
          <w:szCs w:val="28"/>
          <w:lang w:val="uk-UA" w:eastAsia="uk-UA"/>
        </w:rPr>
        <w:t xml:space="preserve"> </w:t>
      </w:r>
      <w:r w:rsidRPr="007D2771">
        <w:rPr>
          <w:sz w:val="28"/>
          <w:szCs w:val="28"/>
          <w:lang w:val="uk-UA" w:eastAsia="uk-UA"/>
        </w:rPr>
        <w:t xml:space="preserve">29 квітня 2020 року </w:t>
      </w:r>
      <w:r w:rsidR="00920FB2" w:rsidRPr="007D2771">
        <w:rPr>
          <w:sz w:val="28"/>
          <w:szCs w:val="28"/>
          <w:lang w:val="uk-UA" w:eastAsia="uk-UA"/>
        </w:rPr>
        <w:t>у</w:t>
      </w:r>
      <w:r w:rsidRPr="007D2771">
        <w:rPr>
          <w:sz w:val="28"/>
          <w:szCs w:val="28"/>
          <w:lang w:val="uk-UA" w:eastAsia="uk-UA"/>
        </w:rPr>
        <w:t xml:space="preserve"> справі № 9901/831/18 з урахуванням положень частини восьмої статті 101 Закону </w:t>
      </w:r>
      <w:r w:rsidR="009B5A87" w:rsidRPr="007D2771">
        <w:rPr>
          <w:sz w:val="28"/>
          <w:szCs w:val="28"/>
          <w:lang w:val="uk-UA" w:eastAsia="uk-UA"/>
        </w:rPr>
        <w:t xml:space="preserve">України «Про судоустрій і статус суддів» </w:t>
      </w:r>
      <w:r w:rsidR="00920FB2" w:rsidRPr="007D2771">
        <w:rPr>
          <w:sz w:val="28"/>
          <w:szCs w:val="28"/>
          <w:lang w:val="uk-UA" w:eastAsia="uk-UA"/>
        </w:rPr>
        <w:t>дійшла виснов</w:t>
      </w:r>
      <w:r w:rsidRPr="007D2771">
        <w:rPr>
          <w:sz w:val="28"/>
          <w:szCs w:val="28"/>
          <w:lang w:val="uk-UA" w:eastAsia="uk-UA"/>
        </w:rPr>
        <w:t>к</w:t>
      </w:r>
      <w:r w:rsidR="00920FB2" w:rsidRPr="007D2771">
        <w:rPr>
          <w:sz w:val="28"/>
          <w:szCs w:val="28"/>
          <w:lang w:val="uk-UA" w:eastAsia="uk-UA"/>
        </w:rPr>
        <w:t>у,</w:t>
      </w:r>
      <w:r w:rsidRPr="007D2771">
        <w:rPr>
          <w:sz w:val="28"/>
          <w:szCs w:val="28"/>
          <w:lang w:val="uk-UA" w:eastAsia="uk-UA"/>
        </w:rPr>
        <w:t xml:space="preserve"> що рішення ВККС</w:t>
      </w:r>
      <w:r w:rsidR="00920FB2" w:rsidRPr="007D2771">
        <w:rPr>
          <w:sz w:val="28"/>
          <w:szCs w:val="28"/>
          <w:lang w:val="uk-UA" w:eastAsia="uk-UA"/>
        </w:rPr>
        <w:t>У</w:t>
      </w:r>
      <w:r w:rsidRPr="007D2771">
        <w:rPr>
          <w:sz w:val="28"/>
          <w:szCs w:val="28"/>
          <w:lang w:val="uk-UA" w:eastAsia="uk-UA"/>
        </w:rPr>
        <w:t xml:space="preserve"> про оцінювання є підставою для</w:t>
      </w:r>
      <w:r w:rsidR="00920FB2" w:rsidRPr="007D2771">
        <w:rPr>
          <w:sz w:val="28"/>
          <w:szCs w:val="28"/>
          <w:lang w:val="uk-UA" w:eastAsia="uk-UA"/>
        </w:rPr>
        <w:t xml:space="preserve"> надання</w:t>
      </w:r>
      <w:r w:rsidRPr="007D2771">
        <w:rPr>
          <w:sz w:val="28"/>
          <w:szCs w:val="28"/>
          <w:lang w:val="uk-UA" w:eastAsia="uk-UA"/>
        </w:rPr>
        <w:t xml:space="preserve"> відповідної рекомендації про звільнення, тому обставини прийняття цього рішення повинні перевірятися судом лише разом </w:t>
      </w:r>
      <w:r w:rsidR="00920FB2" w:rsidRPr="007D2771">
        <w:rPr>
          <w:sz w:val="28"/>
          <w:szCs w:val="28"/>
          <w:lang w:val="uk-UA" w:eastAsia="uk-UA"/>
        </w:rPr>
        <w:t>і</w:t>
      </w:r>
      <w:r w:rsidRPr="007D2771">
        <w:rPr>
          <w:sz w:val="28"/>
          <w:szCs w:val="28"/>
          <w:lang w:val="uk-UA" w:eastAsia="uk-UA"/>
        </w:rPr>
        <w:t>з рішенням</w:t>
      </w:r>
      <w:r w:rsidR="0070323D" w:rsidRPr="007D2771">
        <w:rPr>
          <w:sz w:val="28"/>
          <w:szCs w:val="28"/>
          <w:lang w:val="uk-UA" w:eastAsia="uk-UA"/>
        </w:rPr>
        <w:t>,</w:t>
      </w:r>
      <w:r w:rsidRPr="007D2771">
        <w:rPr>
          <w:sz w:val="28"/>
          <w:szCs w:val="28"/>
          <w:lang w:val="uk-UA" w:eastAsia="uk-UA"/>
        </w:rPr>
        <w:t xml:space="preserve"> </w:t>
      </w:r>
      <w:r w:rsidR="00920FB2" w:rsidRPr="007D2771">
        <w:rPr>
          <w:sz w:val="28"/>
          <w:szCs w:val="28"/>
          <w:lang w:val="uk-UA" w:eastAsia="uk-UA"/>
        </w:rPr>
        <w:t xml:space="preserve">ухваленим </w:t>
      </w:r>
      <w:r w:rsidRPr="007D2771">
        <w:rPr>
          <w:sz w:val="28"/>
          <w:szCs w:val="28"/>
          <w:lang w:val="uk-UA" w:eastAsia="uk-UA"/>
        </w:rPr>
        <w:t>В</w:t>
      </w:r>
      <w:r w:rsidR="00535EC8" w:rsidRPr="007D2771">
        <w:rPr>
          <w:sz w:val="28"/>
          <w:szCs w:val="28"/>
          <w:lang w:val="uk-UA" w:eastAsia="uk-UA"/>
        </w:rPr>
        <w:t>ищо</w:t>
      </w:r>
      <w:r w:rsidR="00920FB2" w:rsidRPr="007D2771">
        <w:rPr>
          <w:sz w:val="28"/>
          <w:szCs w:val="28"/>
          <w:lang w:val="uk-UA" w:eastAsia="uk-UA"/>
        </w:rPr>
        <w:t>ю</w:t>
      </w:r>
      <w:r w:rsidR="00535EC8" w:rsidRPr="007D2771">
        <w:rPr>
          <w:sz w:val="28"/>
          <w:szCs w:val="28"/>
          <w:lang w:val="uk-UA" w:eastAsia="uk-UA"/>
        </w:rPr>
        <w:t xml:space="preserve"> рад</w:t>
      </w:r>
      <w:r w:rsidR="00920FB2" w:rsidRPr="007D2771">
        <w:rPr>
          <w:sz w:val="28"/>
          <w:szCs w:val="28"/>
          <w:lang w:val="uk-UA" w:eastAsia="uk-UA"/>
        </w:rPr>
        <w:t>ою</w:t>
      </w:r>
      <w:r w:rsidR="00535EC8" w:rsidRPr="007D2771">
        <w:rPr>
          <w:sz w:val="28"/>
          <w:szCs w:val="28"/>
          <w:lang w:val="uk-UA" w:eastAsia="uk-UA"/>
        </w:rPr>
        <w:t xml:space="preserve"> правосуддя</w:t>
      </w:r>
      <w:r w:rsidRPr="007D2771">
        <w:rPr>
          <w:sz w:val="28"/>
          <w:szCs w:val="28"/>
          <w:lang w:val="uk-UA" w:eastAsia="uk-UA"/>
        </w:rPr>
        <w:t xml:space="preserve"> за результатами</w:t>
      </w:r>
      <w:r w:rsidR="00072880" w:rsidRPr="007D2771">
        <w:rPr>
          <w:sz w:val="28"/>
          <w:szCs w:val="28"/>
          <w:lang w:val="uk-UA" w:eastAsia="uk-UA"/>
        </w:rPr>
        <w:t xml:space="preserve"> розгляду</w:t>
      </w:r>
      <w:r w:rsidRPr="007D2771">
        <w:rPr>
          <w:sz w:val="28"/>
          <w:szCs w:val="28"/>
          <w:lang w:val="uk-UA" w:eastAsia="uk-UA"/>
        </w:rPr>
        <w:t xml:space="preserve"> такої рекомендації.</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 xml:space="preserve">У контексті подібних (схожих) фактичних передумов </w:t>
      </w:r>
      <w:r w:rsidR="00840324" w:rsidRPr="007D2771">
        <w:rPr>
          <w:sz w:val="28"/>
          <w:szCs w:val="28"/>
          <w:lang w:val="uk-UA" w:eastAsia="uk-UA"/>
        </w:rPr>
        <w:t xml:space="preserve">Велика Палата Верховного Суду </w:t>
      </w:r>
      <w:r w:rsidRPr="007D2771">
        <w:rPr>
          <w:sz w:val="28"/>
          <w:szCs w:val="28"/>
          <w:lang w:val="uk-UA" w:eastAsia="uk-UA"/>
        </w:rPr>
        <w:t xml:space="preserve">дійшла раніше </w:t>
      </w:r>
      <w:r w:rsidR="00072880" w:rsidRPr="007D2771">
        <w:rPr>
          <w:sz w:val="28"/>
          <w:szCs w:val="28"/>
          <w:lang w:val="uk-UA" w:eastAsia="uk-UA"/>
        </w:rPr>
        <w:t xml:space="preserve">такого самого </w:t>
      </w:r>
      <w:r w:rsidR="00840324" w:rsidRPr="007D2771">
        <w:rPr>
          <w:sz w:val="28"/>
          <w:szCs w:val="28"/>
          <w:lang w:val="uk-UA" w:eastAsia="uk-UA"/>
        </w:rPr>
        <w:t xml:space="preserve">висновку </w:t>
      </w:r>
      <w:r w:rsidRPr="007D2771">
        <w:rPr>
          <w:sz w:val="28"/>
          <w:szCs w:val="28"/>
          <w:lang w:val="uk-UA" w:eastAsia="uk-UA"/>
        </w:rPr>
        <w:t xml:space="preserve">у справі № 9901/637/18, який сформулювала у постанові від 26 лютого 2020 року. У цій постанові з </w:t>
      </w:r>
      <w:r w:rsidR="00920FB2" w:rsidRPr="007D2771">
        <w:rPr>
          <w:sz w:val="28"/>
          <w:szCs w:val="28"/>
          <w:lang w:val="uk-UA" w:eastAsia="uk-UA"/>
        </w:rPr>
        <w:t>посиланням</w:t>
      </w:r>
      <w:r w:rsidRPr="007D2771">
        <w:rPr>
          <w:sz w:val="28"/>
          <w:szCs w:val="28"/>
          <w:lang w:val="uk-UA" w:eastAsia="uk-UA"/>
        </w:rPr>
        <w:t xml:space="preserve"> на наведені норми законодавства зазначила, що кваліфікаційне оцінювання є спеціальною процедурою, </w:t>
      </w:r>
      <w:r w:rsidR="00920FB2" w:rsidRPr="007D2771">
        <w:rPr>
          <w:sz w:val="28"/>
          <w:szCs w:val="28"/>
          <w:lang w:val="uk-UA" w:eastAsia="uk-UA"/>
        </w:rPr>
        <w:t>яка</w:t>
      </w:r>
      <w:r w:rsidRPr="007D2771">
        <w:rPr>
          <w:sz w:val="28"/>
          <w:szCs w:val="28"/>
          <w:lang w:val="uk-UA" w:eastAsia="uk-UA"/>
        </w:rPr>
        <w:t xml:space="preserve"> має на меті визнач</w:t>
      </w:r>
      <w:r w:rsidR="00920FB2" w:rsidRPr="007D2771">
        <w:rPr>
          <w:sz w:val="28"/>
          <w:szCs w:val="28"/>
          <w:lang w:val="uk-UA" w:eastAsia="uk-UA"/>
        </w:rPr>
        <w:t>ити</w:t>
      </w:r>
      <w:r w:rsidRPr="007D2771">
        <w:rPr>
          <w:sz w:val="28"/>
          <w:szCs w:val="28"/>
          <w:lang w:val="uk-UA" w:eastAsia="uk-UA"/>
        </w:rPr>
        <w:t xml:space="preserve"> здатн</w:t>
      </w:r>
      <w:r w:rsidR="00920FB2" w:rsidRPr="007D2771">
        <w:rPr>
          <w:sz w:val="28"/>
          <w:szCs w:val="28"/>
          <w:lang w:val="uk-UA" w:eastAsia="uk-UA"/>
        </w:rPr>
        <w:t>і</w:t>
      </w:r>
      <w:r w:rsidRPr="007D2771">
        <w:rPr>
          <w:sz w:val="28"/>
          <w:szCs w:val="28"/>
          <w:lang w:val="uk-UA" w:eastAsia="uk-UA"/>
        </w:rPr>
        <w:t>ст</w:t>
      </w:r>
      <w:r w:rsidR="00920FB2" w:rsidRPr="007D2771">
        <w:rPr>
          <w:sz w:val="28"/>
          <w:szCs w:val="28"/>
          <w:lang w:val="uk-UA" w:eastAsia="uk-UA"/>
        </w:rPr>
        <w:t>ь</w:t>
      </w:r>
      <w:r w:rsidRPr="007D2771">
        <w:rPr>
          <w:sz w:val="28"/>
          <w:szCs w:val="28"/>
          <w:lang w:val="uk-UA" w:eastAsia="uk-UA"/>
        </w:rPr>
        <w:t xml:space="preserve"> судді (кандидата на посаду судді) здійснювати правосуддя у відповідному суді за визначеними законом критеріями.</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При цьому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lastRenderedPageBreak/>
        <w:t>Водночас за змістом статей 1, 3 Закону України «Про Вищу раду правосуддя» прийняття рішення про звільнення судді з посади належить до компетенції В</w:t>
      </w:r>
      <w:r w:rsidR="00535EC8" w:rsidRPr="007D2771">
        <w:rPr>
          <w:sz w:val="28"/>
          <w:szCs w:val="28"/>
          <w:lang w:val="uk-UA" w:eastAsia="uk-UA"/>
        </w:rPr>
        <w:t>ищої ради правосуддя</w:t>
      </w:r>
      <w:r w:rsidRPr="007D2771">
        <w:rPr>
          <w:sz w:val="28"/>
          <w:szCs w:val="28"/>
          <w:lang w:val="uk-UA" w:eastAsia="uk-UA"/>
        </w:rPr>
        <w:t>.</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 xml:space="preserve">Тобто вирішення питання про звільнення судді належить виключно до компетенції </w:t>
      </w:r>
      <w:r w:rsidR="00535EC8" w:rsidRPr="007D2771">
        <w:rPr>
          <w:sz w:val="28"/>
          <w:szCs w:val="28"/>
          <w:lang w:val="uk-UA" w:eastAsia="uk-UA"/>
        </w:rPr>
        <w:t>Вищої ради правосуддя</w:t>
      </w:r>
      <w:r w:rsidRPr="007D2771">
        <w:rPr>
          <w:sz w:val="28"/>
          <w:szCs w:val="28"/>
          <w:lang w:val="uk-UA" w:eastAsia="uk-UA"/>
        </w:rPr>
        <w:t xml:space="preserve"> після розгляду на її засіданні подання ВККС</w:t>
      </w:r>
      <w:r w:rsidR="00920FB2" w:rsidRPr="007D2771">
        <w:rPr>
          <w:sz w:val="28"/>
          <w:szCs w:val="28"/>
          <w:lang w:val="uk-UA" w:eastAsia="uk-UA"/>
        </w:rPr>
        <w:t>У</w:t>
      </w:r>
      <w:r w:rsidRPr="007D2771">
        <w:rPr>
          <w:sz w:val="28"/>
          <w:szCs w:val="28"/>
          <w:lang w:val="uk-UA" w:eastAsia="uk-UA"/>
        </w:rPr>
        <w:t xml:space="preserve"> про звільнення судді. За результатами такого розгляду </w:t>
      </w:r>
      <w:r w:rsidR="00535EC8" w:rsidRPr="007D2771">
        <w:rPr>
          <w:sz w:val="28"/>
          <w:szCs w:val="28"/>
          <w:lang w:val="uk-UA" w:eastAsia="uk-UA"/>
        </w:rPr>
        <w:t>Вища рада правосуддя</w:t>
      </w:r>
      <w:r w:rsidRPr="007D2771">
        <w:rPr>
          <w:sz w:val="28"/>
          <w:szCs w:val="28"/>
          <w:lang w:val="uk-UA" w:eastAsia="uk-UA"/>
        </w:rPr>
        <w:t xml:space="preserve"> приймає вмотивоване рішення, яке остаточно вирішує питання щодо кар</w:t>
      </w:r>
      <w:r w:rsidR="00535EC8" w:rsidRPr="007D2771">
        <w:rPr>
          <w:sz w:val="28"/>
          <w:szCs w:val="28"/>
          <w:lang w:val="uk-UA" w:eastAsia="uk-UA"/>
        </w:rPr>
        <w:t>’</w:t>
      </w:r>
      <w:r w:rsidRPr="007D2771">
        <w:rPr>
          <w:sz w:val="28"/>
          <w:szCs w:val="28"/>
          <w:lang w:val="uk-UA" w:eastAsia="uk-UA"/>
        </w:rPr>
        <w:t>єри судді, є обов</w:t>
      </w:r>
      <w:r w:rsidR="00535EC8" w:rsidRPr="007D2771">
        <w:rPr>
          <w:sz w:val="28"/>
          <w:szCs w:val="28"/>
          <w:lang w:val="uk-UA" w:eastAsia="uk-UA"/>
        </w:rPr>
        <w:t>’</w:t>
      </w:r>
      <w:r w:rsidRPr="007D2771">
        <w:rPr>
          <w:sz w:val="28"/>
          <w:szCs w:val="28"/>
          <w:lang w:val="uk-UA" w:eastAsia="uk-UA"/>
        </w:rPr>
        <w:t>язковим для виконання</w:t>
      </w:r>
      <w:r w:rsidR="00920FB2" w:rsidRPr="007D2771">
        <w:rPr>
          <w:sz w:val="28"/>
          <w:szCs w:val="28"/>
          <w:lang w:val="uk-UA" w:eastAsia="uk-UA"/>
        </w:rPr>
        <w:t>,</w:t>
      </w:r>
      <w:r w:rsidRPr="007D2771">
        <w:rPr>
          <w:sz w:val="28"/>
          <w:szCs w:val="28"/>
          <w:lang w:val="uk-UA" w:eastAsia="uk-UA"/>
        </w:rPr>
        <w:t xml:space="preserve"> </w:t>
      </w:r>
      <w:r w:rsidR="00920FB2" w:rsidRPr="007D2771">
        <w:rPr>
          <w:sz w:val="28"/>
          <w:szCs w:val="28"/>
          <w:lang w:val="uk-UA" w:eastAsia="uk-UA"/>
        </w:rPr>
        <w:t>зумовлює</w:t>
      </w:r>
      <w:r w:rsidRPr="007D2771">
        <w:rPr>
          <w:sz w:val="28"/>
          <w:szCs w:val="28"/>
          <w:lang w:val="uk-UA" w:eastAsia="uk-UA"/>
        </w:rPr>
        <w:t xml:space="preserve"> відповідні правові наслідки і може бути оскаржене в судовому порядку.</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Водночас з</w:t>
      </w:r>
      <w:r w:rsidR="00920FB2" w:rsidRPr="007D2771">
        <w:rPr>
          <w:sz w:val="28"/>
          <w:szCs w:val="28"/>
          <w:lang w:val="uk-UA" w:eastAsia="uk-UA"/>
        </w:rPr>
        <w:t>гідно із</w:t>
      </w:r>
      <w:r w:rsidRPr="007D2771">
        <w:rPr>
          <w:sz w:val="28"/>
          <w:szCs w:val="28"/>
          <w:lang w:val="uk-UA" w:eastAsia="uk-UA"/>
        </w:rPr>
        <w:t xml:space="preserve"> Закон</w:t>
      </w:r>
      <w:r w:rsidR="00920FB2" w:rsidRPr="007D2771">
        <w:rPr>
          <w:sz w:val="28"/>
          <w:szCs w:val="28"/>
          <w:lang w:val="uk-UA" w:eastAsia="uk-UA"/>
        </w:rPr>
        <w:t>ом</w:t>
      </w:r>
      <w:r w:rsidRPr="007D2771">
        <w:rPr>
          <w:sz w:val="28"/>
          <w:szCs w:val="28"/>
          <w:lang w:val="uk-UA" w:eastAsia="uk-UA"/>
        </w:rPr>
        <w:t xml:space="preserve"> </w:t>
      </w:r>
      <w:r w:rsidR="00535EC8" w:rsidRPr="007D2771">
        <w:rPr>
          <w:sz w:val="28"/>
          <w:szCs w:val="28"/>
          <w:lang w:val="uk-UA" w:eastAsia="uk-UA"/>
        </w:rPr>
        <w:t>України «Про судоустрій і статус суддів»</w:t>
      </w:r>
      <w:r w:rsidRPr="007D2771">
        <w:rPr>
          <w:sz w:val="28"/>
          <w:szCs w:val="28"/>
          <w:lang w:val="uk-UA" w:eastAsia="uk-UA"/>
        </w:rPr>
        <w:t xml:space="preserve"> суддя (кандидат на посаду судді) має право оскаржити до адміністративного суду</w:t>
      </w:r>
      <w:r w:rsidR="00920FB2" w:rsidRPr="007D2771">
        <w:rPr>
          <w:sz w:val="28"/>
          <w:szCs w:val="28"/>
          <w:lang w:val="uk-UA" w:eastAsia="uk-UA"/>
        </w:rPr>
        <w:t xml:space="preserve"> рішення Комісії, ухвалене за результатами проведення кваліфікаційного оцінювання (стаття 88)</w:t>
      </w:r>
      <w:r w:rsidRPr="007D2771">
        <w:rPr>
          <w:sz w:val="28"/>
          <w:szCs w:val="28"/>
          <w:lang w:val="uk-UA" w:eastAsia="uk-UA"/>
        </w:rPr>
        <w:t>.</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При цьому рішення ВККС</w:t>
      </w:r>
      <w:r w:rsidR="00920FB2" w:rsidRPr="007D2771">
        <w:rPr>
          <w:sz w:val="28"/>
          <w:szCs w:val="28"/>
          <w:lang w:val="uk-UA" w:eastAsia="uk-UA"/>
        </w:rPr>
        <w:t>У</w:t>
      </w:r>
      <w:r w:rsidRPr="007D2771">
        <w:rPr>
          <w:sz w:val="28"/>
          <w:szCs w:val="28"/>
          <w:lang w:val="uk-UA" w:eastAsia="uk-UA"/>
        </w:rPr>
        <w:t xml:space="preserve">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ВККС</w:t>
      </w:r>
      <w:r w:rsidR="00920FB2" w:rsidRPr="007D2771">
        <w:rPr>
          <w:sz w:val="28"/>
          <w:szCs w:val="28"/>
          <w:lang w:val="uk-UA" w:eastAsia="uk-UA"/>
        </w:rPr>
        <w:t>У</w:t>
      </w:r>
      <w:r w:rsidRPr="007D2771">
        <w:rPr>
          <w:sz w:val="28"/>
          <w:szCs w:val="28"/>
          <w:lang w:val="uk-UA" w:eastAsia="uk-UA"/>
        </w:rPr>
        <w:t xml:space="preserve"> про звільнення судді </w:t>
      </w:r>
      <w:r w:rsidR="00535EC8" w:rsidRPr="007D2771">
        <w:rPr>
          <w:sz w:val="28"/>
          <w:szCs w:val="28"/>
          <w:lang w:val="uk-UA" w:eastAsia="uk-UA"/>
        </w:rPr>
        <w:t xml:space="preserve">Вища рада правосуддя </w:t>
      </w:r>
      <w:r w:rsidRPr="007D2771">
        <w:rPr>
          <w:sz w:val="28"/>
          <w:szCs w:val="28"/>
          <w:lang w:val="uk-UA" w:eastAsia="uk-UA"/>
        </w:rPr>
        <w:t xml:space="preserve">може і не погодитися з висновком </w:t>
      </w:r>
      <w:r w:rsidR="00920FB2" w:rsidRPr="007D2771">
        <w:rPr>
          <w:sz w:val="28"/>
          <w:szCs w:val="28"/>
          <w:lang w:val="uk-UA" w:eastAsia="uk-UA"/>
        </w:rPr>
        <w:t>Комісії</w:t>
      </w:r>
      <w:r w:rsidRPr="007D2771">
        <w:rPr>
          <w:sz w:val="28"/>
          <w:szCs w:val="28"/>
          <w:lang w:val="uk-UA" w:eastAsia="uk-UA"/>
        </w:rPr>
        <w:t>.</w:t>
      </w:r>
      <w:r w:rsidR="00494FB6" w:rsidRPr="007D2771">
        <w:rPr>
          <w:sz w:val="28"/>
          <w:szCs w:val="28"/>
          <w:lang w:val="uk-UA" w:eastAsia="uk-UA"/>
        </w:rPr>
        <w:t xml:space="preserve"> </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З огляду на те, що процедура кваліфікаційного оцінювання, підбиття її підсумків (у ВККС</w:t>
      </w:r>
      <w:r w:rsidR="00920FB2" w:rsidRPr="007D2771">
        <w:rPr>
          <w:sz w:val="28"/>
          <w:szCs w:val="28"/>
          <w:lang w:val="uk-UA" w:eastAsia="uk-UA"/>
        </w:rPr>
        <w:t>У</w:t>
      </w:r>
      <w:r w:rsidRPr="007D2771">
        <w:rPr>
          <w:sz w:val="28"/>
          <w:szCs w:val="28"/>
          <w:lang w:val="uk-UA" w:eastAsia="uk-UA"/>
        </w:rPr>
        <w:t xml:space="preserve">) і застосування наслідків (рішенням </w:t>
      </w:r>
      <w:r w:rsidR="00535EC8" w:rsidRPr="007D2771">
        <w:rPr>
          <w:sz w:val="28"/>
          <w:szCs w:val="28"/>
          <w:lang w:val="uk-UA" w:eastAsia="uk-UA"/>
        </w:rPr>
        <w:t>Вищої ради правосуддя</w:t>
      </w:r>
      <w:r w:rsidRPr="007D2771">
        <w:rPr>
          <w:sz w:val="28"/>
          <w:szCs w:val="28"/>
          <w:lang w:val="uk-UA" w:eastAsia="uk-UA"/>
        </w:rPr>
        <w:t>) є стадіями єдиного провадження, рішення ВККС</w:t>
      </w:r>
      <w:r w:rsidR="00920FB2" w:rsidRPr="007D2771">
        <w:rPr>
          <w:sz w:val="28"/>
          <w:szCs w:val="28"/>
          <w:lang w:val="uk-UA" w:eastAsia="uk-UA"/>
        </w:rPr>
        <w:t>У</w:t>
      </w:r>
      <w:r w:rsidRPr="007D2771">
        <w:rPr>
          <w:sz w:val="28"/>
          <w:szCs w:val="28"/>
          <w:lang w:val="uk-UA" w:eastAsia="uk-UA"/>
        </w:rPr>
        <w:t xml:space="preserve"> про непідтвердження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7E4550" w:rsidRPr="007D2771" w:rsidRDefault="007E4550" w:rsidP="00E618CD">
      <w:pPr>
        <w:spacing w:after="20"/>
        <w:ind w:firstLine="709"/>
        <w:jc w:val="both"/>
        <w:rPr>
          <w:sz w:val="28"/>
          <w:szCs w:val="28"/>
          <w:lang w:val="uk-UA" w:eastAsia="uk-UA"/>
        </w:rPr>
      </w:pPr>
      <w:r w:rsidRPr="007D2771">
        <w:rPr>
          <w:sz w:val="28"/>
          <w:szCs w:val="28"/>
          <w:lang w:val="uk-UA" w:eastAsia="uk-UA"/>
        </w:rPr>
        <w:t xml:space="preserve">Звільнення судді з посади є конституційною функцією </w:t>
      </w:r>
      <w:r w:rsidR="00535EC8" w:rsidRPr="007D2771">
        <w:rPr>
          <w:sz w:val="28"/>
          <w:szCs w:val="28"/>
          <w:lang w:val="uk-UA" w:eastAsia="uk-UA"/>
        </w:rPr>
        <w:t>Вищої ради правосуддя</w:t>
      </w:r>
      <w:r w:rsidRPr="007D2771">
        <w:rPr>
          <w:sz w:val="28"/>
          <w:szCs w:val="28"/>
          <w:lang w:val="uk-UA" w:eastAsia="uk-UA"/>
        </w:rPr>
        <w:t xml:space="preserve">. У межах «кваліфікаційного» провадження </w:t>
      </w:r>
      <w:r w:rsidR="00535EC8" w:rsidRPr="007D2771">
        <w:rPr>
          <w:sz w:val="28"/>
          <w:szCs w:val="28"/>
          <w:lang w:val="uk-UA" w:eastAsia="uk-UA"/>
        </w:rPr>
        <w:t>Вища рада правосуддя</w:t>
      </w:r>
      <w:r w:rsidRPr="007D2771">
        <w:rPr>
          <w:sz w:val="28"/>
          <w:szCs w:val="28"/>
          <w:lang w:val="uk-UA" w:eastAsia="uk-UA"/>
        </w:rPr>
        <w:t xml:space="preserve"> має право перевірити вмотивованість та обґрунтованість рішення ВККС</w:t>
      </w:r>
      <w:r w:rsidR="00920FB2" w:rsidRPr="007D2771">
        <w:rPr>
          <w:sz w:val="28"/>
          <w:szCs w:val="28"/>
          <w:lang w:val="uk-UA" w:eastAsia="uk-UA"/>
        </w:rPr>
        <w:t>У</w:t>
      </w:r>
      <w:r w:rsidRPr="007D2771">
        <w:rPr>
          <w:sz w:val="28"/>
          <w:szCs w:val="28"/>
          <w:lang w:val="uk-UA" w:eastAsia="uk-UA"/>
        </w:rPr>
        <w:t>. У разі виявлення недоліків, що мають суттєве значення,</w:t>
      </w:r>
      <w:r w:rsidR="00920FB2" w:rsidRPr="007D2771">
        <w:rPr>
          <w:sz w:val="28"/>
          <w:szCs w:val="28"/>
          <w:lang w:val="uk-UA" w:eastAsia="uk-UA"/>
        </w:rPr>
        <w:t xml:space="preserve"> які, </w:t>
      </w:r>
      <w:r w:rsidRPr="007D2771">
        <w:rPr>
          <w:sz w:val="28"/>
          <w:szCs w:val="28"/>
          <w:lang w:val="uk-UA" w:eastAsia="uk-UA"/>
        </w:rPr>
        <w:t>зокрема</w:t>
      </w:r>
      <w:r w:rsidR="00920FB2" w:rsidRPr="007D2771">
        <w:rPr>
          <w:sz w:val="28"/>
          <w:szCs w:val="28"/>
          <w:lang w:val="uk-UA" w:eastAsia="uk-UA"/>
        </w:rPr>
        <w:t>,</w:t>
      </w:r>
      <w:r w:rsidRPr="007D2771">
        <w:rPr>
          <w:sz w:val="28"/>
          <w:szCs w:val="28"/>
          <w:lang w:val="uk-UA" w:eastAsia="uk-UA"/>
        </w:rPr>
        <w:t xml:space="preserve"> вплинули на об’єктивність оцінювання, </w:t>
      </w:r>
      <w:r w:rsidR="00535EC8" w:rsidRPr="007D2771">
        <w:rPr>
          <w:sz w:val="28"/>
          <w:szCs w:val="28"/>
          <w:lang w:val="uk-UA" w:eastAsia="uk-UA"/>
        </w:rPr>
        <w:t>Вища рада правосуддя</w:t>
      </w:r>
      <w:r w:rsidRPr="007D2771">
        <w:rPr>
          <w:sz w:val="28"/>
          <w:szCs w:val="28"/>
          <w:lang w:val="uk-UA" w:eastAsia="uk-UA"/>
        </w:rPr>
        <w:t xml:space="preserve"> має не лише право, а й </w:t>
      </w:r>
      <w:r w:rsidR="00920FB2" w:rsidRPr="007D2771">
        <w:rPr>
          <w:sz w:val="28"/>
          <w:szCs w:val="28"/>
          <w:lang w:val="uk-UA" w:eastAsia="uk-UA"/>
        </w:rPr>
        <w:t xml:space="preserve">зобов’язана </w:t>
      </w:r>
      <w:r w:rsidRPr="007D2771">
        <w:rPr>
          <w:sz w:val="28"/>
          <w:szCs w:val="28"/>
          <w:lang w:val="uk-UA" w:eastAsia="uk-UA"/>
        </w:rPr>
        <w:t xml:space="preserve">запобігти порушенню прав судді. У такий спосіб </w:t>
      </w:r>
      <w:r w:rsidR="00535EC8" w:rsidRPr="007D2771">
        <w:rPr>
          <w:sz w:val="28"/>
          <w:szCs w:val="28"/>
          <w:lang w:val="uk-UA" w:eastAsia="uk-UA"/>
        </w:rPr>
        <w:t>Вища рада правосуддя</w:t>
      </w:r>
      <w:r w:rsidRPr="007D2771">
        <w:rPr>
          <w:sz w:val="28"/>
          <w:szCs w:val="28"/>
          <w:lang w:val="uk-UA" w:eastAsia="uk-UA"/>
        </w:rPr>
        <w:t xml:space="preserve">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7E4550" w:rsidRPr="007D2771" w:rsidRDefault="00535EC8" w:rsidP="00E618CD">
      <w:pPr>
        <w:spacing w:after="20"/>
        <w:ind w:firstLine="709"/>
        <w:jc w:val="both"/>
        <w:rPr>
          <w:sz w:val="28"/>
          <w:szCs w:val="28"/>
          <w:lang w:val="uk-UA" w:eastAsia="uk-UA"/>
        </w:rPr>
      </w:pPr>
      <w:r w:rsidRPr="007D2771">
        <w:rPr>
          <w:sz w:val="28"/>
          <w:szCs w:val="28"/>
          <w:lang w:val="uk-UA" w:eastAsia="uk-UA"/>
        </w:rPr>
        <w:t>Вища рада правосуддя</w:t>
      </w:r>
      <w:r w:rsidR="007E4550" w:rsidRPr="007D2771">
        <w:rPr>
          <w:sz w:val="28"/>
          <w:szCs w:val="28"/>
          <w:lang w:val="uk-UA" w:eastAsia="uk-UA"/>
        </w:rPr>
        <w:t xml:space="preserve"> може ухвалити рішення про відмову в задоволенні подання про звільнення судді з посади. У цьому випадку суддя </w:t>
      </w:r>
      <w:r w:rsidR="00000EC7" w:rsidRPr="007D2771">
        <w:rPr>
          <w:sz w:val="28"/>
          <w:szCs w:val="28"/>
          <w:lang w:val="uk-UA" w:eastAsia="uk-UA"/>
        </w:rPr>
        <w:t xml:space="preserve">                           </w:t>
      </w:r>
      <w:r w:rsidR="007E4550" w:rsidRPr="007D2771">
        <w:rPr>
          <w:sz w:val="28"/>
          <w:szCs w:val="28"/>
          <w:lang w:val="uk-UA" w:eastAsia="uk-UA"/>
        </w:rPr>
        <w:t>продовжує перебувати на посаді, а рішення ВККС</w:t>
      </w:r>
      <w:r w:rsidR="00920FB2" w:rsidRPr="007D2771">
        <w:rPr>
          <w:sz w:val="28"/>
          <w:szCs w:val="28"/>
          <w:lang w:val="uk-UA" w:eastAsia="uk-UA"/>
        </w:rPr>
        <w:t>У</w:t>
      </w:r>
      <w:r w:rsidR="007E4550" w:rsidRPr="007D2771">
        <w:rPr>
          <w:sz w:val="28"/>
          <w:szCs w:val="28"/>
          <w:lang w:val="uk-UA" w:eastAsia="uk-UA"/>
        </w:rPr>
        <w:t xml:space="preserve"> про непідтвердження здатності судді здійснювати правосуддя у відповідному суді втрачає юридичне значення.</w:t>
      </w:r>
    </w:p>
    <w:p w:rsidR="008A61AA" w:rsidRPr="001E2899" w:rsidRDefault="008A61AA" w:rsidP="00E618CD">
      <w:pPr>
        <w:shd w:val="clear" w:color="auto" w:fill="FFFFFF"/>
        <w:spacing w:after="20"/>
        <w:ind w:firstLine="709"/>
        <w:jc w:val="both"/>
        <w:rPr>
          <w:sz w:val="28"/>
          <w:szCs w:val="28"/>
          <w:lang w:val="uk-UA" w:eastAsia="uk-UA"/>
        </w:rPr>
      </w:pPr>
      <w:r w:rsidRPr="007D2771">
        <w:rPr>
          <w:color w:val="000000"/>
          <w:sz w:val="28"/>
          <w:szCs w:val="28"/>
          <w:lang w:val="uk-UA" w:eastAsia="uk-UA"/>
        </w:rPr>
        <w:t>Оскільки</w:t>
      </w:r>
      <w:r w:rsidR="00D30ADA" w:rsidRPr="007D2771">
        <w:rPr>
          <w:color w:val="000000"/>
          <w:sz w:val="28"/>
          <w:szCs w:val="28"/>
          <w:lang w:val="uk-UA" w:eastAsia="uk-UA"/>
        </w:rPr>
        <w:t xml:space="preserve"> </w:t>
      </w:r>
      <w:r w:rsidRPr="007D2771">
        <w:rPr>
          <w:color w:val="000000"/>
          <w:sz w:val="28"/>
          <w:szCs w:val="28"/>
          <w:lang w:val="uk-UA" w:eastAsia="uk-UA"/>
        </w:rPr>
        <w:t xml:space="preserve"> рішення ВККС</w:t>
      </w:r>
      <w:r w:rsidR="00920FB2" w:rsidRPr="007D2771">
        <w:rPr>
          <w:color w:val="000000"/>
          <w:sz w:val="28"/>
          <w:szCs w:val="28"/>
          <w:lang w:val="uk-UA" w:eastAsia="uk-UA"/>
        </w:rPr>
        <w:t>У</w:t>
      </w:r>
      <w:r w:rsidRPr="007D2771">
        <w:rPr>
          <w:color w:val="000000"/>
          <w:sz w:val="28"/>
          <w:szCs w:val="28"/>
          <w:lang w:val="uk-UA" w:eastAsia="uk-UA"/>
        </w:rPr>
        <w:t xml:space="preserve"> від </w:t>
      </w:r>
      <w:r w:rsidR="001E2899" w:rsidRPr="007D2771">
        <w:rPr>
          <w:sz w:val="28"/>
          <w:szCs w:val="28"/>
          <w:lang w:val="uk-UA"/>
        </w:rPr>
        <w:t xml:space="preserve">17 жовтня 2018 року № 1832/ко-18 </w:t>
      </w:r>
      <w:r w:rsidRPr="007D2771">
        <w:rPr>
          <w:color w:val="000000"/>
          <w:sz w:val="28"/>
          <w:szCs w:val="28"/>
          <w:lang w:val="uk-UA" w:eastAsia="uk-UA"/>
        </w:rPr>
        <w:t>не містить достатн</w:t>
      </w:r>
      <w:r w:rsidR="00920FB2" w:rsidRPr="007D2771">
        <w:rPr>
          <w:color w:val="000000"/>
          <w:sz w:val="28"/>
          <w:szCs w:val="28"/>
          <w:lang w:val="uk-UA" w:eastAsia="uk-UA"/>
        </w:rPr>
        <w:t>ього</w:t>
      </w:r>
      <w:r w:rsidRPr="007D2771">
        <w:rPr>
          <w:color w:val="000000"/>
          <w:sz w:val="28"/>
          <w:szCs w:val="28"/>
          <w:lang w:val="uk-UA" w:eastAsia="uk-UA"/>
        </w:rPr>
        <w:t xml:space="preserve"> обґрунтування висновку про невідповідність судді </w:t>
      </w:r>
      <w:r w:rsidR="001E2899" w:rsidRPr="007D2771">
        <w:rPr>
          <w:sz w:val="28"/>
          <w:szCs w:val="28"/>
          <w:lang w:val="uk-UA"/>
        </w:rPr>
        <w:t>Львівського апеляційного</w:t>
      </w:r>
      <w:r w:rsidR="00D30ADA" w:rsidRPr="007D2771">
        <w:rPr>
          <w:sz w:val="28"/>
          <w:szCs w:val="28"/>
          <w:lang w:val="uk-UA"/>
        </w:rPr>
        <w:t xml:space="preserve"> </w:t>
      </w:r>
      <w:r w:rsidR="001E2899" w:rsidRPr="007D2771">
        <w:rPr>
          <w:sz w:val="28"/>
          <w:szCs w:val="28"/>
          <w:lang w:val="uk-UA"/>
        </w:rPr>
        <w:t xml:space="preserve"> адміністративного </w:t>
      </w:r>
      <w:r w:rsidR="00D30ADA" w:rsidRPr="007D2771">
        <w:rPr>
          <w:sz w:val="28"/>
          <w:szCs w:val="28"/>
          <w:lang w:val="uk-UA"/>
        </w:rPr>
        <w:t xml:space="preserve"> </w:t>
      </w:r>
      <w:r w:rsidR="001E2899" w:rsidRPr="007D2771">
        <w:rPr>
          <w:sz w:val="28"/>
          <w:szCs w:val="28"/>
          <w:lang w:val="uk-UA"/>
        </w:rPr>
        <w:t>суду</w:t>
      </w:r>
      <w:r w:rsidR="00D30ADA" w:rsidRPr="007D2771">
        <w:rPr>
          <w:sz w:val="28"/>
          <w:szCs w:val="28"/>
          <w:lang w:val="uk-UA" w:bidi="uk-UA"/>
        </w:rPr>
        <w:t xml:space="preserve">  </w:t>
      </w:r>
      <w:r w:rsidR="001E2899" w:rsidRPr="007D2771">
        <w:rPr>
          <w:sz w:val="28"/>
          <w:szCs w:val="28"/>
          <w:lang w:val="uk-UA"/>
        </w:rPr>
        <w:t>Костіва М.В.</w:t>
      </w:r>
      <w:r w:rsidR="00D30ADA" w:rsidRPr="007D2771">
        <w:rPr>
          <w:sz w:val="28"/>
          <w:szCs w:val="28"/>
          <w:lang w:val="uk-UA"/>
        </w:rPr>
        <w:t xml:space="preserve"> </w:t>
      </w:r>
      <w:r w:rsidR="001E2899" w:rsidRPr="007D2771">
        <w:rPr>
          <w:sz w:val="28"/>
          <w:szCs w:val="28"/>
          <w:lang w:val="uk-UA"/>
        </w:rPr>
        <w:t xml:space="preserve"> </w:t>
      </w:r>
      <w:r w:rsidRPr="007D2771">
        <w:rPr>
          <w:color w:val="000000"/>
          <w:sz w:val="28"/>
          <w:szCs w:val="28"/>
          <w:lang w:val="uk-UA" w:eastAsia="uk-UA"/>
        </w:rPr>
        <w:t xml:space="preserve">займаній </w:t>
      </w:r>
      <w:r w:rsidR="00D30ADA" w:rsidRPr="007D2771">
        <w:rPr>
          <w:color w:val="000000"/>
          <w:sz w:val="28"/>
          <w:szCs w:val="28"/>
          <w:lang w:val="uk-UA" w:eastAsia="uk-UA"/>
        </w:rPr>
        <w:t xml:space="preserve"> </w:t>
      </w:r>
      <w:r w:rsidRPr="007D2771">
        <w:rPr>
          <w:color w:val="000000"/>
          <w:sz w:val="28"/>
          <w:szCs w:val="28"/>
          <w:lang w:val="uk-UA" w:eastAsia="uk-UA"/>
        </w:rPr>
        <w:t>посаді</w:t>
      </w:r>
      <w:r w:rsidR="00DF2C53" w:rsidRPr="007D2771">
        <w:rPr>
          <w:color w:val="000000"/>
          <w:sz w:val="28"/>
          <w:szCs w:val="28"/>
          <w:lang w:val="uk-UA" w:eastAsia="uk-UA"/>
        </w:rPr>
        <w:t>,</w:t>
      </w:r>
      <w:r w:rsidR="00D30ADA" w:rsidRPr="007D2771">
        <w:rPr>
          <w:color w:val="000000"/>
          <w:sz w:val="28"/>
          <w:szCs w:val="28"/>
          <w:lang w:val="uk-UA" w:eastAsia="uk-UA"/>
        </w:rPr>
        <w:t xml:space="preserve">  Вища рада</w:t>
      </w:r>
      <w:r w:rsidR="00E618CD">
        <w:rPr>
          <w:color w:val="000000"/>
          <w:sz w:val="28"/>
          <w:szCs w:val="28"/>
          <w:lang w:val="uk-UA" w:eastAsia="uk-UA"/>
        </w:rPr>
        <w:t xml:space="preserve"> </w:t>
      </w:r>
      <w:r w:rsidRPr="001E2899">
        <w:rPr>
          <w:sz w:val="28"/>
          <w:szCs w:val="28"/>
          <w:lang w:val="uk-UA" w:eastAsia="uk-UA"/>
        </w:rPr>
        <w:t xml:space="preserve">правосуддя </w:t>
      </w:r>
      <w:r w:rsidR="00A27A28" w:rsidRPr="001E2899">
        <w:rPr>
          <w:sz w:val="28"/>
          <w:szCs w:val="28"/>
          <w:lang w:val="uk-UA" w:eastAsia="uk-UA"/>
        </w:rPr>
        <w:t>відмовляє</w:t>
      </w:r>
      <w:r w:rsidRPr="001E2899">
        <w:rPr>
          <w:sz w:val="28"/>
          <w:szCs w:val="28"/>
          <w:lang w:val="uk-UA" w:eastAsia="uk-UA"/>
        </w:rPr>
        <w:t xml:space="preserve"> у задоволенні подання про звільнення вказано</w:t>
      </w:r>
      <w:r w:rsidR="009E0CAA">
        <w:rPr>
          <w:sz w:val="28"/>
          <w:szCs w:val="28"/>
          <w:lang w:val="uk-UA" w:eastAsia="uk-UA"/>
        </w:rPr>
        <w:t>го</w:t>
      </w:r>
      <w:r w:rsidRPr="001E2899">
        <w:rPr>
          <w:sz w:val="28"/>
          <w:szCs w:val="28"/>
          <w:lang w:val="uk-UA" w:eastAsia="uk-UA"/>
        </w:rPr>
        <w:t xml:space="preserve"> судді із займаної посади за результатами кваліфікаційного оцінювання.</w:t>
      </w:r>
    </w:p>
    <w:p w:rsidR="00B6459E" w:rsidRPr="001E2899" w:rsidRDefault="009C789A" w:rsidP="00E618CD">
      <w:pPr>
        <w:spacing w:after="20"/>
        <w:ind w:firstLine="709"/>
        <w:jc w:val="both"/>
        <w:rPr>
          <w:sz w:val="28"/>
          <w:szCs w:val="28"/>
          <w:lang w:val="uk-UA" w:eastAsia="uk-UA"/>
        </w:rPr>
      </w:pPr>
      <w:r w:rsidRPr="001E2899">
        <w:rPr>
          <w:sz w:val="28"/>
          <w:szCs w:val="28"/>
          <w:lang w:val="uk-UA"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1E2899">
        <w:rPr>
          <w:sz w:val="28"/>
          <w:szCs w:val="28"/>
          <w:vertAlign w:val="superscript"/>
          <w:lang w:val="uk-UA" w:eastAsia="uk-UA"/>
        </w:rPr>
        <w:t>1</w:t>
      </w:r>
      <w:r w:rsidRPr="001E2899">
        <w:rPr>
          <w:sz w:val="28"/>
          <w:szCs w:val="28"/>
          <w:lang w:val="uk-UA" w:eastAsia="uk-UA"/>
        </w:rPr>
        <w:t xml:space="preserve"> розділу XV «Перехідні положення» Конституції України, розглядаються на засіданні Вищої ради правосуддя в </w:t>
      </w:r>
      <w:r w:rsidRPr="001E2899">
        <w:rPr>
          <w:sz w:val="28"/>
          <w:szCs w:val="28"/>
          <w:lang w:val="uk-UA" w:eastAsia="uk-UA"/>
        </w:rPr>
        <w:lastRenderedPageBreak/>
        <w:t xml:space="preserve">пленарному складі на підставі подання Вищої кваліфікаційної комісії суддів України в порядку, визначеному статтею 56 цього Закону. </w:t>
      </w:r>
    </w:p>
    <w:p w:rsidR="009C789A" w:rsidRPr="001E2899" w:rsidRDefault="009C789A" w:rsidP="00E618CD">
      <w:pPr>
        <w:pStyle w:val="a3"/>
        <w:spacing w:after="20"/>
        <w:ind w:firstLine="709"/>
        <w:jc w:val="both"/>
        <w:rPr>
          <w:sz w:val="28"/>
          <w:szCs w:val="28"/>
          <w:lang w:val="uk-UA" w:eastAsia="uk-UA"/>
        </w:rPr>
      </w:pPr>
      <w:r w:rsidRPr="001E2899">
        <w:rPr>
          <w:sz w:val="28"/>
          <w:szCs w:val="28"/>
          <w:lang w:val="uk-UA" w:eastAsia="uk-UA"/>
        </w:rPr>
        <w:t>Вища рада правосуддя, керуючись статтею 131, підпунктом 4 пункту</w:t>
      </w:r>
      <w:r w:rsidR="005269B7" w:rsidRPr="001E2899">
        <w:rPr>
          <w:sz w:val="28"/>
          <w:szCs w:val="28"/>
          <w:lang w:val="uk-UA" w:eastAsia="uk-UA"/>
        </w:rPr>
        <w:t> </w:t>
      </w:r>
      <w:r w:rsidRPr="001E2899">
        <w:rPr>
          <w:sz w:val="28"/>
          <w:szCs w:val="28"/>
          <w:lang w:val="uk-UA" w:eastAsia="uk-UA"/>
        </w:rPr>
        <w:t>16</w:t>
      </w:r>
      <w:r w:rsidRPr="001E2899">
        <w:rPr>
          <w:sz w:val="28"/>
          <w:szCs w:val="28"/>
          <w:vertAlign w:val="superscript"/>
          <w:lang w:val="uk-UA" w:eastAsia="uk-UA"/>
        </w:rPr>
        <w:t>1</w:t>
      </w:r>
      <w:r w:rsidRPr="001E2899">
        <w:rPr>
          <w:sz w:val="28"/>
          <w:szCs w:val="28"/>
          <w:lang w:val="uk-UA" w:eastAsia="uk-UA"/>
        </w:rPr>
        <w:t xml:space="preserve"> розділу</w:t>
      </w:r>
      <w:r w:rsidR="005269B7" w:rsidRPr="001E2899">
        <w:rPr>
          <w:sz w:val="28"/>
          <w:szCs w:val="28"/>
          <w:lang w:val="uk-UA" w:eastAsia="uk-UA"/>
        </w:rPr>
        <w:t> </w:t>
      </w:r>
      <w:r w:rsidRPr="001E2899">
        <w:rPr>
          <w:sz w:val="28"/>
          <w:szCs w:val="28"/>
          <w:lang w:val="uk-UA" w:eastAsia="uk-UA"/>
        </w:rPr>
        <w:t>XV «Перехідні положення» Конституції України, а</w:t>
      </w:r>
      <w:r w:rsidRPr="001E2899">
        <w:rPr>
          <w:sz w:val="28"/>
          <w:szCs w:val="28"/>
          <w:lang w:val="uk-UA"/>
        </w:rPr>
        <w:t>бзацом другим пункту</w:t>
      </w:r>
      <w:r w:rsidR="005269B7" w:rsidRPr="001E2899">
        <w:rPr>
          <w:sz w:val="28"/>
          <w:szCs w:val="28"/>
          <w:lang w:val="uk-UA"/>
        </w:rPr>
        <w:t> </w:t>
      </w:r>
      <w:r w:rsidRPr="001E2899">
        <w:rPr>
          <w:sz w:val="28"/>
          <w:szCs w:val="28"/>
          <w:lang w:val="uk-UA"/>
        </w:rPr>
        <w:t>20 розділу XII «Прикінцеві та перехідні положення» Закону України «Про</w:t>
      </w:r>
      <w:r w:rsidR="005269B7" w:rsidRPr="001E2899">
        <w:rPr>
          <w:sz w:val="28"/>
          <w:szCs w:val="28"/>
          <w:lang w:val="uk-UA"/>
        </w:rPr>
        <w:t> </w:t>
      </w:r>
      <w:r w:rsidRPr="001E2899">
        <w:rPr>
          <w:sz w:val="28"/>
          <w:szCs w:val="28"/>
          <w:lang w:val="uk-UA"/>
        </w:rPr>
        <w:t xml:space="preserve">судоустрій і статус суддів», </w:t>
      </w:r>
      <w:r w:rsidRPr="001E2899">
        <w:rPr>
          <w:sz w:val="28"/>
          <w:szCs w:val="28"/>
          <w:lang w:val="uk-UA" w:eastAsia="uk-UA"/>
        </w:rPr>
        <w:t xml:space="preserve">статтями 3, </w:t>
      </w:r>
      <w:r w:rsidRPr="001E2899">
        <w:rPr>
          <w:sz w:val="28"/>
          <w:szCs w:val="28"/>
          <w:lang w:val="uk-UA"/>
        </w:rPr>
        <w:t xml:space="preserve">30, 34, </w:t>
      </w:r>
      <w:r w:rsidRPr="001E2899">
        <w:rPr>
          <w:sz w:val="28"/>
          <w:szCs w:val="28"/>
          <w:lang w:val="uk-UA" w:eastAsia="uk-UA"/>
        </w:rPr>
        <w:t xml:space="preserve">56, пунктом 12 розділу III «Прикінцеві та перехідні положення» Закону України «Про Вищу раду правосуддя», </w:t>
      </w:r>
    </w:p>
    <w:p w:rsidR="00570C16" w:rsidRPr="001E2899" w:rsidRDefault="00570C16" w:rsidP="00B5784B">
      <w:pPr>
        <w:pStyle w:val="a3"/>
        <w:ind w:firstLine="709"/>
        <w:jc w:val="both"/>
        <w:rPr>
          <w:lang w:val="uk-UA" w:eastAsia="uk-UA"/>
        </w:rPr>
      </w:pPr>
    </w:p>
    <w:p w:rsidR="009C789A" w:rsidRPr="001E2899" w:rsidRDefault="009C789A" w:rsidP="009C789A">
      <w:pPr>
        <w:jc w:val="center"/>
        <w:rPr>
          <w:b/>
          <w:sz w:val="28"/>
          <w:szCs w:val="28"/>
          <w:lang w:val="uk-UA" w:eastAsia="uk-UA"/>
        </w:rPr>
      </w:pPr>
      <w:r w:rsidRPr="001E2899">
        <w:rPr>
          <w:b/>
          <w:sz w:val="28"/>
          <w:szCs w:val="28"/>
          <w:lang w:val="uk-UA" w:eastAsia="uk-UA"/>
        </w:rPr>
        <w:t>вирішила:</w:t>
      </w:r>
    </w:p>
    <w:p w:rsidR="009C789A" w:rsidRPr="001E2899" w:rsidRDefault="009C789A" w:rsidP="009C789A">
      <w:pPr>
        <w:rPr>
          <w:lang w:val="uk-UA" w:eastAsia="uk-UA"/>
        </w:rPr>
      </w:pPr>
    </w:p>
    <w:p w:rsidR="009C789A" w:rsidRPr="00F076DD" w:rsidRDefault="00F81DA2" w:rsidP="009C789A">
      <w:pPr>
        <w:jc w:val="both"/>
        <w:rPr>
          <w:sz w:val="28"/>
          <w:szCs w:val="28"/>
          <w:highlight w:val="yellow"/>
          <w:lang w:val="uk-UA" w:eastAsia="uk-UA"/>
        </w:rPr>
      </w:pPr>
      <w:r w:rsidRPr="001E2899">
        <w:rPr>
          <w:sz w:val="28"/>
          <w:szCs w:val="28"/>
          <w:lang w:val="uk-UA" w:eastAsia="uk-UA"/>
        </w:rPr>
        <w:t xml:space="preserve">відмовити у задоволенні подання Вищої кваліфікаційної комісії суддів України про </w:t>
      </w:r>
      <w:r w:rsidR="009C789A" w:rsidRPr="001E2899">
        <w:rPr>
          <w:sz w:val="28"/>
          <w:szCs w:val="28"/>
          <w:lang w:val="uk-UA" w:eastAsia="uk-UA"/>
        </w:rPr>
        <w:t>звільн</w:t>
      </w:r>
      <w:r w:rsidRPr="001E2899">
        <w:rPr>
          <w:sz w:val="28"/>
          <w:szCs w:val="28"/>
          <w:lang w:val="uk-UA" w:eastAsia="uk-UA"/>
        </w:rPr>
        <w:t xml:space="preserve">ення </w:t>
      </w:r>
      <w:r w:rsidR="001E2899" w:rsidRPr="00B648BD">
        <w:rPr>
          <w:sz w:val="28"/>
          <w:szCs w:val="28"/>
          <w:lang w:val="uk-UA" w:bidi="ru-RU"/>
        </w:rPr>
        <w:t xml:space="preserve">Костіва Михайла </w:t>
      </w:r>
      <w:r w:rsidR="001E2899" w:rsidRPr="001E2899">
        <w:rPr>
          <w:sz w:val="28"/>
          <w:szCs w:val="28"/>
          <w:lang w:val="uk-UA" w:bidi="ru-RU"/>
        </w:rPr>
        <w:t xml:space="preserve">Васильовича </w:t>
      </w:r>
      <w:r w:rsidR="009C789A" w:rsidRPr="001E2899">
        <w:rPr>
          <w:sz w:val="28"/>
          <w:szCs w:val="28"/>
          <w:lang w:val="uk-UA"/>
        </w:rPr>
        <w:t xml:space="preserve">з посади судді </w:t>
      </w:r>
      <w:r w:rsidR="001E2899" w:rsidRPr="00B648BD">
        <w:rPr>
          <w:sz w:val="28"/>
          <w:szCs w:val="28"/>
          <w:lang w:val="uk-UA"/>
        </w:rPr>
        <w:t xml:space="preserve">Львівського апеляційного адміністративного </w:t>
      </w:r>
      <w:r w:rsidR="001E2899" w:rsidRPr="001E2899">
        <w:rPr>
          <w:sz w:val="28"/>
          <w:szCs w:val="28"/>
          <w:lang w:val="uk-UA"/>
        </w:rPr>
        <w:t>суду</w:t>
      </w:r>
      <w:r w:rsidR="00CB6D13" w:rsidRPr="001E2899">
        <w:rPr>
          <w:sz w:val="28"/>
          <w:szCs w:val="28"/>
          <w:lang w:val="uk-UA" w:bidi="uk-UA"/>
        </w:rPr>
        <w:t xml:space="preserve"> </w:t>
      </w:r>
      <w:r w:rsidR="009C789A" w:rsidRPr="001E2899">
        <w:rPr>
          <w:sz w:val="28"/>
          <w:szCs w:val="28"/>
          <w:lang w:val="uk-UA"/>
        </w:rPr>
        <w:t>на підставі підпункту 4 пункту 16</w:t>
      </w:r>
      <w:r w:rsidR="009C789A" w:rsidRPr="001E2899">
        <w:rPr>
          <w:sz w:val="28"/>
          <w:szCs w:val="28"/>
          <w:vertAlign w:val="superscript"/>
          <w:lang w:val="uk-UA"/>
        </w:rPr>
        <w:t>1</w:t>
      </w:r>
      <w:r w:rsidR="009C789A" w:rsidRPr="001E2899">
        <w:rPr>
          <w:sz w:val="28"/>
          <w:szCs w:val="28"/>
          <w:lang w:val="uk-UA"/>
        </w:rPr>
        <w:t xml:space="preserve"> </w:t>
      </w:r>
      <w:r w:rsidR="009C789A" w:rsidRPr="001E2899">
        <w:rPr>
          <w:sz w:val="28"/>
          <w:szCs w:val="28"/>
          <w:lang w:val="uk-UA" w:eastAsia="uk-UA"/>
        </w:rPr>
        <w:t>розділу</w:t>
      </w:r>
      <w:r w:rsidR="00F145B2" w:rsidRPr="001E2899">
        <w:rPr>
          <w:sz w:val="28"/>
          <w:szCs w:val="28"/>
          <w:lang w:val="uk-UA" w:eastAsia="uk-UA"/>
        </w:rPr>
        <w:t> </w:t>
      </w:r>
      <w:r w:rsidR="009C789A" w:rsidRPr="001E2899">
        <w:rPr>
          <w:sz w:val="28"/>
          <w:szCs w:val="28"/>
          <w:lang w:val="uk-UA" w:eastAsia="uk-UA"/>
        </w:rPr>
        <w:t>XV «Перехідні положення» Конституції України.</w:t>
      </w:r>
    </w:p>
    <w:p w:rsidR="009C789A" w:rsidRPr="00F076DD" w:rsidRDefault="009C789A" w:rsidP="009C789A">
      <w:pPr>
        <w:rPr>
          <w:sz w:val="16"/>
          <w:szCs w:val="16"/>
          <w:highlight w:val="yellow"/>
          <w:lang w:val="uk-UA" w:eastAsia="uk-UA"/>
        </w:rPr>
      </w:pPr>
    </w:p>
    <w:p w:rsidR="00920FB2" w:rsidRPr="00F076DD" w:rsidRDefault="00920FB2" w:rsidP="009C789A">
      <w:pPr>
        <w:rPr>
          <w:sz w:val="16"/>
          <w:szCs w:val="16"/>
          <w:highlight w:val="yellow"/>
          <w:lang w:val="uk-UA" w:eastAsia="uk-UA"/>
        </w:rPr>
      </w:pPr>
    </w:p>
    <w:p w:rsidR="00E122A0" w:rsidRPr="00F076DD" w:rsidRDefault="00E122A0" w:rsidP="009C789A">
      <w:pPr>
        <w:rPr>
          <w:sz w:val="16"/>
          <w:szCs w:val="16"/>
          <w:highlight w:val="yellow"/>
          <w:lang w:val="uk-UA" w:eastAsia="uk-UA"/>
        </w:rPr>
      </w:pPr>
    </w:p>
    <w:p w:rsidR="009C789A" w:rsidRPr="001E2899" w:rsidRDefault="009C789A" w:rsidP="009C789A">
      <w:pPr>
        <w:rPr>
          <w:b/>
          <w:sz w:val="28"/>
          <w:szCs w:val="28"/>
          <w:lang w:val="uk-UA" w:eastAsia="uk-UA"/>
        </w:rPr>
      </w:pPr>
      <w:r w:rsidRPr="001E2899">
        <w:rPr>
          <w:b/>
          <w:sz w:val="28"/>
          <w:szCs w:val="28"/>
          <w:lang w:val="uk-UA" w:eastAsia="uk-UA"/>
        </w:rPr>
        <w:t>Голова Вищої ради правосуддя</w:t>
      </w:r>
      <w:r w:rsidRPr="001E2899">
        <w:rPr>
          <w:b/>
          <w:sz w:val="28"/>
          <w:szCs w:val="28"/>
          <w:lang w:val="uk-UA" w:eastAsia="uk-UA"/>
        </w:rPr>
        <w:tab/>
      </w:r>
      <w:r w:rsidRPr="001E2899">
        <w:rPr>
          <w:b/>
          <w:sz w:val="28"/>
          <w:szCs w:val="28"/>
          <w:lang w:val="uk-UA" w:eastAsia="uk-UA"/>
        </w:rPr>
        <w:tab/>
      </w:r>
      <w:r w:rsidRPr="001E2899">
        <w:rPr>
          <w:b/>
          <w:sz w:val="28"/>
          <w:szCs w:val="28"/>
          <w:lang w:val="uk-UA" w:eastAsia="uk-UA"/>
        </w:rPr>
        <w:tab/>
      </w:r>
      <w:r w:rsidRPr="001E2899">
        <w:rPr>
          <w:b/>
          <w:sz w:val="28"/>
          <w:szCs w:val="28"/>
          <w:lang w:val="uk-UA" w:eastAsia="uk-UA"/>
        </w:rPr>
        <w:tab/>
      </w:r>
      <w:r w:rsidR="00920FB2" w:rsidRPr="001E2899">
        <w:rPr>
          <w:b/>
          <w:sz w:val="28"/>
          <w:szCs w:val="28"/>
          <w:lang w:val="uk-UA" w:eastAsia="uk-UA"/>
        </w:rPr>
        <w:tab/>
        <w:t xml:space="preserve">   </w:t>
      </w:r>
      <w:r w:rsidRPr="001E2899">
        <w:rPr>
          <w:b/>
          <w:sz w:val="28"/>
          <w:szCs w:val="28"/>
          <w:lang w:val="uk-UA" w:eastAsia="uk-UA"/>
        </w:rPr>
        <w:t xml:space="preserve">А.А. Овсієнко </w:t>
      </w:r>
    </w:p>
    <w:p w:rsidR="009B5A87" w:rsidRPr="00F076DD" w:rsidRDefault="009B5A87" w:rsidP="009C789A">
      <w:pPr>
        <w:rPr>
          <w:b/>
          <w:sz w:val="16"/>
          <w:szCs w:val="16"/>
          <w:highlight w:val="yellow"/>
          <w:lang w:val="uk-UA" w:eastAsia="uk-UA"/>
        </w:rPr>
      </w:pPr>
    </w:p>
    <w:p w:rsidR="00E122A0" w:rsidRPr="00F076DD" w:rsidRDefault="00E122A0" w:rsidP="009C789A">
      <w:pPr>
        <w:rPr>
          <w:b/>
          <w:sz w:val="16"/>
          <w:szCs w:val="16"/>
          <w:highlight w:val="yellow"/>
          <w:lang w:val="uk-UA" w:eastAsia="uk-UA"/>
        </w:rPr>
      </w:pPr>
    </w:p>
    <w:p w:rsidR="00570C16" w:rsidRPr="002E6FD2" w:rsidRDefault="009C789A" w:rsidP="009C789A">
      <w:pPr>
        <w:rPr>
          <w:b/>
          <w:sz w:val="28"/>
          <w:szCs w:val="28"/>
          <w:lang w:val="uk-UA" w:eastAsia="uk-UA"/>
        </w:rPr>
      </w:pPr>
      <w:r w:rsidRPr="002E6FD2">
        <w:rPr>
          <w:b/>
          <w:sz w:val="28"/>
          <w:szCs w:val="28"/>
          <w:lang w:val="uk-UA" w:eastAsia="uk-UA"/>
        </w:rPr>
        <w:t>Члени Вищої ради правосуддя</w:t>
      </w:r>
      <w:r w:rsidRPr="002E6FD2">
        <w:rPr>
          <w:b/>
          <w:sz w:val="28"/>
          <w:szCs w:val="28"/>
          <w:lang w:val="uk-UA" w:eastAsia="uk-UA"/>
        </w:rPr>
        <w:tab/>
      </w:r>
      <w:r w:rsidRPr="002E6FD2">
        <w:rPr>
          <w:b/>
          <w:sz w:val="28"/>
          <w:szCs w:val="28"/>
          <w:lang w:val="uk-UA" w:eastAsia="uk-UA"/>
        </w:rPr>
        <w:tab/>
      </w:r>
      <w:r w:rsidRPr="002E6FD2">
        <w:rPr>
          <w:b/>
          <w:sz w:val="28"/>
          <w:szCs w:val="28"/>
          <w:lang w:val="uk-UA" w:eastAsia="uk-UA"/>
        </w:rPr>
        <w:tab/>
      </w:r>
      <w:r w:rsidRPr="002E6FD2">
        <w:rPr>
          <w:b/>
          <w:sz w:val="28"/>
          <w:szCs w:val="28"/>
          <w:lang w:val="uk-UA" w:eastAsia="uk-UA"/>
        </w:rPr>
        <w:tab/>
      </w:r>
    </w:p>
    <w:p w:rsidR="00570C16" w:rsidRDefault="00570C16" w:rsidP="009C789A">
      <w:pPr>
        <w:rPr>
          <w:b/>
          <w:sz w:val="28"/>
          <w:szCs w:val="28"/>
          <w:highlight w:val="yellow"/>
          <w:lang w:val="uk-UA" w:eastAsia="uk-UA"/>
        </w:rPr>
      </w:pPr>
    </w:p>
    <w:p w:rsidR="00EB084F" w:rsidRPr="00F076DD" w:rsidRDefault="00EB084F" w:rsidP="009C789A">
      <w:pPr>
        <w:rPr>
          <w:b/>
          <w:sz w:val="28"/>
          <w:szCs w:val="28"/>
          <w:highlight w:val="yellow"/>
          <w:lang w:val="uk-UA" w:eastAsia="uk-UA"/>
        </w:rPr>
      </w:pPr>
    </w:p>
    <w:tbl>
      <w:tblPr>
        <w:tblStyle w:val="ab"/>
        <w:tblW w:w="10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3"/>
        <w:gridCol w:w="5064"/>
      </w:tblGrid>
      <w:tr w:rsidR="00EB084F" w:rsidRPr="00F076DD" w:rsidTr="005635D2">
        <w:trPr>
          <w:trHeight w:val="913"/>
        </w:trPr>
        <w:tc>
          <w:tcPr>
            <w:tcW w:w="5063" w:type="dxa"/>
          </w:tcPr>
          <w:p w:rsidR="00EB084F" w:rsidRPr="00EB084F" w:rsidRDefault="00EB084F" w:rsidP="00EB084F">
            <w:pPr>
              <w:spacing w:after="160" w:line="259" w:lineRule="auto"/>
              <w:ind w:left="1843"/>
              <w:rPr>
                <w:b/>
                <w:sz w:val="28"/>
                <w:szCs w:val="28"/>
                <w:lang w:val="uk-UA" w:eastAsia="uk-UA"/>
              </w:rPr>
            </w:pPr>
            <w:r w:rsidRPr="00EB084F">
              <w:rPr>
                <w:b/>
                <w:sz w:val="28"/>
                <w:szCs w:val="28"/>
                <w:lang w:val="uk-UA" w:eastAsia="uk-UA"/>
              </w:rPr>
              <w:t>І.А. Артеменко</w:t>
            </w:r>
          </w:p>
        </w:tc>
        <w:tc>
          <w:tcPr>
            <w:tcW w:w="5064" w:type="dxa"/>
          </w:tcPr>
          <w:p w:rsidR="00EB084F" w:rsidRPr="00EB084F" w:rsidRDefault="00EB084F" w:rsidP="00EB084F">
            <w:pPr>
              <w:spacing w:after="160" w:line="259" w:lineRule="auto"/>
              <w:ind w:left="2202" w:firstLine="141"/>
              <w:rPr>
                <w:b/>
                <w:sz w:val="28"/>
                <w:szCs w:val="28"/>
                <w:lang w:val="uk-UA" w:eastAsia="uk-UA"/>
              </w:rPr>
            </w:pPr>
            <w:r w:rsidRPr="00EB084F">
              <w:rPr>
                <w:b/>
                <w:sz w:val="28"/>
                <w:szCs w:val="28"/>
                <w:lang w:val="uk-UA" w:eastAsia="uk-UA"/>
              </w:rPr>
              <w:t>Т.С. Розваляєва</w:t>
            </w:r>
          </w:p>
        </w:tc>
      </w:tr>
      <w:tr w:rsidR="00EB084F" w:rsidRPr="00F076DD" w:rsidTr="005635D2">
        <w:trPr>
          <w:trHeight w:val="913"/>
        </w:trPr>
        <w:tc>
          <w:tcPr>
            <w:tcW w:w="5063" w:type="dxa"/>
          </w:tcPr>
          <w:p w:rsidR="00EB084F" w:rsidRPr="00EB084F" w:rsidRDefault="00EB084F" w:rsidP="00EB084F">
            <w:pPr>
              <w:spacing w:after="160" w:line="259" w:lineRule="auto"/>
              <w:ind w:left="1843"/>
              <w:rPr>
                <w:b/>
                <w:sz w:val="28"/>
                <w:szCs w:val="28"/>
                <w:lang w:val="uk-UA" w:eastAsia="uk-UA"/>
              </w:rPr>
            </w:pPr>
            <w:r w:rsidRPr="00EB084F">
              <w:rPr>
                <w:b/>
                <w:sz w:val="28"/>
                <w:szCs w:val="28"/>
                <w:lang w:val="uk-UA" w:eastAsia="uk-UA"/>
              </w:rPr>
              <w:t>О.Є. Блажівська</w:t>
            </w:r>
          </w:p>
        </w:tc>
        <w:tc>
          <w:tcPr>
            <w:tcW w:w="5064" w:type="dxa"/>
          </w:tcPr>
          <w:p w:rsidR="00EB084F" w:rsidRPr="00EB084F" w:rsidRDefault="00EB084F" w:rsidP="00EB084F">
            <w:pPr>
              <w:spacing w:after="160" w:line="259" w:lineRule="auto"/>
              <w:ind w:left="2202" w:firstLine="141"/>
              <w:rPr>
                <w:b/>
                <w:sz w:val="28"/>
                <w:szCs w:val="28"/>
                <w:lang w:val="uk-UA" w:eastAsia="uk-UA"/>
              </w:rPr>
            </w:pPr>
            <w:r w:rsidRPr="00EB084F">
              <w:rPr>
                <w:b/>
                <w:sz w:val="28"/>
                <w:szCs w:val="28"/>
                <w:lang w:val="uk-UA" w:eastAsia="uk-UA"/>
              </w:rPr>
              <w:t>М.П. Худик</w:t>
            </w:r>
          </w:p>
        </w:tc>
      </w:tr>
      <w:tr w:rsidR="00EB084F" w:rsidRPr="00F076DD" w:rsidTr="005635D2">
        <w:trPr>
          <w:trHeight w:val="943"/>
        </w:trPr>
        <w:tc>
          <w:tcPr>
            <w:tcW w:w="5063" w:type="dxa"/>
          </w:tcPr>
          <w:p w:rsidR="00EB084F" w:rsidRPr="00EB084F" w:rsidRDefault="00EB084F" w:rsidP="00EB084F">
            <w:pPr>
              <w:spacing w:after="160" w:line="259" w:lineRule="auto"/>
              <w:ind w:left="1843"/>
              <w:rPr>
                <w:b/>
                <w:sz w:val="28"/>
                <w:szCs w:val="28"/>
                <w:lang w:val="uk-UA" w:eastAsia="uk-UA"/>
              </w:rPr>
            </w:pPr>
            <w:r w:rsidRPr="00EB084F">
              <w:rPr>
                <w:b/>
                <w:sz w:val="28"/>
                <w:szCs w:val="28"/>
                <w:lang w:val="uk-UA" w:eastAsia="uk-UA"/>
              </w:rPr>
              <w:t>В.І. Говоруха</w:t>
            </w:r>
          </w:p>
        </w:tc>
        <w:tc>
          <w:tcPr>
            <w:tcW w:w="5064" w:type="dxa"/>
          </w:tcPr>
          <w:p w:rsidR="00EB084F" w:rsidRPr="00EB084F" w:rsidRDefault="00EB084F" w:rsidP="00EB084F">
            <w:pPr>
              <w:spacing w:after="160" w:line="259" w:lineRule="auto"/>
              <w:ind w:left="2202" w:firstLine="141"/>
              <w:rPr>
                <w:b/>
                <w:sz w:val="28"/>
                <w:szCs w:val="28"/>
                <w:lang w:val="uk-UA" w:eastAsia="uk-UA"/>
              </w:rPr>
            </w:pPr>
            <w:r w:rsidRPr="00EB084F">
              <w:rPr>
                <w:b/>
                <w:sz w:val="28"/>
                <w:szCs w:val="28"/>
                <w:lang w:val="uk-UA" w:eastAsia="uk-UA"/>
              </w:rPr>
              <w:t>В.В. Шапран</w:t>
            </w:r>
          </w:p>
        </w:tc>
      </w:tr>
      <w:tr w:rsidR="00EB084F" w:rsidRPr="00F076DD" w:rsidTr="005635D2">
        <w:trPr>
          <w:trHeight w:val="943"/>
        </w:trPr>
        <w:tc>
          <w:tcPr>
            <w:tcW w:w="5063" w:type="dxa"/>
          </w:tcPr>
          <w:p w:rsidR="00EB084F" w:rsidRPr="00EB084F" w:rsidRDefault="00EB084F" w:rsidP="00EB084F">
            <w:pPr>
              <w:spacing w:after="160" w:line="259" w:lineRule="auto"/>
              <w:ind w:left="1843"/>
              <w:rPr>
                <w:b/>
                <w:sz w:val="28"/>
                <w:szCs w:val="28"/>
                <w:lang w:val="uk-UA" w:eastAsia="uk-UA"/>
              </w:rPr>
            </w:pPr>
            <w:r w:rsidRPr="00EB084F">
              <w:rPr>
                <w:b/>
                <w:sz w:val="28"/>
                <w:szCs w:val="28"/>
                <w:lang w:val="uk-UA" w:eastAsia="uk-UA"/>
              </w:rPr>
              <w:t>П.М. Гречківський</w:t>
            </w:r>
          </w:p>
        </w:tc>
        <w:tc>
          <w:tcPr>
            <w:tcW w:w="5064" w:type="dxa"/>
          </w:tcPr>
          <w:p w:rsidR="00EB084F" w:rsidRPr="00EB084F" w:rsidRDefault="00EB084F" w:rsidP="00EB084F">
            <w:pPr>
              <w:spacing w:after="160" w:line="259" w:lineRule="auto"/>
              <w:ind w:left="2202" w:firstLine="141"/>
              <w:rPr>
                <w:b/>
                <w:sz w:val="28"/>
                <w:szCs w:val="28"/>
                <w:lang w:val="uk-UA" w:eastAsia="uk-UA"/>
              </w:rPr>
            </w:pPr>
            <w:r w:rsidRPr="00EB084F">
              <w:rPr>
                <w:b/>
                <w:sz w:val="28"/>
                <w:szCs w:val="28"/>
                <w:lang w:val="uk-UA" w:eastAsia="uk-UA"/>
              </w:rPr>
              <w:t>Л.А. Швецова</w:t>
            </w:r>
          </w:p>
        </w:tc>
      </w:tr>
      <w:tr w:rsidR="00EB084F" w:rsidTr="005635D2">
        <w:trPr>
          <w:trHeight w:val="913"/>
        </w:trPr>
        <w:tc>
          <w:tcPr>
            <w:tcW w:w="5063" w:type="dxa"/>
          </w:tcPr>
          <w:p w:rsidR="00EB084F" w:rsidRPr="00EB084F" w:rsidRDefault="00EB084F" w:rsidP="00EB084F">
            <w:pPr>
              <w:spacing w:after="160" w:line="259" w:lineRule="auto"/>
              <w:ind w:left="1843"/>
              <w:rPr>
                <w:b/>
                <w:sz w:val="28"/>
                <w:szCs w:val="28"/>
                <w:lang w:val="uk-UA" w:eastAsia="uk-UA"/>
              </w:rPr>
            </w:pPr>
            <w:r w:rsidRPr="00EB084F">
              <w:rPr>
                <w:b/>
                <w:sz w:val="28"/>
                <w:szCs w:val="28"/>
                <w:lang w:val="uk-UA" w:eastAsia="uk-UA"/>
              </w:rPr>
              <w:t>В.В. Матвійчук</w:t>
            </w:r>
          </w:p>
        </w:tc>
        <w:tc>
          <w:tcPr>
            <w:tcW w:w="5064" w:type="dxa"/>
          </w:tcPr>
          <w:p w:rsidR="00EB084F" w:rsidRPr="00EB084F" w:rsidRDefault="00EB084F" w:rsidP="00EB084F">
            <w:pPr>
              <w:spacing w:after="160" w:line="259" w:lineRule="auto"/>
              <w:ind w:left="2202" w:firstLine="141"/>
              <w:rPr>
                <w:b/>
                <w:sz w:val="28"/>
                <w:szCs w:val="28"/>
                <w:lang w:val="uk-UA" w:eastAsia="uk-UA"/>
              </w:rPr>
            </w:pPr>
            <w:r w:rsidRPr="00EB084F">
              <w:rPr>
                <w:b/>
                <w:sz w:val="28"/>
                <w:szCs w:val="28"/>
                <w:lang w:val="uk-UA" w:eastAsia="uk-UA"/>
              </w:rPr>
              <w:t>С.Б. Шелест</w:t>
            </w:r>
          </w:p>
        </w:tc>
      </w:tr>
      <w:tr w:rsidR="00EB084F" w:rsidTr="005635D2">
        <w:trPr>
          <w:trHeight w:val="913"/>
        </w:trPr>
        <w:tc>
          <w:tcPr>
            <w:tcW w:w="5063" w:type="dxa"/>
          </w:tcPr>
          <w:p w:rsidR="00EB084F" w:rsidRPr="00EB084F" w:rsidRDefault="00EB084F" w:rsidP="00EB084F">
            <w:pPr>
              <w:spacing w:after="160" w:line="259" w:lineRule="auto"/>
              <w:ind w:left="1843"/>
              <w:rPr>
                <w:b/>
                <w:sz w:val="28"/>
                <w:szCs w:val="28"/>
                <w:lang w:val="uk-UA" w:eastAsia="uk-UA"/>
              </w:rPr>
            </w:pPr>
            <w:r w:rsidRPr="00EB084F">
              <w:rPr>
                <w:b/>
                <w:sz w:val="28"/>
                <w:szCs w:val="28"/>
                <w:lang w:val="uk-UA" w:eastAsia="uk-UA"/>
              </w:rPr>
              <w:t>О.В. Прудивус</w:t>
            </w:r>
          </w:p>
        </w:tc>
        <w:tc>
          <w:tcPr>
            <w:tcW w:w="5064" w:type="dxa"/>
          </w:tcPr>
          <w:p w:rsidR="00EB084F" w:rsidRPr="00EB084F" w:rsidRDefault="00EB084F" w:rsidP="00920FB2">
            <w:pPr>
              <w:spacing w:after="160" w:line="259" w:lineRule="auto"/>
              <w:ind w:left="2020" w:firstLine="197"/>
              <w:rPr>
                <w:b/>
                <w:sz w:val="28"/>
                <w:szCs w:val="28"/>
                <w:lang w:val="uk-UA" w:eastAsia="uk-UA"/>
              </w:rPr>
            </w:pPr>
          </w:p>
        </w:tc>
      </w:tr>
    </w:tbl>
    <w:p w:rsidR="009C789A" w:rsidRPr="005E76DD" w:rsidRDefault="009C789A" w:rsidP="005635D2">
      <w:pPr>
        <w:rPr>
          <w:sz w:val="28"/>
          <w:szCs w:val="28"/>
          <w:lang w:val="uk-UA"/>
        </w:rPr>
      </w:pPr>
    </w:p>
    <w:sectPr w:rsidR="009C789A" w:rsidRPr="005E76DD" w:rsidSect="0057142D">
      <w:headerReference w:type="default" r:id="rId7"/>
      <w:pgSz w:w="11906" w:h="16838"/>
      <w:pgMar w:top="567" w:right="567" w:bottom="568" w:left="1418" w:header="284" w:footer="3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E38" w:rsidRDefault="00265E38">
      <w:r>
        <w:separator/>
      </w:r>
    </w:p>
  </w:endnote>
  <w:endnote w:type="continuationSeparator" w:id="0">
    <w:p w:rsidR="00265E38" w:rsidRDefault="00265E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E38" w:rsidRDefault="00265E38">
      <w:r>
        <w:separator/>
      </w:r>
    </w:p>
  </w:footnote>
  <w:footnote w:type="continuationSeparator" w:id="0">
    <w:p w:rsidR="00265E38" w:rsidRDefault="00265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49788"/>
      <w:docPartObj>
        <w:docPartGallery w:val="Page Numbers (Top of Page)"/>
        <w:docPartUnique/>
      </w:docPartObj>
    </w:sdtPr>
    <w:sdtContent>
      <w:p w:rsidR="00D628EC" w:rsidRDefault="00787858">
        <w:pPr>
          <w:pStyle w:val="a5"/>
          <w:jc w:val="center"/>
        </w:pPr>
        <w:r>
          <w:fldChar w:fldCharType="begin"/>
        </w:r>
        <w:r w:rsidR="00883EAF">
          <w:instrText xml:space="preserve"> PAGE   \* MERGEFORMAT </w:instrText>
        </w:r>
        <w:r>
          <w:fldChar w:fldCharType="separate"/>
        </w:r>
        <w:r w:rsidR="00AD2EF9">
          <w:rPr>
            <w:noProof/>
          </w:rPr>
          <w:t>2</w:t>
        </w:r>
        <w:r>
          <w:rPr>
            <w:noProof/>
          </w:rPr>
          <w:fldChar w:fldCharType="end"/>
        </w:r>
      </w:p>
    </w:sdtContent>
  </w:sdt>
  <w:p w:rsidR="00D628EC" w:rsidRPr="0068393D" w:rsidRDefault="00D628EC">
    <w:pPr>
      <w:pStyle w:val="a5"/>
      <w:rPr>
        <w:sz w:val="10"/>
        <w:szCs w:val="1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hyphenationZone w:val="425"/>
  <w:characterSpacingControl w:val="doNotCompress"/>
  <w:footnotePr>
    <w:footnote w:id="-1"/>
    <w:footnote w:id="0"/>
  </w:footnotePr>
  <w:endnotePr>
    <w:endnote w:id="-1"/>
    <w:endnote w:id="0"/>
  </w:endnotePr>
  <w:compat/>
  <w:rsids>
    <w:rsidRoot w:val="006B3C1E"/>
    <w:rsid w:val="00000EC7"/>
    <w:rsid w:val="000011A0"/>
    <w:rsid w:val="000066A4"/>
    <w:rsid w:val="000119B9"/>
    <w:rsid w:val="00022443"/>
    <w:rsid w:val="00034DFC"/>
    <w:rsid w:val="00036033"/>
    <w:rsid w:val="000406C1"/>
    <w:rsid w:val="00041BDF"/>
    <w:rsid w:val="000459B4"/>
    <w:rsid w:val="00061CA1"/>
    <w:rsid w:val="00072880"/>
    <w:rsid w:val="000779B3"/>
    <w:rsid w:val="00084D90"/>
    <w:rsid w:val="000A7740"/>
    <w:rsid w:val="000B387B"/>
    <w:rsid w:val="000C5147"/>
    <w:rsid w:val="000C556B"/>
    <w:rsid w:val="000D31AE"/>
    <w:rsid w:val="000E49C8"/>
    <w:rsid w:val="00103378"/>
    <w:rsid w:val="00103868"/>
    <w:rsid w:val="00114B23"/>
    <w:rsid w:val="00121089"/>
    <w:rsid w:val="00131DBD"/>
    <w:rsid w:val="00137756"/>
    <w:rsid w:val="00137F42"/>
    <w:rsid w:val="00161294"/>
    <w:rsid w:val="001A6AB3"/>
    <w:rsid w:val="001B27AE"/>
    <w:rsid w:val="001C2C04"/>
    <w:rsid w:val="001E038E"/>
    <w:rsid w:val="001E0999"/>
    <w:rsid w:val="001E170F"/>
    <w:rsid w:val="001E2899"/>
    <w:rsid w:val="001E338C"/>
    <w:rsid w:val="001F78DE"/>
    <w:rsid w:val="0020322E"/>
    <w:rsid w:val="00207E51"/>
    <w:rsid w:val="00221B3D"/>
    <w:rsid w:val="00234BA4"/>
    <w:rsid w:val="002450A4"/>
    <w:rsid w:val="00245338"/>
    <w:rsid w:val="00247C7A"/>
    <w:rsid w:val="00252441"/>
    <w:rsid w:val="00265E38"/>
    <w:rsid w:val="00272D36"/>
    <w:rsid w:val="00287135"/>
    <w:rsid w:val="002931BC"/>
    <w:rsid w:val="002B1FF9"/>
    <w:rsid w:val="002C3301"/>
    <w:rsid w:val="002D46E3"/>
    <w:rsid w:val="002D7CA6"/>
    <w:rsid w:val="002E2E7B"/>
    <w:rsid w:val="002E6FD2"/>
    <w:rsid w:val="002F2264"/>
    <w:rsid w:val="002F6423"/>
    <w:rsid w:val="00302374"/>
    <w:rsid w:val="00316B29"/>
    <w:rsid w:val="003227C9"/>
    <w:rsid w:val="00335047"/>
    <w:rsid w:val="003419C1"/>
    <w:rsid w:val="0034383A"/>
    <w:rsid w:val="00344908"/>
    <w:rsid w:val="00367B54"/>
    <w:rsid w:val="003709A2"/>
    <w:rsid w:val="003B21B7"/>
    <w:rsid w:val="003B3F72"/>
    <w:rsid w:val="003E1B38"/>
    <w:rsid w:val="003E6D8D"/>
    <w:rsid w:val="003F38FC"/>
    <w:rsid w:val="00404308"/>
    <w:rsid w:val="0041343B"/>
    <w:rsid w:val="00422480"/>
    <w:rsid w:val="004363C4"/>
    <w:rsid w:val="00436A14"/>
    <w:rsid w:val="004406CA"/>
    <w:rsid w:val="004519A2"/>
    <w:rsid w:val="004547E5"/>
    <w:rsid w:val="0046181D"/>
    <w:rsid w:val="00465820"/>
    <w:rsid w:val="004845F1"/>
    <w:rsid w:val="00494FB6"/>
    <w:rsid w:val="004A1A1B"/>
    <w:rsid w:val="004A73BB"/>
    <w:rsid w:val="004C0205"/>
    <w:rsid w:val="004D048F"/>
    <w:rsid w:val="004D0DEC"/>
    <w:rsid w:val="004E0DC9"/>
    <w:rsid w:val="004E1B0C"/>
    <w:rsid w:val="004E5BED"/>
    <w:rsid w:val="004F38C2"/>
    <w:rsid w:val="004F411F"/>
    <w:rsid w:val="0050059F"/>
    <w:rsid w:val="00511016"/>
    <w:rsid w:val="005269B7"/>
    <w:rsid w:val="00530379"/>
    <w:rsid w:val="0053168D"/>
    <w:rsid w:val="00535EC8"/>
    <w:rsid w:val="00552572"/>
    <w:rsid w:val="00562C89"/>
    <w:rsid w:val="005635D2"/>
    <w:rsid w:val="00566FFC"/>
    <w:rsid w:val="00570C16"/>
    <w:rsid w:val="0057142D"/>
    <w:rsid w:val="00577408"/>
    <w:rsid w:val="0058089C"/>
    <w:rsid w:val="00595B28"/>
    <w:rsid w:val="005A40F8"/>
    <w:rsid w:val="005A4FBD"/>
    <w:rsid w:val="005A6E3E"/>
    <w:rsid w:val="005A7F37"/>
    <w:rsid w:val="005B0150"/>
    <w:rsid w:val="005B2940"/>
    <w:rsid w:val="005C21F9"/>
    <w:rsid w:val="005C42AF"/>
    <w:rsid w:val="005D1CDA"/>
    <w:rsid w:val="005E329C"/>
    <w:rsid w:val="005E76DD"/>
    <w:rsid w:val="005F353D"/>
    <w:rsid w:val="005F7D7F"/>
    <w:rsid w:val="006068C1"/>
    <w:rsid w:val="00611DA7"/>
    <w:rsid w:val="00614CA8"/>
    <w:rsid w:val="00615DCF"/>
    <w:rsid w:val="00640651"/>
    <w:rsid w:val="0064578C"/>
    <w:rsid w:val="006526AA"/>
    <w:rsid w:val="00655C16"/>
    <w:rsid w:val="0067034C"/>
    <w:rsid w:val="0067542D"/>
    <w:rsid w:val="0068393D"/>
    <w:rsid w:val="00690106"/>
    <w:rsid w:val="006A5CEB"/>
    <w:rsid w:val="006B2325"/>
    <w:rsid w:val="006B3C1E"/>
    <w:rsid w:val="006D5BBF"/>
    <w:rsid w:val="006E038B"/>
    <w:rsid w:val="006E172F"/>
    <w:rsid w:val="006E5341"/>
    <w:rsid w:val="006E6EEC"/>
    <w:rsid w:val="0070323D"/>
    <w:rsid w:val="007064EA"/>
    <w:rsid w:val="00734582"/>
    <w:rsid w:val="00771F6A"/>
    <w:rsid w:val="007744CC"/>
    <w:rsid w:val="00784324"/>
    <w:rsid w:val="00787065"/>
    <w:rsid w:val="00787858"/>
    <w:rsid w:val="00791636"/>
    <w:rsid w:val="00796E03"/>
    <w:rsid w:val="007971DA"/>
    <w:rsid w:val="007A7F4C"/>
    <w:rsid w:val="007D2771"/>
    <w:rsid w:val="007E4550"/>
    <w:rsid w:val="00815D7F"/>
    <w:rsid w:val="00826408"/>
    <w:rsid w:val="00830DD8"/>
    <w:rsid w:val="00831692"/>
    <w:rsid w:val="00831E8A"/>
    <w:rsid w:val="00833599"/>
    <w:rsid w:val="00840324"/>
    <w:rsid w:val="008421E4"/>
    <w:rsid w:val="008454EF"/>
    <w:rsid w:val="00852BBD"/>
    <w:rsid w:val="008562FB"/>
    <w:rsid w:val="00863323"/>
    <w:rsid w:val="008751E4"/>
    <w:rsid w:val="008778A3"/>
    <w:rsid w:val="00883EAF"/>
    <w:rsid w:val="00885E0E"/>
    <w:rsid w:val="008A61AA"/>
    <w:rsid w:val="008A6E1A"/>
    <w:rsid w:val="008B4C28"/>
    <w:rsid w:val="008C278D"/>
    <w:rsid w:val="008C5C1D"/>
    <w:rsid w:val="008E72F8"/>
    <w:rsid w:val="008F0CB8"/>
    <w:rsid w:val="008F2E56"/>
    <w:rsid w:val="0092085B"/>
    <w:rsid w:val="00920FB2"/>
    <w:rsid w:val="00937AFB"/>
    <w:rsid w:val="00942304"/>
    <w:rsid w:val="00942662"/>
    <w:rsid w:val="00953CD8"/>
    <w:rsid w:val="00984669"/>
    <w:rsid w:val="00987E7C"/>
    <w:rsid w:val="00994708"/>
    <w:rsid w:val="009B3A43"/>
    <w:rsid w:val="009B5A87"/>
    <w:rsid w:val="009B7547"/>
    <w:rsid w:val="009C789A"/>
    <w:rsid w:val="009E0CAA"/>
    <w:rsid w:val="009E2CD7"/>
    <w:rsid w:val="009F7733"/>
    <w:rsid w:val="00A07055"/>
    <w:rsid w:val="00A24843"/>
    <w:rsid w:val="00A262A3"/>
    <w:rsid w:val="00A27A28"/>
    <w:rsid w:val="00A27E72"/>
    <w:rsid w:val="00A33DF6"/>
    <w:rsid w:val="00A35BB4"/>
    <w:rsid w:val="00A36946"/>
    <w:rsid w:val="00A53A36"/>
    <w:rsid w:val="00A63086"/>
    <w:rsid w:val="00A73D85"/>
    <w:rsid w:val="00A74CCB"/>
    <w:rsid w:val="00A902EA"/>
    <w:rsid w:val="00A95162"/>
    <w:rsid w:val="00AD2EF9"/>
    <w:rsid w:val="00AD352C"/>
    <w:rsid w:val="00AD7931"/>
    <w:rsid w:val="00AD7E61"/>
    <w:rsid w:val="00B045A3"/>
    <w:rsid w:val="00B0612C"/>
    <w:rsid w:val="00B1413E"/>
    <w:rsid w:val="00B229AB"/>
    <w:rsid w:val="00B26251"/>
    <w:rsid w:val="00B442C8"/>
    <w:rsid w:val="00B47D3B"/>
    <w:rsid w:val="00B51670"/>
    <w:rsid w:val="00B56B78"/>
    <w:rsid w:val="00B5784B"/>
    <w:rsid w:val="00B60433"/>
    <w:rsid w:val="00B63363"/>
    <w:rsid w:val="00B6459E"/>
    <w:rsid w:val="00B800FD"/>
    <w:rsid w:val="00BD63B4"/>
    <w:rsid w:val="00BF32B0"/>
    <w:rsid w:val="00C103F0"/>
    <w:rsid w:val="00C178E8"/>
    <w:rsid w:val="00C57924"/>
    <w:rsid w:val="00C61B0C"/>
    <w:rsid w:val="00C74EEE"/>
    <w:rsid w:val="00C90B92"/>
    <w:rsid w:val="00C95494"/>
    <w:rsid w:val="00C962D2"/>
    <w:rsid w:val="00C9775D"/>
    <w:rsid w:val="00CB6D13"/>
    <w:rsid w:val="00CC2D5E"/>
    <w:rsid w:val="00CD429D"/>
    <w:rsid w:val="00CE3D97"/>
    <w:rsid w:val="00CF2679"/>
    <w:rsid w:val="00D0150F"/>
    <w:rsid w:val="00D059E7"/>
    <w:rsid w:val="00D30ADA"/>
    <w:rsid w:val="00D31208"/>
    <w:rsid w:val="00D36AAC"/>
    <w:rsid w:val="00D44808"/>
    <w:rsid w:val="00D44A32"/>
    <w:rsid w:val="00D628EC"/>
    <w:rsid w:val="00D72462"/>
    <w:rsid w:val="00D743F8"/>
    <w:rsid w:val="00D807AA"/>
    <w:rsid w:val="00D812C8"/>
    <w:rsid w:val="00D85817"/>
    <w:rsid w:val="00DA0647"/>
    <w:rsid w:val="00DA74B6"/>
    <w:rsid w:val="00DE2E11"/>
    <w:rsid w:val="00DF2C53"/>
    <w:rsid w:val="00DF4932"/>
    <w:rsid w:val="00DF7302"/>
    <w:rsid w:val="00E1195D"/>
    <w:rsid w:val="00E122A0"/>
    <w:rsid w:val="00E16C71"/>
    <w:rsid w:val="00E369C1"/>
    <w:rsid w:val="00E618CD"/>
    <w:rsid w:val="00E70BDF"/>
    <w:rsid w:val="00E82EEA"/>
    <w:rsid w:val="00EA01B2"/>
    <w:rsid w:val="00EA25BC"/>
    <w:rsid w:val="00EA69EB"/>
    <w:rsid w:val="00EB084F"/>
    <w:rsid w:val="00EF11EE"/>
    <w:rsid w:val="00F076DD"/>
    <w:rsid w:val="00F137F5"/>
    <w:rsid w:val="00F145B2"/>
    <w:rsid w:val="00F4618C"/>
    <w:rsid w:val="00F46FB6"/>
    <w:rsid w:val="00F5669D"/>
    <w:rsid w:val="00F675CA"/>
    <w:rsid w:val="00F77EB1"/>
    <w:rsid w:val="00F81DA2"/>
    <w:rsid w:val="00F84B50"/>
    <w:rsid w:val="00F93BC4"/>
    <w:rsid w:val="00FD25BE"/>
    <w:rsid w:val="00FE3A51"/>
    <w:rsid w:val="00FF3234"/>
    <w:rsid w:val="00FF367E"/>
    <w:rsid w:val="00FF4BFA"/>
    <w:rsid w:val="00FF5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89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789A"/>
    <w:pPr>
      <w:spacing w:after="0"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9C789A"/>
    <w:pPr>
      <w:spacing w:before="100" w:beforeAutospacing="1" w:after="100" w:afterAutospacing="1"/>
    </w:pPr>
    <w:rPr>
      <w:rFonts w:eastAsia="Calibri"/>
    </w:rPr>
  </w:style>
  <w:style w:type="paragraph" w:styleId="a4">
    <w:name w:val="Normal (Web)"/>
    <w:basedOn w:val="a"/>
    <w:uiPriority w:val="99"/>
    <w:rsid w:val="009C789A"/>
    <w:pPr>
      <w:spacing w:before="100" w:beforeAutospacing="1" w:after="100" w:afterAutospacing="1"/>
    </w:pPr>
  </w:style>
  <w:style w:type="paragraph" w:styleId="a5">
    <w:name w:val="header"/>
    <w:basedOn w:val="a"/>
    <w:link w:val="a6"/>
    <w:uiPriority w:val="99"/>
    <w:unhideWhenUsed/>
    <w:rsid w:val="009C789A"/>
    <w:pPr>
      <w:tabs>
        <w:tab w:val="center" w:pos="4677"/>
        <w:tab w:val="right" w:pos="9355"/>
      </w:tabs>
    </w:pPr>
  </w:style>
  <w:style w:type="character" w:customStyle="1" w:styleId="a6">
    <w:name w:val="Верхній колонтитул Знак"/>
    <w:basedOn w:val="a0"/>
    <w:link w:val="a5"/>
    <w:uiPriority w:val="99"/>
    <w:rsid w:val="009C789A"/>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9C7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9C789A"/>
    <w:rPr>
      <w:rFonts w:ascii="Courier New" w:eastAsia="Times New Roman" w:hAnsi="Courier New" w:cs="Courier New"/>
      <w:sz w:val="20"/>
      <w:szCs w:val="20"/>
      <w:lang w:eastAsia="uk-UA"/>
    </w:rPr>
  </w:style>
  <w:style w:type="character" w:customStyle="1" w:styleId="2">
    <w:name w:val="Основной текст (2)_"/>
    <w:basedOn w:val="a0"/>
    <w:link w:val="20"/>
    <w:rsid w:val="009C789A"/>
    <w:rPr>
      <w:rFonts w:eastAsia="Times New Roman" w:cs="Times New Roman"/>
      <w:sz w:val="26"/>
      <w:szCs w:val="26"/>
      <w:shd w:val="clear" w:color="auto" w:fill="FFFFFF"/>
    </w:rPr>
  </w:style>
  <w:style w:type="paragraph" w:customStyle="1" w:styleId="20">
    <w:name w:val="Основной текст (2)"/>
    <w:basedOn w:val="a"/>
    <w:link w:val="2"/>
    <w:rsid w:val="009C789A"/>
    <w:pPr>
      <w:widowControl w:val="0"/>
      <w:shd w:val="clear" w:color="auto" w:fill="FFFFFF"/>
      <w:spacing w:before="360" w:line="702" w:lineRule="exact"/>
      <w:jc w:val="both"/>
    </w:pPr>
    <w:rPr>
      <w:rFonts w:asciiTheme="minorHAnsi" w:hAnsiTheme="minorHAnsi"/>
      <w:sz w:val="26"/>
      <w:szCs w:val="26"/>
      <w:lang w:val="uk-UA" w:eastAsia="en-US"/>
    </w:rPr>
  </w:style>
  <w:style w:type="character" w:styleId="a7">
    <w:name w:val="Hyperlink"/>
    <w:basedOn w:val="a0"/>
    <w:uiPriority w:val="99"/>
    <w:unhideWhenUsed/>
    <w:rsid w:val="009C789A"/>
    <w:rPr>
      <w:color w:val="0563C1" w:themeColor="hyperlink"/>
      <w:u w:val="single"/>
    </w:rPr>
  </w:style>
  <w:style w:type="paragraph" w:styleId="a8">
    <w:name w:val="Balloon Text"/>
    <w:basedOn w:val="a"/>
    <w:link w:val="a9"/>
    <w:uiPriority w:val="99"/>
    <w:semiHidden/>
    <w:unhideWhenUsed/>
    <w:rsid w:val="00552572"/>
    <w:rPr>
      <w:rFonts w:ascii="Segoe UI" w:hAnsi="Segoe UI" w:cs="Segoe UI"/>
      <w:sz w:val="18"/>
      <w:szCs w:val="18"/>
    </w:rPr>
  </w:style>
  <w:style w:type="character" w:customStyle="1" w:styleId="a9">
    <w:name w:val="Текст у виносці Знак"/>
    <w:basedOn w:val="a0"/>
    <w:link w:val="a8"/>
    <w:uiPriority w:val="99"/>
    <w:semiHidden/>
    <w:rsid w:val="00552572"/>
    <w:rPr>
      <w:rFonts w:ascii="Segoe UI" w:eastAsia="Times New Roman" w:hAnsi="Segoe UI" w:cs="Segoe UI"/>
      <w:sz w:val="18"/>
      <w:szCs w:val="18"/>
      <w:lang w:val="ru-RU" w:eastAsia="ru-RU"/>
    </w:rPr>
  </w:style>
  <w:style w:type="character" w:styleId="aa">
    <w:name w:val="FollowedHyperlink"/>
    <w:basedOn w:val="a0"/>
    <w:uiPriority w:val="99"/>
    <w:semiHidden/>
    <w:unhideWhenUsed/>
    <w:rsid w:val="003E1B38"/>
    <w:rPr>
      <w:color w:val="954F72" w:themeColor="followedHyperlink"/>
      <w:u w:val="single"/>
    </w:rPr>
  </w:style>
  <w:style w:type="table" w:styleId="ab">
    <w:name w:val="Table Grid"/>
    <w:basedOn w:val="a1"/>
    <w:uiPriority w:val="39"/>
    <w:rsid w:val="0057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semiHidden/>
    <w:unhideWhenUsed/>
    <w:rsid w:val="00570C16"/>
    <w:pPr>
      <w:tabs>
        <w:tab w:val="center" w:pos="4819"/>
        <w:tab w:val="right" w:pos="9639"/>
      </w:tabs>
    </w:pPr>
  </w:style>
  <w:style w:type="character" w:customStyle="1" w:styleId="ad">
    <w:name w:val="Нижній колонтитул Знак"/>
    <w:basedOn w:val="a0"/>
    <w:link w:val="ac"/>
    <w:uiPriority w:val="99"/>
    <w:semiHidden/>
    <w:rsid w:val="00570C16"/>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5635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89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789A"/>
    <w:pPr>
      <w:spacing w:after="0"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9C789A"/>
    <w:pPr>
      <w:spacing w:before="100" w:beforeAutospacing="1" w:after="100" w:afterAutospacing="1"/>
    </w:pPr>
    <w:rPr>
      <w:rFonts w:eastAsia="Calibri"/>
    </w:rPr>
  </w:style>
  <w:style w:type="paragraph" w:styleId="a4">
    <w:name w:val="Normal (Web)"/>
    <w:basedOn w:val="a"/>
    <w:uiPriority w:val="99"/>
    <w:rsid w:val="009C789A"/>
    <w:pPr>
      <w:spacing w:before="100" w:beforeAutospacing="1" w:after="100" w:afterAutospacing="1"/>
    </w:pPr>
  </w:style>
  <w:style w:type="paragraph" w:styleId="a5">
    <w:name w:val="header"/>
    <w:basedOn w:val="a"/>
    <w:link w:val="a6"/>
    <w:uiPriority w:val="99"/>
    <w:unhideWhenUsed/>
    <w:rsid w:val="009C789A"/>
    <w:pPr>
      <w:tabs>
        <w:tab w:val="center" w:pos="4677"/>
        <w:tab w:val="right" w:pos="9355"/>
      </w:tabs>
    </w:pPr>
  </w:style>
  <w:style w:type="character" w:customStyle="1" w:styleId="a6">
    <w:name w:val="Верхний колонтитул Знак"/>
    <w:basedOn w:val="a0"/>
    <w:link w:val="a5"/>
    <w:uiPriority w:val="99"/>
    <w:rsid w:val="009C789A"/>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9C7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9C789A"/>
    <w:rPr>
      <w:rFonts w:ascii="Courier New" w:eastAsia="Times New Roman" w:hAnsi="Courier New" w:cs="Courier New"/>
      <w:sz w:val="20"/>
      <w:szCs w:val="20"/>
      <w:lang w:eastAsia="uk-UA"/>
    </w:rPr>
  </w:style>
  <w:style w:type="character" w:customStyle="1" w:styleId="2">
    <w:name w:val="Основной текст (2)_"/>
    <w:basedOn w:val="a0"/>
    <w:link w:val="20"/>
    <w:rsid w:val="009C789A"/>
    <w:rPr>
      <w:rFonts w:eastAsia="Times New Roman" w:cs="Times New Roman"/>
      <w:sz w:val="26"/>
      <w:szCs w:val="26"/>
      <w:shd w:val="clear" w:color="auto" w:fill="FFFFFF"/>
    </w:rPr>
  </w:style>
  <w:style w:type="paragraph" w:customStyle="1" w:styleId="20">
    <w:name w:val="Основной текст (2)"/>
    <w:basedOn w:val="a"/>
    <w:link w:val="2"/>
    <w:rsid w:val="009C789A"/>
    <w:pPr>
      <w:widowControl w:val="0"/>
      <w:shd w:val="clear" w:color="auto" w:fill="FFFFFF"/>
      <w:spacing w:before="360" w:line="702" w:lineRule="exact"/>
      <w:jc w:val="both"/>
    </w:pPr>
    <w:rPr>
      <w:rFonts w:asciiTheme="minorHAnsi" w:hAnsiTheme="minorHAnsi"/>
      <w:sz w:val="26"/>
      <w:szCs w:val="26"/>
      <w:lang w:val="uk-UA" w:eastAsia="en-US"/>
    </w:rPr>
  </w:style>
  <w:style w:type="character" w:styleId="a7">
    <w:name w:val="Hyperlink"/>
    <w:basedOn w:val="a0"/>
    <w:uiPriority w:val="99"/>
    <w:unhideWhenUsed/>
    <w:rsid w:val="009C789A"/>
    <w:rPr>
      <w:color w:val="0563C1" w:themeColor="hyperlink"/>
      <w:u w:val="single"/>
    </w:rPr>
  </w:style>
  <w:style w:type="paragraph" w:styleId="a8">
    <w:name w:val="Balloon Text"/>
    <w:basedOn w:val="a"/>
    <w:link w:val="a9"/>
    <w:uiPriority w:val="99"/>
    <w:semiHidden/>
    <w:unhideWhenUsed/>
    <w:rsid w:val="00552572"/>
    <w:rPr>
      <w:rFonts w:ascii="Segoe UI" w:hAnsi="Segoe UI" w:cs="Segoe UI"/>
      <w:sz w:val="18"/>
      <w:szCs w:val="18"/>
    </w:rPr>
  </w:style>
  <w:style w:type="character" w:customStyle="1" w:styleId="a9">
    <w:name w:val="Текст выноски Знак"/>
    <w:basedOn w:val="a0"/>
    <w:link w:val="a8"/>
    <w:uiPriority w:val="99"/>
    <w:semiHidden/>
    <w:rsid w:val="00552572"/>
    <w:rPr>
      <w:rFonts w:ascii="Segoe UI" w:eastAsia="Times New Roman" w:hAnsi="Segoe UI" w:cs="Segoe UI"/>
      <w:sz w:val="18"/>
      <w:szCs w:val="18"/>
      <w:lang w:val="ru-RU" w:eastAsia="ru-RU"/>
    </w:rPr>
  </w:style>
  <w:style w:type="character" w:styleId="aa">
    <w:name w:val="FollowedHyperlink"/>
    <w:basedOn w:val="a0"/>
    <w:uiPriority w:val="99"/>
    <w:semiHidden/>
    <w:unhideWhenUsed/>
    <w:rsid w:val="003E1B38"/>
    <w:rPr>
      <w:color w:val="954F72" w:themeColor="followedHyperlink"/>
      <w:u w:val="single"/>
    </w:rPr>
  </w:style>
  <w:style w:type="table" w:styleId="ab">
    <w:name w:val="Table Grid"/>
    <w:basedOn w:val="a1"/>
    <w:uiPriority w:val="39"/>
    <w:rsid w:val="0057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semiHidden/>
    <w:unhideWhenUsed/>
    <w:rsid w:val="00570C16"/>
    <w:pPr>
      <w:tabs>
        <w:tab w:val="center" w:pos="4819"/>
        <w:tab w:val="right" w:pos="9639"/>
      </w:tabs>
    </w:pPr>
  </w:style>
  <w:style w:type="character" w:customStyle="1" w:styleId="ad">
    <w:name w:val="Нижний колонтитул Знак"/>
    <w:basedOn w:val="a0"/>
    <w:link w:val="ac"/>
    <w:uiPriority w:val="99"/>
    <w:semiHidden/>
    <w:rsid w:val="00570C16"/>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5635D2"/>
    <w:pPr>
      <w:ind w:left="720"/>
      <w:contextualSpacing/>
    </w:pPr>
  </w:style>
</w:styles>
</file>

<file path=word/webSettings.xml><?xml version="1.0" encoding="utf-8"?>
<w:webSettings xmlns:r="http://schemas.openxmlformats.org/officeDocument/2006/relationships" xmlns:w="http://schemas.openxmlformats.org/wordprocessingml/2006/main">
  <w:divs>
    <w:div w:id="34426615">
      <w:bodyDiv w:val="1"/>
      <w:marLeft w:val="0"/>
      <w:marRight w:val="0"/>
      <w:marTop w:val="0"/>
      <w:marBottom w:val="0"/>
      <w:divBdr>
        <w:top w:val="none" w:sz="0" w:space="0" w:color="auto"/>
        <w:left w:val="none" w:sz="0" w:space="0" w:color="auto"/>
        <w:bottom w:val="none" w:sz="0" w:space="0" w:color="auto"/>
        <w:right w:val="none" w:sz="0" w:space="0" w:color="auto"/>
      </w:divBdr>
    </w:div>
    <w:div w:id="72314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30621</Words>
  <Characters>17454</Characters>
  <Application>Microsoft Office Word</Application>
  <DocSecurity>0</DocSecurity>
  <Lines>145</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Краснощокова</dc:creator>
  <cp:lastModifiedBy>Анастасія Казьміна (VRU-IMP20-UKR - a.kazmina)</cp:lastModifiedBy>
  <cp:revision>3</cp:revision>
  <cp:lastPrinted>2020-08-27T04:50:00Z</cp:lastPrinted>
  <dcterms:created xsi:type="dcterms:W3CDTF">2020-08-31T06:59:00Z</dcterms:created>
  <dcterms:modified xsi:type="dcterms:W3CDTF">2020-08-31T07:12:00Z</dcterms:modified>
</cp:coreProperties>
</file>