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685" w:rsidRPr="00106392" w:rsidRDefault="00892685" w:rsidP="00892685">
      <w:pPr>
        <w:rPr>
          <w:rFonts w:eastAsia="Calibri"/>
          <w:sz w:val="26"/>
          <w:szCs w:val="26"/>
        </w:rPr>
      </w:pPr>
    </w:p>
    <w:p w:rsidR="00892685" w:rsidRPr="00106392" w:rsidRDefault="00892685" w:rsidP="00892685">
      <w:pPr>
        <w:rPr>
          <w:rFonts w:eastAsia="Calibri"/>
          <w:sz w:val="26"/>
          <w:szCs w:val="26"/>
        </w:rPr>
      </w:pPr>
      <w:r w:rsidRPr="00106392">
        <w:rPr>
          <w:rFonts w:eastAsia="Calibri"/>
          <w:noProof/>
          <w:sz w:val="26"/>
          <w:szCs w:val="26"/>
          <w:lang w:eastAsia="uk-UA"/>
        </w:rPr>
        <w:drawing>
          <wp:anchor distT="0" distB="0" distL="114300" distR="114300" simplePos="0" relativeHeight="251659264" behindDoc="0" locked="0" layoutInCell="1" allowOverlap="1" wp14:anchorId="53EFDC85" wp14:editId="33EBB08F">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892685" w:rsidRPr="00106392" w:rsidRDefault="00892685" w:rsidP="00892685">
      <w:pPr>
        <w:rPr>
          <w:rFonts w:eastAsia="Calibri"/>
          <w:sz w:val="26"/>
          <w:szCs w:val="26"/>
        </w:rPr>
      </w:pPr>
    </w:p>
    <w:p w:rsidR="00892685" w:rsidRPr="00106392" w:rsidRDefault="00892685" w:rsidP="00892685">
      <w:pPr>
        <w:jc w:val="center"/>
        <w:rPr>
          <w:rFonts w:ascii="AcademyC" w:eastAsia="Calibri" w:hAnsi="AcademyC"/>
          <w:b/>
          <w:color w:val="000000"/>
        </w:rPr>
      </w:pPr>
    </w:p>
    <w:p w:rsidR="00892685" w:rsidRPr="00106392" w:rsidRDefault="00892685" w:rsidP="00892685">
      <w:pPr>
        <w:jc w:val="center"/>
        <w:rPr>
          <w:rFonts w:ascii="AcademyC" w:eastAsia="Calibri" w:hAnsi="AcademyC"/>
          <w:b/>
          <w:color w:val="000000"/>
          <w:sz w:val="32"/>
          <w:szCs w:val="32"/>
        </w:rPr>
      </w:pPr>
      <w:r w:rsidRPr="00106392">
        <w:rPr>
          <w:rFonts w:ascii="AcademyC" w:eastAsia="Calibri" w:hAnsi="AcademyC"/>
          <w:b/>
          <w:color w:val="000000"/>
          <w:sz w:val="32"/>
          <w:szCs w:val="32"/>
        </w:rPr>
        <w:t>УКРАЇНА</w:t>
      </w:r>
    </w:p>
    <w:p w:rsidR="00892685" w:rsidRPr="00106392" w:rsidRDefault="00892685" w:rsidP="00892685">
      <w:pPr>
        <w:jc w:val="center"/>
        <w:rPr>
          <w:rFonts w:ascii="AcademyC" w:eastAsia="Calibri" w:hAnsi="AcademyC"/>
          <w:b/>
          <w:color w:val="000000"/>
          <w:sz w:val="32"/>
          <w:szCs w:val="32"/>
        </w:rPr>
      </w:pPr>
      <w:proofErr w:type="gramStart"/>
      <w:r w:rsidRPr="00106392">
        <w:rPr>
          <w:rFonts w:ascii="AcademyC" w:eastAsia="Calibri" w:hAnsi="AcademyC"/>
          <w:b/>
          <w:color w:val="000000"/>
          <w:sz w:val="32"/>
          <w:szCs w:val="32"/>
        </w:rPr>
        <w:t>ВИЩА  РАДА</w:t>
      </w:r>
      <w:proofErr w:type="gramEnd"/>
      <w:r w:rsidRPr="00106392">
        <w:rPr>
          <w:rFonts w:ascii="AcademyC" w:eastAsia="Calibri" w:hAnsi="AcademyC"/>
          <w:b/>
          <w:color w:val="000000"/>
          <w:sz w:val="32"/>
          <w:szCs w:val="32"/>
        </w:rPr>
        <w:t xml:space="preserve">  ПРАВОСУДДЯ</w:t>
      </w:r>
    </w:p>
    <w:p w:rsidR="00892685" w:rsidRPr="00106392" w:rsidRDefault="00892685" w:rsidP="00892685">
      <w:pPr>
        <w:jc w:val="center"/>
        <w:rPr>
          <w:rFonts w:ascii="AcademyC" w:eastAsia="Calibri" w:hAnsi="AcademyC"/>
          <w:b/>
          <w:color w:val="000000"/>
          <w:sz w:val="32"/>
          <w:szCs w:val="32"/>
        </w:rPr>
      </w:pPr>
      <w:r w:rsidRPr="00892685">
        <w:rPr>
          <w:rFonts w:ascii="AcademyC" w:eastAsia="Calibri" w:hAnsi="AcademyC"/>
          <w:b/>
          <w:color w:val="000000"/>
          <w:sz w:val="32"/>
          <w:szCs w:val="32"/>
        </w:rPr>
        <w:t>ПЕРША</w:t>
      </w:r>
      <w:r w:rsidRPr="00106392">
        <w:rPr>
          <w:rFonts w:ascii="AcademyC" w:eastAsia="Calibri" w:hAnsi="AcademyC"/>
          <w:b/>
          <w:color w:val="000000"/>
          <w:sz w:val="32"/>
          <w:szCs w:val="32"/>
        </w:rPr>
        <w:t xml:space="preserve"> ДИСЦИПЛІНАРНА ПАЛАТА</w:t>
      </w:r>
    </w:p>
    <w:p w:rsidR="00892685" w:rsidRPr="00106392" w:rsidRDefault="00892685" w:rsidP="00892685">
      <w:pPr>
        <w:contextualSpacing/>
        <w:jc w:val="center"/>
        <w:rPr>
          <w:rFonts w:ascii="AcademyC" w:eastAsia="Calibri" w:hAnsi="AcademyC"/>
          <w:b/>
          <w:sz w:val="32"/>
          <w:szCs w:val="32"/>
        </w:rPr>
      </w:pPr>
      <w:r w:rsidRPr="00106392">
        <w:rPr>
          <w:rFonts w:ascii="AcademyC" w:eastAsia="Calibri" w:hAnsi="AcademyC"/>
          <w:b/>
          <w:sz w:val="32"/>
          <w:szCs w:val="32"/>
        </w:rPr>
        <w:t>УХВАЛА</w:t>
      </w:r>
    </w:p>
    <w:p w:rsidR="00D51151" w:rsidRPr="00D57B03" w:rsidRDefault="00D51151" w:rsidP="00D51151">
      <w:pPr>
        <w:jc w:val="center"/>
        <w:rPr>
          <w:sz w:val="16"/>
          <w:szCs w:val="16"/>
          <w:lang w:val="uk-UA"/>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199"/>
        <w:gridCol w:w="3232"/>
      </w:tblGrid>
      <w:tr w:rsidR="00554F55" w:rsidRPr="00D57B03" w:rsidTr="00F9298B">
        <w:tc>
          <w:tcPr>
            <w:tcW w:w="3284" w:type="dxa"/>
            <w:tcBorders>
              <w:top w:val="nil"/>
              <w:left w:val="nil"/>
              <w:bottom w:val="nil"/>
              <w:right w:val="nil"/>
            </w:tcBorders>
          </w:tcPr>
          <w:p w:rsidR="00D51151" w:rsidRPr="00D57B03" w:rsidRDefault="00B47DC5" w:rsidP="00B47DC5">
            <w:pPr>
              <w:rPr>
                <w:b/>
                <w:lang w:val="uk-UA"/>
              </w:rPr>
            </w:pPr>
            <w:r>
              <w:rPr>
                <w:noProof/>
                <w:lang w:val="uk-UA"/>
              </w:rPr>
              <w:t xml:space="preserve">19 серпня </w:t>
            </w:r>
            <w:r w:rsidR="00D51151" w:rsidRPr="00D57B03">
              <w:rPr>
                <w:noProof/>
                <w:lang w:val="uk-UA"/>
              </w:rPr>
              <w:t>2020 року</w:t>
            </w:r>
          </w:p>
        </w:tc>
        <w:tc>
          <w:tcPr>
            <w:tcW w:w="3285" w:type="dxa"/>
            <w:tcBorders>
              <w:top w:val="nil"/>
              <w:left w:val="nil"/>
              <w:bottom w:val="nil"/>
              <w:right w:val="nil"/>
            </w:tcBorders>
          </w:tcPr>
          <w:p w:rsidR="00D51151" w:rsidRPr="00D57B03" w:rsidRDefault="00D51151" w:rsidP="00F9298B">
            <w:pPr>
              <w:jc w:val="center"/>
              <w:rPr>
                <w:b/>
                <w:lang w:val="uk-UA"/>
              </w:rPr>
            </w:pPr>
            <w:r w:rsidRPr="00D57B03">
              <w:rPr>
                <w:lang w:val="uk-UA"/>
              </w:rPr>
              <w:t>Київ</w:t>
            </w:r>
            <w:r w:rsidRPr="00D57B03">
              <w:rPr>
                <w:b/>
                <w:lang w:val="uk-UA"/>
              </w:rPr>
              <w:t xml:space="preserve">  </w:t>
            </w:r>
          </w:p>
        </w:tc>
        <w:tc>
          <w:tcPr>
            <w:tcW w:w="3285" w:type="dxa"/>
            <w:tcBorders>
              <w:top w:val="nil"/>
              <w:left w:val="nil"/>
              <w:bottom w:val="nil"/>
              <w:right w:val="nil"/>
            </w:tcBorders>
          </w:tcPr>
          <w:p w:rsidR="00D51151" w:rsidRPr="00E44A2C" w:rsidRDefault="00741917" w:rsidP="00741917">
            <w:pPr>
              <w:rPr>
                <w:lang w:val="uk-UA"/>
              </w:rPr>
            </w:pPr>
            <w:r>
              <w:rPr>
                <w:lang w:val="uk-UA"/>
              </w:rPr>
              <w:t>№ 2416/1дп/15-20</w:t>
            </w:r>
          </w:p>
        </w:tc>
      </w:tr>
    </w:tbl>
    <w:tbl>
      <w:tblPr>
        <w:tblW w:w="0" w:type="auto"/>
        <w:tblLook w:val="04A0" w:firstRow="1" w:lastRow="0" w:firstColumn="1" w:lastColumn="0" w:noHBand="0" w:noVBand="1"/>
      </w:tblPr>
      <w:tblGrid>
        <w:gridCol w:w="4786"/>
        <w:gridCol w:w="4603"/>
      </w:tblGrid>
      <w:tr w:rsidR="00D51151" w:rsidRPr="00D57B03" w:rsidTr="00F9298B">
        <w:trPr>
          <w:trHeight w:val="1718"/>
        </w:trPr>
        <w:tc>
          <w:tcPr>
            <w:tcW w:w="4786" w:type="dxa"/>
          </w:tcPr>
          <w:p w:rsidR="00D51151" w:rsidRPr="0027566B" w:rsidRDefault="00D51151" w:rsidP="00F9298B">
            <w:pPr>
              <w:tabs>
                <w:tab w:val="left" w:pos="3544"/>
              </w:tabs>
              <w:ind w:right="175"/>
              <w:jc w:val="both"/>
              <w:rPr>
                <w:b/>
                <w:sz w:val="24"/>
                <w:szCs w:val="24"/>
                <w:lang w:val="uk-UA"/>
              </w:rPr>
            </w:pPr>
          </w:p>
          <w:p w:rsidR="000E45AA" w:rsidRPr="000E45AA" w:rsidRDefault="00D51151" w:rsidP="000E45AA">
            <w:pPr>
              <w:tabs>
                <w:tab w:val="left" w:pos="3544"/>
                <w:tab w:val="left" w:pos="4111"/>
                <w:tab w:val="left" w:pos="4678"/>
              </w:tabs>
              <w:ind w:right="317"/>
              <w:jc w:val="both"/>
              <w:rPr>
                <w:b/>
                <w:sz w:val="24"/>
                <w:szCs w:val="24"/>
                <w:lang w:val="uk-UA"/>
              </w:rPr>
            </w:pPr>
            <w:r w:rsidRPr="0027566B">
              <w:rPr>
                <w:b/>
                <w:sz w:val="24"/>
                <w:szCs w:val="24"/>
                <w:lang w:val="uk-UA"/>
              </w:rPr>
              <w:t xml:space="preserve">Про </w:t>
            </w:r>
            <w:r w:rsidR="00884CA7" w:rsidRPr="0027566B">
              <w:rPr>
                <w:b/>
                <w:sz w:val="24"/>
                <w:szCs w:val="24"/>
                <w:lang w:val="uk-UA"/>
              </w:rPr>
              <w:t xml:space="preserve">залишення без розгляду </w:t>
            </w:r>
            <w:r w:rsidR="0027566B" w:rsidRPr="0027566B">
              <w:rPr>
                <w:b/>
                <w:sz w:val="24"/>
                <w:szCs w:val="24"/>
                <w:lang w:val="uk-UA"/>
              </w:rPr>
              <w:t xml:space="preserve">та повернення </w:t>
            </w:r>
            <w:r w:rsidRPr="0027566B">
              <w:rPr>
                <w:b/>
                <w:sz w:val="24"/>
                <w:szCs w:val="24"/>
                <w:lang w:val="uk-UA"/>
              </w:rPr>
              <w:t>дисциплінарної с</w:t>
            </w:r>
            <w:r w:rsidR="0027566B" w:rsidRPr="0027566B">
              <w:rPr>
                <w:b/>
                <w:sz w:val="24"/>
                <w:szCs w:val="24"/>
                <w:lang w:val="uk-UA"/>
              </w:rPr>
              <w:t>карги</w:t>
            </w:r>
            <w:r w:rsidRPr="0027566B">
              <w:rPr>
                <w:b/>
                <w:sz w:val="24"/>
                <w:szCs w:val="24"/>
                <w:lang w:val="uk-UA"/>
              </w:rPr>
              <w:t xml:space="preserve"> </w:t>
            </w:r>
            <w:r w:rsidR="000E45AA" w:rsidRPr="000E45AA">
              <w:rPr>
                <w:b/>
                <w:sz w:val="24"/>
                <w:szCs w:val="24"/>
                <w:lang w:val="uk-UA" w:bidi="uk-UA"/>
              </w:rPr>
              <w:t xml:space="preserve">Акціонерного товариства «Східно-Український банк» Грант» в особі адвоката Здоровка Сергія Федоровича стосовно судді </w:t>
            </w:r>
            <w:proofErr w:type="spellStart"/>
            <w:r w:rsidR="000E45AA" w:rsidRPr="000E45AA">
              <w:rPr>
                <w:b/>
                <w:sz w:val="24"/>
                <w:szCs w:val="24"/>
                <w:lang w:val="uk-UA" w:bidi="uk-UA"/>
              </w:rPr>
              <w:t>Овідіопольського</w:t>
            </w:r>
            <w:proofErr w:type="spellEnd"/>
            <w:r w:rsidR="000E45AA" w:rsidRPr="000E45AA">
              <w:rPr>
                <w:b/>
                <w:sz w:val="24"/>
                <w:szCs w:val="24"/>
                <w:lang w:val="uk-UA" w:bidi="uk-UA"/>
              </w:rPr>
              <w:t xml:space="preserve"> районного суду Одеської області </w:t>
            </w:r>
            <w:proofErr w:type="spellStart"/>
            <w:r w:rsidR="000E45AA" w:rsidRPr="000E45AA">
              <w:rPr>
                <w:b/>
                <w:sz w:val="24"/>
                <w:szCs w:val="24"/>
                <w:lang w:val="uk-UA" w:bidi="uk-UA"/>
              </w:rPr>
              <w:t>Бочарова</w:t>
            </w:r>
            <w:proofErr w:type="spellEnd"/>
            <w:r w:rsidR="000E45AA" w:rsidRPr="000E45AA">
              <w:rPr>
                <w:b/>
                <w:sz w:val="24"/>
                <w:szCs w:val="24"/>
                <w:lang w:val="uk-UA" w:bidi="uk-UA"/>
              </w:rPr>
              <w:t xml:space="preserve"> Андрія Іванович</w:t>
            </w:r>
          </w:p>
          <w:p w:rsidR="00554F55" w:rsidRPr="0027566B" w:rsidRDefault="00554F55" w:rsidP="00892685">
            <w:pPr>
              <w:tabs>
                <w:tab w:val="left" w:pos="3544"/>
                <w:tab w:val="left" w:pos="4111"/>
                <w:tab w:val="left" w:pos="4678"/>
              </w:tabs>
              <w:ind w:right="317"/>
              <w:jc w:val="both"/>
              <w:rPr>
                <w:b/>
                <w:sz w:val="24"/>
                <w:szCs w:val="24"/>
                <w:lang w:val="uk-UA"/>
              </w:rPr>
            </w:pPr>
          </w:p>
        </w:tc>
        <w:tc>
          <w:tcPr>
            <w:tcW w:w="4603" w:type="dxa"/>
          </w:tcPr>
          <w:p w:rsidR="00D51151" w:rsidRPr="00D57B03" w:rsidRDefault="00D51151" w:rsidP="00F9298B">
            <w:pPr>
              <w:spacing w:line="276" w:lineRule="auto"/>
              <w:ind w:firstLine="720"/>
              <w:rPr>
                <w:b/>
                <w:lang w:val="uk-UA"/>
              </w:rPr>
            </w:pPr>
          </w:p>
        </w:tc>
      </w:tr>
    </w:tbl>
    <w:p w:rsidR="00D51151" w:rsidRPr="00892685" w:rsidRDefault="00D51151" w:rsidP="00ED3727">
      <w:pPr>
        <w:pStyle w:val="20"/>
        <w:spacing w:after="0" w:line="264" w:lineRule="auto"/>
        <w:ind w:firstLine="709"/>
        <w:jc w:val="both"/>
        <w:rPr>
          <w:rStyle w:val="FontStyle14"/>
          <w:b w:val="0"/>
          <w:sz w:val="28"/>
          <w:szCs w:val="28"/>
        </w:rPr>
      </w:pPr>
      <w:r w:rsidRPr="00892685">
        <w:rPr>
          <w:rStyle w:val="FontStyle14"/>
          <w:b w:val="0"/>
          <w:sz w:val="28"/>
          <w:szCs w:val="28"/>
        </w:rPr>
        <w:t>Перша Дисциплінарна палата Вищої ради правосуддя у складі головуючого –</w:t>
      </w:r>
      <w:r w:rsidRPr="00892685">
        <w:rPr>
          <w:rFonts w:ascii="Times New Roman" w:hAnsi="Times New Roman" w:cs="Times New Roman"/>
          <w:b w:val="0"/>
          <w:sz w:val="28"/>
          <w:szCs w:val="28"/>
        </w:rPr>
        <w:t xml:space="preserve"> </w:t>
      </w:r>
      <w:proofErr w:type="spellStart"/>
      <w:r w:rsidR="0043358F" w:rsidRPr="00892685">
        <w:rPr>
          <w:rFonts w:ascii="Times New Roman" w:hAnsi="Times New Roman" w:cs="Times New Roman"/>
          <w:b w:val="0"/>
          <w:sz w:val="28"/>
          <w:szCs w:val="28"/>
          <w:lang w:val="ru-RU"/>
        </w:rPr>
        <w:t>Шапрана</w:t>
      </w:r>
      <w:proofErr w:type="spellEnd"/>
      <w:r w:rsidR="0043358F" w:rsidRPr="00892685">
        <w:rPr>
          <w:rFonts w:ascii="Times New Roman" w:hAnsi="Times New Roman" w:cs="Times New Roman"/>
          <w:b w:val="0"/>
          <w:sz w:val="28"/>
          <w:szCs w:val="28"/>
          <w:lang w:val="ru-RU"/>
        </w:rPr>
        <w:t xml:space="preserve"> В.В., члена</w:t>
      </w:r>
      <w:r w:rsidR="00B47DC5" w:rsidRPr="00892685">
        <w:rPr>
          <w:rFonts w:ascii="Times New Roman" w:hAnsi="Times New Roman" w:cs="Times New Roman"/>
          <w:b w:val="0"/>
          <w:sz w:val="28"/>
          <w:szCs w:val="28"/>
          <w:lang w:val="ru-RU"/>
        </w:rPr>
        <w:t xml:space="preserve"> </w:t>
      </w:r>
      <w:proofErr w:type="spellStart"/>
      <w:r w:rsidR="00EC0C93" w:rsidRPr="00892685">
        <w:rPr>
          <w:rFonts w:ascii="Times New Roman" w:hAnsi="Times New Roman" w:cs="Times New Roman"/>
          <w:b w:val="0"/>
          <w:sz w:val="28"/>
          <w:szCs w:val="28"/>
          <w:lang w:val="ru-RU"/>
        </w:rPr>
        <w:t>Вищої</w:t>
      </w:r>
      <w:proofErr w:type="spellEnd"/>
      <w:r w:rsidR="00EC0C93" w:rsidRPr="00892685">
        <w:rPr>
          <w:rFonts w:ascii="Times New Roman" w:hAnsi="Times New Roman" w:cs="Times New Roman"/>
          <w:b w:val="0"/>
          <w:sz w:val="28"/>
          <w:szCs w:val="28"/>
          <w:lang w:val="ru-RU"/>
        </w:rPr>
        <w:t xml:space="preserve"> ради </w:t>
      </w:r>
      <w:proofErr w:type="spellStart"/>
      <w:r w:rsidR="00EC0C93" w:rsidRPr="00892685">
        <w:rPr>
          <w:rFonts w:ascii="Times New Roman" w:hAnsi="Times New Roman" w:cs="Times New Roman"/>
          <w:b w:val="0"/>
          <w:sz w:val="28"/>
          <w:szCs w:val="28"/>
          <w:lang w:val="ru-RU"/>
        </w:rPr>
        <w:t>правосуддя</w:t>
      </w:r>
      <w:proofErr w:type="spellEnd"/>
      <w:r w:rsidR="00EC0C93" w:rsidRPr="00892685">
        <w:rPr>
          <w:rFonts w:ascii="Times New Roman" w:hAnsi="Times New Roman" w:cs="Times New Roman"/>
          <w:b w:val="0"/>
          <w:sz w:val="28"/>
          <w:szCs w:val="28"/>
          <w:lang w:val="ru-RU"/>
        </w:rPr>
        <w:t xml:space="preserve"> </w:t>
      </w:r>
      <w:r w:rsidR="00B47DC5" w:rsidRPr="00892685">
        <w:rPr>
          <w:rFonts w:ascii="Times New Roman" w:hAnsi="Times New Roman" w:cs="Times New Roman"/>
          <w:b w:val="0"/>
          <w:sz w:val="28"/>
          <w:szCs w:val="28"/>
          <w:lang w:val="ru-RU"/>
        </w:rPr>
        <w:t xml:space="preserve">Шелест С.Б. та </w:t>
      </w:r>
      <w:proofErr w:type="spellStart"/>
      <w:r w:rsidR="00B47DC5" w:rsidRPr="00892685">
        <w:rPr>
          <w:rFonts w:ascii="Times New Roman" w:hAnsi="Times New Roman" w:cs="Times New Roman"/>
          <w:b w:val="0"/>
          <w:sz w:val="28"/>
          <w:szCs w:val="28"/>
          <w:lang w:val="ru-RU"/>
        </w:rPr>
        <w:t>залученого</w:t>
      </w:r>
      <w:proofErr w:type="spellEnd"/>
      <w:r w:rsidR="00B47DC5" w:rsidRPr="00892685">
        <w:rPr>
          <w:rFonts w:ascii="Times New Roman" w:hAnsi="Times New Roman" w:cs="Times New Roman"/>
          <w:b w:val="0"/>
          <w:sz w:val="28"/>
          <w:szCs w:val="28"/>
          <w:lang w:val="ru-RU"/>
        </w:rPr>
        <w:t xml:space="preserve"> члена </w:t>
      </w:r>
      <w:proofErr w:type="spellStart"/>
      <w:r w:rsidR="00B47DC5" w:rsidRPr="00892685">
        <w:rPr>
          <w:rFonts w:ascii="Times New Roman" w:hAnsi="Times New Roman" w:cs="Times New Roman"/>
          <w:b w:val="0"/>
          <w:sz w:val="28"/>
          <w:szCs w:val="28"/>
          <w:lang w:val="ru-RU"/>
        </w:rPr>
        <w:t>Другої</w:t>
      </w:r>
      <w:proofErr w:type="spellEnd"/>
      <w:r w:rsidR="00B47DC5" w:rsidRPr="00892685">
        <w:rPr>
          <w:rFonts w:ascii="Times New Roman" w:hAnsi="Times New Roman" w:cs="Times New Roman"/>
          <w:b w:val="0"/>
          <w:sz w:val="28"/>
          <w:szCs w:val="28"/>
          <w:lang w:val="ru-RU"/>
        </w:rPr>
        <w:t xml:space="preserve"> </w:t>
      </w:r>
      <w:proofErr w:type="spellStart"/>
      <w:r w:rsidR="00B47DC5" w:rsidRPr="00892685">
        <w:rPr>
          <w:rFonts w:ascii="Times New Roman" w:hAnsi="Times New Roman" w:cs="Times New Roman"/>
          <w:b w:val="0"/>
          <w:sz w:val="28"/>
          <w:szCs w:val="28"/>
          <w:lang w:val="ru-RU"/>
        </w:rPr>
        <w:t>Дисциплінарної</w:t>
      </w:r>
      <w:proofErr w:type="spellEnd"/>
      <w:r w:rsidR="00B47DC5" w:rsidRPr="00892685">
        <w:rPr>
          <w:rFonts w:ascii="Times New Roman" w:hAnsi="Times New Roman" w:cs="Times New Roman"/>
          <w:b w:val="0"/>
          <w:sz w:val="28"/>
          <w:szCs w:val="28"/>
          <w:lang w:val="ru-RU"/>
        </w:rPr>
        <w:t xml:space="preserve"> </w:t>
      </w:r>
      <w:proofErr w:type="spellStart"/>
      <w:r w:rsidR="00B47DC5" w:rsidRPr="00892685">
        <w:rPr>
          <w:rFonts w:ascii="Times New Roman" w:hAnsi="Times New Roman" w:cs="Times New Roman"/>
          <w:b w:val="0"/>
          <w:sz w:val="28"/>
          <w:szCs w:val="28"/>
          <w:lang w:val="ru-RU"/>
        </w:rPr>
        <w:t>палати</w:t>
      </w:r>
      <w:proofErr w:type="spellEnd"/>
      <w:r w:rsidR="00B47DC5" w:rsidRPr="00892685">
        <w:rPr>
          <w:rFonts w:ascii="Times New Roman" w:hAnsi="Times New Roman" w:cs="Times New Roman"/>
          <w:b w:val="0"/>
          <w:sz w:val="28"/>
          <w:szCs w:val="28"/>
          <w:lang w:val="ru-RU"/>
        </w:rPr>
        <w:t xml:space="preserve"> </w:t>
      </w:r>
      <w:proofErr w:type="spellStart"/>
      <w:r w:rsidR="00B47DC5" w:rsidRPr="00892685">
        <w:rPr>
          <w:rFonts w:ascii="Times New Roman" w:hAnsi="Times New Roman" w:cs="Times New Roman"/>
          <w:b w:val="0"/>
          <w:sz w:val="28"/>
          <w:szCs w:val="28"/>
          <w:lang w:val="ru-RU"/>
        </w:rPr>
        <w:t>Вищої</w:t>
      </w:r>
      <w:proofErr w:type="spellEnd"/>
      <w:r w:rsidR="00B47DC5" w:rsidRPr="00892685">
        <w:rPr>
          <w:rFonts w:ascii="Times New Roman" w:hAnsi="Times New Roman" w:cs="Times New Roman"/>
          <w:b w:val="0"/>
          <w:sz w:val="28"/>
          <w:szCs w:val="28"/>
          <w:lang w:val="ru-RU"/>
        </w:rPr>
        <w:t xml:space="preserve"> ради </w:t>
      </w:r>
      <w:proofErr w:type="spellStart"/>
      <w:r w:rsidR="00B47DC5" w:rsidRPr="00892685">
        <w:rPr>
          <w:rFonts w:ascii="Times New Roman" w:hAnsi="Times New Roman" w:cs="Times New Roman"/>
          <w:b w:val="0"/>
          <w:sz w:val="28"/>
          <w:szCs w:val="28"/>
          <w:lang w:val="ru-RU"/>
        </w:rPr>
        <w:t>правосуддя</w:t>
      </w:r>
      <w:proofErr w:type="spellEnd"/>
      <w:r w:rsidR="00B47DC5" w:rsidRPr="00892685">
        <w:rPr>
          <w:rFonts w:ascii="Times New Roman" w:hAnsi="Times New Roman" w:cs="Times New Roman"/>
          <w:b w:val="0"/>
          <w:sz w:val="28"/>
          <w:szCs w:val="28"/>
          <w:lang w:val="ru-RU"/>
        </w:rPr>
        <w:t xml:space="preserve"> Артеменка І.А.,</w:t>
      </w:r>
      <w:r w:rsidRPr="00892685">
        <w:rPr>
          <w:rFonts w:ascii="Times New Roman" w:hAnsi="Times New Roman" w:cs="Times New Roman"/>
          <w:b w:val="0"/>
          <w:sz w:val="28"/>
          <w:szCs w:val="28"/>
        </w:rPr>
        <w:t xml:space="preserve"> </w:t>
      </w:r>
      <w:r w:rsidRPr="00892685">
        <w:rPr>
          <w:rStyle w:val="FontStyle14"/>
          <w:b w:val="0"/>
          <w:sz w:val="28"/>
          <w:szCs w:val="28"/>
        </w:rPr>
        <w:t>розглянувши висновок доповідача – члена Першої Дисциплінарної палати Вищої ради правосуддя</w:t>
      </w:r>
      <w:r w:rsidR="0027566B" w:rsidRPr="00892685">
        <w:rPr>
          <w:rStyle w:val="FontStyle14"/>
          <w:b w:val="0"/>
          <w:sz w:val="28"/>
          <w:szCs w:val="28"/>
        </w:rPr>
        <w:t xml:space="preserve"> </w:t>
      </w:r>
      <w:proofErr w:type="spellStart"/>
      <w:r w:rsidR="0027566B" w:rsidRPr="00892685">
        <w:rPr>
          <w:rStyle w:val="FontStyle14"/>
          <w:b w:val="0"/>
          <w:sz w:val="28"/>
          <w:szCs w:val="28"/>
        </w:rPr>
        <w:t>Розваляєвої</w:t>
      </w:r>
      <w:proofErr w:type="spellEnd"/>
      <w:r w:rsidR="0027566B" w:rsidRPr="00892685">
        <w:rPr>
          <w:rStyle w:val="FontStyle14"/>
          <w:b w:val="0"/>
          <w:sz w:val="28"/>
          <w:szCs w:val="28"/>
        </w:rPr>
        <w:t xml:space="preserve"> Т.С. т</w:t>
      </w:r>
      <w:r w:rsidRPr="00892685">
        <w:rPr>
          <w:rStyle w:val="FontStyle14"/>
          <w:b w:val="0"/>
          <w:sz w:val="28"/>
          <w:szCs w:val="28"/>
        </w:rPr>
        <w:t xml:space="preserve">а </w:t>
      </w:r>
      <w:r w:rsidR="00B27586" w:rsidRPr="00892685">
        <w:rPr>
          <w:rStyle w:val="FontStyle14"/>
          <w:b w:val="0"/>
          <w:sz w:val="28"/>
          <w:szCs w:val="28"/>
        </w:rPr>
        <w:t>д</w:t>
      </w:r>
      <w:r w:rsidR="0027566B" w:rsidRPr="00892685">
        <w:rPr>
          <w:rStyle w:val="FontStyle14"/>
          <w:b w:val="0"/>
          <w:sz w:val="28"/>
          <w:szCs w:val="28"/>
        </w:rPr>
        <w:t xml:space="preserve">одані до нього матеріали </w:t>
      </w:r>
      <w:r w:rsidRPr="00892685">
        <w:rPr>
          <w:rStyle w:val="FontStyle14"/>
          <w:b w:val="0"/>
          <w:sz w:val="28"/>
          <w:szCs w:val="28"/>
        </w:rPr>
        <w:t>дисциплінарн</w:t>
      </w:r>
      <w:r w:rsidR="0027566B" w:rsidRPr="00892685">
        <w:rPr>
          <w:rStyle w:val="FontStyle14"/>
          <w:b w:val="0"/>
          <w:sz w:val="28"/>
          <w:szCs w:val="28"/>
        </w:rPr>
        <w:t>ої</w:t>
      </w:r>
      <w:r w:rsidRPr="00892685">
        <w:rPr>
          <w:rStyle w:val="FontStyle14"/>
          <w:b w:val="0"/>
          <w:sz w:val="28"/>
          <w:szCs w:val="28"/>
        </w:rPr>
        <w:t xml:space="preserve"> скар</w:t>
      </w:r>
      <w:r w:rsidR="0027566B" w:rsidRPr="00892685">
        <w:rPr>
          <w:rStyle w:val="FontStyle14"/>
          <w:b w:val="0"/>
          <w:sz w:val="28"/>
          <w:szCs w:val="28"/>
        </w:rPr>
        <w:t>ги</w:t>
      </w:r>
      <w:r w:rsidR="00C66ACA" w:rsidRPr="00892685">
        <w:rPr>
          <w:rStyle w:val="FontStyle14"/>
          <w:b w:val="0"/>
          <w:sz w:val="28"/>
          <w:szCs w:val="28"/>
        </w:rPr>
        <w:t xml:space="preserve"> </w:t>
      </w:r>
      <w:r w:rsidR="000E45AA" w:rsidRPr="00892685">
        <w:rPr>
          <w:rStyle w:val="FontStyle14"/>
          <w:b w:val="0"/>
          <w:sz w:val="28"/>
          <w:szCs w:val="28"/>
        </w:rPr>
        <w:t xml:space="preserve">Акціонерного товариства «Східно-Український банк </w:t>
      </w:r>
      <w:r w:rsidR="0070332D" w:rsidRPr="00892685">
        <w:rPr>
          <w:rStyle w:val="FontStyle14"/>
          <w:b w:val="0"/>
          <w:sz w:val="28"/>
          <w:szCs w:val="28"/>
        </w:rPr>
        <w:t>«</w:t>
      </w:r>
      <w:r w:rsidR="000E45AA" w:rsidRPr="00892685">
        <w:rPr>
          <w:rStyle w:val="FontStyle14"/>
          <w:b w:val="0"/>
          <w:sz w:val="28"/>
          <w:szCs w:val="28"/>
        </w:rPr>
        <w:t xml:space="preserve">Грант» в особі адвоката Здоровка Сергія Федоровича стосовно судді </w:t>
      </w:r>
      <w:proofErr w:type="spellStart"/>
      <w:r w:rsidR="000E45AA" w:rsidRPr="00892685">
        <w:rPr>
          <w:rStyle w:val="FontStyle14"/>
          <w:b w:val="0"/>
          <w:sz w:val="28"/>
          <w:szCs w:val="28"/>
        </w:rPr>
        <w:t>Овідіопольського</w:t>
      </w:r>
      <w:proofErr w:type="spellEnd"/>
      <w:r w:rsidR="000E45AA" w:rsidRPr="00892685">
        <w:rPr>
          <w:rStyle w:val="FontStyle14"/>
          <w:b w:val="0"/>
          <w:sz w:val="28"/>
          <w:szCs w:val="28"/>
        </w:rPr>
        <w:t xml:space="preserve"> районного суду Одеської області </w:t>
      </w:r>
      <w:proofErr w:type="spellStart"/>
      <w:r w:rsidR="000E45AA" w:rsidRPr="00892685">
        <w:rPr>
          <w:rStyle w:val="FontStyle14"/>
          <w:b w:val="0"/>
          <w:sz w:val="28"/>
          <w:szCs w:val="28"/>
        </w:rPr>
        <w:t>Бочарова</w:t>
      </w:r>
      <w:proofErr w:type="spellEnd"/>
      <w:r w:rsidR="000E45AA" w:rsidRPr="00892685">
        <w:rPr>
          <w:rStyle w:val="FontStyle14"/>
          <w:b w:val="0"/>
          <w:sz w:val="28"/>
          <w:szCs w:val="28"/>
        </w:rPr>
        <w:t xml:space="preserve"> Андрія Іванович</w:t>
      </w:r>
      <w:r w:rsidR="0043358F" w:rsidRPr="00892685">
        <w:rPr>
          <w:rStyle w:val="FontStyle14"/>
          <w:b w:val="0"/>
          <w:sz w:val="28"/>
          <w:szCs w:val="28"/>
        </w:rPr>
        <w:t>а</w:t>
      </w:r>
      <w:r w:rsidRPr="00892685">
        <w:rPr>
          <w:rStyle w:val="FontStyle14"/>
          <w:b w:val="0"/>
          <w:sz w:val="28"/>
          <w:szCs w:val="28"/>
        </w:rPr>
        <w:t>,</w:t>
      </w:r>
    </w:p>
    <w:p w:rsidR="00D51151" w:rsidRPr="00892685" w:rsidRDefault="00D51151" w:rsidP="00ED3727">
      <w:pPr>
        <w:spacing w:line="264" w:lineRule="auto"/>
        <w:ind w:firstLine="709"/>
        <w:jc w:val="both"/>
        <w:rPr>
          <w:lang w:val="uk-UA"/>
        </w:rPr>
      </w:pPr>
    </w:p>
    <w:p w:rsidR="00D51151" w:rsidRPr="00892685" w:rsidRDefault="00D51151" w:rsidP="00ED3727">
      <w:pPr>
        <w:spacing w:line="264" w:lineRule="auto"/>
        <w:ind w:firstLine="709"/>
        <w:jc w:val="center"/>
        <w:rPr>
          <w:b/>
          <w:lang w:val="uk-UA"/>
        </w:rPr>
      </w:pPr>
      <w:r w:rsidRPr="00892685">
        <w:rPr>
          <w:b/>
          <w:lang w:val="uk-UA"/>
        </w:rPr>
        <w:t>встановила:</w:t>
      </w:r>
    </w:p>
    <w:p w:rsidR="00196A34" w:rsidRPr="00892685" w:rsidRDefault="00196A34" w:rsidP="00ED3727">
      <w:pPr>
        <w:spacing w:line="264" w:lineRule="auto"/>
        <w:ind w:firstLine="684"/>
        <w:jc w:val="both"/>
        <w:rPr>
          <w:rStyle w:val="FontStyle14"/>
          <w:sz w:val="28"/>
          <w:szCs w:val="28"/>
          <w:lang w:val="uk-UA"/>
        </w:rPr>
      </w:pPr>
    </w:p>
    <w:p w:rsidR="000E45AA" w:rsidRPr="00892685" w:rsidRDefault="000E45AA" w:rsidP="000E45AA">
      <w:pPr>
        <w:pStyle w:val="20"/>
        <w:shd w:val="clear" w:color="auto" w:fill="auto"/>
        <w:spacing w:after="0" w:line="264" w:lineRule="auto"/>
        <w:jc w:val="both"/>
        <w:rPr>
          <w:rStyle w:val="FontStyle14"/>
          <w:b w:val="0"/>
          <w:sz w:val="28"/>
          <w:szCs w:val="28"/>
        </w:rPr>
      </w:pPr>
      <w:r w:rsidRPr="00892685">
        <w:rPr>
          <w:rStyle w:val="FontStyle14"/>
          <w:b w:val="0"/>
          <w:sz w:val="28"/>
          <w:szCs w:val="28"/>
        </w:rPr>
        <w:t>25 травня 2020 року до Вищої ради правосуддя надійшла дисциплінарна скарга Акціонерного това</w:t>
      </w:r>
      <w:r w:rsidR="0070332D" w:rsidRPr="00892685">
        <w:rPr>
          <w:rStyle w:val="FontStyle14"/>
          <w:b w:val="0"/>
          <w:sz w:val="28"/>
          <w:szCs w:val="28"/>
        </w:rPr>
        <w:t>риства «Східно-Український банк</w:t>
      </w:r>
      <w:r w:rsidRPr="00892685">
        <w:rPr>
          <w:rStyle w:val="FontStyle14"/>
          <w:b w:val="0"/>
          <w:sz w:val="28"/>
          <w:szCs w:val="28"/>
        </w:rPr>
        <w:t xml:space="preserve"> </w:t>
      </w:r>
      <w:r w:rsidR="0070332D" w:rsidRPr="00892685">
        <w:rPr>
          <w:rStyle w:val="FontStyle14"/>
          <w:b w:val="0"/>
          <w:sz w:val="28"/>
          <w:szCs w:val="28"/>
        </w:rPr>
        <w:t>«</w:t>
      </w:r>
      <w:r w:rsidRPr="00892685">
        <w:rPr>
          <w:rStyle w:val="FontStyle14"/>
          <w:b w:val="0"/>
          <w:sz w:val="28"/>
          <w:szCs w:val="28"/>
        </w:rPr>
        <w:t xml:space="preserve">Грант» в особі адвоката Здоровка С.Ф. від 20 травня 2020 року за єдиним унікальним вхідним номером 394/0/13-20 щодо дисциплінарного проступку судді </w:t>
      </w:r>
      <w:proofErr w:type="spellStart"/>
      <w:r w:rsidRPr="00892685">
        <w:rPr>
          <w:rStyle w:val="FontStyle14"/>
          <w:b w:val="0"/>
          <w:sz w:val="28"/>
          <w:szCs w:val="28"/>
        </w:rPr>
        <w:t>Овідіопольського</w:t>
      </w:r>
      <w:proofErr w:type="spellEnd"/>
      <w:r w:rsidRPr="00892685">
        <w:rPr>
          <w:rStyle w:val="FontStyle14"/>
          <w:b w:val="0"/>
          <w:sz w:val="28"/>
          <w:szCs w:val="28"/>
        </w:rPr>
        <w:t xml:space="preserve"> районного суду Одеської області </w:t>
      </w:r>
      <w:proofErr w:type="spellStart"/>
      <w:r w:rsidRPr="00892685">
        <w:rPr>
          <w:rStyle w:val="FontStyle14"/>
          <w:b w:val="0"/>
          <w:sz w:val="28"/>
          <w:szCs w:val="28"/>
        </w:rPr>
        <w:t>Бочарова</w:t>
      </w:r>
      <w:proofErr w:type="spellEnd"/>
      <w:r w:rsidRPr="00892685">
        <w:rPr>
          <w:rStyle w:val="FontStyle14"/>
          <w:b w:val="0"/>
          <w:sz w:val="28"/>
          <w:szCs w:val="28"/>
        </w:rPr>
        <w:t xml:space="preserve"> </w:t>
      </w:r>
      <w:r w:rsidR="0070332D" w:rsidRPr="00892685">
        <w:rPr>
          <w:rStyle w:val="FontStyle14"/>
          <w:b w:val="0"/>
          <w:sz w:val="28"/>
          <w:szCs w:val="28"/>
        </w:rPr>
        <w:t xml:space="preserve">А.І. </w:t>
      </w:r>
      <w:r w:rsidRPr="00892685">
        <w:rPr>
          <w:rStyle w:val="FontStyle14"/>
          <w:b w:val="0"/>
          <w:sz w:val="28"/>
          <w:szCs w:val="28"/>
        </w:rPr>
        <w:t xml:space="preserve">під час розгляду справи № 509/6209/19, у якій скаржник просить притягнути суддю до дисциплінарної відповідальності за </w:t>
      </w:r>
      <w:proofErr w:type="spellStart"/>
      <w:r w:rsidRPr="00892685">
        <w:rPr>
          <w:rStyle w:val="FontStyle14"/>
          <w:b w:val="0"/>
          <w:sz w:val="28"/>
          <w:szCs w:val="28"/>
        </w:rPr>
        <w:t>незазначення</w:t>
      </w:r>
      <w:proofErr w:type="spellEnd"/>
      <w:r w:rsidRPr="00892685">
        <w:rPr>
          <w:rStyle w:val="FontStyle14"/>
          <w:b w:val="0"/>
          <w:sz w:val="28"/>
          <w:szCs w:val="28"/>
        </w:rPr>
        <w:t xml:space="preserve"> в ухвалі суду від 27 квітня 2020 року про забезпечення позову мотивів її прийняття.</w:t>
      </w:r>
    </w:p>
    <w:p w:rsidR="000E45AA" w:rsidRPr="00892685" w:rsidRDefault="000E45AA"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 xml:space="preserve">Відповідно до протоколу автоматизованого розподілу матеріалу між членами Вищої ради правосуддя від 25 травня 2020 року вказану дисциплінарну скаргу передано для попередньої перевірки члену Вищої ради правосуддя </w:t>
      </w:r>
      <w:r w:rsidR="0070332D" w:rsidRPr="00892685">
        <w:rPr>
          <w:rStyle w:val="FontStyle14"/>
          <w:b w:val="0"/>
          <w:sz w:val="28"/>
          <w:szCs w:val="28"/>
        </w:rPr>
        <w:t xml:space="preserve">                           </w:t>
      </w:r>
      <w:proofErr w:type="spellStart"/>
      <w:r w:rsidRPr="00892685">
        <w:rPr>
          <w:rStyle w:val="FontStyle14"/>
          <w:b w:val="0"/>
          <w:sz w:val="28"/>
          <w:szCs w:val="28"/>
        </w:rPr>
        <w:t>Розваляєвій</w:t>
      </w:r>
      <w:proofErr w:type="spellEnd"/>
      <w:r w:rsidRPr="00892685">
        <w:rPr>
          <w:rStyle w:val="FontStyle14"/>
          <w:b w:val="0"/>
          <w:sz w:val="28"/>
          <w:szCs w:val="28"/>
        </w:rPr>
        <w:t xml:space="preserve"> Т. С.</w:t>
      </w:r>
    </w:p>
    <w:p w:rsidR="00B47DC5" w:rsidRPr="00892685" w:rsidRDefault="00B47DC5" w:rsidP="000E45AA">
      <w:pPr>
        <w:pStyle w:val="20"/>
        <w:shd w:val="clear" w:color="auto" w:fill="auto"/>
        <w:spacing w:after="0" w:line="264" w:lineRule="auto"/>
        <w:ind w:firstLine="709"/>
        <w:jc w:val="both"/>
        <w:rPr>
          <w:rFonts w:ascii="Times New Roman" w:hAnsi="Times New Roman" w:cs="Times New Roman"/>
          <w:sz w:val="28"/>
          <w:szCs w:val="28"/>
          <w:lang w:bidi="uk-UA"/>
        </w:rPr>
      </w:pPr>
      <w:r w:rsidRPr="00892685">
        <w:rPr>
          <w:rFonts w:ascii="Times New Roman" w:hAnsi="Times New Roman" w:cs="Times New Roman"/>
          <w:b w:val="0"/>
          <w:bCs w:val="0"/>
          <w:sz w:val="28"/>
          <w:szCs w:val="28"/>
        </w:rPr>
        <w:t xml:space="preserve">Згідно зі статтею 108 Закону України «Про судоустрій і статус суддів» </w:t>
      </w:r>
      <w:r w:rsidRPr="00892685">
        <w:rPr>
          <w:rFonts w:ascii="Times New Roman" w:hAnsi="Times New Roman" w:cs="Times New Roman"/>
          <w:b w:val="0"/>
          <w:bCs w:val="0"/>
          <w:sz w:val="28"/>
          <w:szCs w:val="28"/>
        </w:rPr>
        <w:lastRenderedPageBreak/>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B47DC5" w:rsidRPr="00892685" w:rsidRDefault="00B47DC5" w:rsidP="00ED3727">
      <w:pPr>
        <w:pStyle w:val="20"/>
        <w:shd w:val="clear" w:color="auto" w:fill="auto"/>
        <w:spacing w:after="0" w:line="264" w:lineRule="auto"/>
        <w:ind w:firstLine="709"/>
        <w:jc w:val="both"/>
        <w:rPr>
          <w:rStyle w:val="FontStyle14"/>
          <w:b w:val="0"/>
          <w:sz w:val="28"/>
          <w:szCs w:val="28"/>
        </w:rPr>
      </w:pPr>
      <w:r w:rsidRPr="00892685">
        <w:rPr>
          <w:rFonts w:ascii="Times New Roman" w:hAnsi="Times New Roman" w:cs="Times New Roman"/>
          <w:b w:val="0"/>
          <w:bCs w:val="0"/>
          <w:sz w:val="28"/>
          <w:szCs w:val="28"/>
        </w:rPr>
        <w:t>Дисциплінарне провадження щодо суддів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а також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w:t>
      </w:r>
      <w:r w:rsidRPr="00892685">
        <w:rPr>
          <w:rStyle w:val="FontStyle14"/>
          <w:b w:val="0"/>
          <w:sz w:val="28"/>
          <w:szCs w:val="28"/>
        </w:rPr>
        <w:t>Закону України «Про Вищу раду правосуддя»).</w:t>
      </w:r>
    </w:p>
    <w:p w:rsidR="00C66ACA" w:rsidRPr="00892685" w:rsidRDefault="00B47DC5" w:rsidP="00ED3727">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892685">
        <w:rPr>
          <w:rStyle w:val="FontStyle14"/>
          <w:b w:val="0"/>
          <w:sz w:val="28"/>
          <w:szCs w:val="28"/>
        </w:rPr>
        <w:t>, вивчає дисциплінарну скаргу і перевіряє її відповідність вимогам закону</w:t>
      </w:r>
      <w:bookmarkStart w:id="1" w:name="n398"/>
      <w:bookmarkEnd w:id="1"/>
      <w:r w:rsidRPr="00892685">
        <w:rPr>
          <w:rStyle w:val="FontStyle14"/>
          <w:b w:val="0"/>
          <w:sz w:val="28"/>
          <w:szCs w:val="28"/>
        </w:rPr>
        <w:t>, 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E45AA" w:rsidRPr="00892685" w:rsidRDefault="00C66ACA"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 xml:space="preserve">Попередньою перевіркою дисциплінарних скарг встановлено, що </w:t>
      </w:r>
      <w:r w:rsidR="0070332D" w:rsidRPr="00892685">
        <w:rPr>
          <w:rStyle w:val="FontStyle14"/>
          <w:b w:val="0"/>
          <w:sz w:val="28"/>
          <w:szCs w:val="28"/>
        </w:rPr>
        <w:t xml:space="preserve">                                       </w:t>
      </w:r>
      <w:r w:rsidR="000E45AA" w:rsidRPr="00892685">
        <w:rPr>
          <w:rStyle w:val="FontStyle14"/>
          <w:b w:val="0"/>
          <w:sz w:val="28"/>
          <w:szCs w:val="28"/>
        </w:rPr>
        <w:t xml:space="preserve">21 листопада 2019 року </w:t>
      </w:r>
      <w:r w:rsidR="00741917" w:rsidRPr="00892685">
        <w:rPr>
          <w:rStyle w:val="FontStyle14"/>
          <w:b w:val="0"/>
          <w:sz w:val="28"/>
          <w:szCs w:val="28"/>
        </w:rPr>
        <w:t xml:space="preserve">ОСОБА_1 </w:t>
      </w:r>
      <w:r w:rsidR="0070332D" w:rsidRPr="00892685">
        <w:rPr>
          <w:rStyle w:val="FontStyle14"/>
          <w:b w:val="0"/>
          <w:sz w:val="28"/>
          <w:szCs w:val="28"/>
        </w:rPr>
        <w:t xml:space="preserve"> </w:t>
      </w:r>
      <w:r w:rsidR="000E45AA" w:rsidRPr="00892685">
        <w:rPr>
          <w:rStyle w:val="FontStyle14"/>
          <w:b w:val="0"/>
          <w:sz w:val="28"/>
          <w:szCs w:val="28"/>
        </w:rPr>
        <w:t xml:space="preserve">звернулася до </w:t>
      </w:r>
      <w:proofErr w:type="spellStart"/>
      <w:r w:rsidR="000E45AA" w:rsidRPr="00892685">
        <w:rPr>
          <w:rStyle w:val="FontStyle14"/>
          <w:b w:val="0"/>
          <w:sz w:val="28"/>
          <w:szCs w:val="28"/>
        </w:rPr>
        <w:t>Овідіопольського</w:t>
      </w:r>
      <w:proofErr w:type="spellEnd"/>
      <w:r w:rsidR="000E45AA" w:rsidRPr="00892685">
        <w:rPr>
          <w:rStyle w:val="FontStyle14"/>
          <w:b w:val="0"/>
          <w:sz w:val="28"/>
          <w:szCs w:val="28"/>
        </w:rPr>
        <w:t xml:space="preserve"> районного суду Одеської області з позовом до </w:t>
      </w:r>
      <w:r w:rsidR="00892685">
        <w:rPr>
          <w:rStyle w:val="FontStyle14"/>
          <w:b w:val="0"/>
          <w:sz w:val="28"/>
          <w:szCs w:val="28"/>
        </w:rPr>
        <w:t>ОСОБА_2</w:t>
      </w:r>
      <w:r w:rsidR="000E45AA" w:rsidRPr="00892685">
        <w:rPr>
          <w:rStyle w:val="FontStyle14"/>
          <w:b w:val="0"/>
          <w:sz w:val="28"/>
          <w:szCs w:val="28"/>
        </w:rPr>
        <w:t xml:space="preserve"> в якому просила визнати припиненим договір іпотеки від 25 серпня 2010 року та зобов’язати посадових осіб вчинити певні дії щодо реєстрації нерухомого майна у вигляді житлового будинку та земельної ділянки.</w:t>
      </w:r>
    </w:p>
    <w:p w:rsidR="000E45AA" w:rsidRPr="00892685" w:rsidRDefault="000E45AA"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 xml:space="preserve">24 квітня 2020 року позивач звернулась до суду з заявою про забезпечення позову, в обґрунтування якої зазначила, що у проваджені </w:t>
      </w:r>
      <w:proofErr w:type="spellStart"/>
      <w:r w:rsidRPr="00892685">
        <w:rPr>
          <w:rStyle w:val="FontStyle14"/>
          <w:b w:val="0"/>
          <w:sz w:val="28"/>
          <w:szCs w:val="28"/>
        </w:rPr>
        <w:t>Овідіопольського</w:t>
      </w:r>
      <w:proofErr w:type="spellEnd"/>
      <w:r w:rsidRPr="00892685">
        <w:rPr>
          <w:rStyle w:val="FontStyle14"/>
          <w:b w:val="0"/>
          <w:sz w:val="28"/>
          <w:szCs w:val="28"/>
        </w:rPr>
        <w:t xml:space="preserve"> районного суду Одеської області знаходиться справа № 509/6209/19.</w:t>
      </w:r>
    </w:p>
    <w:p w:rsidR="000E45AA" w:rsidRPr="00892685" w:rsidRDefault="000E45AA" w:rsidP="000E45AA">
      <w:pPr>
        <w:pStyle w:val="20"/>
        <w:shd w:val="clear" w:color="auto" w:fill="auto"/>
        <w:spacing w:after="0" w:line="264" w:lineRule="auto"/>
        <w:ind w:firstLine="709"/>
        <w:jc w:val="both"/>
        <w:rPr>
          <w:rStyle w:val="FontStyle14"/>
          <w:b w:val="0"/>
          <w:sz w:val="28"/>
          <w:szCs w:val="28"/>
        </w:rPr>
      </w:pPr>
      <w:proofErr w:type="spellStart"/>
      <w:r w:rsidRPr="00892685">
        <w:rPr>
          <w:rStyle w:val="FontStyle14"/>
          <w:b w:val="0"/>
          <w:sz w:val="28"/>
          <w:szCs w:val="28"/>
        </w:rPr>
        <w:t>Овідіопольський</w:t>
      </w:r>
      <w:proofErr w:type="spellEnd"/>
      <w:r w:rsidRPr="00892685">
        <w:rPr>
          <w:rStyle w:val="FontStyle14"/>
          <w:b w:val="0"/>
          <w:sz w:val="28"/>
          <w:szCs w:val="28"/>
        </w:rPr>
        <w:t xml:space="preserve"> районний суд Одеської області ухвалою від 27 квітня </w:t>
      </w:r>
      <w:r w:rsidR="00741917" w:rsidRPr="00892685">
        <w:rPr>
          <w:rStyle w:val="FontStyle14"/>
          <w:b w:val="0"/>
          <w:sz w:val="28"/>
          <w:szCs w:val="28"/>
        </w:rPr>
        <w:t xml:space="preserve">               </w:t>
      </w:r>
      <w:r w:rsidRPr="00892685">
        <w:rPr>
          <w:rStyle w:val="FontStyle14"/>
          <w:b w:val="0"/>
          <w:sz w:val="28"/>
          <w:szCs w:val="28"/>
        </w:rPr>
        <w:t xml:space="preserve">2020 року заяву позивача про забезпечення позову задовольнив. Вжив заходів забезпечення позову шляхом встановлення заборони: </w:t>
      </w:r>
    </w:p>
    <w:p w:rsidR="000E45AA" w:rsidRPr="00892685" w:rsidRDefault="000E45AA"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зупинити реалізацію нерухомого майна - 1/3 частини житлового будинку з господарчими будівлями та 1/3 частина земельної ділянки за номером лоту: 416502, організатор торгів: «Державне підприємство «СЕТАМ»;</w:t>
      </w:r>
    </w:p>
    <w:p w:rsidR="000E45AA" w:rsidRPr="00892685" w:rsidRDefault="00001CC8"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зупинити</w:t>
      </w:r>
      <w:r w:rsidR="000E45AA" w:rsidRPr="00892685">
        <w:rPr>
          <w:rStyle w:val="FontStyle14"/>
          <w:b w:val="0"/>
          <w:sz w:val="28"/>
          <w:szCs w:val="28"/>
        </w:rPr>
        <w:t xml:space="preserve"> реалізацію нерухомого майна - 1/3 частини житлового будинку з господарчими будівлями та 1/3 частина земельної ділянки за номером лоту: 416496, організатор торгів: «Державне підприємство «СЕТАМ»;</w:t>
      </w:r>
    </w:p>
    <w:p w:rsidR="000E45AA" w:rsidRPr="00892685" w:rsidRDefault="000E45AA"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зупинити реалізацію нерухомого майна -1/3 частини житлового будинку з господарчими будівлями та 1/3 частина земельної ділянки за номером лоту: 416479, організатор торгів: «Державне підприємство «СЕТАМ», до набрання законної сили судовим рішенням у даній справі.</w:t>
      </w:r>
    </w:p>
    <w:p w:rsidR="000E45AA" w:rsidRPr="00892685" w:rsidRDefault="000E45AA"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 xml:space="preserve">Ухвала суду мотивована тим, що на сьогоднішній день заявлений позов залишився незабезпеченим та існує реальна загроза відчуження майна </w:t>
      </w:r>
      <w:r w:rsidR="00001CC8" w:rsidRPr="00892685">
        <w:rPr>
          <w:rStyle w:val="FontStyle14"/>
          <w:b w:val="0"/>
          <w:sz w:val="28"/>
          <w:szCs w:val="28"/>
        </w:rPr>
        <w:t>–</w:t>
      </w:r>
      <w:r w:rsidRPr="00892685">
        <w:rPr>
          <w:rStyle w:val="FontStyle14"/>
          <w:b w:val="0"/>
          <w:sz w:val="28"/>
          <w:szCs w:val="28"/>
        </w:rPr>
        <w:t xml:space="preserve"> продажу</w:t>
      </w:r>
      <w:r w:rsidR="00001CC8" w:rsidRPr="00892685">
        <w:rPr>
          <w:rStyle w:val="FontStyle14"/>
          <w:b w:val="0"/>
          <w:sz w:val="28"/>
          <w:szCs w:val="28"/>
        </w:rPr>
        <w:t xml:space="preserve">     </w:t>
      </w:r>
      <w:r w:rsidRPr="00892685">
        <w:rPr>
          <w:rStyle w:val="FontStyle14"/>
          <w:b w:val="0"/>
          <w:sz w:val="28"/>
          <w:szCs w:val="28"/>
        </w:rPr>
        <w:t xml:space="preserve"> </w:t>
      </w:r>
      <w:r w:rsidRPr="00892685">
        <w:rPr>
          <w:rStyle w:val="FontStyle14"/>
          <w:b w:val="0"/>
          <w:sz w:val="28"/>
          <w:szCs w:val="28"/>
        </w:rPr>
        <w:lastRenderedPageBreak/>
        <w:t xml:space="preserve">15 травня 2020 року, оскільки Організатором торгів ДП «СЕТАМ» реалізація нерухомого майна - житлового будинку з господарчими будівлями, площею </w:t>
      </w:r>
      <w:r w:rsidR="00001CC8" w:rsidRPr="00892685">
        <w:rPr>
          <w:rStyle w:val="FontStyle14"/>
          <w:b w:val="0"/>
          <w:sz w:val="28"/>
          <w:szCs w:val="28"/>
        </w:rPr>
        <w:t xml:space="preserve">                        </w:t>
      </w:r>
      <w:r w:rsidRPr="00892685">
        <w:rPr>
          <w:rStyle w:val="FontStyle14"/>
          <w:b w:val="0"/>
          <w:sz w:val="28"/>
          <w:szCs w:val="28"/>
        </w:rPr>
        <w:t xml:space="preserve">517,7 </w:t>
      </w:r>
      <w:proofErr w:type="spellStart"/>
      <w:r w:rsidRPr="00892685">
        <w:rPr>
          <w:rStyle w:val="FontStyle14"/>
          <w:b w:val="0"/>
          <w:sz w:val="28"/>
          <w:szCs w:val="28"/>
        </w:rPr>
        <w:t>кв</w:t>
      </w:r>
      <w:proofErr w:type="spellEnd"/>
      <w:r w:rsidRPr="00892685">
        <w:rPr>
          <w:rStyle w:val="FontStyle14"/>
          <w:b w:val="0"/>
          <w:sz w:val="28"/>
          <w:szCs w:val="28"/>
        </w:rPr>
        <w:t>.</w:t>
      </w:r>
      <w:r w:rsidR="00001CC8" w:rsidRPr="00892685">
        <w:rPr>
          <w:rStyle w:val="FontStyle14"/>
          <w:b w:val="0"/>
          <w:sz w:val="28"/>
          <w:szCs w:val="28"/>
        </w:rPr>
        <w:t xml:space="preserve"> м,</w:t>
      </w:r>
      <w:r w:rsidRPr="00892685">
        <w:rPr>
          <w:rStyle w:val="FontStyle14"/>
          <w:b w:val="0"/>
          <w:sz w:val="28"/>
          <w:szCs w:val="28"/>
        </w:rPr>
        <w:t xml:space="preserve"> та земельної ділянки, площею 0.1500 га, К/Н: </w:t>
      </w:r>
      <w:r w:rsidR="00741917" w:rsidRPr="00892685">
        <w:rPr>
          <w:rStyle w:val="FontStyle14"/>
          <w:b w:val="0"/>
          <w:sz w:val="28"/>
          <w:szCs w:val="28"/>
        </w:rPr>
        <w:t>НОМЕР_1</w:t>
      </w:r>
      <w:r w:rsidRPr="00892685">
        <w:rPr>
          <w:rStyle w:val="FontStyle14"/>
          <w:b w:val="0"/>
          <w:sz w:val="28"/>
          <w:szCs w:val="28"/>
        </w:rPr>
        <w:t xml:space="preserve">, що знаходяться за </w:t>
      </w:r>
      <w:proofErr w:type="spellStart"/>
      <w:r w:rsidRPr="00892685">
        <w:rPr>
          <w:rStyle w:val="FontStyle14"/>
          <w:b w:val="0"/>
          <w:sz w:val="28"/>
          <w:szCs w:val="28"/>
        </w:rPr>
        <w:t>адресою</w:t>
      </w:r>
      <w:proofErr w:type="spellEnd"/>
      <w:r w:rsidRPr="00892685">
        <w:rPr>
          <w:rStyle w:val="FontStyle14"/>
          <w:b w:val="0"/>
          <w:sz w:val="28"/>
          <w:szCs w:val="28"/>
        </w:rPr>
        <w:t xml:space="preserve">: </w:t>
      </w:r>
      <w:r w:rsidR="00741917" w:rsidRPr="00892685">
        <w:rPr>
          <w:rStyle w:val="FontStyle14"/>
          <w:b w:val="0"/>
          <w:sz w:val="28"/>
          <w:szCs w:val="28"/>
        </w:rPr>
        <w:t>АДРЕСА_1</w:t>
      </w:r>
      <w:r w:rsidRPr="00892685">
        <w:rPr>
          <w:rStyle w:val="FontStyle14"/>
          <w:b w:val="0"/>
          <w:sz w:val="28"/>
          <w:szCs w:val="28"/>
        </w:rPr>
        <w:t xml:space="preserve">, за номером лоту: </w:t>
      </w:r>
      <w:r w:rsidR="00001CC8" w:rsidRPr="00892685">
        <w:rPr>
          <w:rStyle w:val="FontStyle14"/>
          <w:b w:val="0"/>
          <w:sz w:val="28"/>
          <w:szCs w:val="28"/>
        </w:rPr>
        <w:t xml:space="preserve">293314 </w:t>
      </w:r>
      <w:r w:rsidRPr="00892685">
        <w:rPr>
          <w:rStyle w:val="FontStyle14"/>
          <w:b w:val="0"/>
          <w:sz w:val="28"/>
          <w:szCs w:val="28"/>
        </w:rPr>
        <w:t>припинена та оголошена реалізація 15 травня 2020 по 1/3 частини цьог</w:t>
      </w:r>
      <w:r w:rsidR="00001CC8" w:rsidRPr="00892685">
        <w:rPr>
          <w:rStyle w:val="FontStyle14"/>
          <w:b w:val="0"/>
          <w:sz w:val="28"/>
          <w:szCs w:val="28"/>
        </w:rPr>
        <w:t xml:space="preserve">о майна за трьома новими лотами: </w:t>
      </w:r>
      <w:r w:rsidR="00741917" w:rsidRPr="00892685">
        <w:rPr>
          <w:rStyle w:val="FontStyle14"/>
          <w:b w:val="0"/>
          <w:sz w:val="28"/>
          <w:szCs w:val="28"/>
        </w:rPr>
        <w:t xml:space="preserve">     </w:t>
      </w:r>
      <w:r w:rsidR="00001CC8" w:rsidRPr="00892685">
        <w:rPr>
          <w:rStyle w:val="FontStyle14"/>
          <w:b w:val="0"/>
          <w:sz w:val="28"/>
          <w:szCs w:val="28"/>
        </w:rPr>
        <w:t xml:space="preserve">№№ 416502, </w:t>
      </w:r>
      <w:r w:rsidRPr="00892685">
        <w:rPr>
          <w:rStyle w:val="FontStyle14"/>
          <w:b w:val="0"/>
          <w:sz w:val="28"/>
          <w:szCs w:val="28"/>
        </w:rPr>
        <w:t>416496, 416479.</w:t>
      </w:r>
    </w:p>
    <w:p w:rsidR="000E45AA" w:rsidRPr="00892685" w:rsidRDefault="000E45AA" w:rsidP="000E45AA">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 xml:space="preserve">Як вбачається із тексту дисциплінарної скарги, скаржник не погоджується з ухвалою </w:t>
      </w:r>
      <w:proofErr w:type="spellStart"/>
      <w:r w:rsidRPr="00892685">
        <w:rPr>
          <w:rStyle w:val="FontStyle14"/>
          <w:b w:val="0"/>
          <w:sz w:val="28"/>
          <w:szCs w:val="28"/>
        </w:rPr>
        <w:t>Овідіопольський</w:t>
      </w:r>
      <w:proofErr w:type="spellEnd"/>
      <w:r w:rsidRPr="00892685">
        <w:rPr>
          <w:rStyle w:val="FontStyle14"/>
          <w:b w:val="0"/>
          <w:sz w:val="28"/>
          <w:szCs w:val="28"/>
        </w:rPr>
        <w:t xml:space="preserve"> районний суд Одеської області від 27 квітня </w:t>
      </w:r>
      <w:r w:rsidR="00892685">
        <w:rPr>
          <w:rStyle w:val="FontStyle14"/>
          <w:b w:val="0"/>
          <w:sz w:val="28"/>
          <w:szCs w:val="28"/>
        </w:rPr>
        <w:t xml:space="preserve">                    </w:t>
      </w:r>
      <w:r w:rsidRPr="00892685">
        <w:rPr>
          <w:rStyle w:val="FontStyle14"/>
          <w:b w:val="0"/>
          <w:sz w:val="28"/>
          <w:szCs w:val="28"/>
        </w:rPr>
        <w:t>2020 року у справі № 509/6209/19, стверджує про її не</w:t>
      </w:r>
      <w:r w:rsidR="00001CC8" w:rsidRPr="00892685">
        <w:rPr>
          <w:rStyle w:val="FontStyle14"/>
          <w:b w:val="0"/>
          <w:sz w:val="28"/>
          <w:szCs w:val="28"/>
        </w:rPr>
        <w:t>законність та необґрунтованість</w:t>
      </w:r>
      <w:r w:rsidRPr="00892685">
        <w:rPr>
          <w:rStyle w:val="FontStyle14"/>
          <w:b w:val="0"/>
          <w:sz w:val="28"/>
          <w:szCs w:val="28"/>
        </w:rPr>
        <w:t xml:space="preserve"> з тих підстав, що судом ухвалено рішення про забезпечення позову стосовно майна, яке належить трьом власникам у рівних </w:t>
      </w:r>
      <w:r w:rsidR="00001CC8" w:rsidRPr="00892685">
        <w:rPr>
          <w:rStyle w:val="FontStyle14"/>
          <w:b w:val="0"/>
          <w:sz w:val="28"/>
          <w:szCs w:val="28"/>
        </w:rPr>
        <w:t>частках по 1/3</w:t>
      </w:r>
      <w:r w:rsidRPr="00892685">
        <w:rPr>
          <w:rStyle w:val="FontStyle14"/>
          <w:b w:val="0"/>
          <w:sz w:val="28"/>
          <w:szCs w:val="28"/>
        </w:rPr>
        <w:t xml:space="preserve"> на підставі свідоцтва </w:t>
      </w:r>
      <w:r w:rsidR="00001CC8" w:rsidRPr="00892685">
        <w:rPr>
          <w:rStyle w:val="FontStyle14"/>
          <w:b w:val="0"/>
          <w:sz w:val="28"/>
          <w:szCs w:val="28"/>
        </w:rPr>
        <w:t>про право на спадщину від 19 грудня 2015 року, виданого Шостою Одеською</w:t>
      </w:r>
      <w:r w:rsidRPr="00892685">
        <w:rPr>
          <w:rStyle w:val="FontStyle14"/>
          <w:b w:val="0"/>
          <w:sz w:val="28"/>
          <w:szCs w:val="28"/>
        </w:rPr>
        <w:t xml:space="preserve"> державною нотаріальною конторою, тоді як із заявою про забезпечення позову звернулася лише </w:t>
      </w:r>
      <w:r w:rsidR="00CB6164" w:rsidRPr="00892685">
        <w:rPr>
          <w:rStyle w:val="FontStyle14"/>
          <w:b w:val="0"/>
          <w:sz w:val="28"/>
          <w:szCs w:val="28"/>
        </w:rPr>
        <w:t>ОСОБА_1</w:t>
      </w:r>
      <w:r w:rsidRPr="00892685">
        <w:rPr>
          <w:rStyle w:val="FontStyle14"/>
          <w:b w:val="0"/>
          <w:sz w:val="28"/>
          <w:szCs w:val="28"/>
        </w:rPr>
        <w:t>.</w:t>
      </w:r>
    </w:p>
    <w:p w:rsidR="00B47DC5" w:rsidRPr="00892685" w:rsidRDefault="00B47DC5" w:rsidP="00ED3727">
      <w:pPr>
        <w:pStyle w:val="20"/>
        <w:shd w:val="clear" w:color="auto" w:fill="auto"/>
        <w:spacing w:after="0" w:line="264" w:lineRule="auto"/>
        <w:ind w:firstLine="709"/>
        <w:jc w:val="both"/>
        <w:rPr>
          <w:rStyle w:val="FontStyle14"/>
          <w:b w:val="0"/>
          <w:sz w:val="28"/>
          <w:szCs w:val="28"/>
        </w:rPr>
      </w:pPr>
      <w:r w:rsidRPr="00892685">
        <w:rPr>
          <w:rStyle w:val="FontStyle14"/>
          <w:b w:val="0"/>
          <w:sz w:val="28"/>
          <w:szCs w:val="28"/>
        </w:rPr>
        <w:t>За результатами вивчення та перевірки дисциплінарної скарги на відповідність вимогам закону та наявність підстав для залишення її без розгляду чи відмову у відкрит</w:t>
      </w:r>
      <w:r w:rsidR="00892685">
        <w:rPr>
          <w:rStyle w:val="FontStyle14"/>
          <w:b w:val="0"/>
          <w:sz w:val="28"/>
          <w:szCs w:val="28"/>
        </w:rPr>
        <w:t>ті дисциплінарної справи Перша Д</w:t>
      </w:r>
      <w:r w:rsidRPr="00892685">
        <w:rPr>
          <w:rStyle w:val="FontStyle14"/>
          <w:b w:val="0"/>
          <w:sz w:val="28"/>
          <w:szCs w:val="28"/>
        </w:rPr>
        <w:t>исциплінарна палата дійшла таких висновків.</w:t>
      </w:r>
    </w:p>
    <w:p w:rsidR="005E63F3" w:rsidRPr="00892685" w:rsidRDefault="005E63F3" w:rsidP="00ED3727">
      <w:pPr>
        <w:spacing w:line="264" w:lineRule="auto"/>
        <w:ind w:firstLine="709"/>
        <w:jc w:val="both"/>
        <w:rPr>
          <w:rStyle w:val="FontStyle14"/>
          <w:rFonts w:eastAsiaTheme="minorHAnsi"/>
          <w:bCs/>
          <w:sz w:val="28"/>
          <w:szCs w:val="28"/>
          <w:lang w:eastAsia="en-US"/>
        </w:rPr>
      </w:pPr>
      <w:proofErr w:type="spellStart"/>
      <w:r w:rsidRPr="00892685">
        <w:rPr>
          <w:rStyle w:val="FontStyle14"/>
          <w:rFonts w:eastAsiaTheme="minorHAnsi"/>
          <w:bCs/>
          <w:sz w:val="28"/>
          <w:szCs w:val="28"/>
          <w:lang w:eastAsia="en-US"/>
        </w:rPr>
        <w:t>Відповідно</w:t>
      </w:r>
      <w:proofErr w:type="spellEnd"/>
      <w:r w:rsidRPr="00892685">
        <w:rPr>
          <w:rStyle w:val="FontStyle14"/>
          <w:rFonts w:eastAsiaTheme="minorHAnsi"/>
          <w:bCs/>
          <w:sz w:val="28"/>
          <w:szCs w:val="28"/>
          <w:lang w:eastAsia="en-US"/>
        </w:rPr>
        <w:t xml:space="preserve"> до </w:t>
      </w:r>
      <w:proofErr w:type="spellStart"/>
      <w:r w:rsidRPr="00892685">
        <w:rPr>
          <w:rStyle w:val="FontStyle14"/>
          <w:rFonts w:eastAsiaTheme="minorHAnsi"/>
          <w:bCs/>
          <w:sz w:val="28"/>
          <w:szCs w:val="28"/>
          <w:lang w:eastAsia="en-US"/>
        </w:rPr>
        <w:t>статті</w:t>
      </w:r>
      <w:proofErr w:type="spellEnd"/>
      <w:r w:rsidRPr="00892685">
        <w:rPr>
          <w:rStyle w:val="FontStyle14"/>
          <w:rFonts w:eastAsiaTheme="minorHAnsi"/>
          <w:bCs/>
          <w:sz w:val="28"/>
          <w:szCs w:val="28"/>
          <w:lang w:eastAsia="en-US"/>
        </w:rPr>
        <w:t xml:space="preserve"> 14 Закону </w:t>
      </w:r>
      <w:proofErr w:type="spellStart"/>
      <w:r w:rsidRPr="00892685">
        <w:rPr>
          <w:rStyle w:val="FontStyle14"/>
          <w:rFonts w:eastAsiaTheme="minorHAnsi"/>
          <w:bCs/>
          <w:sz w:val="28"/>
          <w:szCs w:val="28"/>
          <w:lang w:eastAsia="en-US"/>
        </w:rPr>
        <w:t>України</w:t>
      </w:r>
      <w:proofErr w:type="spellEnd"/>
      <w:r w:rsidRPr="00892685">
        <w:rPr>
          <w:rStyle w:val="FontStyle14"/>
          <w:rFonts w:eastAsiaTheme="minorHAnsi"/>
          <w:bCs/>
          <w:sz w:val="28"/>
          <w:szCs w:val="28"/>
          <w:lang w:eastAsia="en-US"/>
        </w:rPr>
        <w:t xml:space="preserve"> «Про </w:t>
      </w:r>
      <w:proofErr w:type="spellStart"/>
      <w:r w:rsidRPr="00892685">
        <w:rPr>
          <w:rStyle w:val="FontStyle14"/>
          <w:rFonts w:eastAsiaTheme="minorHAnsi"/>
          <w:bCs/>
          <w:sz w:val="28"/>
          <w:szCs w:val="28"/>
          <w:lang w:eastAsia="en-US"/>
        </w:rPr>
        <w:t>судоустрій</w:t>
      </w:r>
      <w:proofErr w:type="spellEnd"/>
      <w:r w:rsidRPr="00892685">
        <w:rPr>
          <w:rStyle w:val="FontStyle14"/>
          <w:rFonts w:eastAsiaTheme="minorHAnsi"/>
          <w:bCs/>
          <w:sz w:val="28"/>
          <w:szCs w:val="28"/>
          <w:lang w:eastAsia="en-US"/>
        </w:rPr>
        <w:t xml:space="preserve"> і статус </w:t>
      </w:r>
      <w:proofErr w:type="spellStart"/>
      <w:r w:rsidRPr="00892685">
        <w:rPr>
          <w:rStyle w:val="FontStyle14"/>
          <w:rFonts w:eastAsiaTheme="minorHAnsi"/>
          <w:bCs/>
          <w:sz w:val="28"/>
          <w:szCs w:val="28"/>
          <w:lang w:eastAsia="en-US"/>
        </w:rPr>
        <w:t>суддів</w:t>
      </w:r>
      <w:proofErr w:type="spellEnd"/>
      <w:r w:rsidRPr="00892685">
        <w:rPr>
          <w:rStyle w:val="FontStyle14"/>
          <w:rFonts w:eastAsiaTheme="minorHAnsi"/>
          <w:bCs/>
          <w:sz w:val="28"/>
          <w:szCs w:val="28"/>
          <w:lang w:eastAsia="en-US"/>
        </w:rPr>
        <w:t xml:space="preserve">» </w:t>
      </w:r>
      <w:proofErr w:type="spellStart"/>
      <w:r w:rsidRPr="00892685">
        <w:rPr>
          <w:rStyle w:val="FontStyle14"/>
          <w:rFonts w:eastAsiaTheme="minorHAnsi"/>
          <w:bCs/>
          <w:sz w:val="28"/>
          <w:szCs w:val="28"/>
          <w:lang w:eastAsia="en-US"/>
        </w:rPr>
        <w:t>учасники</w:t>
      </w:r>
      <w:proofErr w:type="spellEnd"/>
      <w:r w:rsidRPr="00892685">
        <w:rPr>
          <w:rStyle w:val="FontStyle14"/>
          <w:rFonts w:eastAsiaTheme="minorHAnsi"/>
          <w:bCs/>
          <w:sz w:val="28"/>
          <w:szCs w:val="28"/>
          <w:lang w:eastAsia="en-US"/>
        </w:rPr>
        <w:t xml:space="preserve"> </w:t>
      </w:r>
      <w:proofErr w:type="spellStart"/>
      <w:r w:rsidRPr="00892685">
        <w:rPr>
          <w:rStyle w:val="FontStyle14"/>
          <w:rFonts w:eastAsiaTheme="minorHAnsi"/>
          <w:bCs/>
          <w:sz w:val="28"/>
          <w:szCs w:val="28"/>
          <w:lang w:eastAsia="en-US"/>
        </w:rPr>
        <w:t>справи</w:t>
      </w:r>
      <w:proofErr w:type="spellEnd"/>
      <w:r w:rsidRPr="00892685">
        <w:rPr>
          <w:rStyle w:val="FontStyle14"/>
          <w:rFonts w:eastAsiaTheme="minorHAnsi"/>
          <w:bCs/>
          <w:sz w:val="28"/>
          <w:szCs w:val="28"/>
          <w:lang w:eastAsia="en-US"/>
        </w:rPr>
        <w:t xml:space="preserve">, яка є предметом судового </w:t>
      </w:r>
      <w:proofErr w:type="spellStart"/>
      <w:r w:rsidRPr="00892685">
        <w:rPr>
          <w:rStyle w:val="FontStyle14"/>
          <w:rFonts w:eastAsiaTheme="minorHAnsi"/>
          <w:bCs/>
          <w:sz w:val="28"/>
          <w:szCs w:val="28"/>
          <w:lang w:eastAsia="en-US"/>
        </w:rPr>
        <w:t>розгляду</w:t>
      </w:r>
      <w:proofErr w:type="spellEnd"/>
      <w:r w:rsidRPr="00892685">
        <w:rPr>
          <w:rStyle w:val="FontStyle14"/>
          <w:rFonts w:eastAsiaTheme="minorHAnsi"/>
          <w:bCs/>
          <w:sz w:val="28"/>
          <w:szCs w:val="28"/>
          <w:lang w:eastAsia="en-US"/>
        </w:rPr>
        <w:t xml:space="preserve">, та </w:t>
      </w:r>
      <w:proofErr w:type="spellStart"/>
      <w:r w:rsidRPr="00892685">
        <w:rPr>
          <w:rStyle w:val="FontStyle14"/>
          <w:rFonts w:eastAsiaTheme="minorHAnsi"/>
          <w:bCs/>
          <w:sz w:val="28"/>
          <w:szCs w:val="28"/>
          <w:lang w:eastAsia="en-US"/>
        </w:rPr>
        <w:t>інші</w:t>
      </w:r>
      <w:proofErr w:type="spellEnd"/>
      <w:r w:rsidRPr="00892685">
        <w:rPr>
          <w:rStyle w:val="FontStyle14"/>
          <w:rFonts w:eastAsiaTheme="minorHAnsi"/>
          <w:bCs/>
          <w:sz w:val="28"/>
          <w:szCs w:val="28"/>
          <w:lang w:eastAsia="en-US"/>
        </w:rPr>
        <w:t xml:space="preserve"> особи </w:t>
      </w:r>
      <w:proofErr w:type="spellStart"/>
      <w:r w:rsidRPr="00892685">
        <w:rPr>
          <w:rStyle w:val="FontStyle14"/>
          <w:rFonts w:eastAsiaTheme="minorHAnsi"/>
          <w:bCs/>
          <w:sz w:val="28"/>
          <w:szCs w:val="28"/>
          <w:lang w:eastAsia="en-US"/>
        </w:rPr>
        <w:t>мають</w:t>
      </w:r>
      <w:proofErr w:type="spellEnd"/>
      <w:r w:rsidRPr="00892685">
        <w:rPr>
          <w:rStyle w:val="FontStyle14"/>
          <w:rFonts w:eastAsiaTheme="minorHAnsi"/>
          <w:bCs/>
          <w:sz w:val="28"/>
          <w:szCs w:val="28"/>
          <w:lang w:eastAsia="en-US"/>
        </w:rPr>
        <w:t xml:space="preserve"> право на </w:t>
      </w:r>
      <w:proofErr w:type="spellStart"/>
      <w:r w:rsidRPr="00892685">
        <w:rPr>
          <w:rStyle w:val="FontStyle14"/>
          <w:rFonts w:eastAsiaTheme="minorHAnsi"/>
          <w:bCs/>
          <w:sz w:val="28"/>
          <w:szCs w:val="28"/>
          <w:lang w:eastAsia="en-US"/>
        </w:rPr>
        <w:t>апеляційний</w:t>
      </w:r>
      <w:proofErr w:type="spellEnd"/>
      <w:r w:rsidRPr="00892685">
        <w:rPr>
          <w:rStyle w:val="FontStyle14"/>
          <w:rFonts w:eastAsiaTheme="minorHAnsi"/>
          <w:bCs/>
          <w:sz w:val="28"/>
          <w:szCs w:val="28"/>
          <w:lang w:eastAsia="en-US"/>
        </w:rPr>
        <w:t xml:space="preserve"> перегляд </w:t>
      </w:r>
      <w:proofErr w:type="spellStart"/>
      <w:r w:rsidRPr="00892685">
        <w:rPr>
          <w:rStyle w:val="FontStyle14"/>
          <w:rFonts w:eastAsiaTheme="minorHAnsi"/>
          <w:bCs/>
          <w:sz w:val="28"/>
          <w:szCs w:val="28"/>
          <w:lang w:eastAsia="en-US"/>
        </w:rPr>
        <w:t>справи</w:t>
      </w:r>
      <w:proofErr w:type="spellEnd"/>
      <w:r w:rsidRPr="00892685">
        <w:rPr>
          <w:rStyle w:val="FontStyle14"/>
          <w:rFonts w:eastAsiaTheme="minorHAnsi"/>
          <w:bCs/>
          <w:sz w:val="28"/>
          <w:szCs w:val="28"/>
          <w:lang w:eastAsia="en-US"/>
        </w:rPr>
        <w:t xml:space="preserve"> та у </w:t>
      </w:r>
      <w:proofErr w:type="spellStart"/>
      <w:r w:rsidRPr="00892685">
        <w:rPr>
          <w:rStyle w:val="FontStyle14"/>
          <w:rFonts w:eastAsiaTheme="minorHAnsi"/>
          <w:bCs/>
          <w:sz w:val="28"/>
          <w:szCs w:val="28"/>
          <w:lang w:eastAsia="en-US"/>
        </w:rPr>
        <w:t>визначених</w:t>
      </w:r>
      <w:proofErr w:type="spellEnd"/>
      <w:r w:rsidRPr="00892685">
        <w:rPr>
          <w:rStyle w:val="FontStyle14"/>
          <w:rFonts w:eastAsiaTheme="minorHAnsi"/>
          <w:bCs/>
          <w:sz w:val="28"/>
          <w:szCs w:val="28"/>
          <w:lang w:eastAsia="en-US"/>
        </w:rPr>
        <w:t xml:space="preserve"> законом </w:t>
      </w:r>
      <w:proofErr w:type="spellStart"/>
      <w:r w:rsidRPr="00892685">
        <w:rPr>
          <w:rStyle w:val="FontStyle14"/>
          <w:rFonts w:eastAsiaTheme="minorHAnsi"/>
          <w:bCs/>
          <w:sz w:val="28"/>
          <w:szCs w:val="28"/>
          <w:lang w:eastAsia="en-US"/>
        </w:rPr>
        <w:t>випадках</w:t>
      </w:r>
      <w:proofErr w:type="spellEnd"/>
      <w:r w:rsidRPr="00892685">
        <w:rPr>
          <w:rStyle w:val="FontStyle14"/>
          <w:rFonts w:eastAsiaTheme="minorHAnsi"/>
          <w:bCs/>
          <w:sz w:val="28"/>
          <w:szCs w:val="28"/>
          <w:lang w:eastAsia="en-US"/>
        </w:rPr>
        <w:t xml:space="preserve"> - на </w:t>
      </w:r>
      <w:proofErr w:type="spellStart"/>
      <w:r w:rsidRPr="00892685">
        <w:rPr>
          <w:rStyle w:val="FontStyle14"/>
          <w:rFonts w:eastAsiaTheme="minorHAnsi"/>
          <w:bCs/>
          <w:sz w:val="28"/>
          <w:szCs w:val="28"/>
          <w:lang w:eastAsia="en-US"/>
        </w:rPr>
        <w:t>касаційне</w:t>
      </w:r>
      <w:proofErr w:type="spellEnd"/>
      <w:r w:rsidRPr="00892685">
        <w:rPr>
          <w:rStyle w:val="FontStyle14"/>
          <w:rFonts w:eastAsiaTheme="minorHAnsi"/>
          <w:bCs/>
          <w:sz w:val="28"/>
          <w:szCs w:val="28"/>
          <w:lang w:eastAsia="en-US"/>
        </w:rPr>
        <w:t xml:space="preserve"> </w:t>
      </w:r>
      <w:proofErr w:type="spellStart"/>
      <w:r w:rsidRPr="00892685">
        <w:rPr>
          <w:rStyle w:val="FontStyle14"/>
          <w:rFonts w:eastAsiaTheme="minorHAnsi"/>
          <w:bCs/>
          <w:sz w:val="28"/>
          <w:szCs w:val="28"/>
          <w:lang w:eastAsia="en-US"/>
        </w:rPr>
        <w:t>оскарження</w:t>
      </w:r>
      <w:proofErr w:type="spellEnd"/>
      <w:r w:rsidRPr="00892685">
        <w:rPr>
          <w:rStyle w:val="FontStyle14"/>
          <w:rFonts w:eastAsiaTheme="minorHAnsi"/>
          <w:bCs/>
          <w:sz w:val="28"/>
          <w:szCs w:val="28"/>
          <w:lang w:eastAsia="en-US"/>
        </w:rPr>
        <w:t xml:space="preserve"> судового </w:t>
      </w:r>
      <w:proofErr w:type="spellStart"/>
      <w:r w:rsidRPr="00892685">
        <w:rPr>
          <w:rStyle w:val="FontStyle14"/>
          <w:rFonts w:eastAsiaTheme="minorHAnsi"/>
          <w:bCs/>
          <w:sz w:val="28"/>
          <w:szCs w:val="28"/>
          <w:lang w:eastAsia="en-US"/>
        </w:rPr>
        <w:t>рішення</w:t>
      </w:r>
      <w:proofErr w:type="spellEnd"/>
      <w:r w:rsidRPr="00892685">
        <w:rPr>
          <w:rStyle w:val="FontStyle14"/>
          <w:rFonts w:eastAsiaTheme="minorHAnsi"/>
          <w:bCs/>
          <w:sz w:val="28"/>
          <w:szCs w:val="28"/>
          <w:lang w:eastAsia="en-US"/>
        </w:rPr>
        <w:t>.</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 xml:space="preserve">Згідно з статтею 367 ЦПК України </w:t>
      </w:r>
      <w:bookmarkStart w:id="2" w:name="n8674"/>
      <w:bookmarkEnd w:id="2"/>
      <w:r w:rsidRPr="00892685">
        <w:rPr>
          <w:rFonts w:eastAsiaTheme="minorHAnsi"/>
          <w:bCs/>
          <w:lang w:val="uk-UA" w:eastAsia="en-US" w:bidi="uk-UA"/>
        </w:rPr>
        <w:t xml:space="preserve">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 </w:t>
      </w:r>
      <w:bookmarkStart w:id="3" w:name="n8675"/>
      <w:bookmarkEnd w:id="3"/>
      <w:r w:rsidRPr="00892685">
        <w:rPr>
          <w:rFonts w:eastAsiaTheme="minorHAnsi"/>
          <w:bCs/>
          <w:lang w:val="uk-UA" w:eastAsia="en-US" w:bidi="uk-UA"/>
        </w:rPr>
        <w:t>Суд апеляційної інстанції досліджує докази, що стосуються фактів, на які учасники справи посилаються в апеляційній скарзі та (або) відзиві на неї.</w:t>
      </w:r>
      <w:bookmarkStart w:id="4" w:name="n8676"/>
      <w:bookmarkEnd w:id="4"/>
      <w:r w:rsidRPr="00892685">
        <w:rPr>
          <w:rFonts w:eastAsiaTheme="minorHAnsi"/>
          <w:bCs/>
          <w:lang w:val="uk-UA" w:eastAsia="en-US" w:bidi="uk-UA"/>
        </w:rPr>
        <w:t xml:space="preserve"> Докази, які не були подані до суду першої інстанції, приймаються судом лише у виняткових випадках, якщо учасник справи надав докази неможливості їх подання до суду першої інстанції з причин, що об’єктивно не залежали від нього.</w:t>
      </w:r>
      <w:bookmarkStart w:id="5" w:name="n8677"/>
      <w:bookmarkEnd w:id="5"/>
      <w:r w:rsidRPr="00892685">
        <w:rPr>
          <w:rFonts w:eastAsiaTheme="minorHAnsi"/>
          <w:bCs/>
          <w:lang w:val="uk-UA" w:eastAsia="en-US" w:bidi="uk-UA"/>
        </w:rPr>
        <w:t xml:space="preserve"> 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bookmarkStart w:id="6" w:name="n8678"/>
      <w:bookmarkEnd w:id="6"/>
      <w:r w:rsidRPr="00892685">
        <w:rPr>
          <w:rFonts w:eastAsiaTheme="minorHAnsi"/>
          <w:bCs/>
          <w:lang w:val="uk-UA" w:eastAsia="en-US" w:bidi="uk-UA"/>
        </w:rPr>
        <w:t xml:space="preserve"> Якщо поза увагою доводів апеляційної скарги залишилася очевидна незаконність або необґрунтованість рішення суду першої інстанції у справах окремого провадження, суд апеляційної інстанції переглядає справу в повному обсязі.</w:t>
      </w:r>
      <w:bookmarkStart w:id="7" w:name="n8679"/>
      <w:bookmarkEnd w:id="7"/>
      <w:r w:rsidRPr="00892685">
        <w:rPr>
          <w:rFonts w:eastAsiaTheme="minorHAnsi"/>
          <w:bCs/>
          <w:lang w:val="uk-UA" w:eastAsia="en-US" w:bidi="uk-UA"/>
        </w:rPr>
        <w:t xml:space="preserve"> В суді апеляційної інстанції не приймаються і не розглядаються позовні вимоги та підстави позову, що не були предметом розгляду в суді першої інстанції.</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 xml:space="preserve">Згідно з статтею 374 ЦПК України </w:t>
      </w:r>
      <w:bookmarkStart w:id="8" w:name="n3687"/>
      <w:bookmarkStart w:id="9" w:name="n12040"/>
      <w:bookmarkStart w:id="10" w:name="n8709"/>
      <w:bookmarkEnd w:id="8"/>
      <w:bookmarkEnd w:id="9"/>
      <w:bookmarkEnd w:id="10"/>
      <w:r w:rsidRPr="00892685">
        <w:rPr>
          <w:rFonts w:eastAsiaTheme="minorHAnsi"/>
          <w:bCs/>
          <w:lang w:val="uk-UA" w:eastAsia="en-US" w:bidi="uk-UA"/>
        </w:rPr>
        <w:t>суд апеляційної інстанції за результатами розгляду апеляційної скарги має право:</w:t>
      </w:r>
      <w:bookmarkStart w:id="11" w:name="n8710"/>
      <w:bookmarkEnd w:id="11"/>
      <w:r w:rsidRPr="00892685">
        <w:rPr>
          <w:rFonts w:eastAsiaTheme="minorHAnsi"/>
          <w:bCs/>
          <w:lang w:val="uk-UA" w:eastAsia="en-US" w:bidi="uk-UA"/>
        </w:rPr>
        <w:t xml:space="preserve"> 1) залишити судове </w:t>
      </w:r>
      <w:r w:rsidRPr="00892685">
        <w:rPr>
          <w:rFonts w:eastAsiaTheme="minorHAnsi"/>
          <w:bCs/>
          <w:lang w:val="uk-UA" w:eastAsia="en-US" w:bidi="uk-UA"/>
        </w:rPr>
        <w:lastRenderedPageBreak/>
        <w:t>рішення без змін, а скаргу без задоволення;</w:t>
      </w:r>
      <w:bookmarkStart w:id="12" w:name="n8711"/>
      <w:bookmarkEnd w:id="12"/>
      <w:r w:rsidRPr="00892685">
        <w:rPr>
          <w:rFonts w:eastAsiaTheme="minorHAnsi"/>
          <w:bCs/>
          <w:lang w:val="uk-UA" w:eastAsia="en-US" w:bidi="uk-UA"/>
        </w:rPr>
        <w:t xml:space="preserve"> 2) скасувати судове рішення повністю або частково і ухвалити у відповідній частині нове рішення або змінити рішення;</w:t>
      </w:r>
      <w:bookmarkStart w:id="13" w:name="n8712"/>
      <w:bookmarkEnd w:id="13"/>
      <w:r w:rsidRPr="00892685">
        <w:rPr>
          <w:rFonts w:eastAsiaTheme="minorHAnsi"/>
          <w:bCs/>
          <w:lang w:val="uk-UA" w:eastAsia="en-US" w:bidi="uk-UA"/>
        </w:rPr>
        <w:t xml:space="preserve"> 3) визнати нечинним судове рішення суду першої інстанції повністю або частково у передбачених цим Кодексом випадках і закрити провадження у справі у відповідній частині;</w:t>
      </w:r>
      <w:bookmarkStart w:id="14" w:name="n8713"/>
      <w:bookmarkEnd w:id="14"/>
      <w:r w:rsidRPr="00892685">
        <w:rPr>
          <w:rFonts w:eastAsiaTheme="minorHAnsi"/>
          <w:bCs/>
          <w:lang w:val="uk-UA" w:eastAsia="en-US" w:bidi="uk-UA"/>
        </w:rPr>
        <w:t xml:space="preserve"> 4) скасувати судове рішення повністю або частково і у відповідній частині закрити провадження у справі повністю або частково або залишити позовну заяву без розгляду повністю або частково;</w:t>
      </w:r>
      <w:bookmarkStart w:id="15" w:name="n8714"/>
      <w:bookmarkEnd w:id="15"/>
      <w:r w:rsidRPr="00892685">
        <w:rPr>
          <w:rFonts w:eastAsiaTheme="minorHAnsi"/>
          <w:bCs/>
          <w:lang w:val="uk-UA" w:eastAsia="en-US" w:bidi="uk-UA"/>
        </w:rPr>
        <w:t xml:space="preserve"> 5) скасувати судове рішення і направити справу для розгляду до іншого суду першої інстанції за встановленою підсудністю;</w:t>
      </w:r>
      <w:bookmarkStart w:id="16" w:name="n8715"/>
      <w:bookmarkEnd w:id="16"/>
      <w:r w:rsidRPr="00892685">
        <w:rPr>
          <w:rFonts w:eastAsiaTheme="minorHAnsi"/>
          <w:bCs/>
          <w:lang w:val="uk-UA" w:eastAsia="en-US" w:bidi="uk-UA"/>
        </w:rPr>
        <w:t xml:space="preserve"> 6) скасувати ухвалу, що перешкоджає подальшому провадженню у справі, і направити справу для продовження розгляду до суду першої інстанції;</w:t>
      </w:r>
      <w:bookmarkStart w:id="17" w:name="n8716"/>
      <w:bookmarkEnd w:id="17"/>
      <w:r w:rsidRPr="00892685">
        <w:rPr>
          <w:rFonts w:eastAsiaTheme="minorHAnsi"/>
          <w:bCs/>
          <w:lang w:val="uk-UA" w:eastAsia="en-US" w:bidi="uk-UA"/>
        </w:rPr>
        <w:t xml:space="preserve"> 7) скасувати ухвалу про відкриття провадження у справі і прийняти постанову про направлення справи для розгляду до іншого суду першої інстанції за встановленою підсудністю;</w:t>
      </w:r>
      <w:bookmarkStart w:id="18" w:name="n8717"/>
      <w:bookmarkEnd w:id="18"/>
      <w:r w:rsidRPr="00892685">
        <w:rPr>
          <w:rFonts w:eastAsiaTheme="minorHAnsi"/>
          <w:bCs/>
          <w:lang w:val="uk-UA" w:eastAsia="en-US" w:bidi="uk-UA"/>
        </w:rPr>
        <w:t xml:space="preserve"> 8) у передбачених цим Кодексом випадках скасувати свою постанову (повністю або частково) і прийняти одне з рішень, зазначених в пунктах 1-7 частини першої цієї статті.</w:t>
      </w:r>
      <w:bookmarkStart w:id="19" w:name="n8718"/>
      <w:bookmarkStart w:id="20" w:name="n8738"/>
      <w:bookmarkStart w:id="21" w:name="n8741"/>
      <w:bookmarkStart w:id="22" w:name="n8745"/>
      <w:bookmarkEnd w:id="19"/>
      <w:bookmarkEnd w:id="20"/>
      <w:bookmarkEnd w:id="21"/>
      <w:bookmarkEnd w:id="22"/>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Як вбачаєт</w:t>
      </w:r>
      <w:r w:rsidR="00001CC8" w:rsidRPr="00892685">
        <w:rPr>
          <w:rFonts w:eastAsiaTheme="minorHAnsi"/>
          <w:bCs/>
          <w:lang w:val="uk-UA" w:eastAsia="en-US" w:bidi="uk-UA"/>
        </w:rPr>
        <w:t xml:space="preserve">ься з відомостей офіційного </w:t>
      </w:r>
      <w:proofErr w:type="spellStart"/>
      <w:r w:rsidR="00001CC8" w:rsidRPr="00892685">
        <w:rPr>
          <w:rFonts w:eastAsiaTheme="minorHAnsi"/>
          <w:bCs/>
          <w:lang w:val="uk-UA" w:eastAsia="en-US" w:bidi="uk-UA"/>
        </w:rPr>
        <w:t>вебсайту</w:t>
      </w:r>
      <w:proofErr w:type="spellEnd"/>
      <w:r w:rsidR="00001CC8" w:rsidRPr="00892685">
        <w:rPr>
          <w:rFonts w:eastAsiaTheme="minorHAnsi"/>
          <w:bCs/>
          <w:lang w:val="uk-UA" w:eastAsia="en-US" w:bidi="uk-UA"/>
        </w:rPr>
        <w:t xml:space="preserve"> «Судова влада</w:t>
      </w:r>
      <w:r w:rsidRPr="00892685">
        <w:rPr>
          <w:rFonts w:eastAsiaTheme="minorHAnsi"/>
          <w:bCs/>
          <w:lang w:val="uk-UA" w:eastAsia="en-US" w:bidi="uk-UA"/>
        </w:rPr>
        <w:t xml:space="preserve"> України» та Єдиного державного реєстру судових рішень, скаржником реалізовано надане процесуальним законодавством право на апеляційне оскарження ухвали </w:t>
      </w:r>
      <w:proofErr w:type="spellStart"/>
      <w:r w:rsidRPr="00892685">
        <w:rPr>
          <w:rFonts w:eastAsiaTheme="minorHAnsi"/>
          <w:bCs/>
          <w:lang w:val="uk-UA" w:eastAsia="en-US" w:bidi="uk-UA"/>
        </w:rPr>
        <w:t>Овідіопольського</w:t>
      </w:r>
      <w:proofErr w:type="spellEnd"/>
      <w:r w:rsidRPr="00892685">
        <w:rPr>
          <w:rFonts w:eastAsiaTheme="minorHAnsi"/>
          <w:bCs/>
          <w:lang w:val="uk-UA" w:eastAsia="en-US" w:bidi="uk-UA"/>
        </w:rPr>
        <w:t xml:space="preserve"> районного суду Одеської області від 27 квітня 2020 року.</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Так, Одеський апеляційний суд ухвалами від 28 травня 2020 року відкрив апеляційне провадження у справі за апеляційною с</w:t>
      </w:r>
      <w:r w:rsidR="00001CC8" w:rsidRPr="00892685">
        <w:rPr>
          <w:rFonts w:eastAsiaTheme="minorHAnsi"/>
          <w:bCs/>
          <w:lang w:val="uk-UA" w:eastAsia="en-US" w:bidi="uk-UA"/>
        </w:rPr>
        <w:t>каргою Акціонерного товариства «</w:t>
      </w:r>
      <w:r w:rsidRPr="00892685">
        <w:rPr>
          <w:rFonts w:eastAsiaTheme="minorHAnsi"/>
          <w:bCs/>
          <w:lang w:val="uk-UA" w:eastAsia="en-US" w:bidi="uk-UA"/>
        </w:rPr>
        <w:t>Східно-</w:t>
      </w:r>
      <w:r w:rsidR="00001CC8" w:rsidRPr="00892685">
        <w:rPr>
          <w:rFonts w:eastAsiaTheme="minorHAnsi"/>
          <w:bCs/>
          <w:lang w:val="uk-UA" w:eastAsia="en-US" w:bidi="uk-UA"/>
        </w:rPr>
        <w:t>Український Банк «Грант»,</w:t>
      </w:r>
      <w:r w:rsidRPr="00892685">
        <w:rPr>
          <w:rFonts w:eastAsiaTheme="minorHAnsi"/>
          <w:bCs/>
          <w:lang w:val="uk-UA" w:eastAsia="en-US" w:bidi="uk-UA"/>
        </w:rPr>
        <w:t xml:space="preserve"> подану через предста</w:t>
      </w:r>
      <w:r w:rsidR="00001CC8" w:rsidRPr="00892685">
        <w:rPr>
          <w:rFonts w:eastAsiaTheme="minorHAnsi"/>
          <w:bCs/>
          <w:lang w:val="uk-UA" w:eastAsia="en-US" w:bidi="uk-UA"/>
        </w:rPr>
        <w:t>вника - голову правління банку</w:t>
      </w:r>
      <w:r w:rsidRPr="00892685">
        <w:rPr>
          <w:rFonts w:eastAsiaTheme="minorHAnsi"/>
          <w:bCs/>
          <w:lang w:val="uk-UA" w:eastAsia="en-US" w:bidi="uk-UA"/>
        </w:rPr>
        <w:t xml:space="preserve"> Пахомова В.О. на ухвалу </w:t>
      </w:r>
      <w:proofErr w:type="spellStart"/>
      <w:r w:rsidRPr="00892685">
        <w:rPr>
          <w:rFonts w:eastAsiaTheme="minorHAnsi"/>
          <w:bCs/>
          <w:lang w:val="uk-UA" w:eastAsia="en-US" w:bidi="uk-UA"/>
        </w:rPr>
        <w:t>Овідіопольського</w:t>
      </w:r>
      <w:proofErr w:type="spellEnd"/>
      <w:r w:rsidRPr="00892685">
        <w:rPr>
          <w:rFonts w:eastAsiaTheme="minorHAnsi"/>
          <w:bCs/>
          <w:lang w:val="uk-UA" w:eastAsia="en-US" w:bidi="uk-UA"/>
        </w:rPr>
        <w:t xml:space="preserve"> районного суду Одеської області від 27 квітня 2020 року по цивільній справі за позовною заявою </w:t>
      </w:r>
      <w:r w:rsidR="00CB6164" w:rsidRPr="00892685">
        <w:rPr>
          <w:rFonts w:eastAsiaTheme="minorHAnsi"/>
          <w:bCs/>
          <w:lang w:val="uk-UA" w:eastAsia="en-US" w:bidi="uk-UA"/>
        </w:rPr>
        <w:t>ОСОБА_1</w:t>
      </w:r>
      <w:r w:rsidR="00001CC8" w:rsidRPr="00892685">
        <w:rPr>
          <w:rFonts w:eastAsiaTheme="minorHAnsi"/>
          <w:bCs/>
          <w:lang w:val="uk-UA" w:eastAsia="en-US" w:bidi="uk-UA"/>
        </w:rPr>
        <w:t xml:space="preserve"> до </w:t>
      </w:r>
      <w:r w:rsidR="00892685">
        <w:rPr>
          <w:rFonts w:eastAsiaTheme="minorHAnsi"/>
          <w:bCs/>
          <w:lang w:val="uk-UA" w:eastAsia="en-US" w:bidi="uk-UA"/>
        </w:rPr>
        <w:t>ОСОБА_2</w:t>
      </w:r>
      <w:bookmarkStart w:id="23" w:name="_GoBack"/>
      <w:bookmarkEnd w:id="23"/>
      <w:r w:rsidRPr="00892685">
        <w:rPr>
          <w:rFonts w:eastAsiaTheme="minorHAnsi"/>
          <w:bCs/>
          <w:lang w:val="uk-UA" w:eastAsia="en-US" w:bidi="uk-UA"/>
        </w:rPr>
        <w:t xml:space="preserve"> про визнання припинення права іпотеки та зобов'язання вчинити певні дії. Підготовку справи до апеляційного розгляду закінчив. Призначив розгляд справи на 17 червня 2020 року.</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Розгляд апеляційної скарги призначений на 3 вересня 2020 року.</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 xml:space="preserve">Отже, на день розгляду дисциплінарної скарги перегляд ухвали </w:t>
      </w:r>
      <w:proofErr w:type="spellStart"/>
      <w:r w:rsidRPr="00892685">
        <w:rPr>
          <w:rFonts w:eastAsiaTheme="minorHAnsi"/>
          <w:bCs/>
          <w:lang w:val="uk-UA" w:eastAsia="en-US" w:bidi="uk-UA"/>
        </w:rPr>
        <w:t>Овідіопольського</w:t>
      </w:r>
      <w:proofErr w:type="spellEnd"/>
      <w:r w:rsidRPr="00892685">
        <w:rPr>
          <w:rFonts w:eastAsiaTheme="minorHAnsi"/>
          <w:bCs/>
          <w:lang w:val="uk-UA" w:eastAsia="en-US" w:bidi="uk-UA"/>
        </w:rPr>
        <w:t xml:space="preserve"> районного суду Одеської області від 27 квітня 2020 року у справі № 509/6209/19 у апеляційному порядку не завершений.</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w:t>
      </w:r>
      <w:r w:rsidRPr="00892685">
        <w:rPr>
          <w:rFonts w:eastAsiaTheme="minorHAnsi"/>
          <w:bCs/>
          <w:lang w:val="uk-UA" w:eastAsia="en-US" w:bidi="uk-UA"/>
        </w:rPr>
        <w:lastRenderedPageBreak/>
        <w:t xml:space="preserve">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proofErr w:type="spellStart"/>
      <w:r w:rsidRPr="00892685">
        <w:rPr>
          <w:rFonts w:eastAsiaTheme="minorHAnsi"/>
          <w:bCs/>
          <w:lang w:val="uk-UA" w:eastAsia="en-US" w:bidi="uk-UA"/>
        </w:rPr>
        <w:t>переглянуто</w:t>
      </w:r>
      <w:proofErr w:type="spellEnd"/>
      <w:r w:rsidRPr="00892685">
        <w:rPr>
          <w:rFonts w:eastAsiaTheme="minorHAnsi"/>
          <w:bCs/>
          <w:lang w:val="uk-UA" w:eastAsia="en-US" w:bidi="uk-UA"/>
        </w:rPr>
        <w:t>, змінено чи відмінено апеляційною інстанцією, не може бути підставою для притягнення судді до дисциплінарної відповідальності.</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 xml:space="preserve">Конституційний Суд України у рішенні від 23 травня 2001 року у справі </w:t>
      </w:r>
      <w:r w:rsidR="00001CC8" w:rsidRPr="00892685">
        <w:rPr>
          <w:rFonts w:eastAsiaTheme="minorHAnsi"/>
          <w:bCs/>
          <w:lang w:val="uk-UA" w:eastAsia="en-US" w:bidi="uk-UA"/>
        </w:rPr>
        <w:t xml:space="preserve">                       </w:t>
      </w:r>
      <w:r w:rsidRPr="00892685">
        <w:rPr>
          <w:rFonts w:eastAsiaTheme="minorHAnsi"/>
          <w:bCs/>
          <w:lang w:val="uk-UA" w:eastAsia="en-US" w:bidi="uk-UA"/>
        </w:rPr>
        <w:t>№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Вища рада правосуддя діє в межах повноважень, визначених статтею 131 Конституції України та статтею 3 Закону Украї</w:t>
      </w:r>
      <w:r w:rsidR="00001CC8" w:rsidRPr="00892685">
        <w:rPr>
          <w:rFonts w:eastAsiaTheme="minorHAnsi"/>
          <w:bCs/>
          <w:lang w:val="uk-UA" w:eastAsia="en-US" w:bidi="uk-UA"/>
        </w:rPr>
        <w:t>ни «Про Вищу раду правосуддя», і</w:t>
      </w:r>
      <w:r w:rsidRPr="00892685">
        <w:rPr>
          <w:rFonts w:eastAsiaTheme="minorHAnsi"/>
          <w:bCs/>
          <w:lang w:val="uk-UA" w:eastAsia="en-US" w:bidi="uk-UA"/>
        </w:rPr>
        <w:t xml:space="preserve">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892685">
        <w:rPr>
          <w:rFonts w:eastAsiaTheme="minorHAnsi"/>
          <w:bCs/>
          <w:lang w:val="uk-UA" w:eastAsia="en-US" w:bidi="uk-UA"/>
        </w:rPr>
        <w:t>Rec</w:t>
      </w:r>
      <w:proofErr w:type="spellEnd"/>
      <w:r w:rsidRPr="00892685">
        <w:rPr>
          <w:rFonts w:eastAsiaTheme="minorHAnsi"/>
          <w:bCs/>
          <w:lang w:val="uk-UA" w:eastAsia="en-US" w:bidi="uk-UA"/>
        </w:rPr>
        <w:t xml:space="preserve"> (2010) 12 Комітету Міністрів Ради Європи державам-членам щодо суддів: незалежність, ефективність та обов’язки).</w:t>
      </w:r>
    </w:p>
    <w:p w:rsidR="000E45AA" w:rsidRPr="00892685" w:rsidRDefault="000E45AA" w:rsidP="000E45AA">
      <w:pPr>
        <w:spacing w:line="264" w:lineRule="auto"/>
        <w:ind w:firstLine="709"/>
        <w:jc w:val="both"/>
        <w:rPr>
          <w:rFonts w:eastAsiaTheme="minorHAnsi"/>
          <w:bCs/>
          <w:lang w:val="uk-UA" w:eastAsia="en-US" w:bidi="uk-UA"/>
        </w:rPr>
      </w:pPr>
      <w:r w:rsidRPr="00892685">
        <w:rPr>
          <w:rFonts w:eastAsiaTheme="minorHAnsi"/>
          <w:bCs/>
          <w:lang w:val="uk-UA" w:eastAsia="en-US" w:bidi="uk-UA"/>
        </w:rPr>
        <w:t>До того ж, 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здійснюють суди апеляційної та касаційної інстанцій.</w:t>
      </w:r>
    </w:p>
    <w:p w:rsidR="005E63F3" w:rsidRPr="00892685" w:rsidRDefault="005E63F3" w:rsidP="00ED3727">
      <w:pPr>
        <w:spacing w:line="264" w:lineRule="auto"/>
        <w:ind w:firstLine="709"/>
        <w:jc w:val="both"/>
        <w:rPr>
          <w:lang w:val="uk-UA" w:bidi="uk-UA"/>
        </w:rPr>
      </w:pPr>
      <w:r w:rsidRPr="00892685">
        <w:rPr>
          <w:lang w:val="uk-UA" w:bidi="uk-UA"/>
        </w:rPr>
        <w:t>Таким чином, Першою Дисциплінарною палатою Вищої ради правосуддя встановлено, що викладені у скарзі доводи щодо законності ухваленого суддею рішення можуть бути перевірені виключно судом вищої інстанції в порядку, передбаченому процесуальним законом.</w:t>
      </w:r>
    </w:p>
    <w:p w:rsidR="005E63F3" w:rsidRPr="00892685" w:rsidRDefault="005E63F3" w:rsidP="00ED3727">
      <w:pPr>
        <w:spacing w:line="264" w:lineRule="auto"/>
        <w:ind w:firstLine="709"/>
        <w:jc w:val="both"/>
        <w:rPr>
          <w:lang w:val="uk-UA" w:bidi="uk-UA"/>
        </w:rPr>
      </w:pPr>
      <w:r w:rsidRPr="00892685">
        <w:rPr>
          <w:lang w:val="uk-UA" w:bidi="uk-UA"/>
        </w:rPr>
        <w:t>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5E63F3" w:rsidRPr="00892685" w:rsidRDefault="005E63F3" w:rsidP="00ED3727">
      <w:pPr>
        <w:spacing w:line="264" w:lineRule="auto"/>
        <w:ind w:firstLine="709"/>
        <w:jc w:val="both"/>
        <w:rPr>
          <w:lang w:val="uk-UA" w:bidi="uk-UA"/>
        </w:rPr>
      </w:pPr>
      <w:r w:rsidRPr="00892685">
        <w:rPr>
          <w:lang w:val="uk-UA" w:bidi="uk-UA"/>
        </w:rPr>
        <w:t xml:space="preserve">Оскільки дисциплінарна скарга ґрунтується на доводах, що можуть бути перевірені виключно судом вищої інстанції в порядку, передбаченому процесуальним законодавством, </w:t>
      </w:r>
      <w:r w:rsidRPr="00892685">
        <w:rPr>
          <w:lang w:bidi="uk-UA"/>
        </w:rPr>
        <w:t xml:space="preserve">Перша </w:t>
      </w:r>
      <w:proofErr w:type="spellStart"/>
      <w:r w:rsidRPr="00892685">
        <w:rPr>
          <w:lang w:bidi="uk-UA"/>
        </w:rPr>
        <w:t>Дисциплінарна</w:t>
      </w:r>
      <w:proofErr w:type="spellEnd"/>
      <w:r w:rsidRPr="00892685">
        <w:rPr>
          <w:lang w:bidi="uk-UA"/>
        </w:rPr>
        <w:t xml:space="preserve"> палата </w:t>
      </w:r>
      <w:proofErr w:type="spellStart"/>
      <w:r w:rsidRPr="00892685">
        <w:rPr>
          <w:lang w:bidi="uk-UA"/>
        </w:rPr>
        <w:t>Вищої</w:t>
      </w:r>
      <w:proofErr w:type="spellEnd"/>
      <w:r w:rsidRPr="00892685">
        <w:rPr>
          <w:lang w:bidi="uk-UA"/>
        </w:rPr>
        <w:t xml:space="preserve"> ради </w:t>
      </w:r>
      <w:r w:rsidRPr="00892685">
        <w:rPr>
          <w:lang w:bidi="uk-UA"/>
        </w:rPr>
        <w:br/>
      </w:r>
      <w:proofErr w:type="spellStart"/>
      <w:r w:rsidRPr="00892685">
        <w:rPr>
          <w:lang w:bidi="uk-UA"/>
        </w:rPr>
        <w:lastRenderedPageBreak/>
        <w:t>правосуддя</w:t>
      </w:r>
      <w:proofErr w:type="spellEnd"/>
      <w:r w:rsidRPr="00892685">
        <w:rPr>
          <w:lang w:bidi="uk-UA"/>
        </w:rPr>
        <w:t xml:space="preserve"> </w:t>
      </w:r>
      <w:proofErr w:type="spellStart"/>
      <w:r w:rsidRPr="00892685">
        <w:rPr>
          <w:lang w:bidi="uk-UA"/>
        </w:rPr>
        <w:t>дійшла</w:t>
      </w:r>
      <w:proofErr w:type="spellEnd"/>
      <w:r w:rsidRPr="00892685">
        <w:rPr>
          <w:lang w:bidi="uk-UA"/>
        </w:rPr>
        <w:t xml:space="preserve"> </w:t>
      </w:r>
      <w:proofErr w:type="spellStart"/>
      <w:r w:rsidRPr="00892685">
        <w:rPr>
          <w:lang w:bidi="uk-UA"/>
        </w:rPr>
        <w:t>висновку</w:t>
      </w:r>
      <w:proofErr w:type="spellEnd"/>
      <w:r w:rsidRPr="00892685">
        <w:rPr>
          <w:lang w:val="uk-UA" w:bidi="uk-UA"/>
        </w:rPr>
        <w:t xml:space="preserve">, що дисциплінарну скаргу слід залишити без розгляду та повернути скаржнику. </w:t>
      </w:r>
    </w:p>
    <w:p w:rsidR="00F51080" w:rsidRPr="00892685" w:rsidRDefault="00F51080" w:rsidP="00ED3727">
      <w:pPr>
        <w:pStyle w:val="af0"/>
        <w:spacing w:line="264" w:lineRule="auto"/>
        <w:ind w:firstLine="709"/>
        <w:jc w:val="both"/>
        <w:rPr>
          <w:rFonts w:ascii="Times New Roman" w:hAnsi="Times New Roman"/>
          <w:sz w:val="28"/>
          <w:szCs w:val="28"/>
        </w:rPr>
      </w:pPr>
      <w:r w:rsidRPr="00892685">
        <w:rPr>
          <w:rFonts w:ascii="Times New Roman" w:hAnsi="Times New Roman"/>
          <w:sz w:val="28"/>
          <w:szCs w:val="28"/>
        </w:rPr>
        <w:t>Керуючись</w:t>
      </w:r>
      <w:r w:rsidRPr="00892685">
        <w:rPr>
          <w:rFonts w:ascii="Times New Roman" w:hAnsi="Times New Roman"/>
          <w:bCs/>
          <w:sz w:val="28"/>
          <w:szCs w:val="28"/>
        </w:rPr>
        <w:t xml:space="preserve"> статтями 42–</w:t>
      </w:r>
      <w:r w:rsidRPr="00892685">
        <w:rPr>
          <w:rFonts w:ascii="Times New Roman" w:hAnsi="Times New Roman"/>
          <w:bCs/>
          <w:color w:val="000000"/>
          <w:sz w:val="28"/>
          <w:szCs w:val="28"/>
          <w:shd w:val="clear" w:color="auto" w:fill="FFFFFF"/>
        </w:rPr>
        <w:t xml:space="preserve">44 </w:t>
      </w:r>
      <w:r w:rsidRPr="00892685">
        <w:rPr>
          <w:rFonts w:ascii="Times New Roman" w:hAnsi="Times New Roman"/>
          <w:sz w:val="28"/>
          <w:szCs w:val="28"/>
        </w:rPr>
        <w:t xml:space="preserve">Закону </w:t>
      </w:r>
      <w:r w:rsidRPr="00892685">
        <w:rPr>
          <w:rFonts w:ascii="Times New Roman" w:hAnsi="Times New Roman"/>
          <w:bCs/>
          <w:color w:val="000000"/>
          <w:sz w:val="28"/>
          <w:szCs w:val="28"/>
          <w:shd w:val="clear" w:color="auto" w:fill="FFFFFF"/>
        </w:rPr>
        <w:t>України «Про Вищу раду правосуддя»</w:t>
      </w:r>
      <w:r w:rsidRPr="00892685">
        <w:rPr>
          <w:rFonts w:ascii="Times New Roman" w:hAnsi="Times New Roman"/>
          <w:sz w:val="28"/>
          <w:szCs w:val="28"/>
        </w:rPr>
        <w:t xml:space="preserve">, пунктами 12.4, 12.7 Регламенту Вищої ради правосуддя, </w:t>
      </w:r>
      <w:r w:rsidR="00A93E3C" w:rsidRPr="00892685">
        <w:rPr>
          <w:rFonts w:ascii="Times New Roman" w:hAnsi="Times New Roman"/>
          <w:sz w:val="28"/>
          <w:szCs w:val="28"/>
        </w:rPr>
        <w:t xml:space="preserve">Перша </w:t>
      </w:r>
      <w:r w:rsidRPr="00892685">
        <w:rPr>
          <w:rFonts w:ascii="Times New Roman" w:hAnsi="Times New Roman"/>
          <w:sz w:val="28"/>
          <w:szCs w:val="28"/>
        </w:rPr>
        <w:t>Дисциплінарна палата Вищої ради правосуддя</w:t>
      </w:r>
    </w:p>
    <w:p w:rsidR="00F51080" w:rsidRPr="00892685" w:rsidRDefault="00F51080" w:rsidP="00ED3727">
      <w:pPr>
        <w:shd w:val="clear" w:color="auto" w:fill="FFFFFF"/>
        <w:spacing w:line="264" w:lineRule="auto"/>
        <w:ind w:firstLine="709"/>
        <w:jc w:val="center"/>
        <w:rPr>
          <w:b/>
          <w:bCs/>
          <w:lang w:val="uk-UA"/>
        </w:rPr>
      </w:pPr>
      <w:r w:rsidRPr="00892685">
        <w:rPr>
          <w:b/>
          <w:bCs/>
          <w:lang w:val="uk-UA"/>
        </w:rPr>
        <w:t>ухвалила:</w:t>
      </w:r>
    </w:p>
    <w:p w:rsidR="00F51080" w:rsidRPr="00892685" w:rsidRDefault="00F51080" w:rsidP="00ED3727">
      <w:pPr>
        <w:shd w:val="clear" w:color="auto" w:fill="FFFFFF"/>
        <w:spacing w:line="264" w:lineRule="auto"/>
        <w:ind w:firstLine="709"/>
        <w:jc w:val="center"/>
        <w:rPr>
          <w:b/>
          <w:bCs/>
          <w:lang w:val="uk-UA"/>
        </w:rPr>
      </w:pPr>
    </w:p>
    <w:p w:rsidR="00F25DE9" w:rsidRPr="00892685" w:rsidRDefault="00F51080" w:rsidP="00ED3727">
      <w:pPr>
        <w:pStyle w:val="af0"/>
        <w:spacing w:line="264" w:lineRule="auto"/>
        <w:jc w:val="both"/>
        <w:rPr>
          <w:rFonts w:ascii="Times New Roman" w:hAnsi="Times New Roman"/>
          <w:bCs/>
          <w:sz w:val="28"/>
          <w:szCs w:val="28"/>
        </w:rPr>
      </w:pPr>
      <w:r w:rsidRPr="00892685">
        <w:rPr>
          <w:rFonts w:ascii="Times New Roman" w:hAnsi="Times New Roman"/>
          <w:sz w:val="28"/>
          <w:szCs w:val="28"/>
        </w:rPr>
        <w:t xml:space="preserve">дисциплінарну скаргу </w:t>
      </w:r>
      <w:proofErr w:type="spellStart"/>
      <w:r w:rsidR="000E45AA" w:rsidRPr="00892685">
        <w:rPr>
          <w:rFonts w:ascii="Times New Roman" w:hAnsi="Times New Roman"/>
          <w:bCs/>
          <w:sz w:val="28"/>
          <w:szCs w:val="28"/>
          <w:lang w:val="ru-RU"/>
        </w:rPr>
        <w:t>Акціонерного</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това</w:t>
      </w:r>
      <w:r w:rsidR="0043358F" w:rsidRPr="00892685">
        <w:rPr>
          <w:rFonts w:ascii="Times New Roman" w:hAnsi="Times New Roman"/>
          <w:bCs/>
          <w:sz w:val="28"/>
          <w:szCs w:val="28"/>
          <w:lang w:val="ru-RU"/>
        </w:rPr>
        <w:t>риства</w:t>
      </w:r>
      <w:proofErr w:type="spellEnd"/>
      <w:r w:rsidR="0043358F" w:rsidRPr="00892685">
        <w:rPr>
          <w:rFonts w:ascii="Times New Roman" w:hAnsi="Times New Roman"/>
          <w:bCs/>
          <w:sz w:val="28"/>
          <w:szCs w:val="28"/>
          <w:lang w:val="ru-RU"/>
        </w:rPr>
        <w:t xml:space="preserve"> «</w:t>
      </w:r>
      <w:proofErr w:type="spellStart"/>
      <w:r w:rsidR="0043358F" w:rsidRPr="00892685">
        <w:rPr>
          <w:rFonts w:ascii="Times New Roman" w:hAnsi="Times New Roman"/>
          <w:bCs/>
          <w:sz w:val="28"/>
          <w:szCs w:val="28"/>
          <w:lang w:val="ru-RU"/>
        </w:rPr>
        <w:t>Східно-Український</w:t>
      </w:r>
      <w:proofErr w:type="spellEnd"/>
      <w:r w:rsidR="0043358F" w:rsidRPr="00892685">
        <w:rPr>
          <w:rFonts w:ascii="Times New Roman" w:hAnsi="Times New Roman"/>
          <w:bCs/>
          <w:sz w:val="28"/>
          <w:szCs w:val="28"/>
          <w:lang w:val="ru-RU"/>
        </w:rPr>
        <w:t xml:space="preserve"> банк</w:t>
      </w:r>
      <w:r w:rsidR="000E45AA" w:rsidRPr="00892685">
        <w:rPr>
          <w:rFonts w:ascii="Times New Roman" w:hAnsi="Times New Roman"/>
          <w:bCs/>
          <w:sz w:val="28"/>
          <w:szCs w:val="28"/>
          <w:lang w:val="ru-RU"/>
        </w:rPr>
        <w:t xml:space="preserve"> </w:t>
      </w:r>
      <w:r w:rsidR="0043358F" w:rsidRPr="00892685">
        <w:rPr>
          <w:rFonts w:ascii="Times New Roman" w:hAnsi="Times New Roman"/>
          <w:bCs/>
          <w:sz w:val="28"/>
          <w:szCs w:val="28"/>
          <w:lang w:val="ru-RU"/>
        </w:rPr>
        <w:t>«</w:t>
      </w:r>
      <w:r w:rsidR="000E45AA" w:rsidRPr="00892685">
        <w:rPr>
          <w:rFonts w:ascii="Times New Roman" w:hAnsi="Times New Roman"/>
          <w:bCs/>
          <w:sz w:val="28"/>
          <w:szCs w:val="28"/>
          <w:lang w:val="ru-RU"/>
        </w:rPr>
        <w:t xml:space="preserve">Грант» в </w:t>
      </w:r>
      <w:proofErr w:type="spellStart"/>
      <w:r w:rsidR="000E45AA" w:rsidRPr="00892685">
        <w:rPr>
          <w:rFonts w:ascii="Times New Roman" w:hAnsi="Times New Roman"/>
          <w:bCs/>
          <w:sz w:val="28"/>
          <w:szCs w:val="28"/>
          <w:lang w:val="ru-RU"/>
        </w:rPr>
        <w:t>особі</w:t>
      </w:r>
      <w:proofErr w:type="spellEnd"/>
      <w:r w:rsidR="000E45AA" w:rsidRPr="00892685">
        <w:rPr>
          <w:rFonts w:ascii="Times New Roman" w:hAnsi="Times New Roman"/>
          <w:bCs/>
          <w:sz w:val="28"/>
          <w:szCs w:val="28"/>
          <w:lang w:val="ru-RU"/>
        </w:rPr>
        <w:t xml:space="preserve"> адвоката </w:t>
      </w:r>
      <w:proofErr w:type="spellStart"/>
      <w:r w:rsidR="000E45AA" w:rsidRPr="00892685">
        <w:rPr>
          <w:rFonts w:ascii="Times New Roman" w:hAnsi="Times New Roman"/>
          <w:bCs/>
          <w:sz w:val="28"/>
          <w:szCs w:val="28"/>
          <w:lang w:val="ru-RU"/>
        </w:rPr>
        <w:t>Здоровка</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Сергія</w:t>
      </w:r>
      <w:proofErr w:type="spellEnd"/>
      <w:r w:rsidR="000E45AA" w:rsidRPr="00892685">
        <w:rPr>
          <w:rFonts w:ascii="Times New Roman" w:hAnsi="Times New Roman"/>
          <w:bCs/>
          <w:sz w:val="28"/>
          <w:szCs w:val="28"/>
          <w:lang w:val="ru-RU"/>
        </w:rPr>
        <w:t xml:space="preserve"> Федоровича </w:t>
      </w:r>
      <w:proofErr w:type="spellStart"/>
      <w:r w:rsidR="000E45AA" w:rsidRPr="00892685">
        <w:rPr>
          <w:rFonts w:ascii="Times New Roman" w:hAnsi="Times New Roman"/>
          <w:bCs/>
          <w:sz w:val="28"/>
          <w:szCs w:val="28"/>
          <w:lang w:val="ru-RU"/>
        </w:rPr>
        <w:t>стосовно</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судді</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Овідіопольського</w:t>
      </w:r>
      <w:proofErr w:type="spellEnd"/>
      <w:r w:rsidR="000E45AA" w:rsidRPr="00892685">
        <w:rPr>
          <w:rFonts w:ascii="Times New Roman" w:hAnsi="Times New Roman"/>
          <w:bCs/>
          <w:sz w:val="28"/>
          <w:szCs w:val="28"/>
          <w:lang w:val="ru-RU"/>
        </w:rPr>
        <w:t xml:space="preserve"> районного суду </w:t>
      </w:r>
      <w:proofErr w:type="spellStart"/>
      <w:r w:rsidR="000E45AA" w:rsidRPr="00892685">
        <w:rPr>
          <w:rFonts w:ascii="Times New Roman" w:hAnsi="Times New Roman"/>
          <w:bCs/>
          <w:sz w:val="28"/>
          <w:szCs w:val="28"/>
          <w:lang w:val="ru-RU"/>
        </w:rPr>
        <w:t>Одеської</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області</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Бочарова</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Андрія</w:t>
      </w:r>
      <w:proofErr w:type="spellEnd"/>
      <w:r w:rsidR="000E45AA" w:rsidRPr="00892685">
        <w:rPr>
          <w:rFonts w:ascii="Times New Roman" w:hAnsi="Times New Roman"/>
          <w:bCs/>
          <w:sz w:val="28"/>
          <w:szCs w:val="28"/>
          <w:lang w:val="ru-RU"/>
        </w:rPr>
        <w:t xml:space="preserve"> </w:t>
      </w:r>
      <w:proofErr w:type="spellStart"/>
      <w:r w:rsidR="000E45AA" w:rsidRPr="00892685">
        <w:rPr>
          <w:rFonts w:ascii="Times New Roman" w:hAnsi="Times New Roman"/>
          <w:bCs/>
          <w:sz w:val="28"/>
          <w:szCs w:val="28"/>
          <w:lang w:val="ru-RU"/>
        </w:rPr>
        <w:t>Івановича</w:t>
      </w:r>
      <w:proofErr w:type="spellEnd"/>
      <w:r w:rsidR="000E45AA" w:rsidRPr="00892685">
        <w:rPr>
          <w:rFonts w:ascii="Times New Roman" w:hAnsi="Times New Roman"/>
          <w:bCs/>
          <w:sz w:val="28"/>
          <w:szCs w:val="28"/>
          <w:lang w:val="ru-RU"/>
        </w:rPr>
        <w:t xml:space="preserve"> </w:t>
      </w:r>
      <w:r w:rsidR="00F25DE9" w:rsidRPr="00892685">
        <w:rPr>
          <w:rFonts w:ascii="Times New Roman" w:eastAsia="Times New Roman" w:hAnsi="Times New Roman"/>
          <w:color w:val="000000"/>
          <w:sz w:val="28"/>
          <w:szCs w:val="28"/>
          <w:lang w:eastAsia="uk-UA"/>
        </w:rPr>
        <w:t>залиш</w:t>
      </w:r>
      <w:r w:rsidR="0043358F" w:rsidRPr="00892685">
        <w:rPr>
          <w:rFonts w:ascii="Times New Roman" w:eastAsia="Times New Roman" w:hAnsi="Times New Roman"/>
          <w:color w:val="000000"/>
          <w:sz w:val="28"/>
          <w:szCs w:val="28"/>
          <w:lang w:eastAsia="uk-UA"/>
        </w:rPr>
        <w:t>ити без розгляду та повернути</w:t>
      </w:r>
      <w:r w:rsidR="00F25DE9" w:rsidRPr="00892685">
        <w:rPr>
          <w:rFonts w:ascii="Times New Roman" w:eastAsia="Times New Roman" w:hAnsi="Times New Roman"/>
          <w:color w:val="000000"/>
          <w:sz w:val="28"/>
          <w:szCs w:val="28"/>
          <w:lang w:eastAsia="uk-UA"/>
        </w:rPr>
        <w:t xml:space="preserve"> скаржнику</w:t>
      </w:r>
      <w:r w:rsidR="00F25DE9" w:rsidRPr="00892685">
        <w:rPr>
          <w:rFonts w:ascii="Times New Roman" w:hAnsi="Times New Roman"/>
          <w:bCs/>
          <w:sz w:val="28"/>
          <w:szCs w:val="28"/>
        </w:rPr>
        <w:t>.</w:t>
      </w:r>
    </w:p>
    <w:p w:rsidR="00F51080" w:rsidRPr="00892685" w:rsidRDefault="00F51080" w:rsidP="00ED3727">
      <w:pPr>
        <w:spacing w:line="264" w:lineRule="auto"/>
        <w:ind w:firstLine="709"/>
        <w:jc w:val="both"/>
        <w:rPr>
          <w:lang w:val="uk-UA"/>
        </w:rPr>
      </w:pPr>
      <w:r w:rsidRPr="00892685">
        <w:rPr>
          <w:lang w:val="uk-UA"/>
        </w:rPr>
        <w:t>Ухвала оскарженню не підлягає.</w:t>
      </w:r>
    </w:p>
    <w:p w:rsidR="00D57B03" w:rsidRPr="00892685" w:rsidRDefault="00D57B03" w:rsidP="00ED3727">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5E63F3" w:rsidRPr="00892685" w:rsidRDefault="005E63F3" w:rsidP="00ED3727">
      <w:pPr>
        <w:spacing w:line="264" w:lineRule="auto"/>
        <w:jc w:val="both"/>
        <w:rPr>
          <w:b/>
          <w:lang w:val="uk-UA"/>
        </w:rPr>
      </w:pPr>
      <w:r w:rsidRPr="00892685">
        <w:rPr>
          <w:b/>
          <w:bCs/>
          <w:lang w:val="uk-UA"/>
        </w:rPr>
        <w:t xml:space="preserve">Головуючий на засіданні </w:t>
      </w:r>
    </w:p>
    <w:p w:rsidR="005E63F3" w:rsidRPr="00892685" w:rsidRDefault="005E63F3" w:rsidP="00ED3727">
      <w:pPr>
        <w:spacing w:line="264" w:lineRule="auto"/>
        <w:jc w:val="both"/>
        <w:rPr>
          <w:b/>
          <w:lang w:val="uk-UA"/>
        </w:rPr>
      </w:pPr>
      <w:r w:rsidRPr="00892685">
        <w:rPr>
          <w:b/>
          <w:bCs/>
          <w:lang w:val="uk-UA"/>
        </w:rPr>
        <w:t xml:space="preserve">Першої Дисциплінарної </w:t>
      </w:r>
    </w:p>
    <w:p w:rsidR="005E63F3" w:rsidRPr="00892685" w:rsidRDefault="005E63F3" w:rsidP="00ED3727">
      <w:pPr>
        <w:spacing w:line="264" w:lineRule="auto"/>
        <w:jc w:val="both"/>
        <w:rPr>
          <w:b/>
          <w:bCs/>
          <w:lang w:val="uk-UA"/>
        </w:rPr>
      </w:pPr>
      <w:r w:rsidRPr="00892685">
        <w:rPr>
          <w:b/>
          <w:bCs/>
          <w:lang w:val="uk-UA"/>
        </w:rPr>
        <w:t xml:space="preserve">палати Вищої ради правосуддя                                      В.В. </w:t>
      </w:r>
      <w:proofErr w:type="spellStart"/>
      <w:r w:rsidRPr="00892685">
        <w:rPr>
          <w:b/>
          <w:bCs/>
          <w:lang w:val="uk-UA"/>
        </w:rPr>
        <w:t>Шапран</w:t>
      </w:r>
      <w:proofErr w:type="spellEnd"/>
      <w:r w:rsidRPr="00892685">
        <w:rPr>
          <w:b/>
          <w:bCs/>
          <w:lang w:val="uk-UA"/>
        </w:rPr>
        <w:t>              </w:t>
      </w:r>
    </w:p>
    <w:p w:rsidR="005E63F3" w:rsidRPr="00892685" w:rsidRDefault="005E63F3" w:rsidP="00ED3727">
      <w:pPr>
        <w:spacing w:line="264" w:lineRule="auto"/>
        <w:jc w:val="both"/>
        <w:rPr>
          <w:b/>
          <w:lang w:val="uk-UA"/>
        </w:rPr>
      </w:pPr>
      <w:r w:rsidRPr="00892685">
        <w:rPr>
          <w:b/>
          <w:bCs/>
          <w:lang w:val="uk-UA"/>
        </w:rPr>
        <w:t xml:space="preserve">                                                                                 </w:t>
      </w:r>
    </w:p>
    <w:p w:rsidR="005E63F3" w:rsidRPr="00892685" w:rsidRDefault="0043358F" w:rsidP="00ED3727">
      <w:pPr>
        <w:spacing w:line="264" w:lineRule="auto"/>
        <w:jc w:val="both"/>
        <w:rPr>
          <w:b/>
          <w:lang w:val="uk-UA"/>
        </w:rPr>
      </w:pPr>
      <w:r w:rsidRPr="00892685">
        <w:rPr>
          <w:b/>
          <w:bCs/>
          <w:lang w:val="uk-UA"/>
        </w:rPr>
        <w:t>Член</w:t>
      </w:r>
      <w:r w:rsidR="005E63F3" w:rsidRPr="00892685">
        <w:rPr>
          <w:b/>
          <w:bCs/>
          <w:lang w:val="uk-UA"/>
        </w:rPr>
        <w:t xml:space="preserve"> Першої Дисциплінарної </w:t>
      </w:r>
    </w:p>
    <w:p w:rsidR="005E63F3" w:rsidRPr="00892685" w:rsidRDefault="005E63F3" w:rsidP="00ED3727">
      <w:pPr>
        <w:spacing w:line="264" w:lineRule="auto"/>
        <w:jc w:val="both"/>
        <w:rPr>
          <w:b/>
          <w:bCs/>
          <w:lang w:val="uk-UA"/>
        </w:rPr>
      </w:pPr>
      <w:r w:rsidRPr="00892685">
        <w:rPr>
          <w:b/>
          <w:bCs/>
          <w:lang w:val="uk-UA"/>
        </w:rPr>
        <w:t>палати Вищої ради правосуддя        </w:t>
      </w:r>
      <w:r w:rsidR="0043358F" w:rsidRPr="00892685">
        <w:rPr>
          <w:b/>
          <w:bCs/>
          <w:lang w:val="uk-UA"/>
        </w:rPr>
        <w:t>                              С.Б. Шелест</w:t>
      </w:r>
    </w:p>
    <w:p w:rsidR="0043358F" w:rsidRPr="00892685" w:rsidRDefault="0043358F" w:rsidP="00ED3727">
      <w:pPr>
        <w:spacing w:line="264" w:lineRule="auto"/>
        <w:jc w:val="both"/>
        <w:rPr>
          <w:b/>
          <w:bCs/>
          <w:lang w:val="uk-UA"/>
        </w:rPr>
      </w:pPr>
    </w:p>
    <w:p w:rsidR="0043358F" w:rsidRPr="00892685" w:rsidRDefault="0043358F" w:rsidP="0043358F">
      <w:pPr>
        <w:spacing w:line="264" w:lineRule="auto"/>
        <w:jc w:val="both"/>
        <w:rPr>
          <w:b/>
          <w:bCs/>
          <w:lang w:val="uk-UA"/>
        </w:rPr>
      </w:pPr>
      <w:r w:rsidRPr="00892685">
        <w:rPr>
          <w:b/>
          <w:bCs/>
          <w:lang w:val="uk-UA"/>
        </w:rPr>
        <w:t xml:space="preserve">Член Другої Дисциплінарної </w:t>
      </w:r>
      <w:r w:rsidRPr="00892685">
        <w:rPr>
          <w:b/>
          <w:bCs/>
          <w:lang w:val="uk-UA"/>
        </w:rPr>
        <w:tab/>
      </w:r>
    </w:p>
    <w:p w:rsidR="0043358F" w:rsidRPr="00892685" w:rsidRDefault="0043358F" w:rsidP="0043358F">
      <w:pPr>
        <w:spacing w:line="264" w:lineRule="auto"/>
        <w:jc w:val="both"/>
        <w:rPr>
          <w:b/>
          <w:bCs/>
          <w:lang w:val="uk-UA"/>
        </w:rPr>
      </w:pPr>
      <w:r w:rsidRPr="00892685">
        <w:rPr>
          <w:b/>
          <w:bCs/>
          <w:lang w:val="uk-UA"/>
        </w:rPr>
        <w:t>палати Вищої ради правосуддя</w:t>
      </w:r>
      <w:r w:rsidRPr="00892685">
        <w:rPr>
          <w:b/>
          <w:bCs/>
          <w:lang w:val="uk-UA"/>
        </w:rPr>
        <w:tab/>
      </w:r>
      <w:r w:rsidRPr="00892685">
        <w:rPr>
          <w:b/>
          <w:bCs/>
          <w:lang w:val="uk-UA"/>
        </w:rPr>
        <w:tab/>
      </w:r>
      <w:r w:rsidRPr="00892685">
        <w:rPr>
          <w:b/>
          <w:bCs/>
          <w:lang w:val="uk-UA"/>
        </w:rPr>
        <w:tab/>
      </w:r>
      <w:r w:rsidRPr="00892685">
        <w:rPr>
          <w:b/>
          <w:bCs/>
          <w:lang w:val="uk-UA"/>
        </w:rPr>
        <w:tab/>
        <w:t>І.А. Артеменко</w:t>
      </w:r>
    </w:p>
    <w:p w:rsidR="005E63F3" w:rsidRPr="00892685" w:rsidRDefault="005E63F3" w:rsidP="00ED3727">
      <w:pPr>
        <w:spacing w:line="264" w:lineRule="auto"/>
        <w:jc w:val="both"/>
        <w:rPr>
          <w:b/>
          <w:bCs/>
          <w:lang w:val="uk-UA"/>
        </w:rPr>
      </w:pPr>
    </w:p>
    <w:p w:rsidR="005E63F3" w:rsidRPr="00892685" w:rsidRDefault="005E63F3" w:rsidP="00ED3727">
      <w:pPr>
        <w:spacing w:line="264" w:lineRule="auto"/>
        <w:ind w:firstLine="6379"/>
        <w:jc w:val="both"/>
        <w:rPr>
          <w:b/>
          <w:bCs/>
          <w:lang w:val="uk-UA"/>
        </w:rPr>
      </w:pPr>
    </w:p>
    <w:p w:rsidR="0043358F" w:rsidRPr="00892685" w:rsidRDefault="0043358F" w:rsidP="00ED3727">
      <w:pPr>
        <w:spacing w:line="264" w:lineRule="auto"/>
        <w:ind w:firstLine="6379"/>
        <w:jc w:val="both"/>
        <w:rPr>
          <w:b/>
          <w:bCs/>
          <w:lang w:val="uk-UA"/>
        </w:rPr>
      </w:pPr>
    </w:p>
    <w:p w:rsidR="005E63F3" w:rsidRPr="00ED3727" w:rsidRDefault="005E63F3" w:rsidP="00ED3727">
      <w:pPr>
        <w:spacing w:line="264" w:lineRule="auto"/>
        <w:ind w:firstLine="6379"/>
        <w:jc w:val="both"/>
        <w:rPr>
          <w:b/>
          <w:sz w:val="27"/>
          <w:szCs w:val="27"/>
          <w:lang w:val="uk-UA"/>
        </w:rPr>
      </w:pPr>
      <w:r w:rsidRPr="00ED3727">
        <w:rPr>
          <w:b/>
          <w:bCs/>
          <w:sz w:val="27"/>
          <w:szCs w:val="27"/>
          <w:lang w:val="uk-UA"/>
        </w:rPr>
        <w:t xml:space="preserve">                                                                             </w:t>
      </w:r>
    </w:p>
    <w:p w:rsidR="00D57B03" w:rsidRPr="00A9249A" w:rsidRDefault="00D57B03" w:rsidP="005E63F3">
      <w:pPr>
        <w:spacing w:line="257" w:lineRule="auto"/>
        <w:jc w:val="both"/>
        <w:rPr>
          <w:b/>
          <w:sz w:val="27"/>
          <w:szCs w:val="27"/>
          <w:lang w:val="uk-UA"/>
        </w:rPr>
      </w:pPr>
    </w:p>
    <w:sectPr w:rsidR="00D57B03" w:rsidRPr="00A9249A" w:rsidSect="000D7BA8">
      <w:headerReference w:type="default" r:id="rId9"/>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734" w:rsidRDefault="00A37734" w:rsidP="000D7BA8">
      <w:r>
        <w:separator/>
      </w:r>
    </w:p>
  </w:endnote>
  <w:endnote w:type="continuationSeparator" w:id="0">
    <w:p w:rsidR="00A37734" w:rsidRDefault="00A37734" w:rsidP="000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734" w:rsidRDefault="00A37734" w:rsidP="000D7BA8">
      <w:r>
        <w:separator/>
      </w:r>
    </w:p>
  </w:footnote>
  <w:footnote w:type="continuationSeparator" w:id="0">
    <w:p w:rsidR="00A37734" w:rsidRDefault="00A37734" w:rsidP="000D7B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3725"/>
      <w:docPartObj>
        <w:docPartGallery w:val="Page Numbers (Top of Page)"/>
        <w:docPartUnique/>
      </w:docPartObj>
    </w:sdtPr>
    <w:sdtEndPr/>
    <w:sdtContent>
      <w:p w:rsidR="00AC1393" w:rsidRDefault="00AC1393">
        <w:pPr>
          <w:pStyle w:val="a4"/>
          <w:jc w:val="center"/>
        </w:pPr>
        <w:r>
          <w:fldChar w:fldCharType="begin"/>
        </w:r>
        <w:r>
          <w:instrText>PAGE   \* MERGEFORMAT</w:instrText>
        </w:r>
        <w:r>
          <w:fldChar w:fldCharType="separate"/>
        </w:r>
        <w:r w:rsidR="00892685" w:rsidRPr="00892685">
          <w:rPr>
            <w:noProof/>
            <w:lang w:val="uk-UA"/>
          </w:rPr>
          <w:t>6</w:t>
        </w:r>
        <w:r>
          <w:fldChar w:fldCharType="end"/>
        </w:r>
      </w:p>
    </w:sdtContent>
  </w:sdt>
  <w:p w:rsidR="00AC1393" w:rsidRDefault="00AC139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4"/>
    <w:rsid w:val="00000431"/>
    <w:rsid w:val="00001CC8"/>
    <w:rsid w:val="000144F0"/>
    <w:rsid w:val="00015A56"/>
    <w:rsid w:val="000201A0"/>
    <w:rsid w:val="00023F0B"/>
    <w:rsid w:val="000256E4"/>
    <w:rsid w:val="00025740"/>
    <w:rsid w:val="00034BA9"/>
    <w:rsid w:val="00037B9B"/>
    <w:rsid w:val="00041DE9"/>
    <w:rsid w:val="00042697"/>
    <w:rsid w:val="000442BD"/>
    <w:rsid w:val="00055749"/>
    <w:rsid w:val="00065A81"/>
    <w:rsid w:val="00074539"/>
    <w:rsid w:val="000754D9"/>
    <w:rsid w:val="00076E50"/>
    <w:rsid w:val="00093176"/>
    <w:rsid w:val="000A0AE1"/>
    <w:rsid w:val="000A1CC1"/>
    <w:rsid w:val="000A3DC8"/>
    <w:rsid w:val="000A48DC"/>
    <w:rsid w:val="000B41A2"/>
    <w:rsid w:val="000B49CD"/>
    <w:rsid w:val="000C7B38"/>
    <w:rsid w:val="000D7BA8"/>
    <w:rsid w:val="000E2F29"/>
    <w:rsid w:val="000E34F4"/>
    <w:rsid w:val="000E45AA"/>
    <w:rsid w:val="000E6B2D"/>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46E0E"/>
    <w:rsid w:val="0015050C"/>
    <w:rsid w:val="0015062D"/>
    <w:rsid w:val="001551DE"/>
    <w:rsid w:val="00156A49"/>
    <w:rsid w:val="00163769"/>
    <w:rsid w:val="00165799"/>
    <w:rsid w:val="00165C99"/>
    <w:rsid w:val="00173451"/>
    <w:rsid w:val="00175A41"/>
    <w:rsid w:val="001774FE"/>
    <w:rsid w:val="00187A40"/>
    <w:rsid w:val="001953FC"/>
    <w:rsid w:val="00195A43"/>
    <w:rsid w:val="00196796"/>
    <w:rsid w:val="00196A26"/>
    <w:rsid w:val="00196A34"/>
    <w:rsid w:val="00197DE0"/>
    <w:rsid w:val="001A07C3"/>
    <w:rsid w:val="001A5BF6"/>
    <w:rsid w:val="001A6ADC"/>
    <w:rsid w:val="001A7363"/>
    <w:rsid w:val="001B137C"/>
    <w:rsid w:val="001D157B"/>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7566B"/>
    <w:rsid w:val="002823B1"/>
    <w:rsid w:val="00283115"/>
    <w:rsid w:val="00286514"/>
    <w:rsid w:val="00291B02"/>
    <w:rsid w:val="002A3493"/>
    <w:rsid w:val="002A45D6"/>
    <w:rsid w:val="002A4BE0"/>
    <w:rsid w:val="002B24A6"/>
    <w:rsid w:val="002B2C35"/>
    <w:rsid w:val="002B6C26"/>
    <w:rsid w:val="002C3BD5"/>
    <w:rsid w:val="002C3E89"/>
    <w:rsid w:val="002D4AC9"/>
    <w:rsid w:val="002D71D5"/>
    <w:rsid w:val="002E0C50"/>
    <w:rsid w:val="002E124D"/>
    <w:rsid w:val="002E4C93"/>
    <w:rsid w:val="00300216"/>
    <w:rsid w:val="0030227E"/>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6F6A"/>
    <w:rsid w:val="003A7D6F"/>
    <w:rsid w:val="003C1916"/>
    <w:rsid w:val="003F176C"/>
    <w:rsid w:val="003F292D"/>
    <w:rsid w:val="003F3D7E"/>
    <w:rsid w:val="003F640B"/>
    <w:rsid w:val="003F737F"/>
    <w:rsid w:val="00401857"/>
    <w:rsid w:val="00405D56"/>
    <w:rsid w:val="004069FE"/>
    <w:rsid w:val="004152E7"/>
    <w:rsid w:val="00416AEF"/>
    <w:rsid w:val="004260E8"/>
    <w:rsid w:val="00432EA4"/>
    <w:rsid w:val="0043358F"/>
    <w:rsid w:val="00451641"/>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4F55"/>
    <w:rsid w:val="00555B25"/>
    <w:rsid w:val="00556BBE"/>
    <w:rsid w:val="005633E0"/>
    <w:rsid w:val="00564BD7"/>
    <w:rsid w:val="00565A85"/>
    <w:rsid w:val="00571708"/>
    <w:rsid w:val="0059435F"/>
    <w:rsid w:val="005965F4"/>
    <w:rsid w:val="005A0859"/>
    <w:rsid w:val="005B222B"/>
    <w:rsid w:val="005B5D9B"/>
    <w:rsid w:val="005C2CFB"/>
    <w:rsid w:val="005C4080"/>
    <w:rsid w:val="005D1666"/>
    <w:rsid w:val="005D2750"/>
    <w:rsid w:val="005E0A18"/>
    <w:rsid w:val="005E1016"/>
    <w:rsid w:val="005E1560"/>
    <w:rsid w:val="005E63F3"/>
    <w:rsid w:val="005E65EA"/>
    <w:rsid w:val="005F4A67"/>
    <w:rsid w:val="005F7DC7"/>
    <w:rsid w:val="00600439"/>
    <w:rsid w:val="006021D8"/>
    <w:rsid w:val="00606F9F"/>
    <w:rsid w:val="00607AFB"/>
    <w:rsid w:val="00612CE2"/>
    <w:rsid w:val="00612CF7"/>
    <w:rsid w:val="00612EDE"/>
    <w:rsid w:val="006135A3"/>
    <w:rsid w:val="00614760"/>
    <w:rsid w:val="0061488D"/>
    <w:rsid w:val="00616A5B"/>
    <w:rsid w:val="006219EE"/>
    <w:rsid w:val="00624A60"/>
    <w:rsid w:val="00630D98"/>
    <w:rsid w:val="006376D3"/>
    <w:rsid w:val="00650790"/>
    <w:rsid w:val="0065089A"/>
    <w:rsid w:val="00651465"/>
    <w:rsid w:val="00655B58"/>
    <w:rsid w:val="0067001A"/>
    <w:rsid w:val="006707ED"/>
    <w:rsid w:val="00671923"/>
    <w:rsid w:val="00672B5B"/>
    <w:rsid w:val="0069058E"/>
    <w:rsid w:val="00693FE7"/>
    <w:rsid w:val="006A212A"/>
    <w:rsid w:val="006A4E0F"/>
    <w:rsid w:val="006B092D"/>
    <w:rsid w:val="006B26B6"/>
    <w:rsid w:val="006B2E78"/>
    <w:rsid w:val="006B543F"/>
    <w:rsid w:val="006B7B40"/>
    <w:rsid w:val="006C2F24"/>
    <w:rsid w:val="006C41B1"/>
    <w:rsid w:val="006E049F"/>
    <w:rsid w:val="006E5B8B"/>
    <w:rsid w:val="0070332D"/>
    <w:rsid w:val="0070673B"/>
    <w:rsid w:val="00707022"/>
    <w:rsid w:val="00710578"/>
    <w:rsid w:val="007112F6"/>
    <w:rsid w:val="00721B1C"/>
    <w:rsid w:val="00722DB0"/>
    <w:rsid w:val="00730C92"/>
    <w:rsid w:val="00732039"/>
    <w:rsid w:val="00732958"/>
    <w:rsid w:val="00732E2C"/>
    <w:rsid w:val="00735377"/>
    <w:rsid w:val="00735C8C"/>
    <w:rsid w:val="00741917"/>
    <w:rsid w:val="00744D1B"/>
    <w:rsid w:val="00763240"/>
    <w:rsid w:val="00763F42"/>
    <w:rsid w:val="00764682"/>
    <w:rsid w:val="00765AD7"/>
    <w:rsid w:val="0076732A"/>
    <w:rsid w:val="00767A29"/>
    <w:rsid w:val="00782F76"/>
    <w:rsid w:val="007841E7"/>
    <w:rsid w:val="00792680"/>
    <w:rsid w:val="007959B0"/>
    <w:rsid w:val="00796B8B"/>
    <w:rsid w:val="007A1F32"/>
    <w:rsid w:val="007B3D67"/>
    <w:rsid w:val="007B753F"/>
    <w:rsid w:val="007D0B71"/>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4CA7"/>
    <w:rsid w:val="008861D4"/>
    <w:rsid w:val="0088620D"/>
    <w:rsid w:val="00892685"/>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3AC1"/>
    <w:rsid w:val="00925C8E"/>
    <w:rsid w:val="009278C9"/>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3ACD"/>
    <w:rsid w:val="009D775C"/>
    <w:rsid w:val="009E1FFE"/>
    <w:rsid w:val="009E4455"/>
    <w:rsid w:val="009F1E6C"/>
    <w:rsid w:val="009F21E6"/>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37734"/>
    <w:rsid w:val="00A405F3"/>
    <w:rsid w:val="00A475CF"/>
    <w:rsid w:val="00A57413"/>
    <w:rsid w:val="00A715C2"/>
    <w:rsid w:val="00A776EA"/>
    <w:rsid w:val="00A802C9"/>
    <w:rsid w:val="00A83E7C"/>
    <w:rsid w:val="00A85F11"/>
    <w:rsid w:val="00A90157"/>
    <w:rsid w:val="00A9249A"/>
    <w:rsid w:val="00A93E3C"/>
    <w:rsid w:val="00A954A1"/>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6E78"/>
    <w:rsid w:val="00B24EB8"/>
    <w:rsid w:val="00B27586"/>
    <w:rsid w:val="00B331C8"/>
    <w:rsid w:val="00B342CF"/>
    <w:rsid w:val="00B41B17"/>
    <w:rsid w:val="00B427DC"/>
    <w:rsid w:val="00B429BF"/>
    <w:rsid w:val="00B47DC5"/>
    <w:rsid w:val="00B579E8"/>
    <w:rsid w:val="00B64366"/>
    <w:rsid w:val="00B64664"/>
    <w:rsid w:val="00B70219"/>
    <w:rsid w:val="00B70340"/>
    <w:rsid w:val="00B74F69"/>
    <w:rsid w:val="00B858FF"/>
    <w:rsid w:val="00B867CF"/>
    <w:rsid w:val="00B95C46"/>
    <w:rsid w:val="00B962A4"/>
    <w:rsid w:val="00B96678"/>
    <w:rsid w:val="00BA441A"/>
    <w:rsid w:val="00BA73F8"/>
    <w:rsid w:val="00BB0349"/>
    <w:rsid w:val="00BB6378"/>
    <w:rsid w:val="00BC0B59"/>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66ACA"/>
    <w:rsid w:val="00C71006"/>
    <w:rsid w:val="00C73672"/>
    <w:rsid w:val="00C77EB7"/>
    <w:rsid w:val="00C81A95"/>
    <w:rsid w:val="00CA077E"/>
    <w:rsid w:val="00CA2E66"/>
    <w:rsid w:val="00CA3163"/>
    <w:rsid w:val="00CA7003"/>
    <w:rsid w:val="00CB094E"/>
    <w:rsid w:val="00CB6164"/>
    <w:rsid w:val="00CC292C"/>
    <w:rsid w:val="00CC776C"/>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254C2"/>
    <w:rsid w:val="00D304C0"/>
    <w:rsid w:val="00D33C39"/>
    <w:rsid w:val="00D40AB0"/>
    <w:rsid w:val="00D418AD"/>
    <w:rsid w:val="00D41BC1"/>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6121A"/>
    <w:rsid w:val="00E630B5"/>
    <w:rsid w:val="00E632B4"/>
    <w:rsid w:val="00E706D4"/>
    <w:rsid w:val="00E74D78"/>
    <w:rsid w:val="00E77377"/>
    <w:rsid w:val="00E86B66"/>
    <w:rsid w:val="00E97514"/>
    <w:rsid w:val="00EA1358"/>
    <w:rsid w:val="00EC0C93"/>
    <w:rsid w:val="00EC2472"/>
    <w:rsid w:val="00EC3403"/>
    <w:rsid w:val="00ED3491"/>
    <w:rsid w:val="00ED3727"/>
    <w:rsid w:val="00ED4086"/>
    <w:rsid w:val="00EF1024"/>
    <w:rsid w:val="00EF547D"/>
    <w:rsid w:val="00EF67BD"/>
    <w:rsid w:val="00EF7345"/>
    <w:rsid w:val="00F040CF"/>
    <w:rsid w:val="00F04CAF"/>
    <w:rsid w:val="00F04FDB"/>
    <w:rsid w:val="00F051BC"/>
    <w:rsid w:val="00F226F2"/>
    <w:rsid w:val="00F25DE9"/>
    <w:rsid w:val="00F27828"/>
    <w:rsid w:val="00F3090D"/>
    <w:rsid w:val="00F35A56"/>
    <w:rsid w:val="00F406B5"/>
    <w:rsid w:val="00F51080"/>
    <w:rsid w:val="00F53EB7"/>
    <w:rsid w:val="00F556CF"/>
    <w:rsid w:val="00F61260"/>
    <w:rsid w:val="00F61E39"/>
    <w:rsid w:val="00F6252C"/>
    <w:rsid w:val="00F72660"/>
    <w:rsid w:val="00F72B0A"/>
    <w:rsid w:val="00F73F8D"/>
    <w:rsid w:val="00F74B28"/>
    <w:rsid w:val="00F76CC6"/>
    <w:rsid w:val="00F82543"/>
    <w:rsid w:val="00F8358D"/>
    <w:rsid w:val="00F83945"/>
    <w:rsid w:val="00F92846"/>
    <w:rsid w:val="00F9413B"/>
    <w:rsid w:val="00F9580E"/>
    <w:rsid w:val="00FA4A3C"/>
    <w:rsid w:val="00FA53DE"/>
    <w:rsid w:val="00FA5B45"/>
    <w:rsid w:val="00FB2008"/>
    <w:rsid w:val="00FB7009"/>
    <w:rsid w:val="00FB75CA"/>
    <w:rsid w:val="00FD04C4"/>
    <w:rsid w:val="00FE6E40"/>
    <w:rsid w:val="00FF0053"/>
    <w:rsid w:val="00FF35D1"/>
    <w:rsid w:val="00FF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23067"/>
  <w15:docId w15:val="{52D68FFB-0577-47DE-A564-A5DFF01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rPr>
      <w:lang w:val="uk-UA"/>
    </w:r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и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val="uk-UA"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і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і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у виносці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val="uk-UA" w:eastAsia="uk-UA"/>
    </w:rPr>
  </w:style>
  <w:style w:type="paragraph" w:customStyle="1" w:styleId="ps5">
    <w:name w:val="ps5"/>
    <w:basedOn w:val="a"/>
    <w:rsid w:val="00100AA3"/>
    <w:pPr>
      <w:spacing w:before="100" w:beforeAutospacing="1" w:after="100" w:afterAutospacing="1"/>
    </w:pPr>
    <w:rPr>
      <w:sz w:val="24"/>
      <w:szCs w:val="24"/>
      <w:lang w:val="uk-UA"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val="uk-UA"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basedOn w:val="a"/>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val="uk-UA"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c">
    <w:name w:val="Normal (Web)"/>
    <w:basedOn w:val="a"/>
    <w:uiPriority w:val="99"/>
    <w:unhideWhenUsed/>
    <w:rsid w:val="009F5CD5"/>
    <w:pPr>
      <w:spacing w:before="100" w:beforeAutospacing="1" w:after="100" w:afterAutospacing="1"/>
    </w:pPr>
    <w:rPr>
      <w:sz w:val="24"/>
      <w:szCs w:val="24"/>
      <w:lang w:val="uk-UA" w:eastAsia="uk-UA"/>
    </w:rPr>
  </w:style>
  <w:style w:type="paragraph" w:customStyle="1" w:styleId="ps11">
    <w:name w:val="ps11"/>
    <w:basedOn w:val="a"/>
    <w:rsid w:val="009E1FFE"/>
    <w:pPr>
      <w:spacing w:before="100" w:beforeAutospacing="1" w:after="100" w:afterAutospacing="1"/>
    </w:pPr>
    <w:rPr>
      <w:sz w:val="24"/>
      <w:szCs w:val="24"/>
      <w:lang w:val="uk-UA"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val="uk-UA" w:eastAsia="uk-UA"/>
    </w:rPr>
  </w:style>
  <w:style w:type="paragraph" w:customStyle="1" w:styleId="ps7">
    <w:name w:val="ps7"/>
    <w:basedOn w:val="a"/>
    <w:rsid w:val="00CF2473"/>
    <w:pPr>
      <w:spacing w:before="100" w:beforeAutospacing="1" w:after="100" w:afterAutospacing="1"/>
    </w:pPr>
    <w:rPr>
      <w:sz w:val="24"/>
      <w:szCs w:val="24"/>
      <w:lang w:val="uk-UA" w:eastAsia="uk-UA"/>
    </w:rPr>
  </w:style>
  <w:style w:type="paragraph" w:customStyle="1" w:styleId="ps6">
    <w:name w:val="ps6"/>
    <w:basedOn w:val="a"/>
    <w:rsid w:val="00CF2473"/>
    <w:pPr>
      <w:spacing w:before="100" w:beforeAutospacing="1" w:after="100" w:afterAutospacing="1"/>
    </w:pPr>
    <w:rPr>
      <w:sz w:val="24"/>
      <w:szCs w:val="24"/>
      <w:lang w:val="uk-UA" w:eastAsia="uk-UA"/>
    </w:rPr>
  </w:style>
  <w:style w:type="paragraph" w:customStyle="1" w:styleId="ps13">
    <w:name w:val="ps13"/>
    <w:basedOn w:val="a"/>
    <w:rsid w:val="00472F3B"/>
    <w:pPr>
      <w:spacing w:before="100" w:beforeAutospacing="1" w:after="100" w:afterAutospacing="1"/>
    </w:pPr>
    <w:rPr>
      <w:sz w:val="24"/>
      <w:szCs w:val="24"/>
      <w:lang w:val="uk-UA" w:eastAsia="uk-UA"/>
    </w:rPr>
  </w:style>
  <w:style w:type="paragraph" w:customStyle="1" w:styleId="rvps12">
    <w:name w:val="rvps12"/>
    <w:basedOn w:val="a"/>
    <w:rsid w:val="00AE798B"/>
    <w:pPr>
      <w:spacing w:before="100" w:beforeAutospacing="1" w:after="100" w:afterAutospacing="1"/>
    </w:pPr>
    <w:rPr>
      <w:sz w:val="24"/>
      <w:szCs w:val="24"/>
      <w:lang w:val="uk-UA"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d">
    <w:name w:val="footnote text"/>
    <w:basedOn w:val="a"/>
    <w:link w:val="ae"/>
    <w:uiPriority w:val="99"/>
    <w:semiHidden/>
    <w:unhideWhenUsed/>
    <w:rsid w:val="00D1311B"/>
    <w:rPr>
      <w:sz w:val="20"/>
      <w:szCs w:val="20"/>
    </w:rPr>
  </w:style>
  <w:style w:type="character" w:customStyle="1" w:styleId="ae">
    <w:name w:val="Текст виноски Знак"/>
    <w:basedOn w:val="a0"/>
    <w:link w:val="ad"/>
    <w:uiPriority w:val="99"/>
    <w:semiHidden/>
    <w:rsid w:val="00D1311B"/>
    <w:rPr>
      <w:rFonts w:ascii="Times New Roman" w:eastAsia="Times New Roman" w:hAnsi="Times New Roman" w:cs="Times New Roman"/>
      <w:sz w:val="20"/>
      <w:szCs w:val="20"/>
      <w:lang w:val="ru-RU" w:eastAsia="ru-RU"/>
    </w:rPr>
  </w:style>
  <w:style w:type="character" w:styleId="af">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val="uk-UA"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val="uk-UA"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val="uk-UA" w:eastAsia="uk-UA"/>
    </w:rPr>
  </w:style>
  <w:style w:type="paragraph" w:customStyle="1" w:styleId="rvps11">
    <w:name w:val="rvps11"/>
    <w:basedOn w:val="a"/>
    <w:rsid w:val="004F5CD7"/>
    <w:pPr>
      <w:spacing w:before="100" w:beforeAutospacing="1" w:after="100" w:afterAutospacing="1"/>
    </w:pPr>
    <w:rPr>
      <w:sz w:val="24"/>
      <w:szCs w:val="24"/>
      <w:lang w:val="uk-UA"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val="uk-UA"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val="uk-UA" w:eastAsia="uk-UA"/>
    </w:rPr>
  </w:style>
  <w:style w:type="paragraph" w:customStyle="1" w:styleId="ps2">
    <w:name w:val="ps2"/>
    <w:basedOn w:val="a"/>
    <w:rsid w:val="00650790"/>
    <w:pPr>
      <w:spacing w:before="100" w:beforeAutospacing="1" w:after="100" w:afterAutospacing="1"/>
    </w:pPr>
    <w:rPr>
      <w:sz w:val="24"/>
      <w:szCs w:val="24"/>
      <w:lang w:val="uk-UA" w:eastAsia="uk-UA"/>
    </w:rPr>
  </w:style>
  <w:style w:type="character" w:customStyle="1" w:styleId="rvts33">
    <w:name w:val="rvts33"/>
    <w:basedOn w:val="a0"/>
    <w:rsid w:val="00735377"/>
  </w:style>
  <w:style w:type="character" w:customStyle="1" w:styleId="rvts34">
    <w:name w:val="rvts34"/>
    <w:basedOn w:val="a0"/>
    <w:rsid w:val="00735377"/>
  </w:style>
  <w:style w:type="paragraph" w:styleId="af0">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val="uk-UA" w:eastAsia="uk-UA"/>
    </w:rPr>
  </w:style>
  <w:style w:type="paragraph" w:styleId="af1">
    <w:name w:val="endnote text"/>
    <w:basedOn w:val="a"/>
    <w:link w:val="af2"/>
    <w:uiPriority w:val="99"/>
    <w:semiHidden/>
    <w:unhideWhenUsed/>
    <w:rsid w:val="001B137C"/>
    <w:rPr>
      <w:sz w:val="20"/>
      <w:szCs w:val="20"/>
    </w:rPr>
  </w:style>
  <w:style w:type="character" w:customStyle="1" w:styleId="af2">
    <w:name w:val="Текст кінцевої виноски Знак"/>
    <w:basedOn w:val="a0"/>
    <w:link w:val="af1"/>
    <w:uiPriority w:val="99"/>
    <w:semiHidden/>
    <w:rsid w:val="001B137C"/>
    <w:rPr>
      <w:rFonts w:ascii="Times New Roman" w:eastAsia="Times New Roman" w:hAnsi="Times New Roman" w:cs="Times New Roman"/>
      <w:sz w:val="20"/>
      <w:szCs w:val="20"/>
      <w:lang w:val="ru-RU" w:eastAsia="ru-RU"/>
    </w:rPr>
  </w:style>
  <w:style w:type="character" w:styleId="af3">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val="uk-UA"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val="uk-UA"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val="uk-UA" w:eastAsia="uk-UA"/>
    </w:rPr>
  </w:style>
  <w:style w:type="character" w:customStyle="1" w:styleId="bullet1">
    <w:name w:val="bullet1"/>
    <w:basedOn w:val="a0"/>
    <w:rsid w:val="003F176C"/>
  </w:style>
  <w:style w:type="character" w:customStyle="1" w:styleId="5">
    <w:name w:val="Основной текст (5)_"/>
    <w:link w:val="50"/>
    <w:uiPriority w:val="99"/>
    <w:locked/>
    <w:rsid w:val="00554F55"/>
    <w:rPr>
      <w:rFonts w:ascii="Times New Roman" w:eastAsia="Times New Roman" w:hAnsi="Times New Roman" w:cs="Times New Roman"/>
      <w:b/>
      <w:bCs/>
      <w:szCs w:val="28"/>
      <w:shd w:val="clear" w:color="auto" w:fill="FFFFFF"/>
    </w:rPr>
  </w:style>
  <w:style w:type="paragraph" w:customStyle="1" w:styleId="50">
    <w:name w:val="Основной текст (5)"/>
    <w:basedOn w:val="a"/>
    <w:link w:val="5"/>
    <w:uiPriority w:val="99"/>
    <w:rsid w:val="00554F55"/>
    <w:pPr>
      <w:widowControl w:val="0"/>
      <w:shd w:val="clear" w:color="auto" w:fill="FFFFFF"/>
      <w:spacing w:before="360" w:after="240" w:line="313" w:lineRule="exact"/>
      <w:jc w:val="center"/>
    </w:pPr>
    <w:rPr>
      <w:b/>
      <w:bCs/>
      <w:sz w:val="22"/>
      <w:lang w:val="uk-UA" w:eastAsia="en-US"/>
    </w:rPr>
  </w:style>
  <w:style w:type="paragraph" w:customStyle="1" w:styleId="51">
    <w:name w:val="Основной текст (5)1"/>
    <w:basedOn w:val="a"/>
    <w:uiPriority w:val="99"/>
    <w:rsid w:val="00554F55"/>
    <w:pPr>
      <w:widowControl w:val="0"/>
      <w:shd w:val="clear" w:color="auto" w:fill="FFFFFF"/>
      <w:spacing w:before="300" w:line="320" w:lineRule="exact"/>
      <w:jc w:val="both"/>
    </w:pPr>
    <w:rPr>
      <w:rFonts w:eastAsia="DejaVu Sans"/>
      <w:b/>
      <w:bCs/>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34365-805F-4BAA-B8A0-8A17C558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9066</Words>
  <Characters>5168</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Антоніна Коломієць (VRU-IMP0467 - a.kolomiets)</cp:lastModifiedBy>
  <cp:revision>4</cp:revision>
  <cp:lastPrinted>2020-08-25T13:26:00Z</cp:lastPrinted>
  <dcterms:created xsi:type="dcterms:W3CDTF">2020-08-26T08:33:00Z</dcterms:created>
  <dcterms:modified xsi:type="dcterms:W3CDTF">2020-08-26T11:03:00Z</dcterms:modified>
</cp:coreProperties>
</file>