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5948" w:rsidRPr="00106392" w:rsidRDefault="00885948" w:rsidP="00102C1B">
      <w:pPr>
        <w:spacing w:after="0" w:line="240" w:lineRule="auto"/>
        <w:rPr>
          <w:rFonts w:ascii="Times New Roman" w:eastAsia="Calibri" w:hAnsi="Times New Roman" w:cs="Times New Roman"/>
          <w:sz w:val="26"/>
          <w:szCs w:val="26"/>
          <w:lang w:val="uk-UA"/>
        </w:rPr>
      </w:pPr>
    </w:p>
    <w:p w:rsidR="00E41E52" w:rsidRPr="00106392" w:rsidRDefault="00E41E52" w:rsidP="00102C1B">
      <w:pPr>
        <w:spacing w:after="0" w:line="240" w:lineRule="auto"/>
        <w:rPr>
          <w:rFonts w:ascii="Times New Roman" w:eastAsia="Calibri" w:hAnsi="Times New Roman" w:cs="Times New Roman"/>
          <w:sz w:val="26"/>
          <w:szCs w:val="26"/>
          <w:lang w:val="uk-UA"/>
        </w:rPr>
      </w:pPr>
      <w:r w:rsidRPr="00106392">
        <w:rPr>
          <w:rFonts w:ascii="Times New Roman" w:eastAsia="Calibri" w:hAnsi="Times New Roman" w:cs="Times New Roman"/>
          <w:noProof/>
          <w:sz w:val="26"/>
          <w:szCs w:val="26"/>
          <w:lang w:val="uk-UA" w:eastAsia="uk-UA"/>
        </w:rPr>
        <w:drawing>
          <wp:anchor distT="0" distB="0" distL="114300" distR="114300" simplePos="0" relativeHeight="251659264" behindDoc="0" locked="0" layoutInCell="1" allowOverlap="1" wp14:anchorId="125F4E4A" wp14:editId="6D4B1C29">
            <wp:simplePos x="0" y="0"/>
            <wp:positionH relativeFrom="column">
              <wp:posOffset>2813685</wp:posOffset>
            </wp:positionH>
            <wp:positionV relativeFrom="paragraph">
              <wp:posOffset>-116205</wp:posOffset>
            </wp:positionV>
            <wp:extent cx="506730" cy="651510"/>
            <wp:effectExtent l="19050" t="0" r="7620" b="0"/>
            <wp:wrapNone/>
            <wp:docPr id="1"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srcRect/>
                    <a:stretch>
                      <a:fillRect/>
                    </a:stretch>
                  </pic:blipFill>
                  <pic:spPr bwMode="auto">
                    <a:xfrm>
                      <a:off x="0" y="0"/>
                      <a:ext cx="506730" cy="651510"/>
                    </a:xfrm>
                    <a:prstGeom prst="rect">
                      <a:avLst/>
                    </a:prstGeom>
                    <a:noFill/>
                  </pic:spPr>
                </pic:pic>
              </a:graphicData>
            </a:graphic>
          </wp:anchor>
        </w:drawing>
      </w:r>
    </w:p>
    <w:p w:rsidR="00E41E52" w:rsidRPr="00106392" w:rsidRDefault="00E41E52" w:rsidP="00102C1B">
      <w:pPr>
        <w:spacing w:after="0" w:line="240" w:lineRule="auto"/>
        <w:rPr>
          <w:rFonts w:ascii="Times New Roman" w:eastAsia="Calibri" w:hAnsi="Times New Roman" w:cs="Times New Roman"/>
          <w:sz w:val="26"/>
          <w:szCs w:val="26"/>
          <w:lang w:val="uk-UA"/>
        </w:rPr>
      </w:pPr>
    </w:p>
    <w:p w:rsidR="00E41E52" w:rsidRPr="00106392" w:rsidRDefault="00E41E52" w:rsidP="00102C1B">
      <w:pPr>
        <w:spacing w:after="0" w:line="240" w:lineRule="auto"/>
        <w:jc w:val="center"/>
        <w:rPr>
          <w:rFonts w:ascii="AcademyC" w:eastAsia="Calibri" w:hAnsi="AcademyC" w:cs="Times New Roman"/>
          <w:b/>
          <w:color w:val="000000"/>
          <w:lang w:val="uk-UA"/>
        </w:rPr>
      </w:pPr>
    </w:p>
    <w:p w:rsidR="00E41E52" w:rsidRPr="00106392" w:rsidRDefault="00E41E52" w:rsidP="00102C1B">
      <w:pPr>
        <w:spacing w:after="0" w:line="240" w:lineRule="auto"/>
        <w:jc w:val="center"/>
        <w:rPr>
          <w:rFonts w:ascii="AcademyC" w:eastAsia="Calibri" w:hAnsi="AcademyC" w:cs="Times New Roman"/>
          <w:b/>
          <w:color w:val="000000"/>
          <w:sz w:val="32"/>
          <w:szCs w:val="32"/>
          <w:lang w:val="uk-UA"/>
        </w:rPr>
      </w:pPr>
      <w:r w:rsidRPr="00106392">
        <w:rPr>
          <w:rFonts w:ascii="AcademyC" w:eastAsia="Calibri" w:hAnsi="AcademyC" w:cs="Times New Roman"/>
          <w:b/>
          <w:color w:val="000000"/>
          <w:sz w:val="32"/>
          <w:szCs w:val="32"/>
          <w:lang w:val="uk-UA"/>
        </w:rPr>
        <w:t>УКРАЇНА</w:t>
      </w:r>
    </w:p>
    <w:p w:rsidR="00E41E52" w:rsidRPr="00106392" w:rsidRDefault="00E41E52" w:rsidP="00102C1B">
      <w:pPr>
        <w:spacing w:after="0" w:line="240" w:lineRule="auto"/>
        <w:jc w:val="center"/>
        <w:rPr>
          <w:rFonts w:ascii="AcademyC" w:eastAsia="Calibri" w:hAnsi="AcademyC" w:cs="Times New Roman"/>
          <w:b/>
          <w:color w:val="000000"/>
          <w:sz w:val="32"/>
          <w:szCs w:val="32"/>
          <w:lang w:val="uk-UA"/>
        </w:rPr>
      </w:pPr>
      <w:r w:rsidRPr="00106392">
        <w:rPr>
          <w:rFonts w:ascii="AcademyC" w:eastAsia="Calibri" w:hAnsi="AcademyC" w:cs="Times New Roman"/>
          <w:b/>
          <w:color w:val="000000"/>
          <w:sz w:val="32"/>
          <w:szCs w:val="32"/>
          <w:lang w:val="uk-UA"/>
        </w:rPr>
        <w:t>ВИЩА  РАДА  ПРАВОСУДДЯ</w:t>
      </w:r>
    </w:p>
    <w:p w:rsidR="00E41E52" w:rsidRPr="00106392" w:rsidRDefault="00E41E52" w:rsidP="00102C1B">
      <w:pPr>
        <w:spacing w:after="0" w:line="240" w:lineRule="auto"/>
        <w:jc w:val="center"/>
        <w:rPr>
          <w:rFonts w:ascii="AcademyC" w:eastAsia="Calibri" w:hAnsi="AcademyC" w:cs="Times New Roman"/>
          <w:b/>
          <w:color w:val="000000"/>
          <w:sz w:val="32"/>
          <w:szCs w:val="32"/>
          <w:lang w:val="uk-UA"/>
        </w:rPr>
      </w:pPr>
      <w:r w:rsidRPr="00106392">
        <w:rPr>
          <w:rFonts w:ascii="AcademyC" w:eastAsia="Calibri" w:hAnsi="AcademyC" w:cs="Times New Roman"/>
          <w:b/>
          <w:color w:val="000000"/>
          <w:sz w:val="32"/>
          <w:szCs w:val="32"/>
          <w:lang w:val="uk-UA"/>
        </w:rPr>
        <w:t>ТРЕТЯ ДИСЦИПЛІНАРНА ПАЛАТА</w:t>
      </w:r>
    </w:p>
    <w:p w:rsidR="00E41E52" w:rsidRPr="00106392" w:rsidRDefault="00E41E52" w:rsidP="00102C1B">
      <w:pPr>
        <w:spacing w:after="0" w:line="240" w:lineRule="auto"/>
        <w:contextualSpacing/>
        <w:jc w:val="center"/>
        <w:rPr>
          <w:rFonts w:ascii="AcademyC" w:eastAsia="Calibri" w:hAnsi="AcademyC" w:cs="Times New Roman"/>
          <w:b/>
          <w:sz w:val="32"/>
          <w:szCs w:val="32"/>
          <w:lang w:val="uk-UA"/>
        </w:rPr>
      </w:pPr>
      <w:r w:rsidRPr="00106392">
        <w:rPr>
          <w:rFonts w:ascii="AcademyC" w:eastAsia="Calibri" w:hAnsi="AcademyC" w:cs="Times New Roman"/>
          <w:b/>
          <w:sz w:val="32"/>
          <w:szCs w:val="32"/>
          <w:lang w:val="uk-UA"/>
        </w:rPr>
        <w:t>УХВАЛА</w:t>
      </w:r>
    </w:p>
    <w:tbl>
      <w:tblPr>
        <w:tblW w:w="9923" w:type="dxa"/>
        <w:tblLook w:val="04A0" w:firstRow="1" w:lastRow="0" w:firstColumn="1" w:lastColumn="0" w:noHBand="0" w:noVBand="1"/>
      </w:tblPr>
      <w:tblGrid>
        <w:gridCol w:w="3046"/>
        <w:gridCol w:w="3262"/>
        <w:gridCol w:w="3615"/>
      </w:tblGrid>
      <w:tr w:rsidR="00713C86" w:rsidRPr="00106392" w:rsidTr="003033F4">
        <w:trPr>
          <w:trHeight w:val="188"/>
        </w:trPr>
        <w:tc>
          <w:tcPr>
            <w:tcW w:w="3046" w:type="dxa"/>
          </w:tcPr>
          <w:p w:rsidR="00713C86" w:rsidRPr="00106392" w:rsidRDefault="0084062E" w:rsidP="00B35FAA">
            <w:pPr>
              <w:spacing w:line="240" w:lineRule="auto"/>
              <w:ind w:right="-2"/>
              <w:rPr>
                <w:rFonts w:ascii="Times New Roman" w:hAnsi="Times New Roman" w:cs="Times New Roman"/>
                <w:sz w:val="27"/>
                <w:szCs w:val="27"/>
                <w:lang w:val="uk-UA"/>
              </w:rPr>
            </w:pPr>
            <w:r w:rsidRPr="00106392">
              <w:rPr>
                <w:rFonts w:ascii="Times New Roman" w:hAnsi="Times New Roman" w:cs="Times New Roman"/>
                <w:sz w:val="27"/>
                <w:szCs w:val="27"/>
                <w:lang w:val="uk-UA"/>
              </w:rPr>
              <w:t>19</w:t>
            </w:r>
            <w:r w:rsidR="00713C86" w:rsidRPr="00106392">
              <w:rPr>
                <w:rFonts w:ascii="Times New Roman" w:hAnsi="Times New Roman" w:cs="Times New Roman"/>
                <w:sz w:val="27"/>
                <w:szCs w:val="27"/>
                <w:lang w:val="uk-UA"/>
              </w:rPr>
              <w:t xml:space="preserve"> </w:t>
            </w:r>
            <w:r w:rsidR="00B35FAA" w:rsidRPr="00106392">
              <w:rPr>
                <w:rFonts w:ascii="Times New Roman" w:hAnsi="Times New Roman" w:cs="Times New Roman"/>
                <w:sz w:val="27"/>
                <w:szCs w:val="27"/>
                <w:lang w:val="uk-UA"/>
              </w:rPr>
              <w:t>серпня</w:t>
            </w:r>
            <w:r w:rsidR="00713C86" w:rsidRPr="00106392">
              <w:rPr>
                <w:rFonts w:ascii="Times New Roman" w:hAnsi="Times New Roman" w:cs="Times New Roman"/>
                <w:sz w:val="27"/>
                <w:szCs w:val="27"/>
                <w:lang w:val="uk-UA"/>
              </w:rPr>
              <w:t xml:space="preserve"> 20</w:t>
            </w:r>
            <w:r w:rsidR="00102C1B" w:rsidRPr="00106392">
              <w:rPr>
                <w:rFonts w:ascii="Times New Roman" w:hAnsi="Times New Roman" w:cs="Times New Roman"/>
                <w:sz w:val="27"/>
                <w:szCs w:val="27"/>
                <w:lang w:val="uk-UA"/>
              </w:rPr>
              <w:t>20</w:t>
            </w:r>
            <w:r w:rsidR="00713C86" w:rsidRPr="00106392">
              <w:rPr>
                <w:rFonts w:ascii="Times New Roman" w:hAnsi="Times New Roman" w:cs="Times New Roman"/>
                <w:sz w:val="27"/>
                <w:szCs w:val="27"/>
                <w:lang w:val="uk-UA"/>
              </w:rPr>
              <w:t xml:space="preserve"> року</w:t>
            </w:r>
          </w:p>
        </w:tc>
        <w:tc>
          <w:tcPr>
            <w:tcW w:w="3262" w:type="dxa"/>
          </w:tcPr>
          <w:p w:rsidR="00713C86" w:rsidRPr="00106392" w:rsidRDefault="00713C86" w:rsidP="00102C1B">
            <w:pPr>
              <w:spacing w:line="240" w:lineRule="auto"/>
              <w:ind w:right="-2"/>
              <w:jc w:val="center"/>
              <w:rPr>
                <w:rFonts w:ascii="Book Antiqua" w:hAnsi="Book Antiqua"/>
                <w:noProof/>
                <w:lang w:val="uk-UA"/>
              </w:rPr>
            </w:pPr>
            <w:r w:rsidRPr="00106392">
              <w:rPr>
                <w:rFonts w:ascii="Bookman Old Style" w:hAnsi="Bookman Old Style"/>
                <w:sz w:val="20"/>
                <w:szCs w:val="20"/>
                <w:lang w:val="uk-UA"/>
              </w:rPr>
              <w:t xml:space="preserve">      </w:t>
            </w:r>
            <w:r w:rsidRPr="00106392">
              <w:rPr>
                <w:rFonts w:ascii="Book Antiqua" w:hAnsi="Book Antiqua"/>
                <w:lang w:val="uk-UA"/>
              </w:rPr>
              <w:t>Київ</w:t>
            </w:r>
          </w:p>
        </w:tc>
        <w:tc>
          <w:tcPr>
            <w:tcW w:w="3615" w:type="dxa"/>
          </w:tcPr>
          <w:p w:rsidR="00713C86" w:rsidRPr="00106392" w:rsidRDefault="00713C86" w:rsidP="00A30BD7">
            <w:pPr>
              <w:spacing w:line="240" w:lineRule="auto"/>
              <w:ind w:right="-2"/>
              <w:rPr>
                <w:noProof/>
                <w:sz w:val="28"/>
                <w:szCs w:val="28"/>
                <w:lang w:val="uk-UA"/>
              </w:rPr>
            </w:pPr>
            <w:r w:rsidRPr="00106392">
              <w:rPr>
                <w:rFonts w:ascii="Book Antiqua" w:hAnsi="Book Antiqua"/>
                <w:noProof/>
                <w:lang w:val="uk-UA"/>
              </w:rPr>
              <w:t xml:space="preserve">   </w:t>
            </w:r>
            <w:r w:rsidRPr="00106392">
              <w:rPr>
                <w:rFonts w:ascii="Bookman Old Style" w:hAnsi="Bookman Old Style"/>
                <w:noProof/>
                <w:sz w:val="28"/>
                <w:szCs w:val="28"/>
                <w:lang w:val="uk-UA"/>
              </w:rPr>
              <w:t xml:space="preserve">     </w:t>
            </w:r>
            <w:r w:rsidR="00164233" w:rsidRPr="00106392">
              <w:rPr>
                <w:rFonts w:ascii="Bookman Old Style" w:hAnsi="Bookman Old Style"/>
                <w:noProof/>
                <w:sz w:val="28"/>
                <w:szCs w:val="28"/>
                <w:lang w:val="uk-UA"/>
              </w:rPr>
              <w:t xml:space="preserve">    </w:t>
            </w:r>
            <w:r w:rsidRPr="00106392">
              <w:rPr>
                <w:rFonts w:ascii="Bookman Old Style" w:hAnsi="Bookman Old Style"/>
                <w:noProof/>
                <w:sz w:val="28"/>
                <w:szCs w:val="28"/>
                <w:lang w:val="uk-UA"/>
              </w:rPr>
              <w:t xml:space="preserve">   </w:t>
            </w:r>
            <w:r w:rsidRPr="00106392">
              <w:rPr>
                <w:rFonts w:ascii="Times New Roman" w:hAnsi="Times New Roman" w:cs="Times New Roman"/>
                <w:sz w:val="27"/>
                <w:szCs w:val="27"/>
                <w:lang w:val="uk-UA"/>
              </w:rPr>
              <w:t xml:space="preserve">№ </w:t>
            </w:r>
            <w:r w:rsidR="00A30BD7">
              <w:rPr>
                <w:rFonts w:ascii="Times New Roman" w:hAnsi="Times New Roman" w:cs="Times New Roman"/>
                <w:sz w:val="27"/>
                <w:szCs w:val="27"/>
                <w:lang w:val="uk-UA"/>
              </w:rPr>
              <w:t>2425</w:t>
            </w:r>
            <w:r w:rsidR="00A30BD7" w:rsidRPr="00106392">
              <w:rPr>
                <w:rFonts w:ascii="Times New Roman" w:hAnsi="Times New Roman" w:cs="Times New Roman"/>
                <w:sz w:val="27"/>
                <w:szCs w:val="27"/>
                <w:lang w:val="uk-UA"/>
              </w:rPr>
              <w:t>/</w:t>
            </w:r>
            <w:r w:rsidRPr="00106392">
              <w:rPr>
                <w:rFonts w:ascii="Times New Roman" w:hAnsi="Times New Roman" w:cs="Times New Roman"/>
                <w:sz w:val="27"/>
                <w:szCs w:val="27"/>
                <w:lang w:val="uk-UA"/>
              </w:rPr>
              <w:t>3дп/15-</w:t>
            </w:r>
            <w:r w:rsidR="00102C1B" w:rsidRPr="00106392">
              <w:rPr>
                <w:rFonts w:ascii="Times New Roman" w:hAnsi="Times New Roman" w:cs="Times New Roman"/>
                <w:sz w:val="27"/>
                <w:szCs w:val="27"/>
                <w:lang w:val="uk-UA"/>
              </w:rPr>
              <w:t>20</w:t>
            </w:r>
          </w:p>
        </w:tc>
      </w:tr>
    </w:tbl>
    <w:p w:rsidR="001A766A" w:rsidRPr="00106392" w:rsidRDefault="001A766A" w:rsidP="00D57D20">
      <w:pPr>
        <w:spacing w:after="0" w:line="240" w:lineRule="auto"/>
        <w:ind w:right="5811"/>
        <w:jc w:val="both"/>
        <w:rPr>
          <w:rFonts w:ascii="Times New Roman" w:hAnsi="Times New Roman" w:cs="Times New Roman"/>
          <w:b/>
          <w:sz w:val="24"/>
          <w:szCs w:val="24"/>
          <w:lang w:val="uk-UA"/>
        </w:rPr>
      </w:pPr>
      <w:r w:rsidRPr="00106392">
        <w:rPr>
          <w:rFonts w:ascii="Times New Roman" w:hAnsi="Times New Roman"/>
          <w:b/>
          <w:sz w:val="24"/>
          <w:szCs w:val="24"/>
          <w:lang w:val="uk-UA" w:eastAsia="ru-RU"/>
        </w:rPr>
        <w:t xml:space="preserve">Про відкриття дисциплінарної справи стосовно судді </w:t>
      </w:r>
      <w:r w:rsidR="0084062E" w:rsidRPr="00106392">
        <w:rPr>
          <w:rFonts w:ascii="Times New Roman" w:hAnsi="Times New Roman" w:cs="Times New Roman"/>
          <w:b/>
          <w:sz w:val="24"/>
          <w:szCs w:val="24"/>
          <w:lang w:val="uk-UA"/>
        </w:rPr>
        <w:t xml:space="preserve">Вищого антикорупційного суду </w:t>
      </w:r>
      <w:proofErr w:type="spellStart"/>
      <w:r w:rsidR="0084062E" w:rsidRPr="00106392">
        <w:rPr>
          <w:rFonts w:ascii="Times New Roman" w:hAnsi="Times New Roman" w:cs="Times New Roman"/>
          <w:b/>
          <w:sz w:val="24"/>
          <w:szCs w:val="24"/>
          <w:lang w:val="uk-UA"/>
        </w:rPr>
        <w:t>Хамзіна</w:t>
      </w:r>
      <w:proofErr w:type="spellEnd"/>
      <w:r w:rsidR="0084062E" w:rsidRPr="00106392">
        <w:rPr>
          <w:rFonts w:ascii="Times New Roman" w:hAnsi="Times New Roman" w:cs="Times New Roman"/>
          <w:b/>
          <w:sz w:val="24"/>
          <w:szCs w:val="24"/>
          <w:lang w:val="uk-UA"/>
        </w:rPr>
        <w:t xml:space="preserve"> Т.Р.</w:t>
      </w:r>
    </w:p>
    <w:p w:rsidR="00512A84" w:rsidRPr="00106392" w:rsidRDefault="001A766A" w:rsidP="001C2D7C">
      <w:pPr>
        <w:spacing w:before="240" w:after="0" w:line="240" w:lineRule="auto"/>
        <w:ind w:right="-1" w:firstLine="709"/>
        <w:jc w:val="both"/>
        <w:rPr>
          <w:rFonts w:ascii="Times New Roman" w:hAnsi="Times New Roman" w:cs="Times New Roman"/>
          <w:sz w:val="28"/>
          <w:szCs w:val="28"/>
          <w:lang w:val="uk-UA"/>
        </w:rPr>
      </w:pPr>
      <w:r w:rsidRPr="00106392">
        <w:rPr>
          <w:rFonts w:ascii="Times New Roman" w:hAnsi="Times New Roman" w:cs="Times New Roman"/>
          <w:sz w:val="28"/>
          <w:szCs w:val="28"/>
          <w:lang w:val="uk-UA"/>
        </w:rPr>
        <w:t>Третя Дисциплінарна палата Вищої ради правосуддя у складі головуючого</w:t>
      </w:r>
      <w:r w:rsidR="00E92C28">
        <w:rPr>
          <w:rFonts w:ascii="Times New Roman" w:hAnsi="Times New Roman" w:cs="Times New Roman"/>
          <w:sz w:val="28"/>
          <w:szCs w:val="28"/>
          <w:lang w:val="uk-UA"/>
        </w:rPr>
        <w:t> </w:t>
      </w:r>
      <w:r w:rsidRPr="00106392">
        <w:rPr>
          <w:rFonts w:ascii="Times New Roman" w:hAnsi="Times New Roman" w:cs="Times New Roman"/>
          <w:sz w:val="28"/>
          <w:szCs w:val="28"/>
          <w:lang w:val="uk-UA"/>
        </w:rPr>
        <w:t>–</w:t>
      </w:r>
      <w:r w:rsidR="00102C1B" w:rsidRPr="00106392">
        <w:rPr>
          <w:rFonts w:ascii="Times New Roman" w:hAnsi="Times New Roman" w:cs="Times New Roman"/>
          <w:sz w:val="28"/>
          <w:szCs w:val="28"/>
          <w:lang w:val="uk-UA"/>
        </w:rPr>
        <w:t xml:space="preserve"> </w:t>
      </w:r>
      <w:r w:rsidR="00155B27" w:rsidRPr="00106392">
        <w:rPr>
          <w:rFonts w:ascii="Times New Roman" w:hAnsi="Times New Roman" w:cs="Times New Roman"/>
          <w:sz w:val="28"/>
          <w:szCs w:val="28"/>
          <w:lang w:val="uk-UA"/>
        </w:rPr>
        <w:t>Говорухи В.І.</w:t>
      </w:r>
      <w:r w:rsidR="008A69D8" w:rsidRPr="00106392">
        <w:rPr>
          <w:rFonts w:ascii="Times New Roman" w:hAnsi="Times New Roman" w:cs="Times New Roman"/>
          <w:sz w:val="28"/>
          <w:szCs w:val="28"/>
          <w:lang w:val="uk-UA"/>
        </w:rPr>
        <w:t xml:space="preserve">, </w:t>
      </w:r>
      <w:r w:rsidRPr="00106392">
        <w:rPr>
          <w:rFonts w:ascii="Times New Roman" w:hAnsi="Times New Roman" w:cs="Times New Roman"/>
          <w:sz w:val="28"/>
          <w:szCs w:val="28"/>
          <w:lang w:val="uk-UA"/>
        </w:rPr>
        <w:t>членів</w:t>
      </w:r>
      <w:r w:rsidR="0084062E" w:rsidRPr="00106392">
        <w:rPr>
          <w:rFonts w:ascii="Times New Roman" w:hAnsi="Times New Roman" w:cs="Times New Roman"/>
          <w:sz w:val="28"/>
          <w:szCs w:val="28"/>
          <w:lang w:val="uk-UA"/>
        </w:rPr>
        <w:t xml:space="preserve"> Третьої Дисциплінарної палати Вищої ради правосуддя Гречківського П.М., </w:t>
      </w:r>
      <w:r w:rsidR="00092A2C" w:rsidRPr="00106392">
        <w:rPr>
          <w:rFonts w:ascii="Times New Roman" w:hAnsi="Times New Roman" w:cs="Times New Roman"/>
          <w:sz w:val="28"/>
          <w:szCs w:val="28"/>
          <w:lang w:val="uk-UA"/>
        </w:rPr>
        <w:t>Матвійчук</w:t>
      </w:r>
      <w:r w:rsidR="00653F34" w:rsidRPr="00106392">
        <w:rPr>
          <w:rFonts w:ascii="Times New Roman" w:hAnsi="Times New Roman" w:cs="Times New Roman"/>
          <w:sz w:val="28"/>
          <w:szCs w:val="28"/>
          <w:lang w:val="uk-UA"/>
        </w:rPr>
        <w:t>а</w:t>
      </w:r>
      <w:r w:rsidR="002D695B">
        <w:rPr>
          <w:rFonts w:ascii="Times New Roman" w:hAnsi="Times New Roman" w:cs="Times New Roman"/>
          <w:sz w:val="28"/>
          <w:szCs w:val="28"/>
          <w:lang w:val="uk-UA"/>
        </w:rPr>
        <w:t xml:space="preserve"> В.В. та</w:t>
      </w:r>
      <w:r w:rsidR="002D695B" w:rsidRPr="004C35AB">
        <w:rPr>
          <w:rFonts w:ascii="Times New Roman" w:hAnsi="Times New Roman" w:cs="Times New Roman"/>
          <w:sz w:val="28"/>
          <w:szCs w:val="28"/>
          <w:lang w:val="uk-UA"/>
        </w:rPr>
        <w:t xml:space="preserve"> залучено</w:t>
      </w:r>
      <w:r w:rsidR="002D695B">
        <w:rPr>
          <w:rFonts w:ascii="Times New Roman" w:hAnsi="Times New Roman" w:cs="Times New Roman"/>
          <w:sz w:val="28"/>
          <w:szCs w:val="28"/>
          <w:lang w:val="uk-UA"/>
        </w:rPr>
        <w:t>ї</w:t>
      </w:r>
      <w:r w:rsidR="002D695B" w:rsidRPr="004C35AB">
        <w:rPr>
          <w:rFonts w:ascii="Times New Roman" w:hAnsi="Times New Roman" w:cs="Times New Roman"/>
          <w:sz w:val="28"/>
          <w:szCs w:val="28"/>
          <w:lang w:val="uk-UA"/>
        </w:rPr>
        <w:t xml:space="preserve"> із Другої Дисциплінарної палати </w:t>
      </w:r>
      <w:r w:rsidR="002D695B" w:rsidRPr="00E078DF">
        <w:rPr>
          <w:rFonts w:ascii="Times New Roman" w:hAnsi="Times New Roman" w:cs="Times New Roman"/>
          <w:sz w:val="28"/>
          <w:szCs w:val="28"/>
          <w:lang w:val="uk-UA"/>
        </w:rPr>
        <w:t xml:space="preserve">члена </w:t>
      </w:r>
      <w:r w:rsidR="002D695B" w:rsidRPr="004C35AB">
        <w:rPr>
          <w:rFonts w:ascii="Times New Roman" w:hAnsi="Times New Roman" w:cs="Times New Roman"/>
          <w:sz w:val="28"/>
          <w:szCs w:val="28"/>
          <w:lang w:val="uk-UA"/>
        </w:rPr>
        <w:t xml:space="preserve">Вищої ради правосуддя </w:t>
      </w:r>
      <w:proofErr w:type="spellStart"/>
      <w:r w:rsidR="002D695B" w:rsidRPr="004C35AB">
        <w:rPr>
          <w:rFonts w:ascii="Times New Roman" w:hAnsi="Times New Roman" w:cs="Times New Roman"/>
          <w:sz w:val="28"/>
          <w:szCs w:val="28"/>
          <w:lang w:val="uk-UA"/>
        </w:rPr>
        <w:t>Блажівської</w:t>
      </w:r>
      <w:proofErr w:type="spellEnd"/>
      <w:r w:rsidR="002D695B" w:rsidRPr="004C35AB">
        <w:rPr>
          <w:rFonts w:ascii="Times New Roman" w:hAnsi="Times New Roman" w:cs="Times New Roman"/>
          <w:sz w:val="28"/>
          <w:szCs w:val="28"/>
          <w:lang w:val="uk-UA"/>
        </w:rPr>
        <w:t xml:space="preserve"> О.Є.</w:t>
      </w:r>
      <w:r w:rsidR="002D695B">
        <w:rPr>
          <w:rFonts w:ascii="Times New Roman" w:hAnsi="Times New Roman" w:cs="Times New Roman"/>
          <w:sz w:val="28"/>
          <w:szCs w:val="28"/>
          <w:lang w:val="uk-UA"/>
        </w:rPr>
        <w:t xml:space="preserve">, </w:t>
      </w:r>
      <w:r w:rsidRPr="00106392">
        <w:rPr>
          <w:rFonts w:ascii="Times New Roman" w:hAnsi="Times New Roman" w:cs="Times New Roman"/>
          <w:sz w:val="28"/>
          <w:szCs w:val="28"/>
          <w:lang w:val="uk-UA" w:eastAsia="ru-RU"/>
        </w:rPr>
        <w:t xml:space="preserve">розглянувши висновок </w:t>
      </w:r>
      <w:r w:rsidRPr="00106392">
        <w:rPr>
          <w:rFonts w:ascii="Times New Roman" w:hAnsi="Times New Roman" w:cs="Times New Roman"/>
          <w:sz w:val="28"/>
          <w:szCs w:val="28"/>
          <w:lang w:val="uk-UA"/>
        </w:rPr>
        <w:t xml:space="preserve">доповідача – члена Третьої Дисциплінарної палати Вищої ради правосуддя </w:t>
      </w:r>
      <w:r w:rsidR="002B0507" w:rsidRPr="00106392">
        <w:rPr>
          <w:rFonts w:ascii="Times New Roman" w:hAnsi="Times New Roman" w:cs="Times New Roman"/>
          <w:sz w:val="28"/>
          <w:szCs w:val="28"/>
          <w:lang w:val="uk-UA"/>
        </w:rPr>
        <w:t>Швецов</w:t>
      </w:r>
      <w:r w:rsidR="00653F34" w:rsidRPr="00106392">
        <w:rPr>
          <w:rFonts w:ascii="Times New Roman" w:hAnsi="Times New Roman" w:cs="Times New Roman"/>
          <w:sz w:val="28"/>
          <w:szCs w:val="28"/>
          <w:lang w:val="uk-UA"/>
        </w:rPr>
        <w:t>ої Л.А.</w:t>
      </w:r>
      <w:r w:rsidR="002B0507" w:rsidRPr="00106392">
        <w:rPr>
          <w:rFonts w:ascii="Times New Roman" w:hAnsi="Times New Roman" w:cs="Times New Roman"/>
          <w:sz w:val="28"/>
          <w:szCs w:val="28"/>
          <w:lang w:val="uk-UA"/>
        </w:rPr>
        <w:t xml:space="preserve"> </w:t>
      </w:r>
      <w:r w:rsidRPr="00106392">
        <w:rPr>
          <w:rFonts w:ascii="Times New Roman" w:hAnsi="Times New Roman" w:cs="Times New Roman"/>
          <w:sz w:val="28"/>
          <w:szCs w:val="28"/>
          <w:lang w:val="uk-UA"/>
        </w:rPr>
        <w:t xml:space="preserve">за результатами попередньої перевірки </w:t>
      </w:r>
      <w:r w:rsidR="000E6308" w:rsidRPr="00106392">
        <w:rPr>
          <w:rFonts w:ascii="Times New Roman" w:hAnsi="Times New Roman" w:cs="Times New Roman"/>
          <w:sz w:val="28"/>
          <w:szCs w:val="28"/>
          <w:lang w:val="uk-UA" w:eastAsia="ru-RU"/>
        </w:rPr>
        <w:t>скарг</w:t>
      </w:r>
      <w:r w:rsidR="00B35FAA" w:rsidRPr="00106392">
        <w:rPr>
          <w:rFonts w:ascii="Times New Roman" w:hAnsi="Times New Roman" w:cs="Times New Roman"/>
          <w:sz w:val="28"/>
          <w:szCs w:val="28"/>
          <w:lang w:val="uk-UA" w:eastAsia="ru-RU"/>
        </w:rPr>
        <w:t>и</w:t>
      </w:r>
      <w:r w:rsidRPr="00106392">
        <w:rPr>
          <w:rFonts w:ascii="Times New Roman" w:hAnsi="Times New Roman" w:cs="Times New Roman"/>
          <w:sz w:val="28"/>
          <w:szCs w:val="28"/>
          <w:lang w:val="uk-UA" w:eastAsia="ru-RU"/>
        </w:rPr>
        <w:t xml:space="preserve"> </w:t>
      </w:r>
      <w:r w:rsidR="00800146" w:rsidRPr="00106392">
        <w:rPr>
          <w:rFonts w:ascii="Times New Roman" w:hAnsi="Times New Roman" w:cs="Times New Roman"/>
          <w:sz w:val="28"/>
          <w:szCs w:val="24"/>
          <w:lang w:val="uk-UA"/>
        </w:rPr>
        <w:t xml:space="preserve">адвоката </w:t>
      </w:r>
      <w:r w:rsidR="00D66AB5">
        <w:rPr>
          <w:rFonts w:ascii="Times New Roman" w:hAnsi="Times New Roman" w:cs="Times New Roman"/>
          <w:sz w:val="28"/>
          <w:szCs w:val="24"/>
          <w:lang w:val="uk-UA"/>
        </w:rPr>
        <w:br/>
      </w:r>
      <w:proofErr w:type="spellStart"/>
      <w:r w:rsidR="00800146" w:rsidRPr="00106392">
        <w:rPr>
          <w:rFonts w:ascii="Times New Roman" w:hAnsi="Times New Roman" w:cs="Times New Roman"/>
          <w:sz w:val="28"/>
          <w:szCs w:val="24"/>
          <w:lang w:val="uk-UA"/>
        </w:rPr>
        <w:t>Бужор</w:t>
      </w:r>
      <w:proofErr w:type="spellEnd"/>
      <w:r w:rsidR="00800146" w:rsidRPr="00106392">
        <w:rPr>
          <w:rFonts w:ascii="Times New Roman" w:hAnsi="Times New Roman" w:cs="Times New Roman"/>
          <w:sz w:val="28"/>
          <w:szCs w:val="24"/>
          <w:lang w:val="uk-UA"/>
        </w:rPr>
        <w:t xml:space="preserve"> Аліси Юріївни в інтересах </w:t>
      </w:r>
      <w:proofErr w:type="spellStart"/>
      <w:r w:rsidR="00800146" w:rsidRPr="00106392">
        <w:rPr>
          <w:rFonts w:ascii="Times New Roman" w:hAnsi="Times New Roman" w:cs="Times New Roman"/>
          <w:sz w:val="28"/>
          <w:szCs w:val="24"/>
          <w:lang w:val="uk-UA"/>
        </w:rPr>
        <w:t>Келеберди</w:t>
      </w:r>
      <w:proofErr w:type="spellEnd"/>
      <w:r w:rsidR="00800146" w:rsidRPr="00106392">
        <w:rPr>
          <w:rFonts w:ascii="Times New Roman" w:hAnsi="Times New Roman" w:cs="Times New Roman"/>
          <w:sz w:val="28"/>
          <w:szCs w:val="24"/>
          <w:lang w:val="uk-UA"/>
        </w:rPr>
        <w:t xml:space="preserve"> Володимира Івановича </w:t>
      </w:r>
      <w:r w:rsidR="00E92C28">
        <w:rPr>
          <w:rFonts w:ascii="Times New Roman" w:hAnsi="Times New Roman" w:cs="Times New Roman"/>
          <w:sz w:val="28"/>
          <w:szCs w:val="28"/>
          <w:lang w:val="uk-UA"/>
        </w:rPr>
        <w:t>стосовно</w:t>
      </w:r>
      <w:r w:rsidR="00512A84" w:rsidRPr="00106392">
        <w:rPr>
          <w:rFonts w:ascii="Times New Roman" w:hAnsi="Times New Roman" w:cs="Times New Roman"/>
          <w:sz w:val="28"/>
          <w:szCs w:val="28"/>
          <w:lang w:val="uk-UA"/>
        </w:rPr>
        <w:t xml:space="preserve"> судді </w:t>
      </w:r>
      <w:r w:rsidR="00800146" w:rsidRPr="00106392">
        <w:rPr>
          <w:rFonts w:ascii="Times New Roman" w:hAnsi="Times New Roman" w:cs="Times New Roman"/>
          <w:sz w:val="28"/>
          <w:szCs w:val="24"/>
          <w:lang w:val="uk-UA"/>
        </w:rPr>
        <w:t xml:space="preserve">Вищого антикорупційного суду </w:t>
      </w:r>
      <w:proofErr w:type="spellStart"/>
      <w:r w:rsidR="00800146" w:rsidRPr="00106392">
        <w:rPr>
          <w:rFonts w:ascii="Times New Roman" w:hAnsi="Times New Roman" w:cs="Times New Roman"/>
          <w:sz w:val="28"/>
          <w:szCs w:val="24"/>
          <w:lang w:val="uk-UA"/>
        </w:rPr>
        <w:t>Хамзіна</w:t>
      </w:r>
      <w:proofErr w:type="spellEnd"/>
      <w:r w:rsidR="00800146" w:rsidRPr="00106392">
        <w:rPr>
          <w:rFonts w:ascii="Times New Roman" w:hAnsi="Times New Roman" w:cs="Times New Roman"/>
          <w:sz w:val="28"/>
          <w:szCs w:val="24"/>
          <w:lang w:val="uk-UA"/>
        </w:rPr>
        <w:t xml:space="preserve"> Тимура Рафаїловича</w:t>
      </w:r>
      <w:r w:rsidRPr="00106392">
        <w:rPr>
          <w:rFonts w:ascii="Times New Roman" w:hAnsi="Times New Roman" w:cs="Times New Roman"/>
          <w:sz w:val="28"/>
          <w:szCs w:val="24"/>
          <w:lang w:val="uk-UA"/>
        </w:rPr>
        <w:t>,</w:t>
      </w:r>
    </w:p>
    <w:p w:rsidR="001A766A" w:rsidRPr="00106392" w:rsidRDefault="001A766A" w:rsidP="00800146">
      <w:pPr>
        <w:spacing w:before="240" w:after="120" w:line="240" w:lineRule="auto"/>
        <w:jc w:val="center"/>
        <w:rPr>
          <w:rFonts w:ascii="Times New Roman" w:hAnsi="Times New Roman" w:cs="Times New Roman"/>
          <w:b/>
          <w:sz w:val="28"/>
          <w:szCs w:val="28"/>
          <w:lang w:val="uk-UA" w:eastAsia="ru-RU"/>
        </w:rPr>
      </w:pPr>
      <w:r w:rsidRPr="00106392">
        <w:rPr>
          <w:rFonts w:ascii="Times New Roman" w:hAnsi="Times New Roman" w:cs="Times New Roman"/>
          <w:b/>
          <w:sz w:val="28"/>
          <w:szCs w:val="28"/>
          <w:lang w:val="uk-UA" w:eastAsia="ru-RU"/>
        </w:rPr>
        <w:t>встановила:</w:t>
      </w:r>
    </w:p>
    <w:p w:rsidR="00E725BD" w:rsidRPr="00106392" w:rsidRDefault="00E725BD" w:rsidP="00E725BD">
      <w:pPr>
        <w:spacing w:after="0" w:line="240" w:lineRule="auto"/>
        <w:ind w:right="6"/>
        <w:jc w:val="both"/>
        <w:rPr>
          <w:rFonts w:ascii="Times New Roman" w:eastAsia="Calibri" w:hAnsi="Times New Roman" w:cs="Times New Roman"/>
          <w:sz w:val="28"/>
          <w:szCs w:val="28"/>
          <w:lang w:val="uk-UA"/>
        </w:rPr>
      </w:pPr>
      <w:proofErr w:type="spellStart"/>
      <w:r w:rsidRPr="00106392">
        <w:rPr>
          <w:rFonts w:ascii="Times New Roman" w:eastAsia="Calibri" w:hAnsi="Times New Roman" w:cs="Times New Roman"/>
          <w:sz w:val="28"/>
          <w:szCs w:val="28"/>
          <w:lang w:val="uk-UA"/>
        </w:rPr>
        <w:t>Хамзін</w:t>
      </w:r>
      <w:proofErr w:type="spellEnd"/>
      <w:r w:rsidRPr="00106392">
        <w:rPr>
          <w:rFonts w:ascii="Times New Roman" w:eastAsia="Calibri" w:hAnsi="Times New Roman" w:cs="Times New Roman"/>
          <w:sz w:val="28"/>
          <w:szCs w:val="28"/>
          <w:lang w:val="uk-UA"/>
        </w:rPr>
        <w:t xml:space="preserve"> Тимур Рафаїлович Указом Президента України від 29 вересня 2016 року № 425/2016 призначений суддею Куйбишевського районного суду Запорізької області строком на п’ять років, Указом Президента України від 11 квітня 2019</w:t>
      </w:r>
      <w:r w:rsidR="00E92C28">
        <w:rPr>
          <w:rFonts w:ascii="Times New Roman" w:eastAsia="Calibri" w:hAnsi="Times New Roman" w:cs="Times New Roman"/>
          <w:sz w:val="28"/>
          <w:szCs w:val="28"/>
          <w:lang w:val="uk-UA"/>
        </w:rPr>
        <w:t> </w:t>
      </w:r>
      <w:r w:rsidRPr="00106392">
        <w:rPr>
          <w:rFonts w:ascii="Times New Roman" w:eastAsia="Calibri" w:hAnsi="Times New Roman" w:cs="Times New Roman"/>
          <w:sz w:val="28"/>
          <w:szCs w:val="28"/>
          <w:lang w:val="uk-UA"/>
        </w:rPr>
        <w:t xml:space="preserve">року № 128/2019 призначений на посаду судді Вищого антикорупційного суду. </w:t>
      </w:r>
    </w:p>
    <w:p w:rsidR="00206037" w:rsidRPr="00106392" w:rsidRDefault="00206037" w:rsidP="00206037">
      <w:pPr>
        <w:spacing w:after="0" w:line="240" w:lineRule="auto"/>
        <w:ind w:right="6" w:firstLine="709"/>
        <w:jc w:val="both"/>
        <w:rPr>
          <w:rFonts w:ascii="Times New Roman" w:eastAsia="Calibri" w:hAnsi="Times New Roman" w:cs="Times New Roman"/>
          <w:sz w:val="28"/>
          <w:szCs w:val="28"/>
          <w:lang w:val="uk-UA"/>
        </w:rPr>
      </w:pPr>
      <w:r w:rsidRPr="00106392">
        <w:rPr>
          <w:rFonts w:ascii="Times New Roman" w:eastAsia="Calibri" w:hAnsi="Times New Roman" w:cs="Times New Roman"/>
          <w:sz w:val="28"/>
          <w:szCs w:val="28"/>
          <w:lang w:val="uk-UA"/>
        </w:rPr>
        <w:t xml:space="preserve">До Вищої ради правосуддя 6 липня 2020 року за вхідним № Б-3986/0/7-20 надійшла скарга адвоката </w:t>
      </w:r>
      <w:proofErr w:type="spellStart"/>
      <w:r w:rsidRPr="00106392">
        <w:rPr>
          <w:rFonts w:ascii="Times New Roman" w:eastAsia="Calibri" w:hAnsi="Times New Roman" w:cs="Times New Roman"/>
          <w:sz w:val="28"/>
          <w:szCs w:val="28"/>
          <w:lang w:val="uk-UA"/>
        </w:rPr>
        <w:t>Бужор</w:t>
      </w:r>
      <w:proofErr w:type="spellEnd"/>
      <w:r w:rsidRPr="00106392">
        <w:rPr>
          <w:rFonts w:ascii="Times New Roman" w:eastAsia="Calibri" w:hAnsi="Times New Roman" w:cs="Times New Roman"/>
          <w:sz w:val="28"/>
          <w:szCs w:val="28"/>
          <w:lang w:val="uk-UA"/>
        </w:rPr>
        <w:t xml:space="preserve"> А.Ю. в інтересах </w:t>
      </w:r>
      <w:proofErr w:type="spellStart"/>
      <w:r w:rsidRPr="00106392">
        <w:rPr>
          <w:rFonts w:ascii="Times New Roman" w:eastAsia="Calibri" w:hAnsi="Times New Roman" w:cs="Times New Roman"/>
          <w:sz w:val="28"/>
          <w:szCs w:val="28"/>
          <w:lang w:val="uk-UA"/>
        </w:rPr>
        <w:t>Келеберди</w:t>
      </w:r>
      <w:proofErr w:type="spellEnd"/>
      <w:r w:rsidRPr="00106392">
        <w:rPr>
          <w:rFonts w:ascii="Times New Roman" w:eastAsia="Calibri" w:hAnsi="Times New Roman" w:cs="Times New Roman"/>
          <w:sz w:val="28"/>
          <w:szCs w:val="28"/>
          <w:lang w:val="uk-UA"/>
        </w:rPr>
        <w:t xml:space="preserve"> В.І. </w:t>
      </w:r>
      <w:r w:rsidR="00E92C28">
        <w:rPr>
          <w:rFonts w:ascii="Times New Roman" w:eastAsia="Calibri" w:hAnsi="Times New Roman" w:cs="Times New Roman"/>
          <w:sz w:val="28"/>
          <w:szCs w:val="28"/>
          <w:lang w:val="uk-UA"/>
        </w:rPr>
        <w:t>на</w:t>
      </w:r>
      <w:r w:rsidRPr="00106392">
        <w:rPr>
          <w:rFonts w:ascii="Times New Roman" w:eastAsia="Calibri" w:hAnsi="Times New Roman" w:cs="Times New Roman"/>
          <w:sz w:val="28"/>
          <w:szCs w:val="28"/>
          <w:lang w:val="uk-UA"/>
        </w:rPr>
        <w:t xml:space="preserve"> ді</w:t>
      </w:r>
      <w:r w:rsidR="00E92C28">
        <w:rPr>
          <w:rFonts w:ascii="Times New Roman" w:eastAsia="Calibri" w:hAnsi="Times New Roman" w:cs="Times New Roman"/>
          <w:sz w:val="28"/>
          <w:szCs w:val="28"/>
          <w:lang w:val="uk-UA"/>
        </w:rPr>
        <w:t>ї</w:t>
      </w:r>
      <w:r w:rsidRPr="00106392">
        <w:rPr>
          <w:rFonts w:ascii="Times New Roman" w:eastAsia="Calibri" w:hAnsi="Times New Roman" w:cs="Times New Roman"/>
          <w:sz w:val="28"/>
          <w:szCs w:val="28"/>
          <w:lang w:val="uk-UA"/>
        </w:rPr>
        <w:t xml:space="preserve"> судді Вищого антикорупційного суду </w:t>
      </w:r>
      <w:proofErr w:type="spellStart"/>
      <w:r w:rsidRPr="00106392">
        <w:rPr>
          <w:rFonts w:ascii="Times New Roman" w:eastAsia="Calibri" w:hAnsi="Times New Roman" w:cs="Times New Roman"/>
          <w:sz w:val="28"/>
          <w:szCs w:val="28"/>
          <w:lang w:val="uk-UA"/>
        </w:rPr>
        <w:t>Хамзіна</w:t>
      </w:r>
      <w:proofErr w:type="spellEnd"/>
      <w:r w:rsidRPr="00106392">
        <w:rPr>
          <w:rFonts w:ascii="Times New Roman" w:eastAsia="Calibri" w:hAnsi="Times New Roman" w:cs="Times New Roman"/>
          <w:sz w:val="28"/>
          <w:szCs w:val="28"/>
          <w:lang w:val="uk-UA"/>
        </w:rPr>
        <w:t xml:space="preserve"> Т.Р.</w:t>
      </w:r>
      <w:r w:rsidR="00E92C28">
        <w:rPr>
          <w:rFonts w:ascii="Times New Roman" w:eastAsia="Calibri" w:hAnsi="Times New Roman" w:cs="Times New Roman"/>
          <w:sz w:val="28"/>
          <w:szCs w:val="28"/>
          <w:lang w:val="uk-UA"/>
        </w:rPr>
        <w:t>,</w:t>
      </w:r>
      <w:r w:rsidRPr="00106392">
        <w:rPr>
          <w:rFonts w:ascii="Times New Roman" w:eastAsia="Calibri" w:hAnsi="Times New Roman" w:cs="Times New Roman"/>
          <w:sz w:val="28"/>
          <w:szCs w:val="28"/>
          <w:lang w:val="uk-UA"/>
        </w:rPr>
        <w:t xml:space="preserve"> вчинені під час розгляду справи №</w:t>
      </w:r>
      <w:r w:rsidR="004B323C">
        <w:rPr>
          <w:rFonts w:ascii="Times New Roman" w:eastAsia="Calibri" w:hAnsi="Times New Roman" w:cs="Times New Roman"/>
          <w:sz w:val="28"/>
          <w:szCs w:val="28"/>
          <w:lang w:val="uk-UA"/>
        </w:rPr>
        <w:t> </w:t>
      </w:r>
      <w:r w:rsidRPr="00106392">
        <w:rPr>
          <w:rFonts w:ascii="Times New Roman" w:eastAsia="Calibri" w:hAnsi="Times New Roman" w:cs="Times New Roman"/>
          <w:sz w:val="28"/>
          <w:szCs w:val="28"/>
          <w:lang w:val="uk-UA"/>
        </w:rPr>
        <w:t>991/5309/20 (провадження № 1-кс/991/5467/20</w:t>
      </w:r>
      <w:r w:rsidR="003A74F4">
        <w:rPr>
          <w:rFonts w:ascii="Times New Roman" w:eastAsia="Calibri" w:hAnsi="Times New Roman" w:cs="Times New Roman"/>
          <w:sz w:val="28"/>
          <w:szCs w:val="28"/>
          <w:lang w:val="uk-UA"/>
        </w:rPr>
        <w:t>)</w:t>
      </w:r>
      <w:r w:rsidRPr="00106392">
        <w:rPr>
          <w:rFonts w:ascii="Times New Roman" w:eastAsia="Calibri" w:hAnsi="Times New Roman" w:cs="Times New Roman"/>
          <w:sz w:val="28"/>
          <w:szCs w:val="28"/>
          <w:lang w:val="uk-UA"/>
        </w:rPr>
        <w:t xml:space="preserve"> про надання дозволу на обшук. </w:t>
      </w:r>
    </w:p>
    <w:p w:rsidR="00206037" w:rsidRPr="00106392" w:rsidRDefault="00206037" w:rsidP="00206037">
      <w:pPr>
        <w:spacing w:after="0" w:line="240" w:lineRule="auto"/>
        <w:ind w:right="6" w:firstLine="709"/>
        <w:jc w:val="both"/>
        <w:rPr>
          <w:rFonts w:ascii="Times New Roman" w:eastAsia="Calibri" w:hAnsi="Times New Roman" w:cs="Times New Roman"/>
          <w:sz w:val="28"/>
          <w:szCs w:val="28"/>
          <w:lang w:val="uk-UA"/>
        </w:rPr>
      </w:pPr>
      <w:r w:rsidRPr="00106392">
        <w:rPr>
          <w:rFonts w:ascii="Times New Roman" w:eastAsia="Calibri" w:hAnsi="Times New Roman" w:cs="Times New Roman"/>
          <w:sz w:val="28"/>
          <w:szCs w:val="28"/>
          <w:lang w:val="uk-UA"/>
        </w:rPr>
        <w:t xml:space="preserve">У своїй скарзі скаржник – адвокат </w:t>
      </w:r>
      <w:proofErr w:type="spellStart"/>
      <w:r w:rsidRPr="00106392">
        <w:rPr>
          <w:rFonts w:ascii="Times New Roman" w:eastAsia="Calibri" w:hAnsi="Times New Roman" w:cs="Times New Roman"/>
          <w:sz w:val="28"/>
          <w:szCs w:val="28"/>
          <w:lang w:val="uk-UA"/>
        </w:rPr>
        <w:t>Бужор</w:t>
      </w:r>
      <w:proofErr w:type="spellEnd"/>
      <w:r w:rsidRPr="00106392">
        <w:rPr>
          <w:rFonts w:ascii="Times New Roman" w:eastAsia="Calibri" w:hAnsi="Times New Roman" w:cs="Times New Roman"/>
          <w:sz w:val="28"/>
          <w:szCs w:val="28"/>
          <w:lang w:val="uk-UA"/>
        </w:rPr>
        <w:t xml:space="preserve"> А.Ю. зазначає, що слідчим суддею Вищого антикорупційного суду </w:t>
      </w:r>
      <w:proofErr w:type="spellStart"/>
      <w:r w:rsidRPr="00106392">
        <w:rPr>
          <w:rFonts w:ascii="Times New Roman" w:eastAsia="Calibri" w:hAnsi="Times New Roman" w:cs="Times New Roman"/>
          <w:sz w:val="28"/>
          <w:szCs w:val="28"/>
          <w:lang w:val="uk-UA"/>
        </w:rPr>
        <w:t>Хамзіним</w:t>
      </w:r>
      <w:proofErr w:type="spellEnd"/>
      <w:r w:rsidRPr="00106392">
        <w:rPr>
          <w:rFonts w:ascii="Times New Roman" w:eastAsia="Calibri" w:hAnsi="Times New Roman" w:cs="Times New Roman"/>
          <w:sz w:val="28"/>
          <w:szCs w:val="28"/>
          <w:lang w:val="uk-UA"/>
        </w:rPr>
        <w:t xml:space="preserve"> Т.Р. ухвалою від 30 червня 2020 року було безпідставно надано дозвіл на проведення обшуку квартири, в якій проживає суддя Окружного адміністративного суду міста Києва </w:t>
      </w:r>
      <w:proofErr w:type="spellStart"/>
      <w:r w:rsidRPr="00106392">
        <w:rPr>
          <w:rFonts w:ascii="Times New Roman" w:eastAsia="Calibri" w:hAnsi="Times New Roman" w:cs="Times New Roman"/>
          <w:sz w:val="28"/>
          <w:szCs w:val="28"/>
          <w:lang w:val="uk-UA"/>
        </w:rPr>
        <w:t>Келеберда</w:t>
      </w:r>
      <w:proofErr w:type="spellEnd"/>
      <w:r w:rsidRPr="00106392">
        <w:rPr>
          <w:rFonts w:ascii="Times New Roman" w:eastAsia="Calibri" w:hAnsi="Times New Roman" w:cs="Times New Roman"/>
          <w:sz w:val="28"/>
          <w:szCs w:val="28"/>
          <w:lang w:val="uk-UA"/>
        </w:rPr>
        <w:t xml:space="preserve"> В.І. Єдиною підставою для проведення обшуку житла судді було обговорення факту надання неправомірної вигоди у квітні 2020 року </w:t>
      </w:r>
      <w:r w:rsidR="00A30BD7">
        <w:rPr>
          <w:rFonts w:ascii="Times New Roman" w:eastAsia="Calibri" w:hAnsi="Times New Roman" w:cs="Times New Roman"/>
          <w:sz w:val="28"/>
          <w:szCs w:val="28"/>
          <w:lang w:val="uk-UA"/>
        </w:rPr>
        <w:t>Особа_1</w:t>
      </w:r>
      <w:r w:rsidRPr="00106392">
        <w:rPr>
          <w:rFonts w:ascii="Times New Roman" w:eastAsia="Calibri" w:hAnsi="Times New Roman" w:cs="Times New Roman"/>
          <w:sz w:val="28"/>
          <w:szCs w:val="28"/>
          <w:lang w:val="uk-UA"/>
        </w:rPr>
        <w:t xml:space="preserve"> та </w:t>
      </w:r>
      <w:r w:rsidR="00A30BD7">
        <w:rPr>
          <w:rFonts w:ascii="Times New Roman" w:eastAsia="Calibri" w:hAnsi="Times New Roman" w:cs="Times New Roman"/>
          <w:sz w:val="28"/>
          <w:szCs w:val="28"/>
          <w:lang w:val="uk-UA"/>
        </w:rPr>
        <w:t>Особа_2.</w:t>
      </w:r>
      <w:r w:rsidRPr="00106392">
        <w:rPr>
          <w:rFonts w:ascii="Times New Roman" w:eastAsia="Calibri" w:hAnsi="Times New Roman" w:cs="Times New Roman"/>
          <w:sz w:val="28"/>
          <w:szCs w:val="28"/>
          <w:lang w:val="uk-UA"/>
        </w:rPr>
        <w:t xml:space="preserve"> Інших доказів, які б доводили можливу причетність </w:t>
      </w:r>
      <w:proofErr w:type="spellStart"/>
      <w:r w:rsidRPr="00106392">
        <w:rPr>
          <w:rFonts w:ascii="Times New Roman" w:eastAsia="Calibri" w:hAnsi="Times New Roman" w:cs="Times New Roman"/>
          <w:sz w:val="28"/>
          <w:szCs w:val="28"/>
          <w:lang w:val="uk-UA"/>
        </w:rPr>
        <w:t>Келеберди</w:t>
      </w:r>
      <w:proofErr w:type="spellEnd"/>
      <w:r w:rsidRPr="00106392">
        <w:rPr>
          <w:rFonts w:ascii="Times New Roman" w:eastAsia="Calibri" w:hAnsi="Times New Roman" w:cs="Times New Roman"/>
          <w:sz w:val="28"/>
          <w:szCs w:val="28"/>
          <w:lang w:val="uk-UA"/>
        </w:rPr>
        <w:t xml:space="preserve"> В.І. до вчинення кримінального правопорушення, не наведено. </w:t>
      </w:r>
    </w:p>
    <w:p w:rsidR="00684DD9" w:rsidRDefault="00206037" w:rsidP="00206037">
      <w:pPr>
        <w:spacing w:after="0" w:line="240" w:lineRule="auto"/>
        <w:ind w:right="6" w:firstLine="709"/>
        <w:jc w:val="both"/>
        <w:rPr>
          <w:rFonts w:ascii="Times New Roman" w:eastAsia="Calibri" w:hAnsi="Times New Roman" w:cs="Times New Roman"/>
          <w:sz w:val="28"/>
          <w:szCs w:val="28"/>
          <w:lang w:val="uk-UA"/>
        </w:rPr>
      </w:pPr>
      <w:r w:rsidRPr="00106392">
        <w:rPr>
          <w:rFonts w:ascii="Times New Roman" w:eastAsia="Calibri" w:hAnsi="Times New Roman" w:cs="Times New Roman"/>
          <w:sz w:val="28"/>
          <w:szCs w:val="28"/>
          <w:lang w:val="uk-UA"/>
        </w:rPr>
        <w:t xml:space="preserve">Адвокат </w:t>
      </w:r>
      <w:proofErr w:type="spellStart"/>
      <w:r w:rsidRPr="00106392">
        <w:rPr>
          <w:rFonts w:ascii="Times New Roman" w:eastAsia="Calibri" w:hAnsi="Times New Roman" w:cs="Times New Roman"/>
          <w:sz w:val="28"/>
          <w:szCs w:val="28"/>
          <w:lang w:val="uk-UA"/>
        </w:rPr>
        <w:t>Бужор</w:t>
      </w:r>
      <w:proofErr w:type="spellEnd"/>
      <w:r w:rsidRPr="00106392">
        <w:rPr>
          <w:rFonts w:ascii="Times New Roman" w:eastAsia="Calibri" w:hAnsi="Times New Roman" w:cs="Times New Roman"/>
          <w:sz w:val="28"/>
          <w:szCs w:val="28"/>
          <w:lang w:val="uk-UA"/>
        </w:rPr>
        <w:t xml:space="preserve"> А.Ю. вважає, що ефективними слідчими діями в такому випадку є не обшук, а саме негласні слідчі дії. Тому за відсутності будь-яких доказів, що у житловому приміщенні особи можуть бути речі і документи, що </w:t>
      </w:r>
      <w:r w:rsidR="003A74F4">
        <w:rPr>
          <w:rFonts w:ascii="Times New Roman" w:eastAsia="Calibri" w:hAnsi="Times New Roman" w:cs="Times New Roman"/>
          <w:sz w:val="28"/>
          <w:szCs w:val="28"/>
          <w:lang w:val="uk-UA"/>
        </w:rPr>
        <w:t>стосуються</w:t>
      </w:r>
      <w:r w:rsidRPr="00106392">
        <w:rPr>
          <w:rFonts w:ascii="Times New Roman" w:eastAsia="Calibri" w:hAnsi="Times New Roman" w:cs="Times New Roman"/>
          <w:sz w:val="28"/>
          <w:szCs w:val="28"/>
          <w:lang w:val="uk-UA"/>
        </w:rPr>
        <w:t xml:space="preserve"> можливого кримінального правопорушення, надання дозволу на обшук є тиском на суддю з метою можливого впливу на його діяльність.</w:t>
      </w:r>
    </w:p>
    <w:p w:rsidR="00206037" w:rsidRPr="00106392" w:rsidRDefault="00206037" w:rsidP="00206037">
      <w:pPr>
        <w:spacing w:after="0" w:line="240" w:lineRule="auto"/>
        <w:ind w:right="6" w:firstLine="709"/>
        <w:jc w:val="both"/>
        <w:rPr>
          <w:rFonts w:ascii="Times New Roman" w:eastAsia="Calibri" w:hAnsi="Times New Roman" w:cs="Times New Roman"/>
          <w:sz w:val="28"/>
          <w:szCs w:val="28"/>
          <w:lang w:val="uk-UA"/>
        </w:rPr>
      </w:pPr>
      <w:r w:rsidRPr="00106392">
        <w:rPr>
          <w:rFonts w:ascii="Times New Roman" w:eastAsia="Calibri" w:hAnsi="Times New Roman" w:cs="Times New Roman"/>
          <w:sz w:val="28"/>
          <w:szCs w:val="28"/>
          <w:lang w:val="uk-UA"/>
        </w:rPr>
        <w:lastRenderedPageBreak/>
        <w:t>На переконання скаржника</w:t>
      </w:r>
      <w:r w:rsidR="004B323C">
        <w:rPr>
          <w:rFonts w:ascii="Times New Roman" w:eastAsia="Calibri" w:hAnsi="Times New Roman" w:cs="Times New Roman"/>
          <w:sz w:val="28"/>
          <w:szCs w:val="28"/>
          <w:lang w:val="uk-UA"/>
        </w:rPr>
        <w:t>,</w:t>
      </w:r>
      <w:r w:rsidRPr="00106392">
        <w:rPr>
          <w:rFonts w:ascii="Times New Roman" w:eastAsia="Calibri" w:hAnsi="Times New Roman" w:cs="Times New Roman"/>
          <w:sz w:val="28"/>
          <w:szCs w:val="28"/>
          <w:lang w:val="uk-UA"/>
        </w:rPr>
        <w:t xml:space="preserve"> суддею порушено принцип презумпції невинуватості шляхом зазначення в ухвалі факту вчинення суддею </w:t>
      </w:r>
      <w:proofErr w:type="spellStart"/>
      <w:r w:rsidRPr="00106392">
        <w:rPr>
          <w:rFonts w:ascii="Times New Roman" w:eastAsia="Calibri" w:hAnsi="Times New Roman" w:cs="Times New Roman"/>
          <w:sz w:val="28"/>
          <w:szCs w:val="28"/>
          <w:lang w:val="uk-UA"/>
        </w:rPr>
        <w:t>Келебердою</w:t>
      </w:r>
      <w:proofErr w:type="spellEnd"/>
      <w:r w:rsidR="003A74F4">
        <w:rPr>
          <w:rFonts w:ascii="Times New Roman" w:eastAsia="Calibri" w:hAnsi="Times New Roman" w:cs="Times New Roman"/>
          <w:sz w:val="28"/>
          <w:szCs w:val="28"/>
          <w:lang w:val="uk-UA"/>
        </w:rPr>
        <w:t> </w:t>
      </w:r>
      <w:r w:rsidRPr="00106392">
        <w:rPr>
          <w:rFonts w:ascii="Times New Roman" w:eastAsia="Calibri" w:hAnsi="Times New Roman" w:cs="Times New Roman"/>
          <w:sz w:val="28"/>
          <w:szCs w:val="28"/>
          <w:lang w:val="uk-UA"/>
        </w:rPr>
        <w:t>В.І. злочину.</w:t>
      </w:r>
    </w:p>
    <w:p w:rsidR="00E725BD" w:rsidRPr="00106392" w:rsidRDefault="00206037" w:rsidP="00206037">
      <w:pPr>
        <w:spacing w:after="0" w:line="240" w:lineRule="auto"/>
        <w:ind w:right="6" w:firstLine="709"/>
        <w:jc w:val="both"/>
        <w:rPr>
          <w:rFonts w:ascii="Times New Roman" w:eastAsia="Calibri" w:hAnsi="Times New Roman" w:cs="Times New Roman"/>
          <w:sz w:val="28"/>
          <w:szCs w:val="28"/>
          <w:lang w:val="uk-UA"/>
        </w:rPr>
      </w:pPr>
      <w:r w:rsidRPr="00106392">
        <w:rPr>
          <w:rFonts w:ascii="Times New Roman" w:eastAsia="Calibri" w:hAnsi="Times New Roman" w:cs="Times New Roman"/>
          <w:sz w:val="28"/>
          <w:szCs w:val="28"/>
          <w:lang w:val="uk-UA"/>
        </w:rPr>
        <w:t xml:space="preserve">З наведених у скарзі </w:t>
      </w:r>
      <w:r w:rsidR="003A74F4" w:rsidRPr="00106392">
        <w:rPr>
          <w:rFonts w:ascii="Times New Roman" w:eastAsia="Calibri" w:hAnsi="Times New Roman" w:cs="Times New Roman"/>
          <w:sz w:val="28"/>
          <w:szCs w:val="28"/>
          <w:lang w:val="uk-UA"/>
        </w:rPr>
        <w:t xml:space="preserve">підстав </w:t>
      </w:r>
      <w:r w:rsidRPr="00106392">
        <w:rPr>
          <w:rFonts w:ascii="Times New Roman" w:eastAsia="Calibri" w:hAnsi="Times New Roman" w:cs="Times New Roman"/>
          <w:sz w:val="28"/>
          <w:szCs w:val="28"/>
          <w:lang w:val="uk-UA"/>
        </w:rPr>
        <w:t xml:space="preserve">скаржник просить притягнути суддю Вищого антикорупційного суду </w:t>
      </w:r>
      <w:proofErr w:type="spellStart"/>
      <w:r w:rsidRPr="00106392">
        <w:rPr>
          <w:rFonts w:ascii="Times New Roman" w:eastAsia="Calibri" w:hAnsi="Times New Roman" w:cs="Times New Roman"/>
          <w:sz w:val="28"/>
          <w:szCs w:val="28"/>
          <w:lang w:val="uk-UA"/>
        </w:rPr>
        <w:t>Хамзіна</w:t>
      </w:r>
      <w:proofErr w:type="spellEnd"/>
      <w:r w:rsidRPr="00106392">
        <w:rPr>
          <w:rFonts w:ascii="Times New Roman" w:eastAsia="Calibri" w:hAnsi="Times New Roman" w:cs="Times New Roman"/>
          <w:sz w:val="28"/>
          <w:szCs w:val="28"/>
          <w:lang w:val="uk-UA"/>
        </w:rPr>
        <w:t xml:space="preserve"> Т.Р. до дисциплінарної відповідальності.</w:t>
      </w:r>
    </w:p>
    <w:p w:rsidR="00206037" w:rsidRPr="00106392" w:rsidRDefault="003A74F4" w:rsidP="00206037">
      <w:pPr>
        <w:spacing w:after="0" w:line="240" w:lineRule="auto"/>
        <w:ind w:right="6"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Згідно із </w:t>
      </w:r>
      <w:r w:rsidR="00206037" w:rsidRPr="00106392">
        <w:rPr>
          <w:rFonts w:ascii="Times New Roman" w:eastAsia="Calibri" w:hAnsi="Times New Roman" w:cs="Times New Roman"/>
          <w:sz w:val="28"/>
          <w:szCs w:val="28"/>
          <w:lang w:val="uk-UA"/>
        </w:rPr>
        <w:t>протокол</w:t>
      </w:r>
      <w:r>
        <w:rPr>
          <w:rFonts w:ascii="Times New Roman" w:eastAsia="Calibri" w:hAnsi="Times New Roman" w:cs="Times New Roman"/>
          <w:sz w:val="28"/>
          <w:szCs w:val="28"/>
          <w:lang w:val="uk-UA"/>
        </w:rPr>
        <w:t>ом</w:t>
      </w:r>
      <w:r w:rsidR="00206037" w:rsidRPr="00106392">
        <w:rPr>
          <w:rFonts w:ascii="Times New Roman" w:eastAsia="Calibri" w:hAnsi="Times New Roman" w:cs="Times New Roman"/>
          <w:sz w:val="28"/>
          <w:szCs w:val="28"/>
          <w:lang w:val="uk-UA"/>
        </w:rPr>
        <w:t xml:space="preserve"> автоматизованого розподілу справи між членами Вищої ради правосуддя від 6 липня 2020 року № Б-3986/0/7-20 вказану дисциплінарну скаргу передано члену Вищої ради правосуддя Швецовій</w:t>
      </w:r>
      <w:r>
        <w:rPr>
          <w:rFonts w:ascii="Times New Roman" w:eastAsia="Calibri" w:hAnsi="Times New Roman" w:cs="Times New Roman"/>
          <w:sz w:val="28"/>
          <w:szCs w:val="28"/>
          <w:lang w:val="uk-UA"/>
        </w:rPr>
        <w:t> </w:t>
      </w:r>
      <w:r w:rsidR="00206037" w:rsidRPr="00106392">
        <w:rPr>
          <w:rFonts w:ascii="Times New Roman" w:eastAsia="Calibri" w:hAnsi="Times New Roman" w:cs="Times New Roman"/>
          <w:sz w:val="28"/>
          <w:szCs w:val="28"/>
          <w:lang w:val="uk-UA"/>
        </w:rPr>
        <w:t>Л.А. для проведення перевірки.</w:t>
      </w:r>
    </w:p>
    <w:p w:rsidR="001A766A" w:rsidRPr="00106392" w:rsidRDefault="001A766A" w:rsidP="00102C1B">
      <w:pPr>
        <w:spacing w:after="0" w:line="240" w:lineRule="auto"/>
        <w:ind w:firstLine="709"/>
        <w:contextualSpacing/>
        <w:jc w:val="both"/>
        <w:rPr>
          <w:rFonts w:ascii="Times New Roman" w:hAnsi="Times New Roman" w:cs="Times New Roman"/>
          <w:sz w:val="28"/>
          <w:szCs w:val="28"/>
          <w:lang w:val="uk-UA"/>
        </w:rPr>
      </w:pPr>
      <w:r w:rsidRPr="00106392">
        <w:rPr>
          <w:rFonts w:ascii="Times New Roman" w:hAnsi="Times New Roman" w:cs="Times New Roman"/>
          <w:sz w:val="28"/>
          <w:szCs w:val="28"/>
          <w:lang w:val="uk-UA"/>
        </w:rPr>
        <w:t xml:space="preserve">Відповідно до статті 43 Закону України «Про Вищу раду правосуддя» доповідачем – членом Третьої Дисциплінарної палати Вищої ради правосуддя </w:t>
      </w:r>
      <w:r w:rsidR="00D3700F" w:rsidRPr="00106392">
        <w:rPr>
          <w:rFonts w:ascii="Times New Roman" w:hAnsi="Times New Roman" w:cs="Times New Roman"/>
          <w:sz w:val="28"/>
          <w:szCs w:val="28"/>
          <w:lang w:val="uk-UA"/>
        </w:rPr>
        <w:t>Швецовою Л.А.</w:t>
      </w:r>
      <w:r w:rsidRPr="00106392">
        <w:rPr>
          <w:rFonts w:ascii="Times New Roman" w:hAnsi="Times New Roman" w:cs="Times New Roman"/>
          <w:sz w:val="28"/>
          <w:szCs w:val="28"/>
          <w:lang w:val="uk-UA"/>
        </w:rPr>
        <w:t xml:space="preserve"> проведен</w:t>
      </w:r>
      <w:r w:rsidR="003A74F4">
        <w:rPr>
          <w:rFonts w:ascii="Times New Roman" w:hAnsi="Times New Roman" w:cs="Times New Roman"/>
          <w:sz w:val="28"/>
          <w:szCs w:val="28"/>
          <w:lang w:val="uk-UA"/>
        </w:rPr>
        <w:t>о</w:t>
      </w:r>
      <w:r w:rsidRPr="00106392">
        <w:rPr>
          <w:rFonts w:ascii="Times New Roman" w:hAnsi="Times New Roman" w:cs="Times New Roman"/>
          <w:sz w:val="28"/>
          <w:szCs w:val="28"/>
          <w:lang w:val="uk-UA"/>
        </w:rPr>
        <w:t xml:space="preserve"> попередн</w:t>
      </w:r>
      <w:r w:rsidR="003A74F4">
        <w:rPr>
          <w:rFonts w:ascii="Times New Roman" w:hAnsi="Times New Roman" w:cs="Times New Roman"/>
          <w:sz w:val="28"/>
          <w:szCs w:val="28"/>
          <w:lang w:val="uk-UA"/>
        </w:rPr>
        <w:t>ю</w:t>
      </w:r>
      <w:r w:rsidRPr="00106392">
        <w:rPr>
          <w:rFonts w:ascii="Times New Roman" w:hAnsi="Times New Roman" w:cs="Times New Roman"/>
          <w:sz w:val="28"/>
          <w:szCs w:val="28"/>
          <w:lang w:val="uk-UA"/>
        </w:rPr>
        <w:t xml:space="preserve"> перевірк</w:t>
      </w:r>
      <w:r w:rsidR="003A74F4">
        <w:rPr>
          <w:rFonts w:ascii="Times New Roman" w:hAnsi="Times New Roman" w:cs="Times New Roman"/>
          <w:sz w:val="28"/>
          <w:szCs w:val="28"/>
          <w:lang w:val="uk-UA"/>
        </w:rPr>
        <w:t>у</w:t>
      </w:r>
      <w:r w:rsidRPr="00106392">
        <w:rPr>
          <w:rFonts w:ascii="Times New Roman" w:hAnsi="Times New Roman" w:cs="Times New Roman"/>
          <w:sz w:val="28"/>
          <w:szCs w:val="28"/>
          <w:lang w:val="uk-UA"/>
        </w:rPr>
        <w:t xml:space="preserve"> дисциплінарн</w:t>
      </w:r>
      <w:r w:rsidR="009E59FE" w:rsidRPr="00106392">
        <w:rPr>
          <w:rFonts w:ascii="Times New Roman" w:hAnsi="Times New Roman" w:cs="Times New Roman"/>
          <w:sz w:val="28"/>
          <w:szCs w:val="28"/>
          <w:lang w:val="uk-UA"/>
        </w:rPr>
        <w:t>их</w:t>
      </w:r>
      <w:r w:rsidR="00A250EA" w:rsidRPr="00106392">
        <w:rPr>
          <w:rFonts w:ascii="Times New Roman" w:hAnsi="Times New Roman" w:cs="Times New Roman"/>
          <w:sz w:val="28"/>
          <w:szCs w:val="28"/>
          <w:lang w:val="uk-UA"/>
        </w:rPr>
        <w:t xml:space="preserve"> скарг</w:t>
      </w:r>
      <w:r w:rsidRPr="00106392">
        <w:rPr>
          <w:rFonts w:ascii="Times New Roman" w:hAnsi="Times New Roman" w:cs="Times New Roman"/>
          <w:sz w:val="28"/>
          <w:szCs w:val="28"/>
          <w:lang w:val="uk-UA"/>
        </w:rPr>
        <w:t xml:space="preserve">, за результатами якої складено висновок із викладенням фактів та обставин, що обґрунтовують надану у </w:t>
      </w:r>
      <w:r w:rsidR="0005366B" w:rsidRPr="00106392">
        <w:rPr>
          <w:rFonts w:ascii="Times New Roman" w:hAnsi="Times New Roman" w:cs="Times New Roman"/>
          <w:sz w:val="28"/>
          <w:szCs w:val="28"/>
          <w:lang w:val="uk-UA"/>
        </w:rPr>
        <w:t>ньому</w:t>
      </w:r>
      <w:r w:rsidRPr="00106392">
        <w:rPr>
          <w:rFonts w:ascii="Times New Roman" w:hAnsi="Times New Roman" w:cs="Times New Roman"/>
          <w:sz w:val="28"/>
          <w:szCs w:val="28"/>
          <w:lang w:val="uk-UA"/>
        </w:rPr>
        <w:t xml:space="preserve"> пропозицію.</w:t>
      </w:r>
    </w:p>
    <w:p w:rsidR="00206037" w:rsidRPr="00106392" w:rsidRDefault="001A766A" w:rsidP="00102C1B">
      <w:pPr>
        <w:spacing w:after="0" w:line="240" w:lineRule="auto"/>
        <w:ind w:firstLine="709"/>
        <w:contextualSpacing/>
        <w:jc w:val="both"/>
        <w:rPr>
          <w:rFonts w:ascii="Times New Roman" w:hAnsi="Times New Roman" w:cs="Times New Roman"/>
          <w:sz w:val="28"/>
          <w:szCs w:val="24"/>
          <w:lang w:val="uk-UA"/>
        </w:rPr>
      </w:pPr>
      <w:r w:rsidRPr="00106392">
        <w:rPr>
          <w:rFonts w:ascii="Times New Roman" w:hAnsi="Times New Roman" w:cs="Times New Roman"/>
          <w:sz w:val="28"/>
          <w:szCs w:val="28"/>
          <w:lang w:val="uk-UA"/>
        </w:rPr>
        <w:t xml:space="preserve">Розглянувши висновок доповідача – члена Третьої Дисциплінарної палати Вищої ради правосуддя </w:t>
      </w:r>
      <w:r w:rsidR="00D3700F" w:rsidRPr="00106392">
        <w:rPr>
          <w:rFonts w:ascii="Times New Roman" w:hAnsi="Times New Roman" w:cs="Times New Roman"/>
          <w:sz w:val="28"/>
          <w:szCs w:val="28"/>
          <w:lang w:val="uk-UA"/>
        </w:rPr>
        <w:t>Швецов</w:t>
      </w:r>
      <w:r w:rsidR="00BC030C" w:rsidRPr="00106392">
        <w:rPr>
          <w:rFonts w:ascii="Times New Roman" w:hAnsi="Times New Roman" w:cs="Times New Roman"/>
          <w:sz w:val="28"/>
          <w:szCs w:val="28"/>
          <w:lang w:val="uk-UA"/>
        </w:rPr>
        <w:t>ої</w:t>
      </w:r>
      <w:r w:rsidR="00D3700F" w:rsidRPr="00106392">
        <w:rPr>
          <w:rFonts w:ascii="Times New Roman" w:hAnsi="Times New Roman" w:cs="Times New Roman"/>
          <w:sz w:val="28"/>
          <w:szCs w:val="28"/>
          <w:lang w:val="uk-UA"/>
        </w:rPr>
        <w:t xml:space="preserve"> Л.А. </w:t>
      </w:r>
      <w:r w:rsidRPr="00106392">
        <w:rPr>
          <w:rFonts w:ascii="Times New Roman" w:hAnsi="Times New Roman" w:cs="Times New Roman"/>
          <w:sz w:val="28"/>
          <w:szCs w:val="28"/>
          <w:lang w:val="uk-UA"/>
        </w:rPr>
        <w:t xml:space="preserve">та додані до нього матеріали, Третя Дисциплінарна палата Вищої ради правосуддя дійшла висновку про наявність підстав для відкриття дисциплінарної справи стосовно судді </w:t>
      </w:r>
      <w:r w:rsidR="00206037" w:rsidRPr="00106392">
        <w:rPr>
          <w:rFonts w:ascii="Times New Roman" w:hAnsi="Times New Roman" w:cs="Times New Roman"/>
          <w:sz w:val="28"/>
          <w:szCs w:val="24"/>
          <w:lang w:val="uk-UA"/>
        </w:rPr>
        <w:t xml:space="preserve">Вищого антикорупційного суду </w:t>
      </w:r>
      <w:proofErr w:type="spellStart"/>
      <w:r w:rsidR="00206037" w:rsidRPr="00106392">
        <w:rPr>
          <w:rFonts w:ascii="Times New Roman" w:hAnsi="Times New Roman" w:cs="Times New Roman"/>
          <w:sz w:val="28"/>
          <w:szCs w:val="24"/>
          <w:lang w:val="uk-UA"/>
        </w:rPr>
        <w:t>Хамзіна</w:t>
      </w:r>
      <w:proofErr w:type="spellEnd"/>
      <w:r w:rsidR="00206037" w:rsidRPr="00106392">
        <w:rPr>
          <w:rFonts w:ascii="Times New Roman" w:hAnsi="Times New Roman" w:cs="Times New Roman"/>
          <w:sz w:val="28"/>
          <w:szCs w:val="24"/>
          <w:lang w:val="uk-UA"/>
        </w:rPr>
        <w:t xml:space="preserve"> </w:t>
      </w:r>
      <w:r w:rsidR="00772B01" w:rsidRPr="00106392">
        <w:rPr>
          <w:rFonts w:ascii="Times New Roman" w:hAnsi="Times New Roman" w:cs="Times New Roman"/>
          <w:sz w:val="28"/>
          <w:szCs w:val="24"/>
          <w:lang w:val="uk-UA"/>
        </w:rPr>
        <w:t>Т.Р.</w:t>
      </w:r>
    </w:p>
    <w:p w:rsidR="00106392" w:rsidRPr="00106392" w:rsidRDefault="00106392" w:rsidP="00106392">
      <w:pPr>
        <w:pStyle w:val="ae"/>
        <w:ind w:firstLine="708"/>
        <w:jc w:val="both"/>
        <w:rPr>
          <w:color w:val="000000"/>
          <w:sz w:val="28"/>
          <w:lang w:val="uk-UA"/>
        </w:rPr>
      </w:pPr>
      <w:r>
        <w:rPr>
          <w:color w:val="000000"/>
          <w:sz w:val="28"/>
          <w:lang w:val="uk-UA"/>
        </w:rPr>
        <w:t xml:space="preserve">Відповідно до наданих скаржником </w:t>
      </w:r>
      <w:r w:rsidRPr="00D66AB5">
        <w:rPr>
          <w:color w:val="000000"/>
          <w:sz w:val="28"/>
          <w:lang w:val="uk-UA"/>
        </w:rPr>
        <w:t>копій</w:t>
      </w:r>
      <w:r w:rsidR="00D66AB5" w:rsidRPr="00D66AB5">
        <w:rPr>
          <w:color w:val="000000"/>
          <w:sz w:val="28"/>
          <w:lang w:val="uk-UA"/>
        </w:rPr>
        <w:t xml:space="preserve"> матеріалів </w:t>
      </w:r>
      <w:r>
        <w:rPr>
          <w:color w:val="000000"/>
          <w:sz w:val="28"/>
          <w:lang w:val="uk-UA"/>
        </w:rPr>
        <w:t xml:space="preserve"> </w:t>
      </w:r>
      <w:r w:rsidRPr="00106392">
        <w:rPr>
          <w:color w:val="000000"/>
          <w:sz w:val="28"/>
          <w:lang w:val="uk-UA"/>
        </w:rPr>
        <w:t xml:space="preserve">30 червня 2020 року до Вищого антикорупційного суду надійшло клопотання про надання дозволу на обшук у кримінальному провадженні № 52020000000000362 від 3 червня 2020 року за частиною четвертою статті 369, частиною четвертою статті 368 Кримінального кодексу України (далі – КК України). </w:t>
      </w:r>
    </w:p>
    <w:p w:rsidR="00106392" w:rsidRPr="00106392" w:rsidRDefault="00106392" w:rsidP="00106392">
      <w:pPr>
        <w:pStyle w:val="ae"/>
        <w:ind w:firstLine="708"/>
        <w:jc w:val="both"/>
        <w:rPr>
          <w:color w:val="000000"/>
          <w:sz w:val="28"/>
          <w:lang w:val="uk-UA"/>
        </w:rPr>
      </w:pPr>
      <w:r w:rsidRPr="00106392">
        <w:rPr>
          <w:color w:val="000000"/>
          <w:sz w:val="28"/>
          <w:lang w:val="uk-UA"/>
        </w:rPr>
        <w:t>Ухвалою слідчого судді Вищого антикорупційного суду від 30 червня 2020</w:t>
      </w:r>
      <w:r w:rsidR="00C6033C">
        <w:rPr>
          <w:color w:val="000000"/>
          <w:sz w:val="28"/>
          <w:lang w:val="uk-UA"/>
        </w:rPr>
        <w:t> </w:t>
      </w:r>
      <w:r w:rsidRPr="00106392">
        <w:rPr>
          <w:color w:val="000000"/>
          <w:sz w:val="28"/>
          <w:lang w:val="uk-UA"/>
        </w:rPr>
        <w:t>року клопотання задоволено частково. Надано детективам Головного підрозділу детективів Національного антикорупційного бюро України, що здійснюють досудове розслідування у кримінальному провадженні №</w:t>
      </w:r>
      <w:r w:rsidR="00C6033C">
        <w:rPr>
          <w:color w:val="000000"/>
          <w:sz w:val="28"/>
          <w:lang w:val="uk-UA"/>
        </w:rPr>
        <w:t> </w:t>
      </w:r>
      <w:r w:rsidRPr="00106392">
        <w:rPr>
          <w:color w:val="000000"/>
          <w:sz w:val="28"/>
          <w:lang w:val="uk-UA"/>
        </w:rPr>
        <w:t xml:space="preserve">52020000000000362 від 3 червня 2020 року, дозвіл на проведення обшуку квартири </w:t>
      </w:r>
      <w:r w:rsidR="00F26EA2">
        <w:rPr>
          <w:color w:val="000000"/>
          <w:sz w:val="28"/>
          <w:lang w:val="uk-UA"/>
        </w:rPr>
        <w:t>Номер_1</w:t>
      </w:r>
      <w:r w:rsidRPr="00106392">
        <w:rPr>
          <w:color w:val="000000"/>
          <w:sz w:val="28"/>
          <w:lang w:val="uk-UA"/>
        </w:rPr>
        <w:t xml:space="preserve">, розташованої за адресою: </w:t>
      </w:r>
      <w:r w:rsidR="00F26EA2">
        <w:rPr>
          <w:color w:val="000000"/>
          <w:sz w:val="28"/>
          <w:lang w:val="uk-UA"/>
        </w:rPr>
        <w:t>Адреса_1</w:t>
      </w:r>
      <w:r w:rsidRPr="00106392">
        <w:rPr>
          <w:color w:val="000000"/>
          <w:sz w:val="28"/>
          <w:lang w:val="uk-UA"/>
        </w:rPr>
        <w:t xml:space="preserve">, яка належить на праві спільної власності </w:t>
      </w:r>
      <w:proofErr w:type="spellStart"/>
      <w:r w:rsidRPr="00106392">
        <w:rPr>
          <w:color w:val="000000"/>
          <w:sz w:val="28"/>
          <w:lang w:val="uk-UA"/>
        </w:rPr>
        <w:t>Келеберді</w:t>
      </w:r>
      <w:proofErr w:type="spellEnd"/>
      <w:r w:rsidRPr="00106392">
        <w:rPr>
          <w:color w:val="000000"/>
          <w:sz w:val="28"/>
          <w:lang w:val="uk-UA"/>
        </w:rPr>
        <w:t xml:space="preserve"> В.І., </w:t>
      </w:r>
      <w:r w:rsidR="00F26EA2">
        <w:rPr>
          <w:color w:val="000000"/>
          <w:sz w:val="28"/>
          <w:lang w:val="uk-UA"/>
        </w:rPr>
        <w:t>Особа_3</w:t>
      </w:r>
      <w:r w:rsidRPr="00106392">
        <w:rPr>
          <w:color w:val="000000"/>
          <w:sz w:val="28"/>
          <w:lang w:val="uk-UA"/>
        </w:rPr>
        <w:t xml:space="preserve">, </w:t>
      </w:r>
      <w:r w:rsidR="00F26EA2">
        <w:rPr>
          <w:color w:val="000000"/>
          <w:sz w:val="28"/>
          <w:lang w:val="uk-UA"/>
        </w:rPr>
        <w:t>Особі_4</w:t>
      </w:r>
      <w:r w:rsidRPr="00106392">
        <w:rPr>
          <w:color w:val="000000"/>
          <w:sz w:val="28"/>
          <w:lang w:val="uk-UA"/>
        </w:rPr>
        <w:t xml:space="preserve"> та перебуває у фактичному володінні </w:t>
      </w:r>
      <w:proofErr w:type="spellStart"/>
      <w:r w:rsidRPr="00106392">
        <w:rPr>
          <w:color w:val="000000"/>
          <w:sz w:val="28"/>
          <w:lang w:val="uk-UA"/>
        </w:rPr>
        <w:t>Келеберди</w:t>
      </w:r>
      <w:proofErr w:type="spellEnd"/>
      <w:r w:rsidR="00C6033C">
        <w:rPr>
          <w:color w:val="000000"/>
          <w:sz w:val="28"/>
          <w:lang w:val="uk-UA"/>
        </w:rPr>
        <w:t> </w:t>
      </w:r>
      <w:r w:rsidRPr="00106392">
        <w:rPr>
          <w:color w:val="000000"/>
          <w:sz w:val="28"/>
          <w:lang w:val="uk-UA"/>
        </w:rPr>
        <w:t xml:space="preserve">В.І. Зазначено, що з метою відшукання та вилучення документів, які містять відомості щодо комунікації між </w:t>
      </w:r>
      <w:proofErr w:type="spellStart"/>
      <w:r w:rsidRPr="00106392">
        <w:rPr>
          <w:color w:val="000000"/>
          <w:sz w:val="28"/>
          <w:lang w:val="uk-UA"/>
        </w:rPr>
        <w:t>Келебердою</w:t>
      </w:r>
      <w:proofErr w:type="spellEnd"/>
      <w:r w:rsidRPr="00106392">
        <w:rPr>
          <w:color w:val="000000"/>
          <w:sz w:val="28"/>
          <w:lang w:val="uk-UA"/>
        </w:rPr>
        <w:t xml:space="preserve"> В.І., </w:t>
      </w:r>
      <w:r w:rsidR="00A30BD7">
        <w:rPr>
          <w:color w:val="000000"/>
          <w:sz w:val="28"/>
          <w:lang w:val="uk-UA"/>
        </w:rPr>
        <w:t>Особа_1</w:t>
      </w:r>
      <w:r w:rsidRPr="00106392">
        <w:rPr>
          <w:color w:val="000000"/>
          <w:sz w:val="28"/>
          <w:lang w:val="uk-UA"/>
        </w:rPr>
        <w:t xml:space="preserve">, </w:t>
      </w:r>
      <w:r w:rsidR="00A30BD7">
        <w:rPr>
          <w:color w:val="000000"/>
          <w:sz w:val="28"/>
          <w:lang w:val="uk-UA"/>
        </w:rPr>
        <w:t>Особа_2</w:t>
      </w:r>
      <w:r w:rsidRPr="00106392">
        <w:rPr>
          <w:color w:val="000000"/>
          <w:sz w:val="28"/>
          <w:lang w:val="uk-UA"/>
        </w:rPr>
        <w:t xml:space="preserve">, а також між ними і третіми особами, у період </w:t>
      </w:r>
      <w:r w:rsidR="00C6033C">
        <w:rPr>
          <w:color w:val="000000"/>
          <w:sz w:val="28"/>
          <w:lang w:val="uk-UA"/>
        </w:rPr>
        <w:t>і</w:t>
      </w:r>
      <w:r w:rsidRPr="00106392">
        <w:rPr>
          <w:color w:val="000000"/>
          <w:sz w:val="28"/>
          <w:lang w:val="uk-UA"/>
        </w:rPr>
        <w:t>з 1 квітня по 12</w:t>
      </w:r>
      <w:r w:rsidR="00C6033C">
        <w:rPr>
          <w:color w:val="000000"/>
          <w:sz w:val="28"/>
          <w:lang w:val="uk-UA"/>
        </w:rPr>
        <w:t> </w:t>
      </w:r>
      <w:r w:rsidRPr="00106392">
        <w:rPr>
          <w:color w:val="000000"/>
          <w:sz w:val="28"/>
          <w:lang w:val="uk-UA"/>
        </w:rPr>
        <w:t>червня 2020 року стосовно обставин вчинення злочинів, що розслідуються у межах цього кримінального провадження, інших документів, що містять відомості щодо обставин вчинення зазначених злочинів</w:t>
      </w:r>
      <w:r w:rsidR="00C6033C">
        <w:rPr>
          <w:color w:val="000000"/>
          <w:sz w:val="28"/>
          <w:lang w:val="uk-UA"/>
        </w:rPr>
        <w:t>,</w:t>
      </w:r>
      <w:r w:rsidRPr="00106392">
        <w:rPr>
          <w:color w:val="000000"/>
          <w:sz w:val="28"/>
          <w:lang w:val="uk-UA"/>
        </w:rPr>
        <w:t xml:space="preserve"> у паперовій формі у вигляді чорнових записів, блокнотів, щоденників, нотаток, інших рукописних записів або надрукованого тексту, а також у формі електронних документів і технічних носіїв інформації, на яких можуть знаходитись такі електронні документи, у вигляді оптичних дисків, </w:t>
      </w:r>
      <w:proofErr w:type="spellStart"/>
      <w:r w:rsidRPr="00106392">
        <w:rPr>
          <w:color w:val="000000"/>
          <w:sz w:val="28"/>
          <w:lang w:val="uk-UA"/>
        </w:rPr>
        <w:t>флешносіїв</w:t>
      </w:r>
      <w:proofErr w:type="spellEnd"/>
      <w:r w:rsidRPr="00106392">
        <w:rPr>
          <w:color w:val="000000"/>
          <w:sz w:val="28"/>
          <w:lang w:val="uk-UA"/>
        </w:rPr>
        <w:t xml:space="preserve">, жорстких дисків, </w:t>
      </w:r>
      <w:r w:rsidR="00C6033C">
        <w:rPr>
          <w:color w:val="000000"/>
          <w:sz w:val="28"/>
          <w:lang w:val="en-US"/>
        </w:rPr>
        <w:t>sim</w:t>
      </w:r>
      <w:r w:rsidRPr="00106392">
        <w:rPr>
          <w:color w:val="000000"/>
          <w:sz w:val="28"/>
          <w:lang w:val="uk-UA"/>
        </w:rPr>
        <w:t xml:space="preserve">-карток, засобів зв’язку та комп’ютерної техніки, зокрема мобільних телефонів, планшетів, ноутбуків, системних блоків комп’ютерів. </w:t>
      </w:r>
    </w:p>
    <w:p w:rsidR="00106392" w:rsidRPr="00106392" w:rsidRDefault="00106392" w:rsidP="00106392">
      <w:pPr>
        <w:pStyle w:val="ae"/>
        <w:ind w:firstLine="708"/>
        <w:jc w:val="both"/>
        <w:rPr>
          <w:color w:val="000000"/>
          <w:sz w:val="28"/>
          <w:lang w:val="uk-UA"/>
        </w:rPr>
      </w:pPr>
      <w:r w:rsidRPr="00106392">
        <w:rPr>
          <w:color w:val="000000"/>
          <w:sz w:val="28"/>
          <w:lang w:val="uk-UA"/>
        </w:rPr>
        <w:lastRenderedPageBreak/>
        <w:t xml:space="preserve">У наданих на запит члена Вищої ради правосуддя поясненнях щодо суті скарги суддя </w:t>
      </w:r>
      <w:proofErr w:type="spellStart"/>
      <w:r w:rsidRPr="00106392">
        <w:rPr>
          <w:color w:val="000000"/>
          <w:sz w:val="28"/>
          <w:lang w:val="uk-UA"/>
        </w:rPr>
        <w:t>Хамзін</w:t>
      </w:r>
      <w:proofErr w:type="spellEnd"/>
      <w:r w:rsidRPr="00106392">
        <w:rPr>
          <w:color w:val="000000"/>
          <w:sz w:val="28"/>
          <w:lang w:val="uk-UA"/>
        </w:rPr>
        <w:t xml:space="preserve"> Т.Р. зазначив, що під час розгляду клопотання ним було враховано:</w:t>
      </w:r>
      <w:r w:rsidRPr="00106392">
        <w:rPr>
          <w:color w:val="000000"/>
          <w:sz w:val="28"/>
          <w:lang w:val="uk-UA"/>
        </w:rPr>
        <w:tab/>
        <w:t xml:space="preserve">1) можливість вчинення кримінального правопорушення, щодо якого здійснюється досудове розслідування, та його тяжкість; 2) значення </w:t>
      </w:r>
      <w:proofErr w:type="spellStart"/>
      <w:r w:rsidRPr="00106392">
        <w:rPr>
          <w:color w:val="000000"/>
          <w:sz w:val="28"/>
          <w:lang w:val="uk-UA"/>
        </w:rPr>
        <w:t>відшукуваних</w:t>
      </w:r>
      <w:proofErr w:type="spellEnd"/>
      <w:r w:rsidRPr="00106392">
        <w:rPr>
          <w:color w:val="000000"/>
          <w:sz w:val="28"/>
          <w:lang w:val="uk-UA"/>
        </w:rPr>
        <w:t xml:space="preserve"> документів для досудового розслідування та можливість їх використання як доказів; 3) можливість знаходження </w:t>
      </w:r>
      <w:proofErr w:type="spellStart"/>
      <w:r w:rsidRPr="00106392">
        <w:rPr>
          <w:color w:val="000000"/>
          <w:sz w:val="28"/>
          <w:lang w:val="uk-UA"/>
        </w:rPr>
        <w:t>відшукуваних</w:t>
      </w:r>
      <w:proofErr w:type="spellEnd"/>
      <w:r w:rsidRPr="00106392">
        <w:rPr>
          <w:color w:val="000000"/>
          <w:sz w:val="28"/>
          <w:lang w:val="uk-UA"/>
        </w:rPr>
        <w:t xml:space="preserve"> речей і документів у квартирі </w:t>
      </w:r>
      <w:proofErr w:type="spellStart"/>
      <w:r w:rsidRPr="00106392">
        <w:rPr>
          <w:color w:val="000000"/>
          <w:sz w:val="28"/>
          <w:lang w:val="uk-UA"/>
        </w:rPr>
        <w:t>Келеберди</w:t>
      </w:r>
      <w:proofErr w:type="spellEnd"/>
      <w:r w:rsidRPr="00106392">
        <w:rPr>
          <w:color w:val="000000"/>
          <w:sz w:val="28"/>
          <w:lang w:val="uk-UA"/>
        </w:rPr>
        <w:t xml:space="preserve"> В.І.; 4) неможливість отримання доказів іншим шляхом.</w:t>
      </w:r>
    </w:p>
    <w:p w:rsidR="00106392" w:rsidRPr="00106392" w:rsidRDefault="00106392" w:rsidP="00106392">
      <w:pPr>
        <w:pStyle w:val="ae"/>
        <w:ind w:firstLine="708"/>
        <w:jc w:val="both"/>
        <w:rPr>
          <w:color w:val="000000"/>
          <w:sz w:val="28"/>
          <w:lang w:val="uk-UA"/>
        </w:rPr>
      </w:pPr>
      <w:r w:rsidRPr="00106392">
        <w:rPr>
          <w:color w:val="000000"/>
          <w:sz w:val="28"/>
          <w:lang w:val="uk-UA"/>
        </w:rPr>
        <w:t xml:space="preserve">Перелік документів, дозвіл на відшукання яких надано, є </w:t>
      </w:r>
      <w:r w:rsidR="00C6033C" w:rsidRPr="00D66AB5">
        <w:rPr>
          <w:color w:val="000000"/>
          <w:sz w:val="28"/>
        </w:rPr>
        <w:t>великим</w:t>
      </w:r>
      <w:r w:rsidRPr="00106392">
        <w:rPr>
          <w:color w:val="000000"/>
          <w:sz w:val="28"/>
          <w:lang w:val="uk-UA"/>
        </w:rPr>
        <w:t xml:space="preserve">. До нього включені не лише документи у паперовій формі, а й електронні документи та носії інформації, на яких такі документи можуть знаходитися, зокрема мобільні телефони. </w:t>
      </w:r>
    </w:p>
    <w:p w:rsidR="00106392" w:rsidRPr="00106392" w:rsidRDefault="00106392" w:rsidP="00106392">
      <w:pPr>
        <w:pStyle w:val="ae"/>
        <w:ind w:firstLine="708"/>
        <w:jc w:val="both"/>
        <w:rPr>
          <w:color w:val="000000"/>
          <w:sz w:val="28"/>
          <w:lang w:val="uk-UA"/>
        </w:rPr>
      </w:pPr>
      <w:r w:rsidRPr="00106392">
        <w:rPr>
          <w:color w:val="000000"/>
          <w:sz w:val="28"/>
          <w:lang w:val="uk-UA"/>
        </w:rPr>
        <w:t xml:space="preserve">Суддя </w:t>
      </w:r>
      <w:proofErr w:type="spellStart"/>
      <w:r w:rsidRPr="00106392">
        <w:rPr>
          <w:color w:val="000000"/>
          <w:sz w:val="28"/>
          <w:lang w:val="uk-UA"/>
        </w:rPr>
        <w:t>Хамзін</w:t>
      </w:r>
      <w:proofErr w:type="spellEnd"/>
      <w:r w:rsidRPr="00106392">
        <w:rPr>
          <w:color w:val="000000"/>
          <w:sz w:val="28"/>
          <w:lang w:val="uk-UA"/>
        </w:rPr>
        <w:t xml:space="preserve"> Т.Р. пояснює, що </w:t>
      </w:r>
      <w:r w:rsidR="0010531B">
        <w:rPr>
          <w:color w:val="000000"/>
          <w:sz w:val="28"/>
          <w:lang w:val="uk-UA"/>
        </w:rPr>
        <w:t>«</w:t>
      </w:r>
      <w:r w:rsidRPr="00106392">
        <w:rPr>
          <w:color w:val="000000"/>
          <w:sz w:val="28"/>
          <w:lang w:val="uk-UA"/>
        </w:rPr>
        <w:t xml:space="preserve">долучені до клопотання матеріали, досліджені у судовому засіданні, сформували впевненість про необхідність проведення обшуку та про пропорційність такого втручання у права </w:t>
      </w:r>
      <w:proofErr w:type="spellStart"/>
      <w:r w:rsidRPr="00106392">
        <w:rPr>
          <w:color w:val="000000"/>
          <w:sz w:val="28"/>
          <w:lang w:val="uk-UA"/>
        </w:rPr>
        <w:t>Келеберди</w:t>
      </w:r>
      <w:proofErr w:type="spellEnd"/>
      <w:r w:rsidR="004B323C">
        <w:rPr>
          <w:color w:val="000000"/>
          <w:sz w:val="28"/>
          <w:lang w:val="uk-UA"/>
        </w:rPr>
        <w:t> </w:t>
      </w:r>
      <w:r w:rsidRPr="00106392">
        <w:rPr>
          <w:color w:val="000000"/>
          <w:sz w:val="28"/>
          <w:lang w:val="uk-UA"/>
        </w:rPr>
        <w:t>В.І.</w:t>
      </w:r>
      <w:r w:rsidR="0010531B">
        <w:rPr>
          <w:color w:val="000000"/>
          <w:sz w:val="28"/>
          <w:lang w:val="uk-UA"/>
        </w:rPr>
        <w:t>».</w:t>
      </w:r>
    </w:p>
    <w:p w:rsidR="00106392" w:rsidRPr="00106392" w:rsidRDefault="00106392" w:rsidP="00106392">
      <w:pPr>
        <w:pStyle w:val="ae"/>
        <w:ind w:firstLine="708"/>
        <w:jc w:val="both"/>
        <w:rPr>
          <w:color w:val="000000"/>
          <w:sz w:val="28"/>
          <w:lang w:val="uk-UA"/>
        </w:rPr>
      </w:pPr>
      <w:r w:rsidRPr="00106392">
        <w:rPr>
          <w:color w:val="000000"/>
          <w:sz w:val="28"/>
          <w:lang w:val="uk-UA"/>
        </w:rPr>
        <w:t xml:space="preserve">З огляду на час події можливого кримінального правопорушення – квітень 2020 року проведення негласних слідчих (розшукових) дій </w:t>
      </w:r>
      <w:r w:rsidR="0010531B">
        <w:rPr>
          <w:color w:val="000000"/>
          <w:sz w:val="28"/>
          <w:lang w:val="uk-UA"/>
        </w:rPr>
        <w:t xml:space="preserve">у цьому </w:t>
      </w:r>
      <w:r w:rsidRPr="00106392">
        <w:rPr>
          <w:color w:val="000000"/>
          <w:sz w:val="28"/>
          <w:lang w:val="uk-UA"/>
        </w:rPr>
        <w:t>випадку не могло призвести до отримання відомостей, що могли б бути доказами та використані у кримінальному провадженні.</w:t>
      </w:r>
    </w:p>
    <w:p w:rsidR="00106392" w:rsidRDefault="00106392" w:rsidP="00106392">
      <w:pPr>
        <w:pStyle w:val="ae"/>
        <w:ind w:firstLine="708"/>
        <w:jc w:val="both"/>
        <w:rPr>
          <w:color w:val="000000"/>
          <w:sz w:val="28"/>
          <w:lang w:val="uk-UA"/>
        </w:rPr>
      </w:pPr>
      <w:r w:rsidRPr="00106392">
        <w:rPr>
          <w:color w:val="000000"/>
          <w:sz w:val="28"/>
          <w:lang w:val="uk-UA"/>
        </w:rPr>
        <w:t xml:space="preserve">Крім того, суддя вказує, що </w:t>
      </w:r>
      <w:r w:rsidR="0010531B">
        <w:rPr>
          <w:color w:val="000000"/>
          <w:sz w:val="28"/>
          <w:lang w:val="uk-UA"/>
        </w:rPr>
        <w:t xml:space="preserve">в ухвалі він </w:t>
      </w:r>
      <w:r w:rsidRPr="00106392">
        <w:rPr>
          <w:color w:val="000000"/>
          <w:sz w:val="28"/>
          <w:lang w:val="uk-UA"/>
        </w:rPr>
        <w:t>вислов</w:t>
      </w:r>
      <w:r w:rsidR="0010531B">
        <w:rPr>
          <w:color w:val="000000"/>
          <w:sz w:val="28"/>
          <w:lang w:val="uk-UA"/>
        </w:rPr>
        <w:t>ив</w:t>
      </w:r>
      <w:r w:rsidRPr="00106392">
        <w:rPr>
          <w:color w:val="000000"/>
          <w:sz w:val="28"/>
          <w:lang w:val="uk-UA"/>
        </w:rPr>
        <w:t xml:space="preserve"> лише припущення щодо можливої причетності </w:t>
      </w:r>
      <w:proofErr w:type="spellStart"/>
      <w:r w:rsidRPr="00106392">
        <w:rPr>
          <w:color w:val="000000"/>
          <w:sz w:val="28"/>
          <w:lang w:val="uk-UA"/>
        </w:rPr>
        <w:t>Келеберди</w:t>
      </w:r>
      <w:proofErr w:type="spellEnd"/>
      <w:r w:rsidRPr="00106392">
        <w:rPr>
          <w:color w:val="000000"/>
          <w:sz w:val="28"/>
          <w:lang w:val="uk-UA"/>
        </w:rPr>
        <w:t xml:space="preserve"> В.І. до вчинення кримінального правопорушення. Жодних категоричних тверджень про вчинення ним злочину не вислов</w:t>
      </w:r>
      <w:r w:rsidR="0010531B">
        <w:rPr>
          <w:color w:val="000000"/>
          <w:sz w:val="28"/>
          <w:lang w:val="uk-UA"/>
        </w:rPr>
        <w:t>ив</w:t>
      </w:r>
      <w:r w:rsidRPr="00106392">
        <w:rPr>
          <w:color w:val="000000"/>
          <w:sz w:val="28"/>
          <w:lang w:val="uk-UA"/>
        </w:rPr>
        <w:t>. Тому вважає, що принцип презумпції невинуватості не порушений.</w:t>
      </w:r>
    </w:p>
    <w:p w:rsidR="00474F11" w:rsidRPr="00106392" w:rsidRDefault="00474F11" w:rsidP="00474F11">
      <w:pPr>
        <w:pStyle w:val="ae"/>
        <w:ind w:firstLine="708"/>
        <w:jc w:val="both"/>
        <w:rPr>
          <w:color w:val="000000"/>
          <w:sz w:val="28"/>
          <w:lang w:val="uk-UA"/>
        </w:rPr>
      </w:pPr>
      <w:r>
        <w:rPr>
          <w:color w:val="000000"/>
          <w:sz w:val="28"/>
          <w:lang w:val="uk-UA"/>
        </w:rPr>
        <w:t>Зазначає, що в</w:t>
      </w:r>
      <w:r w:rsidRPr="00106392">
        <w:rPr>
          <w:color w:val="000000"/>
          <w:sz w:val="28"/>
          <w:lang w:val="uk-UA"/>
        </w:rPr>
        <w:t>мотивованість ухвали слідчого судді про дозвіл на проведення обшуку житла чи іншого володіння особи повинна бути в межах, які не розкривають таємницю досудового розслідування, зокрема в ній повинні бути наведені аргументи, що переконали суддю у задоволенні чи відхиленні такого клопотання (постанова Великої Палати Верховного Суду від 14 червня 2018 року у справі № 11-386сап18).</w:t>
      </w:r>
    </w:p>
    <w:p w:rsidR="00106392" w:rsidRDefault="00106392" w:rsidP="00106392">
      <w:pPr>
        <w:pStyle w:val="ae"/>
        <w:ind w:firstLine="708"/>
        <w:jc w:val="both"/>
        <w:rPr>
          <w:color w:val="000000"/>
          <w:sz w:val="28"/>
          <w:lang w:val="uk-UA"/>
        </w:rPr>
      </w:pPr>
      <w:r w:rsidRPr="00106392">
        <w:rPr>
          <w:color w:val="000000"/>
          <w:sz w:val="28"/>
          <w:lang w:val="uk-UA"/>
        </w:rPr>
        <w:t xml:space="preserve">На переконання судді </w:t>
      </w:r>
      <w:proofErr w:type="spellStart"/>
      <w:r w:rsidRPr="00106392">
        <w:rPr>
          <w:color w:val="000000"/>
          <w:sz w:val="28"/>
          <w:lang w:val="uk-UA"/>
        </w:rPr>
        <w:t>Хамзіна</w:t>
      </w:r>
      <w:proofErr w:type="spellEnd"/>
      <w:r w:rsidRPr="00106392">
        <w:rPr>
          <w:color w:val="000000"/>
          <w:sz w:val="28"/>
          <w:lang w:val="uk-UA"/>
        </w:rPr>
        <w:t xml:space="preserve"> Т.Р.</w:t>
      </w:r>
      <w:r w:rsidR="0010531B">
        <w:rPr>
          <w:color w:val="000000"/>
          <w:sz w:val="28"/>
          <w:lang w:val="uk-UA"/>
        </w:rPr>
        <w:t>,</w:t>
      </w:r>
      <w:r w:rsidRPr="00106392">
        <w:rPr>
          <w:color w:val="000000"/>
          <w:sz w:val="28"/>
          <w:lang w:val="uk-UA"/>
        </w:rPr>
        <w:t xml:space="preserve"> ухвала про надання дозволу на проведення обшуку у квартирі за місцем проживання судді </w:t>
      </w:r>
      <w:proofErr w:type="spellStart"/>
      <w:r w:rsidRPr="00106392">
        <w:rPr>
          <w:color w:val="000000"/>
          <w:sz w:val="28"/>
          <w:lang w:val="uk-UA"/>
        </w:rPr>
        <w:t>Келеберди</w:t>
      </w:r>
      <w:proofErr w:type="spellEnd"/>
      <w:r w:rsidRPr="00106392">
        <w:rPr>
          <w:color w:val="000000"/>
          <w:sz w:val="28"/>
          <w:lang w:val="uk-UA"/>
        </w:rPr>
        <w:t xml:space="preserve"> В.І. відповідає вимогам кримінального процесуального закону, надання дозволу на проведення обшуку є пропорційним втручанням та не порушує прав особи. </w:t>
      </w:r>
      <w:r w:rsidR="0010531B">
        <w:rPr>
          <w:color w:val="000000"/>
          <w:sz w:val="28"/>
          <w:lang w:val="uk-UA"/>
        </w:rPr>
        <w:t>Т</w:t>
      </w:r>
      <w:r w:rsidRPr="00106392">
        <w:rPr>
          <w:color w:val="000000"/>
          <w:sz w:val="28"/>
          <w:lang w:val="uk-UA"/>
        </w:rPr>
        <w:t xml:space="preserve">ому скарга є необґрунтованою, </w:t>
      </w:r>
      <w:r w:rsidR="0010531B">
        <w:rPr>
          <w:color w:val="000000"/>
          <w:sz w:val="28"/>
          <w:lang w:val="uk-UA"/>
        </w:rPr>
        <w:t>а</w:t>
      </w:r>
      <w:r w:rsidRPr="00106392">
        <w:rPr>
          <w:color w:val="000000"/>
          <w:sz w:val="28"/>
          <w:lang w:val="uk-UA"/>
        </w:rPr>
        <w:t xml:space="preserve"> викладені </w:t>
      </w:r>
      <w:r w:rsidR="0010531B">
        <w:rPr>
          <w:color w:val="000000"/>
          <w:sz w:val="28"/>
          <w:lang w:val="uk-UA"/>
        </w:rPr>
        <w:t>у</w:t>
      </w:r>
      <w:r w:rsidRPr="00106392">
        <w:rPr>
          <w:color w:val="000000"/>
          <w:sz w:val="28"/>
          <w:lang w:val="uk-UA"/>
        </w:rPr>
        <w:t xml:space="preserve"> скарзі </w:t>
      </w:r>
      <w:r w:rsidR="0010531B" w:rsidRPr="00106392">
        <w:rPr>
          <w:color w:val="000000"/>
          <w:sz w:val="28"/>
          <w:lang w:val="uk-UA"/>
        </w:rPr>
        <w:t>обставини</w:t>
      </w:r>
      <w:r w:rsidR="0010531B">
        <w:rPr>
          <w:color w:val="000000"/>
          <w:sz w:val="28"/>
          <w:lang w:val="uk-UA"/>
        </w:rPr>
        <w:t xml:space="preserve"> </w:t>
      </w:r>
      <w:r w:rsidRPr="00106392">
        <w:rPr>
          <w:color w:val="000000"/>
          <w:sz w:val="28"/>
          <w:lang w:val="uk-UA"/>
        </w:rPr>
        <w:t>не відповідають дійсності.</w:t>
      </w:r>
    </w:p>
    <w:p w:rsidR="00DA490D" w:rsidRDefault="00DA490D" w:rsidP="00106392">
      <w:pPr>
        <w:pStyle w:val="ae"/>
        <w:ind w:firstLine="708"/>
        <w:jc w:val="both"/>
        <w:rPr>
          <w:color w:val="000000"/>
          <w:sz w:val="28"/>
          <w:lang w:val="uk-UA"/>
        </w:rPr>
      </w:pPr>
      <w:r w:rsidRPr="00DA490D">
        <w:rPr>
          <w:color w:val="000000"/>
          <w:sz w:val="28"/>
          <w:lang w:val="uk-UA"/>
        </w:rPr>
        <w:t>Надані судд</w:t>
      </w:r>
      <w:r w:rsidR="0010531B">
        <w:rPr>
          <w:color w:val="000000"/>
          <w:sz w:val="28"/>
          <w:lang w:val="uk-UA"/>
        </w:rPr>
        <w:t>ею</w:t>
      </w:r>
      <w:r w:rsidRPr="00DA490D">
        <w:rPr>
          <w:color w:val="000000"/>
          <w:sz w:val="28"/>
          <w:lang w:val="uk-UA"/>
        </w:rPr>
        <w:t xml:space="preserve"> </w:t>
      </w:r>
      <w:r w:rsidR="0010531B" w:rsidRPr="00DA490D">
        <w:rPr>
          <w:color w:val="000000"/>
          <w:sz w:val="28"/>
          <w:lang w:val="uk-UA"/>
        </w:rPr>
        <w:t xml:space="preserve">пояснення </w:t>
      </w:r>
      <w:r w:rsidRPr="00DA490D">
        <w:rPr>
          <w:color w:val="000000"/>
          <w:sz w:val="28"/>
          <w:lang w:val="uk-UA"/>
        </w:rPr>
        <w:t>стосовно мотивів постановлення н</w:t>
      </w:r>
      <w:r>
        <w:rPr>
          <w:color w:val="000000"/>
          <w:sz w:val="28"/>
          <w:lang w:val="uk-UA"/>
        </w:rPr>
        <w:t>им</w:t>
      </w:r>
      <w:r w:rsidRPr="00DA490D">
        <w:rPr>
          <w:color w:val="000000"/>
          <w:sz w:val="28"/>
          <w:lang w:val="uk-UA"/>
        </w:rPr>
        <w:t xml:space="preserve"> ухвали саме</w:t>
      </w:r>
      <w:r w:rsidR="0010531B">
        <w:rPr>
          <w:color w:val="000000"/>
          <w:sz w:val="28"/>
          <w:lang w:val="uk-UA"/>
        </w:rPr>
        <w:t xml:space="preserve"> такого</w:t>
      </w:r>
      <w:r w:rsidRPr="00DA490D">
        <w:rPr>
          <w:color w:val="000000"/>
          <w:sz w:val="28"/>
          <w:lang w:val="uk-UA"/>
        </w:rPr>
        <w:t xml:space="preserve"> змісту не спростовують факту відсутності відповідних мотивів у тексті ухвали.</w:t>
      </w:r>
    </w:p>
    <w:p w:rsidR="00AC47DA" w:rsidRPr="00AC47DA" w:rsidRDefault="00AC47DA" w:rsidP="00AC47DA">
      <w:pPr>
        <w:pStyle w:val="ae"/>
        <w:ind w:firstLine="708"/>
        <w:jc w:val="both"/>
        <w:rPr>
          <w:color w:val="000000"/>
          <w:sz w:val="28"/>
          <w:lang w:val="uk-UA"/>
        </w:rPr>
      </w:pPr>
      <w:r w:rsidRPr="00AC47DA">
        <w:rPr>
          <w:color w:val="000000"/>
          <w:sz w:val="28"/>
          <w:lang w:val="uk-UA"/>
        </w:rPr>
        <w:t>Відповідно до статті 64 Конституції України конституційні права і свободи людини і громадянина не можуть бути обмежені, крім випадків, передбачених Конституцією України.</w:t>
      </w:r>
    </w:p>
    <w:p w:rsidR="00AC47DA" w:rsidRPr="00AC47DA" w:rsidRDefault="00AC47DA" w:rsidP="00AC47DA">
      <w:pPr>
        <w:pStyle w:val="ae"/>
        <w:ind w:firstLine="708"/>
        <w:jc w:val="both"/>
        <w:rPr>
          <w:color w:val="000000"/>
          <w:sz w:val="28"/>
          <w:lang w:val="uk-UA"/>
        </w:rPr>
      </w:pPr>
      <w:r w:rsidRPr="00AC47DA">
        <w:rPr>
          <w:color w:val="000000"/>
          <w:sz w:val="28"/>
          <w:lang w:val="uk-UA"/>
        </w:rPr>
        <w:t xml:space="preserve">Стаття 30 Конституції України гарантує кожному недоторканність житла чи іншого володіння особи. Згідно із цією нормою не допускається проникнення до житла чи до іншого володіння особи, проведення в них огляду чи обшуку інакше </w:t>
      </w:r>
      <w:r w:rsidRPr="00AC47DA">
        <w:rPr>
          <w:color w:val="000000"/>
          <w:sz w:val="28"/>
          <w:lang w:val="uk-UA"/>
        </w:rPr>
        <w:lastRenderedPageBreak/>
        <w:t>як за вмотивованим рішенням суду. У невідкладних випадках, пов’язаних із врятуванням життя людей та майна чи з безпосереднім переслідуванням осіб, які підозрюються у вчиненні злочину, можливий інший, встановлений законом, порядок проникнення до житла чи до іншого володіння особи, проведення в них огляду і обшуку.</w:t>
      </w:r>
    </w:p>
    <w:p w:rsidR="00AC47DA" w:rsidRPr="00AC47DA" w:rsidRDefault="00AC47DA" w:rsidP="0010531B">
      <w:pPr>
        <w:pStyle w:val="ae"/>
        <w:ind w:firstLine="708"/>
        <w:jc w:val="both"/>
        <w:rPr>
          <w:color w:val="000000"/>
          <w:sz w:val="28"/>
          <w:lang w:val="uk-UA"/>
        </w:rPr>
      </w:pPr>
      <w:r w:rsidRPr="00AC47DA">
        <w:rPr>
          <w:color w:val="000000"/>
          <w:sz w:val="28"/>
          <w:lang w:val="uk-UA"/>
        </w:rPr>
        <w:t xml:space="preserve">Порядок проведення слідчих (розшукових) дій, в тому числі обшуку, врегульовано нормами </w:t>
      </w:r>
      <w:r w:rsidR="0010531B">
        <w:rPr>
          <w:color w:val="000000"/>
          <w:sz w:val="28"/>
          <w:lang w:val="uk-UA"/>
        </w:rPr>
        <w:t xml:space="preserve">Кримінального процесуального кодексу України (далі – </w:t>
      </w:r>
      <w:r w:rsidRPr="00AC47DA">
        <w:rPr>
          <w:color w:val="000000"/>
          <w:sz w:val="28"/>
          <w:lang w:val="uk-UA"/>
        </w:rPr>
        <w:t>КПК України</w:t>
      </w:r>
      <w:r w:rsidR="0010531B">
        <w:rPr>
          <w:color w:val="000000"/>
          <w:sz w:val="28"/>
          <w:lang w:val="uk-UA"/>
        </w:rPr>
        <w:t>)</w:t>
      </w:r>
      <w:r w:rsidRPr="00AC47DA">
        <w:rPr>
          <w:color w:val="000000"/>
          <w:sz w:val="28"/>
          <w:lang w:val="uk-UA"/>
        </w:rPr>
        <w:t>.</w:t>
      </w:r>
    </w:p>
    <w:p w:rsidR="00AC47DA" w:rsidRPr="00AC47DA" w:rsidRDefault="00AC47DA" w:rsidP="00AC47DA">
      <w:pPr>
        <w:pStyle w:val="ae"/>
        <w:ind w:firstLine="708"/>
        <w:jc w:val="both"/>
        <w:rPr>
          <w:color w:val="000000"/>
          <w:sz w:val="28"/>
          <w:lang w:val="uk-UA"/>
        </w:rPr>
      </w:pPr>
      <w:r w:rsidRPr="00AC47DA">
        <w:rPr>
          <w:color w:val="000000"/>
          <w:sz w:val="28"/>
          <w:lang w:val="uk-UA"/>
        </w:rPr>
        <w:t>Згідно з пунктом 18 частини першої статті 3 КПК України слідчий суддя зобов’язаний у порядку, передбаченому цим Кодексом, забезпечувати здійснення судового контролю за дотриманням прав, свобод та інтересів осіб у кримінальному провадженні.</w:t>
      </w:r>
    </w:p>
    <w:p w:rsidR="00AC47DA" w:rsidRPr="00AC47DA" w:rsidRDefault="00AC47DA" w:rsidP="00AC47DA">
      <w:pPr>
        <w:pStyle w:val="ae"/>
        <w:ind w:firstLine="708"/>
        <w:jc w:val="both"/>
        <w:rPr>
          <w:color w:val="000000"/>
          <w:sz w:val="28"/>
          <w:lang w:val="uk-UA"/>
        </w:rPr>
      </w:pPr>
      <w:r w:rsidRPr="00AC47DA">
        <w:rPr>
          <w:color w:val="000000"/>
          <w:sz w:val="28"/>
          <w:lang w:val="uk-UA"/>
        </w:rPr>
        <w:t>Відповідно до пункту 6 частини першої статті 7 КПК України зміст та форма кримінального провадження повинні відповідати загальним засадам кримінального провадження, до яких, зокрема, відноситься недоторканність житла чи іншого володіння особи.</w:t>
      </w:r>
    </w:p>
    <w:p w:rsidR="00AC47DA" w:rsidRPr="00AC47DA" w:rsidRDefault="00AC47DA" w:rsidP="00AC47DA">
      <w:pPr>
        <w:pStyle w:val="ae"/>
        <w:ind w:firstLine="708"/>
        <w:jc w:val="both"/>
        <w:rPr>
          <w:color w:val="000000"/>
          <w:sz w:val="28"/>
          <w:lang w:val="uk-UA"/>
        </w:rPr>
      </w:pPr>
      <w:r w:rsidRPr="00AC47DA">
        <w:rPr>
          <w:color w:val="000000"/>
          <w:sz w:val="28"/>
          <w:lang w:val="uk-UA"/>
        </w:rPr>
        <w:t>Статтею 13 КПК України встановлено, що не допускається проникнення до житла чи до іншого володіння особи, проведення в них огляду чи обшуку інакше як за вмотивованим судовим рішенням, крім випадків, передбачених цим Кодексом.</w:t>
      </w:r>
    </w:p>
    <w:p w:rsidR="00AC47DA" w:rsidRPr="00AC47DA" w:rsidRDefault="00AC47DA" w:rsidP="00AC47DA">
      <w:pPr>
        <w:pStyle w:val="ae"/>
        <w:ind w:firstLine="708"/>
        <w:jc w:val="both"/>
        <w:rPr>
          <w:color w:val="000000"/>
          <w:sz w:val="28"/>
          <w:lang w:val="uk-UA"/>
        </w:rPr>
      </w:pPr>
      <w:r w:rsidRPr="00AC47DA">
        <w:rPr>
          <w:color w:val="000000"/>
          <w:sz w:val="28"/>
          <w:lang w:val="uk-UA"/>
        </w:rPr>
        <w:t>Відповідно до статті 8 Європейської Конвенції про захист прав людини і основоположних свобод (далі – Конвенція) кожен має право на повагу до свого приватного і сімейного життя, до свого житла і кореспонденції. Органи державної влади не можуть втручатись у здійснення цього права, за винятком випадків, коли втручання здійснюється згідно із законом і є необхідним у демократичному суспільстві в інтересах національної та громадської безпеки чи економічного добробуту країни, для запобігання заворушенням чи злочинам, для захисту здоров’я чи моралі або для захисту прав і свобод інших осіб.</w:t>
      </w:r>
    </w:p>
    <w:p w:rsidR="00AC47DA" w:rsidRPr="00AC47DA" w:rsidRDefault="00AC47DA" w:rsidP="00AC47DA">
      <w:pPr>
        <w:pStyle w:val="ae"/>
        <w:ind w:firstLine="708"/>
        <w:jc w:val="both"/>
        <w:rPr>
          <w:color w:val="000000"/>
          <w:sz w:val="28"/>
          <w:lang w:val="uk-UA"/>
        </w:rPr>
      </w:pPr>
      <w:r w:rsidRPr="00AC47DA">
        <w:rPr>
          <w:color w:val="000000"/>
          <w:sz w:val="28"/>
          <w:lang w:val="uk-UA"/>
        </w:rPr>
        <w:t xml:space="preserve">Європейський суд з прав людини у рішенні від 7 липня 2007 року у справі «Смирнов проти Росії» вказав, що невизначене формулювання обсягу обшуку дало </w:t>
      </w:r>
      <w:r w:rsidR="00B833C2">
        <w:rPr>
          <w:color w:val="000000"/>
          <w:sz w:val="28"/>
          <w:lang w:val="uk-UA"/>
        </w:rPr>
        <w:t xml:space="preserve">можливість </w:t>
      </w:r>
      <w:r w:rsidRPr="00AC47DA">
        <w:rPr>
          <w:color w:val="000000"/>
          <w:sz w:val="28"/>
          <w:lang w:val="uk-UA"/>
        </w:rPr>
        <w:t>органу влади на власний розсуд вирішувати, які матеріали підлягають вилученню, що призвело до вилучення, крім документів, які стосуються справи, деяких особистих речей. Суд зазначив, що відсутність вказівки на конкретну мету обшуку є порушенням статті 6 Конвенції.</w:t>
      </w:r>
    </w:p>
    <w:p w:rsidR="004A37E9" w:rsidRPr="00AC47DA" w:rsidRDefault="00372F16" w:rsidP="00AC47DA">
      <w:pPr>
        <w:pStyle w:val="ae"/>
        <w:ind w:firstLine="708"/>
        <w:jc w:val="both"/>
        <w:rPr>
          <w:color w:val="000000"/>
          <w:sz w:val="28"/>
          <w:lang w:val="uk-UA"/>
        </w:rPr>
      </w:pPr>
      <w:r>
        <w:rPr>
          <w:color w:val="000000"/>
          <w:sz w:val="28"/>
          <w:lang w:val="uk-UA"/>
        </w:rPr>
        <w:t>Пі</w:t>
      </w:r>
      <w:r w:rsidR="00B833C2">
        <w:rPr>
          <w:color w:val="000000"/>
          <w:sz w:val="28"/>
          <w:lang w:val="uk-UA"/>
        </w:rPr>
        <w:t>д</w:t>
      </w:r>
      <w:r>
        <w:rPr>
          <w:color w:val="000000"/>
          <w:sz w:val="28"/>
          <w:lang w:val="uk-UA"/>
        </w:rPr>
        <w:t xml:space="preserve"> час попередньої перевірки Третя Дисциплінарна палата Вищої ради правосуддя </w:t>
      </w:r>
      <w:r w:rsidR="00B833C2">
        <w:rPr>
          <w:color w:val="000000"/>
          <w:sz w:val="28"/>
          <w:lang w:val="uk-UA"/>
        </w:rPr>
        <w:t>дійшла</w:t>
      </w:r>
      <w:r>
        <w:rPr>
          <w:color w:val="000000"/>
          <w:sz w:val="28"/>
          <w:lang w:val="uk-UA"/>
        </w:rPr>
        <w:t xml:space="preserve"> висновку, що </w:t>
      </w:r>
      <w:r w:rsidR="00AC47DA" w:rsidRPr="00AC47DA">
        <w:rPr>
          <w:color w:val="000000"/>
          <w:sz w:val="28"/>
          <w:lang w:val="uk-UA"/>
        </w:rPr>
        <w:t>судд</w:t>
      </w:r>
      <w:r w:rsidR="00B833C2">
        <w:rPr>
          <w:color w:val="000000"/>
          <w:sz w:val="28"/>
          <w:lang w:val="uk-UA"/>
        </w:rPr>
        <w:t>я</w:t>
      </w:r>
      <w:r w:rsidR="00AC47DA" w:rsidRPr="00AC47DA">
        <w:rPr>
          <w:color w:val="000000"/>
          <w:sz w:val="28"/>
          <w:lang w:val="uk-UA"/>
        </w:rPr>
        <w:t xml:space="preserve"> </w:t>
      </w:r>
      <w:proofErr w:type="spellStart"/>
      <w:r w:rsidR="00AC47DA">
        <w:rPr>
          <w:color w:val="000000"/>
          <w:sz w:val="28"/>
          <w:lang w:val="uk-UA"/>
        </w:rPr>
        <w:t>Хамзін</w:t>
      </w:r>
      <w:proofErr w:type="spellEnd"/>
      <w:r w:rsidR="00AC47DA">
        <w:rPr>
          <w:color w:val="000000"/>
          <w:sz w:val="28"/>
          <w:lang w:val="uk-UA"/>
        </w:rPr>
        <w:t xml:space="preserve"> Т.Р.</w:t>
      </w:r>
      <w:r w:rsidR="00AC47DA" w:rsidRPr="00AC47DA">
        <w:rPr>
          <w:color w:val="000000"/>
          <w:sz w:val="28"/>
          <w:lang w:val="uk-UA"/>
        </w:rPr>
        <w:t xml:space="preserve"> не здійсн</w:t>
      </w:r>
      <w:r w:rsidR="00B833C2">
        <w:rPr>
          <w:color w:val="000000"/>
          <w:sz w:val="28"/>
          <w:lang w:val="uk-UA"/>
        </w:rPr>
        <w:t>ив</w:t>
      </w:r>
      <w:r w:rsidR="00AC47DA" w:rsidRPr="00AC47DA">
        <w:rPr>
          <w:color w:val="000000"/>
          <w:sz w:val="28"/>
          <w:lang w:val="uk-UA"/>
        </w:rPr>
        <w:t xml:space="preserve"> </w:t>
      </w:r>
      <w:r w:rsidR="00B833C2">
        <w:rPr>
          <w:color w:val="000000"/>
          <w:sz w:val="28"/>
          <w:lang w:val="uk-UA"/>
        </w:rPr>
        <w:t>належний</w:t>
      </w:r>
      <w:r w:rsidR="00B833C2" w:rsidRPr="00AC47DA">
        <w:rPr>
          <w:color w:val="000000"/>
          <w:sz w:val="28"/>
          <w:lang w:val="uk-UA"/>
        </w:rPr>
        <w:t xml:space="preserve"> </w:t>
      </w:r>
      <w:r w:rsidR="00AC47DA" w:rsidRPr="00AC47DA">
        <w:rPr>
          <w:color w:val="000000"/>
          <w:sz w:val="28"/>
          <w:lang w:val="uk-UA"/>
        </w:rPr>
        <w:t xml:space="preserve">судовий контроль за дотриманням прав та свобод </w:t>
      </w:r>
      <w:proofErr w:type="spellStart"/>
      <w:r w:rsidR="00AC47DA">
        <w:rPr>
          <w:color w:val="000000"/>
          <w:sz w:val="28"/>
          <w:lang w:val="uk-UA"/>
        </w:rPr>
        <w:t>Келеберди</w:t>
      </w:r>
      <w:proofErr w:type="spellEnd"/>
      <w:r w:rsidR="00AC47DA">
        <w:rPr>
          <w:color w:val="000000"/>
          <w:sz w:val="28"/>
          <w:lang w:val="uk-UA"/>
        </w:rPr>
        <w:t xml:space="preserve"> В.І.</w:t>
      </w:r>
      <w:r w:rsidR="00AC47DA" w:rsidRPr="00AC47DA">
        <w:rPr>
          <w:color w:val="000000"/>
          <w:sz w:val="28"/>
          <w:lang w:val="uk-UA"/>
        </w:rPr>
        <w:t xml:space="preserve"> у кримінальному провадженні № </w:t>
      </w:r>
      <w:r w:rsidR="00AC47DA">
        <w:rPr>
          <w:color w:val="000000"/>
          <w:sz w:val="28"/>
          <w:lang w:val="uk-UA"/>
        </w:rPr>
        <w:t>991</w:t>
      </w:r>
      <w:r w:rsidR="00AC47DA" w:rsidRPr="00AC47DA">
        <w:rPr>
          <w:color w:val="000000"/>
          <w:sz w:val="28"/>
          <w:lang w:val="uk-UA"/>
        </w:rPr>
        <w:t>/</w:t>
      </w:r>
      <w:r w:rsidR="00AC47DA">
        <w:rPr>
          <w:color w:val="000000"/>
          <w:sz w:val="28"/>
          <w:lang w:val="uk-UA"/>
        </w:rPr>
        <w:t>5309</w:t>
      </w:r>
      <w:r w:rsidR="00AC47DA" w:rsidRPr="00AC47DA">
        <w:rPr>
          <w:color w:val="000000"/>
          <w:sz w:val="28"/>
          <w:lang w:val="uk-UA"/>
        </w:rPr>
        <w:t>/</w:t>
      </w:r>
      <w:r w:rsidR="00AC47DA">
        <w:rPr>
          <w:color w:val="000000"/>
          <w:sz w:val="28"/>
          <w:lang w:val="uk-UA"/>
        </w:rPr>
        <w:t>20</w:t>
      </w:r>
      <w:r w:rsidR="00AC47DA" w:rsidRPr="00AC47DA">
        <w:rPr>
          <w:color w:val="000000"/>
          <w:sz w:val="28"/>
          <w:lang w:val="uk-UA"/>
        </w:rPr>
        <w:t xml:space="preserve"> та всупереч приписам пункту 1 статті</w:t>
      </w:r>
      <w:r w:rsidR="00B833C2">
        <w:rPr>
          <w:color w:val="000000"/>
          <w:sz w:val="28"/>
          <w:lang w:val="uk-UA"/>
        </w:rPr>
        <w:t> </w:t>
      </w:r>
      <w:r w:rsidR="00AC47DA" w:rsidRPr="00AC47DA">
        <w:rPr>
          <w:color w:val="000000"/>
          <w:sz w:val="28"/>
          <w:lang w:val="uk-UA"/>
        </w:rPr>
        <w:t>6, пункту</w:t>
      </w:r>
      <w:r w:rsidR="00B833C2">
        <w:rPr>
          <w:color w:val="000000"/>
          <w:sz w:val="28"/>
          <w:lang w:val="uk-UA"/>
        </w:rPr>
        <w:t> </w:t>
      </w:r>
      <w:r w:rsidR="00AC47DA" w:rsidRPr="00AC47DA">
        <w:rPr>
          <w:color w:val="000000"/>
          <w:sz w:val="28"/>
          <w:lang w:val="uk-UA"/>
        </w:rPr>
        <w:t>2 статті</w:t>
      </w:r>
      <w:r w:rsidR="00B833C2">
        <w:rPr>
          <w:color w:val="000000"/>
          <w:sz w:val="28"/>
          <w:lang w:val="uk-UA"/>
        </w:rPr>
        <w:t> </w:t>
      </w:r>
      <w:r w:rsidR="00AC47DA" w:rsidRPr="00AC47DA">
        <w:rPr>
          <w:color w:val="000000"/>
          <w:sz w:val="28"/>
          <w:lang w:val="uk-UA"/>
        </w:rPr>
        <w:t>8 Конвенції, статті</w:t>
      </w:r>
      <w:r w:rsidR="00B833C2">
        <w:rPr>
          <w:color w:val="000000"/>
          <w:sz w:val="28"/>
          <w:lang w:val="uk-UA"/>
        </w:rPr>
        <w:t> </w:t>
      </w:r>
      <w:r w:rsidR="00AC47DA" w:rsidRPr="00AC47DA">
        <w:rPr>
          <w:color w:val="000000"/>
          <w:sz w:val="28"/>
          <w:lang w:val="uk-UA"/>
        </w:rPr>
        <w:t>30 Конституції України, статті</w:t>
      </w:r>
      <w:r w:rsidR="00B833C2">
        <w:rPr>
          <w:color w:val="000000"/>
          <w:sz w:val="28"/>
          <w:lang w:val="uk-UA"/>
        </w:rPr>
        <w:t> </w:t>
      </w:r>
      <w:r w:rsidR="00AC47DA" w:rsidRPr="00AC47DA">
        <w:rPr>
          <w:color w:val="000000"/>
          <w:sz w:val="28"/>
          <w:lang w:val="uk-UA"/>
        </w:rPr>
        <w:t xml:space="preserve">13 КПК України </w:t>
      </w:r>
      <w:r w:rsidR="00AC47DA">
        <w:rPr>
          <w:color w:val="000000"/>
          <w:sz w:val="28"/>
          <w:lang w:val="uk-UA"/>
        </w:rPr>
        <w:t>30</w:t>
      </w:r>
      <w:r w:rsidR="00B833C2">
        <w:rPr>
          <w:color w:val="000000"/>
          <w:sz w:val="28"/>
          <w:lang w:val="uk-UA"/>
        </w:rPr>
        <w:t> </w:t>
      </w:r>
      <w:r w:rsidR="00AC47DA">
        <w:rPr>
          <w:color w:val="000000"/>
          <w:sz w:val="28"/>
          <w:lang w:val="uk-UA"/>
        </w:rPr>
        <w:t>червня</w:t>
      </w:r>
      <w:r w:rsidR="00AC47DA" w:rsidRPr="00AC47DA">
        <w:rPr>
          <w:color w:val="000000"/>
          <w:sz w:val="28"/>
          <w:lang w:val="uk-UA"/>
        </w:rPr>
        <w:t xml:space="preserve"> 20</w:t>
      </w:r>
      <w:r w:rsidR="00AC47DA">
        <w:rPr>
          <w:color w:val="000000"/>
          <w:sz w:val="28"/>
          <w:lang w:val="uk-UA"/>
        </w:rPr>
        <w:t>20</w:t>
      </w:r>
      <w:r w:rsidR="00AC47DA" w:rsidRPr="00AC47DA">
        <w:rPr>
          <w:color w:val="000000"/>
          <w:sz w:val="28"/>
          <w:lang w:val="uk-UA"/>
        </w:rPr>
        <w:t xml:space="preserve"> року </w:t>
      </w:r>
      <w:r w:rsidR="00AC47DA" w:rsidRPr="00D66AB5">
        <w:rPr>
          <w:color w:val="000000"/>
          <w:sz w:val="28"/>
          <w:lang w:val="uk-UA"/>
        </w:rPr>
        <w:t>постанов</w:t>
      </w:r>
      <w:r w:rsidR="00B833C2" w:rsidRPr="00D66AB5">
        <w:rPr>
          <w:color w:val="000000"/>
          <w:sz w:val="28"/>
          <w:lang w:val="uk-UA"/>
        </w:rPr>
        <w:t>ив</w:t>
      </w:r>
      <w:r w:rsidR="00AC47DA" w:rsidRPr="00D66AB5">
        <w:rPr>
          <w:color w:val="000000"/>
          <w:sz w:val="28"/>
          <w:lang w:val="uk-UA"/>
        </w:rPr>
        <w:t xml:space="preserve"> ухвалу </w:t>
      </w:r>
      <w:r w:rsidR="00B833C2" w:rsidRPr="00D66AB5">
        <w:rPr>
          <w:color w:val="000000"/>
          <w:sz w:val="28"/>
          <w:lang w:val="uk-UA"/>
        </w:rPr>
        <w:t xml:space="preserve">як </w:t>
      </w:r>
      <w:r w:rsidR="00AC47DA" w:rsidRPr="00D66AB5">
        <w:rPr>
          <w:color w:val="000000"/>
          <w:sz w:val="28"/>
          <w:lang w:val="uk-UA"/>
        </w:rPr>
        <w:t>слідч</w:t>
      </w:r>
      <w:r w:rsidR="00B833C2" w:rsidRPr="00D66AB5">
        <w:rPr>
          <w:color w:val="000000"/>
          <w:sz w:val="28"/>
          <w:lang w:val="uk-UA"/>
        </w:rPr>
        <w:t>ий</w:t>
      </w:r>
      <w:r w:rsidR="00AC47DA" w:rsidRPr="00D66AB5">
        <w:rPr>
          <w:color w:val="000000"/>
          <w:sz w:val="28"/>
          <w:lang w:val="uk-UA"/>
        </w:rPr>
        <w:t xml:space="preserve"> судд</w:t>
      </w:r>
      <w:r w:rsidR="00B833C2" w:rsidRPr="00D66AB5">
        <w:rPr>
          <w:color w:val="000000"/>
          <w:sz w:val="28"/>
          <w:lang w:val="uk-UA"/>
        </w:rPr>
        <w:t>я</w:t>
      </w:r>
      <w:r w:rsidR="00AC47DA" w:rsidRPr="00AC47DA">
        <w:rPr>
          <w:color w:val="000000"/>
          <w:sz w:val="28"/>
          <w:lang w:val="uk-UA"/>
        </w:rPr>
        <w:t xml:space="preserve"> про надання дозволу на</w:t>
      </w:r>
      <w:r w:rsidR="00AC47DA">
        <w:rPr>
          <w:color w:val="000000"/>
          <w:sz w:val="28"/>
          <w:lang w:val="uk-UA"/>
        </w:rPr>
        <w:t xml:space="preserve"> проведення </w:t>
      </w:r>
      <w:r w:rsidR="00AC47DA" w:rsidRPr="00AC47DA">
        <w:rPr>
          <w:color w:val="000000"/>
          <w:sz w:val="28"/>
          <w:lang w:val="uk-UA"/>
        </w:rPr>
        <w:t>обшук</w:t>
      </w:r>
      <w:r w:rsidR="00AC47DA">
        <w:rPr>
          <w:color w:val="000000"/>
          <w:sz w:val="28"/>
          <w:lang w:val="uk-UA"/>
        </w:rPr>
        <w:t>у</w:t>
      </w:r>
      <w:r w:rsidR="00AC47DA" w:rsidRPr="00AC47DA">
        <w:rPr>
          <w:color w:val="000000"/>
          <w:sz w:val="28"/>
          <w:lang w:val="uk-UA"/>
        </w:rPr>
        <w:t xml:space="preserve"> </w:t>
      </w:r>
      <w:r w:rsidR="00AC47DA">
        <w:rPr>
          <w:color w:val="000000"/>
          <w:sz w:val="28"/>
          <w:lang w:val="uk-UA"/>
        </w:rPr>
        <w:t xml:space="preserve">квартири, яка перебуває у фактичному володінні </w:t>
      </w:r>
      <w:proofErr w:type="spellStart"/>
      <w:r w:rsidR="00AC47DA">
        <w:rPr>
          <w:color w:val="000000"/>
          <w:sz w:val="28"/>
          <w:lang w:val="uk-UA"/>
        </w:rPr>
        <w:t>Келеберди</w:t>
      </w:r>
      <w:proofErr w:type="spellEnd"/>
      <w:r w:rsidR="00B833C2">
        <w:rPr>
          <w:color w:val="000000"/>
          <w:sz w:val="28"/>
          <w:lang w:val="uk-UA"/>
        </w:rPr>
        <w:t> </w:t>
      </w:r>
      <w:r w:rsidR="00AC47DA">
        <w:rPr>
          <w:color w:val="000000"/>
          <w:sz w:val="28"/>
          <w:lang w:val="uk-UA"/>
        </w:rPr>
        <w:t>В.І.</w:t>
      </w:r>
    </w:p>
    <w:p w:rsidR="00AC47DA" w:rsidRDefault="00AC47DA" w:rsidP="00AC47DA">
      <w:pPr>
        <w:pStyle w:val="ae"/>
        <w:ind w:firstLine="708"/>
        <w:jc w:val="both"/>
        <w:rPr>
          <w:color w:val="000000"/>
          <w:sz w:val="28"/>
          <w:lang w:val="uk-UA"/>
        </w:rPr>
      </w:pPr>
      <w:r w:rsidRPr="00AC47DA">
        <w:rPr>
          <w:color w:val="000000"/>
          <w:sz w:val="28"/>
          <w:lang w:val="uk-UA"/>
        </w:rPr>
        <w:t xml:space="preserve">Згідно зі статтею 370 КПК України судове рішення повинно бути законним, обґрунтованим і вмотивованим. Законним є рішення, ухвалене компетентним </w:t>
      </w:r>
      <w:r w:rsidRPr="00AC47DA">
        <w:rPr>
          <w:color w:val="000000"/>
          <w:sz w:val="28"/>
          <w:lang w:val="uk-UA"/>
        </w:rPr>
        <w:lastRenderedPageBreak/>
        <w:t>судом згідно з нормами матеріального права з дотриманням вимог щодо кримінального провадження, передбачених цим Кодексом. Обґрунтованим є рішення, ухвалене судом на підставі об’єктивно з’ясованих обставин, які підтверджені доказами, дослідженими під час судового розгляду та оціненими судом відповідно до статті 94 КПК України. Вмотивованим є рішення, в якому наведені належні і достатні мотиви та підстави його ухвалення.</w:t>
      </w:r>
    </w:p>
    <w:p w:rsidR="00AC47DA" w:rsidRPr="00AC4665" w:rsidRDefault="00AC47DA" w:rsidP="00AC47DA">
      <w:pPr>
        <w:pStyle w:val="ae"/>
        <w:ind w:firstLine="708"/>
        <w:jc w:val="both"/>
        <w:rPr>
          <w:color w:val="000000"/>
          <w:sz w:val="28"/>
          <w:lang w:val="uk-UA"/>
        </w:rPr>
      </w:pPr>
      <w:r w:rsidRPr="00AC47DA">
        <w:rPr>
          <w:color w:val="000000"/>
          <w:sz w:val="28"/>
          <w:lang w:val="uk-UA"/>
        </w:rPr>
        <w:t>Частиною третьою статті 234 КПК України</w:t>
      </w:r>
      <w:r>
        <w:rPr>
          <w:color w:val="000000"/>
          <w:sz w:val="28"/>
          <w:lang w:val="uk-UA"/>
        </w:rPr>
        <w:t xml:space="preserve"> </w:t>
      </w:r>
      <w:r w:rsidRPr="00AC47DA">
        <w:rPr>
          <w:color w:val="000000"/>
          <w:sz w:val="28"/>
          <w:lang w:val="uk-UA"/>
        </w:rPr>
        <w:t xml:space="preserve">встановлено, що </w:t>
      </w:r>
      <w:r>
        <w:rPr>
          <w:color w:val="000000"/>
          <w:sz w:val="28"/>
          <w:lang w:val="uk-UA"/>
        </w:rPr>
        <w:t>у</w:t>
      </w:r>
      <w:r w:rsidRPr="00AC47DA">
        <w:rPr>
          <w:color w:val="000000"/>
          <w:sz w:val="28"/>
          <w:lang w:val="uk-UA"/>
        </w:rPr>
        <w:t xml:space="preserve"> разі необхідності провести обшук слідчий за погодженням з прокурором або прокурор звертається до слідчого судді з відповідним клопотанням, яке повинно містити відомості про: найменування кримінального провадження та його реєстраційний номер;</w:t>
      </w:r>
      <w:r>
        <w:rPr>
          <w:color w:val="000000"/>
          <w:sz w:val="28"/>
          <w:lang w:val="uk-UA"/>
        </w:rPr>
        <w:t xml:space="preserve"> </w:t>
      </w:r>
      <w:r w:rsidRPr="00AC47DA">
        <w:rPr>
          <w:color w:val="000000"/>
          <w:sz w:val="28"/>
          <w:lang w:val="uk-UA"/>
        </w:rPr>
        <w:t>короткий виклад обставин кримінального правопорушення, у зв’язку з розслідуванням якого подається клопотання;</w:t>
      </w:r>
      <w:r>
        <w:rPr>
          <w:color w:val="000000"/>
          <w:sz w:val="28"/>
          <w:lang w:val="uk-UA"/>
        </w:rPr>
        <w:t xml:space="preserve"> </w:t>
      </w:r>
      <w:r w:rsidRPr="00AC47DA">
        <w:rPr>
          <w:color w:val="000000"/>
          <w:sz w:val="28"/>
          <w:lang w:val="uk-UA"/>
        </w:rPr>
        <w:t>правову кваліфікацію кримінального правопорушення з зазначенням статті (частини статті) закону України про кримінальну відповідальність;</w:t>
      </w:r>
      <w:r>
        <w:rPr>
          <w:color w:val="000000"/>
          <w:sz w:val="28"/>
          <w:lang w:val="uk-UA"/>
        </w:rPr>
        <w:t xml:space="preserve"> </w:t>
      </w:r>
      <w:r w:rsidRPr="00AC47DA">
        <w:rPr>
          <w:color w:val="000000"/>
          <w:sz w:val="28"/>
          <w:lang w:val="uk-UA"/>
        </w:rPr>
        <w:t xml:space="preserve">підстави для обшуку; житло чи інше володіння особи або частину житла чи іншого володіння особи, де планується проведення обшуку; особу, якій належить житло чи інше володіння, та особу, у фактичному володінні якої воно знаходиться; індивідуальні або родові ознаки речей, документів, іншого майна або осіб, яких планується відшукати, а також їхній зв’язок із вчиненим кримінальним правопорушенням; обґрунтування того, що доступ до речей, документів або відомостей, які можуть у них міститися, неможливо отримати органом досудового розслідування у добровільному порядку шляхом витребування речей, документів, відомостей відповідно до частини другої статті 93 цього Кодексу, або за допомогою інших слідчих дій, передбачених цим Кодексом, а доступ до осіб, яких планується відшукати, </w:t>
      </w:r>
      <w:r>
        <w:rPr>
          <w:color w:val="000000"/>
          <w:sz w:val="28"/>
          <w:lang w:val="uk-UA"/>
        </w:rPr>
        <w:t>–</w:t>
      </w:r>
      <w:r w:rsidRPr="00AC47DA">
        <w:rPr>
          <w:color w:val="000000"/>
          <w:sz w:val="28"/>
          <w:lang w:val="uk-UA"/>
        </w:rPr>
        <w:t xml:space="preserve"> за допомогою інших слідчих дій, передбачених цим Кодексом. Зазначена вимога не поширюється на випадки проведення обшуку з метою відшукання знаряддя кримінального правопорушення, предметів і документів, вилучених з обігу.</w:t>
      </w:r>
      <w:r>
        <w:rPr>
          <w:color w:val="000000"/>
          <w:sz w:val="28"/>
          <w:lang w:val="uk-UA"/>
        </w:rPr>
        <w:t xml:space="preserve"> </w:t>
      </w:r>
      <w:r w:rsidRPr="00AC47DA">
        <w:rPr>
          <w:color w:val="000000"/>
          <w:sz w:val="28"/>
          <w:lang w:val="uk-UA"/>
        </w:rPr>
        <w:t>До клопотання також мають бути додані оригінали або копії документів та інших матеріалів, якими прокурор, слідчий обґрунтовує доводи клопотання, а також витяг з Єдиного реєстру досудових розслідувань щодо кримінального провадження, в рамках якого подається клопотання</w:t>
      </w:r>
      <w:r w:rsidR="00AC4665">
        <w:rPr>
          <w:color w:val="000000"/>
          <w:sz w:val="28"/>
          <w:lang w:val="uk-UA"/>
        </w:rPr>
        <w:t>.</w:t>
      </w:r>
    </w:p>
    <w:p w:rsidR="00AC4665" w:rsidRDefault="00AC47DA" w:rsidP="00AC47DA">
      <w:pPr>
        <w:pStyle w:val="ae"/>
        <w:ind w:firstLine="708"/>
        <w:jc w:val="both"/>
        <w:rPr>
          <w:color w:val="000000"/>
          <w:sz w:val="28"/>
          <w:lang w:val="uk-UA"/>
        </w:rPr>
      </w:pPr>
      <w:r w:rsidRPr="00AC47DA">
        <w:rPr>
          <w:color w:val="000000"/>
          <w:sz w:val="28"/>
          <w:lang w:val="uk-UA"/>
        </w:rPr>
        <w:t xml:space="preserve">Водночас в ухвалі про проведення обшуку відсутні будь-які відомості про те, що під час звернення із клопотанням про надання дозволу на проведення обшуку </w:t>
      </w:r>
      <w:r w:rsidR="00B833C2">
        <w:rPr>
          <w:color w:val="000000"/>
          <w:sz w:val="28"/>
          <w:lang w:val="uk-UA"/>
        </w:rPr>
        <w:t>прокурор</w:t>
      </w:r>
      <w:r w:rsidR="00B833C2" w:rsidRPr="00AC47DA">
        <w:rPr>
          <w:color w:val="000000"/>
          <w:sz w:val="28"/>
          <w:lang w:val="uk-UA"/>
        </w:rPr>
        <w:t xml:space="preserve"> </w:t>
      </w:r>
      <w:r w:rsidRPr="00AC47DA">
        <w:rPr>
          <w:color w:val="000000"/>
          <w:sz w:val="28"/>
          <w:lang w:val="uk-UA"/>
        </w:rPr>
        <w:t xml:space="preserve">надавав суду будь-які докази про вчинення </w:t>
      </w:r>
      <w:proofErr w:type="spellStart"/>
      <w:r w:rsidR="00AC4665">
        <w:rPr>
          <w:color w:val="000000"/>
          <w:sz w:val="28"/>
          <w:lang w:val="uk-UA"/>
        </w:rPr>
        <w:t>Келебердою</w:t>
      </w:r>
      <w:proofErr w:type="spellEnd"/>
      <w:r w:rsidR="00AC4665">
        <w:rPr>
          <w:color w:val="000000"/>
          <w:sz w:val="28"/>
          <w:lang w:val="uk-UA"/>
        </w:rPr>
        <w:t xml:space="preserve"> В.І. </w:t>
      </w:r>
      <w:r w:rsidRPr="00AC47DA">
        <w:rPr>
          <w:color w:val="000000"/>
          <w:sz w:val="28"/>
          <w:lang w:val="uk-UA"/>
        </w:rPr>
        <w:t xml:space="preserve">кримінального правопорушення. </w:t>
      </w:r>
    </w:p>
    <w:p w:rsidR="00DB3FF3" w:rsidRDefault="00FE337F" w:rsidP="00AC47DA">
      <w:pPr>
        <w:pStyle w:val="ae"/>
        <w:ind w:firstLine="708"/>
        <w:jc w:val="both"/>
        <w:rPr>
          <w:color w:val="000000"/>
          <w:sz w:val="28"/>
          <w:lang w:val="uk-UA"/>
        </w:rPr>
      </w:pPr>
      <w:r>
        <w:rPr>
          <w:color w:val="000000"/>
          <w:sz w:val="28"/>
          <w:lang w:val="uk-UA"/>
        </w:rPr>
        <w:t xml:space="preserve">В </w:t>
      </w:r>
      <w:r w:rsidR="00AC4665">
        <w:rPr>
          <w:color w:val="000000"/>
          <w:sz w:val="28"/>
          <w:lang w:val="uk-UA"/>
        </w:rPr>
        <w:t>ухвал</w:t>
      </w:r>
      <w:r>
        <w:rPr>
          <w:color w:val="000000"/>
          <w:sz w:val="28"/>
          <w:lang w:val="uk-UA"/>
        </w:rPr>
        <w:t>і</w:t>
      </w:r>
      <w:r w:rsidR="00AC4665">
        <w:rPr>
          <w:color w:val="000000"/>
          <w:sz w:val="28"/>
          <w:lang w:val="uk-UA"/>
        </w:rPr>
        <w:t xml:space="preserve"> слідчого судді Вищого антикорупційного суду </w:t>
      </w:r>
      <w:proofErr w:type="spellStart"/>
      <w:r w:rsidR="00AC4665">
        <w:rPr>
          <w:color w:val="000000"/>
          <w:sz w:val="28"/>
          <w:lang w:val="uk-UA"/>
        </w:rPr>
        <w:t>Хамзіна</w:t>
      </w:r>
      <w:proofErr w:type="spellEnd"/>
      <w:r w:rsidR="00AC4665">
        <w:rPr>
          <w:color w:val="000000"/>
          <w:sz w:val="28"/>
          <w:lang w:val="uk-UA"/>
        </w:rPr>
        <w:t xml:space="preserve"> Т.Р. від 30</w:t>
      </w:r>
      <w:r w:rsidR="00B833C2">
        <w:rPr>
          <w:color w:val="000000"/>
          <w:sz w:val="28"/>
          <w:lang w:val="uk-UA"/>
        </w:rPr>
        <w:t> </w:t>
      </w:r>
      <w:r w:rsidR="00AC4665">
        <w:rPr>
          <w:color w:val="000000"/>
          <w:sz w:val="28"/>
          <w:lang w:val="uk-UA"/>
        </w:rPr>
        <w:t>червня 2020 року</w:t>
      </w:r>
      <w:r w:rsidR="00EC2111">
        <w:rPr>
          <w:color w:val="000000"/>
          <w:sz w:val="28"/>
          <w:lang w:val="uk-UA"/>
        </w:rPr>
        <w:t xml:space="preserve"> </w:t>
      </w:r>
      <w:r w:rsidR="00372F16">
        <w:rPr>
          <w:color w:val="000000"/>
          <w:sz w:val="28"/>
          <w:lang w:val="uk-UA"/>
        </w:rPr>
        <w:t xml:space="preserve">не </w:t>
      </w:r>
      <w:r w:rsidR="00EC2111">
        <w:rPr>
          <w:color w:val="000000"/>
          <w:sz w:val="28"/>
          <w:lang w:val="uk-UA"/>
        </w:rPr>
        <w:t xml:space="preserve">зазначено </w:t>
      </w:r>
      <w:r w:rsidR="00372F16">
        <w:rPr>
          <w:color w:val="000000"/>
          <w:sz w:val="28"/>
          <w:lang w:val="uk-UA"/>
        </w:rPr>
        <w:t>підстав</w:t>
      </w:r>
      <w:r w:rsidR="00130DC3">
        <w:rPr>
          <w:color w:val="000000"/>
          <w:sz w:val="28"/>
          <w:lang w:val="uk-UA"/>
        </w:rPr>
        <w:t>у</w:t>
      </w:r>
      <w:r w:rsidR="00372F16">
        <w:rPr>
          <w:color w:val="000000"/>
          <w:sz w:val="28"/>
          <w:lang w:val="uk-UA"/>
        </w:rPr>
        <w:t xml:space="preserve"> </w:t>
      </w:r>
      <w:r w:rsidR="00130DC3">
        <w:rPr>
          <w:color w:val="000000"/>
          <w:sz w:val="28"/>
          <w:lang w:val="uk-UA"/>
        </w:rPr>
        <w:t>для</w:t>
      </w:r>
      <w:r w:rsidR="00372F16">
        <w:rPr>
          <w:color w:val="000000"/>
          <w:sz w:val="28"/>
          <w:lang w:val="uk-UA"/>
        </w:rPr>
        <w:t xml:space="preserve"> </w:t>
      </w:r>
      <w:r w:rsidR="00130DC3">
        <w:rPr>
          <w:color w:val="000000"/>
          <w:sz w:val="28"/>
          <w:lang w:val="uk-UA"/>
        </w:rPr>
        <w:t xml:space="preserve">висновку </w:t>
      </w:r>
      <w:r w:rsidR="00372F16">
        <w:rPr>
          <w:color w:val="000000"/>
          <w:sz w:val="28"/>
          <w:lang w:val="uk-UA"/>
        </w:rPr>
        <w:t>орган</w:t>
      </w:r>
      <w:r w:rsidR="00130DC3">
        <w:rPr>
          <w:color w:val="000000"/>
          <w:sz w:val="28"/>
          <w:lang w:val="uk-UA"/>
        </w:rPr>
        <w:t>у</w:t>
      </w:r>
      <w:r w:rsidR="00372F16">
        <w:rPr>
          <w:color w:val="000000"/>
          <w:sz w:val="28"/>
          <w:lang w:val="uk-UA"/>
        </w:rPr>
        <w:t xml:space="preserve"> досудового розслідування, що </w:t>
      </w:r>
      <w:r>
        <w:rPr>
          <w:color w:val="000000"/>
          <w:sz w:val="28"/>
          <w:lang w:val="uk-UA"/>
        </w:rPr>
        <w:t>відомості про вчинення кримінального правопорушення, речові докази, ма</w:t>
      </w:r>
      <w:r w:rsidR="00EC2111">
        <w:rPr>
          <w:color w:val="000000"/>
          <w:sz w:val="28"/>
          <w:lang w:val="uk-UA"/>
        </w:rPr>
        <w:t>й</w:t>
      </w:r>
      <w:r>
        <w:rPr>
          <w:color w:val="000000"/>
          <w:sz w:val="28"/>
          <w:lang w:val="uk-UA"/>
        </w:rPr>
        <w:t>но здобут</w:t>
      </w:r>
      <w:r w:rsidR="00AF5AD4">
        <w:rPr>
          <w:color w:val="000000"/>
          <w:sz w:val="28"/>
          <w:lang w:val="uk-UA"/>
        </w:rPr>
        <w:t>і</w:t>
      </w:r>
      <w:r>
        <w:rPr>
          <w:color w:val="000000"/>
          <w:sz w:val="28"/>
          <w:lang w:val="uk-UA"/>
        </w:rPr>
        <w:t xml:space="preserve"> у результаті вчинення кримінального правопорушення</w:t>
      </w:r>
      <w:r w:rsidR="00AF5AD4">
        <w:rPr>
          <w:color w:val="000000"/>
          <w:sz w:val="28"/>
          <w:lang w:val="uk-UA"/>
        </w:rPr>
        <w:t xml:space="preserve"> та</w:t>
      </w:r>
      <w:r>
        <w:rPr>
          <w:color w:val="000000"/>
          <w:sz w:val="28"/>
          <w:lang w:val="uk-UA"/>
        </w:rPr>
        <w:t xml:space="preserve"> можуть знаходитись у квартирі </w:t>
      </w:r>
      <w:r w:rsidR="00DB3FF3">
        <w:rPr>
          <w:color w:val="000000"/>
          <w:sz w:val="28"/>
          <w:lang w:val="uk-UA"/>
        </w:rPr>
        <w:t xml:space="preserve">за адресою: </w:t>
      </w:r>
      <w:r w:rsidR="00F26EA2">
        <w:rPr>
          <w:color w:val="000000"/>
          <w:sz w:val="28"/>
          <w:lang w:val="uk-UA"/>
        </w:rPr>
        <w:t>Адреса_1</w:t>
      </w:r>
      <w:r w:rsidR="00DB3FF3">
        <w:rPr>
          <w:color w:val="000000"/>
          <w:sz w:val="28"/>
          <w:lang w:val="uk-UA"/>
        </w:rPr>
        <w:t xml:space="preserve">, </w:t>
      </w:r>
      <w:r w:rsidR="00A60745">
        <w:rPr>
          <w:color w:val="000000"/>
          <w:sz w:val="28"/>
          <w:lang w:val="uk-UA"/>
        </w:rPr>
        <w:t>в</w:t>
      </w:r>
      <w:r w:rsidR="00DB3FF3">
        <w:rPr>
          <w:color w:val="000000"/>
          <w:sz w:val="28"/>
          <w:lang w:val="uk-UA"/>
        </w:rPr>
        <w:t xml:space="preserve"> якій проживає </w:t>
      </w:r>
      <w:proofErr w:type="spellStart"/>
      <w:r w:rsidR="00DB3FF3">
        <w:rPr>
          <w:color w:val="000000"/>
          <w:sz w:val="28"/>
          <w:lang w:val="uk-UA"/>
        </w:rPr>
        <w:t>Келеберда</w:t>
      </w:r>
      <w:proofErr w:type="spellEnd"/>
      <w:r w:rsidR="00DB3FF3">
        <w:rPr>
          <w:color w:val="000000"/>
          <w:sz w:val="28"/>
          <w:lang w:val="uk-UA"/>
        </w:rPr>
        <w:t xml:space="preserve"> В.І.</w:t>
      </w:r>
    </w:p>
    <w:p w:rsidR="00EC2111" w:rsidRDefault="00EC2111" w:rsidP="00AC47DA">
      <w:pPr>
        <w:pStyle w:val="ae"/>
        <w:ind w:firstLine="708"/>
        <w:jc w:val="both"/>
        <w:rPr>
          <w:color w:val="000000"/>
          <w:sz w:val="28"/>
          <w:lang w:val="uk-UA"/>
        </w:rPr>
      </w:pPr>
      <w:r>
        <w:rPr>
          <w:color w:val="000000"/>
          <w:sz w:val="28"/>
          <w:lang w:val="uk-UA"/>
        </w:rPr>
        <w:t>На переконання Третьої Дисциплінарної п</w:t>
      </w:r>
      <w:r w:rsidR="00130DC3">
        <w:rPr>
          <w:color w:val="000000"/>
          <w:sz w:val="28"/>
          <w:lang w:val="uk-UA"/>
        </w:rPr>
        <w:t>а</w:t>
      </w:r>
      <w:r>
        <w:rPr>
          <w:color w:val="000000"/>
          <w:sz w:val="28"/>
          <w:lang w:val="uk-UA"/>
        </w:rPr>
        <w:t>лати,</w:t>
      </w:r>
      <w:r w:rsidR="00AC47DA" w:rsidRPr="00AC47DA">
        <w:rPr>
          <w:color w:val="000000"/>
          <w:sz w:val="28"/>
          <w:lang w:val="uk-UA"/>
        </w:rPr>
        <w:t xml:space="preserve"> вирішуючи питання про надання дозволу на проведення обшуку </w:t>
      </w:r>
      <w:r>
        <w:rPr>
          <w:color w:val="000000"/>
          <w:sz w:val="28"/>
          <w:lang w:val="uk-UA"/>
        </w:rPr>
        <w:t>у квартирі</w:t>
      </w:r>
      <w:r w:rsidR="00AC47DA" w:rsidRPr="00AC47DA">
        <w:rPr>
          <w:color w:val="000000"/>
          <w:sz w:val="28"/>
          <w:lang w:val="uk-UA"/>
        </w:rPr>
        <w:t>, суд (</w:t>
      </w:r>
      <w:r>
        <w:rPr>
          <w:color w:val="000000"/>
          <w:sz w:val="28"/>
          <w:lang w:val="uk-UA"/>
        </w:rPr>
        <w:t xml:space="preserve">слідчий </w:t>
      </w:r>
      <w:r w:rsidR="00AC47DA" w:rsidRPr="00AC47DA">
        <w:rPr>
          <w:color w:val="000000"/>
          <w:sz w:val="28"/>
          <w:lang w:val="uk-UA"/>
        </w:rPr>
        <w:t xml:space="preserve">суддя) повинен був переконатися у наявності достатніх підстав вважати, що </w:t>
      </w:r>
      <w:proofErr w:type="spellStart"/>
      <w:r w:rsidR="00F300F8">
        <w:rPr>
          <w:color w:val="000000"/>
          <w:sz w:val="28"/>
          <w:lang w:val="uk-UA"/>
        </w:rPr>
        <w:t>Келеберда</w:t>
      </w:r>
      <w:proofErr w:type="spellEnd"/>
      <w:r w:rsidR="00F300F8">
        <w:rPr>
          <w:color w:val="000000"/>
          <w:sz w:val="28"/>
          <w:lang w:val="uk-UA"/>
        </w:rPr>
        <w:t xml:space="preserve"> В.І. може </w:t>
      </w:r>
      <w:r w:rsidR="00F300F8">
        <w:rPr>
          <w:color w:val="000000"/>
          <w:sz w:val="28"/>
          <w:lang w:val="uk-UA"/>
        </w:rPr>
        <w:lastRenderedPageBreak/>
        <w:t>бути причетний до вчинення кримінального правопорушення, досудове розслідування якого здійснюється у межах кримінального провадження №</w:t>
      </w:r>
      <w:r w:rsidR="00130DC3">
        <w:rPr>
          <w:color w:val="000000"/>
          <w:sz w:val="28"/>
          <w:lang w:val="uk-UA"/>
        </w:rPr>
        <w:t> </w:t>
      </w:r>
      <w:r w:rsidR="00F300F8">
        <w:rPr>
          <w:color w:val="000000"/>
          <w:sz w:val="28"/>
          <w:lang w:val="uk-UA"/>
        </w:rPr>
        <w:t>52020000000000362 від 3</w:t>
      </w:r>
      <w:r w:rsidR="00130DC3">
        <w:rPr>
          <w:color w:val="000000"/>
          <w:sz w:val="28"/>
          <w:lang w:val="uk-UA"/>
        </w:rPr>
        <w:t> </w:t>
      </w:r>
      <w:r w:rsidR="00F300F8">
        <w:rPr>
          <w:color w:val="000000"/>
          <w:sz w:val="28"/>
          <w:lang w:val="uk-UA"/>
        </w:rPr>
        <w:t xml:space="preserve">червня 2020 року, а також що </w:t>
      </w:r>
      <w:r>
        <w:rPr>
          <w:color w:val="000000"/>
          <w:sz w:val="28"/>
          <w:lang w:val="uk-UA"/>
        </w:rPr>
        <w:t>майно, здобуте у результаті вчинення кримінального правопорушення</w:t>
      </w:r>
      <w:r w:rsidR="00130DC3">
        <w:rPr>
          <w:color w:val="000000"/>
          <w:sz w:val="28"/>
          <w:lang w:val="uk-UA"/>
        </w:rPr>
        <w:t>,</w:t>
      </w:r>
      <w:r>
        <w:rPr>
          <w:color w:val="000000"/>
          <w:sz w:val="28"/>
          <w:lang w:val="uk-UA"/>
        </w:rPr>
        <w:t xml:space="preserve"> мож</w:t>
      </w:r>
      <w:r w:rsidR="00130DC3">
        <w:rPr>
          <w:color w:val="000000"/>
          <w:sz w:val="28"/>
          <w:lang w:val="uk-UA"/>
        </w:rPr>
        <w:t>е</w:t>
      </w:r>
      <w:r>
        <w:rPr>
          <w:color w:val="000000"/>
          <w:sz w:val="28"/>
          <w:lang w:val="uk-UA"/>
        </w:rPr>
        <w:t xml:space="preserve"> знаходитись у квартирі за адресою: </w:t>
      </w:r>
      <w:bookmarkStart w:id="0" w:name="_GoBack"/>
      <w:r w:rsidR="00F26EA2">
        <w:rPr>
          <w:color w:val="000000"/>
          <w:sz w:val="28"/>
          <w:lang w:val="uk-UA"/>
        </w:rPr>
        <w:t>Адреса_1</w:t>
      </w:r>
      <w:bookmarkEnd w:id="0"/>
      <w:r>
        <w:rPr>
          <w:color w:val="000000"/>
          <w:sz w:val="28"/>
          <w:lang w:val="uk-UA"/>
        </w:rPr>
        <w:t xml:space="preserve">, </w:t>
      </w:r>
      <w:r w:rsidR="00A60745">
        <w:rPr>
          <w:color w:val="000000"/>
          <w:sz w:val="28"/>
          <w:lang w:val="uk-UA"/>
        </w:rPr>
        <w:t>в</w:t>
      </w:r>
      <w:r>
        <w:rPr>
          <w:color w:val="000000"/>
          <w:sz w:val="28"/>
          <w:lang w:val="uk-UA"/>
        </w:rPr>
        <w:t xml:space="preserve"> якій проживає </w:t>
      </w:r>
      <w:proofErr w:type="spellStart"/>
      <w:r>
        <w:rPr>
          <w:color w:val="000000"/>
          <w:sz w:val="28"/>
          <w:lang w:val="uk-UA"/>
        </w:rPr>
        <w:t>Келеберда</w:t>
      </w:r>
      <w:proofErr w:type="spellEnd"/>
      <w:r>
        <w:rPr>
          <w:color w:val="000000"/>
          <w:sz w:val="28"/>
          <w:lang w:val="uk-UA"/>
        </w:rPr>
        <w:t xml:space="preserve"> В.І.</w:t>
      </w:r>
    </w:p>
    <w:p w:rsidR="00F300F8" w:rsidRDefault="00AC47DA" w:rsidP="00AC47DA">
      <w:pPr>
        <w:pStyle w:val="ae"/>
        <w:ind w:firstLine="708"/>
        <w:jc w:val="both"/>
        <w:rPr>
          <w:color w:val="000000"/>
          <w:sz w:val="28"/>
          <w:lang w:val="uk-UA"/>
        </w:rPr>
      </w:pPr>
      <w:r w:rsidRPr="00AC47DA">
        <w:rPr>
          <w:color w:val="000000"/>
          <w:sz w:val="28"/>
          <w:lang w:val="uk-UA"/>
        </w:rPr>
        <w:t>При цьому такі обставини судом не досліджувалися, а наявність підстав вважати, що злочин було вчинено, не було доведено</w:t>
      </w:r>
      <w:r w:rsidR="00A60745" w:rsidRPr="00AC47DA">
        <w:rPr>
          <w:color w:val="000000"/>
          <w:sz w:val="28"/>
          <w:lang w:val="uk-UA"/>
        </w:rPr>
        <w:t xml:space="preserve"> жодним доказом</w:t>
      </w:r>
      <w:r w:rsidRPr="00AC47DA">
        <w:rPr>
          <w:color w:val="000000"/>
          <w:sz w:val="28"/>
          <w:lang w:val="uk-UA"/>
        </w:rPr>
        <w:t>.</w:t>
      </w:r>
    </w:p>
    <w:p w:rsidR="00AC47DA" w:rsidRDefault="00AC47DA" w:rsidP="00AC47DA">
      <w:pPr>
        <w:pStyle w:val="ae"/>
        <w:ind w:firstLine="708"/>
        <w:jc w:val="both"/>
        <w:rPr>
          <w:color w:val="000000"/>
          <w:sz w:val="28"/>
          <w:lang w:val="uk-UA"/>
        </w:rPr>
      </w:pPr>
      <w:r w:rsidRPr="00AC47DA">
        <w:rPr>
          <w:color w:val="000000"/>
          <w:sz w:val="28"/>
          <w:lang w:val="uk-UA"/>
        </w:rPr>
        <w:t xml:space="preserve">З огляду на викладене при оцінці дій судді </w:t>
      </w:r>
      <w:r w:rsidR="00F300F8">
        <w:rPr>
          <w:color w:val="000000"/>
          <w:sz w:val="28"/>
          <w:lang w:val="uk-UA"/>
        </w:rPr>
        <w:t xml:space="preserve">Вищого антикорупційного суду </w:t>
      </w:r>
      <w:proofErr w:type="spellStart"/>
      <w:r w:rsidR="00F300F8">
        <w:rPr>
          <w:color w:val="000000"/>
          <w:sz w:val="28"/>
          <w:lang w:val="uk-UA"/>
        </w:rPr>
        <w:t>Хамзіна</w:t>
      </w:r>
      <w:proofErr w:type="spellEnd"/>
      <w:r w:rsidR="00F300F8">
        <w:rPr>
          <w:color w:val="000000"/>
          <w:sz w:val="28"/>
          <w:lang w:val="uk-UA"/>
        </w:rPr>
        <w:t xml:space="preserve"> Т.Р.</w:t>
      </w:r>
      <w:r w:rsidRPr="00AC47DA">
        <w:rPr>
          <w:color w:val="000000"/>
          <w:sz w:val="28"/>
          <w:lang w:val="uk-UA"/>
        </w:rPr>
        <w:t xml:space="preserve"> варто врахувати пункт 15 постанови Пленуму В</w:t>
      </w:r>
      <w:r w:rsidR="00130DC3">
        <w:rPr>
          <w:color w:val="000000"/>
          <w:sz w:val="28"/>
          <w:lang w:val="uk-UA"/>
        </w:rPr>
        <w:t xml:space="preserve">ерховного </w:t>
      </w:r>
      <w:r w:rsidRPr="00AC47DA">
        <w:rPr>
          <w:color w:val="000000"/>
          <w:sz w:val="28"/>
          <w:lang w:val="uk-UA"/>
        </w:rPr>
        <w:t>С</w:t>
      </w:r>
      <w:r w:rsidR="00130DC3">
        <w:rPr>
          <w:color w:val="000000"/>
          <w:sz w:val="28"/>
          <w:lang w:val="uk-UA"/>
        </w:rPr>
        <w:t xml:space="preserve">уду </w:t>
      </w:r>
      <w:r w:rsidRPr="00AC47DA">
        <w:rPr>
          <w:color w:val="000000"/>
          <w:sz w:val="28"/>
          <w:lang w:val="uk-UA"/>
        </w:rPr>
        <w:t>У</w:t>
      </w:r>
      <w:r w:rsidR="00130DC3">
        <w:rPr>
          <w:color w:val="000000"/>
          <w:sz w:val="28"/>
          <w:lang w:val="uk-UA"/>
        </w:rPr>
        <w:t>країни</w:t>
      </w:r>
      <w:r w:rsidRPr="00AC47DA">
        <w:rPr>
          <w:color w:val="000000"/>
          <w:sz w:val="28"/>
          <w:lang w:val="uk-UA"/>
        </w:rPr>
        <w:t xml:space="preserve"> від 28 березня 2008 року № 2 «Про деякі питання застосування судами України законодавства при дачі дозволів на тимчасове обмеження окремих конституційних прав і свобод людини і громадянина під час здійснення оперативно-розшукової діяльності, дізнання і досудового слідства», відповідно до якого у рішенні про проведення обшуку повинні бути зазначені дані, на підставі яких суд дійшов висновку про необхідність проведення обшуку в житлі чи іншому володінні конкретної особи.</w:t>
      </w:r>
    </w:p>
    <w:p w:rsidR="0041067F" w:rsidRPr="00DA490D" w:rsidRDefault="0041067F" w:rsidP="0041067F">
      <w:pPr>
        <w:pStyle w:val="ae"/>
        <w:ind w:firstLine="708"/>
        <w:jc w:val="both"/>
        <w:rPr>
          <w:color w:val="000000"/>
          <w:sz w:val="28"/>
          <w:lang w:val="uk-UA"/>
        </w:rPr>
      </w:pPr>
      <w:r w:rsidRPr="00DA490D">
        <w:rPr>
          <w:color w:val="000000"/>
          <w:sz w:val="28"/>
          <w:lang w:val="uk-UA"/>
        </w:rPr>
        <w:t>Згідно з пунктом 2 частини першої статті 372 КПК України в мотивувальній частині ухвали зазначаються встановлені судом обставини із посиланням на докази.</w:t>
      </w:r>
    </w:p>
    <w:p w:rsidR="0041067F" w:rsidRPr="00DA490D" w:rsidRDefault="0041067F" w:rsidP="00130DC3">
      <w:pPr>
        <w:pStyle w:val="ae"/>
        <w:ind w:firstLine="708"/>
        <w:jc w:val="both"/>
        <w:rPr>
          <w:color w:val="000000"/>
          <w:sz w:val="28"/>
          <w:lang w:val="uk-UA"/>
        </w:rPr>
      </w:pPr>
      <w:r w:rsidRPr="00DA490D">
        <w:rPr>
          <w:color w:val="000000"/>
          <w:sz w:val="28"/>
          <w:lang w:val="uk-UA"/>
        </w:rPr>
        <w:t xml:space="preserve">Право на вмотивованість судового рішення є складовою права на справедливий суд, гарантованого статтею 6 Конвенції. Як неодноразово вказував Європейський суд з прав людини, право на вмотивованість судового рішення сягає своїм корінням більш загального принципу, втіленого у Конвенції, який захищає особу від сваволі; рішення національного суду повинно містити мотиви, які достатні для того, щоб відповісти на істотні аспекти доводів сторони (рішення у справі </w:t>
      </w:r>
      <w:r>
        <w:rPr>
          <w:color w:val="000000"/>
          <w:sz w:val="28"/>
          <w:lang w:val="uk-UA"/>
        </w:rPr>
        <w:t>«</w:t>
      </w:r>
      <w:proofErr w:type="spellStart"/>
      <w:r w:rsidRPr="00DA490D">
        <w:rPr>
          <w:color w:val="000000"/>
          <w:sz w:val="28"/>
          <w:lang w:val="uk-UA"/>
        </w:rPr>
        <w:t>Руїз</w:t>
      </w:r>
      <w:proofErr w:type="spellEnd"/>
      <w:r w:rsidRPr="00DA490D">
        <w:rPr>
          <w:color w:val="000000"/>
          <w:sz w:val="28"/>
          <w:lang w:val="uk-UA"/>
        </w:rPr>
        <w:t xml:space="preserve"> </w:t>
      </w:r>
      <w:proofErr w:type="spellStart"/>
      <w:r w:rsidRPr="00DA490D">
        <w:rPr>
          <w:color w:val="000000"/>
          <w:sz w:val="28"/>
          <w:lang w:val="uk-UA"/>
        </w:rPr>
        <w:t>Торіха</w:t>
      </w:r>
      <w:proofErr w:type="spellEnd"/>
      <w:r w:rsidRPr="00DA490D">
        <w:rPr>
          <w:color w:val="000000"/>
          <w:sz w:val="28"/>
          <w:lang w:val="uk-UA"/>
        </w:rPr>
        <w:t xml:space="preserve"> проти Іспанії</w:t>
      </w:r>
      <w:r>
        <w:rPr>
          <w:color w:val="000000"/>
          <w:sz w:val="28"/>
          <w:lang w:val="uk-UA"/>
        </w:rPr>
        <w:t>»</w:t>
      </w:r>
      <w:r w:rsidRPr="00DA490D">
        <w:rPr>
          <w:color w:val="000000"/>
          <w:sz w:val="28"/>
          <w:lang w:val="uk-UA"/>
        </w:rPr>
        <w:t>, параграфи 29</w:t>
      </w:r>
      <w:r w:rsidR="00130DC3" w:rsidRPr="00AC47DA">
        <w:rPr>
          <w:color w:val="000000"/>
          <w:sz w:val="28"/>
          <w:lang w:val="uk-UA"/>
        </w:rPr>
        <w:t>–</w:t>
      </w:r>
      <w:r w:rsidRPr="00DA490D">
        <w:rPr>
          <w:color w:val="000000"/>
          <w:sz w:val="28"/>
          <w:lang w:val="uk-UA"/>
        </w:rPr>
        <w:t>30).</w:t>
      </w:r>
    </w:p>
    <w:p w:rsidR="0041067F" w:rsidRPr="00DA490D" w:rsidRDefault="0041067F" w:rsidP="0041067F">
      <w:pPr>
        <w:pStyle w:val="ae"/>
        <w:ind w:firstLine="708"/>
        <w:jc w:val="both"/>
        <w:rPr>
          <w:color w:val="000000"/>
          <w:sz w:val="28"/>
          <w:lang w:val="uk-UA"/>
        </w:rPr>
      </w:pPr>
      <w:r w:rsidRPr="00DA490D">
        <w:rPr>
          <w:color w:val="000000"/>
          <w:sz w:val="28"/>
          <w:lang w:val="uk-UA"/>
        </w:rPr>
        <w:t xml:space="preserve">Вмотивованість </w:t>
      </w:r>
      <w:r>
        <w:rPr>
          <w:color w:val="000000"/>
          <w:sz w:val="28"/>
          <w:lang w:val="uk-UA"/>
        </w:rPr>
        <w:t xml:space="preserve">– </w:t>
      </w:r>
      <w:r w:rsidRPr="00DA490D">
        <w:rPr>
          <w:color w:val="000000"/>
          <w:sz w:val="28"/>
          <w:lang w:val="uk-UA"/>
        </w:rPr>
        <w:t>це вимога до суду наводити письмово у рішенні судження, пояснення про наявність чи відсутність фактів, які є основою для висновку суду. Це також пояснення суду, чому він виніс саме таке рішення, погодився з одними та відкинув інші доводи. Таким чином, незазначення належних, співвідносних із положеннями процесуального закону мотивів, з яких виходив суд, задовольняючи</w:t>
      </w:r>
      <w:r>
        <w:rPr>
          <w:color w:val="000000"/>
          <w:sz w:val="28"/>
          <w:lang w:val="uk-UA"/>
        </w:rPr>
        <w:t xml:space="preserve"> частково</w:t>
      </w:r>
      <w:r w:rsidRPr="00DA490D">
        <w:rPr>
          <w:color w:val="000000"/>
          <w:sz w:val="28"/>
          <w:lang w:val="uk-UA"/>
        </w:rPr>
        <w:t xml:space="preserve"> клопотання</w:t>
      </w:r>
      <w:r>
        <w:rPr>
          <w:color w:val="000000"/>
          <w:sz w:val="28"/>
          <w:lang w:val="uk-UA"/>
        </w:rPr>
        <w:t xml:space="preserve"> про надання </w:t>
      </w:r>
      <w:r w:rsidR="00130DC3">
        <w:rPr>
          <w:color w:val="000000"/>
          <w:sz w:val="28"/>
          <w:lang w:val="uk-UA"/>
        </w:rPr>
        <w:t xml:space="preserve">дозволу </w:t>
      </w:r>
      <w:r>
        <w:rPr>
          <w:color w:val="000000"/>
          <w:sz w:val="28"/>
          <w:lang w:val="uk-UA"/>
        </w:rPr>
        <w:t>на обшук квартири</w:t>
      </w:r>
      <w:r w:rsidRPr="00DA490D">
        <w:rPr>
          <w:color w:val="000000"/>
          <w:sz w:val="28"/>
          <w:lang w:val="uk-UA"/>
        </w:rPr>
        <w:t xml:space="preserve">, відсутність мотивування судового рішення у формі ухвали можуть містити ознаки дисциплінарного проступку, передбаченого підпунктом </w:t>
      </w:r>
      <w:r>
        <w:rPr>
          <w:color w:val="000000"/>
          <w:sz w:val="28"/>
          <w:lang w:val="uk-UA"/>
        </w:rPr>
        <w:t>«</w:t>
      </w:r>
      <w:r w:rsidRPr="00DA490D">
        <w:rPr>
          <w:color w:val="000000"/>
          <w:sz w:val="28"/>
          <w:lang w:val="uk-UA"/>
        </w:rPr>
        <w:t>б</w:t>
      </w:r>
      <w:r>
        <w:rPr>
          <w:color w:val="000000"/>
          <w:sz w:val="28"/>
          <w:lang w:val="uk-UA"/>
        </w:rPr>
        <w:t>»</w:t>
      </w:r>
      <w:r w:rsidRPr="00DA490D">
        <w:rPr>
          <w:color w:val="000000"/>
          <w:sz w:val="28"/>
          <w:lang w:val="uk-UA"/>
        </w:rPr>
        <w:t xml:space="preserve"> пункту 1 частини першої статті 106 Закону України </w:t>
      </w:r>
      <w:r>
        <w:rPr>
          <w:color w:val="000000"/>
          <w:sz w:val="28"/>
          <w:lang w:val="uk-UA"/>
        </w:rPr>
        <w:t>«</w:t>
      </w:r>
      <w:r w:rsidRPr="00DA490D">
        <w:rPr>
          <w:color w:val="000000"/>
          <w:sz w:val="28"/>
          <w:lang w:val="uk-UA"/>
        </w:rPr>
        <w:t>Про судоустрій і статус суддів</w:t>
      </w:r>
      <w:r>
        <w:rPr>
          <w:color w:val="000000"/>
          <w:sz w:val="28"/>
          <w:lang w:val="uk-UA"/>
        </w:rPr>
        <w:t>»</w:t>
      </w:r>
      <w:r w:rsidRPr="00DA490D">
        <w:rPr>
          <w:color w:val="000000"/>
          <w:sz w:val="28"/>
          <w:lang w:val="uk-UA"/>
        </w:rPr>
        <w:t xml:space="preserve"> (незазначення в судовому рішенні мотивів прийняття або відхилення аргументів сторін щодо суті спору).</w:t>
      </w:r>
    </w:p>
    <w:p w:rsidR="00AC47DA" w:rsidRDefault="00AC47DA" w:rsidP="00EA793E">
      <w:pPr>
        <w:pStyle w:val="ae"/>
        <w:ind w:firstLine="708"/>
        <w:jc w:val="both"/>
        <w:rPr>
          <w:color w:val="000000"/>
          <w:sz w:val="28"/>
          <w:lang w:val="uk-UA"/>
        </w:rPr>
      </w:pPr>
      <w:r w:rsidRPr="00AC47DA">
        <w:rPr>
          <w:color w:val="000000"/>
          <w:sz w:val="28"/>
          <w:lang w:val="uk-UA"/>
        </w:rPr>
        <w:t xml:space="preserve">Водночас ухвала </w:t>
      </w:r>
      <w:r w:rsidR="005A67CC">
        <w:rPr>
          <w:color w:val="000000"/>
          <w:sz w:val="28"/>
          <w:lang w:val="uk-UA"/>
        </w:rPr>
        <w:t xml:space="preserve">слідчого судді </w:t>
      </w:r>
      <w:r w:rsidR="005A67CC" w:rsidRPr="00D66AB5">
        <w:rPr>
          <w:color w:val="000000"/>
          <w:sz w:val="28"/>
          <w:lang w:val="uk-UA"/>
        </w:rPr>
        <w:t xml:space="preserve">Вищого </w:t>
      </w:r>
      <w:r w:rsidR="00D66AB5">
        <w:rPr>
          <w:color w:val="000000"/>
          <w:sz w:val="28"/>
          <w:lang w:val="uk-UA"/>
        </w:rPr>
        <w:t>антикорупційного</w:t>
      </w:r>
      <w:r w:rsidR="005A67CC">
        <w:rPr>
          <w:color w:val="000000"/>
          <w:sz w:val="28"/>
          <w:lang w:val="uk-UA"/>
        </w:rPr>
        <w:t xml:space="preserve"> суду </w:t>
      </w:r>
      <w:proofErr w:type="spellStart"/>
      <w:r w:rsidR="005A67CC">
        <w:rPr>
          <w:color w:val="000000"/>
          <w:sz w:val="28"/>
          <w:lang w:val="uk-UA"/>
        </w:rPr>
        <w:t>Хамзіна</w:t>
      </w:r>
      <w:proofErr w:type="spellEnd"/>
      <w:r w:rsidR="00130DC3">
        <w:rPr>
          <w:color w:val="000000"/>
          <w:sz w:val="28"/>
          <w:lang w:val="uk-UA"/>
        </w:rPr>
        <w:t> </w:t>
      </w:r>
      <w:r w:rsidR="005A67CC">
        <w:rPr>
          <w:color w:val="000000"/>
          <w:sz w:val="28"/>
          <w:lang w:val="uk-UA"/>
        </w:rPr>
        <w:t xml:space="preserve">Т.Р. </w:t>
      </w:r>
      <w:r w:rsidRPr="00AC47DA">
        <w:rPr>
          <w:color w:val="000000"/>
          <w:sz w:val="28"/>
          <w:lang w:val="uk-UA"/>
        </w:rPr>
        <w:t xml:space="preserve">від </w:t>
      </w:r>
      <w:r w:rsidR="00F300F8">
        <w:rPr>
          <w:color w:val="000000"/>
          <w:sz w:val="28"/>
          <w:lang w:val="uk-UA"/>
        </w:rPr>
        <w:t>30</w:t>
      </w:r>
      <w:r w:rsidRPr="00AC47DA">
        <w:rPr>
          <w:color w:val="000000"/>
          <w:sz w:val="28"/>
          <w:lang w:val="uk-UA"/>
        </w:rPr>
        <w:t xml:space="preserve"> </w:t>
      </w:r>
      <w:r w:rsidR="00F300F8">
        <w:rPr>
          <w:color w:val="000000"/>
          <w:sz w:val="28"/>
          <w:lang w:val="uk-UA"/>
        </w:rPr>
        <w:t>червня</w:t>
      </w:r>
      <w:r w:rsidRPr="00AC47DA">
        <w:rPr>
          <w:color w:val="000000"/>
          <w:sz w:val="28"/>
          <w:lang w:val="uk-UA"/>
        </w:rPr>
        <w:t xml:space="preserve"> 20</w:t>
      </w:r>
      <w:r w:rsidR="00F300F8">
        <w:rPr>
          <w:color w:val="000000"/>
          <w:sz w:val="28"/>
          <w:lang w:val="uk-UA"/>
        </w:rPr>
        <w:t>20</w:t>
      </w:r>
      <w:r w:rsidRPr="00AC47DA">
        <w:rPr>
          <w:color w:val="000000"/>
          <w:sz w:val="28"/>
          <w:lang w:val="uk-UA"/>
        </w:rPr>
        <w:t xml:space="preserve"> року мотивована лише тим, що</w:t>
      </w:r>
      <w:r w:rsidR="00130DC3">
        <w:rPr>
          <w:color w:val="000000"/>
          <w:sz w:val="28"/>
          <w:lang w:val="uk-UA"/>
        </w:rPr>
        <w:t>,</w:t>
      </w:r>
      <w:r w:rsidRPr="00AC47DA">
        <w:rPr>
          <w:color w:val="000000"/>
          <w:sz w:val="28"/>
          <w:lang w:val="uk-UA"/>
        </w:rPr>
        <w:t xml:space="preserve"> «</w:t>
      </w:r>
      <w:r w:rsidR="00EA793E">
        <w:rPr>
          <w:color w:val="000000"/>
          <w:sz w:val="28"/>
          <w:lang w:val="uk-UA"/>
        </w:rPr>
        <w:t xml:space="preserve">враховуючи доводи детектива та докази, надані на обґрунтування клопотання, слідчий суддя вважає доведеним той факт, що речі і документ, про дозвіл на відшукання яких просить прокурор, потенційно можуть знаходитись у вищевказаній квартирі. Доведеним вважає слідчий суддя і той факт, що відомості, які містяться у </w:t>
      </w:r>
      <w:proofErr w:type="spellStart"/>
      <w:r w:rsidR="00EA793E">
        <w:rPr>
          <w:color w:val="000000"/>
          <w:sz w:val="28"/>
          <w:lang w:val="uk-UA"/>
        </w:rPr>
        <w:t>в</w:t>
      </w:r>
      <w:r w:rsidR="00721A1E">
        <w:rPr>
          <w:color w:val="000000"/>
          <w:sz w:val="28"/>
          <w:lang w:val="uk-UA"/>
        </w:rPr>
        <w:t>і</w:t>
      </w:r>
      <w:r w:rsidR="00EA793E">
        <w:rPr>
          <w:color w:val="000000"/>
          <w:sz w:val="28"/>
          <w:lang w:val="uk-UA"/>
        </w:rPr>
        <w:t>дшукуваних</w:t>
      </w:r>
      <w:proofErr w:type="spellEnd"/>
      <w:r w:rsidR="00EA793E">
        <w:rPr>
          <w:color w:val="000000"/>
          <w:sz w:val="28"/>
          <w:lang w:val="uk-UA"/>
        </w:rPr>
        <w:t xml:space="preserve"> речах і документах, мають важливе значення для досудового </w:t>
      </w:r>
      <w:r w:rsidR="00EA793E">
        <w:rPr>
          <w:color w:val="000000"/>
          <w:sz w:val="28"/>
          <w:lang w:val="uk-UA"/>
        </w:rPr>
        <w:lastRenderedPageBreak/>
        <w:t>розслідування та можуть бути використані як докази під час судового розгляду. Відшукання зазначених детективом речей та документів має істотне значення для кримінального провадження, оскільки вказані матеріальні носії інформації дозволять встановити факт вчинення кримінального правопорушення та осіб, які його вчинили</w:t>
      </w:r>
      <w:r w:rsidRPr="00AC47DA">
        <w:rPr>
          <w:color w:val="000000"/>
          <w:sz w:val="28"/>
          <w:lang w:val="uk-UA"/>
        </w:rPr>
        <w:t>».</w:t>
      </w:r>
    </w:p>
    <w:p w:rsidR="00A505DF" w:rsidRDefault="00A505DF" w:rsidP="00EA793E">
      <w:pPr>
        <w:pStyle w:val="ae"/>
        <w:ind w:firstLine="708"/>
        <w:jc w:val="both"/>
        <w:rPr>
          <w:color w:val="000000"/>
          <w:sz w:val="28"/>
          <w:lang w:val="uk-UA"/>
        </w:rPr>
      </w:pPr>
      <w:r w:rsidRPr="00A505DF">
        <w:rPr>
          <w:color w:val="000000"/>
          <w:sz w:val="28"/>
          <w:lang w:val="uk-UA"/>
        </w:rPr>
        <w:t xml:space="preserve">Будь-яких доказів з посиланням на відповідні відомості про здобуті </w:t>
      </w:r>
      <w:r>
        <w:rPr>
          <w:color w:val="000000"/>
          <w:sz w:val="28"/>
          <w:lang w:val="uk-UA"/>
        </w:rPr>
        <w:t>прокурором</w:t>
      </w:r>
      <w:r w:rsidRPr="00A505DF">
        <w:rPr>
          <w:color w:val="000000"/>
          <w:sz w:val="28"/>
          <w:lang w:val="uk-UA"/>
        </w:rPr>
        <w:t xml:space="preserve"> чи наявні у кримінальному провадженні дані, про які йдеться в клопотанні щодо необхідності проведення обшуку, </w:t>
      </w:r>
      <w:r>
        <w:rPr>
          <w:color w:val="000000"/>
          <w:sz w:val="28"/>
          <w:lang w:val="uk-UA"/>
        </w:rPr>
        <w:t>слідчий суддя в ухвалі не зазначив</w:t>
      </w:r>
      <w:r w:rsidRPr="00A505DF">
        <w:rPr>
          <w:color w:val="000000"/>
          <w:sz w:val="28"/>
          <w:lang w:val="uk-UA"/>
        </w:rPr>
        <w:t xml:space="preserve">. </w:t>
      </w:r>
    </w:p>
    <w:p w:rsidR="001F2E91" w:rsidRDefault="001F2E91" w:rsidP="001F2E91">
      <w:pPr>
        <w:pStyle w:val="ae"/>
        <w:ind w:firstLine="708"/>
        <w:jc w:val="both"/>
        <w:rPr>
          <w:color w:val="000000"/>
          <w:sz w:val="28"/>
          <w:lang w:val="uk-UA"/>
        </w:rPr>
      </w:pPr>
      <w:r w:rsidRPr="00AC47DA">
        <w:rPr>
          <w:color w:val="000000"/>
          <w:sz w:val="28"/>
          <w:lang w:val="uk-UA"/>
        </w:rPr>
        <w:t>Таке обґрунтування ухвали про обшук не може вважатися ретельно вмотивованим та переконливим в розумінні пункту 1 статті 6 та пункту 2 статті 8 Конвенції про захист прав людини і основоположних свобод.</w:t>
      </w:r>
    </w:p>
    <w:p w:rsidR="002C5D5B" w:rsidRDefault="002C5D5B" w:rsidP="002C5D5B">
      <w:pPr>
        <w:pStyle w:val="ae"/>
        <w:ind w:firstLine="708"/>
        <w:jc w:val="both"/>
        <w:rPr>
          <w:color w:val="000000"/>
          <w:sz w:val="28"/>
          <w:lang w:val="uk-UA"/>
        </w:rPr>
      </w:pPr>
      <w:r w:rsidRPr="00AC47DA">
        <w:rPr>
          <w:color w:val="000000"/>
          <w:sz w:val="28"/>
          <w:lang w:val="uk-UA"/>
        </w:rPr>
        <w:t>Крім того</w:t>
      </w:r>
      <w:r>
        <w:rPr>
          <w:color w:val="000000"/>
          <w:sz w:val="28"/>
          <w:lang w:val="uk-UA"/>
        </w:rPr>
        <w:t xml:space="preserve">, слідчий суддя в ухвалі зазначив </w:t>
      </w:r>
      <w:r w:rsidR="00721A1E">
        <w:rPr>
          <w:color w:val="000000"/>
          <w:sz w:val="28"/>
          <w:lang w:val="uk-UA"/>
        </w:rPr>
        <w:t>таке</w:t>
      </w:r>
      <w:r>
        <w:rPr>
          <w:color w:val="000000"/>
          <w:sz w:val="28"/>
          <w:lang w:val="uk-UA"/>
        </w:rPr>
        <w:t xml:space="preserve">: </w:t>
      </w:r>
      <w:r w:rsidRPr="002C5D5B">
        <w:rPr>
          <w:color w:val="000000"/>
          <w:sz w:val="28"/>
          <w:lang w:val="uk-UA"/>
        </w:rPr>
        <w:t>«</w:t>
      </w:r>
      <w:r>
        <w:rPr>
          <w:color w:val="000000"/>
          <w:sz w:val="28"/>
          <w:lang w:val="uk-UA"/>
        </w:rPr>
        <w:t>З</w:t>
      </w:r>
      <w:r w:rsidRPr="002C5D5B">
        <w:rPr>
          <w:color w:val="000000"/>
          <w:sz w:val="28"/>
          <w:lang w:val="uk-UA"/>
        </w:rPr>
        <w:t>гідно з доводами, викладеними у клопотанні</w:t>
      </w:r>
      <w:r w:rsidR="00721A1E">
        <w:rPr>
          <w:color w:val="000000"/>
          <w:sz w:val="28"/>
          <w:lang w:val="uk-UA"/>
        </w:rPr>
        <w:t>,</w:t>
      </w:r>
      <w:r w:rsidRPr="002C5D5B">
        <w:rPr>
          <w:color w:val="000000"/>
          <w:sz w:val="28"/>
          <w:lang w:val="uk-UA"/>
        </w:rPr>
        <w:t xml:space="preserve"> та сукупністю документів</w:t>
      </w:r>
      <w:r w:rsidR="00721A1E">
        <w:rPr>
          <w:color w:val="000000"/>
          <w:sz w:val="28"/>
          <w:lang w:val="uk-UA"/>
        </w:rPr>
        <w:t>,</w:t>
      </w:r>
      <w:r w:rsidRPr="002C5D5B">
        <w:rPr>
          <w:color w:val="000000"/>
          <w:sz w:val="28"/>
          <w:lang w:val="uk-UA"/>
        </w:rPr>
        <w:t xml:space="preserve"> наданих на підтвердження цих доводів, наявні підстави вважати, що було вчинено вищевказане кримінальне правопорушення. Крім того, детективом було доведено факт можливої причетності </w:t>
      </w:r>
      <w:proofErr w:type="spellStart"/>
      <w:r w:rsidRPr="002C5D5B">
        <w:rPr>
          <w:color w:val="000000"/>
          <w:sz w:val="28"/>
          <w:lang w:val="uk-UA"/>
        </w:rPr>
        <w:t>Келеберди</w:t>
      </w:r>
      <w:proofErr w:type="spellEnd"/>
      <w:r w:rsidRPr="002C5D5B">
        <w:rPr>
          <w:color w:val="000000"/>
          <w:sz w:val="28"/>
          <w:lang w:val="uk-UA"/>
        </w:rPr>
        <w:t xml:space="preserve"> В.І. до можливих кримінальних правопорушень»</w:t>
      </w:r>
      <w:r w:rsidR="00721A1E">
        <w:rPr>
          <w:color w:val="000000"/>
          <w:sz w:val="28"/>
          <w:lang w:val="uk-UA"/>
        </w:rPr>
        <w:t>.</w:t>
      </w:r>
    </w:p>
    <w:p w:rsidR="00B4176A" w:rsidRDefault="00AF5AD4" w:rsidP="002C5D5B">
      <w:pPr>
        <w:pStyle w:val="ae"/>
        <w:ind w:firstLine="708"/>
        <w:jc w:val="both"/>
        <w:rPr>
          <w:color w:val="000000"/>
          <w:sz w:val="28"/>
          <w:lang w:val="uk-UA"/>
        </w:rPr>
      </w:pPr>
      <w:r>
        <w:rPr>
          <w:color w:val="000000"/>
          <w:sz w:val="28"/>
          <w:lang w:val="uk-UA"/>
        </w:rPr>
        <w:t xml:space="preserve">На переконання </w:t>
      </w:r>
      <w:r w:rsidR="002C5D5B" w:rsidRPr="000C5145">
        <w:rPr>
          <w:color w:val="000000"/>
          <w:sz w:val="28"/>
          <w:lang w:val="uk-UA"/>
        </w:rPr>
        <w:t>Трет</w:t>
      </w:r>
      <w:r>
        <w:rPr>
          <w:color w:val="000000"/>
          <w:sz w:val="28"/>
          <w:lang w:val="uk-UA"/>
        </w:rPr>
        <w:t>ьої</w:t>
      </w:r>
      <w:r w:rsidR="002C5D5B" w:rsidRPr="000C5145">
        <w:rPr>
          <w:color w:val="000000"/>
          <w:sz w:val="28"/>
          <w:lang w:val="uk-UA"/>
        </w:rPr>
        <w:t xml:space="preserve"> Дисциплінарн</w:t>
      </w:r>
      <w:r w:rsidR="00721A1E">
        <w:rPr>
          <w:color w:val="000000"/>
          <w:sz w:val="28"/>
          <w:lang w:val="uk-UA"/>
        </w:rPr>
        <w:t>ої</w:t>
      </w:r>
      <w:r w:rsidR="002C5D5B" w:rsidRPr="000C5145">
        <w:rPr>
          <w:color w:val="000000"/>
          <w:sz w:val="28"/>
          <w:lang w:val="uk-UA"/>
        </w:rPr>
        <w:t xml:space="preserve"> палат</w:t>
      </w:r>
      <w:r w:rsidR="00721A1E">
        <w:rPr>
          <w:color w:val="000000"/>
          <w:sz w:val="28"/>
          <w:lang w:val="uk-UA"/>
        </w:rPr>
        <w:t>и</w:t>
      </w:r>
      <w:r w:rsidR="002C5D5B" w:rsidRPr="000C5145">
        <w:rPr>
          <w:color w:val="000000"/>
          <w:sz w:val="28"/>
          <w:lang w:val="uk-UA"/>
        </w:rPr>
        <w:t xml:space="preserve"> Вищої ради правосуддя</w:t>
      </w:r>
      <w:r w:rsidR="00821E8A">
        <w:rPr>
          <w:color w:val="000000"/>
          <w:sz w:val="28"/>
          <w:lang w:val="uk-UA"/>
        </w:rPr>
        <w:t>,</w:t>
      </w:r>
      <w:r w:rsidR="002C5D5B" w:rsidRPr="000C5145">
        <w:rPr>
          <w:color w:val="000000"/>
          <w:sz w:val="28"/>
          <w:lang w:val="uk-UA"/>
        </w:rPr>
        <w:t xml:space="preserve"> вказане посилання судді </w:t>
      </w:r>
      <w:r>
        <w:rPr>
          <w:color w:val="000000"/>
          <w:sz w:val="28"/>
          <w:lang w:val="uk-UA"/>
        </w:rPr>
        <w:t xml:space="preserve">може містити передчасні висновки, оскільки </w:t>
      </w:r>
      <w:r w:rsidR="00B4176A" w:rsidRPr="00B4176A">
        <w:rPr>
          <w:color w:val="000000"/>
          <w:sz w:val="28"/>
          <w:lang w:val="uk-UA"/>
        </w:rPr>
        <w:t xml:space="preserve">слідчий суддя на </w:t>
      </w:r>
      <w:r w:rsidR="00721A1E">
        <w:rPr>
          <w:color w:val="000000"/>
          <w:sz w:val="28"/>
          <w:lang w:val="uk-UA"/>
        </w:rPr>
        <w:t>цьому</w:t>
      </w:r>
      <w:r w:rsidR="00B4176A" w:rsidRPr="00B4176A">
        <w:rPr>
          <w:color w:val="000000"/>
          <w:sz w:val="28"/>
          <w:lang w:val="uk-UA"/>
        </w:rPr>
        <w:t xml:space="preserve"> етапі провадження не виріш</w:t>
      </w:r>
      <w:r>
        <w:rPr>
          <w:color w:val="000000"/>
          <w:sz w:val="28"/>
          <w:lang w:val="uk-UA"/>
        </w:rPr>
        <w:t>ує</w:t>
      </w:r>
      <w:r w:rsidR="00B4176A" w:rsidRPr="00B4176A">
        <w:rPr>
          <w:color w:val="000000"/>
          <w:sz w:val="28"/>
          <w:lang w:val="uk-UA"/>
        </w:rPr>
        <w:t xml:space="preserve"> ті питання, які повинен вирішувати суд під час розгляду провадження по суті.</w:t>
      </w:r>
    </w:p>
    <w:p w:rsidR="000C5145" w:rsidRPr="00D66AB5" w:rsidRDefault="00B4176A" w:rsidP="002C5D5B">
      <w:pPr>
        <w:pStyle w:val="ae"/>
        <w:ind w:firstLine="708"/>
        <w:jc w:val="both"/>
        <w:rPr>
          <w:color w:val="000000"/>
          <w:sz w:val="28"/>
          <w:lang w:val="uk-UA"/>
        </w:rPr>
      </w:pPr>
      <w:r>
        <w:rPr>
          <w:color w:val="000000"/>
          <w:sz w:val="28"/>
          <w:lang w:val="uk-UA"/>
        </w:rPr>
        <w:t>П</w:t>
      </w:r>
      <w:r w:rsidRPr="00B4176A">
        <w:rPr>
          <w:color w:val="000000"/>
          <w:sz w:val="28"/>
          <w:lang w:val="uk-UA"/>
        </w:rPr>
        <w:t xml:space="preserve">роцесуальна процедура </w:t>
      </w:r>
      <w:r w:rsidR="00057360">
        <w:rPr>
          <w:color w:val="000000"/>
          <w:sz w:val="28"/>
          <w:lang w:val="uk-UA"/>
        </w:rPr>
        <w:t>слідчих (розшукових) дій</w:t>
      </w:r>
      <w:r w:rsidRPr="00B4176A">
        <w:rPr>
          <w:color w:val="000000"/>
          <w:sz w:val="28"/>
          <w:lang w:val="uk-UA"/>
        </w:rPr>
        <w:t xml:space="preserve"> регулюється положеннями гл</w:t>
      </w:r>
      <w:r w:rsidR="00057360">
        <w:rPr>
          <w:color w:val="000000"/>
          <w:sz w:val="28"/>
          <w:lang w:val="uk-UA"/>
        </w:rPr>
        <w:t>ави 20</w:t>
      </w:r>
      <w:r w:rsidRPr="00B4176A">
        <w:rPr>
          <w:color w:val="000000"/>
          <w:sz w:val="28"/>
          <w:lang w:val="uk-UA"/>
        </w:rPr>
        <w:t xml:space="preserve"> КПК</w:t>
      </w:r>
      <w:r w:rsidR="00057360">
        <w:rPr>
          <w:color w:val="000000"/>
          <w:sz w:val="28"/>
          <w:lang w:val="uk-UA"/>
        </w:rPr>
        <w:t xml:space="preserve"> України</w:t>
      </w:r>
      <w:r w:rsidRPr="00B4176A">
        <w:rPr>
          <w:color w:val="000000"/>
          <w:sz w:val="28"/>
          <w:lang w:val="uk-UA"/>
        </w:rPr>
        <w:t xml:space="preserve">: </w:t>
      </w:r>
      <w:r w:rsidR="00057360">
        <w:rPr>
          <w:color w:val="000000"/>
          <w:sz w:val="28"/>
          <w:lang w:val="uk-UA"/>
        </w:rPr>
        <w:t>вимоги щодо обшуку</w:t>
      </w:r>
      <w:r w:rsidRPr="00B4176A">
        <w:rPr>
          <w:color w:val="000000"/>
          <w:sz w:val="28"/>
          <w:lang w:val="uk-UA"/>
        </w:rPr>
        <w:t xml:space="preserve"> передбачен</w:t>
      </w:r>
      <w:r w:rsidR="00057360">
        <w:rPr>
          <w:color w:val="000000"/>
          <w:sz w:val="28"/>
          <w:lang w:val="uk-UA"/>
        </w:rPr>
        <w:t>і</w:t>
      </w:r>
      <w:r w:rsidRPr="00B4176A">
        <w:rPr>
          <w:color w:val="000000"/>
          <w:sz w:val="28"/>
          <w:lang w:val="uk-UA"/>
        </w:rPr>
        <w:t xml:space="preserve"> ст</w:t>
      </w:r>
      <w:r w:rsidR="00057360">
        <w:rPr>
          <w:color w:val="000000"/>
          <w:sz w:val="28"/>
          <w:lang w:val="uk-UA"/>
        </w:rPr>
        <w:t>атт</w:t>
      </w:r>
      <w:r w:rsidR="00721A1E">
        <w:rPr>
          <w:color w:val="000000"/>
          <w:sz w:val="28"/>
          <w:lang w:val="uk-UA"/>
        </w:rPr>
        <w:t>ею </w:t>
      </w:r>
      <w:r w:rsidR="00057360">
        <w:rPr>
          <w:color w:val="000000"/>
          <w:sz w:val="28"/>
          <w:lang w:val="uk-UA"/>
        </w:rPr>
        <w:t>234</w:t>
      </w:r>
      <w:r w:rsidR="00057360" w:rsidRPr="00057360">
        <w:rPr>
          <w:lang w:val="uk-UA"/>
        </w:rPr>
        <w:t xml:space="preserve"> </w:t>
      </w:r>
      <w:r w:rsidR="00057360" w:rsidRPr="00057360">
        <w:rPr>
          <w:color w:val="000000"/>
          <w:sz w:val="28"/>
          <w:lang w:val="uk-UA"/>
        </w:rPr>
        <w:t>КПК України</w:t>
      </w:r>
      <w:r w:rsidRPr="00B4176A">
        <w:rPr>
          <w:color w:val="000000"/>
          <w:sz w:val="28"/>
          <w:lang w:val="uk-UA"/>
        </w:rPr>
        <w:t xml:space="preserve">, </w:t>
      </w:r>
      <w:r w:rsidR="00057360">
        <w:rPr>
          <w:color w:val="000000"/>
          <w:sz w:val="28"/>
          <w:lang w:val="uk-UA"/>
        </w:rPr>
        <w:t>вимоги щодо ухвали про дозвіл на обшук житла чи іншого володіння особи визначені статт</w:t>
      </w:r>
      <w:r w:rsidR="00721A1E">
        <w:rPr>
          <w:color w:val="000000"/>
          <w:sz w:val="28"/>
          <w:lang w:val="uk-UA"/>
        </w:rPr>
        <w:t>ею</w:t>
      </w:r>
      <w:r w:rsidR="00057360">
        <w:rPr>
          <w:color w:val="000000"/>
          <w:sz w:val="28"/>
          <w:lang w:val="uk-UA"/>
        </w:rPr>
        <w:t xml:space="preserve"> 235 КПК України, виконання ухвали про </w:t>
      </w:r>
      <w:r w:rsidR="00057360" w:rsidRPr="00D66AB5">
        <w:rPr>
          <w:color w:val="000000"/>
          <w:sz w:val="28"/>
          <w:lang w:val="uk-UA"/>
        </w:rPr>
        <w:t xml:space="preserve">дозвіл на обшук житла чи іншого володіння особи </w:t>
      </w:r>
      <w:r w:rsidR="00F00B7A" w:rsidRPr="00D66AB5">
        <w:rPr>
          <w:color w:val="000000"/>
          <w:sz w:val="28"/>
          <w:lang w:val="uk-UA"/>
        </w:rPr>
        <w:t xml:space="preserve">– </w:t>
      </w:r>
      <w:r w:rsidR="00057360" w:rsidRPr="00D66AB5">
        <w:rPr>
          <w:color w:val="000000"/>
          <w:sz w:val="28"/>
          <w:lang w:val="uk-UA"/>
        </w:rPr>
        <w:t>статт</w:t>
      </w:r>
      <w:r w:rsidR="00721A1E" w:rsidRPr="00D66AB5">
        <w:rPr>
          <w:color w:val="000000"/>
          <w:sz w:val="28"/>
          <w:lang w:val="uk-UA"/>
        </w:rPr>
        <w:t>ею </w:t>
      </w:r>
      <w:r w:rsidR="00057360" w:rsidRPr="00D66AB5">
        <w:rPr>
          <w:color w:val="000000"/>
          <w:sz w:val="28"/>
          <w:lang w:val="uk-UA"/>
        </w:rPr>
        <w:t xml:space="preserve">236 КПК України. </w:t>
      </w:r>
    </w:p>
    <w:p w:rsidR="002C5D5B" w:rsidRPr="00D66AB5" w:rsidRDefault="00821E8A" w:rsidP="002C5D5B">
      <w:pPr>
        <w:pStyle w:val="ae"/>
        <w:ind w:firstLine="708"/>
        <w:jc w:val="both"/>
        <w:rPr>
          <w:color w:val="000000"/>
          <w:sz w:val="28"/>
          <w:lang w:val="uk-UA"/>
        </w:rPr>
      </w:pPr>
      <w:r w:rsidRPr="00D66AB5">
        <w:rPr>
          <w:color w:val="000000"/>
          <w:sz w:val="28"/>
          <w:lang w:val="uk-UA"/>
        </w:rPr>
        <w:t>Таким чином</w:t>
      </w:r>
      <w:r w:rsidR="00721A1E" w:rsidRPr="00D66AB5">
        <w:rPr>
          <w:color w:val="000000"/>
          <w:sz w:val="28"/>
          <w:lang w:val="uk-UA"/>
        </w:rPr>
        <w:t>,</w:t>
      </w:r>
      <w:r w:rsidR="00BD662B" w:rsidRPr="00D66AB5">
        <w:rPr>
          <w:color w:val="000000"/>
          <w:sz w:val="28"/>
          <w:lang w:val="uk-UA"/>
        </w:rPr>
        <w:t xml:space="preserve"> </w:t>
      </w:r>
      <w:r w:rsidR="002C5D5B" w:rsidRPr="00D66AB5">
        <w:rPr>
          <w:color w:val="000000"/>
          <w:sz w:val="28"/>
          <w:lang w:val="uk-UA"/>
        </w:rPr>
        <w:t xml:space="preserve">дії судді </w:t>
      </w:r>
      <w:proofErr w:type="spellStart"/>
      <w:r w:rsidR="002C5D5B" w:rsidRPr="00D66AB5">
        <w:rPr>
          <w:color w:val="000000"/>
          <w:sz w:val="28"/>
          <w:lang w:val="uk-UA"/>
        </w:rPr>
        <w:t>Хамзіна</w:t>
      </w:r>
      <w:proofErr w:type="spellEnd"/>
      <w:r w:rsidR="002C5D5B" w:rsidRPr="00D66AB5">
        <w:rPr>
          <w:color w:val="000000"/>
          <w:sz w:val="28"/>
          <w:lang w:val="uk-UA"/>
        </w:rPr>
        <w:t xml:space="preserve"> Т.Р. під час розгляду вказаної справи не можна визнати сумісними з поняттям справедливого суду та такими, що гарантують </w:t>
      </w:r>
      <w:r w:rsidR="00721A1E" w:rsidRPr="00D66AB5">
        <w:rPr>
          <w:color w:val="000000"/>
          <w:sz w:val="28"/>
          <w:lang w:val="uk-UA"/>
        </w:rPr>
        <w:t xml:space="preserve">визначені у конституційному порядку </w:t>
      </w:r>
      <w:r w:rsidR="006F7F46" w:rsidRPr="00D66AB5">
        <w:rPr>
          <w:color w:val="000000"/>
          <w:sz w:val="28"/>
          <w:lang w:val="uk-UA"/>
        </w:rPr>
        <w:t>фундаментальні права людини</w:t>
      </w:r>
      <w:r w:rsidR="00721A1E" w:rsidRPr="00D66AB5">
        <w:rPr>
          <w:color w:val="000000"/>
          <w:sz w:val="28"/>
          <w:lang w:val="uk-UA"/>
        </w:rPr>
        <w:t>.</w:t>
      </w:r>
      <w:r w:rsidR="006F7F46" w:rsidRPr="00D66AB5">
        <w:rPr>
          <w:color w:val="000000"/>
          <w:sz w:val="28"/>
          <w:lang w:val="uk-UA"/>
        </w:rPr>
        <w:t xml:space="preserve"> </w:t>
      </w:r>
    </w:p>
    <w:p w:rsidR="001F2E91" w:rsidRPr="00D66AB5" w:rsidRDefault="001F2E91" w:rsidP="001F2E91">
      <w:pPr>
        <w:pStyle w:val="ae"/>
        <w:ind w:firstLine="708"/>
        <w:jc w:val="both"/>
        <w:rPr>
          <w:color w:val="000000"/>
          <w:sz w:val="28"/>
          <w:lang w:val="uk-UA"/>
        </w:rPr>
      </w:pPr>
      <w:r w:rsidRPr="00D66AB5">
        <w:rPr>
          <w:color w:val="000000"/>
          <w:sz w:val="28"/>
          <w:lang w:val="uk-UA"/>
        </w:rPr>
        <w:t xml:space="preserve">Отже, за результатами вивчення матеріалів дисциплінарної скарги та пояснень судді встановлено, що дії судді </w:t>
      </w:r>
      <w:proofErr w:type="spellStart"/>
      <w:r w:rsidR="00AF1FEE" w:rsidRPr="00D66AB5">
        <w:rPr>
          <w:color w:val="000000"/>
          <w:sz w:val="28"/>
          <w:lang w:val="uk-UA"/>
        </w:rPr>
        <w:t>Хамзіна</w:t>
      </w:r>
      <w:proofErr w:type="spellEnd"/>
      <w:r w:rsidR="00AF1FEE" w:rsidRPr="00D66AB5">
        <w:rPr>
          <w:color w:val="000000"/>
          <w:sz w:val="28"/>
          <w:lang w:val="uk-UA"/>
        </w:rPr>
        <w:t xml:space="preserve"> Т.Р. </w:t>
      </w:r>
      <w:r w:rsidRPr="00D66AB5">
        <w:rPr>
          <w:color w:val="000000"/>
          <w:sz w:val="28"/>
          <w:lang w:val="uk-UA"/>
        </w:rPr>
        <w:t xml:space="preserve">спрямовані на надмірне обмеження прав </w:t>
      </w:r>
      <w:proofErr w:type="spellStart"/>
      <w:r w:rsidRPr="00D66AB5">
        <w:rPr>
          <w:color w:val="000000"/>
          <w:sz w:val="28"/>
          <w:lang w:val="uk-UA"/>
        </w:rPr>
        <w:t>Келеберди</w:t>
      </w:r>
      <w:proofErr w:type="spellEnd"/>
      <w:r w:rsidRPr="00D66AB5">
        <w:rPr>
          <w:color w:val="000000"/>
          <w:sz w:val="28"/>
          <w:lang w:val="uk-UA"/>
        </w:rPr>
        <w:t xml:space="preserve"> В.І. без жодної причини для проведення такої слідчої дії, як обшук.</w:t>
      </w:r>
    </w:p>
    <w:p w:rsidR="001F2E91" w:rsidRPr="00AC47DA" w:rsidRDefault="001F2E91" w:rsidP="001F2E91">
      <w:pPr>
        <w:pStyle w:val="ae"/>
        <w:ind w:firstLine="708"/>
        <w:jc w:val="both"/>
        <w:rPr>
          <w:color w:val="000000"/>
          <w:sz w:val="28"/>
          <w:lang w:val="uk-UA"/>
        </w:rPr>
      </w:pPr>
      <w:r w:rsidRPr="00D66AB5">
        <w:rPr>
          <w:color w:val="000000"/>
          <w:sz w:val="28"/>
          <w:lang w:val="uk-UA"/>
        </w:rPr>
        <w:t>Основним призначенням слідчого судді є здійснення судового</w:t>
      </w:r>
      <w:r w:rsidRPr="00AC47DA">
        <w:rPr>
          <w:color w:val="000000"/>
          <w:sz w:val="28"/>
          <w:lang w:val="uk-UA"/>
        </w:rPr>
        <w:t xml:space="preserve"> захисту прав і законних інтересів осіб, які беруть участь у кримінальному процесі, та забезпечення законності провадження у справі на досудових стадіях. Порядок застосування </w:t>
      </w:r>
      <w:r w:rsidR="00721A1E">
        <w:rPr>
          <w:color w:val="000000"/>
          <w:sz w:val="28"/>
          <w:lang w:val="uk-UA"/>
        </w:rPr>
        <w:t>в</w:t>
      </w:r>
      <w:r w:rsidRPr="00AC47DA">
        <w:rPr>
          <w:color w:val="000000"/>
          <w:sz w:val="28"/>
          <w:lang w:val="uk-UA"/>
        </w:rPr>
        <w:t>казаних заходів ґрунтується на чіткій презумпції, що жоден захід забезпечення кримінального провадження (у тому числі й запобіжний захід чи негласна слідча дія) не може бути застосованим, якщо слідчим, прокурором чи іншою уповноваженою особою не буде належно доведено виключну необхідність застосування таких заходів.</w:t>
      </w:r>
    </w:p>
    <w:p w:rsidR="00AC47DA" w:rsidRDefault="00AC47DA" w:rsidP="00AC47DA">
      <w:pPr>
        <w:pStyle w:val="ae"/>
        <w:ind w:firstLine="708"/>
        <w:jc w:val="both"/>
        <w:rPr>
          <w:color w:val="000000"/>
          <w:sz w:val="28"/>
          <w:lang w:val="uk-UA"/>
        </w:rPr>
      </w:pPr>
      <w:r w:rsidRPr="00AC47DA">
        <w:rPr>
          <w:color w:val="000000"/>
          <w:sz w:val="28"/>
          <w:lang w:val="uk-UA"/>
        </w:rPr>
        <w:t xml:space="preserve">На думку </w:t>
      </w:r>
      <w:r w:rsidR="00AF1FEE">
        <w:rPr>
          <w:color w:val="000000"/>
          <w:sz w:val="28"/>
          <w:lang w:val="uk-UA"/>
        </w:rPr>
        <w:t>Третьої</w:t>
      </w:r>
      <w:r w:rsidRPr="00AC47DA">
        <w:rPr>
          <w:color w:val="000000"/>
          <w:sz w:val="28"/>
          <w:lang w:val="uk-UA"/>
        </w:rPr>
        <w:t xml:space="preserve"> Дисциплінарної палати Вищої ради правосуддя, наведені вище обставини можуть свідчити про наявність у діях судді</w:t>
      </w:r>
      <w:r w:rsidR="00AF1FEE">
        <w:rPr>
          <w:color w:val="000000"/>
          <w:sz w:val="28"/>
          <w:lang w:val="uk-UA"/>
        </w:rPr>
        <w:t xml:space="preserve"> </w:t>
      </w:r>
      <w:proofErr w:type="spellStart"/>
      <w:r w:rsidR="00AF1FEE">
        <w:rPr>
          <w:color w:val="000000"/>
          <w:sz w:val="28"/>
          <w:lang w:val="uk-UA"/>
        </w:rPr>
        <w:t>Хамзіна</w:t>
      </w:r>
      <w:proofErr w:type="spellEnd"/>
      <w:r w:rsidR="00AF1FEE">
        <w:rPr>
          <w:color w:val="000000"/>
          <w:sz w:val="28"/>
          <w:lang w:val="uk-UA"/>
        </w:rPr>
        <w:t xml:space="preserve"> Т.Р. </w:t>
      </w:r>
      <w:r w:rsidRPr="00AC47DA">
        <w:rPr>
          <w:color w:val="000000"/>
          <w:sz w:val="28"/>
          <w:lang w:val="uk-UA"/>
        </w:rPr>
        <w:t xml:space="preserve">ознак </w:t>
      </w:r>
      <w:r w:rsidRPr="00AC47DA">
        <w:rPr>
          <w:color w:val="000000"/>
          <w:sz w:val="28"/>
          <w:lang w:val="uk-UA"/>
        </w:rPr>
        <w:lastRenderedPageBreak/>
        <w:t>дисциплінарн</w:t>
      </w:r>
      <w:r w:rsidR="00AF1FEE">
        <w:rPr>
          <w:color w:val="000000"/>
          <w:sz w:val="28"/>
          <w:lang w:val="uk-UA"/>
        </w:rPr>
        <w:t>их</w:t>
      </w:r>
      <w:r w:rsidRPr="00AC47DA">
        <w:rPr>
          <w:color w:val="000000"/>
          <w:sz w:val="28"/>
          <w:lang w:val="uk-UA"/>
        </w:rPr>
        <w:t xml:space="preserve"> проступк</w:t>
      </w:r>
      <w:r w:rsidR="00AF1FEE">
        <w:rPr>
          <w:color w:val="000000"/>
          <w:sz w:val="28"/>
          <w:lang w:val="uk-UA"/>
        </w:rPr>
        <w:t>ів</w:t>
      </w:r>
      <w:r w:rsidRPr="00AC47DA">
        <w:rPr>
          <w:color w:val="000000"/>
          <w:sz w:val="28"/>
          <w:lang w:val="uk-UA"/>
        </w:rPr>
        <w:t>, передбачен</w:t>
      </w:r>
      <w:r w:rsidR="00AF1FEE">
        <w:rPr>
          <w:color w:val="000000"/>
          <w:sz w:val="28"/>
          <w:lang w:val="uk-UA"/>
        </w:rPr>
        <w:t>их</w:t>
      </w:r>
      <w:r w:rsidRPr="00AC47DA">
        <w:rPr>
          <w:color w:val="000000"/>
          <w:sz w:val="28"/>
          <w:lang w:val="uk-UA"/>
        </w:rPr>
        <w:t xml:space="preserve"> </w:t>
      </w:r>
      <w:r w:rsidR="00AF1FEE" w:rsidRPr="00106392">
        <w:rPr>
          <w:sz w:val="28"/>
          <w:szCs w:val="28"/>
          <w:lang w:val="uk-UA"/>
        </w:rPr>
        <w:t>підпунктом «б» пункту 1</w:t>
      </w:r>
      <w:r w:rsidR="00AF1FEE">
        <w:rPr>
          <w:sz w:val="28"/>
          <w:szCs w:val="28"/>
          <w:lang w:val="uk-UA"/>
        </w:rPr>
        <w:t>,</w:t>
      </w:r>
      <w:r w:rsidR="004F5AD1">
        <w:rPr>
          <w:sz w:val="28"/>
          <w:szCs w:val="28"/>
          <w:lang w:val="uk-UA"/>
        </w:rPr>
        <w:t xml:space="preserve"> пункт</w:t>
      </w:r>
      <w:r w:rsidR="00821E8A">
        <w:rPr>
          <w:sz w:val="28"/>
          <w:szCs w:val="28"/>
          <w:lang w:val="uk-UA"/>
        </w:rPr>
        <w:t>ом</w:t>
      </w:r>
      <w:r w:rsidR="004F5AD1">
        <w:rPr>
          <w:sz w:val="28"/>
          <w:szCs w:val="28"/>
          <w:lang w:val="uk-UA"/>
        </w:rPr>
        <w:t xml:space="preserve"> </w:t>
      </w:r>
      <w:r w:rsidR="00AF1FEE">
        <w:rPr>
          <w:sz w:val="28"/>
          <w:szCs w:val="28"/>
          <w:lang w:val="uk-UA"/>
        </w:rPr>
        <w:t>4</w:t>
      </w:r>
      <w:r w:rsidR="00AF1FEE" w:rsidRPr="00106392">
        <w:rPr>
          <w:sz w:val="28"/>
          <w:szCs w:val="28"/>
          <w:lang w:val="uk-UA"/>
        </w:rPr>
        <w:t xml:space="preserve"> частини першої</w:t>
      </w:r>
      <w:r w:rsidR="00AF1FEE" w:rsidRPr="00AC47DA">
        <w:rPr>
          <w:color w:val="000000"/>
          <w:sz w:val="28"/>
          <w:lang w:val="uk-UA"/>
        </w:rPr>
        <w:t xml:space="preserve"> </w:t>
      </w:r>
      <w:r w:rsidRPr="00AC47DA">
        <w:rPr>
          <w:color w:val="000000"/>
          <w:sz w:val="28"/>
          <w:lang w:val="uk-UA"/>
        </w:rPr>
        <w:t>статті 106 Закону України «</w:t>
      </w:r>
      <w:r w:rsidR="00AF1FEE">
        <w:rPr>
          <w:color w:val="000000"/>
          <w:sz w:val="28"/>
          <w:lang w:val="uk-UA"/>
        </w:rPr>
        <w:t>Про судоустрій і статус суддів»</w:t>
      </w:r>
      <w:r w:rsidRPr="00AC47DA">
        <w:rPr>
          <w:color w:val="000000"/>
          <w:sz w:val="28"/>
          <w:lang w:val="uk-UA"/>
        </w:rPr>
        <w:t xml:space="preserve"> </w:t>
      </w:r>
      <w:r w:rsidR="00AF1FEE" w:rsidRPr="00106392">
        <w:rPr>
          <w:sz w:val="28"/>
          <w:szCs w:val="28"/>
          <w:lang w:val="uk-UA"/>
        </w:rPr>
        <w:t>(незазначення в судовому рішенні мотивів прийняття аргументів сторони щодо суті спору</w:t>
      </w:r>
      <w:r w:rsidR="00AF1FEE">
        <w:rPr>
          <w:sz w:val="28"/>
          <w:szCs w:val="28"/>
          <w:lang w:val="uk-UA"/>
        </w:rPr>
        <w:t>;</w:t>
      </w:r>
      <w:r w:rsidR="00AF1FEE" w:rsidRPr="00AF1FEE">
        <w:rPr>
          <w:lang w:val="uk-UA"/>
        </w:rPr>
        <w:t xml:space="preserve"> </w:t>
      </w:r>
      <w:r w:rsidR="00AF1FEE" w:rsidRPr="00AF1FEE">
        <w:rPr>
          <w:sz w:val="28"/>
          <w:szCs w:val="28"/>
          <w:lang w:val="uk-UA"/>
        </w:rPr>
        <w:t>умисне або внаслідок грубої недбалості допущення суддею, який брав участь в ухваленні судового рішення, порушення прав людини і основоположних свобод або інше грубе порушення закону, що призвело до істотних негативних наслідків</w:t>
      </w:r>
      <w:r w:rsidR="00AF1FEE" w:rsidRPr="00106392">
        <w:rPr>
          <w:sz w:val="28"/>
          <w:szCs w:val="28"/>
          <w:lang w:val="uk-UA"/>
        </w:rPr>
        <w:t>).</w:t>
      </w:r>
    </w:p>
    <w:p w:rsidR="00BD662B" w:rsidRDefault="00F06A3B" w:rsidP="00102C1B">
      <w:pPr>
        <w:spacing w:after="0" w:line="240" w:lineRule="auto"/>
        <w:ind w:firstLine="709"/>
        <w:contextualSpacing/>
        <w:jc w:val="both"/>
        <w:rPr>
          <w:rFonts w:ascii="Times New Roman" w:hAnsi="Times New Roman" w:cs="Times New Roman"/>
          <w:sz w:val="28"/>
          <w:szCs w:val="28"/>
          <w:lang w:val="uk-UA"/>
        </w:rPr>
      </w:pPr>
      <w:r w:rsidRPr="00106392">
        <w:rPr>
          <w:rFonts w:ascii="Times New Roman" w:hAnsi="Times New Roman" w:cs="Times New Roman"/>
          <w:sz w:val="28"/>
          <w:szCs w:val="28"/>
          <w:lang w:val="uk-UA"/>
        </w:rPr>
        <w:t xml:space="preserve">Зазначене свідчить про наявність підстав для відкриття дисциплінарної справи стосовно судді </w:t>
      </w:r>
      <w:r w:rsidR="004F5AD1">
        <w:rPr>
          <w:rFonts w:ascii="Times New Roman" w:hAnsi="Times New Roman" w:cs="Times New Roman"/>
          <w:sz w:val="28"/>
          <w:szCs w:val="28"/>
          <w:lang w:val="uk-UA"/>
        </w:rPr>
        <w:t xml:space="preserve">Вищого антикорупційного суду </w:t>
      </w:r>
      <w:proofErr w:type="spellStart"/>
      <w:r w:rsidR="004F5AD1">
        <w:rPr>
          <w:rFonts w:ascii="Times New Roman" w:hAnsi="Times New Roman" w:cs="Times New Roman"/>
          <w:sz w:val="28"/>
          <w:szCs w:val="28"/>
          <w:lang w:val="uk-UA"/>
        </w:rPr>
        <w:t>Хамзіна</w:t>
      </w:r>
      <w:proofErr w:type="spellEnd"/>
      <w:r w:rsidR="004F5AD1">
        <w:rPr>
          <w:rFonts w:ascii="Times New Roman" w:hAnsi="Times New Roman" w:cs="Times New Roman"/>
          <w:sz w:val="28"/>
          <w:szCs w:val="28"/>
          <w:lang w:val="uk-UA"/>
        </w:rPr>
        <w:t xml:space="preserve"> Т.Р.</w:t>
      </w:r>
    </w:p>
    <w:p w:rsidR="00C2581F" w:rsidRPr="00106392" w:rsidRDefault="00F06A3B" w:rsidP="00102C1B">
      <w:pPr>
        <w:spacing w:after="0" w:line="240" w:lineRule="auto"/>
        <w:ind w:firstLine="709"/>
        <w:contextualSpacing/>
        <w:jc w:val="both"/>
        <w:rPr>
          <w:rFonts w:ascii="Times New Roman" w:hAnsi="Times New Roman" w:cs="Times New Roman"/>
          <w:sz w:val="28"/>
          <w:szCs w:val="28"/>
          <w:lang w:val="uk-UA"/>
        </w:rPr>
      </w:pPr>
      <w:r w:rsidRPr="00106392">
        <w:rPr>
          <w:rFonts w:ascii="Times New Roman" w:hAnsi="Times New Roman" w:cs="Times New Roman"/>
          <w:sz w:val="28"/>
          <w:szCs w:val="28"/>
          <w:lang w:val="uk-UA"/>
        </w:rPr>
        <w:t xml:space="preserve">Третьою Дисциплінарною палатою Вищої ради правосуддя </w:t>
      </w:r>
      <w:r w:rsidRPr="004F5AD1">
        <w:rPr>
          <w:rFonts w:ascii="Times New Roman" w:hAnsi="Times New Roman" w:cs="Times New Roman"/>
          <w:sz w:val="28"/>
          <w:szCs w:val="28"/>
          <w:lang w:val="uk-UA"/>
        </w:rPr>
        <w:t>не встановлено</w:t>
      </w:r>
      <w:r w:rsidRPr="00106392">
        <w:rPr>
          <w:rFonts w:ascii="Times New Roman" w:hAnsi="Times New Roman" w:cs="Times New Roman"/>
          <w:sz w:val="28"/>
          <w:szCs w:val="28"/>
          <w:lang w:val="uk-UA"/>
        </w:rPr>
        <w:t xml:space="preserve"> передбачених частиною першою статті 45 Закону України «Про</w:t>
      </w:r>
      <w:r w:rsidR="009D2562" w:rsidRPr="00106392">
        <w:rPr>
          <w:rFonts w:ascii="Times New Roman" w:hAnsi="Times New Roman" w:cs="Times New Roman"/>
          <w:sz w:val="28"/>
          <w:szCs w:val="28"/>
          <w:lang w:val="uk-UA"/>
        </w:rPr>
        <w:t xml:space="preserve"> </w:t>
      </w:r>
      <w:r w:rsidRPr="00106392">
        <w:rPr>
          <w:rFonts w:ascii="Times New Roman" w:hAnsi="Times New Roman" w:cs="Times New Roman"/>
          <w:sz w:val="28"/>
          <w:szCs w:val="28"/>
          <w:lang w:val="uk-UA"/>
        </w:rPr>
        <w:t xml:space="preserve">Вищу раду правосуддя» </w:t>
      </w:r>
      <w:r w:rsidRPr="004F5AD1">
        <w:rPr>
          <w:rFonts w:ascii="Times New Roman" w:hAnsi="Times New Roman" w:cs="Times New Roman"/>
          <w:sz w:val="28"/>
          <w:szCs w:val="28"/>
          <w:lang w:val="uk-UA"/>
        </w:rPr>
        <w:t>підстав для відмови у відкритті дисциплінарної справи</w:t>
      </w:r>
      <w:r w:rsidRPr="00106392">
        <w:rPr>
          <w:rFonts w:ascii="Times New Roman" w:hAnsi="Times New Roman" w:cs="Times New Roman"/>
          <w:sz w:val="28"/>
          <w:szCs w:val="28"/>
          <w:lang w:val="uk-UA"/>
        </w:rPr>
        <w:t xml:space="preserve"> стосовно судді</w:t>
      </w:r>
      <w:r w:rsidRPr="00106392">
        <w:rPr>
          <w:rFonts w:ascii="Times New Roman" w:hAnsi="Times New Roman" w:cs="Times New Roman"/>
          <w:color w:val="000000"/>
          <w:sz w:val="28"/>
          <w:szCs w:val="28"/>
          <w:shd w:val="clear" w:color="auto" w:fill="FFFFFF"/>
          <w:lang w:val="uk-UA"/>
        </w:rPr>
        <w:t xml:space="preserve"> </w:t>
      </w:r>
      <w:proofErr w:type="spellStart"/>
      <w:r w:rsidR="004F5AD1">
        <w:rPr>
          <w:rFonts w:ascii="Times New Roman" w:hAnsi="Times New Roman" w:cs="Times New Roman"/>
          <w:sz w:val="28"/>
          <w:szCs w:val="28"/>
          <w:lang w:val="uk-UA"/>
        </w:rPr>
        <w:t>Хамзіна</w:t>
      </w:r>
      <w:proofErr w:type="spellEnd"/>
      <w:r w:rsidR="004F5AD1">
        <w:rPr>
          <w:rFonts w:ascii="Times New Roman" w:hAnsi="Times New Roman" w:cs="Times New Roman"/>
          <w:sz w:val="28"/>
          <w:szCs w:val="28"/>
          <w:lang w:val="uk-UA"/>
        </w:rPr>
        <w:t xml:space="preserve"> Т.Р</w:t>
      </w:r>
      <w:r w:rsidR="0016626D" w:rsidRPr="00106392">
        <w:rPr>
          <w:rFonts w:ascii="Times New Roman" w:hAnsi="Times New Roman" w:cs="Times New Roman"/>
          <w:sz w:val="28"/>
          <w:szCs w:val="24"/>
          <w:lang w:val="uk-UA"/>
        </w:rPr>
        <w:t>.</w:t>
      </w:r>
    </w:p>
    <w:p w:rsidR="00F06A3B" w:rsidRPr="00106392" w:rsidRDefault="00F06A3B" w:rsidP="00102C1B">
      <w:pPr>
        <w:spacing w:after="0" w:line="240" w:lineRule="auto"/>
        <w:ind w:firstLine="709"/>
        <w:contextualSpacing/>
        <w:jc w:val="both"/>
        <w:rPr>
          <w:rFonts w:ascii="Times New Roman" w:hAnsi="Times New Roman" w:cs="Times New Roman"/>
          <w:sz w:val="28"/>
          <w:szCs w:val="28"/>
          <w:lang w:val="uk-UA"/>
        </w:rPr>
      </w:pPr>
      <w:r w:rsidRPr="00106392">
        <w:rPr>
          <w:rFonts w:ascii="Times New Roman" w:hAnsi="Times New Roman" w:cs="Times New Roman"/>
          <w:sz w:val="28"/>
          <w:szCs w:val="28"/>
          <w:lang w:val="uk-UA"/>
        </w:rPr>
        <w:t>К</w:t>
      </w:r>
      <w:r w:rsidRPr="00106392">
        <w:rPr>
          <w:rStyle w:val="FontStyle16"/>
          <w:rFonts w:eastAsia="Calibri"/>
          <w:lang w:val="uk-UA"/>
        </w:rPr>
        <w:t xml:space="preserve">еруючись статтею 46 </w:t>
      </w:r>
      <w:r w:rsidRPr="00106392">
        <w:rPr>
          <w:rFonts w:ascii="Times New Roman" w:hAnsi="Times New Roman" w:cs="Times New Roman"/>
          <w:sz w:val="28"/>
          <w:szCs w:val="28"/>
          <w:lang w:val="uk-UA"/>
        </w:rPr>
        <w:t>Закону України «Про Вищу раду правосуддя», статтею 106 Закону України «Про судоустрій і статус суддів», Третя Дисциплінарна палата Вищої ради правосуддя</w:t>
      </w:r>
      <w:r w:rsidR="00363046" w:rsidRPr="00106392">
        <w:rPr>
          <w:rFonts w:ascii="Times New Roman" w:hAnsi="Times New Roman" w:cs="Times New Roman"/>
          <w:sz w:val="28"/>
          <w:szCs w:val="28"/>
          <w:lang w:val="uk-UA"/>
        </w:rPr>
        <w:t xml:space="preserve"> </w:t>
      </w:r>
    </w:p>
    <w:p w:rsidR="00F06A3B" w:rsidRPr="00106392" w:rsidRDefault="00F06A3B" w:rsidP="007A17E4">
      <w:pPr>
        <w:shd w:val="clear" w:color="auto" w:fill="FFFFFF"/>
        <w:spacing w:before="240" w:line="240" w:lineRule="auto"/>
        <w:jc w:val="center"/>
        <w:rPr>
          <w:rFonts w:ascii="Times New Roman" w:hAnsi="Times New Roman" w:cs="Times New Roman"/>
          <w:b/>
          <w:bCs/>
          <w:sz w:val="28"/>
          <w:szCs w:val="28"/>
          <w:lang w:val="uk-UA" w:eastAsia="ru-RU"/>
        </w:rPr>
      </w:pPr>
      <w:r w:rsidRPr="00106392">
        <w:rPr>
          <w:rFonts w:ascii="Times New Roman" w:hAnsi="Times New Roman" w:cs="Times New Roman"/>
          <w:b/>
          <w:bCs/>
          <w:sz w:val="28"/>
          <w:szCs w:val="28"/>
          <w:lang w:val="uk-UA" w:eastAsia="ru-RU"/>
        </w:rPr>
        <w:t>ухвалила:</w:t>
      </w:r>
    </w:p>
    <w:p w:rsidR="00F06A3B" w:rsidRPr="00106392" w:rsidRDefault="00F06A3B" w:rsidP="00363046">
      <w:pPr>
        <w:spacing w:after="0" w:line="240" w:lineRule="auto"/>
        <w:contextualSpacing/>
        <w:jc w:val="both"/>
        <w:rPr>
          <w:rFonts w:ascii="Times New Roman" w:hAnsi="Times New Roman" w:cs="Times New Roman"/>
          <w:sz w:val="28"/>
          <w:szCs w:val="28"/>
          <w:lang w:val="uk-UA"/>
        </w:rPr>
      </w:pPr>
      <w:r w:rsidRPr="00106392">
        <w:rPr>
          <w:rFonts w:ascii="Times New Roman" w:hAnsi="Times New Roman" w:cs="Times New Roman"/>
          <w:sz w:val="28"/>
          <w:szCs w:val="28"/>
          <w:lang w:val="uk-UA"/>
        </w:rPr>
        <w:t xml:space="preserve">відкрити дисциплінарну справу стосовно судді </w:t>
      </w:r>
      <w:r w:rsidR="004F5AD1">
        <w:rPr>
          <w:rFonts w:ascii="Times New Roman" w:hAnsi="Times New Roman" w:cs="Times New Roman"/>
          <w:sz w:val="28"/>
          <w:szCs w:val="28"/>
          <w:lang w:val="uk-UA"/>
        </w:rPr>
        <w:t xml:space="preserve">Вищого антикорупційного суду </w:t>
      </w:r>
      <w:proofErr w:type="spellStart"/>
      <w:r w:rsidR="004F5AD1" w:rsidRPr="00106392">
        <w:rPr>
          <w:rFonts w:ascii="Times New Roman" w:hAnsi="Times New Roman" w:cs="Times New Roman"/>
          <w:sz w:val="28"/>
          <w:szCs w:val="24"/>
          <w:lang w:val="uk-UA"/>
        </w:rPr>
        <w:t>Хамзіна</w:t>
      </w:r>
      <w:proofErr w:type="spellEnd"/>
      <w:r w:rsidR="004F5AD1" w:rsidRPr="00106392">
        <w:rPr>
          <w:rFonts w:ascii="Times New Roman" w:hAnsi="Times New Roman" w:cs="Times New Roman"/>
          <w:sz w:val="28"/>
          <w:szCs w:val="24"/>
          <w:lang w:val="uk-UA"/>
        </w:rPr>
        <w:t xml:space="preserve"> Тимура Рафаїловича</w:t>
      </w:r>
      <w:r w:rsidRPr="00106392">
        <w:rPr>
          <w:rFonts w:ascii="Times New Roman" w:hAnsi="Times New Roman" w:cs="Times New Roman"/>
          <w:sz w:val="28"/>
          <w:szCs w:val="28"/>
          <w:lang w:val="uk-UA"/>
        </w:rPr>
        <w:t>.</w:t>
      </w:r>
    </w:p>
    <w:p w:rsidR="00F06A3B" w:rsidRPr="00106392" w:rsidRDefault="00F06A3B" w:rsidP="00102C1B">
      <w:pPr>
        <w:spacing w:after="0" w:line="240" w:lineRule="auto"/>
        <w:ind w:firstLine="709"/>
        <w:contextualSpacing/>
        <w:jc w:val="both"/>
        <w:rPr>
          <w:rFonts w:ascii="Times New Roman" w:hAnsi="Times New Roman" w:cs="Times New Roman"/>
          <w:sz w:val="28"/>
          <w:szCs w:val="28"/>
          <w:lang w:val="uk-UA"/>
        </w:rPr>
      </w:pPr>
      <w:r w:rsidRPr="00106392">
        <w:rPr>
          <w:rFonts w:ascii="Times New Roman" w:hAnsi="Times New Roman" w:cs="Times New Roman"/>
          <w:sz w:val="28"/>
          <w:szCs w:val="28"/>
          <w:lang w:val="uk-UA"/>
        </w:rPr>
        <w:t>Ухвала оскарженню не підлягає.</w:t>
      </w:r>
      <w:r w:rsidR="004F5AD1">
        <w:rPr>
          <w:rFonts w:ascii="Times New Roman" w:hAnsi="Times New Roman" w:cs="Times New Roman"/>
          <w:sz w:val="28"/>
          <w:szCs w:val="28"/>
          <w:lang w:val="uk-UA"/>
        </w:rPr>
        <w:t xml:space="preserve"> </w:t>
      </w:r>
    </w:p>
    <w:p w:rsidR="008C756A" w:rsidRPr="00106392" w:rsidRDefault="008C756A" w:rsidP="00102C1B">
      <w:pPr>
        <w:spacing w:after="0" w:line="240" w:lineRule="auto"/>
        <w:ind w:firstLine="709"/>
        <w:contextualSpacing/>
        <w:jc w:val="both"/>
        <w:rPr>
          <w:rFonts w:ascii="Times New Roman" w:hAnsi="Times New Roman" w:cs="Times New Roman"/>
          <w:sz w:val="28"/>
          <w:szCs w:val="28"/>
          <w:lang w:val="uk-UA"/>
        </w:rPr>
      </w:pPr>
    </w:p>
    <w:p w:rsidR="009D2562" w:rsidRPr="00106392" w:rsidRDefault="009D2562" w:rsidP="008C756A">
      <w:pPr>
        <w:spacing w:after="0" w:line="240" w:lineRule="auto"/>
        <w:jc w:val="both"/>
        <w:rPr>
          <w:rFonts w:ascii="Times New Roman" w:hAnsi="Times New Roman" w:cs="Times New Roman"/>
          <w:b/>
          <w:sz w:val="28"/>
          <w:szCs w:val="28"/>
          <w:lang w:val="uk-UA"/>
        </w:rPr>
      </w:pPr>
    </w:p>
    <w:p w:rsidR="00F06A3B" w:rsidRPr="00106392" w:rsidRDefault="00F06A3B" w:rsidP="008C756A">
      <w:pPr>
        <w:spacing w:after="0" w:line="240" w:lineRule="auto"/>
        <w:jc w:val="both"/>
        <w:rPr>
          <w:rFonts w:ascii="Times New Roman" w:hAnsi="Times New Roman" w:cs="Times New Roman"/>
          <w:b/>
          <w:sz w:val="28"/>
          <w:szCs w:val="28"/>
          <w:lang w:val="uk-UA"/>
        </w:rPr>
      </w:pPr>
      <w:r w:rsidRPr="00106392">
        <w:rPr>
          <w:rFonts w:ascii="Times New Roman" w:hAnsi="Times New Roman" w:cs="Times New Roman"/>
          <w:b/>
          <w:sz w:val="28"/>
          <w:szCs w:val="28"/>
          <w:lang w:val="uk-UA"/>
        </w:rPr>
        <w:t xml:space="preserve">Головуючий на засіданні </w:t>
      </w:r>
    </w:p>
    <w:p w:rsidR="00F06A3B" w:rsidRPr="00106392" w:rsidRDefault="00F06A3B" w:rsidP="008C756A">
      <w:pPr>
        <w:spacing w:after="0" w:line="240" w:lineRule="auto"/>
        <w:jc w:val="both"/>
        <w:rPr>
          <w:rFonts w:ascii="Times New Roman" w:hAnsi="Times New Roman" w:cs="Times New Roman"/>
          <w:b/>
          <w:sz w:val="28"/>
          <w:szCs w:val="28"/>
          <w:lang w:val="uk-UA"/>
        </w:rPr>
      </w:pPr>
      <w:r w:rsidRPr="00106392">
        <w:rPr>
          <w:rFonts w:ascii="Times New Roman" w:hAnsi="Times New Roman" w:cs="Times New Roman"/>
          <w:b/>
          <w:sz w:val="28"/>
          <w:szCs w:val="28"/>
          <w:lang w:val="uk-UA"/>
        </w:rPr>
        <w:t xml:space="preserve">Третьої Дисциплінарної </w:t>
      </w:r>
    </w:p>
    <w:p w:rsidR="00F06A3B" w:rsidRPr="004F5AD1" w:rsidRDefault="00F06A3B" w:rsidP="008C756A">
      <w:pPr>
        <w:spacing w:after="0" w:line="240" w:lineRule="auto"/>
        <w:jc w:val="both"/>
        <w:rPr>
          <w:rFonts w:ascii="Times New Roman" w:eastAsia="Times New Roman" w:hAnsi="Times New Roman" w:cs="Times New Roman"/>
          <w:b/>
          <w:sz w:val="28"/>
          <w:szCs w:val="28"/>
          <w:lang w:val="uk-UA" w:eastAsia="uk-UA"/>
        </w:rPr>
      </w:pPr>
      <w:r w:rsidRPr="00106392">
        <w:rPr>
          <w:rFonts w:ascii="Times New Roman" w:hAnsi="Times New Roman" w:cs="Times New Roman"/>
          <w:b/>
          <w:sz w:val="28"/>
          <w:szCs w:val="28"/>
          <w:lang w:val="uk-UA"/>
        </w:rPr>
        <w:t>палати Вищої ради правосуддя</w:t>
      </w:r>
      <w:r w:rsidRPr="00106392">
        <w:rPr>
          <w:rFonts w:ascii="Times New Roman" w:hAnsi="Times New Roman" w:cs="Times New Roman"/>
          <w:b/>
          <w:sz w:val="28"/>
          <w:szCs w:val="28"/>
          <w:lang w:val="uk-UA"/>
        </w:rPr>
        <w:tab/>
      </w:r>
      <w:r w:rsidRPr="00106392">
        <w:rPr>
          <w:rFonts w:ascii="Times New Roman" w:hAnsi="Times New Roman" w:cs="Times New Roman"/>
          <w:b/>
          <w:sz w:val="28"/>
          <w:szCs w:val="28"/>
          <w:lang w:val="uk-UA"/>
        </w:rPr>
        <w:tab/>
      </w:r>
      <w:r w:rsidRPr="00106392">
        <w:rPr>
          <w:rFonts w:ascii="Times New Roman" w:hAnsi="Times New Roman" w:cs="Times New Roman"/>
          <w:b/>
          <w:sz w:val="28"/>
          <w:szCs w:val="28"/>
          <w:lang w:val="uk-UA"/>
        </w:rPr>
        <w:tab/>
        <w:t xml:space="preserve">    </w:t>
      </w:r>
      <w:r w:rsidRPr="00106392">
        <w:rPr>
          <w:rFonts w:ascii="Times New Roman" w:hAnsi="Times New Roman" w:cs="Times New Roman"/>
          <w:b/>
          <w:sz w:val="28"/>
          <w:szCs w:val="28"/>
          <w:lang w:val="uk-UA"/>
        </w:rPr>
        <w:tab/>
        <w:t xml:space="preserve">        </w:t>
      </w:r>
      <w:r w:rsidRPr="004F5AD1">
        <w:rPr>
          <w:rFonts w:ascii="Times New Roman" w:eastAsia="Times New Roman" w:hAnsi="Times New Roman" w:cs="Times New Roman"/>
          <w:b/>
          <w:sz w:val="28"/>
          <w:szCs w:val="28"/>
          <w:lang w:val="uk-UA" w:eastAsia="uk-UA"/>
        </w:rPr>
        <w:t>В.І. Говоруха</w:t>
      </w:r>
    </w:p>
    <w:p w:rsidR="00F06A3B" w:rsidRPr="004F5AD1" w:rsidRDefault="00F06A3B" w:rsidP="008C756A">
      <w:pPr>
        <w:spacing w:after="0" w:line="240" w:lineRule="auto"/>
        <w:jc w:val="both"/>
        <w:rPr>
          <w:rFonts w:ascii="Times New Roman" w:eastAsia="Times New Roman" w:hAnsi="Times New Roman" w:cs="Times New Roman"/>
          <w:b/>
          <w:sz w:val="24"/>
          <w:szCs w:val="24"/>
          <w:lang w:val="uk-UA" w:eastAsia="uk-UA"/>
        </w:rPr>
      </w:pPr>
    </w:p>
    <w:p w:rsidR="00F06A3B" w:rsidRPr="004F5AD1" w:rsidRDefault="00F06A3B" w:rsidP="008C756A">
      <w:pPr>
        <w:spacing w:after="0" w:line="240" w:lineRule="auto"/>
        <w:jc w:val="both"/>
        <w:rPr>
          <w:rFonts w:ascii="Times New Roman" w:hAnsi="Times New Roman" w:cs="Times New Roman"/>
          <w:b/>
          <w:sz w:val="28"/>
          <w:szCs w:val="28"/>
          <w:lang w:val="uk-UA"/>
        </w:rPr>
      </w:pPr>
      <w:r w:rsidRPr="004F5AD1">
        <w:rPr>
          <w:rFonts w:ascii="Times New Roman" w:hAnsi="Times New Roman" w:cs="Times New Roman"/>
          <w:b/>
          <w:sz w:val="28"/>
          <w:szCs w:val="28"/>
          <w:lang w:val="uk-UA"/>
        </w:rPr>
        <w:t>Члени Третьої Дисциплінарної</w:t>
      </w:r>
    </w:p>
    <w:p w:rsidR="00F06A3B" w:rsidRPr="004F5AD1" w:rsidRDefault="00F06A3B" w:rsidP="008C756A">
      <w:pPr>
        <w:pStyle w:val="ab"/>
        <w:tabs>
          <w:tab w:val="left" w:pos="6480"/>
          <w:tab w:val="left" w:pos="6946"/>
          <w:tab w:val="left" w:pos="7020"/>
        </w:tabs>
        <w:spacing w:before="0" w:beforeAutospacing="0" w:after="240" w:afterAutospacing="0"/>
        <w:ind w:right="-1"/>
        <w:jc w:val="both"/>
        <w:rPr>
          <w:b/>
          <w:sz w:val="28"/>
          <w:szCs w:val="28"/>
        </w:rPr>
      </w:pPr>
      <w:r w:rsidRPr="004F5AD1">
        <w:rPr>
          <w:b/>
          <w:sz w:val="28"/>
          <w:szCs w:val="28"/>
        </w:rPr>
        <w:t>палати Вищої ради правосуддя</w:t>
      </w:r>
      <w:r w:rsidRPr="004F5AD1">
        <w:rPr>
          <w:b/>
          <w:sz w:val="28"/>
          <w:szCs w:val="28"/>
        </w:rPr>
        <w:tab/>
      </w:r>
      <w:r w:rsidRPr="004F5AD1">
        <w:rPr>
          <w:b/>
          <w:sz w:val="28"/>
          <w:szCs w:val="28"/>
        </w:rPr>
        <w:tab/>
        <w:t>П.М. Гречківський</w:t>
      </w:r>
    </w:p>
    <w:p w:rsidR="008C756A" w:rsidRPr="004F5AD1" w:rsidRDefault="008C756A" w:rsidP="008C756A">
      <w:pPr>
        <w:pStyle w:val="ab"/>
        <w:tabs>
          <w:tab w:val="left" w:pos="6480"/>
          <w:tab w:val="left" w:pos="7020"/>
        </w:tabs>
        <w:spacing w:before="0" w:beforeAutospacing="0" w:after="240" w:afterAutospacing="0"/>
        <w:ind w:right="-1"/>
        <w:jc w:val="both"/>
        <w:rPr>
          <w:b/>
        </w:rPr>
      </w:pPr>
    </w:p>
    <w:p w:rsidR="00342AAD" w:rsidRDefault="00F06A3B" w:rsidP="00BD6496">
      <w:pPr>
        <w:pStyle w:val="ab"/>
        <w:tabs>
          <w:tab w:val="left" w:pos="6480"/>
          <w:tab w:val="left" w:pos="7020"/>
        </w:tabs>
        <w:spacing w:before="0" w:beforeAutospacing="0" w:after="240" w:afterAutospacing="0"/>
        <w:ind w:right="-1"/>
        <w:jc w:val="both"/>
        <w:rPr>
          <w:b/>
          <w:sz w:val="28"/>
          <w:szCs w:val="28"/>
        </w:rPr>
      </w:pPr>
      <w:r w:rsidRPr="004F5AD1">
        <w:rPr>
          <w:b/>
          <w:sz w:val="28"/>
          <w:szCs w:val="28"/>
        </w:rPr>
        <w:tab/>
      </w:r>
      <w:r w:rsidR="004F5AD1">
        <w:rPr>
          <w:b/>
          <w:sz w:val="28"/>
          <w:szCs w:val="28"/>
        </w:rPr>
        <w:t xml:space="preserve">      </w:t>
      </w:r>
      <w:r w:rsidRPr="004F5AD1">
        <w:rPr>
          <w:b/>
          <w:sz w:val="28"/>
          <w:szCs w:val="28"/>
        </w:rPr>
        <w:t>В.В. Матвійчук</w:t>
      </w:r>
    </w:p>
    <w:p w:rsidR="002D695B" w:rsidRDefault="002D695B" w:rsidP="002D695B">
      <w:pPr>
        <w:pStyle w:val="ab"/>
        <w:tabs>
          <w:tab w:val="left" w:pos="6480"/>
          <w:tab w:val="left" w:pos="7020"/>
        </w:tabs>
        <w:spacing w:before="0" w:beforeAutospacing="0" w:after="0" w:afterAutospacing="0"/>
        <w:ind w:right="-1"/>
        <w:jc w:val="both"/>
        <w:rPr>
          <w:b/>
          <w:sz w:val="28"/>
          <w:szCs w:val="28"/>
        </w:rPr>
      </w:pPr>
    </w:p>
    <w:p w:rsidR="002D695B" w:rsidRDefault="00253B6A" w:rsidP="002D695B">
      <w:pPr>
        <w:pStyle w:val="ab"/>
        <w:tabs>
          <w:tab w:val="left" w:pos="6480"/>
          <w:tab w:val="left" w:pos="7020"/>
        </w:tabs>
        <w:spacing w:before="0" w:beforeAutospacing="0" w:after="0" w:afterAutospacing="0"/>
        <w:ind w:right="-1"/>
        <w:jc w:val="both"/>
        <w:rPr>
          <w:b/>
          <w:sz w:val="28"/>
          <w:szCs w:val="28"/>
        </w:rPr>
      </w:pPr>
      <w:r>
        <w:rPr>
          <w:b/>
          <w:sz w:val="28"/>
          <w:szCs w:val="28"/>
        </w:rPr>
        <w:t>Ч</w:t>
      </w:r>
      <w:r w:rsidR="002D695B" w:rsidRPr="004C35AB">
        <w:rPr>
          <w:b/>
          <w:sz w:val="28"/>
          <w:szCs w:val="28"/>
        </w:rPr>
        <w:t xml:space="preserve">лен Другої Дисциплінарної </w:t>
      </w:r>
    </w:p>
    <w:p w:rsidR="002D695B" w:rsidRPr="004C35AB" w:rsidRDefault="002D695B" w:rsidP="002D695B">
      <w:pPr>
        <w:pStyle w:val="ab"/>
        <w:tabs>
          <w:tab w:val="left" w:pos="6480"/>
          <w:tab w:val="left" w:pos="7020"/>
        </w:tabs>
        <w:spacing w:before="0" w:beforeAutospacing="0" w:after="0" w:afterAutospacing="0"/>
        <w:ind w:right="-1"/>
        <w:jc w:val="both"/>
        <w:rPr>
          <w:b/>
          <w:sz w:val="28"/>
          <w:szCs w:val="28"/>
        </w:rPr>
      </w:pPr>
      <w:r w:rsidRPr="004C35AB">
        <w:rPr>
          <w:b/>
          <w:sz w:val="28"/>
          <w:szCs w:val="28"/>
        </w:rPr>
        <w:t>палати</w:t>
      </w:r>
      <w:r>
        <w:rPr>
          <w:b/>
          <w:sz w:val="28"/>
          <w:szCs w:val="28"/>
        </w:rPr>
        <w:t xml:space="preserve"> </w:t>
      </w:r>
      <w:r w:rsidRPr="00561CFA">
        <w:rPr>
          <w:b/>
          <w:sz w:val="28"/>
          <w:szCs w:val="28"/>
        </w:rPr>
        <w:t>Вищої ради правосуддя</w:t>
      </w:r>
      <w:r w:rsidRPr="004C35AB">
        <w:rPr>
          <w:b/>
          <w:sz w:val="28"/>
          <w:szCs w:val="28"/>
        </w:rPr>
        <w:tab/>
        <w:t xml:space="preserve">      </w:t>
      </w:r>
      <w:r>
        <w:rPr>
          <w:b/>
          <w:sz w:val="28"/>
          <w:szCs w:val="28"/>
        </w:rPr>
        <w:t xml:space="preserve">О.Є. Блажівська </w:t>
      </w:r>
    </w:p>
    <w:p w:rsidR="002D695B" w:rsidRPr="00106392" w:rsidRDefault="002D695B" w:rsidP="00BD6496">
      <w:pPr>
        <w:pStyle w:val="ab"/>
        <w:tabs>
          <w:tab w:val="left" w:pos="6480"/>
          <w:tab w:val="left" w:pos="7020"/>
        </w:tabs>
        <w:spacing w:before="0" w:beforeAutospacing="0" w:after="240" w:afterAutospacing="0"/>
        <w:ind w:right="-1"/>
        <w:jc w:val="both"/>
        <w:rPr>
          <w:b/>
          <w:sz w:val="28"/>
          <w:szCs w:val="28"/>
        </w:rPr>
      </w:pPr>
    </w:p>
    <w:sectPr w:rsidR="002D695B" w:rsidRPr="00106392" w:rsidSect="00BD6496">
      <w:headerReference w:type="default" r:id="rId9"/>
      <w:footerReference w:type="default" r:id="rId10"/>
      <w:pgSz w:w="11906" w:h="16838"/>
      <w:pgMar w:top="567" w:right="566" w:bottom="851" w:left="156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1CF5" w:rsidRDefault="001A1CF5" w:rsidP="001C57B3">
      <w:pPr>
        <w:spacing w:after="0" w:line="240" w:lineRule="auto"/>
      </w:pPr>
      <w:r>
        <w:separator/>
      </w:r>
    </w:p>
  </w:endnote>
  <w:endnote w:type="continuationSeparator" w:id="0">
    <w:p w:rsidR="001A1CF5" w:rsidRDefault="001A1CF5" w:rsidP="001C57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33F4" w:rsidRDefault="003033F4">
    <w:pPr>
      <w:pStyle w:val="a7"/>
      <w:jc w:val="right"/>
    </w:pPr>
  </w:p>
  <w:p w:rsidR="003033F4" w:rsidRDefault="003033F4">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1CF5" w:rsidRDefault="001A1CF5" w:rsidP="001C57B3">
      <w:pPr>
        <w:spacing w:after="0" w:line="240" w:lineRule="auto"/>
      </w:pPr>
      <w:r>
        <w:separator/>
      </w:r>
    </w:p>
  </w:footnote>
  <w:footnote w:type="continuationSeparator" w:id="0">
    <w:p w:rsidR="001A1CF5" w:rsidRDefault="001A1CF5" w:rsidP="001C57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771904"/>
      <w:docPartObj>
        <w:docPartGallery w:val="Page Numbers (Top of Page)"/>
        <w:docPartUnique/>
      </w:docPartObj>
    </w:sdtPr>
    <w:sdtEndPr/>
    <w:sdtContent>
      <w:p w:rsidR="003033F4" w:rsidRDefault="003033F4">
        <w:pPr>
          <w:pStyle w:val="a5"/>
          <w:jc w:val="center"/>
        </w:pPr>
        <w:r>
          <w:fldChar w:fldCharType="begin"/>
        </w:r>
        <w:r>
          <w:instrText>PAGE   \* MERGEFORMAT</w:instrText>
        </w:r>
        <w:r>
          <w:fldChar w:fldCharType="separate"/>
        </w:r>
        <w:r w:rsidR="00147647">
          <w:rPr>
            <w:noProof/>
          </w:rPr>
          <w:t>8</w:t>
        </w:r>
        <w:r>
          <w:rPr>
            <w:noProof/>
          </w:rPr>
          <w:fldChar w:fldCharType="end"/>
        </w:r>
      </w:p>
    </w:sdtContent>
  </w:sdt>
  <w:p w:rsidR="003033F4" w:rsidRDefault="003033F4">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BE1320"/>
    <w:multiLevelType w:val="hybridMultilevel"/>
    <w:tmpl w:val="5F3AB9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6D2B"/>
    <w:rsid w:val="0000036E"/>
    <w:rsid w:val="0000175F"/>
    <w:rsid w:val="000029C2"/>
    <w:rsid w:val="00003061"/>
    <w:rsid w:val="00003BE6"/>
    <w:rsid w:val="000045DA"/>
    <w:rsid w:val="00004D48"/>
    <w:rsid w:val="00005045"/>
    <w:rsid w:val="0000521A"/>
    <w:rsid w:val="000054E4"/>
    <w:rsid w:val="000059B1"/>
    <w:rsid w:val="00006E56"/>
    <w:rsid w:val="00007C55"/>
    <w:rsid w:val="000109BD"/>
    <w:rsid w:val="0001224F"/>
    <w:rsid w:val="000138AE"/>
    <w:rsid w:val="00013C59"/>
    <w:rsid w:val="00015277"/>
    <w:rsid w:val="000156D4"/>
    <w:rsid w:val="00015899"/>
    <w:rsid w:val="00015F5C"/>
    <w:rsid w:val="00016391"/>
    <w:rsid w:val="0001734E"/>
    <w:rsid w:val="0002066F"/>
    <w:rsid w:val="00020B04"/>
    <w:rsid w:val="00020F29"/>
    <w:rsid w:val="00021257"/>
    <w:rsid w:val="00021B2D"/>
    <w:rsid w:val="00022069"/>
    <w:rsid w:val="00023C7F"/>
    <w:rsid w:val="00023D05"/>
    <w:rsid w:val="00023EFF"/>
    <w:rsid w:val="00024369"/>
    <w:rsid w:val="00024BDB"/>
    <w:rsid w:val="00024D8A"/>
    <w:rsid w:val="00025454"/>
    <w:rsid w:val="00025943"/>
    <w:rsid w:val="00025D7D"/>
    <w:rsid w:val="00025FFE"/>
    <w:rsid w:val="00026451"/>
    <w:rsid w:val="00027BA7"/>
    <w:rsid w:val="00030903"/>
    <w:rsid w:val="00030C2E"/>
    <w:rsid w:val="000325B5"/>
    <w:rsid w:val="00032D06"/>
    <w:rsid w:val="00033348"/>
    <w:rsid w:val="0003497F"/>
    <w:rsid w:val="00035758"/>
    <w:rsid w:val="00035961"/>
    <w:rsid w:val="00035D93"/>
    <w:rsid w:val="0003614C"/>
    <w:rsid w:val="00037531"/>
    <w:rsid w:val="0003787B"/>
    <w:rsid w:val="00037A96"/>
    <w:rsid w:val="00040A61"/>
    <w:rsid w:val="00040D0C"/>
    <w:rsid w:val="00041648"/>
    <w:rsid w:val="00044985"/>
    <w:rsid w:val="00044C1C"/>
    <w:rsid w:val="00045B8F"/>
    <w:rsid w:val="00046147"/>
    <w:rsid w:val="00046783"/>
    <w:rsid w:val="00050272"/>
    <w:rsid w:val="000508E6"/>
    <w:rsid w:val="00050F51"/>
    <w:rsid w:val="0005168B"/>
    <w:rsid w:val="00051705"/>
    <w:rsid w:val="00052506"/>
    <w:rsid w:val="00052703"/>
    <w:rsid w:val="0005329A"/>
    <w:rsid w:val="0005366B"/>
    <w:rsid w:val="00053EA2"/>
    <w:rsid w:val="0005418E"/>
    <w:rsid w:val="000548D0"/>
    <w:rsid w:val="00055B0B"/>
    <w:rsid w:val="000569AB"/>
    <w:rsid w:val="00056C5A"/>
    <w:rsid w:val="00057360"/>
    <w:rsid w:val="00057E02"/>
    <w:rsid w:val="00057EB2"/>
    <w:rsid w:val="0006022C"/>
    <w:rsid w:val="000620F5"/>
    <w:rsid w:val="00063C70"/>
    <w:rsid w:val="00063E69"/>
    <w:rsid w:val="00064583"/>
    <w:rsid w:val="00064F09"/>
    <w:rsid w:val="00065739"/>
    <w:rsid w:val="000703CC"/>
    <w:rsid w:val="000730CC"/>
    <w:rsid w:val="000731D5"/>
    <w:rsid w:val="00073A07"/>
    <w:rsid w:val="00073A9B"/>
    <w:rsid w:val="00073B83"/>
    <w:rsid w:val="00074C05"/>
    <w:rsid w:val="00074F1F"/>
    <w:rsid w:val="000753DF"/>
    <w:rsid w:val="0007564B"/>
    <w:rsid w:val="00075BCD"/>
    <w:rsid w:val="00076A87"/>
    <w:rsid w:val="00076DC5"/>
    <w:rsid w:val="0007734C"/>
    <w:rsid w:val="00077CA9"/>
    <w:rsid w:val="00080B03"/>
    <w:rsid w:val="00080E13"/>
    <w:rsid w:val="00081E35"/>
    <w:rsid w:val="00082E6D"/>
    <w:rsid w:val="00082F45"/>
    <w:rsid w:val="000843DD"/>
    <w:rsid w:val="00086063"/>
    <w:rsid w:val="000861D9"/>
    <w:rsid w:val="00090BB7"/>
    <w:rsid w:val="00091A84"/>
    <w:rsid w:val="00092273"/>
    <w:rsid w:val="00092A2C"/>
    <w:rsid w:val="0009346A"/>
    <w:rsid w:val="000935EC"/>
    <w:rsid w:val="00093E3D"/>
    <w:rsid w:val="0009401B"/>
    <w:rsid w:val="00094552"/>
    <w:rsid w:val="0009516C"/>
    <w:rsid w:val="0009540D"/>
    <w:rsid w:val="0009621D"/>
    <w:rsid w:val="000A012B"/>
    <w:rsid w:val="000A0A5B"/>
    <w:rsid w:val="000A1506"/>
    <w:rsid w:val="000A32DB"/>
    <w:rsid w:val="000A3957"/>
    <w:rsid w:val="000A3B54"/>
    <w:rsid w:val="000A543B"/>
    <w:rsid w:val="000A6BA9"/>
    <w:rsid w:val="000A6DBB"/>
    <w:rsid w:val="000B06AC"/>
    <w:rsid w:val="000B2467"/>
    <w:rsid w:val="000B39A0"/>
    <w:rsid w:val="000B4FED"/>
    <w:rsid w:val="000B55B8"/>
    <w:rsid w:val="000B56CC"/>
    <w:rsid w:val="000B7293"/>
    <w:rsid w:val="000B7522"/>
    <w:rsid w:val="000B7DFA"/>
    <w:rsid w:val="000C0D49"/>
    <w:rsid w:val="000C200C"/>
    <w:rsid w:val="000C20AD"/>
    <w:rsid w:val="000C28F8"/>
    <w:rsid w:val="000C3412"/>
    <w:rsid w:val="000C4043"/>
    <w:rsid w:val="000C4AD2"/>
    <w:rsid w:val="000C5145"/>
    <w:rsid w:val="000C5925"/>
    <w:rsid w:val="000C6266"/>
    <w:rsid w:val="000C7964"/>
    <w:rsid w:val="000C7C4A"/>
    <w:rsid w:val="000D016E"/>
    <w:rsid w:val="000D069D"/>
    <w:rsid w:val="000D32FF"/>
    <w:rsid w:val="000D34E2"/>
    <w:rsid w:val="000D59D0"/>
    <w:rsid w:val="000D59EC"/>
    <w:rsid w:val="000D5BE4"/>
    <w:rsid w:val="000D63F2"/>
    <w:rsid w:val="000D6716"/>
    <w:rsid w:val="000D742A"/>
    <w:rsid w:val="000E002C"/>
    <w:rsid w:val="000E02AA"/>
    <w:rsid w:val="000E12A2"/>
    <w:rsid w:val="000E3BFC"/>
    <w:rsid w:val="000E3F4F"/>
    <w:rsid w:val="000E4101"/>
    <w:rsid w:val="000E4692"/>
    <w:rsid w:val="000E484B"/>
    <w:rsid w:val="000E5378"/>
    <w:rsid w:val="000E5AD9"/>
    <w:rsid w:val="000E6308"/>
    <w:rsid w:val="000E6428"/>
    <w:rsid w:val="000E64E8"/>
    <w:rsid w:val="000E698F"/>
    <w:rsid w:val="000E6BF6"/>
    <w:rsid w:val="000E72D8"/>
    <w:rsid w:val="000E7B32"/>
    <w:rsid w:val="000F05B4"/>
    <w:rsid w:val="000F14EE"/>
    <w:rsid w:val="000F185A"/>
    <w:rsid w:val="000F2DF4"/>
    <w:rsid w:val="000F3312"/>
    <w:rsid w:val="000F4359"/>
    <w:rsid w:val="000F4405"/>
    <w:rsid w:val="000F4D8D"/>
    <w:rsid w:val="000F6CE5"/>
    <w:rsid w:val="000F7906"/>
    <w:rsid w:val="000F7947"/>
    <w:rsid w:val="001002FE"/>
    <w:rsid w:val="001010AF"/>
    <w:rsid w:val="00102C1B"/>
    <w:rsid w:val="00102F0D"/>
    <w:rsid w:val="0010531B"/>
    <w:rsid w:val="00105F65"/>
    <w:rsid w:val="00106392"/>
    <w:rsid w:val="001069B0"/>
    <w:rsid w:val="00107FDC"/>
    <w:rsid w:val="00110ECA"/>
    <w:rsid w:val="00112B9F"/>
    <w:rsid w:val="00113577"/>
    <w:rsid w:val="001137A0"/>
    <w:rsid w:val="0011407E"/>
    <w:rsid w:val="00115622"/>
    <w:rsid w:val="00115AB9"/>
    <w:rsid w:val="00116400"/>
    <w:rsid w:val="001164CD"/>
    <w:rsid w:val="00116A9D"/>
    <w:rsid w:val="0011723C"/>
    <w:rsid w:val="00120B24"/>
    <w:rsid w:val="00120E83"/>
    <w:rsid w:val="00121397"/>
    <w:rsid w:val="0012318C"/>
    <w:rsid w:val="001236F3"/>
    <w:rsid w:val="00124A75"/>
    <w:rsid w:val="00125DFD"/>
    <w:rsid w:val="00126FB8"/>
    <w:rsid w:val="001308A3"/>
    <w:rsid w:val="00130DC3"/>
    <w:rsid w:val="001341E8"/>
    <w:rsid w:val="00134979"/>
    <w:rsid w:val="00134EDE"/>
    <w:rsid w:val="00135643"/>
    <w:rsid w:val="00135721"/>
    <w:rsid w:val="00137942"/>
    <w:rsid w:val="00137985"/>
    <w:rsid w:val="0014018A"/>
    <w:rsid w:val="00140619"/>
    <w:rsid w:val="001406C1"/>
    <w:rsid w:val="0014093B"/>
    <w:rsid w:val="0014177A"/>
    <w:rsid w:val="00141E8D"/>
    <w:rsid w:val="00141F4F"/>
    <w:rsid w:val="001420A8"/>
    <w:rsid w:val="00143112"/>
    <w:rsid w:val="00143614"/>
    <w:rsid w:val="00143670"/>
    <w:rsid w:val="00143D41"/>
    <w:rsid w:val="00144414"/>
    <w:rsid w:val="00144940"/>
    <w:rsid w:val="00144F3A"/>
    <w:rsid w:val="0014508C"/>
    <w:rsid w:val="001475AC"/>
    <w:rsid w:val="00147647"/>
    <w:rsid w:val="001477BA"/>
    <w:rsid w:val="001509CC"/>
    <w:rsid w:val="00150E81"/>
    <w:rsid w:val="00151AD3"/>
    <w:rsid w:val="00152655"/>
    <w:rsid w:val="001528E9"/>
    <w:rsid w:val="00154EBA"/>
    <w:rsid w:val="00155B27"/>
    <w:rsid w:val="00155EB6"/>
    <w:rsid w:val="00156B75"/>
    <w:rsid w:val="00156CE5"/>
    <w:rsid w:val="00157CD9"/>
    <w:rsid w:val="00157EA4"/>
    <w:rsid w:val="00160CFD"/>
    <w:rsid w:val="00161C64"/>
    <w:rsid w:val="0016206D"/>
    <w:rsid w:val="00162513"/>
    <w:rsid w:val="00164233"/>
    <w:rsid w:val="0016476F"/>
    <w:rsid w:val="001652F6"/>
    <w:rsid w:val="001653DB"/>
    <w:rsid w:val="0016592B"/>
    <w:rsid w:val="0016626D"/>
    <w:rsid w:val="00173D6E"/>
    <w:rsid w:val="00176125"/>
    <w:rsid w:val="0018106A"/>
    <w:rsid w:val="00181113"/>
    <w:rsid w:val="00181510"/>
    <w:rsid w:val="00181614"/>
    <w:rsid w:val="001826E3"/>
    <w:rsid w:val="0018376A"/>
    <w:rsid w:val="00183A4B"/>
    <w:rsid w:val="001843B2"/>
    <w:rsid w:val="00185B7A"/>
    <w:rsid w:val="001867CA"/>
    <w:rsid w:val="00187011"/>
    <w:rsid w:val="001909D0"/>
    <w:rsid w:val="00191F94"/>
    <w:rsid w:val="00192622"/>
    <w:rsid w:val="00192BC1"/>
    <w:rsid w:val="00192C1B"/>
    <w:rsid w:val="001944FC"/>
    <w:rsid w:val="001955C6"/>
    <w:rsid w:val="001958B4"/>
    <w:rsid w:val="00195A5B"/>
    <w:rsid w:val="001966D7"/>
    <w:rsid w:val="001969C9"/>
    <w:rsid w:val="00196E86"/>
    <w:rsid w:val="00197505"/>
    <w:rsid w:val="001976B1"/>
    <w:rsid w:val="001A02E9"/>
    <w:rsid w:val="001A0334"/>
    <w:rsid w:val="001A1CF5"/>
    <w:rsid w:val="001A22A7"/>
    <w:rsid w:val="001A314E"/>
    <w:rsid w:val="001A3271"/>
    <w:rsid w:val="001A385E"/>
    <w:rsid w:val="001A447E"/>
    <w:rsid w:val="001A485F"/>
    <w:rsid w:val="001A50CF"/>
    <w:rsid w:val="001A57F5"/>
    <w:rsid w:val="001A5EE7"/>
    <w:rsid w:val="001A6BC1"/>
    <w:rsid w:val="001A7567"/>
    <w:rsid w:val="001A766A"/>
    <w:rsid w:val="001A7752"/>
    <w:rsid w:val="001A7959"/>
    <w:rsid w:val="001B087D"/>
    <w:rsid w:val="001B104A"/>
    <w:rsid w:val="001B1259"/>
    <w:rsid w:val="001B15D1"/>
    <w:rsid w:val="001B178E"/>
    <w:rsid w:val="001B2463"/>
    <w:rsid w:val="001B347D"/>
    <w:rsid w:val="001B42E6"/>
    <w:rsid w:val="001B4666"/>
    <w:rsid w:val="001B5E9F"/>
    <w:rsid w:val="001B6877"/>
    <w:rsid w:val="001C09ED"/>
    <w:rsid w:val="001C1A55"/>
    <w:rsid w:val="001C2383"/>
    <w:rsid w:val="001C2D7C"/>
    <w:rsid w:val="001C5743"/>
    <w:rsid w:val="001C57B3"/>
    <w:rsid w:val="001C64FD"/>
    <w:rsid w:val="001C6CA2"/>
    <w:rsid w:val="001C7A1A"/>
    <w:rsid w:val="001D000E"/>
    <w:rsid w:val="001D0E75"/>
    <w:rsid w:val="001D0EEC"/>
    <w:rsid w:val="001D2299"/>
    <w:rsid w:val="001D2589"/>
    <w:rsid w:val="001D2B7E"/>
    <w:rsid w:val="001D391A"/>
    <w:rsid w:val="001D44C4"/>
    <w:rsid w:val="001D5A48"/>
    <w:rsid w:val="001D69DE"/>
    <w:rsid w:val="001D6CA5"/>
    <w:rsid w:val="001D79DE"/>
    <w:rsid w:val="001D7E6B"/>
    <w:rsid w:val="001E252C"/>
    <w:rsid w:val="001E61D7"/>
    <w:rsid w:val="001E6304"/>
    <w:rsid w:val="001E6B50"/>
    <w:rsid w:val="001E6CBF"/>
    <w:rsid w:val="001E782A"/>
    <w:rsid w:val="001F0AA1"/>
    <w:rsid w:val="001F28B4"/>
    <w:rsid w:val="001F2E91"/>
    <w:rsid w:val="001F4F3A"/>
    <w:rsid w:val="001F60E0"/>
    <w:rsid w:val="001F6754"/>
    <w:rsid w:val="0020022C"/>
    <w:rsid w:val="00200B8A"/>
    <w:rsid w:val="002015F5"/>
    <w:rsid w:val="0020215A"/>
    <w:rsid w:val="0020317B"/>
    <w:rsid w:val="002041C0"/>
    <w:rsid w:val="0020445E"/>
    <w:rsid w:val="00204691"/>
    <w:rsid w:val="0020572C"/>
    <w:rsid w:val="00206037"/>
    <w:rsid w:val="002077AA"/>
    <w:rsid w:val="00210385"/>
    <w:rsid w:val="002105D8"/>
    <w:rsid w:val="00211351"/>
    <w:rsid w:val="00212D1C"/>
    <w:rsid w:val="00212FC5"/>
    <w:rsid w:val="00214678"/>
    <w:rsid w:val="002159DA"/>
    <w:rsid w:val="00220011"/>
    <w:rsid w:val="00223F5E"/>
    <w:rsid w:val="00225C0F"/>
    <w:rsid w:val="00225C65"/>
    <w:rsid w:val="00226EC1"/>
    <w:rsid w:val="00227DAA"/>
    <w:rsid w:val="00230A90"/>
    <w:rsid w:val="002313B9"/>
    <w:rsid w:val="002314CE"/>
    <w:rsid w:val="00232F4A"/>
    <w:rsid w:val="00233D8D"/>
    <w:rsid w:val="00233E03"/>
    <w:rsid w:val="00234390"/>
    <w:rsid w:val="002345DC"/>
    <w:rsid w:val="00234D35"/>
    <w:rsid w:val="0023577E"/>
    <w:rsid w:val="00240835"/>
    <w:rsid w:val="00241A62"/>
    <w:rsid w:val="002421C0"/>
    <w:rsid w:val="0024225E"/>
    <w:rsid w:val="002423C9"/>
    <w:rsid w:val="00243011"/>
    <w:rsid w:val="002432FE"/>
    <w:rsid w:val="00243766"/>
    <w:rsid w:val="00245A21"/>
    <w:rsid w:val="0024711E"/>
    <w:rsid w:val="00250240"/>
    <w:rsid w:val="002504F2"/>
    <w:rsid w:val="0025119B"/>
    <w:rsid w:val="00251931"/>
    <w:rsid w:val="002533C1"/>
    <w:rsid w:val="0025352D"/>
    <w:rsid w:val="00253B6A"/>
    <w:rsid w:val="00254069"/>
    <w:rsid w:val="002544D6"/>
    <w:rsid w:val="002557F1"/>
    <w:rsid w:val="00255B2A"/>
    <w:rsid w:val="00255DE4"/>
    <w:rsid w:val="00256224"/>
    <w:rsid w:val="00257080"/>
    <w:rsid w:val="00260C72"/>
    <w:rsid w:val="00260F0A"/>
    <w:rsid w:val="00261309"/>
    <w:rsid w:val="0026192E"/>
    <w:rsid w:val="002653ED"/>
    <w:rsid w:val="00267A57"/>
    <w:rsid w:val="00271F0F"/>
    <w:rsid w:val="00272D09"/>
    <w:rsid w:val="00273301"/>
    <w:rsid w:val="00273BD2"/>
    <w:rsid w:val="00274262"/>
    <w:rsid w:val="002744B2"/>
    <w:rsid w:val="0027471E"/>
    <w:rsid w:val="002754B0"/>
    <w:rsid w:val="0027605F"/>
    <w:rsid w:val="002769EE"/>
    <w:rsid w:val="002773D3"/>
    <w:rsid w:val="00277713"/>
    <w:rsid w:val="00280019"/>
    <w:rsid w:val="002814F6"/>
    <w:rsid w:val="00281BEF"/>
    <w:rsid w:val="00282148"/>
    <w:rsid w:val="00283544"/>
    <w:rsid w:val="002838B0"/>
    <w:rsid w:val="002840FA"/>
    <w:rsid w:val="00284283"/>
    <w:rsid w:val="00284AC5"/>
    <w:rsid w:val="0028579F"/>
    <w:rsid w:val="002860E0"/>
    <w:rsid w:val="00286CAF"/>
    <w:rsid w:val="002874A4"/>
    <w:rsid w:val="00290621"/>
    <w:rsid w:val="002909D8"/>
    <w:rsid w:val="00290C49"/>
    <w:rsid w:val="0029169C"/>
    <w:rsid w:val="00291C47"/>
    <w:rsid w:val="0029238E"/>
    <w:rsid w:val="00292A9D"/>
    <w:rsid w:val="002930D6"/>
    <w:rsid w:val="00293608"/>
    <w:rsid w:val="00293BDD"/>
    <w:rsid w:val="00296125"/>
    <w:rsid w:val="0029665D"/>
    <w:rsid w:val="00296ADF"/>
    <w:rsid w:val="00297042"/>
    <w:rsid w:val="0029719F"/>
    <w:rsid w:val="002A07E0"/>
    <w:rsid w:val="002A1270"/>
    <w:rsid w:val="002A1E04"/>
    <w:rsid w:val="002A3B48"/>
    <w:rsid w:val="002A3DC4"/>
    <w:rsid w:val="002A3E58"/>
    <w:rsid w:val="002A6432"/>
    <w:rsid w:val="002A6880"/>
    <w:rsid w:val="002A6AEA"/>
    <w:rsid w:val="002A6DEC"/>
    <w:rsid w:val="002B0507"/>
    <w:rsid w:val="002B1CE1"/>
    <w:rsid w:val="002B3600"/>
    <w:rsid w:val="002B453E"/>
    <w:rsid w:val="002B5752"/>
    <w:rsid w:val="002B611F"/>
    <w:rsid w:val="002B6BC7"/>
    <w:rsid w:val="002B7858"/>
    <w:rsid w:val="002B7991"/>
    <w:rsid w:val="002B7D7D"/>
    <w:rsid w:val="002C0210"/>
    <w:rsid w:val="002C0DE0"/>
    <w:rsid w:val="002C10E4"/>
    <w:rsid w:val="002C1EBD"/>
    <w:rsid w:val="002C21A0"/>
    <w:rsid w:val="002C2E12"/>
    <w:rsid w:val="002C3623"/>
    <w:rsid w:val="002C5726"/>
    <w:rsid w:val="002C5D5B"/>
    <w:rsid w:val="002C5EA2"/>
    <w:rsid w:val="002C6289"/>
    <w:rsid w:val="002D10E4"/>
    <w:rsid w:val="002D1D33"/>
    <w:rsid w:val="002D23D7"/>
    <w:rsid w:val="002D3228"/>
    <w:rsid w:val="002D36F6"/>
    <w:rsid w:val="002D4280"/>
    <w:rsid w:val="002D48EF"/>
    <w:rsid w:val="002D5E04"/>
    <w:rsid w:val="002D61D9"/>
    <w:rsid w:val="002D638E"/>
    <w:rsid w:val="002D695B"/>
    <w:rsid w:val="002E186A"/>
    <w:rsid w:val="002E20E2"/>
    <w:rsid w:val="002E2FC4"/>
    <w:rsid w:val="002E3A03"/>
    <w:rsid w:val="002E473E"/>
    <w:rsid w:val="002E5602"/>
    <w:rsid w:val="002E56C5"/>
    <w:rsid w:val="002E6687"/>
    <w:rsid w:val="002F0291"/>
    <w:rsid w:val="002F0E59"/>
    <w:rsid w:val="002F11AC"/>
    <w:rsid w:val="002F1216"/>
    <w:rsid w:val="002F14D8"/>
    <w:rsid w:val="002F1989"/>
    <w:rsid w:val="002F1CDE"/>
    <w:rsid w:val="002F1DBD"/>
    <w:rsid w:val="002F1EC3"/>
    <w:rsid w:val="002F2CEA"/>
    <w:rsid w:val="002F321C"/>
    <w:rsid w:val="002F39FB"/>
    <w:rsid w:val="002F3EED"/>
    <w:rsid w:val="002F5500"/>
    <w:rsid w:val="002F5A12"/>
    <w:rsid w:val="002F5E6B"/>
    <w:rsid w:val="0030224B"/>
    <w:rsid w:val="003029E3"/>
    <w:rsid w:val="00302A9B"/>
    <w:rsid w:val="0030332A"/>
    <w:rsid w:val="003033F4"/>
    <w:rsid w:val="00304C5E"/>
    <w:rsid w:val="00310F5B"/>
    <w:rsid w:val="0031128E"/>
    <w:rsid w:val="003115F5"/>
    <w:rsid w:val="00312579"/>
    <w:rsid w:val="00312653"/>
    <w:rsid w:val="00313EED"/>
    <w:rsid w:val="0031496D"/>
    <w:rsid w:val="00314FCF"/>
    <w:rsid w:val="003150AE"/>
    <w:rsid w:val="00315254"/>
    <w:rsid w:val="003157AF"/>
    <w:rsid w:val="003169DA"/>
    <w:rsid w:val="00316E9F"/>
    <w:rsid w:val="00317AAC"/>
    <w:rsid w:val="00321FEA"/>
    <w:rsid w:val="00322372"/>
    <w:rsid w:val="00323580"/>
    <w:rsid w:val="00327864"/>
    <w:rsid w:val="00327A20"/>
    <w:rsid w:val="00330D35"/>
    <w:rsid w:val="00334530"/>
    <w:rsid w:val="00336CB6"/>
    <w:rsid w:val="003404B0"/>
    <w:rsid w:val="00340A60"/>
    <w:rsid w:val="00341A3E"/>
    <w:rsid w:val="00342069"/>
    <w:rsid w:val="00342AAD"/>
    <w:rsid w:val="00343562"/>
    <w:rsid w:val="00343850"/>
    <w:rsid w:val="00345EE4"/>
    <w:rsid w:val="00346396"/>
    <w:rsid w:val="003467F7"/>
    <w:rsid w:val="00347017"/>
    <w:rsid w:val="0035033F"/>
    <w:rsid w:val="00352006"/>
    <w:rsid w:val="00352EE8"/>
    <w:rsid w:val="00353137"/>
    <w:rsid w:val="00353A36"/>
    <w:rsid w:val="0035522D"/>
    <w:rsid w:val="003553B4"/>
    <w:rsid w:val="00355CCA"/>
    <w:rsid w:val="00356DAB"/>
    <w:rsid w:val="00357BC7"/>
    <w:rsid w:val="00361FA2"/>
    <w:rsid w:val="0036241C"/>
    <w:rsid w:val="00362BBF"/>
    <w:rsid w:val="00363046"/>
    <w:rsid w:val="00363A8D"/>
    <w:rsid w:val="00364521"/>
    <w:rsid w:val="003656B6"/>
    <w:rsid w:val="00366481"/>
    <w:rsid w:val="00366F28"/>
    <w:rsid w:val="003671AB"/>
    <w:rsid w:val="00367588"/>
    <w:rsid w:val="0037016A"/>
    <w:rsid w:val="0037048E"/>
    <w:rsid w:val="00370E92"/>
    <w:rsid w:val="00372A0D"/>
    <w:rsid w:val="00372C08"/>
    <w:rsid w:val="00372F16"/>
    <w:rsid w:val="00375622"/>
    <w:rsid w:val="00375DB0"/>
    <w:rsid w:val="003800D7"/>
    <w:rsid w:val="00380829"/>
    <w:rsid w:val="00380914"/>
    <w:rsid w:val="00381518"/>
    <w:rsid w:val="0038251A"/>
    <w:rsid w:val="00382705"/>
    <w:rsid w:val="003839F3"/>
    <w:rsid w:val="00384820"/>
    <w:rsid w:val="00384CF3"/>
    <w:rsid w:val="003852F0"/>
    <w:rsid w:val="003853B4"/>
    <w:rsid w:val="00385A44"/>
    <w:rsid w:val="0038606A"/>
    <w:rsid w:val="00386ADB"/>
    <w:rsid w:val="00386EC8"/>
    <w:rsid w:val="003871B6"/>
    <w:rsid w:val="0038762A"/>
    <w:rsid w:val="0038786F"/>
    <w:rsid w:val="00387DC4"/>
    <w:rsid w:val="00387E55"/>
    <w:rsid w:val="00387E90"/>
    <w:rsid w:val="0039041A"/>
    <w:rsid w:val="00390E6B"/>
    <w:rsid w:val="00391476"/>
    <w:rsid w:val="0039474B"/>
    <w:rsid w:val="00394CE9"/>
    <w:rsid w:val="003950B6"/>
    <w:rsid w:val="003951C2"/>
    <w:rsid w:val="00395DAC"/>
    <w:rsid w:val="003969FB"/>
    <w:rsid w:val="0039782C"/>
    <w:rsid w:val="003A2558"/>
    <w:rsid w:val="003A30BE"/>
    <w:rsid w:val="003A3715"/>
    <w:rsid w:val="003A3DDA"/>
    <w:rsid w:val="003A74F4"/>
    <w:rsid w:val="003A7A13"/>
    <w:rsid w:val="003B04DB"/>
    <w:rsid w:val="003B160E"/>
    <w:rsid w:val="003B1B5A"/>
    <w:rsid w:val="003B3810"/>
    <w:rsid w:val="003B4C92"/>
    <w:rsid w:val="003B5235"/>
    <w:rsid w:val="003B5E58"/>
    <w:rsid w:val="003B60B4"/>
    <w:rsid w:val="003B67BF"/>
    <w:rsid w:val="003B71A6"/>
    <w:rsid w:val="003B7BEE"/>
    <w:rsid w:val="003C28ED"/>
    <w:rsid w:val="003C55FB"/>
    <w:rsid w:val="003C5F5B"/>
    <w:rsid w:val="003C6D81"/>
    <w:rsid w:val="003C6E81"/>
    <w:rsid w:val="003C6E92"/>
    <w:rsid w:val="003D0231"/>
    <w:rsid w:val="003D02DA"/>
    <w:rsid w:val="003D2BCE"/>
    <w:rsid w:val="003D3939"/>
    <w:rsid w:val="003D3B5D"/>
    <w:rsid w:val="003D3B6A"/>
    <w:rsid w:val="003D62E7"/>
    <w:rsid w:val="003D637B"/>
    <w:rsid w:val="003D7298"/>
    <w:rsid w:val="003D7B2E"/>
    <w:rsid w:val="003E0209"/>
    <w:rsid w:val="003E1875"/>
    <w:rsid w:val="003E2665"/>
    <w:rsid w:val="003E349A"/>
    <w:rsid w:val="003E3EF1"/>
    <w:rsid w:val="003E3F92"/>
    <w:rsid w:val="003E4310"/>
    <w:rsid w:val="003E44C9"/>
    <w:rsid w:val="003E52A0"/>
    <w:rsid w:val="003E6338"/>
    <w:rsid w:val="003E7B2A"/>
    <w:rsid w:val="003F1810"/>
    <w:rsid w:val="003F1C09"/>
    <w:rsid w:val="003F33F5"/>
    <w:rsid w:val="003F3A8E"/>
    <w:rsid w:val="003F5B96"/>
    <w:rsid w:val="003F5ED2"/>
    <w:rsid w:val="003F60ED"/>
    <w:rsid w:val="003F6E20"/>
    <w:rsid w:val="003F71D2"/>
    <w:rsid w:val="003F7D3E"/>
    <w:rsid w:val="00400193"/>
    <w:rsid w:val="00400284"/>
    <w:rsid w:val="004002FF"/>
    <w:rsid w:val="004009DE"/>
    <w:rsid w:val="00401487"/>
    <w:rsid w:val="004016F7"/>
    <w:rsid w:val="00402D01"/>
    <w:rsid w:val="00403C2B"/>
    <w:rsid w:val="0040417C"/>
    <w:rsid w:val="00405777"/>
    <w:rsid w:val="00405FC1"/>
    <w:rsid w:val="00406DCF"/>
    <w:rsid w:val="0041067F"/>
    <w:rsid w:val="00411565"/>
    <w:rsid w:val="0041325B"/>
    <w:rsid w:val="004149CA"/>
    <w:rsid w:val="00414E23"/>
    <w:rsid w:val="00414FB9"/>
    <w:rsid w:val="00415659"/>
    <w:rsid w:val="00415718"/>
    <w:rsid w:val="00416264"/>
    <w:rsid w:val="00420C23"/>
    <w:rsid w:val="00422025"/>
    <w:rsid w:val="00423222"/>
    <w:rsid w:val="004238F5"/>
    <w:rsid w:val="00423BF7"/>
    <w:rsid w:val="004253FF"/>
    <w:rsid w:val="00425A70"/>
    <w:rsid w:val="00425C10"/>
    <w:rsid w:val="0042666D"/>
    <w:rsid w:val="0043083F"/>
    <w:rsid w:val="00432434"/>
    <w:rsid w:val="00432D6A"/>
    <w:rsid w:val="00433886"/>
    <w:rsid w:val="004347FA"/>
    <w:rsid w:val="00434AC7"/>
    <w:rsid w:val="00441953"/>
    <w:rsid w:val="00442BD7"/>
    <w:rsid w:val="00443739"/>
    <w:rsid w:val="00443AC8"/>
    <w:rsid w:val="00446990"/>
    <w:rsid w:val="00447C3A"/>
    <w:rsid w:val="004507C1"/>
    <w:rsid w:val="004507CE"/>
    <w:rsid w:val="00451C45"/>
    <w:rsid w:val="00452386"/>
    <w:rsid w:val="004528C3"/>
    <w:rsid w:val="004537AC"/>
    <w:rsid w:val="004538CF"/>
    <w:rsid w:val="004539BA"/>
    <w:rsid w:val="0045596B"/>
    <w:rsid w:val="00455E3C"/>
    <w:rsid w:val="00456849"/>
    <w:rsid w:val="00457160"/>
    <w:rsid w:val="0045732A"/>
    <w:rsid w:val="00460A91"/>
    <w:rsid w:val="00460CB1"/>
    <w:rsid w:val="0046110A"/>
    <w:rsid w:val="00463BA8"/>
    <w:rsid w:val="00464040"/>
    <w:rsid w:val="00464557"/>
    <w:rsid w:val="004663FB"/>
    <w:rsid w:val="00467848"/>
    <w:rsid w:val="00470509"/>
    <w:rsid w:val="00470D59"/>
    <w:rsid w:val="0047114F"/>
    <w:rsid w:val="00472282"/>
    <w:rsid w:val="004733AA"/>
    <w:rsid w:val="0047366D"/>
    <w:rsid w:val="004745EF"/>
    <w:rsid w:val="00474AB9"/>
    <w:rsid w:val="00474F11"/>
    <w:rsid w:val="004753F7"/>
    <w:rsid w:val="00475449"/>
    <w:rsid w:val="004758F0"/>
    <w:rsid w:val="0047617A"/>
    <w:rsid w:val="00476331"/>
    <w:rsid w:val="00476E8D"/>
    <w:rsid w:val="00477497"/>
    <w:rsid w:val="00477895"/>
    <w:rsid w:val="004804E7"/>
    <w:rsid w:val="0048066F"/>
    <w:rsid w:val="00481541"/>
    <w:rsid w:val="00483E78"/>
    <w:rsid w:val="004844D2"/>
    <w:rsid w:val="00484A58"/>
    <w:rsid w:val="004858B8"/>
    <w:rsid w:val="00486C53"/>
    <w:rsid w:val="004870E9"/>
    <w:rsid w:val="004871FB"/>
    <w:rsid w:val="00491CDC"/>
    <w:rsid w:val="0049289D"/>
    <w:rsid w:val="00492CC9"/>
    <w:rsid w:val="00492E58"/>
    <w:rsid w:val="00492F92"/>
    <w:rsid w:val="004938B9"/>
    <w:rsid w:val="0049552C"/>
    <w:rsid w:val="004959CA"/>
    <w:rsid w:val="00495F06"/>
    <w:rsid w:val="00496585"/>
    <w:rsid w:val="00496F84"/>
    <w:rsid w:val="004979B4"/>
    <w:rsid w:val="00497A3E"/>
    <w:rsid w:val="00497D79"/>
    <w:rsid w:val="00497D82"/>
    <w:rsid w:val="004A14B2"/>
    <w:rsid w:val="004A155F"/>
    <w:rsid w:val="004A15DF"/>
    <w:rsid w:val="004A3409"/>
    <w:rsid w:val="004A37E9"/>
    <w:rsid w:val="004A4F6A"/>
    <w:rsid w:val="004A6A2A"/>
    <w:rsid w:val="004A70E3"/>
    <w:rsid w:val="004B0967"/>
    <w:rsid w:val="004B10F6"/>
    <w:rsid w:val="004B1D51"/>
    <w:rsid w:val="004B2B4D"/>
    <w:rsid w:val="004B323C"/>
    <w:rsid w:val="004B65EE"/>
    <w:rsid w:val="004B7339"/>
    <w:rsid w:val="004C00E0"/>
    <w:rsid w:val="004C139B"/>
    <w:rsid w:val="004C41A8"/>
    <w:rsid w:val="004C4E7E"/>
    <w:rsid w:val="004D0643"/>
    <w:rsid w:val="004D0674"/>
    <w:rsid w:val="004D070E"/>
    <w:rsid w:val="004D0F18"/>
    <w:rsid w:val="004D2265"/>
    <w:rsid w:val="004D22AA"/>
    <w:rsid w:val="004D2746"/>
    <w:rsid w:val="004D2F83"/>
    <w:rsid w:val="004D2FC0"/>
    <w:rsid w:val="004D30D2"/>
    <w:rsid w:val="004D3CC2"/>
    <w:rsid w:val="004D443A"/>
    <w:rsid w:val="004D6899"/>
    <w:rsid w:val="004D6AE2"/>
    <w:rsid w:val="004E1563"/>
    <w:rsid w:val="004E232F"/>
    <w:rsid w:val="004E31BC"/>
    <w:rsid w:val="004E37FA"/>
    <w:rsid w:val="004E4B24"/>
    <w:rsid w:val="004E5476"/>
    <w:rsid w:val="004E5A8F"/>
    <w:rsid w:val="004E73BB"/>
    <w:rsid w:val="004F00FD"/>
    <w:rsid w:val="004F04F1"/>
    <w:rsid w:val="004F06E5"/>
    <w:rsid w:val="004F10D3"/>
    <w:rsid w:val="004F1EB2"/>
    <w:rsid w:val="004F200C"/>
    <w:rsid w:val="004F231D"/>
    <w:rsid w:val="004F2EBD"/>
    <w:rsid w:val="004F3C2C"/>
    <w:rsid w:val="004F41CF"/>
    <w:rsid w:val="004F51BA"/>
    <w:rsid w:val="004F5AD1"/>
    <w:rsid w:val="004F5CE9"/>
    <w:rsid w:val="004F681D"/>
    <w:rsid w:val="004F7295"/>
    <w:rsid w:val="004F7D16"/>
    <w:rsid w:val="004F7E76"/>
    <w:rsid w:val="004F7FBF"/>
    <w:rsid w:val="005006A6"/>
    <w:rsid w:val="00501E12"/>
    <w:rsid w:val="00502861"/>
    <w:rsid w:val="0050332B"/>
    <w:rsid w:val="00503EDD"/>
    <w:rsid w:val="00504F42"/>
    <w:rsid w:val="00505FD4"/>
    <w:rsid w:val="00507AA0"/>
    <w:rsid w:val="00511DA3"/>
    <w:rsid w:val="00512A84"/>
    <w:rsid w:val="00513F9E"/>
    <w:rsid w:val="00515B9B"/>
    <w:rsid w:val="00517E9A"/>
    <w:rsid w:val="0052081B"/>
    <w:rsid w:val="00521A45"/>
    <w:rsid w:val="00522C00"/>
    <w:rsid w:val="0052379E"/>
    <w:rsid w:val="005240D1"/>
    <w:rsid w:val="0052422C"/>
    <w:rsid w:val="00524730"/>
    <w:rsid w:val="00524BC8"/>
    <w:rsid w:val="00525051"/>
    <w:rsid w:val="005261BB"/>
    <w:rsid w:val="00526E4B"/>
    <w:rsid w:val="00527A28"/>
    <w:rsid w:val="00530C4E"/>
    <w:rsid w:val="005315AB"/>
    <w:rsid w:val="00531C2A"/>
    <w:rsid w:val="00532291"/>
    <w:rsid w:val="005365C9"/>
    <w:rsid w:val="00537CAD"/>
    <w:rsid w:val="00537DFD"/>
    <w:rsid w:val="00537EEC"/>
    <w:rsid w:val="00541769"/>
    <w:rsid w:val="00542AF5"/>
    <w:rsid w:val="005437D0"/>
    <w:rsid w:val="0054740F"/>
    <w:rsid w:val="00547AFB"/>
    <w:rsid w:val="0055038C"/>
    <w:rsid w:val="00550664"/>
    <w:rsid w:val="00551677"/>
    <w:rsid w:val="005516FA"/>
    <w:rsid w:val="00551C38"/>
    <w:rsid w:val="00553219"/>
    <w:rsid w:val="00553354"/>
    <w:rsid w:val="005545BF"/>
    <w:rsid w:val="005564CA"/>
    <w:rsid w:val="00556965"/>
    <w:rsid w:val="00557207"/>
    <w:rsid w:val="005617F1"/>
    <w:rsid w:val="00561CFA"/>
    <w:rsid w:val="00562C6C"/>
    <w:rsid w:val="00563ABA"/>
    <w:rsid w:val="0056425D"/>
    <w:rsid w:val="00565EC9"/>
    <w:rsid w:val="00566E09"/>
    <w:rsid w:val="00566E16"/>
    <w:rsid w:val="00567A4E"/>
    <w:rsid w:val="00567F6A"/>
    <w:rsid w:val="00570BA7"/>
    <w:rsid w:val="005719AE"/>
    <w:rsid w:val="005729ED"/>
    <w:rsid w:val="00573331"/>
    <w:rsid w:val="00573D83"/>
    <w:rsid w:val="005745E2"/>
    <w:rsid w:val="00574914"/>
    <w:rsid w:val="00576382"/>
    <w:rsid w:val="00576759"/>
    <w:rsid w:val="00576B3C"/>
    <w:rsid w:val="005773E8"/>
    <w:rsid w:val="00577460"/>
    <w:rsid w:val="005814CB"/>
    <w:rsid w:val="00581657"/>
    <w:rsid w:val="00581CC4"/>
    <w:rsid w:val="00582068"/>
    <w:rsid w:val="0058331D"/>
    <w:rsid w:val="00583540"/>
    <w:rsid w:val="00583F97"/>
    <w:rsid w:val="00584BA6"/>
    <w:rsid w:val="00584BB0"/>
    <w:rsid w:val="00585173"/>
    <w:rsid w:val="005869F2"/>
    <w:rsid w:val="00586D21"/>
    <w:rsid w:val="005870CA"/>
    <w:rsid w:val="00587ADC"/>
    <w:rsid w:val="005913CB"/>
    <w:rsid w:val="00591817"/>
    <w:rsid w:val="005934D7"/>
    <w:rsid w:val="00597655"/>
    <w:rsid w:val="005A0A68"/>
    <w:rsid w:val="005A3520"/>
    <w:rsid w:val="005A4C75"/>
    <w:rsid w:val="005A4EB8"/>
    <w:rsid w:val="005A5024"/>
    <w:rsid w:val="005A5D64"/>
    <w:rsid w:val="005A67CC"/>
    <w:rsid w:val="005A6FF9"/>
    <w:rsid w:val="005A761E"/>
    <w:rsid w:val="005B0682"/>
    <w:rsid w:val="005B267F"/>
    <w:rsid w:val="005B2A7F"/>
    <w:rsid w:val="005B3C42"/>
    <w:rsid w:val="005B45FE"/>
    <w:rsid w:val="005B50D6"/>
    <w:rsid w:val="005B5114"/>
    <w:rsid w:val="005B5BE3"/>
    <w:rsid w:val="005B6922"/>
    <w:rsid w:val="005B6F80"/>
    <w:rsid w:val="005B7DF3"/>
    <w:rsid w:val="005C1A85"/>
    <w:rsid w:val="005C1CAE"/>
    <w:rsid w:val="005C3272"/>
    <w:rsid w:val="005C3ABD"/>
    <w:rsid w:val="005C3B70"/>
    <w:rsid w:val="005C4593"/>
    <w:rsid w:val="005C4629"/>
    <w:rsid w:val="005C4CF5"/>
    <w:rsid w:val="005C61CE"/>
    <w:rsid w:val="005C7412"/>
    <w:rsid w:val="005C7805"/>
    <w:rsid w:val="005D06B9"/>
    <w:rsid w:val="005D1E25"/>
    <w:rsid w:val="005D2701"/>
    <w:rsid w:val="005D28AE"/>
    <w:rsid w:val="005D3394"/>
    <w:rsid w:val="005D36B7"/>
    <w:rsid w:val="005D3DF2"/>
    <w:rsid w:val="005D4F3E"/>
    <w:rsid w:val="005D6A23"/>
    <w:rsid w:val="005D7FE9"/>
    <w:rsid w:val="005E08BB"/>
    <w:rsid w:val="005E14B2"/>
    <w:rsid w:val="005E1E54"/>
    <w:rsid w:val="005E23F5"/>
    <w:rsid w:val="005E34ED"/>
    <w:rsid w:val="005E3B10"/>
    <w:rsid w:val="005E42DE"/>
    <w:rsid w:val="005E43C3"/>
    <w:rsid w:val="005E71A2"/>
    <w:rsid w:val="005E7595"/>
    <w:rsid w:val="005E75F6"/>
    <w:rsid w:val="005E7F3E"/>
    <w:rsid w:val="005F03D7"/>
    <w:rsid w:val="005F0447"/>
    <w:rsid w:val="005F1435"/>
    <w:rsid w:val="005F1896"/>
    <w:rsid w:val="005F245E"/>
    <w:rsid w:val="005F2648"/>
    <w:rsid w:val="005F2DDD"/>
    <w:rsid w:val="005F2F1A"/>
    <w:rsid w:val="005F35E1"/>
    <w:rsid w:val="005F5602"/>
    <w:rsid w:val="005F57BA"/>
    <w:rsid w:val="005F64FB"/>
    <w:rsid w:val="005F6580"/>
    <w:rsid w:val="005F6DB0"/>
    <w:rsid w:val="006000F2"/>
    <w:rsid w:val="00600E8C"/>
    <w:rsid w:val="006023D8"/>
    <w:rsid w:val="006025A9"/>
    <w:rsid w:val="00604750"/>
    <w:rsid w:val="00605181"/>
    <w:rsid w:val="00605EC3"/>
    <w:rsid w:val="006069E1"/>
    <w:rsid w:val="00606E03"/>
    <w:rsid w:val="00607AA8"/>
    <w:rsid w:val="00610263"/>
    <w:rsid w:val="00610276"/>
    <w:rsid w:val="006126FE"/>
    <w:rsid w:val="00612E36"/>
    <w:rsid w:val="00613847"/>
    <w:rsid w:val="00613C69"/>
    <w:rsid w:val="00614EF2"/>
    <w:rsid w:val="0061594B"/>
    <w:rsid w:val="006178F6"/>
    <w:rsid w:val="00617BB1"/>
    <w:rsid w:val="006202A2"/>
    <w:rsid w:val="00621417"/>
    <w:rsid w:val="0062143A"/>
    <w:rsid w:val="006220A2"/>
    <w:rsid w:val="0062226F"/>
    <w:rsid w:val="006223C6"/>
    <w:rsid w:val="00622826"/>
    <w:rsid w:val="00622CDF"/>
    <w:rsid w:val="00623B12"/>
    <w:rsid w:val="006261F0"/>
    <w:rsid w:val="00626EB5"/>
    <w:rsid w:val="00626FCA"/>
    <w:rsid w:val="006307E3"/>
    <w:rsid w:val="00630BA6"/>
    <w:rsid w:val="0063100E"/>
    <w:rsid w:val="00631A32"/>
    <w:rsid w:val="00632688"/>
    <w:rsid w:val="00632AB8"/>
    <w:rsid w:val="006331EC"/>
    <w:rsid w:val="00633B43"/>
    <w:rsid w:val="00634018"/>
    <w:rsid w:val="006345FE"/>
    <w:rsid w:val="0063501C"/>
    <w:rsid w:val="00635C34"/>
    <w:rsid w:val="00636A73"/>
    <w:rsid w:val="00636B3E"/>
    <w:rsid w:val="00637FEE"/>
    <w:rsid w:val="006406FD"/>
    <w:rsid w:val="00640B64"/>
    <w:rsid w:val="00641C5A"/>
    <w:rsid w:val="0064239D"/>
    <w:rsid w:val="00643848"/>
    <w:rsid w:val="00644949"/>
    <w:rsid w:val="00645DC4"/>
    <w:rsid w:val="006472E4"/>
    <w:rsid w:val="00647A07"/>
    <w:rsid w:val="00647F04"/>
    <w:rsid w:val="006503F5"/>
    <w:rsid w:val="00650DFA"/>
    <w:rsid w:val="0065118D"/>
    <w:rsid w:val="00652161"/>
    <w:rsid w:val="00653D16"/>
    <w:rsid w:val="00653F34"/>
    <w:rsid w:val="0065430E"/>
    <w:rsid w:val="0065734B"/>
    <w:rsid w:val="006611E3"/>
    <w:rsid w:val="006620C9"/>
    <w:rsid w:val="0066212C"/>
    <w:rsid w:val="00662EFA"/>
    <w:rsid w:val="0066303D"/>
    <w:rsid w:val="00663771"/>
    <w:rsid w:val="006643C3"/>
    <w:rsid w:val="00666A81"/>
    <w:rsid w:val="00666C7B"/>
    <w:rsid w:val="0066700E"/>
    <w:rsid w:val="006701BF"/>
    <w:rsid w:val="00670568"/>
    <w:rsid w:val="00670E33"/>
    <w:rsid w:val="00671AAF"/>
    <w:rsid w:val="0067274E"/>
    <w:rsid w:val="00672C6C"/>
    <w:rsid w:val="006737EF"/>
    <w:rsid w:val="00673EBE"/>
    <w:rsid w:val="0067475C"/>
    <w:rsid w:val="006750AE"/>
    <w:rsid w:val="00677EF5"/>
    <w:rsid w:val="006800BA"/>
    <w:rsid w:val="00680DD4"/>
    <w:rsid w:val="006815FA"/>
    <w:rsid w:val="006822AE"/>
    <w:rsid w:val="0068359C"/>
    <w:rsid w:val="00683F8F"/>
    <w:rsid w:val="0068422D"/>
    <w:rsid w:val="00684258"/>
    <w:rsid w:val="006844B2"/>
    <w:rsid w:val="0068456A"/>
    <w:rsid w:val="00684DD9"/>
    <w:rsid w:val="006858EA"/>
    <w:rsid w:val="0068617B"/>
    <w:rsid w:val="006861D8"/>
    <w:rsid w:val="006910FA"/>
    <w:rsid w:val="006915A6"/>
    <w:rsid w:val="00692F87"/>
    <w:rsid w:val="006955C1"/>
    <w:rsid w:val="00697355"/>
    <w:rsid w:val="006A0037"/>
    <w:rsid w:val="006A028E"/>
    <w:rsid w:val="006A0B03"/>
    <w:rsid w:val="006A18DF"/>
    <w:rsid w:val="006A1A66"/>
    <w:rsid w:val="006A1D81"/>
    <w:rsid w:val="006A45F1"/>
    <w:rsid w:val="006A4DF4"/>
    <w:rsid w:val="006A51EA"/>
    <w:rsid w:val="006A586A"/>
    <w:rsid w:val="006A58AA"/>
    <w:rsid w:val="006A6395"/>
    <w:rsid w:val="006A6FB7"/>
    <w:rsid w:val="006A7403"/>
    <w:rsid w:val="006A77E5"/>
    <w:rsid w:val="006A7B9B"/>
    <w:rsid w:val="006B160F"/>
    <w:rsid w:val="006B171E"/>
    <w:rsid w:val="006B2877"/>
    <w:rsid w:val="006B4676"/>
    <w:rsid w:val="006B4BBE"/>
    <w:rsid w:val="006B4D7B"/>
    <w:rsid w:val="006B5451"/>
    <w:rsid w:val="006B5785"/>
    <w:rsid w:val="006B6E77"/>
    <w:rsid w:val="006B7CCB"/>
    <w:rsid w:val="006C0985"/>
    <w:rsid w:val="006C0C46"/>
    <w:rsid w:val="006C136B"/>
    <w:rsid w:val="006C2241"/>
    <w:rsid w:val="006C26C8"/>
    <w:rsid w:val="006C3683"/>
    <w:rsid w:val="006C39B3"/>
    <w:rsid w:val="006C4963"/>
    <w:rsid w:val="006C5807"/>
    <w:rsid w:val="006C5EB3"/>
    <w:rsid w:val="006C66DC"/>
    <w:rsid w:val="006C7535"/>
    <w:rsid w:val="006C7D3E"/>
    <w:rsid w:val="006D0819"/>
    <w:rsid w:val="006D146A"/>
    <w:rsid w:val="006D2360"/>
    <w:rsid w:val="006D2A90"/>
    <w:rsid w:val="006D338A"/>
    <w:rsid w:val="006D33FD"/>
    <w:rsid w:val="006D35C3"/>
    <w:rsid w:val="006D3FD1"/>
    <w:rsid w:val="006D626F"/>
    <w:rsid w:val="006D6AE4"/>
    <w:rsid w:val="006D6D8B"/>
    <w:rsid w:val="006E1885"/>
    <w:rsid w:val="006E19AF"/>
    <w:rsid w:val="006E2585"/>
    <w:rsid w:val="006E2783"/>
    <w:rsid w:val="006E278F"/>
    <w:rsid w:val="006E4CEF"/>
    <w:rsid w:val="006E585C"/>
    <w:rsid w:val="006E6917"/>
    <w:rsid w:val="006E7067"/>
    <w:rsid w:val="006F194B"/>
    <w:rsid w:val="006F26D6"/>
    <w:rsid w:val="006F2977"/>
    <w:rsid w:val="006F29D1"/>
    <w:rsid w:val="006F38D7"/>
    <w:rsid w:val="006F3F0D"/>
    <w:rsid w:val="006F50A3"/>
    <w:rsid w:val="006F5274"/>
    <w:rsid w:val="006F5BBD"/>
    <w:rsid w:val="006F697F"/>
    <w:rsid w:val="006F6CFA"/>
    <w:rsid w:val="006F7145"/>
    <w:rsid w:val="006F7F46"/>
    <w:rsid w:val="00701567"/>
    <w:rsid w:val="00701736"/>
    <w:rsid w:val="00702115"/>
    <w:rsid w:val="00703E64"/>
    <w:rsid w:val="00704797"/>
    <w:rsid w:val="00705196"/>
    <w:rsid w:val="007058C3"/>
    <w:rsid w:val="007058D3"/>
    <w:rsid w:val="00705B09"/>
    <w:rsid w:val="00706E5F"/>
    <w:rsid w:val="00707EBE"/>
    <w:rsid w:val="007126F4"/>
    <w:rsid w:val="00713C86"/>
    <w:rsid w:val="00714310"/>
    <w:rsid w:val="00714E8D"/>
    <w:rsid w:val="00715018"/>
    <w:rsid w:val="00715072"/>
    <w:rsid w:val="00716A7D"/>
    <w:rsid w:val="00720631"/>
    <w:rsid w:val="007206A7"/>
    <w:rsid w:val="00721A1E"/>
    <w:rsid w:val="00724CD3"/>
    <w:rsid w:val="0072585E"/>
    <w:rsid w:val="00726FE5"/>
    <w:rsid w:val="007276E8"/>
    <w:rsid w:val="00727892"/>
    <w:rsid w:val="00727C59"/>
    <w:rsid w:val="00727E9A"/>
    <w:rsid w:val="007301BC"/>
    <w:rsid w:val="00731A00"/>
    <w:rsid w:val="00731F8D"/>
    <w:rsid w:val="0073238E"/>
    <w:rsid w:val="00732AF3"/>
    <w:rsid w:val="0073351A"/>
    <w:rsid w:val="00733BF7"/>
    <w:rsid w:val="007342A7"/>
    <w:rsid w:val="00734311"/>
    <w:rsid w:val="007348D9"/>
    <w:rsid w:val="007350FE"/>
    <w:rsid w:val="00735855"/>
    <w:rsid w:val="0073591C"/>
    <w:rsid w:val="00736939"/>
    <w:rsid w:val="00736DA4"/>
    <w:rsid w:val="00737CB6"/>
    <w:rsid w:val="00737E46"/>
    <w:rsid w:val="007405A4"/>
    <w:rsid w:val="00740BFC"/>
    <w:rsid w:val="00740D97"/>
    <w:rsid w:val="0074166B"/>
    <w:rsid w:val="0074236A"/>
    <w:rsid w:val="007426E6"/>
    <w:rsid w:val="00745709"/>
    <w:rsid w:val="00745AAD"/>
    <w:rsid w:val="007461E1"/>
    <w:rsid w:val="00746422"/>
    <w:rsid w:val="007464F4"/>
    <w:rsid w:val="00746797"/>
    <w:rsid w:val="007500F3"/>
    <w:rsid w:val="007500F5"/>
    <w:rsid w:val="007504AE"/>
    <w:rsid w:val="00750EA9"/>
    <w:rsid w:val="00751AC5"/>
    <w:rsid w:val="0075323F"/>
    <w:rsid w:val="0075344E"/>
    <w:rsid w:val="00753946"/>
    <w:rsid w:val="007545FA"/>
    <w:rsid w:val="00755AF2"/>
    <w:rsid w:val="00755CAA"/>
    <w:rsid w:val="00755D42"/>
    <w:rsid w:val="00755DF3"/>
    <w:rsid w:val="007568D5"/>
    <w:rsid w:val="00761578"/>
    <w:rsid w:val="0076231A"/>
    <w:rsid w:val="007627C0"/>
    <w:rsid w:val="00763833"/>
    <w:rsid w:val="00763999"/>
    <w:rsid w:val="00764DDD"/>
    <w:rsid w:val="00765404"/>
    <w:rsid w:val="00767329"/>
    <w:rsid w:val="007705CB"/>
    <w:rsid w:val="00770D5A"/>
    <w:rsid w:val="00770F3A"/>
    <w:rsid w:val="0077124E"/>
    <w:rsid w:val="00772877"/>
    <w:rsid w:val="0077291C"/>
    <w:rsid w:val="00772A62"/>
    <w:rsid w:val="00772B01"/>
    <w:rsid w:val="00772E91"/>
    <w:rsid w:val="007733AB"/>
    <w:rsid w:val="007746A8"/>
    <w:rsid w:val="007752EA"/>
    <w:rsid w:val="00776675"/>
    <w:rsid w:val="0077676B"/>
    <w:rsid w:val="007779CE"/>
    <w:rsid w:val="00780AB1"/>
    <w:rsid w:val="00781003"/>
    <w:rsid w:val="0078105C"/>
    <w:rsid w:val="007810AF"/>
    <w:rsid w:val="007819A8"/>
    <w:rsid w:val="00782052"/>
    <w:rsid w:val="00783435"/>
    <w:rsid w:val="007835B2"/>
    <w:rsid w:val="00784CD5"/>
    <w:rsid w:val="00784EF5"/>
    <w:rsid w:val="00786C89"/>
    <w:rsid w:val="00790033"/>
    <w:rsid w:val="007906CE"/>
    <w:rsid w:val="00790A82"/>
    <w:rsid w:val="0079209F"/>
    <w:rsid w:val="00793458"/>
    <w:rsid w:val="00793FE6"/>
    <w:rsid w:val="0079495C"/>
    <w:rsid w:val="00794A15"/>
    <w:rsid w:val="007951C2"/>
    <w:rsid w:val="00795611"/>
    <w:rsid w:val="00795B03"/>
    <w:rsid w:val="00797636"/>
    <w:rsid w:val="007979F4"/>
    <w:rsid w:val="007A0ED2"/>
    <w:rsid w:val="007A1265"/>
    <w:rsid w:val="007A17E4"/>
    <w:rsid w:val="007A3B73"/>
    <w:rsid w:val="007A3C12"/>
    <w:rsid w:val="007A41C7"/>
    <w:rsid w:val="007A4B67"/>
    <w:rsid w:val="007A5000"/>
    <w:rsid w:val="007A6AE7"/>
    <w:rsid w:val="007A7172"/>
    <w:rsid w:val="007A78BE"/>
    <w:rsid w:val="007B0000"/>
    <w:rsid w:val="007B07E0"/>
    <w:rsid w:val="007B11FE"/>
    <w:rsid w:val="007B1B40"/>
    <w:rsid w:val="007B212C"/>
    <w:rsid w:val="007B3781"/>
    <w:rsid w:val="007B46A4"/>
    <w:rsid w:val="007B490F"/>
    <w:rsid w:val="007B4A0F"/>
    <w:rsid w:val="007B6129"/>
    <w:rsid w:val="007B640E"/>
    <w:rsid w:val="007B6894"/>
    <w:rsid w:val="007B6B83"/>
    <w:rsid w:val="007B7174"/>
    <w:rsid w:val="007B75FB"/>
    <w:rsid w:val="007B78A1"/>
    <w:rsid w:val="007B7B8B"/>
    <w:rsid w:val="007B7E90"/>
    <w:rsid w:val="007C0BAD"/>
    <w:rsid w:val="007C2911"/>
    <w:rsid w:val="007C5B63"/>
    <w:rsid w:val="007C5E6B"/>
    <w:rsid w:val="007C7F95"/>
    <w:rsid w:val="007D1C00"/>
    <w:rsid w:val="007D31F6"/>
    <w:rsid w:val="007D3645"/>
    <w:rsid w:val="007E0B4E"/>
    <w:rsid w:val="007E18D7"/>
    <w:rsid w:val="007E195B"/>
    <w:rsid w:val="007E1C65"/>
    <w:rsid w:val="007E20AF"/>
    <w:rsid w:val="007E2666"/>
    <w:rsid w:val="007E331E"/>
    <w:rsid w:val="007E39C5"/>
    <w:rsid w:val="007E5932"/>
    <w:rsid w:val="007E5BC7"/>
    <w:rsid w:val="007E6B32"/>
    <w:rsid w:val="007E7DCE"/>
    <w:rsid w:val="007F0059"/>
    <w:rsid w:val="007F05F2"/>
    <w:rsid w:val="007F08EB"/>
    <w:rsid w:val="007F3EC9"/>
    <w:rsid w:val="007F5B2F"/>
    <w:rsid w:val="007F618E"/>
    <w:rsid w:val="007F6EB0"/>
    <w:rsid w:val="007F6F85"/>
    <w:rsid w:val="007F761F"/>
    <w:rsid w:val="00800146"/>
    <w:rsid w:val="008014D1"/>
    <w:rsid w:val="00802E74"/>
    <w:rsid w:val="00803216"/>
    <w:rsid w:val="00804F30"/>
    <w:rsid w:val="0080535B"/>
    <w:rsid w:val="00805B9F"/>
    <w:rsid w:val="008103C5"/>
    <w:rsid w:val="00813A33"/>
    <w:rsid w:val="008153FC"/>
    <w:rsid w:val="008154FC"/>
    <w:rsid w:val="008200C1"/>
    <w:rsid w:val="00820AFE"/>
    <w:rsid w:val="00821E8A"/>
    <w:rsid w:val="00822FD1"/>
    <w:rsid w:val="008234EE"/>
    <w:rsid w:val="00823787"/>
    <w:rsid w:val="00823E4F"/>
    <w:rsid w:val="00824F1F"/>
    <w:rsid w:val="0082539C"/>
    <w:rsid w:val="008256B1"/>
    <w:rsid w:val="008266E6"/>
    <w:rsid w:val="00826C72"/>
    <w:rsid w:val="008270D4"/>
    <w:rsid w:val="008278A1"/>
    <w:rsid w:val="0083202A"/>
    <w:rsid w:val="00833A9C"/>
    <w:rsid w:val="00833F30"/>
    <w:rsid w:val="00834662"/>
    <w:rsid w:val="0083618B"/>
    <w:rsid w:val="00840029"/>
    <w:rsid w:val="0084062E"/>
    <w:rsid w:val="00840852"/>
    <w:rsid w:val="00841FB5"/>
    <w:rsid w:val="0084345C"/>
    <w:rsid w:val="00843A61"/>
    <w:rsid w:val="00844206"/>
    <w:rsid w:val="008453DE"/>
    <w:rsid w:val="008456CE"/>
    <w:rsid w:val="0084584E"/>
    <w:rsid w:val="0084745E"/>
    <w:rsid w:val="0085073B"/>
    <w:rsid w:val="00853DB7"/>
    <w:rsid w:val="00856E31"/>
    <w:rsid w:val="00861E55"/>
    <w:rsid w:val="00861EB9"/>
    <w:rsid w:val="00862300"/>
    <w:rsid w:val="00862876"/>
    <w:rsid w:val="00862B24"/>
    <w:rsid w:val="00863C65"/>
    <w:rsid w:val="00867982"/>
    <w:rsid w:val="008713A4"/>
    <w:rsid w:val="00871608"/>
    <w:rsid w:val="008720AB"/>
    <w:rsid w:val="00872DDB"/>
    <w:rsid w:val="00873C89"/>
    <w:rsid w:val="00873E02"/>
    <w:rsid w:val="008743E8"/>
    <w:rsid w:val="00874A40"/>
    <w:rsid w:val="00875642"/>
    <w:rsid w:val="008762DD"/>
    <w:rsid w:val="00876B62"/>
    <w:rsid w:val="0087738A"/>
    <w:rsid w:val="00880D14"/>
    <w:rsid w:val="00881AB3"/>
    <w:rsid w:val="008830DF"/>
    <w:rsid w:val="00883274"/>
    <w:rsid w:val="008833B7"/>
    <w:rsid w:val="008850AA"/>
    <w:rsid w:val="00885948"/>
    <w:rsid w:val="00886614"/>
    <w:rsid w:val="00886629"/>
    <w:rsid w:val="00886C57"/>
    <w:rsid w:val="00887052"/>
    <w:rsid w:val="00887998"/>
    <w:rsid w:val="00887DDD"/>
    <w:rsid w:val="00891454"/>
    <w:rsid w:val="008920CE"/>
    <w:rsid w:val="008922BC"/>
    <w:rsid w:val="008923DD"/>
    <w:rsid w:val="00894C8F"/>
    <w:rsid w:val="00895B4D"/>
    <w:rsid w:val="008966AE"/>
    <w:rsid w:val="0089733C"/>
    <w:rsid w:val="008A0155"/>
    <w:rsid w:val="008A0370"/>
    <w:rsid w:val="008A0DDD"/>
    <w:rsid w:val="008A111D"/>
    <w:rsid w:val="008A182C"/>
    <w:rsid w:val="008A26B5"/>
    <w:rsid w:val="008A35A1"/>
    <w:rsid w:val="008A3B45"/>
    <w:rsid w:val="008A3C1F"/>
    <w:rsid w:val="008A5540"/>
    <w:rsid w:val="008A580C"/>
    <w:rsid w:val="008A69D8"/>
    <w:rsid w:val="008A717F"/>
    <w:rsid w:val="008A7F24"/>
    <w:rsid w:val="008B17AC"/>
    <w:rsid w:val="008B1888"/>
    <w:rsid w:val="008B1EBA"/>
    <w:rsid w:val="008B207C"/>
    <w:rsid w:val="008B2FDD"/>
    <w:rsid w:val="008B3301"/>
    <w:rsid w:val="008B37BA"/>
    <w:rsid w:val="008B397C"/>
    <w:rsid w:val="008B3BB8"/>
    <w:rsid w:val="008B3E0B"/>
    <w:rsid w:val="008B3EF3"/>
    <w:rsid w:val="008B46E7"/>
    <w:rsid w:val="008B4F74"/>
    <w:rsid w:val="008B5695"/>
    <w:rsid w:val="008B695E"/>
    <w:rsid w:val="008B7AD1"/>
    <w:rsid w:val="008C04ED"/>
    <w:rsid w:val="008C0ACF"/>
    <w:rsid w:val="008C1314"/>
    <w:rsid w:val="008C1A6C"/>
    <w:rsid w:val="008C1E56"/>
    <w:rsid w:val="008C44CB"/>
    <w:rsid w:val="008C5C09"/>
    <w:rsid w:val="008C60B2"/>
    <w:rsid w:val="008C61BE"/>
    <w:rsid w:val="008C623A"/>
    <w:rsid w:val="008C6758"/>
    <w:rsid w:val="008C6959"/>
    <w:rsid w:val="008C73B0"/>
    <w:rsid w:val="008C756A"/>
    <w:rsid w:val="008D4644"/>
    <w:rsid w:val="008D4BB3"/>
    <w:rsid w:val="008D519D"/>
    <w:rsid w:val="008D695E"/>
    <w:rsid w:val="008D73F0"/>
    <w:rsid w:val="008E1A4F"/>
    <w:rsid w:val="008E214A"/>
    <w:rsid w:val="008E3268"/>
    <w:rsid w:val="008E3716"/>
    <w:rsid w:val="008E3719"/>
    <w:rsid w:val="008E374F"/>
    <w:rsid w:val="008E44BE"/>
    <w:rsid w:val="008E5B75"/>
    <w:rsid w:val="008E5CEB"/>
    <w:rsid w:val="008F0CA8"/>
    <w:rsid w:val="008F2138"/>
    <w:rsid w:val="008F28F5"/>
    <w:rsid w:val="008F2C5E"/>
    <w:rsid w:val="008F2D40"/>
    <w:rsid w:val="008F2DA1"/>
    <w:rsid w:val="008F2F11"/>
    <w:rsid w:val="008F3008"/>
    <w:rsid w:val="008F3998"/>
    <w:rsid w:val="008F3B9B"/>
    <w:rsid w:val="008F55FC"/>
    <w:rsid w:val="008F56CA"/>
    <w:rsid w:val="008F7213"/>
    <w:rsid w:val="008F7791"/>
    <w:rsid w:val="008F7D84"/>
    <w:rsid w:val="008F7F5E"/>
    <w:rsid w:val="00900C26"/>
    <w:rsid w:val="0090203B"/>
    <w:rsid w:val="00903A2D"/>
    <w:rsid w:val="009045CA"/>
    <w:rsid w:val="009061A1"/>
    <w:rsid w:val="00906496"/>
    <w:rsid w:val="009069E1"/>
    <w:rsid w:val="0090764A"/>
    <w:rsid w:val="00907A00"/>
    <w:rsid w:val="00910639"/>
    <w:rsid w:val="00910826"/>
    <w:rsid w:val="00910EDC"/>
    <w:rsid w:val="00911656"/>
    <w:rsid w:val="009129E1"/>
    <w:rsid w:val="00913233"/>
    <w:rsid w:val="00913774"/>
    <w:rsid w:val="009140B0"/>
    <w:rsid w:val="0091473A"/>
    <w:rsid w:val="00916795"/>
    <w:rsid w:val="009178E8"/>
    <w:rsid w:val="00920009"/>
    <w:rsid w:val="00920492"/>
    <w:rsid w:val="0092096E"/>
    <w:rsid w:val="00920996"/>
    <w:rsid w:val="009217B8"/>
    <w:rsid w:val="00921FE3"/>
    <w:rsid w:val="0092253B"/>
    <w:rsid w:val="00922AD6"/>
    <w:rsid w:val="00923CE1"/>
    <w:rsid w:val="0092617F"/>
    <w:rsid w:val="00926B40"/>
    <w:rsid w:val="00926F32"/>
    <w:rsid w:val="0092780C"/>
    <w:rsid w:val="00927DF6"/>
    <w:rsid w:val="00927E86"/>
    <w:rsid w:val="0093029C"/>
    <w:rsid w:val="00931180"/>
    <w:rsid w:val="009312DD"/>
    <w:rsid w:val="00931CD1"/>
    <w:rsid w:val="0093243D"/>
    <w:rsid w:val="00932589"/>
    <w:rsid w:val="00932752"/>
    <w:rsid w:val="009328CB"/>
    <w:rsid w:val="00933031"/>
    <w:rsid w:val="00933E46"/>
    <w:rsid w:val="0093459C"/>
    <w:rsid w:val="00934A7C"/>
    <w:rsid w:val="00934B99"/>
    <w:rsid w:val="0093619A"/>
    <w:rsid w:val="009379E0"/>
    <w:rsid w:val="009410CE"/>
    <w:rsid w:val="00941495"/>
    <w:rsid w:val="009414C7"/>
    <w:rsid w:val="00942185"/>
    <w:rsid w:val="00942EE0"/>
    <w:rsid w:val="00943AD8"/>
    <w:rsid w:val="009446CD"/>
    <w:rsid w:val="00944E91"/>
    <w:rsid w:val="00945616"/>
    <w:rsid w:val="00945C30"/>
    <w:rsid w:val="009461F5"/>
    <w:rsid w:val="00946FFF"/>
    <w:rsid w:val="00947568"/>
    <w:rsid w:val="00950E77"/>
    <w:rsid w:val="0095115E"/>
    <w:rsid w:val="00951A3D"/>
    <w:rsid w:val="00951AED"/>
    <w:rsid w:val="009527E3"/>
    <w:rsid w:val="00952E47"/>
    <w:rsid w:val="00954178"/>
    <w:rsid w:val="00954F97"/>
    <w:rsid w:val="00955622"/>
    <w:rsid w:val="009558BD"/>
    <w:rsid w:val="00955A9B"/>
    <w:rsid w:val="00955AF3"/>
    <w:rsid w:val="009561CD"/>
    <w:rsid w:val="00956922"/>
    <w:rsid w:val="009576D4"/>
    <w:rsid w:val="00957DF0"/>
    <w:rsid w:val="00960A54"/>
    <w:rsid w:val="00960CC7"/>
    <w:rsid w:val="00961E47"/>
    <w:rsid w:val="009624D4"/>
    <w:rsid w:val="009635F5"/>
    <w:rsid w:val="009644B0"/>
    <w:rsid w:val="00964DD0"/>
    <w:rsid w:val="009654E6"/>
    <w:rsid w:val="00966C73"/>
    <w:rsid w:val="00967809"/>
    <w:rsid w:val="00967BA1"/>
    <w:rsid w:val="00967D32"/>
    <w:rsid w:val="009709C6"/>
    <w:rsid w:val="00970DA3"/>
    <w:rsid w:val="0097153D"/>
    <w:rsid w:val="00973C3E"/>
    <w:rsid w:val="00973F21"/>
    <w:rsid w:val="0097433F"/>
    <w:rsid w:val="00974A1C"/>
    <w:rsid w:val="0097550F"/>
    <w:rsid w:val="00975A38"/>
    <w:rsid w:val="00975C4B"/>
    <w:rsid w:val="00980544"/>
    <w:rsid w:val="00980AA1"/>
    <w:rsid w:val="009812A8"/>
    <w:rsid w:val="00981D20"/>
    <w:rsid w:val="00982DCF"/>
    <w:rsid w:val="00983407"/>
    <w:rsid w:val="009834A4"/>
    <w:rsid w:val="009842B9"/>
    <w:rsid w:val="009853CA"/>
    <w:rsid w:val="00985520"/>
    <w:rsid w:val="00987403"/>
    <w:rsid w:val="00987423"/>
    <w:rsid w:val="00987643"/>
    <w:rsid w:val="00990A04"/>
    <w:rsid w:val="00991344"/>
    <w:rsid w:val="0099229A"/>
    <w:rsid w:val="00992579"/>
    <w:rsid w:val="00992C2E"/>
    <w:rsid w:val="00992DE5"/>
    <w:rsid w:val="009930FB"/>
    <w:rsid w:val="009932EE"/>
    <w:rsid w:val="009948C0"/>
    <w:rsid w:val="009953D1"/>
    <w:rsid w:val="009953DD"/>
    <w:rsid w:val="00995640"/>
    <w:rsid w:val="00997032"/>
    <w:rsid w:val="0099739D"/>
    <w:rsid w:val="009A104E"/>
    <w:rsid w:val="009A1356"/>
    <w:rsid w:val="009A34F8"/>
    <w:rsid w:val="009A4A2E"/>
    <w:rsid w:val="009A4B45"/>
    <w:rsid w:val="009A4B83"/>
    <w:rsid w:val="009A4C4C"/>
    <w:rsid w:val="009A56A6"/>
    <w:rsid w:val="009A72D7"/>
    <w:rsid w:val="009A77B6"/>
    <w:rsid w:val="009B07E3"/>
    <w:rsid w:val="009B1218"/>
    <w:rsid w:val="009B1DC7"/>
    <w:rsid w:val="009B1FA9"/>
    <w:rsid w:val="009B22D7"/>
    <w:rsid w:val="009B51FB"/>
    <w:rsid w:val="009B5D9C"/>
    <w:rsid w:val="009C11DE"/>
    <w:rsid w:val="009C17D9"/>
    <w:rsid w:val="009C2FC7"/>
    <w:rsid w:val="009C36F7"/>
    <w:rsid w:val="009C4778"/>
    <w:rsid w:val="009C4AAF"/>
    <w:rsid w:val="009C5246"/>
    <w:rsid w:val="009C5B15"/>
    <w:rsid w:val="009D058F"/>
    <w:rsid w:val="009D155B"/>
    <w:rsid w:val="009D1877"/>
    <w:rsid w:val="009D191C"/>
    <w:rsid w:val="009D22CE"/>
    <w:rsid w:val="009D2562"/>
    <w:rsid w:val="009D26BD"/>
    <w:rsid w:val="009D328D"/>
    <w:rsid w:val="009D586B"/>
    <w:rsid w:val="009D6D72"/>
    <w:rsid w:val="009E1B0F"/>
    <w:rsid w:val="009E1DD7"/>
    <w:rsid w:val="009E4F6B"/>
    <w:rsid w:val="009E53AD"/>
    <w:rsid w:val="009E59FE"/>
    <w:rsid w:val="009F0491"/>
    <w:rsid w:val="009F085D"/>
    <w:rsid w:val="009F0F34"/>
    <w:rsid w:val="009F3C19"/>
    <w:rsid w:val="009F441B"/>
    <w:rsid w:val="009F5163"/>
    <w:rsid w:val="009F5974"/>
    <w:rsid w:val="009F6460"/>
    <w:rsid w:val="00A01908"/>
    <w:rsid w:val="00A02325"/>
    <w:rsid w:val="00A035C9"/>
    <w:rsid w:val="00A054E4"/>
    <w:rsid w:val="00A05544"/>
    <w:rsid w:val="00A1007B"/>
    <w:rsid w:val="00A1037F"/>
    <w:rsid w:val="00A1239F"/>
    <w:rsid w:val="00A123B1"/>
    <w:rsid w:val="00A125F4"/>
    <w:rsid w:val="00A14397"/>
    <w:rsid w:val="00A1440D"/>
    <w:rsid w:val="00A14DC9"/>
    <w:rsid w:val="00A155BA"/>
    <w:rsid w:val="00A15B23"/>
    <w:rsid w:val="00A15B9A"/>
    <w:rsid w:val="00A209BD"/>
    <w:rsid w:val="00A211CB"/>
    <w:rsid w:val="00A2299C"/>
    <w:rsid w:val="00A24B28"/>
    <w:rsid w:val="00A250EA"/>
    <w:rsid w:val="00A255DB"/>
    <w:rsid w:val="00A25E7A"/>
    <w:rsid w:val="00A27DAF"/>
    <w:rsid w:val="00A27FC1"/>
    <w:rsid w:val="00A30BD7"/>
    <w:rsid w:val="00A32326"/>
    <w:rsid w:val="00A32C73"/>
    <w:rsid w:val="00A33D2F"/>
    <w:rsid w:val="00A344F3"/>
    <w:rsid w:val="00A35641"/>
    <w:rsid w:val="00A35817"/>
    <w:rsid w:val="00A36F01"/>
    <w:rsid w:val="00A42051"/>
    <w:rsid w:val="00A428B0"/>
    <w:rsid w:val="00A43C0C"/>
    <w:rsid w:val="00A44305"/>
    <w:rsid w:val="00A44B0B"/>
    <w:rsid w:val="00A4670B"/>
    <w:rsid w:val="00A46CA4"/>
    <w:rsid w:val="00A50149"/>
    <w:rsid w:val="00A505DF"/>
    <w:rsid w:val="00A50BAF"/>
    <w:rsid w:val="00A517A8"/>
    <w:rsid w:val="00A51FD2"/>
    <w:rsid w:val="00A541FB"/>
    <w:rsid w:val="00A546E4"/>
    <w:rsid w:val="00A55BC4"/>
    <w:rsid w:val="00A5626B"/>
    <w:rsid w:val="00A577CC"/>
    <w:rsid w:val="00A57823"/>
    <w:rsid w:val="00A60291"/>
    <w:rsid w:val="00A606D6"/>
    <w:rsid w:val="00A60745"/>
    <w:rsid w:val="00A609DC"/>
    <w:rsid w:val="00A62889"/>
    <w:rsid w:val="00A6372B"/>
    <w:rsid w:val="00A6404B"/>
    <w:rsid w:val="00A65934"/>
    <w:rsid w:val="00A660FC"/>
    <w:rsid w:val="00A675EB"/>
    <w:rsid w:val="00A67CF2"/>
    <w:rsid w:val="00A704A7"/>
    <w:rsid w:val="00A7169A"/>
    <w:rsid w:val="00A7263F"/>
    <w:rsid w:val="00A73B06"/>
    <w:rsid w:val="00A755A4"/>
    <w:rsid w:val="00A75B28"/>
    <w:rsid w:val="00A75EAC"/>
    <w:rsid w:val="00A763E4"/>
    <w:rsid w:val="00A76A6D"/>
    <w:rsid w:val="00A774EF"/>
    <w:rsid w:val="00A77860"/>
    <w:rsid w:val="00A77E06"/>
    <w:rsid w:val="00A80901"/>
    <w:rsid w:val="00A82173"/>
    <w:rsid w:val="00A837F6"/>
    <w:rsid w:val="00A83B7B"/>
    <w:rsid w:val="00A83DA8"/>
    <w:rsid w:val="00A8484A"/>
    <w:rsid w:val="00A84E9C"/>
    <w:rsid w:val="00A85EF6"/>
    <w:rsid w:val="00A861A7"/>
    <w:rsid w:val="00A86FE5"/>
    <w:rsid w:val="00A926FD"/>
    <w:rsid w:val="00A94376"/>
    <w:rsid w:val="00A94448"/>
    <w:rsid w:val="00A949B7"/>
    <w:rsid w:val="00A94B12"/>
    <w:rsid w:val="00A95829"/>
    <w:rsid w:val="00AA0F21"/>
    <w:rsid w:val="00AA17D3"/>
    <w:rsid w:val="00AA2319"/>
    <w:rsid w:val="00AA2B71"/>
    <w:rsid w:val="00AA2C01"/>
    <w:rsid w:val="00AA402A"/>
    <w:rsid w:val="00AA596E"/>
    <w:rsid w:val="00AA5971"/>
    <w:rsid w:val="00AA7F48"/>
    <w:rsid w:val="00AB1D2E"/>
    <w:rsid w:val="00AB2BFD"/>
    <w:rsid w:val="00AB3A77"/>
    <w:rsid w:val="00AB3D03"/>
    <w:rsid w:val="00AB47B0"/>
    <w:rsid w:val="00AB7387"/>
    <w:rsid w:val="00AC0267"/>
    <w:rsid w:val="00AC1267"/>
    <w:rsid w:val="00AC34DA"/>
    <w:rsid w:val="00AC3BBF"/>
    <w:rsid w:val="00AC4665"/>
    <w:rsid w:val="00AC47DA"/>
    <w:rsid w:val="00AC4CD5"/>
    <w:rsid w:val="00AC62BE"/>
    <w:rsid w:val="00AC6A2F"/>
    <w:rsid w:val="00AD4C59"/>
    <w:rsid w:val="00AD4D72"/>
    <w:rsid w:val="00AD735A"/>
    <w:rsid w:val="00AD758C"/>
    <w:rsid w:val="00AD7BE9"/>
    <w:rsid w:val="00AD7F6D"/>
    <w:rsid w:val="00AE13AD"/>
    <w:rsid w:val="00AE28AB"/>
    <w:rsid w:val="00AE2FC2"/>
    <w:rsid w:val="00AE4030"/>
    <w:rsid w:val="00AE5747"/>
    <w:rsid w:val="00AF002B"/>
    <w:rsid w:val="00AF085E"/>
    <w:rsid w:val="00AF0D7E"/>
    <w:rsid w:val="00AF1FEE"/>
    <w:rsid w:val="00AF2072"/>
    <w:rsid w:val="00AF25EC"/>
    <w:rsid w:val="00AF2859"/>
    <w:rsid w:val="00AF3676"/>
    <w:rsid w:val="00AF3A2E"/>
    <w:rsid w:val="00AF436A"/>
    <w:rsid w:val="00AF5AD4"/>
    <w:rsid w:val="00AF7B66"/>
    <w:rsid w:val="00B00195"/>
    <w:rsid w:val="00B00607"/>
    <w:rsid w:val="00B00721"/>
    <w:rsid w:val="00B02B45"/>
    <w:rsid w:val="00B02D0D"/>
    <w:rsid w:val="00B03896"/>
    <w:rsid w:val="00B048A2"/>
    <w:rsid w:val="00B05CA2"/>
    <w:rsid w:val="00B0749A"/>
    <w:rsid w:val="00B07772"/>
    <w:rsid w:val="00B10001"/>
    <w:rsid w:val="00B10B88"/>
    <w:rsid w:val="00B10CB9"/>
    <w:rsid w:val="00B116C9"/>
    <w:rsid w:val="00B117A4"/>
    <w:rsid w:val="00B123FF"/>
    <w:rsid w:val="00B1301A"/>
    <w:rsid w:val="00B13118"/>
    <w:rsid w:val="00B14BC0"/>
    <w:rsid w:val="00B152E9"/>
    <w:rsid w:val="00B15721"/>
    <w:rsid w:val="00B166CF"/>
    <w:rsid w:val="00B167C6"/>
    <w:rsid w:val="00B169AB"/>
    <w:rsid w:val="00B16E34"/>
    <w:rsid w:val="00B1710C"/>
    <w:rsid w:val="00B20352"/>
    <w:rsid w:val="00B20416"/>
    <w:rsid w:val="00B20A9B"/>
    <w:rsid w:val="00B20CE5"/>
    <w:rsid w:val="00B21171"/>
    <w:rsid w:val="00B21180"/>
    <w:rsid w:val="00B21B2F"/>
    <w:rsid w:val="00B22132"/>
    <w:rsid w:val="00B2323D"/>
    <w:rsid w:val="00B23F4A"/>
    <w:rsid w:val="00B23F7D"/>
    <w:rsid w:val="00B24BDA"/>
    <w:rsid w:val="00B251E4"/>
    <w:rsid w:val="00B252AE"/>
    <w:rsid w:val="00B252B1"/>
    <w:rsid w:val="00B25CF3"/>
    <w:rsid w:val="00B27BDE"/>
    <w:rsid w:val="00B27FAE"/>
    <w:rsid w:val="00B3067F"/>
    <w:rsid w:val="00B30E04"/>
    <w:rsid w:val="00B3128E"/>
    <w:rsid w:val="00B320CE"/>
    <w:rsid w:val="00B32A5F"/>
    <w:rsid w:val="00B345E2"/>
    <w:rsid w:val="00B35AED"/>
    <w:rsid w:val="00B35DB6"/>
    <w:rsid w:val="00B35FAA"/>
    <w:rsid w:val="00B3631A"/>
    <w:rsid w:val="00B36C9F"/>
    <w:rsid w:val="00B40F27"/>
    <w:rsid w:val="00B413CA"/>
    <w:rsid w:val="00B4176A"/>
    <w:rsid w:val="00B41804"/>
    <w:rsid w:val="00B42810"/>
    <w:rsid w:val="00B4393C"/>
    <w:rsid w:val="00B43F03"/>
    <w:rsid w:val="00B45958"/>
    <w:rsid w:val="00B4722C"/>
    <w:rsid w:val="00B47B25"/>
    <w:rsid w:val="00B50B81"/>
    <w:rsid w:val="00B50F7F"/>
    <w:rsid w:val="00B5187B"/>
    <w:rsid w:val="00B519F9"/>
    <w:rsid w:val="00B51AB8"/>
    <w:rsid w:val="00B51EF9"/>
    <w:rsid w:val="00B52088"/>
    <w:rsid w:val="00B52CC7"/>
    <w:rsid w:val="00B5442C"/>
    <w:rsid w:val="00B54C1D"/>
    <w:rsid w:val="00B55BDA"/>
    <w:rsid w:val="00B56B1F"/>
    <w:rsid w:val="00B571B6"/>
    <w:rsid w:val="00B6008F"/>
    <w:rsid w:val="00B60963"/>
    <w:rsid w:val="00B60DC4"/>
    <w:rsid w:val="00B6176A"/>
    <w:rsid w:val="00B61DFA"/>
    <w:rsid w:val="00B61E47"/>
    <w:rsid w:val="00B648F9"/>
    <w:rsid w:val="00B64B53"/>
    <w:rsid w:val="00B64B7F"/>
    <w:rsid w:val="00B64D20"/>
    <w:rsid w:val="00B6529E"/>
    <w:rsid w:val="00B656DB"/>
    <w:rsid w:val="00B6679D"/>
    <w:rsid w:val="00B66E76"/>
    <w:rsid w:val="00B67680"/>
    <w:rsid w:val="00B707F5"/>
    <w:rsid w:val="00B70B4F"/>
    <w:rsid w:val="00B70BEC"/>
    <w:rsid w:val="00B72CD6"/>
    <w:rsid w:val="00B754CA"/>
    <w:rsid w:val="00B75940"/>
    <w:rsid w:val="00B76CBA"/>
    <w:rsid w:val="00B77817"/>
    <w:rsid w:val="00B77ABC"/>
    <w:rsid w:val="00B77AF7"/>
    <w:rsid w:val="00B77CE3"/>
    <w:rsid w:val="00B8014E"/>
    <w:rsid w:val="00B81CF9"/>
    <w:rsid w:val="00B82673"/>
    <w:rsid w:val="00B833C2"/>
    <w:rsid w:val="00B85AE8"/>
    <w:rsid w:val="00B85E93"/>
    <w:rsid w:val="00B8611F"/>
    <w:rsid w:val="00B86553"/>
    <w:rsid w:val="00B86563"/>
    <w:rsid w:val="00B86B55"/>
    <w:rsid w:val="00B87783"/>
    <w:rsid w:val="00B87D2C"/>
    <w:rsid w:val="00B87E2C"/>
    <w:rsid w:val="00B90BB7"/>
    <w:rsid w:val="00B90F66"/>
    <w:rsid w:val="00B91023"/>
    <w:rsid w:val="00B9134C"/>
    <w:rsid w:val="00B91720"/>
    <w:rsid w:val="00B91E3E"/>
    <w:rsid w:val="00B926AB"/>
    <w:rsid w:val="00B92D38"/>
    <w:rsid w:val="00B94492"/>
    <w:rsid w:val="00B94EF1"/>
    <w:rsid w:val="00B955CA"/>
    <w:rsid w:val="00B95D4D"/>
    <w:rsid w:val="00B96578"/>
    <w:rsid w:val="00B96A55"/>
    <w:rsid w:val="00B97112"/>
    <w:rsid w:val="00B9726D"/>
    <w:rsid w:val="00BA0842"/>
    <w:rsid w:val="00BA095A"/>
    <w:rsid w:val="00BA1843"/>
    <w:rsid w:val="00BA3787"/>
    <w:rsid w:val="00BA396B"/>
    <w:rsid w:val="00BA3B8A"/>
    <w:rsid w:val="00BA67DC"/>
    <w:rsid w:val="00BA6A1F"/>
    <w:rsid w:val="00BA7B25"/>
    <w:rsid w:val="00BB06A5"/>
    <w:rsid w:val="00BB2C0F"/>
    <w:rsid w:val="00BB5206"/>
    <w:rsid w:val="00BB6059"/>
    <w:rsid w:val="00BB790D"/>
    <w:rsid w:val="00BC030C"/>
    <w:rsid w:val="00BC0B51"/>
    <w:rsid w:val="00BC1539"/>
    <w:rsid w:val="00BC1675"/>
    <w:rsid w:val="00BC2993"/>
    <w:rsid w:val="00BC3B97"/>
    <w:rsid w:val="00BC5CD3"/>
    <w:rsid w:val="00BC60CD"/>
    <w:rsid w:val="00BC616A"/>
    <w:rsid w:val="00BC6B4D"/>
    <w:rsid w:val="00BC6E42"/>
    <w:rsid w:val="00BC6E47"/>
    <w:rsid w:val="00BD05BC"/>
    <w:rsid w:val="00BD0D6C"/>
    <w:rsid w:val="00BD0EC5"/>
    <w:rsid w:val="00BD1ACC"/>
    <w:rsid w:val="00BD207C"/>
    <w:rsid w:val="00BD2AB1"/>
    <w:rsid w:val="00BD2FD3"/>
    <w:rsid w:val="00BD5813"/>
    <w:rsid w:val="00BD6471"/>
    <w:rsid w:val="00BD6496"/>
    <w:rsid w:val="00BD662B"/>
    <w:rsid w:val="00BD6979"/>
    <w:rsid w:val="00BD6CFB"/>
    <w:rsid w:val="00BD6DC4"/>
    <w:rsid w:val="00BE11D1"/>
    <w:rsid w:val="00BE2112"/>
    <w:rsid w:val="00BE25CD"/>
    <w:rsid w:val="00BE2C60"/>
    <w:rsid w:val="00BE2F8F"/>
    <w:rsid w:val="00BE3AFE"/>
    <w:rsid w:val="00BE597A"/>
    <w:rsid w:val="00BE5DDF"/>
    <w:rsid w:val="00BE659C"/>
    <w:rsid w:val="00BE6FDE"/>
    <w:rsid w:val="00BE7EB5"/>
    <w:rsid w:val="00BF18DE"/>
    <w:rsid w:val="00BF2D0D"/>
    <w:rsid w:val="00BF4E11"/>
    <w:rsid w:val="00BF4F1B"/>
    <w:rsid w:val="00BF6DB6"/>
    <w:rsid w:val="00BF7401"/>
    <w:rsid w:val="00BF7542"/>
    <w:rsid w:val="00BF7BB8"/>
    <w:rsid w:val="00C006A0"/>
    <w:rsid w:val="00C0097C"/>
    <w:rsid w:val="00C011B6"/>
    <w:rsid w:val="00C031C3"/>
    <w:rsid w:val="00C04F26"/>
    <w:rsid w:val="00C1092B"/>
    <w:rsid w:val="00C11001"/>
    <w:rsid w:val="00C1113C"/>
    <w:rsid w:val="00C11F66"/>
    <w:rsid w:val="00C12C58"/>
    <w:rsid w:val="00C134CD"/>
    <w:rsid w:val="00C13883"/>
    <w:rsid w:val="00C1412E"/>
    <w:rsid w:val="00C17A8E"/>
    <w:rsid w:val="00C17AE8"/>
    <w:rsid w:val="00C17CAC"/>
    <w:rsid w:val="00C21849"/>
    <w:rsid w:val="00C21B65"/>
    <w:rsid w:val="00C2214E"/>
    <w:rsid w:val="00C22F78"/>
    <w:rsid w:val="00C23286"/>
    <w:rsid w:val="00C240FD"/>
    <w:rsid w:val="00C243D7"/>
    <w:rsid w:val="00C246FF"/>
    <w:rsid w:val="00C24834"/>
    <w:rsid w:val="00C2581F"/>
    <w:rsid w:val="00C26EE0"/>
    <w:rsid w:val="00C2744A"/>
    <w:rsid w:val="00C27763"/>
    <w:rsid w:val="00C27E82"/>
    <w:rsid w:val="00C301AA"/>
    <w:rsid w:val="00C31581"/>
    <w:rsid w:val="00C3230A"/>
    <w:rsid w:val="00C32CC3"/>
    <w:rsid w:val="00C35BBF"/>
    <w:rsid w:val="00C36D05"/>
    <w:rsid w:val="00C404FB"/>
    <w:rsid w:val="00C405FF"/>
    <w:rsid w:val="00C409C4"/>
    <w:rsid w:val="00C410CB"/>
    <w:rsid w:val="00C41688"/>
    <w:rsid w:val="00C41771"/>
    <w:rsid w:val="00C417E0"/>
    <w:rsid w:val="00C41BFC"/>
    <w:rsid w:val="00C4259B"/>
    <w:rsid w:val="00C429F8"/>
    <w:rsid w:val="00C42C2E"/>
    <w:rsid w:val="00C436F1"/>
    <w:rsid w:val="00C437F6"/>
    <w:rsid w:val="00C44841"/>
    <w:rsid w:val="00C45DF2"/>
    <w:rsid w:val="00C46A60"/>
    <w:rsid w:val="00C46D2B"/>
    <w:rsid w:val="00C47104"/>
    <w:rsid w:val="00C502B0"/>
    <w:rsid w:val="00C5072F"/>
    <w:rsid w:val="00C508C6"/>
    <w:rsid w:val="00C50E7D"/>
    <w:rsid w:val="00C50FB7"/>
    <w:rsid w:val="00C51BA1"/>
    <w:rsid w:val="00C51E3E"/>
    <w:rsid w:val="00C5289D"/>
    <w:rsid w:val="00C5349D"/>
    <w:rsid w:val="00C56565"/>
    <w:rsid w:val="00C56C9A"/>
    <w:rsid w:val="00C571F1"/>
    <w:rsid w:val="00C6033C"/>
    <w:rsid w:val="00C6084D"/>
    <w:rsid w:val="00C60D88"/>
    <w:rsid w:val="00C637D5"/>
    <w:rsid w:val="00C64561"/>
    <w:rsid w:val="00C64C55"/>
    <w:rsid w:val="00C65ECF"/>
    <w:rsid w:val="00C65EE4"/>
    <w:rsid w:val="00C66646"/>
    <w:rsid w:val="00C6696B"/>
    <w:rsid w:val="00C669B0"/>
    <w:rsid w:val="00C67150"/>
    <w:rsid w:val="00C702CA"/>
    <w:rsid w:val="00C70877"/>
    <w:rsid w:val="00C70E76"/>
    <w:rsid w:val="00C739A4"/>
    <w:rsid w:val="00C73B38"/>
    <w:rsid w:val="00C742B9"/>
    <w:rsid w:val="00C744DE"/>
    <w:rsid w:val="00C74715"/>
    <w:rsid w:val="00C74974"/>
    <w:rsid w:val="00C75026"/>
    <w:rsid w:val="00C7545A"/>
    <w:rsid w:val="00C75569"/>
    <w:rsid w:val="00C756D3"/>
    <w:rsid w:val="00C75727"/>
    <w:rsid w:val="00C76BF4"/>
    <w:rsid w:val="00C775DD"/>
    <w:rsid w:val="00C8038E"/>
    <w:rsid w:val="00C82281"/>
    <w:rsid w:val="00C825DB"/>
    <w:rsid w:val="00C82F2A"/>
    <w:rsid w:val="00C8307F"/>
    <w:rsid w:val="00C86185"/>
    <w:rsid w:val="00C864EE"/>
    <w:rsid w:val="00C90878"/>
    <w:rsid w:val="00C90C61"/>
    <w:rsid w:val="00C91AC8"/>
    <w:rsid w:val="00C92218"/>
    <w:rsid w:val="00C92D75"/>
    <w:rsid w:val="00C933ED"/>
    <w:rsid w:val="00C93AAE"/>
    <w:rsid w:val="00C93BE0"/>
    <w:rsid w:val="00C93F8F"/>
    <w:rsid w:val="00C94002"/>
    <w:rsid w:val="00C94542"/>
    <w:rsid w:val="00C9460D"/>
    <w:rsid w:val="00C94D1D"/>
    <w:rsid w:val="00C9579B"/>
    <w:rsid w:val="00C9610B"/>
    <w:rsid w:val="00C9790F"/>
    <w:rsid w:val="00CA0015"/>
    <w:rsid w:val="00CA090C"/>
    <w:rsid w:val="00CA0ED6"/>
    <w:rsid w:val="00CA0EDD"/>
    <w:rsid w:val="00CA265A"/>
    <w:rsid w:val="00CA2660"/>
    <w:rsid w:val="00CA31EC"/>
    <w:rsid w:val="00CA37C8"/>
    <w:rsid w:val="00CA4126"/>
    <w:rsid w:val="00CA5B65"/>
    <w:rsid w:val="00CA658F"/>
    <w:rsid w:val="00CA7E57"/>
    <w:rsid w:val="00CB0C87"/>
    <w:rsid w:val="00CB1369"/>
    <w:rsid w:val="00CB19F4"/>
    <w:rsid w:val="00CB2731"/>
    <w:rsid w:val="00CB28EA"/>
    <w:rsid w:val="00CB468F"/>
    <w:rsid w:val="00CB46F4"/>
    <w:rsid w:val="00CB5043"/>
    <w:rsid w:val="00CB5143"/>
    <w:rsid w:val="00CB64E4"/>
    <w:rsid w:val="00CB66D2"/>
    <w:rsid w:val="00CC144A"/>
    <w:rsid w:val="00CC1611"/>
    <w:rsid w:val="00CC247B"/>
    <w:rsid w:val="00CC26C0"/>
    <w:rsid w:val="00CC328F"/>
    <w:rsid w:val="00CC3B78"/>
    <w:rsid w:val="00CC4360"/>
    <w:rsid w:val="00CC609B"/>
    <w:rsid w:val="00CC668C"/>
    <w:rsid w:val="00CD031B"/>
    <w:rsid w:val="00CD03D8"/>
    <w:rsid w:val="00CD0898"/>
    <w:rsid w:val="00CD0EB6"/>
    <w:rsid w:val="00CD46B2"/>
    <w:rsid w:val="00CD4D4F"/>
    <w:rsid w:val="00CD509F"/>
    <w:rsid w:val="00CD7C3E"/>
    <w:rsid w:val="00CE16A6"/>
    <w:rsid w:val="00CE1C90"/>
    <w:rsid w:val="00CE2204"/>
    <w:rsid w:val="00CE2879"/>
    <w:rsid w:val="00CE432F"/>
    <w:rsid w:val="00CE65AD"/>
    <w:rsid w:val="00CE6B9B"/>
    <w:rsid w:val="00CE7B25"/>
    <w:rsid w:val="00CF08F2"/>
    <w:rsid w:val="00CF0D0A"/>
    <w:rsid w:val="00CF4D1B"/>
    <w:rsid w:val="00CF50CC"/>
    <w:rsid w:val="00CF539E"/>
    <w:rsid w:val="00D0051F"/>
    <w:rsid w:val="00D00670"/>
    <w:rsid w:val="00D00FE2"/>
    <w:rsid w:val="00D0229F"/>
    <w:rsid w:val="00D03AD6"/>
    <w:rsid w:val="00D04FD0"/>
    <w:rsid w:val="00D05B54"/>
    <w:rsid w:val="00D05DDE"/>
    <w:rsid w:val="00D0691B"/>
    <w:rsid w:val="00D06EFA"/>
    <w:rsid w:val="00D0733E"/>
    <w:rsid w:val="00D07758"/>
    <w:rsid w:val="00D07E4B"/>
    <w:rsid w:val="00D10FA7"/>
    <w:rsid w:val="00D11756"/>
    <w:rsid w:val="00D13026"/>
    <w:rsid w:val="00D14384"/>
    <w:rsid w:val="00D15474"/>
    <w:rsid w:val="00D15762"/>
    <w:rsid w:val="00D16EC1"/>
    <w:rsid w:val="00D21741"/>
    <w:rsid w:val="00D227B7"/>
    <w:rsid w:val="00D23A10"/>
    <w:rsid w:val="00D23FED"/>
    <w:rsid w:val="00D24D1A"/>
    <w:rsid w:val="00D25AE1"/>
    <w:rsid w:val="00D2658C"/>
    <w:rsid w:val="00D26726"/>
    <w:rsid w:val="00D27076"/>
    <w:rsid w:val="00D3046B"/>
    <w:rsid w:val="00D30E6F"/>
    <w:rsid w:val="00D322D5"/>
    <w:rsid w:val="00D32CEC"/>
    <w:rsid w:val="00D331F8"/>
    <w:rsid w:val="00D33670"/>
    <w:rsid w:val="00D33A6A"/>
    <w:rsid w:val="00D33C00"/>
    <w:rsid w:val="00D33CC2"/>
    <w:rsid w:val="00D348A9"/>
    <w:rsid w:val="00D34B7D"/>
    <w:rsid w:val="00D36149"/>
    <w:rsid w:val="00D3696E"/>
    <w:rsid w:val="00D3700F"/>
    <w:rsid w:val="00D37171"/>
    <w:rsid w:val="00D4019E"/>
    <w:rsid w:val="00D40330"/>
    <w:rsid w:val="00D41825"/>
    <w:rsid w:val="00D4240B"/>
    <w:rsid w:val="00D43004"/>
    <w:rsid w:val="00D43621"/>
    <w:rsid w:val="00D457E0"/>
    <w:rsid w:val="00D50456"/>
    <w:rsid w:val="00D50CB5"/>
    <w:rsid w:val="00D51070"/>
    <w:rsid w:val="00D5114E"/>
    <w:rsid w:val="00D51D1C"/>
    <w:rsid w:val="00D51FED"/>
    <w:rsid w:val="00D52470"/>
    <w:rsid w:val="00D5289A"/>
    <w:rsid w:val="00D541BE"/>
    <w:rsid w:val="00D558A6"/>
    <w:rsid w:val="00D57531"/>
    <w:rsid w:val="00D57D20"/>
    <w:rsid w:val="00D57EC3"/>
    <w:rsid w:val="00D61C3F"/>
    <w:rsid w:val="00D61DCF"/>
    <w:rsid w:val="00D624F7"/>
    <w:rsid w:val="00D62E9B"/>
    <w:rsid w:val="00D6459C"/>
    <w:rsid w:val="00D64C3A"/>
    <w:rsid w:val="00D6544C"/>
    <w:rsid w:val="00D65541"/>
    <w:rsid w:val="00D65D2E"/>
    <w:rsid w:val="00D660A0"/>
    <w:rsid w:val="00D66AB5"/>
    <w:rsid w:val="00D6719A"/>
    <w:rsid w:val="00D67EC8"/>
    <w:rsid w:val="00D67FDE"/>
    <w:rsid w:val="00D703CC"/>
    <w:rsid w:val="00D710D3"/>
    <w:rsid w:val="00D713FC"/>
    <w:rsid w:val="00D728F6"/>
    <w:rsid w:val="00D73B20"/>
    <w:rsid w:val="00D74F20"/>
    <w:rsid w:val="00D75E07"/>
    <w:rsid w:val="00D7620C"/>
    <w:rsid w:val="00D7738E"/>
    <w:rsid w:val="00D778BD"/>
    <w:rsid w:val="00D77F43"/>
    <w:rsid w:val="00D77FDF"/>
    <w:rsid w:val="00D80362"/>
    <w:rsid w:val="00D8093F"/>
    <w:rsid w:val="00D82F0A"/>
    <w:rsid w:val="00D83BFB"/>
    <w:rsid w:val="00D84319"/>
    <w:rsid w:val="00D85F0F"/>
    <w:rsid w:val="00D8702F"/>
    <w:rsid w:val="00D875B7"/>
    <w:rsid w:val="00D90B5E"/>
    <w:rsid w:val="00D90B5F"/>
    <w:rsid w:val="00D90C13"/>
    <w:rsid w:val="00D9305C"/>
    <w:rsid w:val="00D955F9"/>
    <w:rsid w:val="00D95F21"/>
    <w:rsid w:val="00D96F1A"/>
    <w:rsid w:val="00D9712B"/>
    <w:rsid w:val="00D9718E"/>
    <w:rsid w:val="00D97DB6"/>
    <w:rsid w:val="00DA0553"/>
    <w:rsid w:val="00DA07F9"/>
    <w:rsid w:val="00DA1270"/>
    <w:rsid w:val="00DA222A"/>
    <w:rsid w:val="00DA346A"/>
    <w:rsid w:val="00DA409B"/>
    <w:rsid w:val="00DA4215"/>
    <w:rsid w:val="00DA490D"/>
    <w:rsid w:val="00DA53CF"/>
    <w:rsid w:val="00DA5D7F"/>
    <w:rsid w:val="00DA67BF"/>
    <w:rsid w:val="00DA6AA2"/>
    <w:rsid w:val="00DA7A11"/>
    <w:rsid w:val="00DB12C3"/>
    <w:rsid w:val="00DB146B"/>
    <w:rsid w:val="00DB3FF3"/>
    <w:rsid w:val="00DB4C3F"/>
    <w:rsid w:val="00DB4CF3"/>
    <w:rsid w:val="00DB54DF"/>
    <w:rsid w:val="00DB6CC6"/>
    <w:rsid w:val="00DB7F06"/>
    <w:rsid w:val="00DB7F09"/>
    <w:rsid w:val="00DC1453"/>
    <w:rsid w:val="00DC1CD6"/>
    <w:rsid w:val="00DC25EA"/>
    <w:rsid w:val="00DC3C96"/>
    <w:rsid w:val="00DC4306"/>
    <w:rsid w:val="00DC5800"/>
    <w:rsid w:val="00DC6042"/>
    <w:rsid w:val="00DC6BFB"/>
    <w:rsid w:val="00DC6EE0"/>
    <w:rsid w:val="00DD1382"/>
    <w:rsid w:val="00DD1EAD"/>
    <w:rsid w:val="00DD2729"/>
    <w:rsid w:val="00DD2CC3"/>
    <w:rsid w:val="00DD35B3"/>
    <w:rsid w:val="00DD581B"/>
    <w:rsid w:val="00DD5873"/>
    <w:rsid w:val="00DD5D55"/>
    <w:rsid w:val="00DD6D85"/>
    <w:rsid w:val="00DD6E77"/>
    <w:rsid w:val="00DD7C47"/>
    <w:rsid w:val="00DE0228"/>
    <w:rsid w:val="00DE0D5D"/>
    <w:rsid w:val="00DE1449"/>
    <w:rsid w:val="00DE1E4D"/>
    <w:rsid w:val="00DE2723"/>
    <w:rsid w:val="00DE2E0F"/>
    <w:rsid w:val="00DE3646"/>
    <w:rsid w:val="00DE37D2"/>
    <w:rsid w:val="00DE43DA"/>
    <w:rsid w:val="00DE5523"/>
    <w:rsid w:val="00DE552B"/>
    <w:rsid w:val="00DE650E"/>
    <w:rsid w:val="00DE75FD"/>
    <w:rsid w:val="00DE7999"/>
    <w:rsid w:val="00DF0899"/>
    <w:rsid w:val="00DF0E81"/>
    <w:rsid w:val="00DF29E5"/>
    <w:rsid w:val="00DF2B7D"/>
    <w:rsid w:val="00DF2F21"/>
    <w:rsid w:val="00DF3729"/>
    <w:rsid w:val="00DF5C61"/>
    <w:rsid w:val="00DF6EA2"/>
    <w:rsid w:val="00DF788C"/>
    <w:rsid w:val="00E0172F"/>
    <w:rsid w:val="00E027B6"/>
    <w:rsid w:val="00E037B6"/>
    <w:rsid w:val="00E03BF4"/>
    <w:rsid w:val="00E05AC1"/>
    <w:rsid w:val="00E070D5"/>
    <w:rsid w:val="00E1048C"/>
    <w:rsid w:val="00E112F1"/>
    <w:rsid w:val="00E11676"/>
    <w:rsid w:val="00E12E4E"/>
    <w:rsid w:val="00E1312C"/>
    <w:rsid w:val="00E16CDA"/>
    <w:rsid w:val="00E17670"/>
    <w:rsid w:val="00E2199B"/>
    <w:rsid w:val="00E22A5F"/>
    <w:rsid w:val="00E2308C"/>
    <w:rsid w:val="00E23AFA"/>
    <w:rsid w:val="00E23B02"/>
    <w:rsid w:val="00E23DD1"/>
    <w:rsid w:val="00E23F1D"/>
    <w:rsid w:val="00E247A7"/>
    <w:rsid w:val="00E24F02"/>
    <w:rsid w:val="00E2642D"/>
    <w:rsid w:val="00E26439"/>
    <w:rsid w:val="00E27963"/>
    <w:rsid w:val="00E30108"/>
    <w:rsid w:val="00E316CD"/>
    <w:rsid w:val="00E317ED"/>
    <w:rsid w:val="00E31B34"/>
    <w:rsid w:val="00E327DE"/>
    <w:rsid w:val="00E331BD"/>
    <w:rsid w:val="00E3419F"/>
    <w:rsid w:val="00E36159"/>
    <w:rsid w:val="00E36172"/>
    <w:rsid w:val="00E36BFB"/>
    <w:rsid w:val="00E36E6E"/>
    <w:rsid w:val="00E377C4"/>
    <w:rsid w:val="00E379BE"/>
    <w:rsid w:val="00E40478"/>
    <w:rsid w:val="00E413B4"/>
    <w:rsid w:val="00E41E52"/>
    <w:rsid w:val="00E42203"/>
    <w:rsid w:val="00E42CFC"/>
    <w:rsid w:val="00E43F05"/>
    <w:rsid w:val="00E45477"/>
    <w:rsid w:val="00E45EB9"/>
    <w:rsid w:val="00E46978"/>
    <w:rsid w:val="00E47BD2"/>
    <w:rsid w:val="00E501D4"/>
    <w:rsid w:val="00E5119C"/>
    <w:rsid w:val="00E516F5"/>
    <w:rsid w:val="00E5349C"/>
    <w:rsid w:val="00E541E7"/>
    <w:rsid w:val="00E54E26"/>
    <w:rsid w:val="00E56AC3"/>
    <w:rsid w:val="00E57BB1"/>
    <w:rsid w:val="00E602EA"/>
    <w:rsid w:val="00E63718"/>
    <w:rsid w:val="00E66521"/>
    <w:rsid w:val="00E6667C"/>
    <w:rsid w:val="00E66B35"/>
    <w:rsid w:val="00E67A2C"/>
    <w:rsid w:val="00E67C64"/>
    <w:rsid w:val="00E706FC"/>
    <w:rsid w:val="00E71354"/>
    <w:rsid w:val="00E71A88"/>
    <w:rsid w:val="00E72496"/>
    <w:rsid w:val="00E725BD"/>
    <w:rsid w:val="00E73108"/>
    <w:rsid w:val="00E74CE2"/>
    <w:rsid w:val="00E8016E"/>
    <w:rsid w:val="00E826C4"/>
    <w:rsid w:val="00E83737"/>
    <w:rsid w:val="00E83E76"/>
    <w:rsid w:val="00E848A8"/>
    <w:rsid w:val="00E85D05"/>
    <w:rsid w:val="00E86F99"/>
    <w:rsid w:val="00E87F3D"/>
    <w:rsid w:val="00E906E6"/>
    <w:rsid w:val="00E90ED9"/>
    <w:rsid w:val="00E90FA4"/>
    <w:rsid w:val="00E91213"/>
    <w:rsid w:val="00E916F6"/>
    <w:rsid w:val="00E916FE"/>
    <w:rsid w:val="00E9237C"/>
    <w:rsid w:val="00E92C28"/>
    <w:rsid w:val="00E943AB"/>
    <w:rsid w:val="00E9620C"/>
    <w:rsid w:val="00E9626D"/>
    <w:rsid w:val="00E9648E"/>
    <w:rsid w:val="00E96F5B"/>
    <w:rsid w:val="00EA04B1"/>
    <w:rsid w:val="00EA1271"/>
    <w:rsid w:val="00EA2C06"/>
    <w:rsid w:val="00EA3244"/>
    <w:rsid w:val="00EA362F"/>
    <w:rsid w:val="00EA3691"/>
    <w:rsid w:val="00EA41CA"/>
    <w:rsid w:val="00EA5586"/>
    <w:rsid w:val="00EA59B0"/>
    <w:rsid w:val="00EA6862"/>
    <w:rsid w:val="00EA793E"/>
    <w:rsid w:val="00EB044F"/>
    <w:rsid w:val="00EB0A12"/>
    <w:rsid w:val="00EB130A"/>
    <w:rsid w:val="00EB1AC9"/>
    <w:rsid w:val="00EB1DD9"/>
    <w:rsid w:val="00EB337F"/>
    <w:rsid w:val="00EB3C4D"/>
    <w:rsid w:val="00EB66EB"/>
    <w:rsid w:val="00EB6FE4"/>
    <w:rsid w:val="00EB740B"/>
    <w:rsid w:val="00EB761B"/>
    <w:rsid w:val="00EB7707"/>
    <w:rsid w:val="00EC0195"/>
    <w:rsid w:val="00EC05FD"/>
    <w:rsid w:val="00EC16B6"/>
    <w:rsid w:val="00EC171F"/>
    <w:rsid w:val="00EC190A"/>
    <w:rsid w:val="00EC2111"/>
    <w:rsid w:val="00EC2281"/>
    <w:rsid w:val="00EC27B7"/>
    <w:rsid w:val="00EC2C8A"/>
    <w:rsid w:val="00EC3AD8"/>
    <w:rsid w:val="00EC4357"/>
    <w:rsid w:val="00EC4FF8"/>
    <w:rsid w:val="00EC6428"/>
    <w:rsid w:val="00EC687D"/>
    <w:rsid w:val="00EC7478"/>
    <w:rsid w:val="00EC74D4"/>
    <w:rsid w:val="00ED22BF"/>
    <w:rsid w:val="00ED2F3E"/>
    <w:rsid w:val="00ED2F3F"/>
    <w:rsid w:val="00ED3BCB"/>
    <w:rsid w:val="00ED3E81"/>
    <w:rsid w:val="00ED408F"/>
    <w:rsid w:val="00ED4262"/>
    <w:rsid w:val="00ED44AA"/>
    <w:rsid w:val="00ED4AEF"/>
    <w:rsid w:val="00ED4FEF"/>
    <w:rsid w:val="00ED56EB"/>
    <w:rsid w:val="00ED626F"/>
    <w:rsid w:val="00ED6E89"/>
    <w:rsid w:val="00ED779D"/>
    <w:rsid w:val="00EE03FE"/>
    <w:rsid w:val="00EE04CC"/>
    <w:rsid w:val="00EE1084"/>
    <w:rsid w:val="00EE166D"/>
    <w:rsid w:val="00EE1DB5"/>
    <w:rsid w:val="00EE2321"/>
    <w:rsid w:val="00EE2766"/>
    <w:rsid w:val="00EE2E95"/>
    <w:rsid w:val="00EE33A9"/>
    <w:rsid w:val="00EE3F58"/>
    <w:rsid w:val="00EE4872"/>
    <w:rsid w:val="00EE5836"/>
    <w:rsid w:val="00EE724D"/>
    <w:rsid w:val="00EF2537"/>
    <w:rsid w:val="00EF2620"/>
    <w:rsid w:val="00EF27C8"/>
    <w:rsid w:val="00EF3641"/>
    <w:rsid w:val="00EF3921"/>
    <w:rsid w:val="00EF3986"/>
    <w:rsid w:val="00EF3995"/>
    <w:rsid w:val="00EF3A5F"/>
    <w:rsid w:val="00EF51F9"/>
    <w:rsid w:val="00EF5A6F"/>
    <w:rsid w:val="00EF7401"/>
    <w:rsid w:val="00EF7412"/>
    <w:rsid w:val="00EF76D9"/>
    <w:rsid w:val="00F00B7A"/>
    <w:rsid w:val="00F00EE3"/>
    <w:rsid w:val="00F0117B"/>
    <w:rsid w:val="00F0169F"/>
    <w:rsid w:val="00F017DC"/>
    <w:rsid w:val="00F01E82"/>
    <w:rsid w:val="00F02AAE"/>
    <w:rsid w:val="00F02CBD"/>
    <w:rsid w:val="00F03087"/>
    <w:rsid w:val="00F047CA"/>
    <w:rsid w:val="00F04C82"/>
    <w:rsid w:val="00F0502D"/>
    <w:rsid w:val="00F056F5"/>
    <w:rsid w:val="00F05951"/>
    <w:rsid w:val="00F05A3E"/>
    <w:rsid w:val="00F06A3B"/>
    <w:rsid w:val="00F1047D"/>
    <w:rsid w:val="00F104BF"/>
    <w:rsid w:val="00F10656"/>
    <w:rsid w:val="00F11321"/>
    <w:rsid w:val="00F11B89"/>
    <w:rsid w:val="00F138EA"/>
    <w:rsid w:val="00F14799"/>
    <w:rsid w:val="00F16829"/>
    <w:rsid w:val="00F1716D"/>
    <w:rsid w:val="00F212D5"/>
    <w:rsid w:val="00F21F4E"/>
    <w:rsid w:val="00F22593"/>
    <w:rsid w:val="00F23B07"/>
    <w:rsid w:val="00F2434D"/>
    <w:rsid w:val="00F25C75"/>
    <w:rsid w:val="00F26B68"/>
    <w:rsid w:val="00F26EA2"/>
    <w:rsid w:val="00F2763A"/>
    <w:rsid w:val="00F27CD0"/>
    <w:rsid w:val="00F300F8"/>
    <w:rsid w:val="00F3037D"/>
    <w:rsid w:val="00F30AF5"/>
    <w:rsid w:val="00F31A19"/>
    <w:rsid w:val="00F31E48"/>
    <w:rsid w:val="00F32349"/>
    <w:rsid w:val="00F36699"/>
    <w:rsid w:val="00F36AF5"/>
    <w:rsid w:val="00F3701D"/>
    <w:rsid w:val="00F37339"/>
    <w:rsid w:val="00F37F3E"/>
    <w:rsid w:val="00F40BE5"/>
    <w:rsid w:val="00F41DA3"/>
    <w:rsid w:val="00F42308"/>
    <w:rsid w:val="00F42FB8"/>
    <w:rsid w:val="00F43190"/>
    <w:rsid w:val="00F4389A"/>
    <w:rsid w:val="00F43B56"/>
    <w:rsid w:val="00F43E98"/>
    <w:rsid w:val="00F449DA"/>
    <w:rsid w:val="00F4508D"/>
    <w:rsid w:val="00F4517C"/>
    <w:rsid w:val="00F45893"/>
    <w:rsid w:val="00F46C55"/>
    <w:rsid w:val="00F500B2"/>
    <w:rsid w:val="00F5092D"/>
    <w:rsid w:val="00F50A2D"/>
    <w:rsid w:val="00F50D7F"/>
    <w:rsid w:val="00F51E46"/>
    <w:rsid w:val="00F51F31"/>
    <w:rsid w:val="00F527A2"/>
    <w:rsid w:val="00F53433"/>
    <w:rsid w:val="00F5509F"/>
    <w:rsid w:val="00F55151"/>
    <w:rsid w:val="00F55A0E"/>
    <w:rsid w:val="00F55BF1"/>
    <w:rsid w:val="00F568C9"/>
    <w:rsid w:val="00F56B3F"/>
    <w:rsid w:val="00F60D1E"/>
    <w:rsid w:val="00F61080"/>
    <w:rsid w:val="00F61754"/>
    <w:rsid w:val="00F6336E"/>
    <w:rsid w:val="00F644DE"/>
    <w:rsid w:val="00F652C6"/>
    <w:rsid w:val="00F653F0"/>
    <w:rsid w:val="00F66362"/>
    <w:rsid w:val="00F672A4"/>
    <w:rsid w:val="00F67A45"/>
    <w:rsid w:val="00F731F6"/>
    <w:rsid w:val="00F735C2"/>
    <w:rsid w:val="00F76E27"/>
    <w:rsid w:val="00F76EB7"/>
    <w:rsid w:val="00F77409"/>
    <w:rsid w:val="00F775B1"/>
    <w:rsid w:val="00F77ADE"/>
    <w:rsid w:val="00F80C0A"/>
    <w:rsid w:val="00F814B6"/>
    <w:rsid w:val="00F814CD"/>
    <w:rsid w:val="00F8239D"/>
    <w:rsid w:val="00F82F8A"/>
    <w:rsid w:val="00F85BE0"/>
    <w:rsid w:val="00F862D5"/>
    <w:rsid w:val="00F868D4"/>
    <w:rsid w:val="00F87786"/>
    <w:rsid w:val="00F91690"/>
    <w:rsid w:val="00F91B96"/>
    <w:rsid w:val="00F92CDA"/>
    <w:rsid w:val="00F9362F"/>
    <w:rsid w:val="00F93D0A"/>
    <w:rsid w:val="00F949D6"/>
    <w:rsid w:val="00F954A3"/>
    <w:rsid w:val="00F95592"/>
    <w:rsid w:val="00F95AA4"/>
    <w:rsid w:val="00F9775A"/>
    <w:rsid w:val="00F97D5F"/>
    <w:rsid w:val="00FA1578"/>
    <w:rsid w:val="00FA1B69"/>
    <w:rsid w:val="00FA2A67"/>
    <w:rsid w:val="00FA2EBD"/>
    <w:rsid w:val="00FA3211"/>
    <w:rsid w:val="00FA62DC"/>
    <w:rsid w:val="00FA70B4"/>
    <w:rsid w:val="00FA7798"/>
    <w:rsid w:val="00FB0324"/>
    <w:rsid w:val="00FB0934"/>
    <w:rsid w:val="00FB0F08"/>
    <w:rsid w:val="00FB2480"/>
    <w:rsid w:val="00FB2802"/>
    <w:rsid w:val="00FB30BB"/>
    <w:rsid w:val="00FB31A4"/>
    <w:rsid w:val="00FB5188"/>
    <w:rsid w:val="00FB5BDA"/>
    <w:rsid w:val="00FB6FC1"/>
    <w:rsid w:val="00FB7DBC"/>
    <w:rsid w:val="00FC00D9"/>
    <w:rsid w:val="00FC07ED"/>
    <w:rsid w:val="00FC0FB0"/>
    <w:rsid w:val="00FC38F7"/>
    <w:rsid w:val="00FC3DF5"/>
    <w:rsid w:val="00FC4B76"/>
    <w:rsid w:val="00FC5192"/>
    <w:rsid w:val="00FC5722"/>
    <w:rsid w:val="00FC5DB3"/>
    <w:rsid w:val="00FC6D7B"/>
    <w:rsid w:val="00FC78BA"/>
    <w:rsid w:val="00FD049D"/>
    <w:rsid w:val="00FD092B"/>
    <w:rsid w:val="00FD0AA8"/>
    <w:rsid w:val="00FD1585"/>
    <w:rsid w:val="00FD26AB"/>
    <w:rsid w:val="00FD2CCE"/>
    <w:rsid w:val="00FD3060"/>
    <w:rsid w:val="00FD32E9"/>
    <w:rsid w:val="00FD3C3C"/>
    <w:rsid w:val="00FD55B9"/>
    <w:rsid w:val="00FD605D"/>
    <w:rsid w:val="00FD64C4"/>
    <w:rsid w:val="00FE0AF5"/>
    <w:rsid w:val="00FE0D12"/>
    <w:rsid w:val="00FE0F30"/>
    <w:rsid w:val="00FE1A2E"/>
    <w:rsid w:val="00FE2BA4"/>
    <w:rsid w:val="00FE337F"/>
    <w:rsid w:val="00FE34CB"/>
    <w:rsid w:val="00FE37FF"/>
    <w:rsid w:val="00FE4E22"/>
    <w:rsid w:val="00FE54BB"/>
    <w:rsid w:val="00FE5645"/>
    <w:rsid w:val="00FE56A7"/>
    <w:rsid w:val="00FE66E4"/>
    <w:rsid w:val="00FE7B9D"/>
    <w:rsid w:val="00FF044B"/>
    <w:rsid w:val="00FF093D"/>
    <w:rsid w:val="00FF3C19"/>
    <w:rsid w:val="00FF3EED"/>
    <w:rsid w:val="00FF528C"/>
    <w:rsid w:val="00FF5E42"/>
    <w:rsid w:val="00FF5F3D"/>
    <w:rsid w:val="00FF6396"/>
    <w:rsid w:val="00FF6DB0"/>
    <w:rsid w:val="00FF7FD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9C85934-5551-456E-9C4A-943629C2C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211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одглава"/>
    <w:basedOn w:val="a"/>
    <w:link w:val="a4"/>
    <w:uiPriority w:val="34"/>
    <w:qFormat/>
    <w:rsid w:val="00556965"/>
    <w:pPr>
      <w:ind w:left="720"/>
      <w:contextualSpacing/>
    </w:pPr>
  </w:style>
  <w:style w:type="paragraph" w:styleId="a5">
    <w:name w:val="header"/>
    <w:basedOn w:val="a"/>
    <w:link w:val="a6"/>
    <w:uiPriority w:val="99"/>
    <w:unhideWhenUsed/>
    <w:rsid w:val="001C57B3"/>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1C57B3"/>
  </w:style>
  <w:style w:type="paragraph" w:styleId="a7">
    <w:name w:val="footer"/>
    <w:basedOn w:val="a"/>
    <w:link w:val="a8"/>
    <w:uiPriority w:val="99"/>
    <w:unhideWhenUsed/>
    <w:rsid w:val="001C57B3"/>
    <w:pPr>
      <w:tabs>
        <w:tab w:val="center" w:pos="4677"/>
        <w:tab w:val="right" w:pos="9355"/>
      </w:tabs>
      <w:spacing w:after="0" w:line="240" w:lineRule="auto"/>
    </w:pPr>
  </w:style>
  <w:style w:type="character" w:customStyle="1" w:styleId="a8">
    <w:name w:val="Нижній колонтитул Знак"/>
    <w:basedOn w:val="a0"/>
    <w:link w:val="a7"/>
    <w:uiPriority w:val="99"/>
    <w:rsid w:val="001C57B3"/>
  </w:style>
  <w:style w:type="paragraph" w:styleId="a9">
    <w:name w:val="Balloon Text"/>
    <w:basedOn w:val="a"/>
    <w:link w:val="aa"/>
    <w:uiPriority w:val="99"/>
    <w:semiHidden/>
    <w:unhideWhenUsed/>
    <w:rsid w:val="0075344E"/>
    <w:pPr>
      <w:spacing w:after="0" w:line="240" w:lineRule="auto"/>
    </w:pPr>
    <w:rPr>
      <w:rFonts w:ascii="Tahoma" w:hAnsi="Tahoma" w:cs="Tahoma"/>
      <w:sz w:val="16"/>
      <w:szCs w:val="16"/>
    </w:rPr>
  </w:style>
  <w:style w:type="character" w:customStyle="1" w:styleId="aa">
    <w:name w:val="Текст у виносці Знак"/>
    <w:basedOn w:val="a0"/>
    <w:link w:val="a9"/>
    <w:uiPriority w:val="99"/>
    <w:semiHidden/>
    <w:rsid w:val="0075344E"/>
    <w:rPr>
      <w:rFonts w:ascii="Tahoma" w:hAnsi="Tahoma" w:cs="Tahoma"/>
      <w:sz w:val="16"/>
      <w:szCs w:val="16"/>
    </w:rPr>
  </w:style>
  <w:style w:type="paragraph" w:styleId="ab">
    <w:name w:val="Normal (Web)"/>
    <w:basedOn w:val="a"/>
    <w:uiPriority w:val="99"/>
    <w:unhideWhenUsed/>
    <w:rsid w:val="003A3715"/>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c">
    <w:name w:val="Hyperlink"/>
    <w:basedOn w:val="a0"/>
    <w:uiPriority w:val="99"/>
    <w:unhideWhenUsed/>
    <w:rsid w:val="004D22AA"/>
    <w:rPr>
      <w:color w:val="0000FF"/>
      <w:u w:val="single"/>
    </w:rPr>
  </w:style>
  <w:style w:type="character" w:customStyle="1" w:styleId="apple-converted-space">
    <w:name w:val="apple-converted-space"/>
    <w:basedOn w:val="a0"/>
    <w:rsid w:val="00176125"/>
    <w:rPr>
      <w:rFonts w:cs="Times New Roman"/>
    </w:rPr>
  </w:style>
  <w:style w:type="paragraph" w:customStyle="1" w:styleId="rvps2">
    <w:name w:val="rvps2"/>
    <w:basedOn w:val="a"/>
    <w:rsid w:val="0017612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0">
    <w:name w:val="rvts0"/>
    <w:basedOn w:val="a0"/>
    <w:rsid w:val="00176125"/>
    <w:rPr>
      <w:rFonts w:cs="Times New Roman"/>
    </w:rPr>
  </w:style>
  <w:style w:type="character" w:customStyle="1" w:styleId="ad">
    <w:name w:val="Основний текст_"/>
    <w:basedOn w:val="a0"/>
    <w:link w:val="1"/>
    <w:rsid w:val="00F11B89"/>
    <w:rPr>
      <w:rFonts w:ascii="Times New Roman" w:eastAsia="Times New Roman" w:hAnsi="Times New Roman" w:cs="Times New Roman"/>
      <w:sz w:val="18"/>
      <w:szCs w:val="18"/>
      <w:shd w:val="clear" w:color="auto" w:fill="FFFFFF"/>
    </w:rPr>
  </w:style>
  <w:style w:type="character" w:customStyle="1" w:styleId="11pt">
    <w:name w:val="Основний текст + 11 pt"/>
    <w:basedOn w:val="ad"/>
    <w:rsid w:val="00F11B89"/>
    <w:rPr>
      <w:rFonts w:ascii="Times New Roman" w:eastAsia="Times New Roman" w:hAnsi="Times New Roman" w:cs="Times New Roman"/>
      <w:color w:val="000000"/>
      <w:spacing w:val="0"/>
      <w:w w:val="100"/>
      <w:position w:val="0"/>
      <w:sz w:val="22"/>
      <w:szCs w:val="22"/>
      <w:shd w:val="clear" w:color="auto" w:fill="FFFFFF"/>
      <w:lang w:val="uk-UA" w:eastAsia="uk-UA" w:bidi="uk-UA"/>
    </w:rPr>
  </w:style>
  <w:style w:type="character" w:customStyle="1" w:styleId="11pt0pt">
    <w:name w:val="Основний текст + 11 pt;Інтервал 0 pt"/>
    <w:basedOn w:val="ad"/>
    <w:rsid w:val="00F11B89"/>
    <w:rPr>
      <w:rFonts w:ascii="Times New Roman" w:eastAsia="Times New Roman" w:hAnsi="Times New Roman" w:cs="Times New Roman"/>
      <w:color w:val="000000"/>
      <w:spacing w:val="-10"/>
      <w:w w:val="100"/>
      <w:position w:val="0"/>
      <w:sz w:val="22"/>
      <w:szCs w:val="22"/>
      <w:shd w:val="clear" w:color="auto" w:fill="FFFFFF"/>
      <w:lang w:val="uk-UA" w:eastAsia="uk-UA" w:bidi="uk-UA"/>
    </w:rPr>
  </w:style>
  <w:style w:type="paragraph" w:customStyle="1" w:styleId="1">
    <w:name w:val="Основний текст1"/>
    <w:basedOn w:val="a"/>
    <w:link w:val="ad"/>
    <w:rsid w:val="00F11B89"/>
    <w:pPr>
      <w:widowControl w:val="0"/>
      <w:shd w:val="clear" w:color="auto" w:fill="FFFFFF"/>
      <w:spacing w:before="60" w:after="0" w:line="0" w:lineRule="atLeast"/>
    </w:pPr>
    <w:rPr>
      <w:rFonts w:ascii="Times New Roman" w:eastAsia="Times New Roman" w:hAnsi="Times New Roman" w:cs="Times New Roman"/>
      <w:sz w:val="18"/>
      <w:szCs w:val="18"/>
    </w:rPr>
  </w:style>
  <w:style w:type="character" w:customStyle="1" w:styleId="rvts44">
    <w:name w:val="rvts44"/>
    <w:basedOn w:val="a0"/>
    <w:rsid w:val="00597655"/>
  </w:style>
  <w:style w:type="paragraph" w:styleId="ae">
    <w:name w:val="No Spacing"/>
    <w:uiPriority w:val="1"/>
    <w:qFormat/>
    <w:rsid w:val="001A766A"/>
    <w:pPr>
      <w:spacing w:after="0" w:line="240" w:lineRule="auto"/>
    </w:pPr>
    <w:rPr>
      <w:rFonts w:ascii="Times New Roman" w:eastAsia="Times New Roman" w:hAnsi="Times New Roman" w:cs="Times New Roman"/>
      <w:sz w:val="24"/>
      <w:szCs w:val="24"/>
      <w:lang w:eastAsia="ru-RU"/>
    </w:rPr>
  </w:style>
  <w:style w:type="character" w:customStyle="1" w:styleId="FontStyle16">
    <w:name w:val="Font Style16"/>
    <w:basedOn w:val="a0"/>
    <w:rsid w:val="001A766A"/>
    <w:rPr>
      <w:rFonts w:ascii="Times New Roman" w:hAnsi="Times New Roman" w:cs="Times New Roman"/>
      <w:sz w:val="28"/>
      <w:szCs w:val="28"/>
    </w:rPr>
  </w:style>
  <w:style w:type="paragraph" w:customStyle="1" w:styleId="Style98">
    <w:name w:val="Style98"/>
    <w:basedOn w:val="a"/>
    <w:rsid w:val="001A766A"/>
    <w:pPr>
      <w:widowControl w:val="0"/>
      <w:suppressAutoHyphens/>
      <w:spacing w:after="0" w:line="320" w:lineRule="exact"/>
      <w:ind w:firstLine="542"/>
      <w:jc w:val="both"/>
    </w:pPr>
    <w:rPr>
      <w:rFonts w:ascii="Times New Roman" w:eastAsia="Times New Roman" w:hAnsi="Times New Roman" w:cs="Times New Roman"/>
      <w:kern w:val="1"/>
      <w:sz w:val="28"/>
      <w:szCs w:val="28"/>
      <w:lang w:val="uk-UA" w:eastAsia="ru-RU"/>
    </w:rPr>
  </w:style>
  <w:style w:type="character" w:customStyle="1" w:styleId="FontStyle14">
    <w:name w:val="Font Style14"/>
    <w:rsid w:val="00512A84"/>
    <w:rPr>
      <w:rFonts w:ascii="Times New Roman" w:hAnsi="Times New Roman" w:cs="Times New Roman" w:hint="default"/>
      <w:sz w:val="26"/>
      <w:szCs w:val="26"/>
    </w:rPr>
  </w:style>
  <w:style w:type="character" w:customStyle="1" w:styleId="a4">
    <w:name w:val="Абзац списку Знак"/>
    <w:aliases w:val="Подглава Знак"/>
    <w:basedOn w:val="a0"/>
    <w:link w:val="a3"/>
    <w:uiPriority w:val="34"/>
    <w:rsid w:val="0014093B"/>
  </w:style>
  <w:style w:type="paragraph" w:styleId="HTML">
    <w:name w:val="HTML Preformatted"/>
    <w:basedOn w:val="a"/>
    <w:link w:val="HTML0"/>
    <w:uiPriority w:val="99"/>
    <w:unhideWhenUsed/>
    <w:rsid w:val="00EF39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0">
    <w:name w:val="Стандартний HTML Знак"/>
    <w:basedOn w:val="a0"/>
    <w:link w:val="HTML"/>
    <w:uiPriority w:val="99"/>
    <w:rsid w:val="00EF3986"/>
    <w:rPr>
      <w:rFonts w:ascii="Courier New" w:eastAsia="Times New Roman" w:hAnsi="Courier New" w:cs="Courier New"/>
      <w:sz w:val="20"/>
      <w:szCs w:val="20"/>
      <w:lang w:val="uk-UA" w:eastAsia="uk-UA"/>
    </w:rPr>
  </w:style>
  <w:style w:type="paragraph" w:customStyle="1" w:styleId="StyleZakonu">
    <w:name w:val="StyleZakonu"/>
    <w:basedOn w:val="a"/>
    <w:link w:val="StyleZakonu0"/>
    <w:uiPriority w:val="99"/>
    <w:rsid w:val="00D3700F"/>
    <w:pPr>
      <w:spacing w:after="60" w:line="220" w:lineRule="exact"/>
      <w:ind w:firstLine="284"/>
      <w:jc w:val="both"/>
    </w:pPr>
    <w:rPr>
      <w:rFonts w:ascii="Times New Roman" w:eastAsia="Calibri" w:hAnsi="Times New Roman" w:cs="Times New Roman"/>
      <w:sz w:val="20"/>
      <w:szCs w:val="20"/>
      <w:lang w:val="uk-UA" w:eastAsia="ru-RU"/>
    </w:rPr>
  </w:style>
  <w:style w:type="character" w:customStyle="1" w:styleId="StyleZakonu0">
    <w:name w:val="StyleZakonu Знак"/>
    <w:link w:val="StyleZakonu"/>
    <w:uiPriority w:val="99"/>
    <w:locked/>
    <w:rsid w:val="00D3700F"/>
    <w:rPr>
      <w:rFonts w:ascii="Times New Roman" w:eastAsia="Calibri" w:hAnsi="Times New Roman" w:cs="Times New Roman"/>
      <w:sz w:val="20"/>
      <w:szCs w:val="20"/>
      <w:lang w:val="uk-UA" w:eastAsia="ru-RU"/>
    </w:rPr>
  </w:style>
  <w:style w:type="character" w:customStyle="1" w:styleId="rvts9">
    <w:name w:val="rvts9"/>
    <w:basedOn w:val="a0"/>
    <w:rsid w:val="00E85D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161020">
      <w:bodyDiv w:val="1"/>
      <w:marLeft w:val="0"/>
      <w:marRight w:val="0"/>
      <w:marTop w:val="0"/>
      <w:marBottom w:val="0"/>
      <w:divBdr>
        <w:top w:val="none" w:sz="0" w:space="0" w:color="auto"/>
        <w:left w:val="none" w:sz="0" w:space="0" w:color="auto"/>
        <w:bottom w:val="none" w:sz="0" w:space="0" w:color="auto"/>
        <w:right w:val="none" w:sz="0" w:space="0" w:color="auto"/>
      </w:divBdr>
    </w:div>
    <w:div w:id="151331748">
      <w:bodyDiv w:val="1"/>
      <w:marLeft w:val="0"/>
      <w:marRight w:val="0"/>
      <w:marTop w:val="0"/>
      <w:marBottom w:val="0"/>
      <w:divBdr>
        <w:top w:val="none" w:sz="0" w:space="0" w:color="auto"/>
        <w:left w:val="none" w:sz="0" w:space="0" w:color="auto"/>
        <w:bottom w:val="none" w:sz="0" w:space="0" w:color="auto"/>
        <w:right w:val="none" w:sz="0" w:space="0" w:color="auto"/>
      </w:divBdr>
    </w:div>
    <w:div w:id="172690200">
      <w:bodyDiv w:val="1"/>
      <w:marLeft w:val="0"/>
      <w:marRight w:val="0"/>
      <w:marTop w:val="0"/>
      <w:marBottom w:val="0"/>
      <w:divBdr>
        <w:top w:val="none" w:sz="0" w:space="0" w:color="auto"/>
        <w:left w:val="none" w:sz="0" w:space="0" w:color="auto"/>
        <w:bottom w:val="none" w:sz="0" w:space="0" w:color="auto"/>
        <w:right w:val="none" w:sz="0" w:space="0" w:color="auto"/>
      </w:divBdr>
    </w:div>
    <w:div w:id="238444079">
      <w:bodyDiv w:val="1"/>
      <w:marLeft w:val="0"/>
      <w:marRight w:val="0"/>
      <w:marTop w:val="0"/>
      <w:marBottom w:val="0"/>
      <w:divBdr>
        <w:top w:val="none" w:sz="0" w:space="0" w:color="auto"/>
        <w:left w:val="none" w:sz="0" w:space="0" w:color="auto"/>
        <w:bottom w:val="none" w:sz="0" w:space="0" w:color="auto"/>
        <w:right w:val="none" w:sz="0" w:space="0" w:color="auto"/>
      </w:divBdr>
    </w:div>
    <w:div w:id="276330948">
      <w:bodyDiv w:val="1"/>
      <w:marLeft w:val="0"/>
      <w:marRight w:val="0"/>
      <w:marTop w:val="0"/>
      <w:marBottom w:val="0"/>
      <w:divBdr>
        <w:top w:val="none" w:sz="0" w:space="0" w:color="auto"/>
        <w:left w:val="none" w:sz="0" w:space="0" w:color="auto"/>
        <w:bottom w:val="none" w:sz="0" w:space="0" w:color="auto"/>
        <w:right w:val="none" w:sz="0" w:space="0" w:color="auto"/>
      </w:divBdr>
    </w:div>
    <w:div w:id="307249286">
      <w:bodyDiv w:val="1"/>
      <w:marLeft w:val="0"/>
      <w:marRight w:val="0"/>
      <w:marTop w:val="0"/>
      <w:marBottom w:val="0"/>
      <w:divBdr>
        <w:top w:val="none" w:sz="0" w:space="0" w:color="auto"/>
        <w:left w:val="none" w:sz="0" w:space="0" w:color="auto"/>
        <w:bottom w:val="none" w:sz="0" w:space="0" w:color="auto"/>
        <w:right w:val="none" w:sz="0" w:space="0" w:color="auto"/>
      </w:divBdr>
    </w:div>
    <w:div w:id="329216483">
      <w:bodyDiv w:val="1"/>
      <w:marLeft w:val="0"/>
      <w:marRight w:val="0"/>
      <w:marTop w:val="0"/>
      <w:marBottom w:val="0"/>
      <w:divBdr>
        <w:top w:val="none" w:sz="0" w:space="0" w:color="auto"/>
        <w:left w:val="none" w:sz="0" w:space="0" w:color="auto"/>
        <w:bottom w:val="none" w:sz="0" w:space="0" w:color="auto"/>
        <w:right w:val="none" w:sz="0" w:space="0" w:color="auto"/>
      </w:divBdr>
    </w:div>
    <w:div w:id="557013230">
      <w:bodyDiv w:val="1"/>
      <w:marLeft w:val="0"/>
      <w:marRight w:val="0"/>
      <w:marTop w:val="0"/>
      <w:marBottom w:val="0"/>
      <w:divBdr>
        <w:top w:val="none" w:sz="0" w:space="0" w:color="auto"/>
        <w:left w:val="none" w:sz="0" w:space="0" w:color="auto"/>
        <w:bottom w:val="none" w:sz="0" w:space="0" w:color="auto"/>
        <w:right w:val="none" w:sz="0" w:space="0" w:color="auto"/>
      </w:divBdr>
    </w:div>
    <w:div w:id="642153624">
      <w:bodyDiv w:val="1"/>
      <w:marLeft w:val="0"/>
      <w:marRight w:val="0"/>
      <w:marTop w:val="0"/>
      <w:marBottom w:val="0"/>
      <w:divBdr>
        <w:top w:val="none" w:sz="0" w:space="0" w:color="auto"/>
        <w:left w:val="none" w:sz="0" w:space="0" w:color="auto"/>
        <w:bottom w:val="none" w:sz="0" w:space="0" w:color="auto"/>
        <w:right w:val="none" w:sz="0" w:space="0" w:color="auto"/>
      </w:divBdr>
    </w:div>
    <w:div w:id="793913242">
      <w:bodyDiv w:val="1"/>
      <w:marLeft w:val="0"/>
      <w:marRight w:val="0"/>
      <w:marTop w:val="0"/>
      <w:marBottom w:val="0"/>
      <w:divBdr>
        <w:top w:val="none" w:sz="0" w:space="0" w:color="auto"/>
        <w:left w:val="none" w:sz="0" w:space="0" w:color="auto"/>
        <w:bottom w:val="none" w:sz="0" w:space="0" w:color="auto"/>
        <w:right w:val="none" w:sz="0" w:space="0" w:color="auto"/>
      </w:divBdr>
    </w:div>
    <w:div w:id="803235527">
      <w:bodyDiv w:val="1"/>
      <w:marLeft w:val="0"/>
      <w:marRight w:val="0"/>
      <w:marTop w:val="0"/>
      <w:marBottom w:val="0"/>
      <w:divBdr>
        <w:top w:val="none" w:sz="0" w:space="0" w:color="auto"/>
        <w:left w:val="none" w:sz="0" w:space="0" w:color="auto"/>
        <w:bottom w:val="none" w:sz="0" w:space="0" w:color="auto"/>
        <w:right w:val="none" w:sz="0" w:space="0" w:color="auto"/>
      </w:divBdr>
    </w:div>
    <w:div w:id="817262883">
      <w:bodyDiv w:val="1"/>
      <w:marLeft w:val="0"/>
      <w:marRight w:val="0"/>
      <w:marTop w:val="0"/>
      <w:marBottom w:val="0"/>
      <w:divBdr>
        <w:top w:val="none" w:sz="0" w:space="0" w:color="auto"/>
        <w:left w:val="none" w:sz="0" w:space="0" w:color="auto"/>
        <w:bottom w:val="none" w:sz="0" w:space="0" w:color="auto"/>
        <w:right w:val="none" w:sz="0" w:space="0" w:color="auto"/>
      </w:divBdr>
    </w:div>
    <w:div w:id="822240246">
      <w:bodyDiv w:val="1"/>
      <w:marLeft w:val="0"/>
      <w:marRight w:val="0"/>
      <w:marTop w:val="0"/>
      <w:marBottom w:val="0"/>
      <w:divBdr>
        <w:top w:val="none" w:sz="0" w:space="0" w:color="auto"/>
        <w:left w:val="none" w:sz="0" w:space="0" w:color="auto"/>
        <w:bottom w:val="none" w:sz="0" w:space="0" w:color="auto"/>
        <w:right w:val="none" w:sz="0" w:space="0" w:color="auto"/>
      </w:divBdr>
    </w:div>
    <w:div w:id="886916743">
      <w:bodyDiv w:val="1"/>
      <w:marLeft w:val="0"/>
      <w:marRight w:val="0"/>
      <w:marTop w:val="0"/>
      <w:marBottom w:val="0"/>
      <w:divBdr>
        <w:top w:val="none" w:sz="0" w:space="0" w:color="auto"/>
        <w:left w:val="none" w:sz="0" w:space="0" w:color="auto"/>
        <w:bottom w:val="none" w:sz="0" w:space="0" w:color="auto"/>
        <w:right w:val="none" w:sz="0" w:space="0" w:color="auto"/>
      </w:divBdr>
    </w:div>
    <w:div w:id="949896324">
      <w:bodyDiv w:val="1"/>
      <w:marLeft w:val="0"/>
      <w:marRight w:val="0"/>
      <w:marTop w:val="0"/>
      <w:marBottom w:val="0"/>
      <w:divBdr>
        <w:top w:val="none" w:sz="0" w:space="0" w:color="auto"/>
        <w:left w:val="none" w:sz="0" w:space="0" w:color="auto"/>
        <w:bottom w:val="none" w:sz="0" w:space="0" w:color="auto"/>
        <w:right w:val="none" w:sz="0" w:space="0" w:color="auto"/>
      </w:divBdr>
    </w:div>
    <w:div w:id="1048920710">
      <w:bodyDiv w:val="1"/>
      <w:marLeft w:val="0"/>
      <w:marRight w:val="0"/>
      <w:marTop w:val="0"/>
      <w:marBottom w:val="0"/>
      <w:divBdr>
        <w:top w:val="none" w:sz="0" w:space="0" w:color="auto"/>
        <w:left w:val="none" w:sz="0" w:space="0" w:color="auto"/>
        <w:bottom w:val="none" w:sz="0" w:space="0" w:color="auto"/>
        <w:right w:val="none" w:sz="0" w:space="0" w:color="auto"/>
      </w:divBdr>
    </w:div>
    <w:div w:id="1094058915">
      <w:bodyDiv w:val="1"/>
      <w:marLeft w:val="0"/>
      <w:marRight w:val="0"/>
      <w:marTop w:val="0"/>
      <w:marBottom w:val="0"/>
      <w:divBdr>
        <w:top w:val="none" w:sz="0" w:space="0" w:color="auto"/>
        <w:left w:val="none" w:sz="0" w:space="0" w:color="auto"/>
        <w:bottom w:val="none" w:sz="0" w:space="0" w:color="auto"/>
        <w:right w:val="none" w:sz="0" w:space="0" w:color="auto"/>
      </w:divBdr>
    </w:div>
    <w:div w:id="1187711711">
      <w:bodyDiv w:val="1"/>
      <w:marLeft w:val="0"/>
      <w:marRight w:val="0"/>
      <w:marTop w:val="0"/>
      <w:marBottom w:val="0"/>
      <w:divBdr>
        <w:top w:val="none" w:sz="0" w:space="0" w:color="auto"/>
        <w:left w:val="none" w:sz="0" w:space="0" w:color="auto"/>
        <w:bottom w:val="none" w:sz="0" w:space="0" w:color="auto"/>
        <w:right w:val="none" w:sz="0" w:space="0" w:color="auto"/>
      </w:divBdr>
    </w:div>
    <w:div w:id="1306399483">
      <w:bodyDiv w:val="1"/>
      <w:marLeft w:val="0"/>
      <w:marRight w:val="0"/>
      <w:marTop w:val="0"/>
      <w:marBottom w:val="0"/>
      <w:divBdr>
        <w:top w:val="none" w:sz="0" w:space="0" w:color="auto"/>
        <w:left w:val="none" w:sz="0" w:space="0" w:color="auto"/>
        <w:bottom w:val="none" w:sz="0" w:space="0" w:color="auto"/>
        <w:right w:val="none" w:sz="0" w:space="0" w:color="auto"/>
      </w:divBdr>
    </w:div>
    <w:div w:id="1347631205">
      <w:bodyDiv w:val="1"/>
      <w:marLeft w:val="0"/>
      <w:marRight w:val="0"/>
      <w:marTop w:val="0"/>
      <w:marBottom w:val="0"/>
      <w:divBdr>
        <w:top w:val="none" w:sz="0" w:space="0" w:color="auto"/>
        <w:left w:val="none" w:sz="0" w:space="0" w:color="auto"/>
        <w:bottom w:val="none" w:sz="0" w:space="0" w:color="auto"/>
        <w:right w:val="none" w:sz="0" w:space="0" w:color="auto"/>
      </w:divBdr>
    </w:div>
    <w:div w:id="1412696816">
      <w:bodyDiv w:val="1"/>
      <w:marLeft w:val="0"/>
      <w:marRight w:val="0"/>
      <w:marTop w:val="0"/>
      <w:marBottom w:val="0"/>
      <w:divBdr>
        <w:top w:val="none" w:sz="0" w:space="0" w:color="auto"/>
        <w:left w:val="none" w:sz="0" w:space="0" w:color="auto"/>
        <w:bottom w:val="none" w:sz="0" w:space="0" w:color="auto"/>
        <w:right w:val="none" w:sz="0" w:space="0" w:color="auto"/>
      </w:divBdr>
    </w:div>
    <w:div w:id="1418359899">
      <w:bodyDiv w:val="1"/>
      <w:marLeft w:val="0"/>
      <w:marRight w:val="0"/>
      <w:marTop w:val="0"/>
      <w:marBottom w:val="0"/>
      <w:divBdr>
        <w:top w:val="none" w:sz="0" w:space="0" w:color="auto"/>
        <w:left w:val="none" w:sz="0" w:space="0" w:color="auto"/>
        <w:bottom w:val="none" w:sz="0" w:space="0" w:color="auto"/>
        <w:right w:val="none" w:sz="0" w:space="0" w:color="auto"/>
      </w:divBdr>
    </w:div>
    <w:div w:id="1460144908">
      <w:bodyDiv w:val="1"/>
      <w:marLeft w:val="0"/>
      <w:marRight w:val="0"/>
      <w:marTop w:val="0"/>
      <w:marBottom w:val="0"/>
      <w:divBdr>
        <w:top w:val="none" w:sz="0" w:space="0" w:color="auto"/>
        <w:left w:val="none" w:sz="0" w:space="0" w:color="auto"/>
        <w:bottom w:val="none" w:sz="0" w:space="0" w:color="auto"/>
        <w:right w:val="none" w:sz="0" w:space="0" w:color="auto"/>
      </w:divBdr>
    </w:div>
    <w:div w:id="1510483494">
      <w:bodyDiv w:val="1"/>
      <w:marLeft w:val="0"/>
      <w:marRight w:val="0"/>
      <w:marTop w:val="0"/>
      <w:marBottom w:val="0"/>
      <w:divBdr>
        <w:top w:val="none" w:sz="0" w:space="0" w:color="auto"/>
        <w:left w:val="none" w:sz="0" w:space="0" w:color="auto"/>
        <w:bottom w:val="none" w:sz="0" w:space="0" w:color="auto"/>
        <w:right w:val="none" w:sz="0" w:space="0" w:color="auto"/>
      </w:divBdr>
    </w:div>
    <w:div w:id="1529685313">
      <w:bodyDiv w:val="1"/>
      <w:marLeft w:val="0"/>
      <w:marRight w:val="0"/>
      <w:marTop w:val="0"/>
      <w:marBottom w:val="0"/>
      <w:divBdr>
        <w:top w:val="none" w:sz="0" w:space="0" w:color="auto"/>
        <w:left w:val="none" w:sz="0" w:space="0" w:color="auto"/>
        <w:bottom w:val="none" w:sz="0" w:space="0" w:color="auto"/>
        <w:right w:val="none" w:sz="0" w:space="0" w:color="auto"/>
      </w:divBdr>
    </w:div>
    <w:div w:id="1575359507">
      <w:bodyDiv w:val="1"/>
      <w:marLeft w:val="0"/>
      <w:marRight w:val="0"/>
      <w:marTop w:val="0"/>
      <w:marBottom w:val="0"/>
      <w:divBdr>
        <w:top w:val="none" w:sz="0" w:space="0" w:color="auto"/>
        <w:left w:val="none" w:sz="0" w:space="0" w:color="auto"/>
        <w:bottom w:val="none" w:sz="0" w:space="0" w:color="auto"/>
        <w:right w:val="none" w:sz="0" w:space="0" w:color="auto"/>
      </w:divBdr>
    </w:div>
    <w:div w:id="1580367689">
      <w:bodyDiv w:val="1"/>
      <w:marLeft w:val="0"/>
      <w:marRight w:val="0"/>
      <w:marTop w:val="0"/>
      <w:marBottom w:val="0"/>
      <w:divBdr>
        <w:top w:val="none" w:sz="0" w:space="0" w:color="auto"/>
        <w:left w:val="none" w:sz="0" w:space="0" w:color="auto"/>
        <w:bottom w:val="none" w:sz="0" w:space="0" w:color="auto"/>
        <w:right w:val="none" w:sz="0" w:space="0" w:color="auto"/>
      </w:divBdr>
    </w:div>
    <w:div w:id="1685017527">
      <w:bodyDiv w:val="1"/>
      <w:marLeft w:val="0"/>
      <w:marRight w:val="0"/>
      <w:marTop w:val="0"/>
      <w:marBottom w:val="0"/>
      <w:divBdr>
        <w:top w:val="none" w:sz="0" w:space="0" w:color="auto"/>
        <w:left w:val="none" w:sz="0" w:space="0" w:color="auto"/>
        <w:bottom w:val="none" w:sz="0" w:space="0" w:color="auto"/>
        <w:right w:val="none" w:sz="0" w:space="0" w:color="auto"/>
      </w:divBdr>
    </w:div>
    <w:div w:id="1697466823">
      <w:bodyDiv w:val="1"/>
      <w:marLeft w:val="0"/>
      <w:marRight w:val="0"/>
      <w:marTop w:val="0"/>
      <w:marBottom w:val="0"/>
      <w:divBdr>
        <w:top w:val="none" w:sz="0" w:space="0" w:color="auto"/>
        <w:left w:val="none" w:sz="0" w:space="0" w:color="auto"/>
        <w:bottom w:val="none" w:sz="0" w:space="0" w:color="auto"/>
        <w:right w:val="none" w:sz="0" w:space="0" w:color="auto"/>
      </w:divBdr>
    </w:div>
    <w:div w:id="1700281501">
      <w:bodyDiv w:val="1"/>
      <w:marLeft w:val="0"/>
      <w:marRight w:val="0"/>
      <w:marTop w:val="0"/>
      <w:marBottom w:val="0"/>
      <w:divBdr>
        <w:top w:val="none" w:sz="0" w:space="0" w:color="auto"/>
        <w:left w:val="none" w:sz="0" w:space="0" w:color="auto"/>
        <w:bottom w:val="none" w:sz="0" w:space="0" w:color="auto"/>
        <w:right w:val="none" w:sz="0" w:space="0" w:color="auto"/>
      </w:divBdr>
    </w:div>
    <w:div w:id="1701858679">
      <w:bodyDiv w:val="1"/>
      <w:marLeft w:val="0"/>
      <w:marRight w:val="0"/>
      <w:marTop w:val="0"/>
      <w:marBottom w:val="0"/>
      <w:divBdr>
        <w:top w:val="none" w:sz="0" w:space="0" w:color="auto"/>
        <w:left w:val="none" w:sz="0" w:space="0" w:color="auto"/>
        <w:bottom w:val="none" w:sz="0" w:space="0" w:color="auto"/>
        <w:right w:val="none" w:sz="0" w:space="0" w:color="auto"/>
      </w:divBdr>
    </w:div>
    <w:div w:id="1702629222">
      <w:bodyDiv w:val="1"/>
      <w:marLeft w:val="0"/>
      <w:marRight w:val="0"/>
      <w:marTop w:val="0"/>
      <w:marBottom w:val="0"/>
      <w:divBdr>
        <w:top w:val="none" w:sz="0" w:space="0" w:color="auto"/>
        <w:left w:val="none" w:sz="0" w:space="0" w:color="auto"/>
        <w:bottom w:val="none" w:sz="0" w:space="0" w:color="auto"/>
        <w:right w:val="none" w:sz="0" w:space="0" w:color="auto"/>
      </w:divBdr>
    </w:div>
    <w:div w:id="1768382476">
      <w:bodyDiv w:val="1"/>
      <w:marLeft w:val="0"/>
      <w:marRight w:val="0"/>
      <w:marTop w:val="0"/>
      <w:marBottom w:val="0"/>
      <w:divBdr>
        <w:top w:val="none" w:sz="0" w:space="0" w:color="auto"/>
        <w:left w:val="none" w:sz="0" w:space="0" w:color="auto"/>
        <w:bottom w:val="none" w:sz="0" w:space="0" w:color="auto"/>
        <w:right w:val="none" w:sz="0" w:space="0" w:color="auto"/>
      </w:divBdr>
    </w:div>
    <w:div w:id="1834567597">
      <w:bodyDiv w:val="1"/>
      <w:marLeft w:val="0"/>
      <w:marRight w:val="0"/>
      <w:marTop w:val="0"/>
      <w:marBottom w:val="0"/>
      <w:divBdr>
        <w:top w:val="none" w:sz="0" w:space="0" w:color="auto"/>
        <w:left w:val="none" w:sz="0" w:space="0" w:color="auto"/>
        <w:bottom w:val="none" w:sz="0" w:space="0" w:color="auto"/>
        <w:right w:val="none" w:sz="0" w:space="0" w:color="auto"/>
      </w:divBdr>
    </w:div>
    <w:div w:id="1848137023">
      <w:bodyDiv w:val="1"/>
      <w:marLeft w:val="0"/>
      <w:marRight w:val="0"/>
      <w:marTop w:val="0"/>
      <w:marBottom w:val="0"/>
      <w:divBdr>
        <w:top w:val="none" w:sz="0" w:space="0" w:color="auto"/>
        <w:left w:val="none" w:sz="0" w:space="0" w:color="auto"/>
        <w:bottom w:val="none" w:sz="0" w:space="0" w:color="auto"/>
        <w:right w:val="none" w:sz="0" w:space="0" w:color="auto"/>
      </w:divBdr>
    </w:div>
    <w:div w:id="1853185683">
      <w:bodyDiv w:val="1"/>
      <w:marLeft w:val="0"/>
      <w:marRight w:val="0"/>
      <w:marTop w:val="0"/>
      <w:marBottom w:val="0"/>
      <w:divBdr>
        <w:top w:val="none" w:sz="0" w:space="0" w:color="auto"/>
        <w:left w:val="none" w:sz="0" w:space="0" w:color="auto"/>
        <w:bottom w:val="none" w:sz="0" w:space="0" w:color="auto"/>
        <w:right w:val="none" w:sz="0" w:space="0" w:color="auto"/>
      </w:divBdr>
    </w:div>
    <w:div w:id="1990942476">
      <w:bodyDiv w:val="1"/>
      <w:marLeft w:val="0"/>
      <w:marRight w:val="0"/>
      <w:marTop w:val="0"/>
      <w:marBottom w:val="0"/>
      <w:divBdr>
        <w:top w:val="none" w:sz="0" w:space="0" w:color="auto"/>
        <w:left w:val="none" w:sz="0" w:space="0" w:color="auto"/>
        <w:bottom w:val="none" w:sz="0" w:space="0" w:color="auto"/>
        <w:right w:val="none" w:sz="0" w:space="0" w:color="auto"/>
      </w:divBdr>
    </w:div>
    <w:div w:id="2096777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5BEC48-94BF-43A3-85E1-6077FFB1D2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13565</Words>
  <Characters>7733</Characters>
  <Application>Microsoft Office Word</Application>
  <DocSecurity>0</DocSecurity>
  <Lines>64</Lines>
  <Paragraphs>42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Toshiba</Company>
  <LinksUpToDate>false</LinksUpToDate>
  <CharactersWithSpaces>21256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Гриб Вікторія Юріївна</dc:creator>
  <cp:lastModifiedBy>Артем Булейко (VRU-MONO-0210 - a.buleiko)</cp:lastModifiedBy>
  <cp:revision>4</cp:revision>
  <cp:lastPrinted>2020-08-20T06:04:00Z</cp:lastPrinted>
  <dcterms:created xsi:type="dcterms:W3CDTF">2020-08-20T11:51:00Z</dcterms:created>
  <dcterms:modified xsi:type="dcterms:W3CDTF">2020-08-20T11:52:00Z</dcterms:modified>
</cp:coreProperties>
</file>