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06763F" w:rsidP="00BF7302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  <w:r w:rsidR="00BF7302">
              <w:rPr>
                <w:sz w:val="27"/>
                <w:szCs w:val="27"/>
                <w:lang w:val="uk-UA"/>
              </w:rPr>
              <w:t>9</w:t>
            </w:r>
            <w:r>
              <w:rPr>
                <w:sz w:val="27"/>
                <w:szCs w:val="27"/>
                <w:lang w:val="uk-UA"/>
              </w:rPr>
              <w:t xml:space="preserve"> серпня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FB433A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FB433A">
              <w:rPr>
                <w:sz w:val="27"/>
                <w:szCs w:val="27"/>
                <w:lang w:val="uk-UA"/>
              </w:rPr>
              <w:t xml:space="preserve"> 2428</w:t>
            </w:r>
            <w:r w:rsidR="00CF5F71" w:rsidRPr="00AF0947">
              <w:rPr>
                <w:sz w:val="27"/>
                <w:szCs w:val="27"/>
                <w:lang w:val="uk-UA"/>
              </w:rPr>
              <w:t>/3дп/15-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FB433A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F7302" w:rsidRDefault="00FC66E7" w:rsidP="00BF7302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DB47F0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DB47F0">
              <w:rPr>
                <w:rFonts w:eastAsia="Times New Roman"/>
                <w:b/>
                <w:lang w:val="uk-UA"/>
              </w:rPr>
              <w:t>их справ</w:t>
            </w:r>
            <w:r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DB47F0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BF7302" w:rsidRPr="004E4C71">
              <w:rPr>
                <w:rFonts w:eastAsia="Times New Roman"/>
                <w:b/>
                <w:lang w:val="uk-UA"/>
              </w:rPr>
              <w:t xml:space="preserve">арбітражного керуючого </w:t>
            </w:r>
            <w:proofErr w:type="spellStart"/>
            <w:r w:rsidR="00BF7302" w:rsidRPr="004E4C71">
              <w:rPr>
                <w:rFonts w:eastAsia="Times New Roman"/>
                <w:b/>
                <w:lang w:val="uk-UA"/>
              </w:rPr>
              <w:t>Безабчук</w:t>
            </w:r>
            <w:proofErr w:type="spellEnd"/>
            <w:r w:rsidR="00BF7302" w:rsidRPr="004E4C71">
              <w:rPr>
                <w:rFonts w:eastAsia="Times New Roman"/>
                <w:b/>
                <w:lang w:val="uk-UA"/>
              </w:rPr>
              <w:t xml:space="preserve"> А.В. стосовно суддів Південно-західного апеляційного господарського суду Богатиря К.В., </w:t>
            </w:r>
            <w:proofErr w:type="spellStart"/>
            <w:r w:rsidR="00BF7302" w:rsidRPr="004E4C71">
              <w:rPr>
                <w:rFonts w:eastAsia="Times New Roman"/>
                <w:b/>
                <w:lang w:val="uk-UA"/>
              </w:rPr>
              <w:t>Бєляновського</w:t>
            </w:r>
            <w:proofErr w:type="spellEnd"/>
            <w:r w:rsidR="00BF7302" w:rsidRPr="004E4C71">
              <w:rPr>
                <w:rFonts w:eastAsia="Times New Roman"/>
                <w:b/>
                <w:lang w:val="uk-UA"/>
              </w:rPr>
              <w:t xml:space="preserve"> В.В., </w:t>
            </w:r>
            <w:r w:rsidR="008F2018" w:rsidRPr="004E4C71">
              <w:rPr>
                <w:rFonts w:eastAsia="Times New Roman"/>
                <w:b/>
                <w:lang w:val="uk-UA"/>
              </w:rPr>
              <w:br/>
            </w:r>
            <w:r w:rsidR="00BF7302" w:rsidRPr="004E4C71">
              <w:rPr>
                <w:rFonts w:eastAsia="Times New Roman"/>
                <w:b/>
                <w:lang w:val="uk-UA"/>
              </w:rPr>
              <w:t>Мишкіної М.А.;</w:t>
            </w:r>
            <w:r w:rsidR="00E53A2C">
              <w:rPr>
                <w:rFonts w:eastAsia="Times New Roman"/>
                <w:b/>
                <w:lang w:val="uk-UA"/>
              </w:rPr>
              <w:t xml:space="preserve"> </w:t>
            </w:r>
            <w:r w:rsidR="00BF7302" w:rsidRPr="004E4C71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BF7302" w:rsidRPr="004E4C71">
              <w:rPr>
                <w:rFonts w:eastAsia="Times New Roman"/>
                <w:b/>
                <w:lang w:val="uk-UA"/>
              </w:rPr>
              <w:t>Калітвенцева</w:t>
            </w:r>
            <w:proofErr w:type="spellEnd"/>
            <w:r w:rsidR="00BF7302" w:rsidRPr="004E4C71">
              <w:rPr>
                <w:rFonts w:eastAsia="Times New Roman"/>
                <w:b/>
                <w:lang w:val="uk-UA"/>
              </w:rPr>
              <w:t xml:space="preserve"> І.М. стосовно суддів Шостого апеляційного адміністративного суду </w:t>
            </w:r>
            <w:proofErr w:type="spellStart"/>
            <w:r w:rsidR="00BF7302" w:rsidRPr="004E4C71">
              <w:rPr>
                <w:rFonts w:eastAsia="Times New Roman"/>
                <w:b/>
                <w:lang w:val="uk-UA"/>
              </w:rPr>
              <w:t>К</w:t>
            </w:r>
            <w:r w:rsidR="008F2018" w:rsidRPr="004E4C71">
              <w:rPr>
                <w:rFonts w:eastAsia="Times New Roman"/>
                <w:b/>
                <w:lang w:val="uk-UA"/>
              </w:rPr>
              <w:t>обаля</w:t>
            </w:r>
            <w:proofErr w:type="spellEnd"/>
            <w:r w:rsidR="008F2018" w:rsidRPr="004E4C71">
              <w:rPr>
                <w:rFonts w:eastAsia="Times New Roman"/>
                <w:b/>
                <w:lang w:val="uk-UA"/>
              </w:rPr>
              <w:t xml:space="preserve"> М.І.</w:t>
            </w:r>
            <w:r w:rsidR="00BF7302" w:rsidRPr="004E4C71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BF7302" w:rsidRPr="004E4C71">
              <w:rPr>
                <w:rFonts w:eastAsia="Times New Roman"/>
                <w:b/>
                <w:lang w:val="uk-UA"/>
              </w:rPr>
              <w:t>Л</w:t>
            </w:r>
            <w:r w:rsidR="008F2018" w:rsidRPr="004E4C71">
              <w:rPr>
                <w:rFonts w:eastAsia="Times New Roman"/>
                <w:b/>
                <w:lang w:val="uk-UA"/>
              </w:rPr>
              <w:t>ічевецького</w:t>
            </w:r>
            <w:proofErr w:type="spellEnd"/>
            <w:r w:rsidR="008F2018" w:rsidRPr="004E4C71">
              <w:rPr>
                <w:rFonts w:eastAsia="Times New Roman"/>
                <w:b/>
                <w:lang w:val="uk-UA"/>
              </w:rPr>
              <w:t xml:space="preserve"> І.О.</w:t>
            </w:r>
            <w:r w:rsidR="00BF7302" w:rsidRPr="004E4C71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BF7302" w:rsidRPr="004E4C71">
              <w:rPr>
                <w:rFonts w:eastAsia="Times New Roman"/>
                <w:b/>
                <w:lang w:val="uk-UA"/>
              </w:rPr>
              <w:t>Ф</w:t>
            </w:r>
            <w:r w:rsidR="008F2018" w:rsidRPr="004E4C71">
              <w:rPr>
                <w:rFonts w:eastAsia="Times New Roman"/>
                <w:b/>
                <w:lang w:val="uk-UA"/>
              </w:rPr>
              <w:t>айдюка</w:t>
            </w:r>
            <w:proofErr w:type="spellEnd"/>
            <w:r w:rsidR="00BF7302" w:rsidRPr="004E4C71">
              <w:rPr>
                <w:rFonts w:eastAsia="Times New Roman"/>
                <w:b/>
                <w:lang w:val="uk-UA"/>
              </w:rPr>
              <w:t xml:space="preserve"> В</w:t>
            </w:r>
            <w:r w:rsidR="008F2018" w:rsidRPr="004E4C71">
              <w:rPr>
                <w:rFonts w:eastAsia="Times New Roman"/>
                <w:b/>
                <w:lang w:val="uk-UA"/>
              </w:rPr>
              <w:t>.</w:t>
            </w:r>
            <w:r w:rsidR="00BF7302" w:rsidRPr="004E4C71">
              <w:rPr>
                <w:rFonts w:eastAsia="Times New Roman"/>
                <w:b/>
                <w:lang w:val="uk-UA"/>
              </w:rPr>
              <w:t>В</w:t>
            </w:r>
            <w:r w:rsidR="008F2018" w:rsidRPr="004E4C71">
              <w:rPr>
                <w:rFonts w:eastAsia="Times New Roman"/>
                <w:b/>
                <w:lang w:val="uk-UA"/>
              </w:rPr>
              <w:t>.</w:t>
            </w:r>
            <w:r w:rsidR="00BF7302" w:rsidRPr="004E4C71">
              <w:rPr>
                <w:rFonts w:eastAsia="Times New Roman"/>
                <w:b/>
                <w:lang w:val="uk-UA"/>
              </w:rPr>
              <w:t>;</w:t>
            </w:r>
            <w:r w:rsidR="0016513E">
              <w:rPr>
                <w:rFonts w:eastAsia="Times New Roman"/>
                <w:b/>
                <w:lang w:val="uk-UA"/>
              </w:rPr>
              <w:t xml:space="preserve"> </w:t>
            </w:r>
            <w:r w:rsidR="00FC44C2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BF7302" w:rsidRPr="005B3A51">
              <w:rPr>
                <w:rFonts w:eastAsia="Times New Roman"/>
                <w:b/>
                <w:lang w:val="uk-UA"/>
              </w:rPr>
              <w:t>Прозорової</w:t>
            </w:r>
            <w:proofErr w:type="spellEnd"/>
            <w:r w:rsidR="00BF7302" w:rsidRPr="005B3A51">
              <w:rPr>
                <w:rFonts w:eastAsia="Times New Roman"/>
                <w:b/>
                <w:lang w:val="uk-UA"/>
              </w:rPr>
              <w:t xml:space="preserve"> Я.В. стосовно судді Печерського районного суду міста Києва В</w:t>
            </w:r>
            <w:r w:rsidR="0016513E" w:rsidRPr="005B3A51">
              <w:rPr>
                <w:rFonts w:eastAsia="Times New Roman"/>
                <w:b/>
                <w:lang w:val="uk-UA"/>
              </w:rPr>
              <w:t>олкової С.Я.</w:t>
            </w:r>
            <w:r w:rsidR="00BF7302" w:rsidRPr="005B3A51">
              <w:rPr>
                <w:rFonts w:eastAsia="Times New Roman"/>
                <w:b/>
                <w:lang w:val="uk-UA"/>
              </w:rPr>
              <w:t>;</w:t>
            </w:r>
            <w:r w:rsidR="00FC44C2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BF7302" w:rsidRPr="005B3A51">
              <w:rPr>
                <w:rFonts w:eastAsia="Times New Roman"/>
                <w:b/>
                <w:lang w:val="uk-UA"/>
              </w:rPr>
              <w:t>Гриценка</w:t>
            </w:r>
            <w:proofErr w:type="spellEnd"/>
            <w:r w:rsidR="00BF7302" w:rsidRPr="005B3A51">
              <w:rPr>
                <w:rFonts w:eastAsia="Times New Roman"/>
                <w:b/>
                <w:lang w:val="uk-UA"/>
              </w:rPr>
              <w:t xml:space="preserve"> І.С. стосовно судді Печерського районного суду міста Києва В</w:t>
            </w:r>
            <w:r w:rsidR="00FC44C2" w:rsidRPr="005B3A51">
              <w:rPr>
                <w:rFonts w:eastAsia="Times New Roman"/>
                <w:b/>
                <w:lang w:val="uk-UA"/>
              </w:rPr>
              <w:t>овка С.В.</w:t>
            </w:r>
          </w:p>
          <w:p w:rsidR="00A97507" w:rsidRPr="00DB47F0" w:rsidRDefault="00A97507" w:rsidP="00C55DB3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C55DB3" w:rsidRPr="00DB47F0" w:rsidRDefault="00C55DB3" w:rsidP="00C55DB3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D6145D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>Третя</w:t>
      </w:r>
      <w:r w:rsidR="00FC66E7" w:rsidRPr="00D6145D">
        <w:rPr>
          <w:sz w:val="28"/>
          <w:szCs w:val="28"/>
          <w:lang w:val="uk-UA"/>
        </w:rPr>
        <w:t xml:space="preserve"> Дисциплінарна палата Вищої ради правосуддя у складі </w:t>
      </w:r>
      <w:r w:rsidR="00FC66E7" w:rsidRPr="00850316">
        <w:rPr>
          <w:sz w:val="28"/>
          <w:szCs w:val="28"/>
          <w:lang w:val="uk-UA"/>
        </w:rPr>
        <w:t xml:space="preserve">головуючого – </w:t>
      </w:r>
      <w:proofErr w:type="spellStart"/>
      <w:r w:rsidR="00267B8A" w:rsidRPr="00850316">
        <w:rPr>
          <w:sz w:val="28"/>
          <w:szCs w:val="28"/>
          <w:lang w:val="uk-UA"/>
        </w:rPr>
        <w:t>Швецової</w:t>
      </w:r>
      <w:proofErr w:type="spellEnd"/>
      <w:r w:rsidR="00267B8A" w:rsidRPr="00850316">
        <w:rPr>
          <w:sz w:val="28"/>
          <w:szCs w:val="28"/>
          <w:lang w:val="uk-UA"/>
        </w:rPr>
        <w:t xml:space="preserve"> Л.А.</w:t>
      </w:r>
      <w:r w:rsidR="00FC66E7" w:rsidRPr="00850316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850316">
        <w:rPr>
          <w:sz w:val="28"/>
          <w:szCs w:val="28"/>
          <w:lang w:val="uk-UA"/>
        </w:rPr>
        <w:t>Гречківського</w:t>
      </w:r>
      <w:proofErr w:type="spellEnd"/>
      <w:r w:rsidR="00267B8A" w:rsidRPr="00850316">
        <w:rPr>
          <w:sz w:val="28"/>
          <w:szCs w:val="28"/>
          <w:lang w:val="uk-UA"/>
        </w:rPr>
        <w:t xml:space="preserve"> П.М., Матвійчука В.В.</w:t>
      </w:r>
      <w:r w:rsidR="0006763F" w:rsidRPr="00850316">
        <w:rPr>
          <w:sz w:val="28"/>
          <w:szCs w:val="28"/>
          <w:lang w:val="uk-UA"/>
        </w:rPr>
        <w:t xml:space="preserve"> </w:t>
      </w:r>
      <w:r w:rsidR="00CF1BCD" w:rsidRPr="00CC51D0">
        <w:rPr>
          <w:sz w:val="28"/>
          <w:szCs w:val="28"/>
          <w:lang w:val="uk-UA"/>
        </w:rPr>
        <w:t xml:space="preserve">та залученого члена Другої Дисциплінарної палати Вищої ради правосуддя </w:t>
      </w:r>
      <w:proofErr w:type="spellStart"/>
      <w:r w:rsidR="00CF1BCD" w:rsidRPr="00CC51D0">
        <w:rPr>
          <w:sz w:val="28"/>
          <w:szCs w:val="28"/>
          <w:lang w:val="uk-UA"/>
        </w:rPr>
        <w:t>Блажівської</w:t>
      </w:r>
      <w:proofErr w:type="spellEnd"/>
      <w:r w:rsidR="00CF1BCD" w:rsidRPr="00CC51D0">
        <w:rPr>
          <w:sz w:val="28"/>
          <w:szCs w:val="28"/>
          <w:lang w:val="uk-UA"/>
        </w:rPr>
        <w:t xml:space="preserve"> О.Є., </w:t>
      </w:r>
      <w:r w:rsidR="00FC66E7" w:rsidRPr="00850316">
        <w:rPr>
          <w:sz w:val="28"/>
          <w:szCs w:val="28"/>
          <w:lang w:val="uk-UA"/>
        </w:rPr>
        <w:t>розглянувши виснов</w:t>
      </w:r>
      <w:r w:rsidR="00267B8A" w:rsidRPr="00850316">
        <w:rPr>
          <w:sz w:val="28"/>
          <w:szCs w:val="28"/>
          <w:lang w:val="uk-UA"/>
        </w:rPr>
        <w:t>ки</w:t>
      </w:r>
      <w:r w:rsidR="00FC66E7" w:rsidRPr="00850316">
        <w:rPr>
          <w:sz w:val="28"/>
          <w:szCs w:val="28"/>
          <w:lang w:val="uk-UA"/>
        </w:rPr>
        <w:t xml:space="preserve"> доповідача – члена </w:t>
      </w:r>
      <w:r w:rsidRPr="00850316">
        <w:rPr>
          <w:sz w:val="28"/>
          <w:szCs w:val="28"/>
          <w:lang w:val="uk-UA"/>
        </w:rPr>
        <w:t>Третьої</w:t>
      </w:r>
      <w:r w:rsidR="00FC66E7" w:rsidRPr="00850316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D6145D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D6145D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D6145D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D6145D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0C0524" w:rsidRDefault="004E5350" w:rsidP="004E5350">
      <w:pPr>
        <w:jc w:val="both"/>
        <w:rPr>
          <w:sz w:val="28"/>
          <w:szCs w:val="28"/>
          <w:lang w:val="uk-UA"/>
        </w:rPr>
      </w:pPr>
      <w:r w:rsidRPr="000C0524">
        <w:rPr>
          <w:rStyle w:val="FontStyle14"/>
          <w:sz w:val="28"/>
          <w:szCs w:val="28"/>
          <w:lang w:val="uk-UA"/>
        </w:rPr>
        <w:t>д</w:t>
      </w:r>
      <w:r w:rsidR="00D02F0E" w:rsidRPr="000C0524">
        <w:rPr>
          <w:sz w:val="28"/>
          <w:szCs w:val="28"/>
          <w:lang w:val="uk-UA"/>
        </w:rPr>
        <w:t xml:space="preserve">о Вищої ради правосуддя </w:t>
      </w:r>
      <w:r w:rsidR="00BF7302" w:rsidRPr="000C0524">
        <w:rPr>
          <w:sz w:val="28"/>
          <w:szCs w:val="28"/>
          <w:lang w:val="uk-UA"/>
        </w:rPr>
        <w:t>10 червня</w:t>
      </w:r>
      <w:r w:rsidR="00451035" w:rsidRPr="000C0524">
        <w:rPr>
          <w:sz w:val="28"/>
          <w:szCs w:val="28"/>
          <w:lang w:val="uk-UA"/>
        </w:rPr>
        <w:t xml:space="preserve"> 2020</w:t>
      </w:r>
      <w:r w:rsidR="00D02F0E" w:rsidRPr="000C0524">
        <w:rPr>
          <w:sz w:val="28"/>
          <w:szCs w:val="28"/>
          <w:lang w:val="uk-UA"/>
        </w:rPr>
        <w:t xml:space="preserve"> </w:t>
      </w:r>
      <w:r w:rsidR="00A86C0E" w:rsidRPr="000C0524">
        <w:rPr>
          <w:sz w:val="28"/>
          <w:szCs w:val="28"/>
          <w:lang w:val="uk-UA"/>
        </w:rPr>
        <w:t>року</w:t>
      </w:r>
      <w:r w:rsidR="007A7A85" w:rsidRPr="000C0524">
        <w:rPr>
          <w:sz w:val="28"/>
          <w:szCs w:val="28"/>
          <w:lang w:val="uk-UA"/>
        </w:rPr>
        <w:t xml:space="preserve"> </w:t>
      </w:r>
      <w:r w:rsidR="004B39D8" w:rsidRPr="000C0524">
        <w:rPr>
          <w:sz w:val="28"/>
          <w:szCs w:val="28"/>
          <w:lang w:val="uk-UA"/>
        </w:rPr>
        <w:t>за вх</w:t>
      </w:r>
      <w:r w:rsidR="007D10D3" w:rsidRPr="000C0524">
        <w:rPr>
          <w:sz w:val="28"/>
          <w:szCs w:val="28"/>
          <w:lang w:val="uk-UA"/>
        </w:rPr>
        <w:t>ідним</w:t>
      </w:r>
      <w:r w:rsidR="004B39D8" w:rsidRPr="000C0524">
        <w:rPr>
          <w:sz w:val="28"/>
          <w:szCs w:val="28"/>
          <w:lang w:val="uk-UA"/>
        </w:rPr>
        <w:t xml:space="preserve"> </w:t>
      </w:r>
      <w:r w:rsidR="007D10D3" w:rsidRPr="000C0524">
        <w:rPr>
          <w:sz w:val="28"/>
          <w:szCs w:val="28"/>
          <w:lang w:val="uk-UA"/>
        </w:rPr>
        <w:br/>
      </w:r>
      <w:r w:rsidR="004B39D8" w:rsidRPr="000C0524">
        <w:rPr>
          <w:sz w:val="28"/>
          <w:szCs w:val="28"/>
          <w:lang w:val="uk-UA"/>
        </w:rPr>
        <w:t>№</w:t>
      </w:r>
      <w:r w:rsidR="001A6F4C" w:rsidRPr="000C0524">
        <w:rPr>
          <w:sz w:val="28"/>
          <w:szCs w:val="28"/>
          <w:lang w:val="uk-UA"/>
        </w:rPr>
        <w:t xml:space="preserve"> </w:t>
      </w:r>
      <w:r w:rsidR="00BF7302" w:rsidRPr="000C0524">
        <w:rPr>
          <w:sz w:val="28"/>
          <w:szCs w:val="28"/>
          <w:lang w:val="uk-UA"/>
        </w:rPr>
        <w:t>Б-3586/0</w:t>
      </w:r>
      <w:r w:rsidR="004E4C71" w:rsidRPr="000C0524">
        <w:rPr>
          <w:sz w:val="28"/>
          <w:szCs w:val="28"/>
          <w:lang w:val="uk-UA"/>
        </w:rPr>
        <w:t>/7</w:t>
      </w:r>
      <w:r w:rsidR="00BF7302" w:rsidRPr="000C0524">
        <w:rPr>
          <w:sz w:val="28"/>
          <w:szCs w:val="28"/>
          <w:lang w:val="uk-UA"/>
        </w:rPr>
        <w:t xml:space="preserve">-20 </w:t>
      </w:r>
      <w:r w:rsidRPr="000C0524">
        <w:rPr>
          <w:sz w:val="28"/>
          <w:szCs w:val="28"/>
          <w:lang w:val="uk-UA"/>
        </w:rPr>
        <w:t xml:space="preserve">надійшла скарга </w:t>
      </w:r>
      <w:r w:rsidR="00BF7302" w:rsidRPr="000C0524">
        <w:rPr>
          <w:sz w:val="28"/>
          <w:szCs w:val="28"/>
          <w:lang w:val="uk-UA"/>
        </w:rPr>
        <w:t xml:space="preserve">арбітражного керуючого </w:t>
      </w:r>
      <w:proofErr w:type="spellStart"/>
      <w:r w:rsidR="00BF7302" w:rsidRPr="000C0524">
        <w:rPr>
          <w:sz w:val="28"/>
          <w:szCs w:val="28"/>
          <w:lang w:val="uk-UA"/>
        </w:rPr>
        <w:t>Безабчук</w:t>
      </w:r>
      <w:proofErr w:type="spellEnd"/>
      <w:r w:rsidR="00BF7302" w:rsidRPr="000C0524">
        <w:rPr>
          <w:sz w:val="28"/>
          <w:szCs w:val="28"/>
          <w:lang w:val="uk-UA"/>
        </w:rPr>
        <w:t xml:space="preserve"> А.В. </w:t>
      </w:r>
      <w:r w:rsidR="00E14A85" w:rsidRPr="000C0524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0C0524">
        <w:rPr>
          <w:sz w:val="28"/>
          <w:szCs w:val="28"/>
          <w:lang w:val="uk-UA"/>
        </w:rPr>
        <w:t>судді</w:t>
      </w:r>
      <w:r w:rsidR="00BF7302" w:rsidRPr="000C0524">
        <w:rPr>
          <w:sz w:val="28"/>
          <w:szCs w:val="28"/>
          <w:lang w:val="uk-UA"/>
        </w:rPr>
        <w:t>в</w:t>
      </w:r>
      <w:r w:rsidR="00D945CD" w:rsidRPr="000C0524">
        <w:rPr>
          <w:sz w:val="28"/>
          <w:szCs w:val="28"/>
          <w:lang w:val="uk-UA"/>
        </w:rPr>
        <w:t xml:space="preserve"> </w:t>
      </w:r>
      <w:r w:rsidR="00BF7302" w:rsidRPr="000C0524">
        <w:rPr>
          <w:color w:val="000000" w:themeColor="text1"/>
          <w:sz w:val="28"/>
          <w:szCs w:val="28"/>
          <w:lang w:val="uk-UA" w:bidi="uk-UA"/>
        </w:rPr>
        <w:t xml:space="preserve">Південно-західного апеляційного господарського суду Богатиря К.В., </w:t>
      </w:r>
      <w:proofErr w:type="spellStart"/>
      <w:r w:rsidR="00BF7302" w:rsidRPr="000C0524">
        <w:rPr>
          <w:color w:val="000000" w:themeColor="text1"/>
          <w:sz w:val="28"/>
          <w:szCs w:val="28"/>
          <w:lang w:val="uk-UA" w:bidi="uk-UA"/>
        </w:rPr>
        <w:t>Бєляновського</w:t>
      </w:r>
      <w:proofErr w:type="spellEnd"/>
      <w:r w:rsidR="00BF7302" w:rsidRPr="000C0524">
        <w:rPr>
          <w:color w:val="000000" w:themeColor="text1"/>
          <w:sz w:val="28"/>
          <w:szCs w:val="28"/>
          <w:lang w:val="uk-UA" w:bidi="uk-UA"/>
        </w:rPr>
        <w:t xml:space="preserve"> В.В., Мишкіної М.А.</w:t>
      </w:r>
      <w:r w:rsidR="0006763F" w:rsidRPr="000C0524">
        <w:rPr>
          <w:sz w:val="28"/>
          <w:szCs w:val="28"/>
          <w:lang w:val="uk-UA"/>
        </w:rPr>
        <w:t xml:space="preserve"> </w:t>
      </w:r>
      <w:r w:rsidR="00E14A85" w:rsidRPr="000C0524">
        <w:rPr>
          <w:sz w:val="28"/>
          <w:szCs w:val="28"/>
          <w:lang w:val="uk-UA"/>
        </w:rPr>
        <w:t xml:space="preserve">за дії, вчинені під час розгляду справи </w:t>
      </w:r>
      <w:r w:rsidR="00D02F0E" w:rsidRPr="000C0524">
        <w:rPr>
          <w:sz w:val="28"/>
          <w:szCs w:val="28"/>
          <w:lang w:val="uk-UA"/>
        </w:rPr>
        <w:t xml:space="preserve">№ </w:t>
      </w:r>
      <w:r w:rsidR="00BF7302" w:rsidRPr="000C0524">
        <w:rPr>
          <w:color w:val="000000" w:themeColor="text1"/>
          <w:sz w:val="28"/>
          <w:szCs w:val="28"/>
          <w:lang w:val="uk-UA" w:bidi="uk-UA"/>
        </w:rPr>
        <w:t>915/549/16</w:t>
      </w:r>
      <w:r w:rsidR="004D7C87" w:rsidRPr="000C0524">
        <w:rPr>
          <w:sz w:val="28"/>
          <w:szCs w:val="28"/>
          <w:lang w:val="uk-UA"/>
        </w:rPr>
        <w:t>.</w:t>
      </w:r>
    </w:p>
    <w:p w:rsidR="00451035" w:rsidRPr="000C0524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BF7302" w:rsidRPr="000C0524">
        <w:rPr>
          <w:sz w:val="28"/>
          <w:szCs w:val="28"/>
          <w:lang w:val="uk-UA"/>
        </w:rPr>
        <w:t>13</w:t>
      </w:r>
      <w:r w:rsidR="0006763F" w:rsidRPr="000C0524">
        <w:rPr>
          <w:sz w:val="28"/>
          <w:szCs w:val="28"/>
          <w:lang w:val="uk-UA"/>
        </w:rPr>
        <w:t xml:space="preserve"> липня</w:t>
      </w:r>
      <w:r w:rsidR="003F2001" w:rsidRPr="000C0524">
        <w:rPr>
          <w:sz w:val="28"/>
          <w:szCs w:val="28"/>
          <w:lang w:val="uk-UA"/>
        </w:rPr>
        <w:t xml:space="preserve"> 2020</w:t>
      </w:r>
      <w:r w:rsidRPr="000C0524">
        <w:rPr>
          <w:sz w:val="28"/>
          <w:szCs w:val="28"/>
          <w:lang w:val="uk-UA"/>
        </w:rPr>
        <w:t xml:space="preserve"> року </w:t>
      </w:r>
      <w:r w:rsidR="00BF7302" w:rsidRPr="000C052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14A85" w:rsidRPr="000C0524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E14A85" w:rsidRPr="000C0524" w:rsidRDefault="00E14A85" w:rsidP="00E14A85">
      <w:pPr>
        <w:ind w:firstLine="708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До Вищої ради правосуддя </w:t>
      </w:r>
      <w:r w:rsidR="0016513E" w:rsidRPr="000C0524">
        <w:rPr>
          <w:sz w:val="28"/>
          <w:szCs w:val="28"/>
          <w:lang w:val="uk-UA"/>
        </w:rPr>
        <w:t>27 липня 2020</w:t>
      </w:r>
      <w:r w:rsidRPr="000C0524">
        <w:rPr>
          <w:sz w:val="28"/>
          <w:szCs w:val="28"/>
          <w:lang w:val="uk-UA"/>
        </w:rPr>
        <w:t xml:space="preserve"> року за вхідним </w:t>
      </w:r>
      <w:r w:rsidRPr="000C0524">
        <w:rPr>
          <w:sz w:val="28"/>
          <w:szCs w:val="28"/>
          <w:lang w:val="uk-UA"/>
        </w:rPr>
        <w:br/>
        <w:t xml:space="preserve">№ </w:t>
      </w:r>
      <w:r w:rsidR="0016513E" w:rsidRPr="000C0524">
        <w:rPr>
          <w:sz w:val="28"/>
          <w:szCs w:val="28"/>
          <w:lang w:val="uk-UA"/>
        </w:rPr>
        <w:t>К-4323/0/7-20</w:t>
      </w:r>
      <w:r w:rsidR="0006763F" w:rsidRPr="000C0524">
        <w:rPr>
          <w:sz w:val="28"/>
          <w:szCs w:val="28"/>
          <w:lang w:val="uk-UA"/>
        </w:rPr>
        <w:t xml:space="preserve"> надійшла</w:t>
      </w:r>
      <w:r w:rsidRPr="000C0524">
        <w:rPr>
          <w:sz w:val="28"/>
          <w:szCs w:val="28"/>
          <w:lang w:val="uk-UA"/>
        </w:rPr>
        <w:t xml:space="preserve"> скарг</w:t>
      </w:r>
      <w:r w:rsidR="0006763F" w:rsidRPr="000C0524">
        <w:rPr>
          <w:sz w:val="28"/>
          <w:szCs w:val="28"/>
          <w:lang w:val="uk-UA"/>
        </w:rPr>
        <w:t>а</w:t>
      </w:r>
      <w:r w:rsidRPr="000C0524">
        <w:rPr>
          <w:sz w:val="28"/>
          <w:szCs w:val="28"/>
          <w:lang w:val="uk-UA"/>
        </w:rPr>
        <w:t xml:space="preserve"> </w:t>
      </w:r>
      <w:r w:rsidR="0016513E" w:rsidRPr="000C0524">
        <w:rPr>
          <w:color w:val="000000"/>
          <w:sz w:val="28"/>
          <w:szCs w:val="28"/>
          <w:lang w:val="uk-UA"/>
        </w:rPr>
        <w:t xml:space="preserve">адвоката </w:t>
      </w:r>
      <w:proofErr w:type="spellStart"/>
      <w:r w:rsidR="0016513E" w:rsidRPr="000C0524">
        <w:rPr>
          <w:color w:val="000000"/>
          <w:sz w:val="28"/>
          <w:szCs w:val="28"/>
          <w:lang w:val="uk-UA"/>
        </w:rPr>
        <w:t>Калітвенцева</w:t>
      </w:r>
      <w:proofErr w:type="spellEnd"/>
      <w:r w:rsidR="0016513E" w:rsidRPr="000C0524">
        <w:rPr>
          <w:color w:val="000000"/>
          <w:sz w:val="28"/>
          <w:szCs w:val="28"/>
          <w:lang w:val="uk-UA"/>
        </w:rPr>
        <w:t xml:space="preserve"> І.М. </w:t>
      </w:r>
      <w:r w:rsidRPr="000C0524">
        <w:rPr>
          <w:sz w:val="28"/>
          <w:szCs w:val="28"/>
          <w:lang w:val="uk-UA"/>
        </w:rPr>
        <w:t xml:space="preserve">щодо притягнення </w:t>
      </w:r>
      <w:r w:rsidRPr="000C0524">
        <w:rPr>
          <w:sz w:val="28"/>
          <w:szCs w:val="28"/>
          <w:lang w:val="uk-UA"/>
        </w:rPr>
        <w:lastRenderedPageBreak/>
        <w:t>до дисцип</w:t>
      </w:r>
      <w:r w:rsidR="0016513E" w:rsidRPr="000C0524">
        <w:rPr>
          <w:sz w:val="28"/>
          <w:szCs w:val="28"/>
          <w:lang w:val="uk-UA"/>
        </w:rPr>
        <w:t xml:space="preserve">лінарної відповідальності суддів </w:t>
      </w:r>
      <w:r w:rsidR="0016513E" w:rsidRPr="000C0524">
        <w:rPr>
          <w:color w:val="000000"/>
          <w:sz w:val="28"/>
          <w:szCs w:val="28"/>
          <w:lang w:val="uk-UA"/>
        </w:rPr>
        <w:t xml:space="preserve">Шостого апеляційного адміністративного суду </w:t>
      </w:r>
      <w:proofErr w:type="spellStart"/>
      <w:r w:rsidR="0016513E" w:rsidRPr="000C0524">
        <w:rPr>
          <w:color w:val="000000"/>
          <w:sz w:val="28"/>
          <w:szCs w:val="28"/>
          <w:lang w:val="uk-UA"/>
        </w:rPr>
        <w:t>Кобаля</w:t>
      </w:r>
      <w:proofErr w:type="spellEnd"/>
      <w:r w:rsidR="0016513E" w:rsidRPr="000C0524">
        <w:rPr>
          <w:color w:val="000000"/>
          <w:sz w:val="28"/>
          <w:szCs w:val="28"/>
          <w:lang w:val="uk-UA"/>
        </w:rPr>
        <w:t xml:space="preserve"> М.І., </w:t>
      </w:r>
      <w:proofErr w:type="spellStart"/>
      <w:r w:rsidR="0016513E" w:rsidRPr="000C0524">
        <w:rPr>
          <w:color w:val="000000"/>
          <w:sz w:val="28"/>
          <w:szCs w:val="28"/>
          <w:lang w:val="uk-UA"/>
        </w:rPr>
        <w:t>Лічевецького</w:t>
      </w:r>
      <w:proofErr w:type="spellEnd"/>
      <w:r w:rsidR="0016513E" w:rsidRPr="000C0524">
        <w:rPr>
          <w:color w:val="000000"/>
          <w:sz w:val="28"/>
          <w:szCs w:val="28"/>
          <w:lang w:val="uk-UA"/>
        </w:rPr>
        <w:t xml:space="preserve"> І.О., </w:t>
      </w:r>
      <w:proofErr w:type="spellStart"/>
      <w:r w:rsidR="0016513E" w:rsidRPr="000C0524">
        <w:rPr>
          <w:color w:val="000000"/>
          <w:sz w:val="28"/>
          <w:szCs w:val="28"/>
          <w:lang w:val="uk-UA"/>
        </w:rPr>
        <w:t>Файдюка</w:t>
      </w:r>
      <w:proofErr w:type="spellEnd"/>
      <w:r w:rsidR="0016513E" w:rsidRPr="000C0524">
        <w:rPr>
          <w:color w:val="000000"/>
          <w:sz w:val="28"/>
          <w:szCs w:val="28"/>
          <w:lang w:val="uk-UA"/>
        </w:rPr>
        <w:t xml:space="preserve"> В.В.</w:t>
      </w:r>
      <w:r w:rsidRPr="000C0524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16513E" w:rsidRPr="000C0524">
        <w:rPr>
          <w:sz w:val="28"/>
          <w:szCs w:val="28"/>
          <w:lang w:val="uk-UA"/>
        </w:rPr>
        <w:t>640/15192/19</w:t>
      </w:r>
      <w:r w:rsidRPr="000C0524">
        <w:rPr>
          <w:sz w:val="28"/>
          <w:szCs w:val="28"/>
          <w:lang w:val="uk-UA"/>
        </w:rPr>
        <w:t>.</w:t>
      </w:r>
    </w:p>
    <w:p w:rsidR="00E14A85" w:rsidRPr="000C0524" w:rsidRDefault="00E14A85" w:rsidP="00E14A85">
      <w:pPr>
        <w:ind w:firstLine="709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6513E" w:rsidRPr="000C0524">
        <w:rPr>
          <w:sz w:val="28"/>
          <w:szCs w:val="28"/>
          <w:lang w:val="uk-UA"/>
        </w:rPr>
        <w:t>4 серпня</w:t>
      </w:r>
      <w:r w:rsidRPr="000C0524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0C0524">
        <w:rPr>
          <w:sz w:val="28"/>
          <w:szCs w:val="28"/>
          <w:lang w:val="uk-UA"/>
        </w:rPr>
        <w:tab/>
      </w:r>
    </w:p>
    <w:p w:rsidR="00451035" w:rsidRPr="000C0524" w:rsidRDefault="00451035" w:rsidP="00B2540D">
      <w:pPr>
        <w:ind w:firstLine="709"/>
        <w:jc w:val="both"/>
        <w:rPr>
          <w:sz w:val="28"/>
          <w:szCs w:val="28"/>
          <w:lang w:val="uk-UA"/>
        </w:rPr>
      </w:pPr>
    </w:p>
    <w:p w:rsidR="00A1782E" w:rsidRPr="000C0524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До Вищої ради правосуддя </w:t>
      </w:r>
      <w:r w:rsidR="0016513E" w:rsidRPr="000C0524">
        <w:rPr>
          <w:sz w:val="28"/>
          <w:szCs w:val="28"/>
          <w:lang w:val="uk-UA"/>
        </w:rPr>
        <w:t>11 червня 2020</w:t>
      </w:r>
      <w:r w:rsidRPr="000C0524">
        <w:rPr>
          <w:sz w:val="28"/>
          <w:szCs w:val="28"/>
          <w:lang w:val="uk-UA"/>
        </w:rPr>
        <w:t xml:space="preserve"> року за вхідним </w:t>
      </w:r>
      <w:r w:rsidRPr="000C0524">
        <w:rPr>
          <w:sz w:val="28"/>
          <w:szCs w:val="28"/>
          <w:lang w:val="uk-UA"/>
        </w:rPr>
        <w:br/>
        <w:t xml:space="preserve">№ </w:t>
      </w:r>
      <w:r w:rsidR="005B3A51" w:rsidRPr="000C0524">
        <w:rPr>
          <w:sz w:val="28"/>
          <w:szCs w:val="28"/>
          <w:lang w:val="uk-UA"/>
        </w:rPr>
        <w:t>П-3137/</w:t>
      </w:r>
      <w:r w:rsidR="0016513E" w:rsidRPr="000C0524">
        <w:rPr>
          <w:sz w:val="28"/>
          <w:szCs w:val="28"/>
          <w:lang w:val="uk-UA"/>
        </w:rPr>
        <w:t>2/7-20</w:t>
      </w:r>
      <w:r w:rsidRPr="000C0524">
        <w:rPr>
          <w:sz w:val="28"/>
          <w:szCs w:val="28"/>
          <w:lang w:val="uk-UA"/>
        </w:rPr>
        <w:t xml:space="preserve"> надійшла скарга </w:t>
      </w:r>
      <w:proofErr w:type="spellStart"/>
      <w:r w:rsidR="0016513E" w:rsidRPr="000C0524">
        <w:rPr>
          <w:sz w:val="28"/>
          <w:szCs w:val="28"/>
          <w:lang w:val="uk-UA"/>
        </w:rPr>
        <w:t>Прозорової</w:t>
      </w:r>
      <w:proofErr w:type="spellEnd"/>
      <w:r w:rsidR="0016513E" w:rsidRPr="000C0524">
        <w:rPr>
          <w:sz w:val="28"/>
          <w:szCs w:val="28"/>
          <w:lang w:val="uk-UA"/>
        </w:rPr>
        <w:t xml:space="preserve"> Я.В. </w:t>
      </w:r>
      <w:r w:rsidRPr="000C0524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0C0524">
        <w:rPr>
          <w:sz w:val="28"/>
          <w:szCs w:val="28"/>
          <w:lang w:val="uk-UA"/>
        </w:rPr>
        <w:t xml:space="preserve">судді </w:t>
      </w:r>
      <w:r w:rsidR="0016513E" w:rsidRPr="000C0524">
        <w:rPr>
          <w:sz w:val="28"/>
          <w:szCs w:val="28"/>
          <w:lang w:val="uk-UA"/>
        </w:rPr>
        <w:t>Печерського районного суду міста Києва Волкової С.Я.</w:t>
      </w:r>
      <w:r w:rsidR="009540AA" w:rsidRPr="000C0524">
        <w:rPr>
          <w:sz w:val="28"/>
          <w:szCs w:val="28"/>
          <w:lang w:val="uk-UA"/>
        </w:rPr>
        <w:t xml:space="preserve"> </w:t>
      </w:r>
      <w:r w:rsidRPr="000C0524">
        <w:rPr>
          <w:sz w:val="28"/>
          <w:szCs w:val="28"/>
          <w:lang w:val="uk-UA"/>
        </w:rPr>
        <w:t>за дії, вчинені під час розгляду справ</w:t>
      </w:r>
      <w:r w:rsidR="009540AA" w:rsidRPr="000C0524">
        <w:rPr>
          <w:sz w:val="28"/>
          <w:szCs w:val="28"/>
          <w:lang w:val="uk-UA"/>
        </w:rPr>
        <w:t>и</w:t>
      </w:r>
      <w:r w:rsidRPr="000C0524">
        <w:rPr>
          <w:sz w:val="28"/>
          <w:szCs w:val="28"/>
          <w:lang w:val="uk-UA"/>
        </w:rPr>
        <w:t xml:space="preserve"> №</w:t>
      </w:r>
      <w:r w:rsidR="009540AA" w:rsidRPr="000C0524">
        <w:rPr>
          <w:sz w:val="28"/>
          <w:szCs w:val="28"/>
          <w:lang w:val="uk-UA"/>
        </w:rPr>
        <w:t xml:space="preserve"> </w:t>
      </w:r>
      <w:r w:rsidR="0016513E" w:rsidRPr="000C0524">
        <w:rPr>
          <w:sz w:val="28"/>
          <w:szCs w:val="28"/>
          <w:lang w:val="uk-UA"/>
        </w:rPr>
        <w:t>757/18857/20-к</w:t>
      </w:r>
      <w:r w:rsidRPr="000C0524">
        <w:rPr>
          <w:sz w:val="28"/>
          <w:szCs w:val="28"/>
          <w:lang w:val="uk-UA"/>
        </w:rPr>
        <w:t>.</w:t>
      </w:r>
    </w:p>
    <w:p w:rsidR="00A1782E" w:rsidRPr="000C0524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6513E" w:rsidRPr="000C0524">
        <w:rPr>
          <w:sz w:val="28"/>
          <w:szCs w:val="28"/>
          <w:lang w:val="uk-UA"/>
        </w:rPr>
        <w:t>3 серпня</w:t>
      </w:r>
      <w:r w:rsidRPr="000C0524">
        <w:rPr>
          <w:sz w:val="28"/>
          <w:szCs w:val="28"/>
          <w:lang w:val="uk-UA"/>
        </w:rPr>
        <w:t xml:space="preserve"> 2020 року </w:t>
      </w:r>
      <w:r w:rsidR="00B95A7E" w:rsidRPr="000C0524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0C0524">
        <w:rPr>
          <w:sz w:val="28"/>
          <w:szCs w:val="28"/>
          <w:lang w:val="uk-UA"/>
        </w:rPr>
        <w:tab/>
      </w:r>
    </w:p>
    <w:p w:rsidR="000054D0" w:rsidRPr="000C0524" w:rsidRDefault="000054D0" w:rsidP="000054D0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4B35B8" w:rsidRPr="000C0524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До Вищої ради правосуддя </w:t>
      </w:r>
      <w:r w:rsidR="00FC44C2" w:rsidRPr="000C0524">
        <w:rPr>
          <w:sz w:val="28"/>
          <w:szCs w:val="28"/>
          <w:lang w:val="uk-UA"/>
        </w:rPr>
        <w:t>12 червня</w:t>
      </w:r>
      <w:r w:rsidRPr="000C0524">
        <w:rPr>
          <w:sz w:val="28"/>
          <w:szCs w:val="28"/>
          <w:lang w:val="uk-UA"/>
        </w:rPr>
        <w:t xml:space="preserve"> 2020 року за вхідним </w:t>
      </w:r>
      <w:r w:rsidRPr="000C0524">
        <w:rPr>
          <w:sz w:val="28"/>
          <w:szCs w:val="28"/>
          <w:lang w:val="uk-UA"/>
        </w:rPr>
        <w:br/>
        <w:t xml:space="preserve">№ </w:t>
      </w:r>
      <w:r w:rsidR="00FC44C2" w:rsidRPr="000C0524">
        <w:rPr>
          <w:sz w:val="28"/>
          <w:szCs w:val="28"/>
          <w:lang w:val="uk-UA"/>
        </w:rPr>
        <w:t>Г-3633/0/7-20</w:t>
      </w:r>
      <w:r w:rsidRPr="000C0524">
        <w:rPr>
          <w:sz w:val="28"/>
          <w:szCs w:val="28"/>
          <w:lang w:val="uk-UA"/>
        </w:rPr>
        <w:t xml:space="preserve"> надійшла скарга </w:t>
      </w:r>
      <w:proofErr w:type="spellStart"/>
      <w:r w:rsidR="00FC44C2" w:rsidRPr="000C0524">
        <w:rPr>
          <w:rFonts w:ascii="ProbaPro" w:eastAsia="Times New Roman" w:hAnsi="ProbaPro"/>
          <w:color w:val="1D1D1B"/>
          <w:sz w:val="27"/>
          <w:szCs w:val="27"/>
          <w:lang w:val="uk-UA" w:eastAsia="uk-UA"/>
        </w:rPr>
        <w:t>Гриценка</w:t>
      </w:r>
      <w:proofErr w:type="spellEnd"/>
      <w:r w:rsidR="00FC44C2" w:rsidRPr="000C0524">
        <w:rPr>
          <w:rFonts w:ascii="ProbaPro" w:eastAsia="Times New Roman" w:hAnsi="ProbaPro"/>
          <w:color w:val="1D1D1B"/>
          <w:sz w:val="27"/>
          <w:szCs w:val="27"/>
          <w:lang w:val="uk-UA" w:eastAsia="uk-UA"/>
        </w:rPr>
        <w:t xml:space="preserve"> І.С. </w:t>
      </w:r>
      <w:r w:rsidRPr="000C0524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FC44C2" w:rsidRPr="000C0524">
        <w:rPr>
          <w:sz w:val="28"/>
          <w:szCs w:val="28"/>
          <w:lang w:val="uk-UA"/>
        </w:rPr>
        <w:t>Печерського районного суду міста Києва Вовка С.В.</w:t>
      </w:r>
      <w:r w:rsidR="00333AA9" w:rsidRPr="000C0524">
        <w:rPr>
          <w:sz w:val="28"/>
          <w:szCs w:val="28"/>
          <w:lang w:val="uk-UA"/>
        </w:rPr>
        <w:t xml:space="preserve"> </w:t>
      </w:r>
      <w:r w:rsidRPr="000C0524">
        <w:rPr>
          <w:sz w:val="28"/>
          <w:szCs w:val="28"/>
          <w:lang w:val="uk-UA"/>
        </w:rPr>
        <w:t xml:space="preserve">за дії, вчинені під час розгляду справи № </w:t>
      </w:r>
      <w:r w:rsidR="00FC44C2" w:rsidRPr="000C0524">
        <w:rPr>
          <w:sz w:val="28"/>
          <w:szCs w:val="28"/>
          <w:lang w:val="uk-UA"/>
        </w:rPr>
        <w:t>757/22750/20-к</w:t>
      </w:r>
      <w:r w:rsidRPr="000C0524">
        <w:rPr>
          <w:sz w:val="28"/>
          <w:szCs w:val="28"/>
          <w:lang w:val="uk-UA"/>
        </w:rPr>
        <w:t>.</w:t>
      </w:r>
    </w:p>
    <w:p w:rsidR="009024A1" w:rsidRPr="000C0524" w:rsidRDefault="004B35B8" w:rsidP="00B56CBE">
      <w:pPr>
        <w:ind w:firstLine="708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5B3A51" w:rsidRPr="000C0524">
        <w:rPr>
          <w:sz w:val="28"/>
          <w:szCs w:val="28"/>
          <w:lang w:val="uk-UA"/>
        </w:rPr>
        <w:t>20 липня</w:t>
      </w:r>
      <w:r w:rsidRPr="000C0524">
        <w:rPr>
          <w:sz w:val="28"/>
          <w:szCs w:val="28"/>
          <w:lang w:val="uk-UA"/>
        </w:rPr>
        <w:t xml:space="preserve"> 2020 року </w:t>
      </w:r>
      <w:r w:rsidR="0060385A" w:rsidRPr="000C052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2B6207" w:rsidRPr="000C0524" w:rsidRDefault="002B6207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0C0524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0C0524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0C0524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>Відповідно до</w:t>
      </w:r>
      <w:r w:rsidR="001B4213" w:rsidRPr="000C0524">
        <w:rPr>
          <w:sz w:val="28"/>
          <w:szCs w:val="28"/>
          <w:lang w:val="uk-UA"/>
        </w:rPr>
        <w:t xml:space="preserve"> пункт</w:t>
      </w:r>
      <w:r w:rsidRPr="000C0524">
        <w:rPr>
          <w:sz w:val="28"/>
          <w:szCs w:val="28"/>
          <w:lang w:val="uk-UA"/>
        </w:rPr>
        <w:t>у</w:t>
      </w:r>
      <w:r w:rsidR="001B4213" w:rsidRPr="000C0524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0C0524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0C0524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D6145D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0C0524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0C0524">
        <w:rPr>
          <w:sz w:val="28"/>
          <w:szCs w:val="28"/>
          <w:lang w:val="uk-UA"/>
        </w:rPr>
        <w:t>статтею 45</w:t>
      </w:r>
      <w:r w:rsidR="00F21F1B" w:rsidRPr="00D6145D">
        <w:rPr>
          <w:sz w:val="28"/>
          <w:szCs w:val="28"/>
          <w:lang w:val="uk-UA"/>
        </w:rPr>
        <w:t xml:space="preserve"> Закону України «Про Вищу раду правосуддя», </w:t>
      </w:r>
      <w:r w:rsidRPr="00D6145D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D6145D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D6145D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D6145D">
        <w:rPr>
          <w:b/>
          <w:sz w:val="28"/>
          <w:szCs w:val="28"/>
          <w:lang w:val="uk-UA"/>
        </w:rPr>
        <w:t>ухвалила</w:t>
      </w:r>
      <w:r w:rsidRPr="00D6145D">
        <w:rPr>
          <w:b/>
          <w:color w:val="000000"/>
          <w:sz w:val="28"/>
          <w:szCs w:val="28"/>
          <w:lang w:val="uk-UA"/>
        </w:rPr>
        <w:t>:</w:t>
      </w:r>
    </w:p>
    <w:p w:rsidR="0026636E" w:rsidRPr="00D6145D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D6145D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E4C71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4E4C71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r w:rsidR="00BF7302" w:rsidRPr="004E4C71">
        <w:rPr>
          <w:rFonts w:eastAsia="Times New Roman"/>
          <w:color w:val="000000"/>
          <w:sz w:val="28"/>
          <w:szCs w:val="28"/>
          <w:lang w:val="uk-UA"/>
        </w:rPr>
        <w:t xml:space="preserve">арбітражного керуючого </w:t>
      </w:r>
      <w:proofErr w:type="spellStart"/>
      <w:r w:rsidR="00BF7302" w:rsidRPr="004E4C71">
        <w:rPr>
          <w:rFonts w:eastAsia="Times New Roman"/>
          <w:color w:val="000000"/>
          <w:sz w:val="28"/>
          <w:szCs w:val="28"/>
          <w:lang w:val="uk-UA"/>
        </w:rPr>
        <w:t>Безабчук</w:t>
      </w:r>
      <w:proofErr w:type="spellEnd"/>
      <w:r w:rsidR="00BF7302" w:rsidRPr="004E4C71">
        <w:rPr>
          <w:rFonts w:eastAsia="Times New Roman"/>
          <w:color w:val="000000"/>
          <w:sz w:val="28"/>
          <w:szCs w:val="28"/>
          <w:lang w:val="uk-UA"/>
        </w:rPr>
        <w:t xml:space="preserve"> Алли Володимирівни </w:t>
      </w:r>
      <w:r w:rsidR="0006763F" w:rsidRPr="004E4C71">
        <w:rPr>
          <w:rFonts w:eastAsia="Times New Roman"/>
          <w:color w:val="000000"/>
          <w:sz w:val="28"/>
          <w:szCs w:val="28"/>
          <w:lang w:val="uk-UA"/>
        </w:rPr>
        <w:t>стосовно судді</w:t>
      </w:r>
      <w:r w:rsidR="00BF7302" w:rsidRPr="004E4C71">
        <w:rPr>
          <w:rFonts w:eastAsia="Times New Roman"/>
          <w:color w:val="000000"/>
          <w:sz w:val="28"/>
          <w:szCs w:val="28"/>
          <w:lang w:val="uk-UA"/>
        </w:rPr>
        <w:t>в</w:t>
      </w:r>
      <w:r w:rsidR="0006763F" w:rsidRPr="004E4C7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BF7302" w:rsidRPr="004E4C71">
        <w:rPr>
          <w:rFonts w:eastAsia="Times New Roman"/>
          <w:color w:val="000000"/>
          <w:sz w:val="28"/>
          <w:szCs w:val="28"/>
          <w:lang w:val="uk-UA"/>
        </w:rPr>
        <w:t xml:space="preserve">Південно-західного апеляційного господарського суду Богатиря Костянтина Вікторовича, </w:t>
      </w:r>
      <w:proofErr w:type="spellStart"/>
      <w:r w:rsidR="00BF7302" w:rsidRPr="004E4C71">
        <w:rPr>
          <w:rFonts w:eastAsia="Times New Roman"/>
          <w:color w:val="000000"/>
          <w:sz w:val="28"/>
          <w:szCs w:val="28"/>
          <w:lang w:val="uk-UA"/>
        </w:rPr>
        <w:t>Бєляновського</w:t>
      </w:r>
      <w:proofErr w:type="spellEnd"/>
      <w:r w:rsidR="00BF7302" w:rsidRPr="004E4C71">
        <w:rPr>
          <w:rFonts w:eastAsia="Times New Roman"/>
          <w:color w:val="000000"/>
          <w:sz w:val="28"/>
          <w:szCs w:val="28"/>
          <w:lang w:val="uk-UA"/>
        </w:rPr>
        <w:t xml:space="preserve"> Володимира Віталійовича, Мишкіної Марини Альбертівни</w:t>
      </w:r>
      <w:r w:rsidRPr="004E4C7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D6145D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D6145D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E4C71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8C192A" w:rsidRPr="004E4C71">
        <w:rPr>
          <w:rFonts w:eastAsia="Times New Roman"/>
          <w:color w:val="000000"/>
          <w:sz w:val="28"/>
          <w:szCs w:val="28"/>
          <w:lang w:val="uk-UA"/>
        </w:rPr>
        <w:t>ою</w:t>
      </w:r>
      <w:r w:rsidR="006A1BFB" w:rsidRPr="004E4C7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 xml:space="preserve">адвоката </w:t>
      </w:r>
      <w:proofErr w:type="spellStart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>Калітвенцева</w:t>
      </w:r>
      <w:proofErr w:type="spellEnd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 xml:space="preserve"> Ігоря Миколайовича стосовно суддів Шостого апеляційного адміністративного суду </w:t>
      </w:r>
      <w:proofErr w:type="spellStart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>Кобаля</w:t>
      </w:r>
      <w:proofErr w:type="spellEnd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 xml:space="preserve"> Михайла Івановича, </w:t>
      </w:r>
      <w:proofErr w:type="spellStart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>Лічевецького</w:t>
      </w:r>
      <w:proofErr w:type="spellEnd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 xml:space="preserve"> Ігоря Олександровича, </w:t>
      </w:r>
      <w:proofErr w:type="spellStart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>Файдюка</w:t>
      </w:r>
      <w:proofErr w:type="spellEnd"/>
      <w:r w:rsidR="0016513E" w:rsidRPr="004E4C71">
        <w:rPr>
          <w:rFonts w:eastAsia="Times New Roman"/>
          <w:color w:val="000000"/>
          <w:sz w:val="28"/>
          <w:szCs w:val="28"/>
          <w:lang w:val="uk-UA"/>
        </w:rPr>
        <w:t xml:space="preserve"> Віталія Васильовича</w:t>
      </w:r>
      <w:r w:rsidRPr="004E4C7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D6145D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B95A7E" w:rsidRDefault="00A978BD" w:rsidP="00115CC7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5B3A51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5B3A51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5B3A5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6513E" w:rsidRPr="005B3A51">
        <w:rPr>
          <w:rFonts w:eastAsia="Times New Roman"/>
          <w:color w:val="000000"/>
          <w:sz w:val="28"/>
          <w:szCs w:val="28"/>
          <w:lang w:val="uk-UA"/>
        </w:rPr>
        <w:t>Прозорової</w:t>
      </w:r>
      <w:proofErr w:type="spellEnd"/>
      <w:r w:rsidR="0016513E" w:rsidRPr="005B3A51">
        <w:rPr>
          <w:rFonts w:eastAsia="Times New Roman"/>
          <w:color w:val="000000"/>
          <w:sz w:val="28"/>
          <w:szCs w:val="28"/>
          <w:lang w:val="uk-UA"/>
        </w:rPr>
        <w:t xml:space="preserve"> Яни Володимирівни стосовно судді Печерського районного суду міста Києва Волкової Світлани Яківни</w:t>
      </w:r>
      <w:r w:rsidR="004B35B8" w:rsidRPr="005B3A5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D6145D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B56CBE" w:rsidRDefault="004B35B8" w:rsidP="004B35B8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D207E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B56CBE">
        <w:rPr>
          <w:rFonts w:eastAsia="Times New Roman"/>
          <w:color w:val="000000"/>
          <w:sz w:val="28"/>
          <w:szCs w:val="28"/>
          <w:lang w:val="uk-UA"/>
        </w:rPr>
        <w:t>Гриценка</w:t>
      </w:r>
      <w:proofErr w:type="spellEnd"/>
      <w:r w:rsidR="00B56CBE">
        <w:rPr>
          <w:rFonts w:eastAsia="Times New Roman"/>
          <w:color w:val="000000"/>
          <w:sz w:val="28"/>
          <w:szCs w:val="28"/>
          <w:lang w:val="uk-UA"/>
        </w:rPr>
        <w:t xml:space="preserve"> Івана Сергійовича стосовно судді Печерського районного суду міста Києва Вовка Сергія Володимировича.</w:t>
      </w:r>
    </w:p>
    <w:p w:rsidR="00294792" w:rsidRPr="00D6145D" w:rsidRDefault="00294792" w:rsidP="004E1368">
      <w:pPr>
        <w:jc w:val="both"/>
        <w:rPr>
          <w:sz w:val="28"/>
          <w:szCs w:val="28"/>
          <w:lang w:val="uk-UA"/>
        </w:rPr>
      </w:pPr>
    </w:p>
    <w:p w:rsidR="00FC66E7" w:rsidRPr="00D6145D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D6145D">
        <w:rPr>
          <w:sz w:val="28"/>
          <w:szCs w:val="28"/>
        </w:rPr>
        <w:t xml:space="preserve">Ухвала оскарженню не підлягає. </w:t>
      </w:r>
    </w:p>
    <w:p w:rsidR="00AF391C" w:rsidRPr="00C93D18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07CFD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C66E7" w:rsidRPr="00C93D18" w:rsidRDefault="00FC66E7" w:rsidP="00673F46">
      <w:pPr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C93D18" w:rsidRDefault="00267B8A" w:rsidP="00673F46">
      <w:pPr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Третьої</w:t>
      </w:r>
      <w:r w:rsidR="00FC66E7" w:rsidRPr="00C93D18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C93D18" w:rsidRDefault="00FC66E7" w:rsidP="00673F46">
      <w:pPr>
        <w:rPr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п</w:t>
      </w:r>
      <w:r w:rsidR="00AD78BE">
        <w:rPr>
          <w:b/>
          <w:sz w:val="28"/>
          <w:szCs w:val="28"/>
          <w:lang w:val="uk-UA"/>
        </w:rPr>
        <w:t>алати Вищої ради правосуддя</w:t>
      </w:r>
      <w:r w:rsidR="00AD78BE">
        <w:rPr>
          <w:b/>
          <w:sz w:val="28"/>
          <w:szCs w:val="28"/>
          <w:lang w:val="uk-UA"/>
        </w:rPr>
        <w:tab/>
      </w:r>
      <w:r w:rsidR="00AD78BE">
        <w:rPr>
          <w:b/>
          <w:sz w:val="28"/>
          <w:szCs w:val="28"/>
          <w:lang w:val="uk-UA"/>
        </w:rPr>
        <w:tab/>
      </w:r>
      <w:r w:rsidR="00AD78BE">
        <w:rPr>
          <w:b/>
          <w:sz w:val="28"/>
          <w:szCs w:val="28"/>
          <w:lang w:val="uk-UA"/>
        </w:rPr>
        <w:tab/>
      </w:r>
      <w:r w:rsidR="00AD78BE">
        <w:rPr>
          <w:b/>
          <w:sz w:val="28"/>
          <w:szCs w:val="28"/>
          <w:lang w:val="uk-UA"/>
        </w:rPr>
        <w:tab/>
        <w:t xml:space="preserve">          </w:t>
      </w:r>
      <w:r w:rsidR="00661F49" w:rsidRPr="00C93D18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C93D18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C93D18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C93D18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 xml:space="preserve">Члени </w:t>
      </w:r>
      <w:r w:rsidR="00267B8A" w:rsidRPr="00C93D18">
        <w:rPr>
          <w:b/>
          <w:sz w:val="28"/>
          <w:szCs w:val="28"/>
          <w:lang w:val="uk-UA"/>
        </w:rPr>
        <w:t>Третьої</w:t>
      </w:r>
      <w:r w:rsidRPr="00C93D18">
        <w:rPr>
          <w:b/>
          <w:sz w:val="28"/>
          <w:szCs w:val="28"/>
          <w:lang w:val="uk-UA"/>
        </w:rPr>
        <w:t xml:space="preserve"> Дисциплінарної </w:t>
      </w:r>
    </w:p>
    <w:p w:rsidR="00661F49" w:rsidRPr="00C93D18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палати Вищої ради правосуддя</w:t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C93D18">
        <w:rPr>
          <w:b/>
          <w:sz w:val="28"/>
          <w:szCs w:val="28"/>
          <w:lang w:val="uk-UA"/>
        </w:rPr>
        <w:t>Гречківський</w:t>
      </w:r>
      <w:proofErr w:type="spellEnd"/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ab/>
      </w:r>
    </w:p>
    <w:p w:rsidR="0006763F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  <w:t>В.В. Матвійчук</w:t>
      </w:r>
    </w:p>
    <w:p w:rsidR="00CF1BCD" w:rsidRDefault="00CF1BCD" w:rsidP="00CF1BCD">
      <w:pPr>
        <w:jc w:val="both"/>
        <w:rPr>
          <w:b/>
          <w:sz w:val="28"/>
          <w:szCs w:val="27"/>
          <w:lang w:val="uk-UA"/>
        </w:rPr>
      </w:pPr>
    </w:p>
    <w:p w:rsidR="00CF1BCD" w:rsidRPr="00CC51D0" w:rsidRDefault="00CF1BCD" w:rsidP="00CF1BCD">
      <w:pPr>
        <w:jc w:val="both"/>
        <w:rPr>
          <w:b/>
          <w:sz w:val="28"/>
          <w:szCs w:val="27"/>
          <w:lang w:val="uk-UA"/>
        </w:rPr>
      </w:pPr>
      <w:r w:rsidRPr="00CC51D0">
        <w:rPr>
          <w:b/>
          <w:sz w:val="28"/>
          <w:szCs w:val="27"/>
          <w:lang w:val="uk-UA"/>
        </w:rPr>
        <w:t>Член Другої Дисциплінарної</w:t>
      </w:r>
      <w:r w:rsidRPr="00CC51D0">
        <w:rPr>
          <w:b/>
          <w:sz w:val="28"/>
          <w:szCs w:val="27"/>
        </w:rPr>
        <w:t xml:space="preserve"> </w:t>
      </w:r>
      <w:r w:rsidRPr="00CC51D0">
        <w:rPr>
          <w:b/>
          <w:sz w:val="28"/>
          <w:szCs w:val="27"/>
          <w:lang w:val="uk-UA"/>
        </w:rPr>
        <w:t xml:space="preserve">                                               </w:t>
      </w:r>
    </w:p>
    <w:p w:rsidR="00CF1BCD" w:rsidRPr="00FB186B" w:rsidRDefault="00CF1BCD" w:rsidP="00CF1BCD">
      <w:pPr>
        <w:pStyle w:val="ac"/>
        <w:tabs>
          <w:tab w:val="left" w:pos="6480"/>
          <w:tab w:val="left" w:pos="7020"/>
        </w:tabs>
        <w:ind w:right="-1"/>
        <w:jc w:val="both"/>
        <w:rPr>
          <w:b/>
          <w:sz w:val="28"/>
          <w:szCs w:val="27"/>
          <w:lang w:val="uk-UA"/>
        </w:rPr>
      </w:pPr>
      <w:proofErr w:type="spellStart"/>
      <w:r w:rsidRPr="00CC51D0">
        <w:rPr>
          <w:b/>
          <w:sz w:val="28"/>
          <w:szCs w:val="27"/>
        </w:rPr>
        <w:t>палати</w:t>
      </w:r>
      <w:proofErr w:type="spellEnd"/>
      <w:r w:rsidRPr="00CC51D0">
        <w:rPr>
          <w:b/>
          <w:sz w:val="28"/>
          <w:szCs w:val="27"/>
        </w:rPr>
        <w:t xml:space="preserve"> </w:t>
      </w:r>
      <w:proofErr w:type="spellStart"/>
      <w:r w:rsidRPr="00CC51D0">
        <w:rPr>
          <w:b/>
          <w:sz w:val="28"/>
          <w:szCs w:val="27"/>
        </w:rPr>
        <w:t>Вищої</w:t>
      </w:r>
      <w:proofErr w:type="spellEnd"/>
      <w:r w:rsidRPr="00CC51D0">
        <w:rPr>
          <w:b/>
          <w:sz w:val="28"/>
          <w:szCs w:val="27"/>
        </w:rPr>
        <w:t xml:space="preserve"> ради </w:t>
      </w:r>
      <w:proofErr w:type="spellStart"/>
      <w:r w:rsidRPr="00CC51D0">
        <w:rPr>
          <w:b/>
          <w:sz w:val="28"/>
          <w:szCs w:val="27"/>
        </w:rPr>
        <w:t>правосуддя</w:t>
      </w:r>
      <w:proofErr w:type="spellEnd"/>
      <w:r w:rsidRPr="00CC51D0">
        <w:rPr>
          <w:b/>
          <w:sz w:val="28"/>
          <w:szCs w:val="27"/>
        </w:rPr>
        <w:t xml:space="preserve">     </w:t>
      </w:r>
      <w:r w:rsidRPr="00CC51D0">
        <w:rPr>
          <w:b/>
          <w:sz w:val="28"/>
          <w:szCs w:val="27"/>
          <w:lang w:val="uk-UA"/>
        </w:rPr>
        <w:t xml:space="preserve">        </w:t>
      </w:r>
      <w:r>
        <w:rPr>
          <w:b/>
          <w:sz w:val="28"/>
          <w:szCs w:val="27"/>
          <w:lang w:val="uk-UA"/>
        </w:rPr>
        <w:t xml:space="preserve">                           </w:t>
      </w:r>
      <w:r w:rsidR="000C0524" w:rsidRPr="000C0524">
        <w:rPr>
          <w:b/>
          <w:sz w:val="28"/>
          <w:szCs w:val="27"/>
        </w:rPr>
        <w:t xml:space="preserve">     </w:t>
      </w:r>
      <w:bookmarkStart w:id="2" w:name="_GoBack"/>
      <w:bookmarkEnd w:id="2"/>
      <w:r w:rsidRPr="00CC51D0">
        <w:rPr>
          <w:b/>
          <w:sz w:val="28"/>
          <w:szCs w:val="27"/>
          <w:lang w:val="uk-UA"/>
        </w:rPr>
        <w:t xml:space="preserve">О.Є. </w:t>
      </w:r>
      <w:proofErr w:type="spellStart"/>
      <w:proofErr w:type="gramStart"/>
      <w:r w:rsidRPr="00CC51D0">
        <w:rPr>
          <w:b/>
          <w:sz w:val="28"/>
          <w:szCs w:val="27"/>
          <w:lang w:val="uk-UA"/>
        </w:rPr>
        <w:t>Блаж</w:t>
      </w:r>
      <w:proofErr w:type="gramEnd"/>
      <w:r w:rsidRPr="00CC51D0">
        <w:rPr>
          <w:b/>
          <w:sz w:val="28"/>
          <w:szCs w:val="27"/>
          <w:lang w:val="uk-UA"/>
        </w:rPr>
        <w:t>івська</w:t>
      </w:r>
      <w:proofErr w:type="spellEnd"/>
    </w:p>
    <w:p w:rsidR="0006763F" w:rsidRPr="00C93D18" w:rsidRDefault="0006763F" w:rsidP="00264AC5">
      <w:pPr>
        <w:spacing w:line="336" w:lineRule="auto"/>
        <w:rPr>
          <w:b/>
          <w:sz w:val="28"/>
          <w:szCs w:val="28"/>
          <w:lang w:val="uk-UA"/>
        </w:rPr>
      </w:pPr>
    </w:p>
    <w:sectPr w:rsidR="0006763F" w:rsidRPr="00C93D18" w:rsidSect="000C0524">
      <w:headerReference w:type="default" r:id="rId9"/>
      <w:pgSz w:w="11906" w:h="16838"/>
      <w:pgMar w:top="709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C71" w:rsidRDefault="004E4C71" w:rsidP="00673F46">
      <w:r>
        <w:separator/>
      </w:r>
    </w:p>
  </w:endnote>
  <w:endnote w:type="continuationSeparator" w:id="0">
    <w:p w:rsidR="004E4C71" w:rsidRDefault="004E4C71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C71" w:rsidRDefault="004E4C71" w:rsidP="00673F46">
      <w:r>
        <w:separator/>
      </w:r>
    </w:p>
  </w:footnote>
  <w:footnote w:type="continuationSeparator" w:id="0">
    <w:p w:rsidR="004E4C71" w:rsidRDefault="004E4C71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019072"/>
      <w:docPartObj>
        <w:docPartGallery w:val="Page Numbers (Top of Page)"/>
        <w:docPartUnique/>
      </w:docPartObj>
    </w:sdtPr>
    <w:sdtContent>
      <w:p w:rsidR="004E4C71" w:rsidRDefault="00484BC8">
        <w:pPr>
          <w:pStyle w:val="a8"/>
          <w:jc w:val="center"/>
        </w:pPr>
        <w:r>
          <w:fldChar w:fldCharType="begin"/>
        </w:r>
        <w:r w:rsidR="000C0524">
          <w:instrText xml:space="preserve"> PAGE   \* MERGEFORMAT </w:instrText>
        </w:r>
        <w:r>
          <w:fldChar w:fldCharType="separate"/>
        </w:r>
        <w:r w:rsidR="00FB43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E4C71" w:rsidRPr="00B75016" w:rsidRDefault="004E4C71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4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6763F"/>
    <w:rsid w:val="000719C1"/>
    <w:rsid w:val="000759FB"/>
    <w:rsid w:val="0007703D"/>
    <w:rsid w:val="00080937"/>
    <w:rsid w:val="000853EE"/>
    <w:rsid w:val="00090149"/>
    <w:rsid w:val="000A2AEA"/>
    <w:rsid w:val="000A2D77"/>
    <w:rsid w:val="000A7291"/>
    <w:rsid w:val="000B1E24"/>
    <w:rsid w:val="000B3C1B"/>
    <w:rsid w:val="000B574F"/>
    <w:rsid w:val="000C0524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6513E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4792"/>
    <w:rsid w:val="002A4BB6"/>
    <w:rsid w:val="002B6207"/>
    <w:rsid w:val="002B6CDF"/>
    <w:rsid w:val="002B7D39"/>
    <w:rsid w:val="002C1E4F"/>
    <w:rsid w:val="002D0E44"/>
    <w:rsid w:val="002D2576"/>
    <w:rsid w:val="002D4695"/>
    <w:rsid w:val="002D61E9"/>
    <w:rsid w:val="002E18D8"/>
    <w:rsid w:val="002E614B"/>
    <w:rsid w:val="002F1FBC"/>
    <w:rsid w:val="00300D88"/>
    <w:rsid w:val="003120E3"/>
    <w:rsid w:val="00312936"/>
    <w:rsid w:val="00324FF5"/>
    <w:rsid w:val="00333AA9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4BC8"/>
    <w:rsid w:val="004875D5"/>
    <w:rsid w:val="00490329"/>
    <w:rsid w:val="004908C8"/>
    <w:rsid w:val="00493419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16DB"/>
    <w:rsid w:val="004E4C71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3A51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385A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4FE8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0316"/>
    <w:rsid w:val="00851087"/>
    <w:rsid w:val="0086203D"/>
    <w:rsid w:val="008806F2"/>
    <w:rsid w:val="008970D9"/>
    <w:rsid w:val="008A61FD"/>
    <w:rsid w:val="008A7075"/>
    <w:rsid w:val="008B68BC"/>
    <w:rsid w:val="008C192A"/>
    <w:rsid w:val="008C20FE"/>
    <w:rsid w:val="008C6660"/>
    <w:rsid w:val="008D3A90"/>
    <w:rsid w:val="008E490E"/>
    <w:rsid w:val="008E4D4F"/>
    <w:rsid w:val="008E5291"/>
    <w:rsid w:val="008E548E"/>
    <w:rsid w:val="008E7933"/>
    <w:rsid w:val="008F2018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2BFD"/>
    <w:rsid w:val="009B4A75"/>
    <w:rsid w:val="009C18BC"/>
    <w:rsid w:val="009C72D3"/>
    <w:rsid w:val="009D2641"/>
    <w:rsid w:val="009D37ED"/>
    <w:rsid w:val="009D6653"/>
    <w:rsid w:val="009E1B60"/>
    <w:rsid w:val="009F1E46"/>
    <w:rsid w:val="009F29D5"/>
    <w:rsid w:val="009F78D8"/>
    <w:rsid w:val="00A01AF6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7F6F"/>
    <w:rsid w:val="00A432A2"/>
    <w:rsid w:val="00A44852"/>
    <w:rsid w:val="00A62D71"/>
    <w:rsid w:val="00A63280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D78BE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5479A"/>
    <w:rsid w:val="00B56CBE"/>
    <w:rsid w:val="00B65F15"/>
    <w:rsid w:val="00B7037F"/>
    <w:rsid w:val="00B75016"/>
    <w:rsid w:val="00B92189"/>
    <w:rsid w:val="00B95A7E"/>
    <w:rsid w:val="00B97EDD"/>
    <w:rsid w:val="00BA1223"/>
    <w:rsid w:val="00BB2784"/>
    <w:rsid w:val="00BC2792"/>
    <w:rsid w:val="00BF6C85"/>
    <w:rsid w:val="00BF7302"/>
    <w:rsid w:val="00BF7A47"/>
    <w:rsid w:val="00C01D71"/>
    <w:rsid w:val="00C11B6E"/>
    <w:rsid w:val="00C14C15"/>
    <w:rsid w:val="00C238BB"/>
    <w:rsid w:val="00C23D6C"/>
    <w:rsid w:val="00C4013D"/>
    <w:rsid w:val="00C4799B"/>
    <w:rsid w:val="00C54E85"/>
    <w:rsid w:val="00C55DB3"/>
    <w:rsid w:val="00C61B09"/>
    <w:rsid w:val="00C6453C"/>
    <w:rsid w:val="00C73619"/>
    <w:rsid w:val="00C76D2C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F1BC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B47F0"/>
    <w:rsid w:val="00DB59BB"/>
    <w:rsid w:val="00DB7573"/>
    <w:rsid w:val="00DD207E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7C09"/>
    <w:rsid w:val="00E454FE"/>
    <w:rsid w:val="00E53A2C"/>
    <w:rsid w:val="00E55B7A"/>
    <w:rsid w:val="00E631B9"/>
    <w:rsid w:val="00E640DC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3076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93C"/>
    <w:rsid w:val="00FB433A"/>
    <w:rsid w:val="00FC0057"/>
    <w:rsid w:val="00FC44C2"/>
    <w:rsid w:val="00FC66E7"/>
    <w:rsid w:val="00FC7B16"/>
    <w:rsid w:val="00FC7F89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о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а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0C052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0C05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39FE3-714A-4D84-9B01-BD46CC91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3738</Words>
  <Characters>2131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10</cp:revision>
  <cp:lastPrinted>2020-08-18T11:41:00Z</cp:lastPrinted>
  <dcterms:created xsi:type="dcterms:W3CDTF">2020-08-11T12:39:00Z</dcterms:created>
  <dcterms:modified xsi:type="dcterms:W3CDTF">2020-08-20T09:44:00Z</dcterms:modified>
</cp:coreProperties>
</file>