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6A83" w:rsidRDefault="00D36A83">
      <w:pPr>
        <w:jc w:val="center"/>
        <w:rPr>
          <w:b/>
          <w:sz w:val="26"/>
          <w:szCs w:val="26"/>
          <w:lang w:eastAsia="uk-UA"/>
        </w:rPr>
      </w:pPr>
    </w:p>
    <w:p w:rsidR="00D36A83" w:rsidRDefault="002142F0">
      <w:pPr>
        <w:jc w:val="center"/>
        <w:rPr>
          <w:b/>
          <w:sz w:val="26"/>
          <w:szCs w:val="26"/>
          <w:lang w:eastAsia="uk-UA"/>
        </w:rPr>
      </w:pPr>
      <w:r>
        <w:rPr>
          <w:noProof/>
          <w:lang w:eastAsia="uk-UA"/>
        </w:rPr>
        <w:drawing>
          <wp:inline distT="0" distB="0" distL="19050" distR="0">
            <wp:extent cx="438150" cy="561975"/>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TSIGN"/>
                    <pic:cNvPicPr>
                      <a:picLocks noChangeAspect="1" noChangeArrowheads="1"/>
                    </pic:cNvPicPr>
                  </pic:nvPicPr>
                  <pic:blipFill>
                    <a:blip r:embed="rId7"/>
                    <a:stretch>
                      <a:fillRect/>
                    </a:stretch>
                  </pic:blipFill>
                  <pic:spPr bwMode="auto">
                    <a:xfrm>
                      <a:off x="0" y="0"/>
                      <a:ext cx="438150" cy="561975"/>
                    </a:xfrm>
                    <a:prstGeom prst="rect">
                      <a:avLst/>
                    </a:prstGeom>
                  </pic:spPr>
                </pic:pic>
              </a:graphicData>
            </a:graphic>
          </wp:inline>
        </w:drawing>
      </w:r>
      <w:r>
        <w:rPr>
          <w:b/>
          <w:sz w:val="26"/>
          <w:szCs w:val="26"/>
          <w:lang w:eastAsia="uk-UA"/>
        </w:rPr>
        <w:t xml:space="preserve">                                                                                                      </w:t>
      </w:r>
    </w:p>
    <w:p w:rsidR="00D36A83" w:rsidRDefault="002142F0">
      <w:pPr>
        <w:jc w:val="center"/>
        <w:rPr>
          <w:rFonts w:ascii="AcademyC" w:hAnsi="AcademyC"/>
          <w:b/>
          <w:sz w:val="24"/>
          <w:szCs w:val="24"/>
        </w:rPr>
      </w:pPr>
      <w:r>
        <w:rPr>
          <w:rFonts w:ascii="AcademyC" w:hAnsi="AcademyC"/>
          <w:b/>
          <w:sz w:val="24"/>
          <w:szCs w:val="24"/>
        </w:rPr>
        <w:t>УКРАЇНА</w:t>
      </w:r>
    </w:p>
    <w:p w:rsidR="00D36A83" w:rsidRDefault="002142F0">
      <w:pPr>
        <w:jc w:val="center"/>
        <w:rPr>
          <w:rFonts w:ascii="AcademyC" w:hAnsi="AcademyC"/>
          <w:b/>
          <w:color w:val="000000"/>
        </w:rPr>
      </w:pPr>
      <w:r>
        <w:rPr>
          <w:rFonts w:ascii="AcademyC" w:hAnsi="AcademyC"/>
          <w:b/>
        </w:rPr>
        <w:t xml:space="preserve">ВИЩА  РАДА  </w:t>
      </w:r>
      <w:r>
        <w:rPr>
          <w:rFonts w:ascii="AcademyC" w:hAnsi="AcademyC"/>
          <w:b/>
          <w:color w:val="000000"/>
        </w:rPr>
        <w:t>ПРАВОСУДДЯ</w:t>
      </w:r>
    </w:p>
    <w:p w:rsidR="00D36A83" w:rsidRDefault="002142F0">
      <w:pPr>
        <w:jc w:val="center"/>
        <w:rPr>
          <w:rFonts w:ascii="AcademyC" w:hAnsi="AcademyC"/>
          <w:b/>
        </w:rPr>
      </w:pPr>
      <w:r>
        <w:rPr>
          <w:rFonts w:ascii="AcademyC" w:hAnsi="AcademyC"/>
          <w:b/>
        </w:rPr>
        <w:t>ДРУГА ДИСЦИПЛІНАРНА ПАЛАТА</w:t>
      </w:r>
    </w:p>
    <w:p w:rsidR="00D36A83" w:rsidRPr="00F71127" w:rsidRDefault="00F71127">
      <w:pPr>
        <w:jc w:val="center"/>
        <w:rPr>
          <w:rFonts w:ascii="AcademyC" w:hAnsi="AcademyC"/>
          <w:b/>
        </w:rPr>
      </w:pPr>
      <w:r>
        <w:rPr>
          <w:rFonts w:ascii="AcademyC" w:hAnsi="AcademyC"/>
          <w:b/>
          <w:lang w:val="ru-RU"/>
        </w:rPr>
        <w:t>Р</w:t>
      </w:r>
      <w:r>
        <w:rPr>
          <w:rFonts w:ascii="AcademyC" w:hAnsi="AcademyC"/>
          <w:b/>
        </w:rPr>
        <w:t>ІШЕННЯ</w:t>
      </w:r>
    </w:p>
    <w:p w:rsidR="00D36A83" w:rsidRDefault="00D36A83">
      <w:pPr>
        <w:jc w:val="center"/>
        <w:rPr>
          <w:b/>
        </w:rPr>
      </w:pPr>
    </w:p>
    <w:tbl>
      <w:tblPr>
        <w:tblW w:w="9570" w:type="dxa"/>
        <w:tblLook w:val="04A0" w:firstRow="1" w:lastRow="0" w:firstColumn="1" w:lastColumn="0" w:noHBand="0" w:noVBand="1"/>
      </w:tblPr>
      <w:tblGrid>
        <w:gridCol w:w="3651"/>
        <w:gridCol w:w="2729"/>
        <w:gridCol w:w="3190"/>
      </w:tblGrid>
      <w:tr w:rsidR="00D36A83">
        <w:trPr>
          <w:trHeight w:val="151"/>
        </w:trPr>
        <w:tc>
          <w:tcPr>
            <w:tcW w:w="3651" w:type="dxa"/>
            <w:shd w:val="clear" w:color="auto" w:fill="auto"/>
          </w:tcPr>
          <w:p w:rsidR="00D36A83" w:rsidRDefault="00E314CD">
            <w:pPr>
              <w:ind w:left="-105"/>
              <w:rPr>
                <w:b/>
                <w:lang w:val="ru-RU"/>
              </w:rPr>
            </w:pPr>
            <w:r>
              <w:rPr>
                <w:b/>
                <w:lang w:val="ru-RU"/>
              </w:rPr>
              <w:t xml:space="preserve">26 </w:t>
            </w:r>
            <w:proofErr w:type="spellStart"/>
            <w:r>
              <w:rPr>
                <w:b/>
                <w:lang w:val="ru-RU"/>
              </w:rPr>
              <w:t>серпня</w:t>
            </w:r>
            <w:proofErr w:type="spellEnd"/>
            <w:r>
              <w:rPr>
                <w:b/>
                <w:lang w:val="ru-RU"/>
              </w:rPr>
              <w:t xml:space="preserve"> 2020 року</w:t>
            </w:r>
          </w:p>
        </w:tc>
        <w:tc>
          <w:tcPr>
            <w:tcW w:w="2729" w:type="dxa"/>
            <w:shd w:val="clear" w:color="auto" w:fill="auto"/>
          </w:tcPr>
          <w:p w:rsidR="00D36A83" w:rsidRDefault="002142F0">
            <w:pPr>
              <w:rPr>
                <w:rFonts w:ascii="Book Antiqua" w:hAnsi="Book Antiqua"/>
                <w:sz w:val="24"/>
                <w:szCs w:val="24"/>
              </w:rPr>
            </w:pPr>
            <w:r>
              <w:rPr>
                <w:rFonts w:ascii="Book Antiqua" w:hAnsi="Book Antiqua"/>
              </w:rPr>
              <w:t xml:space="preserve">            </w:t>
            </w:r>
            <w:r>
              <w:rPr>
                <w:rFonts w:ascii="Book Antiqua" w:hAnsi="Book Antiqua"/>
                <w:sz w:val="24"/>
                <w:szCs w:val="24"/>
              </w:rPr>
              <w:t>Київ</w:t>
            </w:r>
          </w:p>
        </w:tc>
        <w:tc>
          <w:tcPr>
            <w:tcW w:w="3190" w:type="dxa"/>
            <w:shd w:val="clear" w:color="auto" w:fill="auto"/>
          </w:tcPr>
          <w:p w:rsidR="00D36A83" w:rsidRDefault="002142F0" w:rsidP="00E314CD">
            <w:r>
              <w:rPr>
                <w:b/>
              </w:rPr>
              <w:t xml:space="preserve">        № </w:t>
            </w:r>
            <w:r w:rsidR="00E314CD">
              <w:rPr>
                <w:b/>
              </w:rPr>
              <w:t>2459</w:t>
            </w:r>
            <w:r>
              <w:rPr>
                <w:b/>
              </w:rPr>
              <w:t>/2дп/15-20</w:t>
            </w:r>
          </w:p>
        </w:tc>
      </w:tr>
    </w:tbl>
    <w:p w:rsidR="00D36A83" w:rsidRDefault="00D36A83">
      <w:pPr>
        <w:tabs>
          <w:tab w:val="left" w:pos="4111"/>
        </w:tabs>
        <w:ind w:right="5811"/>
        <w:jc w:val="both"/>
        <w:rPr>
          <w:b/>
          <w:sz w:val="24"/>
          <w:szCs w:val="24"/>
          <w:lang w:eastAsia="ru-RU"/>
        </w:rPr>
      </w:pPr>
    </w:p>
    <w:tbl>
      <w:tblPr>
        <w:tblW w:w="4786" w:type="dxa"/>
        <w:tblInd w:w="-142" w:type="dxa"/>
        <w:tblCellMar>
          <w:left w:w="113" w:type="dxa"/>
        </w:tblCellMar>
        <w:tblLook w:val="00A0" w:firstRow="1" w:lastRow="0" w:firstColumn="1" w:lastColumn="0" w:noHBand="0" w:noVBand="0"/>
      </w:tblPr>
      <w:tblGrid>
        <w:gridCol w:w="4786"/>
      </w:tblGrid>
      <w:tr w:rsidR="00D36A83">
        <w:trPr>
          <w:trHeight w:val="1268"/>
        </w:trPr>
        <w:tc>
          <w:tcPr>
            <w:tcW w:w="4786" w:type="dxa"/>
            <w:shd w:val="clear" w:color="auto" w:fill="auto"/>
          </w:tcPr>
          <w:p w:rsidR="00D36A83" w:rsidRDefault="002142F0">
            <w:pPr>
              <w:tabs>
                <w:tab w:val="left" w:pos="3153"/>
              </w:tabs>
              <w:jc w:val="both"/>
            </w:pPr>
            <w:r>
              <w:rPr>
                <w:b/>
                <w:sz w:val="24"/>
                <w:szCs w:val="24"/>
              </w:rPr>
              <w:t xml:space="preserve">Про </w:t>
            </w:r>
            <w:r w:rsidR="004E773D">
              <w:rPr>
                <w:b/>
                <w:sz w:val="24"/>
                <w:szCs w:val="24"/>
              </w:rPr>
              <w:t xml:space="preserve">відмову у </w:t>
            </w:r>
            <w:r w:rsidR="0013716A">
              <w:rPr>
                <w:b/>
                <w:sz w:val="24"/>
                <w:szCs w:val="24"/>
              </w:rPr>
              <w:t>притягненні</w:t>
            </w:r>
            <w:r>
              <w:rPr>
                <w:b/>
                <w:sz w:val="24"/>
                <w:szCs w:val="24"/>
              </w:rPr>
              <w:t xml:space="preserve"> судді Ленінського районного суду міста Дніпропетровська Нощенка І.С.</w:t>
            </w:r>
            <w:r w:rsidR="004E773D">
              <w:rPr>
                <w:b/>
                <w:sz w:val="24"/>
                <w:szCs w:val="24"/>
              </w:rPr>
              <w:t xml:space="preserve"> до дисциплінарної відповідальності</w:t>
            </w:r>
          </w:p>
          <w:p w:rsidR="00D36A83" w:rsidRDefault="00D36A83">
            <w:pPr>
              <w:tabs>
                <w:tab w:val="left" w:pos="3153"/>
              </w:tabs>
              <w:ind w:right="-108"/>
              <w:jc w:val="both"/>
              <w:rPr>
                <w:b/>
                <w:sz w:val="22"/>
                <w:szCs w:val="22"/>
              </w:rPr>
            </w:pPr>
          </w:p>
        </w:tc>
      </w:tr>
    </w:tbl>
    <w:p w:rsidR="00D36A83" w:rsidRDefault="002142F0">
      <w:pPr>
        <w:suppressAutoHyphens/>
        <w:ind w:right="-1" w:firstLine="684"/>
        <w:jc w:val="both"/>
      </w:pPr>
      <w:r>
        <w:t>Друга Дисциплінарна палата Вищої ради правосуддя у складі</w:t>
      </w:r>
      <w:r>
        <w:br/>
        <w:t>головуючого –</w:t>
      </w:r>
      <w:r w:rsidR="00F43C99">
        <w:t xml:space="preserve"> </w:t>
      </w:r>
      <w:r w:rsidR="004E2362" w:rsidRPr="004E2362">
        <w:t xml:space="preserve">Прудивуса О.В., члена Другої Дисциплінарної палата Вищої ради правосуддя Артеменка І.А. та залученого з Першої Дисциплінарної палати члена Вищої ради правосуддя </w:t>
      </w:r>
      <w:proofErr w:type="spellStart"/>
      <w:r w:rsidR="004E2362" w:rsidRPr="004E2362">
        <w:t>Шапрана</w:t>
      </w:r>
      <w:proofErr w:type="spellEnd"/>
      <w:r w:rsidR="004E2362" w:rsidRPr="004E2362">
        <w:t xml:space="preserve"> В.В., </w:t>
      </w:r>
      <w:r>
        <w:t xml:space="preserve">заслухавши доповідача – члена Другої Дисциплінарної палати Вищої ради правосуддя </w:t>
      </w:r>
      <w:proofErr w:type="spellStart"/>
      <w:r>
        <w:t>Худика</w:t>
      </w:r>
      <w:proofErr w:type="spellEnd"/>
      <w:r>
        <w:t xml:space="preserve"> М.П., розглянувши дисциплінарну справу, відкриту за скаргою </w:t>
      </w:r>
      <w:proofErr w:type="spellStart"/>
      <w:r>
        <w:rPr>
          <w:rFonts w:cs="Calibri"/>
          <w:szCs w:val="22"/>
        </w:rPr>
        <w:t>Туманова</w:t>
      </w:r>
      <w:proofErr w:type="spellEnd"/>
      <w:r>
        <w:rPr>
          <w:rFonts w:cs="Calibri"/>
          <w:szCs w:val="22"/>
        </w:rPr>
        <w:t xml:space="preserve"> Сергія Геннадійовича стосовно судді Ленінського районного суду міста Дніпропетровська Нощенка Ігоря Святославовича</w:t>
      </w:r>
      <w:r>
        <w:t>,</w:t>
      </w:r>
    </w:p>
    <w:p w:rsidR="00D36A83" w:rsidRDefault="002142F0">
      <w:pPr>
        <w:spacing w:line="20" w:lineRule="atLeast"/>
        <w:jc w:val="center"/>
        <w:rPr>
          <w:b/>
          <w:sz w:val="27"/>
          <w:szCs w:val="27"/>
          <w:lang w:eastAsia="ru-RU"/>
        </w:rPr>
      </w:pPr>
      <w:r>
        <w:rPr>
          <w:b/>
          <w:sz w:val="27"/>
          <w:szCs w:val="27"/>
          <w:lang w:eastAsia="ru-RU"/>
        </w:rPr>
        <w:t>встановила:</w:t>
      </w:r>
    </w:p>
    <w:p w:rsidR="00D36A83" w:rsidRDefault="00D36A83">
      <w:pPr>
        <w:spacing w:line="20" w:lineRule="atLeast"/>
        <w:jc w:val="center"/>
        <w:rPr>
          <w:b/>
          <w:sz w:val="27"/>
          <w:szCs w:val="27"/>
          <w:lang w:eastAsia="ru-RU"/>
        </w:rPr>
      </w:pPr>
    </w:p>
    <w:p w:rsidR="00D36A83" w:rsidRDefault="002142F0">
      <w:pPr>
        <w:suppressAutoHyphens/>
        <w:ind w:right="-1"/>
        <w:jc w:val="both"/>
      </w:pPr>
      <w:r>
        <w:t xml:space="preserve">20 липня 2017 року до Вищої ради правосуддя надійшла дисциплінарна скарга </w:t>
      </w:r>
      <w:proofErr w:type="spellStart"/>
      <w:r>
        <w:t>Туманова</w:t>
      </w:r>
      <w:proofErr w:type="spellEnd"/>
      <w:r>
        <w:t xml:space="preserve"> С.Г. від 15 липня 2017 року на бездіяльність судді Ленінського районного суду міста Дніпропетровська Нощенка І.С. під час розгляду скарги </w:t>
      </w:r>
      <w:proofErr w:type="spellStart"/>
      <w:r>
        <w:t>Туманова</w:t>
      </w:r>
      <w:proofErr w:type="spellEnd"/>
      <w:r>
        <w:t xml:space="preserve"> С.Г. щодо невнесення відомостей </w:t>
      </w:r>
      <w:r w:rsidRPr="00141207">
        <w:t>про кримінальне правопорушення</w:t>
      </w:r>
      <w:r>
        <w:t xml:space="preserve"> до Єдиного реєстру досудових розслідувань (далі – ЄРДР).</w:t>
      </w:r>
    </w:p>
    <w:p w:rsidR="00D36A83" w:rsidRDefault="002142F0">
      <w:pPr>
        <w:ind w:firstLine="708"/>
        <w:jc w:val="both"/>
      </w:pPr>
      <w:r>
        <w:rPr>
          <w:bCs/>
          <w:shd w:val="clear" w:color="auto" w:fill="FFFFFF"/>
        </w:rPr>
        <w:t xml:space="preserve">Скаржник зазначав, що 28 вересня 2016 року судом апеляційної інстанції </w:t>
      </w:r>
      <w:r w:rsidRPr="00141207">
        <w:rPr>
          <w:bCs/>
          <w:shd w:val="clear" w:color="auto" w:fill="FFFFFF"/>
        </w:rPr>
        <w:t xml:space="preserve">його </w:t>
      </w:r>
      <w:r>
        <w:rPr>
          <w:bCs/>
          <w:shd w:val="clear" w:color="auto" w:fill="FFFFFF"/>
        </w:rPr>
        <w:t>скаргу, подану</w:t>
      </w:r>
      <w:r w:rsidRPr="00141207">
        <w:rPr>
          <w:bCs/>
          <w:shd w:val="clear" w:color="auto" w:fill="FFFFFF"/>
        </w:rPr>
        <w:t xml:space="preserve"> слідчому судді Бабушкінського районного суду міста Дніпропетровська </w:t>
      </w:r>
      <w:r>
        <w:rPr>
          <w:bCs/>
          <w:shd w:val="clear" w:color="auto" w:fill="FFFFFF"/>
        </w:rPr>
        <w:t>в порядку статті 303 Кримінального процесуального кодексу України (далі – КПК України), надіслано для розгляду до Ленінського районного суду міста Дніпропетровська</w:t>
      </w:r>
      <w:r w:rsidRPr="00141207">
        <w:rPr>
          <w:bCs/>
          <w:shd w:val="clear" w:color="auto" w:fill="FFFFFF"/>
        </w:rPr>
        <w:t xml:space="preserve"> та передано до провадження слідчого судді Нощенка І.С.</w:t>
      </w:r>
      <w:r>
        <w:rPr>
          <w:bCs/>
          <w:shd w:val="clear" w:color="auto" w:fill="FFFFFF"/>
        </w:rPr>
        <w:t xml:space="preserve">, проте у визначений законом строк (протягом сімдесяти двох годин) скаргу не розглянуто, оскільки жодне судове засідання не відбулось, </w:t>
      </w:r>
      <w:r w:rsidR="0013716A">
        <w:rPr>
          <w:bCs/>
          <w:shd w:val="clear" w:color="auto" w:fill="FFFFFF"/>
        </w:rPr>
        <w:t>у</w:t>
      </w:r>
      <w:r>
        <w:rPr>
          <w:bCs/>
          <w:shd w:val="clear" w:color="auto" w:fill="FFFFFF"/>
        </w:rPr>
        <w:t xml:space="preserve"> Єдиному державному реєстрі судових рішень (далі</w:t>
      </w:r>
      <w:r w:rsidR="0013716A">
        <w:rPr>
          <w:bCs/>
          <w:shd w:val="clear" w:color="auto" w:fill="FFFFFF"/>
        </w:rPr>
        <w:t xml:space="preserve"> також</w:t>
      </w:r>
      <w:r>
        <w:rPr>
          <w:bCs/>
          <w:shd w:val="clear" w:color="auto" w:fill="FFFFFF"/>
        </w:rPr>
        <w:t xml:space="preserve"> – ЄДРСР, Реєстр) відсутні відомості про ухвалення процесуальних рішень у с</w:t>
      </w:r>
      <w:r w:rsidR="0013716A">
        <w:rPr>
          <w:bCs/>
          <w:shd w:val="clear" w:color="auto" w:fill="FFFFFF"/>
        </w:rPr>
        <w:t>праві № 200/15909/16-к</w:t>
      </w:r>
      <w:r>
        <w:rPr>
          <w:bCs/>
          <w:shd w:val="clear" w:color="auto" w:fill="FFFFFF"/>
        </w:rPr>
        <w:t xml:space="preserve">. </w:t>
      </w:r>
    </w:p>
    <w:p w:rsidR="00D36A83" w:rsidRDefault="002142F0">
      <w:pPr>
        <w:ind w:firstLine="708"/>
        <w:jc w:val="both"/>
      </w:pPr>
      <w:r>
        <w:rPr>
          <w:bCs/>
          <w:shd w:val="clear" w:color="auto" w:fill="FFFFFF"/>
        </w:rPr>
        <w:t xml:space="preserve">Зазначене, на переконання скаржника, вказувало на наявність у поведінці судді Ленінського районного суду міста Дніпропетровська Нощенка І.С. ознак дисциплінарних проступків, передбачених пунктом 2 частини першої статті 106 Закону України «Про судоустрій і статус суддів»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w:t>
      </w:r>
      <w:r>
        <w:rPr>
          <w:bCs/>
          <w:shd w:val="clear" w:color="auto" w:fill="FFFFFF"/>
        </w:rPr>
        <w:lastRenderedPageBreak/>
        <w:t>судового рішення, несвоєчасне надання суддею копії судового рішення для її внесення до ЄДРСР).</w:t>
      </w:r>
    </w:p>
    <w:p w:rsidR="00D36A83" w:rsidRDefault="002142F0">
      <w:pPr>
        <w:ind w:firstLine="708"/>
        <w:jc w:val="both"/>
      </w:pPr>
      <w:r>
        <w:t xml:space="preserve">Відповідно до протоколу автоматизованого розподілу матеріалу між членами Вищої ради правосуддя від 20 липня 2017 року дисциплінарну скаргу </w:t>
      </w:r>
      <w:proofErr w:type="spellStart"/>
      <w:r>
        <w:t>Туманова</w:t>
      </w:r>
      <w:proofErr w:type="spellEnd"/>
      <w:r>
        <w:t xml:space="preserve"> С.Г. передано члену Вищої ради правосуддя Бойку А.М.</w:t>
      </w:r>
      <w:r>
        <w:br/>
        <w:t xml:space="preserve">У подальшому згідно із протоколом повторного автоматизованого визначення члена Вищої ради правосуддя </w:t>
      </w:r>
      <w:r w:rsidR="0013716A">
        <w:t>у</w:t>
      </w:r>
      <w:r>
        <w:t xml:space="preserve"> справі від 24 травня 2019 року вказану дисциплінарну скаргу передано члену Вищої ради правосуддя </w:t>
      </w:r>
      <w:proofErr w:type="spellStart"/>
      <w:r>
        <w:t>Худику</w:t>
      </w:r>
      <w:proofErr w:type="spellEnd"/>
      <w:r>
        <w:t xml:space="preserve"> М.П. для проведення попередньої перевірки (єдиний унікальний номер справи</w:t>
      </w:r>
      <w:r>
        <w:br/>
        <w:t>Т-1871/4/7-17).</w:t>
      </w:r>
    </w:p>
    <w:p w:rsidR="00D36A83" w:rsidRDefault="002142F0">
      <w:pPr>
        <w:pStyle w:val="af2"/>
        <w:widowControl w:val="0"/>
        <w:ind w:firstLine="708"/>
        <w:jc w:val="both"/>
      </w:pPr>
      <w:r>
        <w:rPr>
          <w:rFonts w:cs="Times New Roman"/>
          <w:szCs w:val="28"/>
        </w:rPr>
        <w:t>Ухвалою Другої Дисциплінарної палати Вищої ради правосуддя від</w:t>
      </w:r>
      <w:r>
        <w:rPr>
          <w:rFonts w:cs="Times New Roman"/>
          <w:szCs w:val="28"/>
        </w:rPr>
        <w:br/>
        <w:t>13 квітня 2020 року № 975/2дп/15-20 стосовно судді Нощенка І.С. відкрито дисциплінарну справу у зв’язку з наявністю в його поведінці ознак дисциплінарних проступків, передбачених пунктом 2 частини першої статті 106 Закону України «Про судоустрій і статус суддів» (безпідставне затягування або невжиття суддею заходів щодо розгляду заяви, скарги чи справи протягом строку, встановленого законом, несвоєчасне надання суддею копії судового рішення для її внесення до ЄДРСР).</w:t>
      </w:r>
    </w:p>
    <w:p w:rsidR="00D36A83" w:rsidRDefault="002142F0">
      <w:pPr>
        <w:pStyle w:val="af2"/>
        <w:widowControl w:val="0"/>
        <w:ind w:firstLine="708"/>
        <w:jc w:val="both"/>
      </w:pPr>
      <w:r>
        <w:rPr>
          <w:rFonts w:cs="Times New Roman"/>
          <w:szCs w:val="28"/>
        </w:rPr>
        <w:t>При цьому Друга Дисциплінарна палата Вищої ради правосуддя не вбачала підстав для відкриття дисциплінарної справи стосовно судді</w:t>
      </w:r>
      <w:r>
        <w:rPr>
          <w:rFonts w:cs="Times New Roman"/>
          <w:szCs w:val="28"/>
        </w:rPr>
        <w:br/>
        <w:t xml:space="preserve">Нощенка І.С. </w:t>
      </w:r>
      <w:r w:rsidRPr="00141207">
        <w:rPr>
          <w:rFonts w:cs="Times New Roman"/>
          <w:szCs w:val="28"/>
        </w:rPr>
        <w:t xml:space="preserve">за ознаками іншого </w:t>
      </w:r>
      <w:r>
        <w:rPr>
          <w:rFonts w:cs="Times New Roman"/>
          <w:szCs w:val="28"/>
        </w:rPr>
        <w:t>дисциплінарного проступку, передбаченого пунктом 2 частини першої статті 106 Закону України «Про судо</w:t>
      </w:r>
      <w:r w:rsidR="0013716A">
        <w:rPr>
          <w:rFonts w:cs="Times New Roman"/>
          <w:szCs w:val="28"/>
        </w:rPr>
        <w:t>устрій і статус суддів», а саме</w:t>
      </w:r>
      <w:r>
        <w:rPr>
          <w:rFonts w:cs="Times New Roman"/>
          <w:szCs w:val="28"/>
        </w:rPr>
        <w:t xml:space="preserve"> зволікання з виготовленням вмотивованого судового рішення.</w:t>
      </w:r>
    </w:p>
    <w:p w:rsidR="006142BF" w:rsidRDefault="006142BF" w:rsidP="00091DA8">
      <w:pPr>
        <w:ind w:firstLine="709"/>
        <w:jc w:val="both"/>
      </w:pPr>
      <w:r w:rsidRPr="006142BF">
        <w:t xml:space="preserve">На засідання Другої Дисциплінарної палати Вищої ради правосуддя суддя </w:t>
      </w:r>
      <w:r>
        <w:t>Нощенко І.С.</w:t>
      </w:r>
      <w:r w:rsidRPr="006142BF">
        <w:t xml:space="preserve"> та скаржник </w:t>
      </w:r>
      <w:proofErr w:type="spellStart"/>
      <w:r w:rsidRPr="006142BF">
        <w:t>Туманов</w:t>
      </w:r>
      <w:proofErr w:type="spellEnd"/>
      <w:r w:rsidRPr="006142BF">
        <w:t xml:space="preserve"> С.Г.</w:t>
      </w:r>
      <w:r>
        <w:t xml:space="preserve"> </w:t>
      </w:r>
      <w:r w:rsidRPr="006142BF">
        <w:t xml:space="preserve">повторно не з’явились. До Вищої ради правосуддя </w:t>
      </w:r>
      <w:r>
        <w:t>25</w:t>
      </w:r>
      <w:r w:rsidRPr="006142BF">
        <w:t xml:space="preserve"> </w:t>
      </w:r>
      <w:r>
        <w:t>серп</w:t>
      </w:r>
      <w:r w:rsidRPr="006142BF">
        <w:t>ня 20</w:t>
      </w:r>
      <w:r>
        <w:t>20</w:t>
      </w:r>
      <w:r w:rsidRPr="006142BF">
        <w:t xml:space="preserve"> року надійшло клопотання судді </w:t>
      </w:r>
      <w:r>
        <w:t>Нощенка І.С.</w:t>
      </w:r>
      <w:r w:rsidRPr="006142BF">
        <w:t xml:space="preserve">, в якому він просить розгляд дисциплінарної справи провести за його відсутності.  </w:t>
      </w:r>
    </w:p>
    <w:p w:rsidR="00D36A83" w:rsidRDefault="002142F0">
      <w:pPr>
        <w:pStyle w:val="af2"/>
        <w:widowControl w:val="0"/>
        <w:ind w:firstLine="708"/>
        <w:jc w:val="both"/>
        <w:rPr>
          <w:rFonts w:cs="Times New Roman"/>
          <w:szCs w:val="28"/>
        </w:rPr>
      </w:pPr>
      <w:r>
        <w:rPr>
          <w:rFonts w:cs="Times New Roman"/>
          <w:szCs w:val="28"/>
        </w:rPr>
        <w:t xml:space="preserve">Друга Дисциплінарна палата Вищої ради правосуддя, заслухавши доповідача, дослідивши матеріали дисциплінарної справи і письмові пояснення судді, дійшла </w:t>
      </w:r>
      <w:r w:rsidR="0013716A">
        <w:rPr>
          <w:rFonts w:cs="Times New Roman"/>
          <w:szCs w:val="28"/>
        </w:rPr>
        <w:t xml:space="preserve">таких </w:t>
      </w:r>
      <w:r>
        <w:rPr>
          <w:rFonts w:cs="Times New Roman"/>
          <w:szCs w:val="28"/>
        </w:rPr>
        <w:t>висновків.</w:t>
      </w:r>
    </w:p>
    <w:p w:rsidR="00D36A83" w:rsidRDefault="002142F0">
      <w:pPr>
        <w:pStyle w:val="af2"/>
        <w:widowControl w:val="0"/>
        <w:ind w:firstLine="708"/>
        <w:jc w:val="both"/>
        <w:rPr>
          <w:rFonts w:cs="Times New Roman"/>
          <w:szCs w:val="28"/>
        </w:rPr>
      </w:pPr>
      <w:r>
        <w:rPr>
          <w:rFonts w:cs="Times New Roman"/>
          <w:szCs w:val="28"/>
        </w:rPr>
        <w:t>Нощенко Ігор Святославович Указом Президента України від 30 березня 2000 року № 551/2000 призначений на посаду судді Індустріального районного суду міста Дніпропетровська, Постановою Верховної Ради України від 7 квітня 2005 року № 2534-IV обраний на посаду судді цього суду безстроково, Указом Президента України від 18 червня 2010 року № 710/2010 переведений на роботу на посаді судді Ленінського районного суду міста Дніпропетровська.</w:t>
      </w:r>
    </w:p>
    <w:p w:rsidR="00D36A83" w:rsidRDefault="002142F0">
      <w:pPr>
        <w:pStyle w:val="af2"/>
        <w:widowControl w:val="0"/>
        <w:ind w:firstLine="708"/>
        <w:jc w:val="both"/>
        <w:rPr>
          <w:rFonts w:cs="Times New Roman"/>
          <w:szCs w:val="28"/>
        </w:rPr>
      </w:pPr>
      <w:r>
        <w:rPr>
          <w:rFonts w:cs="Times New Roman"/>
          <w:szCs w:val="28"/>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за безпідставне затягування або невжиття суддею заходів щодо розгляду заяви, скарги чи справи протягом строку, встановленого законом, несвоєчасне надання суддею копії судового рішення для її внесення до Єдиного державного реєстру судових рішень.</w:t>
      </w:r>
    </w:p>
    <w:p w:rsidR="00D36A83" w:rsidRDefault="002142F0">
      <w:pPr>
        <w:pStyle w:val="af2"/>
        <w:widowControl w:val="0"/>
        <w:ind w:firstLine="708"/>
        <w:jc w:val="both"/>
        <w:rPr>
          <w:rFonts w:cs="Times New Roman"/>
          <w:szCs w:val="28"/>
        </w:rPr>
      </w:pPr>
      <w:r>
        <w:rPr>
          <w:rFonts w:cs="Times New Roman"/>
          <w:szCs w:val="28"/>
        </w:rPr>
        <w:t xml:space="preserve">Під час розгляду дисциплінарної справи встановлено, що ухвалою </w:t>
      </w:r>
      <w:r w:rsidR="0013716A">
        <w:rPr>
          <w:rFonts w:cs="Times New Roman"/>
          <w:szCs w:val="28"/>
        </w:rPr>
        <w:t>А</w:t>
      </w:r>
      <w:r>
        <w:rPr>
          <w:rFonts w:cs="Times New Roman"/>
          <w:szCs w:val="28"/>
        </w:rPr>
        <w:t xml:space="preserve">пеляційного суду Дніпропетровської області від 28 вересня 2016 року </w:t>
      </w:r>
      <w:r>
        <w:rPr>
          <w:rFonts w:cs="Times New Roman"/>
          <w:szCs w:val="28"/>
        </w:rPr>
        <w:lastRenderedPageBreak/>
        <w:t>задоволено подання голови Бабушкінського районн</w:t>
      </w:r>
      <w:r w:rsidR="00141207">
        <w:rPr>
          <w:rFonts w:cs="Times New Roman"/>
          <w:szCs w:val="28"/>
        </w:rPr>
        <w:t>ого суду міста Дніпропетровська</w:t>
      </w:r>
      <w:r w:rsidR="00141207">
        <w:rPr>
          <w:rFonts w:cs="Times New Roman"/>
          <w:szCs w:val="28"/>
          <w:lang w:val="ru-RU"/>
        </w:rPr>
        <w:t xml:space="preserve"> про </w:t>
      </w:r>
      <w:proofErr w:type="spellStart"/>
      <w:r w:rsidR="00141207">
        <w:rPr>
          <w:rFonts w:cs="Times New Roman"/>
          <w:szCs w:val="28"/>
          <w:lang w:val="ru-RU"/>
        </w:rPr>
        <w:t>направлення</w:t>
      </w:r>
      <w:proofErr w:type="spellEnd"/>
      <w:r w:rsidR="00141207">
        <w:rPr>
          <w:rFonts w:cs="Times New Roman"/>
          <w:szCs w:val="28"/>
          <w:lang w:val="ru-RU"/>
        </w:rPr>
        <w:t xml:space="preserve"> </w:t>
      </w:r>
      <w:proofErr w:type="spellStart"/>
      <w:r w:rsidR="00141207">
        <w:rPr>
          <w:rFonts w:cs="Times New Roman"/>
          <w:szCs w:val="28"/>
          <w:lang w:val="ru-RU"/>
        </w:rPr>
        <w:t>скарги</w:t>
      </w:r>
      <w:proofErr w:type="spellEnd"/>
      <w:r w:rsidR="00141207">
        <w:rPr>
          <w:rFonts w:cs="Times New Roman"/>
          <w:szCs w:val="28"/>
          <w:lang w:val="ru-RU"/>
        </w:rPr>
        <w:t xml:space="preserve"> до </w:t>
      </w:r>
      <w:proofErr w:type="spellStart"/>
      <w:r w:rsidR="00141207">
        <w:rPr>
          <w:rFonts w:cs="Times New Roman"/>
          <w:szCs w:val="28"/>
          <w:lang w:val="ru-RU"/>
        </w:rPr>
        <w:t>іншого</w:t>
      </w:r>
      <w:proofErr w:type="spellEnd"/>
      <w:r w:rsidR="00141207">
        <w:rPr>
          <w:rFonts w:cs="Times New Roman"/>
          <w:szCs w:val="28"/>
          <w:lang w:val="ru-RU"/>
        </w:rPr>
        <w:t xml:space="preserve"> суду</w:t>
      </w:r>
      <w:r>
        <w:rPr>
          <w:rFonts w:cs="Times New Roman"/>
          <w:szCs w:val="28"/>
        </w:rPr>
        <w:t xml:space="preserve">, скаргу </w:t>
      </w:r>
      <w:proofErr w:type="spellStart"/>
      <w:r>
        <w:rPr>
          <w:rFonts w:cs="Times New Roman"/>
          <w:szCs w:val="28"/>
        </w:rPr>
        <w:t>Туманова</w:t>
      </w:r>
      <w:proofErr w:type="spellEnd"/>
      <w:r>
        <w:rPr>
          <w:rFonts w:cs="Times New Roman"/>
          <w:szCs w:val="28"/>
        </w:rPr>
        <w:t xml:space="preserve"> С.Г. </w:t>
      </w:r>
      <w:r w:rsidR="0013716A">
        <w:rPr>
          <w:rFonts w:cs="Times New Roman"/>
          <w:szCs w:val="28"/>
        </w:rPr>
        <w:t>стосовно</w:t>
      </w:r>
      <w:r>
        <w:rPr>
          <w:rFonts w:cs="Times New Roman"/>
          <w:szCs w:val="28"/>
        </w:rPr>
        <w:t xml:space="preserve"> бездіяльн</w:t>
      </w:r>
      <w:r w:rsidR="0013716A">
        <w:rPr>
          <w:rFonts w:cs="Times New Roman"/>
          <w:szCs w:val="28"/>
        </w:rPr>
        <w:t>о</w:t>
      </w:r>
      <w:r>
        <w:rPr>
          <w:rFonts w:cs="Times New Roman"/>
          <w:szCs w:val="28"/>
        </w:rPr>
        <w:t>ст</w:t>
      </w:r>
      <w:r w:rsidR="0013716A">
        <w:rPr>
          <w:rFonts w:cs="Times New Roman"/>
          <w:szCs w:val="28"/>
        </w:rPr>
        <w:t>і</w:t>
      </w:r>
      <w:r>
        <w:rPr>
          <w:rFonts w:cs="Times New Roman"/>
          <w:szCs w:val="28"/>
        </w:rPr>
        <w:t xml:space="preserve"> слідчого та зобов’язання вчинити певні дії направлено до Ленінського районного суду міста Дніпропетровська для здійснення судового провадження та розгляду по суті.</w:t>
      </w:r>
    </w:p>
    <w:p w:rsidR="00D36A83" w:rsidRDefault="002142F0">
      <w:pPr>
        <w:pStyle w:val="af2"/>
        <w:widowControl w:val="0"/>
        <w:ind w:firstLine="708"/>
        <w:jc w:val="both"/>
      </w:pPr>
      <w:r>
        <w:rPr>
          <w:rFonts w:cs="Times New Roman"/>
          <w:szCs w:val="28"/>
        </w:rPr>
        <w:t xml:space="preserve">Як вбачається з копій матеріалів розгляду скарги </w:t>
      </w:r>
      <w:proofErr w:type="spellStart"/>
      <w:r>
        <w:rPr>
          <w:rFonts w:cs="Times New Roman"/>
          <w:szCs w:val="28"/>
        </w:rPr>
        <w:t>Туманова</w:t>
      </w:r>
      <w:proofErr w:type="spellEnd"/>
      <w:r>
        <w:rPr>
          <w:rFonts w:cs="Times New Roman"/>
          <w:szCs w:val="28"/>
        </w:rPr>
        <w:t xml:space="preserve"> С.Г., вказані матеріали надійшли до Ленінського районного суду міста Дніпропетровська</w:t>
      </w:r>
      <w:r>
        <w:rPr>
          <w:rFonts w:cs="Times New Roman"/>
          <w:szCs w:val="28"/>
        </w:rPr>
        <w:br/>
        <w:t>12 жовтня 2016 року і того самого дня відповідно до протоколу автоматизованого розподілу між суддями передані слідчому судді Нощенку І.С.</w:t>
      </w:r>
    </w:p>
    <w:p w:rsidR="00D36A83" w:rsidRDefault="002142F0">
      <w:pPr>
        <w:pStyle w:val="af2"/>
        <w:widowControl w:val="0"/>
        <w:ind w:firstLine="708"/>
        <w:jc w:val="both"/>
      </w:pPr>
      <w:r>
        <w:rPr>
          <w:rFonts w:cs="Times New Roman"/>
          <w:szCs w:val="28"/>
        </w:rPr>
        <w:t xml:space="preserve">Ухвалою слідчого судді Нощенка І.С. від 11 січня 2017 року скаргу </w:t>
      </w:r>
      <w:proofErr w:type="spellStart"/>
      <w:r>
        <w:rPr>
          <w:rFonts w:cs="Times New Roman"/>
          <w:szCs w:val="28"/>
        </w:rPr>
        <w:t>Туманова</w:t>
      </w:r>
      <w:proofErr w:type="spellEnd"/>
      <w:r>
        <w:rPr>
          <w:rFonts w:cs="Times New Roman"/>
          <w:szCs w:val="28"/>
        </w:rPr>
        <w:t xml:space="preserve"> С.Г. повернуто скаржнику. У резолютивній частині ухвали роз’яснено, що повернення скарги не позбавляє </w:t>
      </w:r>
      <w:proofErr w:type="spellStart"/>
      <w:r>
        <w:rPr>
          <w:rFonts w:cs="Times New Roman"/>
          <w:szCs w:val="28"/>
        </w:rPr>
        <w:t>Туманова</w:t>
      </w:r>
      <w:proofErr w:type="spellEnd"/>
      <w:r>
        <w:rPr>
          <w:rFonts w:cs="Times New Roman"/>
          <w:szCs w:val="28"/>
        </w:rPr>
        <w:t xml:space="preserve"> С.Г. права повторно звернутися до слідчого судді, суду в порядку, передбаченому КПК України. Вказану ухвалу постановлено без повідомлення та виклику сторін. </w:t>
      </w:r>
    </w:p>
    <w:p w:rsidR="00D36A83" w:rsidRDefault="002142F0">
      <w:pPr>
        <w:pStyle w:val="af2"/>
        <w:widowControl w:val="0"/>
        <w:ind w:firstLine="708"/>
        <w:jc w:val="both"/>
        <w:rPr>
          <w:rFonts w:cs="Times New Roman"/>
          <w:szCs w:val="28"/>
        </w:rPr>
      </w:pPr>
      <w:r>
        <w:rPr>
          <w:rFonts w:cs="Times New Roman"/>
          <w:szCs w:val="28"/>
        </w:rPr>
        <w:t xml:space="preserve">На обґрунтування постановленої ухвали слідчий суддя зазначив, що із наданих суду матеріалів ЖЕО № 27372 від 13 серпня 2016 року вбачалося, що до Шевченківського (Бабушкінського) відділення поліції ДВП ГУ НП в Дніпропетровській області надійшло депутатське звернення народного депутата України </w:t>
      </w:r>
      <w:r w:rsidR="00E30057">
        <w:rPr>
          <w:rFonts w:cs="Times New Roman"/>
          <w:szCs w:val="28"/>
        </w:rPr>
        <w:t>ОСОБА_1</w:t>
      </w:r>
      <w:r>
        <w:rPr>
          <w:rFonts w:cs="Times New Roman"/>
          <w:szCs w:val="28"/>
        </w:rPr>
        <w:t xml:space="preserve"> з приводу можливого порушення кримінального процесуального законодавства суддями Бабушкінського районного суду міста Дніпропетровська під час вирішення питання про продовження терміну тримання під вартою </w:t>
      </w:r>
      <w:proofErr w:type="spellStart"/>
      <w:r>
        <w:rPr>
          <w:rFonts w:cs="Times New Roman"/>
          <w:szCs w:val="28"/>
        </w:rPr>
        <w:t>Туманова</w:t>
      </w:r>
      <w:proofErr w:type="spellEnd"/>
      <w:r>
        <w:rPr>
          <w:rFonts w:cs="Times New Roman"/>
          <w:szCs w:val="28"/>
        </w:rPr>
        <w:t xml:space="preserve"> С.Г., за результатами розгляду якого складено відповідний висновок. Вказані матеріали, а також скарга </w:t>
      </w:r>
      <w:proofErr w:type="spellStart"/>
      <w:r>
        <w:rPr>
          <w:rFonts w:cs="Times New Roman"/>
          <w:szCs w:val="28"/>
        </w:rPr>
        <w:t>Туманова</w:t>
      </w:r>
      <w:proofErr w:type="spellEnd"/>
      <w:r>
        <w:rPr>
          <w:rFonts w:cs="Times New Roman"/>
          <w:szCs w:val="28"/>
        </w:rPr>
        <w:t xml:space="preserve"> С.Г. не містять доказів і посилань на те, що </w:t>
      </w:r>
      <w:proofErr w:type="spellStart"/>
      <w:r>
        <w:rPr>
          <w:rFonts w:cs="Times New Roman"/>
          <w:szCs w:val="28"/>
        </w:rPr>
        <w:t>Туманов</w:t>
      </w:r>
      <w:proofErr w:type="spellEnd"/>
      <w:r>
        <w:rPr>
          <w:rFonts w:cs="Times New Roman"/>
          <w:szCs w:val="28"/>
        </w:rPr>
        <w:t> С.Г. безпосередньо звертався до Шевченківського відділення поліції ДВП ГУ НП в Дніпропетровській області з будь-якими заявами чи повідомленнями про злочин.</w:t>
      </w:r>
    </w:p>
    <w:p w:rsidR="00D36A83" w:rsidRDefault="002142F0">
      <w:pPr>
        <w:pStyle w:val="af2"/>
        <w:widowControl w:val="0"/>
        <w:ind w:firstLine="708"/>
        <w:jc w:val="both"/>
      </w:pPr>
      <w:r>
        <w:rPr>
          <w:rFonts w:cs="Times New Roman"/>
          <w:szCs w:val="28"/>
        </w:rPr>
        <w:t>З урахуванням наведеного слідчий суддя дійшов висновку, що</w:t>
      </w:r>
      <w:r>
        <w:rPr>
          <w:rFonts w:cs="Times New Roman"/>
          <w:szCs w:val="28"/>
        </w:rPr>
        <w:br/>
      </w:r>
      <w:proofErr w:type="spellStart"/>
      <w:r>
        <w:rPr>
          <w:rFonts w:cs="Times New Roman"/>
          <w:szCs w:val="28"/>
        </w:rPr>
        <w:t>Туманов</w:t>
      </w:r>
      <w:proofErr w:type="spellEnd"/>
      <w:r>
        <w:rPr>
          <w:rFonts w:cs="Times New Roman"/>
          <w:szCs w:val="28"/>
        </w:rPr>
        <w:t xml:space="preserve"> С.Г. не є особою, яка має право оскаржити бездіяльність слідчого, прокурора, що полягає у невнесенні відомостей до ЄРДР після отримання заяви чи повідомлення про кримінальне правопорушення. </w:t>
      </w:r>
    </w:p>
    <w:p w:rsidR="00D36A83" w:rsidRDefault="002142F0">
      <w:pPr>
        <w:pStyle w:val="af2"/>
        <w:widowControl w:val="0"/>
        <w:ind w:firstLine="708"/>
        <w:jc w:val="both"/>
      </w:pPr>
      <w:r>
        <w:rPr>
          <w:rFonts w:cs="Times New Roman"/>
          <w:szCs w:val="28"/>
        </w:rPr>
        <w:t xml:space="preserve">У наданих під час проведення попередньої перевірки поясненнях суддя Нощенко І.С. зазначив, що після отримання матеріалів за скаргою </w:t>
      </w:r>
      <w:proofErr w:type="spellStart"/>
      <w:r>
        <w:rPr>
          <w:rFonts w:cs="Times New Roman"/>
          <w:szCs w:val="28"/>
        </w:rPr>
        <w:t>Туманова</w:t>
      </w:r>
      <w:proofErr w:type="spellEnd"/>
      <w:r>
        <w:rPr>
          <w:rFonts w:cs="Times New Roman"/>
          <w:szCs w:val="28"/>
        </w:rPr>
        <w:t> С.Г. неодноразово, зокрема 14 жовтня, 3, 28 листопада 2016 року, надсилав</w:t>
      </w:r>
      <w:r>
        <w:rPr>
          <w:rFonts w:cs="Times New Roman"/>
          <w:color w:val="FF0000"/>
          <w:szCs w:val="28"/>
        </w:rPr>
        <w:t xml:space="preserve"> </w:t>
      </w:r>
      <w:r>
        <w:rPr>
          <w:rFonts w:cs="Times New Roman"/>
          <w:szCs w:val="28"/>
        </w:rPr>
        <w:t>запити до</w:t>
      </w:r>
      <w:r>
        <w:t xml:space="preserve"> </w:t>
      </w:r>
      <w:r>
        <w:rPr>
          <w:rFonts w:cs="Times New Roman"/>
          <w:szCs w:val="28"/>
        </w:rPr>
        <w:t xml:space="preserve">Шевченківського (Бабушкінського) відділення поліції ДВП ГУ НП в Дніпропетровській області з вимогою надати копії матеріалів за зверненням народного депутата України </w:t>
      </w:r>
      <w:r w:rsidR="00E30057">
        <w:rPr>
          <w:rFonts w:cs="Times New Roman"/>
          <w:szCs w:val="28"/>
        </w:rPr>
        <w:t>ОСОБА_1</w:t>
      </w:r>
      <w:r>
        <w:rPr>
          <w:rFonts w:cs="Times New Roman"/>
          <w:szCs w:val="28"/>
        </w:rPr>
        <w:t xml:space="preserve">, проте вказані матеріали </w:t>
      </w:r>
      <w:r w:rsidRPr="00141207">
        <w:rPr>
          <w:rFonts w:cs="Times New Roman"/>
          <w:szCs w:val="28"/>
        </w:rPr>
        <w:t xml:space="preserve">надійшли до суду </w:t>
      </w:r>
      <w:r>
        <w:rPr>
          <w:rFonts w:cs="Times New Roman"/>
          <w:szCs w:val="28"/>
        </w:rPr>
        <w:t xml:space="preserve">лише 8 грудня 2016 року. Окрім цього, суддя Нощенко І.С. вказав, що копія постановленої ним ухвали від 11 січня 2017 року була надіслана до </w:t>
      </w:r>
      <w:r w:rsidR="0013716A">
        <w:rPr>
          <w:rFonts w:cs="Times New Roman"/>
          <w:szCs w:val="28"/>
        </w:rPr>
        <w:t>Д</w:t>
      </w:r>
      <w:r>
        <w:rPr>
          <w:rFonts w:cs="Times New Roman"/>
          <w:szCs w:val="28"/>
        </w:rPr>
        <w:t xml:space="preserve">ержавної установи «Дніпровська установа виконання покарань (№ 4)» для вручення </w:t>
      </w:r>
      <w:proofErr w:type="spellStart"/>
      <w:r>
        <w:rPr>
          <w:rFonts w:cs="Times New Roman"/>
          <w:szCs w:val="28"/>
        </w:rPr>
        <w:t>Туманову</w:t>
      </w:r>
      <w:proofErr w:type="spellEnd"/>
      <w:r>
        <w:rPr>
          <w:rFonts w:cs="Times New Roman"/>
          <w:szCs w:val="28"/>
        </w:rPr>
        <w:t xml:space="preserve"> С.Г. 13 січня 2017 року. </w:t>
      </w:r>
    </w:p>
    <w:p w:rsidR="00D36A83" w:rsidRDefault="002142F0">
      <w:pPr>
        <w:pStyle w:val="af2"/>
        <w:widowControl w:val="0"/>
        <w:ind w:firstLine="708"/>
        <w:jc w:val="both"/>
      </w:pPr>
      <w:r>
        <w:rPr>
          <w:rFonts w:cs="Times New Roman"/>
          <w:szCs w:val="28"/>
        </w:rPr>
        <w:t xml:space="preserve">Проте під час </w:t>
      </w:r>
      <w:r w:rsidR="000D6761">
        <w:rPr>
          <w:rFonts w:cs="Times New Roman"/>
          <w:szCs w:val="28"/>
        </w:rPr>
        <w:t xml:space="preserve">проведення попередньої перевірки </w:t>
      </w:r>
      <w:r>
        <w:rPr>
          <w:rFonts w:cs="Times New Roman"/>
          <w:szCs w:val="28"/>
        </w:rPr>
        <w:t xml:space="preserve">встановлено, що фактично копія цієї ухвали була надіслана на поштову адресу </w:t>
      </w:r>
      <w:proofErr w:type="spellStart"/>
      <w:r>
        <w:rPr>
          <w:rFonts w:cs="Times New Roman"/>
          <w:szCs w:val="28"/>
        </w:rPr>
        <w:t>Туманова</w:t>
      </w:r>
      <w:proofErr w:type="spellEnd"/>
      <w:r>
        <w:rPr>
          <w:rFonts w:cs="Times New Roman"/>
          <w:szCs w:val="28"/>
        </w:rPr>
        <w:t xml:space="preserve"> С.Г. (у зв’язку з його звільненням з місць позбавлення волі) лише 20 грудня 2019 року. Вказане поштове відправлення повернулось до суду як невручене із відміткою «за закінченням встановленого терміну зберігання». </w:t>
      </w:r>
    </w:p>
    <w:p w:rsidR="00D36A83" w:rsidRDefault="002142F0">
      <w:pPr>
        <w:pStyle w:val="af2"/>
        <w:widowControl w:val="0"/>
        <w:ind w:firstLine="708"/>
        <w:jc w:val="both"/>
      </w:pPr>
      <w:r>
        <w:rPr>
          <w:rFonts w:cs="Times New Roman"/>
          <w:szCs w:val="28"/>
        </w:rPr>
        <w:lastRenderedPageBreak/>
        <w:t xml:space="preserve">Під час проведення попередньої перевірки також встановлено, що копія ухвали від 11 січня 2017 року із супровідним листом від 13 січня 2017 року до </w:t>
      </w:r>
      <w:r w:rsidR="0013716A">
        <w:rPr>
          <w:rFonts w:cs="Times New Roman"/>
          <w:szCs w:val="28"/>
        </w:rPr>
        <w:t>Д</w:t>
      </w:r>
      <w:r>
        <w:rPr>
          <w:rFonts w:cs="Times New Roman"/>
          <w:szCs w:val="28"/>
        </w:rPr>
        <w:t>ержавної установи «Дніпровська установа виконання покарань</w:t>
      </w:r>
      <w:r>
        <w:rPr>
          <w:rFonts w:cs="Times New Roman"/>
          <w:szCs w:val="28"/>
        </w:rPr>
        <w:br/>
        <w:t xml:space="preserve">(№ 4)» для вручення </w:t>
      </w:r>
      <w:proofErr w:type="spellStart"/>
      <w:r>
        <w:rPr>
          <w:rFonts w:cs="Times New Roman"/>
          <w:szCs w:val="28"/>
        </w:rPr>
        <w:t>Туманову</w:t>
      </w:r>
      <w:proofErr w:type="spellEnd"/>
      <w:r>
        <w:rPr>
          <w:rFonts w:cs="Times New Roman"/>
          <w:szCs w:val="28"/>
        </w:rPr>
        <w:t xml:space="preserve"> С.Г. фактично не надсилалась. </w:t>
      </w:r>
    </w:p>
    <w:p w:rsidR="00D36A83" w:rsidRDefault="002142F0">
      <w:pPr>
        <w:pStyle w:val="af2"/>
        <w:widowControl w:val="0"/>
        <w:ind w:firstLine="708"/>
        <w:jc w:val="both"/>
      </w:pPr>
      <w:r>
        <w:rPr>
          <w:rFonts w:cs="Times New Roman"/>
          <w:szCs w:val="28"/>
        </w:rPr>
        <w:t xml:space="preserve">Як вбачається з повідомлення керівника апарату Ленінського районного суду міста Дніпропетровська </w:t>
      </w:r>
      <w:r w:rsidR="00E30057">
        <w:rPr>
          <w:rFonts w:cs="Times New Roman"/>
          <w:szCs w:val="28"/>
        </w:rPr>
        <w:t xml:space="preserve">ОСОБА_2 </w:t>
      </w:r>
      <w:r>
        <w:rPr>
          <w:rFonts w:cs="Times New Roman"/>
          <w:szCs w:val="28"/>
        </w:rPr>
        <w:t>від 9 грудня 2019 року, копію ухвали від 11 січня 2017 року разом із супровідним листом від 13 січня</w:t>
      </w:r>
      <w:r>
        <w:rPr>
          <w:rFonts w:cs="Times New Roman"/>
          <w:szCs w:val="28"/>
        </w:rPr>
        <w:br/>
        <w:t>2017 року секретарем судового засідання</w:t>
      </w:r>
      <w:r w:rsidR="00141207">
        <w:rPr>
          <w:rFonts w:cs="Times New Roman"/>
          <w:szCs w:val="28"/>
        </w:rPr>
        <w:t xml:space="preserve"> </w:t>
      </w:r>
      <w:r w:rsidR="00E30057">
        <w:rPr>
          <w:rFonts w:cs="Times New Roman"/>
          <w:szCs w:val="28"/>
        </w:rPr>
        <w:t>ОСОБА_3</w:t>
      </w:r>
      <w:r w:rsidR="00141207">
        <w:rPr>
          <w:rFonts w:cs="Times New Roman"/>
          <w:szCs w:val="28"/>
        </w:rPr>
        <w:t xml:space="preserve"> </w:t>
      </w:r>
      <w:r>
        <w:rPr>
          <w:rFonts w:cs="Times New Roman"/>
          <w:szCs w:val="28"/>
        </w:rPr>
        <w:t xml:space="preserve">передано відповідальній особі – </w:t>
      </w:r>
      <w:r w:rsidR="00E30057">
        <w:rPr>
          <w:rFonts w:cs="Times New Roman"/>
          <w:szCs w:val="28"/>
        </w:rPr>
        <w:t>ОСОБА_4</w:t>
      </w:r>
      <w:r>
        <w:rPr>
          <w:rFonts w:cs="Times New Roman"/>
          <w:szCs w:val="28"/>
        </w:rPr>
        <w:t xml:space="preserve"> для реєстрації та формування вихідного номера в автоматизованій системі документообігу суду та подальшого надсилання адресату, при цьому копію супровідного листа </w:t>
      </w:r>
      <w:proofErr w:type="spellStart"/>
      <w:r>
        <w:rPr>
          <w:rFonts w:cs="Times New Roman"/>
          <w:szCs w:val="28"/>
        </w:rPr>
        <w:t>підшито</w:t>
      </w:r>
      <w:proofErr w:type="spellEnd"/>
      <w:r>
        <w:rPr>
          <w:rFonts w:cs="Times New Roman"/>
          <w:szCs w:val="28"/>
        </w:rPr>
        <w:t xml:space="preserve"> до матеріалів справи за скаргою </w:t>
      </w:r>
      <w:proofErr w:type="spellStart"/>
      <w:r>
        <w:rPr>
          <w:rFonts w:cs="Times New Roman"/>
          <w:szCs w:val="28"/>
        </w:rPr>
        <w:t>Туманова</w:t>
      </w:r>
      <w:proofErr w:type="spellEnd"/>
      <w:r>
        <w:rPr>
          <w:rFonts w:cs="Times New Roman"/>
          <w:szCs w:val="28"/>
        </w:rPr>
        <w:t xml:space="preserve"> С.Г. </w:t>
      </w:r>
      <w:r w:rsidRPr="00141207">
        <w:rPr>
          <w:rFonts w:cs="Times New Roman"/>
          <w:szCs w:val="28"/>
        </w:rPr>
        <w:t xml:space="preserve">Проведеною у суді </w:t>
      </w:r>
      <w:r>
        <w:rPr>
          <w:rFonts w:cs="Times New Roman"/>
          <w:szCs w:val="28"/>
        </w:rPr>
        <w:t xml:space="preserve">перевіркою встановлено відсутність в автоматизованій системі документообігу суду реєстраційного номера вказаної вихідної кореспонденції, </w:t>
      </w:r>
      <w:r w:rsidRPr="00141207">
        <w:rPr>
          <w:rFonts w:cs="Times New Roman"/>
          <w:szCs w:val="28"/>
        </w:rPr>
        <w:t xml:space="preserve">водночас </w:t>
      </w:r>
      <w:r>
        <w:rPr>
          <w:rFonts w:cs="Times New Roman"/>
          <w:szCs w:val="28"/>
        </w:rPr>
        <w:t xml:space="preserve">на час надання відповіді не вбачалося можливим з’ясувати причини відсутності таких даних у зв’язку зі звільненням </w:t>
      </w:r>
      <w:r w:rsidR="00E30057">
        <w:rPr>
          <w:rFonts w:cs="Times New Roman"/>
          <w:szCs w:val="28"/>
        </w:rPr>
        <w:t xml:space="preserve">ОСОБА_4 </w:t>
      </w:r>
      <w:r>
        <w:rPr>
          <w:rFonts w:cs="Times New Roman"/>
          <w:szCs w:val="28"/>
        </w:rPr>
        <w:t xml:space="preserve">(15 вересня 2017 року). </w:t>
      </w:r>
    </w:p>
    <w:p w:rsidR="00D36A83" w:rsidRDefault="002142F0">
      <w:pPr>
        <w:pStyle w:val="af2"/>
        <w:widowControl w:val="0"/>
        <w:ind w:firstLine="708"/>
        <w:jc w:val="both"/>
        <w:rPr>
          <w:rFonts w:cs="Times New Roman"/>
          <w:szCs w:val="28"/>
        </w:rPr>
      </w:pPr>
      <w:r>
        <w:rPr>
          <w:rFonts w:cs="Times New Roman"/>
          <w:szCs w:val="28"/>
        </w:rPr>
        <w:t xml:space="preserve">Отже, зазначене свідчить, що невчасне надсилання </w:t>
      </w:r>
      <w:proofErr w:type="spellStart"/>
      <w:r>
        <w:rPr>
          <w:rFonts w:cs="Times New Roman"/>
          <w:szCs w:val="28"/>
        </w:rPr>
        <w:t>Туманову</w:t>
      </w:r>
      <w:proofErr w:type="spellEnd"/>
      <w:r>
        <w:rPr>
          <w:rFonts w:cs="Times New Roman"/>
          <w:szCs w:val="28"/>
        </w:rPr>
        <w:t xml:space="preserve"> С.Г. копії судового рішення у справі сталося не з вини судді Нощенка І.С. З огляду на викладене Друга Дисциплінарна палата Вищої ради правосуддя не вбачала підстав для відкриття дисциплінарної справи стосовно судді Нощенка І.С. за ознаками дисциплінарного проступку, передбаченого пунктом 2 частини першої статті 106 Закону України «Про судо</w:t>
      </w:r>
      <w:r w:rsidR="0013716A">
        <w:rPr>
          <w:rFonts w:cs="Times New Roman"/>
          <w:szCs w:val="28"/>
        </w:rPr>
        <w:t>устрій і статус суддів», а саме</w:t>
      </w:r>
      <w:r>
        <w:rPr>
          <w:rFonts w:cs="Times New Roman"/>
          <w:szCs w:val="28"/>
        </w:rPr>
        <w:t xml:space="preserve"> зволікання з виготовленням вмотивованого судового рішення.</w:t>
      </w:r>
    </w:p>
    <w:p w:rsidR="00D36A83" w:rsidRDefault="002142F0">
      <w:pPr>
        <w:pStyle w:val="af2"/>
        <w:widowControl w:val="0"/>
        <w:ind w:firstLine="708"/>
        <w:jc w:val="both"/>
      </w:pPr>
      <w:r>
        <w:rPr>
          <w:rFonts w:cs="Times New Roman"/>
          <w:szCs w:val="28"/>
        </w:rPr>
        <w:t xml:space="preserve">Надаючи оцінку </w:t>
      </w:r>
      <w:r w:rsidRPr="00141207">
        <w:rPr>
          <w:rFonts w:cs="Times New Roman"/>
          <w:szCs w:val="28"/>
        </w:rPr>
        <w:t>поведінці судді в контексті наявності або відсутності складів інших дисциплінарних проступків, передбачених пунктом 2 частини першої статті 106 Закону України «Про судоустрій і статус суддів», зокрема</w:t>
      </w:r>
      <w:r>
        <w:rPr>
          <w:rFonts w:cs="Times New Roman"/>
          <w:szCs w:val="28"/>
          <w:highlight w:val="yellow"/>
        </w:rPr>
        <w:t xml:space="preserve"> </w:t>
      </w:r>
      <w:r>
        <w:rPr>
          <w:rFonts w:cs="Times New Roman"/>
          <w:szCs w:val="28"/>
        </w:rPr>
        <w:t>безпідставного затягування або невжиття суддею заходів щодо розгляду скарги протягом строку, встановленого законом, Друга Дисциплінарна палата Вищої ради правосуддя зазначає таке.</w:t>
      </w:r>
    </w:p>
    <w:p w:rsidR="00D36A83" w:rsidRDefault="002142F0">
      <w:pPr>
        <w:pStyle w:val="af2"/>
        <w:widowControl w:val="0"/>
        <w:ind w:firstLine="708"/>
        <w:jc w:val="both"/>
        <w:rPr>
          <w:rFonts w:cs="Times New Roman"/>
          <w:szCs w:val="28"/>
        </w:rPr>
      </w:pPr>
      <w:r>
        <w:rPr>
          <w:rFonts w:cs="Times New Roman"/>
          <w:szCs w:val="28"/>
        </w:rPr>
        <w:t>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D36A83" w:rsidRDefault="002142F0">
      <w:pPr>
        <w:pStyle w:val="af2"/>
        <w:widowControl w:val="0"/>
        <w:ind w:firstLine="708"/>
        <w:jc w:val="both"/>
        <w:rPr>
          <w:rFonts w:cs="Times New Roman"/>
          <w:szCs w:val="28"/>
        </w:rPr>
      </w:pPr>
      <w:r>
        <w:rPr>
          <w:rFonts w:cs="Times New Roman"/>
          <w:szCs w:val="28"/>
        </w:rPr>
        <w:t>Згідно з пунктом 7 частини другої статті 129 Конституції України основними засадами судочинства є розумні строки розгляду справи судом.</w:t>
      </w:r>
    </w:p>
    <w:p w:rsidR="00D36A83" w:rsidRDefault="002142F0">
      <w:pPr>
        <w:pStyle w:val="af2"/>
        <w:widowControl w:val="0"/>
        <w:ind w:firstLine="708"/>
        <w:jc w:val="both"/>
        <w:rPr>
          <w:rFonts w:cs="Times New Roman"/>
          <w:szCs w:val="28"/>
        </w:rPr>
      </w:pPr>
      <w:r>
        <w:rPr>
          <w:rFonts w:cs="Times New Roman"/>
          <w:szCs w:val="28"/>
        </w:rPr>
        <w:t>Пунктом 1 частини сьомої статті 56 Закону України «Про судоустрій і статус суддів» передбачено,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D36A83" w:rsidRDefault="002142F0">
      <w:pPr>
        <w:pStyle w:val="af2"/>
        <w:widowControl w:val="0"/>
        <w:ind w:firstLine="708"/>
        <w:jc w:val="both"/>
        <w:rPr>
          <w:rFonts w:cs="Times New Roman"/>
          <w:szCs w:val="28"/>
        </w:rPr>
      </w:pPr>
      <w:r>
        <w:rPr>
          <w:rFonts w:cs="Times New Roman"/>
          <w:szCs w:val="28"/>
        </w:rPr>
        <w:t xml:space="preserve">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w:t>
      </w:r>
      <w:r>
        <w:rPr>
          <w:rFonts w:cs="Times New Roman"/>
          <w:szCs w:val="28"/>
        </w:rPr>
        <w:lastRenderedPageBreak/>
        <w:t xml:space="preserve">характер процесу та його значення для заявника (рішення у справах «Федіна проти України» від 2 вересня 2010 року, «Смірнова проти України» від </w:t>
      </w:r>
      <w:r w:rsidR="0013716A">
        <w:rPr>
          <w:rFonts w:cs="Times New Roman"/>
          <w:szCs w:val="28"/>
        </w:rPr>
        <w:br/>
      </w:r>
      <w:r>
        <w:rPr>
          <w:rFonts w:cs="Times New Roman"/>
          <w:szCs w:val="28"/>
        </w:rPr>
        <w:t>8 листопада 2005 року, «</w:t>
      </w:r>
      <w:proofErr w:type="spellStart"/>
      <w:r>
        <w:rPr>
          <w:rFonts w:cs="Times New Roman"/>
          <w:szCs w:val="28"/>
        </w:rPr>
        <w:t>Матіка</w:t>
      </w:r>
      <w:proofErr w:type="spellEnd"/>
      <w:r>
        <w:rPr>
          <w:rFonts w:cs="Times New Roman"/>
          <w:szCs w:val="28"/>
        </w:rPr>
        <w:t xml:space="preserve"> проти Румунії» від 2 листопада 2006 року, «</w:t>
      </w:r>
      <w:proofErr w:type="spellStart"/>
      <w:r>
        <w:rPr>
          <w:rFonts w:cs="Times New Roman"/>
          <w:szCs w:val="28"/>
        </w:rPr>
        <w:t>Літоселітіс</w:t>
      </w:r>
      <w:proofErr w:type="spellEnd"/>
      <w:r>
        <w:rPr>
          <w:rFonts w:cs="Times New Roman"/>
          <w:szCs w:val="28"/>
        </w:rPr>
        <w:t xml:space="preserve"> проти Греції» від 5 лютого 2004 року та інші).</w:t>
      </w:r>
    </w:p>
    <w:p w:rsidR="00D36A83" w:rsidRDefault="002142F0">
      <w:pPr>
        <w:pStyle w:val="af2"/>
        <w:widowControl w:val="0"/>
        <w:ind w:firstLine="708"/>
        <w:jc w:val="both"/>
        <w:rPr>
          <w:rFonts w:cs="Times New Roman"/>
          <w:szCs w:val="28"/>
        </w:rPr>
      </w:pPr>
      <w:r>
        <w:rPr>
          <w:rFonts w:cs="Times New Roman"/>
          <w:szCs w:val="28"/>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суддею своїх обов’язків.</w:t>
      </w:r>
    </w:p>
    <w:p w:rsidR="00D36A83" w:rsidRDefault="002142F0">
      <w:pPr>
        <w:pStyle w:val="af2"/>
        <w:widowControl w:val="0"/>
        <w:ind w:firstLine="708"/>
        <w:jc w:val="both"/>
      </w:pPr>
      <w:r>
        <w:rPr>
          <w:rFonts w:cs="Times New Roman"/>
          <w:szCs w:val="28"/>
        </w:rPr>
        <w:t>Відповідно до частини другої статті 306 КПК України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w:t>
      </w:r>
    </w:p>
    <w:p w:rsidR="00D36A83" w:rsidRDefault="002142F0">
      <w:pPr>
        <w:pStyle w:val="af2"/>
        <w:widowControl w:val="0"/>
        <w:ind w:firstLine="708"/>
        <w:jc w:val="both"/>
      </w:pPr>
      <w:r>
        <w:rPr>
          <w:rFonts w:cs="Times New Roman"/>
          <w:szCs w:val="28"/>
        </w:rPr>
        <w:t xml:space="preserve">При цьому під час підготовки дисциплінарної справи до розгляду не встановлено фактів, які б свідчили про безпідставне затягування чи невжиття суддею Нощенком І.С. заходів щодо розгляду скарги, оскільки, як зазначалося вище, суддею неодноразово скеровувалися запити до Шевченківського (Бабушкінського) відділення поліції ДВП ГУ НП в Дніпропетровській області щодо витребування копій матеріалів за зверненням народного депутата України </w:t>
      </w:r>
      <w:r w:rsidR="00E30057">
        <w:rPr>
          <w:rFonts w:cs="Times New Roman"/>
          <w:szCs w:val="28"/>
        </w:rPr>
        <w:t>ОСОБА_1</w:t>
      </w:r>
      <w:r>
        <w:rPr>
          <w:rFonts w:cs="Times New Roman"/>
          <w:szCs w:val="28"/>
        </w:rPr>
        <w:t xml:space="preserve">, проте вказані матеріали були надані до суду лише 8 грудня </w:t>
      </w:r>
      <w:r w:rsidR="004E773D">
        <w:rPr>
          <w:rFonts w:cs="Times New Roman"/>
          <w:szCs w:val="28"/>
        </w:rPr>
        <w:br/>
      </w:r>
      <w:r>
        <w:rPr>
          <w:rFonts w:cs="Times New Roman"/>
          <w:szCs w:val="28"/>
        </w:rPr>
        <w:t>2016 року. Водночас слід зазначити, що рішення слідчого судді про витребування матеріалів (за заявою, повідомленням про кримінальне правопорушення) у зв’язк</w:t>
      </w:r>
      <w:r w:rsidR="0013716A">
        <w:rPr>
          <w:rFonts w:cs="Times New Roman"/>
          <w:szCs w:val="28"/>
        </w:rPr>
        <w:t>у з необхідністю їх дослідження</w:t>
      </w:r>
      <w:r>
        <w:rPr>
          <w:rFonts w:cs="Times New Roman"/>
          <w:szCs w:val="28"/>
        </w:rPr>
        <w:t xml:space="preserve"> не виходить за межі допустимого суддівського розсуду та не вказує на допущену грубу недбалість чи навмисне порушення закону.</w:t>
      </w:r>
    </w:p>
    <w:p w:rsidR="00D36A83" w:rsidRDefault="002142F0">
      <w:pPr>
        <w:pStyle w:val="af2"/>
        <w:widowControl w:val="0"/>
        <w:ind w:firstLine="708"/>
        <w:jc w:val="both"/>
      </w:pPr>
      <w:r>
        <w:rPr>
          <w:rFonts w:cs="Times New Roman"/>
          <w:szCs w:val="28"/>
        </w:rPr>
        <w:t>Відповідно до пункту 1 частини другої статті 304 КПК України скарга на бездіяльність органу досудового розслідування може бути повернута слідчим суддею, якщо її подала особа, яка не має права подавати ск</w:t>
      </w:r>
      <w:r w:rsidR="000D6761">
        <w:rPr>
          <w:rFonts w:cs="Times New Roman"/>
          <w:szCs w:val="28"/>
        </w:rPr>
        <w:t>аргу. Згідно із частиною третьою</w:t>
      </w:r>
      <w:r>
        <w:rPr>
          <w:rFonts w:cs="Times New Roman"/>
          <w:szCs w:val="28"/>
        </w:rPr>
        <w:t xml:space="preserve"> зазначеної статті про повернення скарги слідчий суддя постановляє ухвалу. Водночас слід зазначити, що відповідного </w:t>
      </w:r>
      <w:r w:rsidRPr="00E27C32">
        <w:rPr>
          <w:rFonts w:cs="Times New Roman"/>
          <w:szCs w:val="28"/>
        </w:rPr>
        <w:t>процесуального порядку розгляду цього питання слідчим суддею</w:t>
      </w:r>
      <w:r>
        <w:rPr>
          <w:rFonts w:cs="Times New Roman"/>
          <w:szCs w:val="28"/>
        </w:rPr>
        <w:t xml:space="preserve"> КПК України не регламентовано, судова практика є різноманітною, проте більшість суддів дотримуються позиції, що постановлення ухвали про повернення скарги відбувається без виклику особи, яка подала скаргу.</w:t>
      </w:r>
    </w:p>
    <w:p w:rsidR="00D36A83" w:rsidRPr="00E27C32" w:rsidRDefault="002142F0">
      <w:pPr>
        <w:pStyle w:val="af2"/>
        <w:widowControl w:val="0"/>
        <w:ind w:firstLine="708"/>
        <w:jc w:val="both"/>
        <w:rPr>
          <w:rFonts w:cs="Times New Roman"/>
          <w:szCs w:val="28"/>
        </w:rPr>
      </w:pPr>
      <w:r>
        <w:rPr>
          <w:rFonts w:cs="Times New Roman"/>
          <w:szCs w:val="28"/>
        </w:rPr>
        <w:t xml:space="preserve">З урахуванням наведеного доводи </w:t>
      </w:r>
      <w:proofErr w:type="spellStart"/>
      <w:r>
        <w:rPr>
          <w:rFonts w:cs="Times New Roman"/>
          <w:szCs w:val="28"/>
        </w:rPr>
        <w:t>Туманова</w:t>
      </w:r>
      <w:proofErr w:type="spellEnd"/>
      <w:r>
        <w:rPr>
          <w:rFonts w:cs="Times New Roman"/>
          <w:szCs w:val="28"/>
        </w:rPr>
        <w:t xml:space="preserve"> С.Г.</w:t>
      </w:r>
      <w:r w:rsidR="00967CED">
        <w:rPr>
          <w:rFonts w:cs="Times New Roman"/>
          <w:szCs w:val="28"/>
        </w:rPr>
        <w:t xml:space="preserve"> щодо </w:t>
      </w:r>
      <w:proofErr w:type="spellStart"/>
      <w:r w:rsidR="00967CED">
        <w:rPr>
          <w:rFonts w:cs="Times New Roman"/>
          <w:szCs w:val="28"/>
        </w:rPr>
        <w:t>непроведення</w:t>
      </w:r>
      <w:proofErr w:type="spellEnd"/>
      <w:r w:rsidR="00967CED">
        <w:rPr>
          <w:rFonts w:cs="Times New Roman"/>
          <w:szCs w:val="28"/>
        </w:rPr>
        <w:t xml:space="preserve"> слідчим судд</w:t>
      </w:r>
      <w:r>
        <w:rPr>
          <w:rFonts w:cs="Times New Roman"/>
          <w:szCs w:val="28"/>
        </w:rPr>
        <w:t xml:space="preserve">ею жодного судового засідання з розгляду його скарги </w:t>
      </w:r>
      <w:r w:rsidRPr="00E27C32">
        <w:rPr>
          <w:rFonts w:cs="Times New Roman"/>
          <w:szCs w:val="28"/>
        </w:rPr>
        <w:t>є необґрунтованими.</w:t>
      </w:r>
    </w:p>
    <w:p w:rsidR="00D36A83" w:rsidRDefault="002142F0">
      <w:pPr>
        <w:pStyle w:val="af2"/>
        <w:widowControl w:val="0"/>
        <w:ind w:firstLine="708"/>
        <w:jc w:val="both"/>
      </w:pPr>
      <w:r>
        <w:rPr>
          <w:rFonts w:cs="Times New Roman"/>
          <w:szCs w:val="28"/>
        </w:rPr>
        <w:t xml:space="preserve">Що стосується тривалого </w:t>
      </w:r>
      <w:proofErr w:type="spellStart"/>
      <w:r>
        <w:rPr>
          <w:rFonts w:cs="Times New Roman"/>
          <w:szCs w:val="28"/>
        </w:rPr>
        <w:t>невирішення</w:t>
      </w:r>
      <w:proofErr w:type="spellEnd"/>
      <w:r>
        <w:rPr>
          <w:rFonts w:cs="Times New Roman"/>
          <w:szCs w:val="28"/>
        </w:rPr>
        <w:t xml:space="preserve"> скарги, то, як зазначалося вище, суддею вживались заходи щодо розгляду скарги, проте у зв’язку із тривалим ненаданням матеріалів цей розгляд</w:t>
      </w:r>
      <w:r w:rsidRPr="00E27C32">
        <w:rPr>
          <w:rFonts w:cs="Times New Roman"/>
          <w:szCs w:val="28"/>
        </w:rPr>
        <w:t xml:space="preserve"> не був завершений</w:t>
      </w:r>
      <w:r>
        <w:rPr>
          <w:rFonts w:cs="Times New Roman"/>
          <w:szCs w:val="28"/>
        </w:rPr>
        <w:t xml:space="preserve">. При цьому з ухвали слідчого судді Нощенка С.І. вбачається, що скарга на бездіяльність органу </w:t>
      </w:r>
      <w:r>
        <w:rPr>
          <w:rFonts w:cs="Times New Roman"/>
          <w:szCs w:val="28"/>
        </w:rPr>
        <w:lastRenderedPageBreak/>
        <w:t xml:space="preserve">досудового розслідування не містила доказів і посилань на те, що </w:t>
      </w:r>
      <w:proofErr w:type="spellStart"/>
      <w:r>
        <w:rPr>
          <w:rFonts w:cs="Times New Roman"/>
          <w:szCs w:val="28"/>
        </w:rPr>
        <w:t>Туманов</w:t>
      </w:r>
      <w:proofErr w:type="spellEnd"/>
      <w:r>
        <w:rPr>
          <w:rFonts w:cs="Times New Roman"/>
          <w:szCs w:val="28"/>
        </w:rPr>
        <w:t xml:space="preserve"> С.Г. безпосередньо звертався до Шевченківського відділення поліції ДВП ГУ НП в Дніпропетровській області з будь-якими заявами чи повідомленнями про злочин, що потребувало додаткової перевірки.</w:t>
      </w:r>
    </w:p>
    <w:p w:rsidR="00D36A83" w:rsidRDefault="002142F0">
      <w:pPr>
        <w:pStyle w:val="af2"/>
        <w:widowControl w:val="0"/>
        <w:ind w:firstLine="708"/>
        <w:jc w:val="both"/>
        <w:rPr>
          <w:rFonts w:cs="Times New Roman"/>
          <w:szCs w:val="28"/>
        </w:rPr>
      </w:pPr>
      <w:r>
        <w:rPr>
          <w:rFonts w:cs="Times New Roman"/>
          <w:szCs w:val="28"/>
        </w:rPr>
        <w:t>Під час здійснення дисциплінарного провадження стосовно судді</w:t>
      </w:r>
      <w:r>
        <w:rPr>
          <w:rFonts w:cs="Times New Roman"/>
          <w:szCs w:val="28"/>
        </w:rPr>
        <w:br/>
        <w:t>Нощенка І.С. встановлено, що у період з 8 гру</w:t>
      </w:r>
      <w:r w:rsidR="0013716A">
        <w:rPr>
          <w:rFonts w:cs="Times New Roman"/>
          <w:szCs w:val="28"/>
        </w:rPr>
        <w:t>дня 2016 року (отримання витреб</w:t>
      </w:r>
      <w:r>
        <w:rPr>
          <w:rFonts w:cs="Times New Roman"/>
          <w:szCs w:val="28"/>
        </w:rPr>
        <w:t>уваних матеріалів) до 11 січня 2017 року (день постановлення ухвали), тобто 3</w:t>
      </w:r>
      <w:r w:rsidR="00E27C32">
        <w:rPr>
          <w:rFonts w:cs="Times New Roman"/>
          <w:szCs w:val="28"/>
        </w:rPr>
        <w:t>3</w:t>
      </w:r>
      <w:r>
        <w:rPr>
          <w:rFonts w:cs="Times New Roman"/>
          <w:szCs w:val="28"/>
        </w:rPr>
        <w:t xml:space="preserve"> дні, суддя Нощенко І.С. п’ять днів (28, 29, 30 грудня 2016 року,</w:t>
      </w:r>
      <w:r>
        <w:rPr>
          <w:rFonts w:cs="Times New Roman"/>
          <w:szCs w:val="28"/>
        </w:rPr>
        <w:br/>
        <w:t>3, 4 січня 2017 року) був відсутній на роботі (перебував у відгулі</w:t>
      </w:r>
      <w:r w:rsidR="0013716A">
        <w:rPr>
          <w:rFonts w:cs="Times New Roman"/>
          <w:szCs w:val="28"/>
        </w:rPr>
        <w:t xml:space="preserve"> </w:t>
      </w:r>
      <w:r>
        <w:rPr>
          <w:rFonts w:cs="Times New Roman"/>
          <w:szCs w:val="28"/>
        </w:rPr>
        <w:t xml:space="preserve">або йому надавалися дні відпочинку за раніше відпрацьований час), 12 днів були вихідними та/або святковими, </w:t>
      </w:r>
      <w:r w:rsidR="00E27C32">
        <w:rPr>
          <w:rFonts w:cs="Times New Roman"/>
          <w:szCs w:val="28"/>
        </w:rPr>
        <w:t>неробочими</w:t>
      </w:r>
      <w:r>
        <w:rPr>
          <w:rFonts w:cs="Times New Roman"/>
          <w:szCs w:val="28"/>
        </w:rPr>
        <w:t xml:space="preserve"> (10, 11, 17, 18, 24, 25, 31 грудня </w:t>
      </w:r>
      <w:r w:rsidR="0013716A">
        <w:rPr>
          <w:rFonts w:cs="Times New Roman"/>
          <w:szCs w:val="28"/>
        </w:rPr>
        <w:br/>
      </w:r>
      <w:r>
        <w:rPr>
          <w:rFonts w:cs="Times New Roman"/>
          <w:szCs w:val="28"/>
        </w:rPr>
        <w:t xml:space="preserve">2016 року, 1, 2, 7, 8, 9 січня 2017 року) та лише 18 днів суддя Нощенко І.С. здійснював судочинство. В усі без винятку робочі дні суддя Нощенко І.С. брав участь у розгляді судових справ (загалом призначено </w:t>
      </w:r>
      <w:r w:rsidR="00967CED">
        <w:rPr>
          <w:rFonts w:cs="Times New Roman"/>
          <w:szCs w:val="28"/>
        </w:rPr>
        <w:t>більше</w:t>
      </w:r>
      <w:r>
        <w:rPr>
          <w:rFonts w:cs="Times New Roman"/>
          <w:szCs w:val="28"/>
        </w:rPr>
        <w:t xml:space="preserve"> 1</w:t>
      </w:r>
      <w:r w:rsidR="00967CED">
        <w:rPr>
          <w:rFonts w:cs="Times New Roman"/>
          <w:szCs w:val="28"/>
        </w:rPr>
        <w:t>0</w:t>
      </w:r>
      <w:r>
        <w:rPr>
          <w:rFonts w:cs="Times New Roman"/>
          <w:szCs w:val="28"/>
        </w:rPr>
        <w:t xml:space="preserve">0 справ, </w:t>
      </w:r>
      <w:r w:rsidR="0013716A">
        <w:rPr>
          <w:rFonts w:cs="Times New Roman"/>
          <w:szCs w:val="28"/>
        </w:rPr>
        <w:t>у</w:t>
      </w:r>
      <w:r>
        <w:rPr>
          <w:rFonts w:cs="Times New Roman"/>
          <w:szCs w:val="28"/>
        </w:rPr>
        <w:t xml:space="preserve"> тому числі </w:t>
      </w:r>
      <w:r w:rsidR="0013716A">
        <w:rPr>
          <w:rFonts w:cs="Times New Roman"/>
          <w:szCs w:val="28"/>
        </w:rPr>
        <w:t>у складі</w:t>
      </w:r>
      <w:r>
        <w:rPr>
          <w:rFonts w:cs="Times New Roman"/>
          <w:szCs w:val="28"/>
        </w:rPr>
        <w:t xml:space="preserve"> колегі</w:t>
      </w:r>
      <w:r w:rsidR="0013716A">
        <w:rPr>
          <w:rFonts w:cs="Times New Roman"/>
          <w:szCs w:val="28"/>
        </w:rPr>
        <w:t>ї</w:t>
      </w:r>
      <w:r>
        <w:rPr>
          <w:rFonts w:cs="Times New Roman"/>
          <w:szCs w:val="28"/>
        </w:rPr>
        <w:t xml:space="preserve"> </w:t>
      </w:r>
      <w:r w:rsidR="0013716A">
        <w:rPr>
          <w:rFonts w:cs="Times New Roman"/>
          <w:szCs w:val="28"/>
        </w:rPr>
        <w:t>суддів</w:t>
      </w:r>
      <w:r>
        <w:rPr>
          <w:rFonts w:cs="Times New Roman"/>
          <w:szCs w:val="28"/>
        </w:rPr>
        <w:t xml:space="preserve">), переважна більшість з яких була розглянута. Згідно з відомостями ЄДРСР у період з </w:t>
      </w:r>
      <w:r w:rsidR="00967CED">
        <w:rPr>
          <w:rFonts w:cs="Times New Roman"/>
          <w:szCs w:val="28"/>
        </w:rPr>
        <w:t>9</w:t>
      </w:r>
      <w:r>
        <w:rPr>
          <w:rFonts w:cs="Times New Roman"/>
          <w:szCs w:val="28"/>
        </w:rPr>
        <w:t xml:space="preserve"> грудня 2016 року до 1</w:t>
      </w:r>
      <w:r w:rsidR="00967CED">
        <w:rPr>
          <w:rFonts w:cs="Times New Roman"/>
          <w:szCs w:val="28"/>
        </w:rPr>
        <w:t>0</w:t>
      </w:r>
      <w:r>
        <w:rPr>
          <w:rFonts w:cs="Times New Roman"/>
          <w:szCs w:val="28"/>
        </w:rPr>
        <w:t xml:space="preserve"> січня</w:t>
      </w:r>
      <w:r>
        <w:rPr>
          <w:rFonts w:cs="Times New Roman"/>
          <w:szCs w:val="28"/>
        </w:rPr>
        <w:br/>
        <w:t xml:space="preserve">2017 року суддею </w:t>
      </w:r>
      <w:proofErr w:type="spellStart"/>
      <w:r>
        <w:rPr>
          <w:rFonts w:cs="Times New Roman"/>
          <w:szCs w:val="28"/>
        </w:rPr>
        <w:t>Нощеном</w:t>
      </w:r>
      <w:proofErr w:type="spellEnd"/>
      <w:r>
        <w:rPr>
          <w:rFonts w:cs="Times New Roman"/>
          <w:szCs w:val="28"/>
        </w:rPr>
        <w:t xml:space="preserve"> І.С. надіслано до Реєстру </w:t>
      </w:r>
      <w:r w:rsidR="004736F6">
        <w:rPr>
          <w:rFonts w:cs="Times New Roman"/>
          <w:szCs w:val="28"/>
          <w:lang w:val="ru-RU"/>
        </w:rPr>
        <w:t>79</w:t>
      </w:r>
      <w:r w:rsidR="005B35B5">
        <w:rPr>
          <w:rFonts w:cs="Times New Roman"/>
          <w:szCs w:val="28"/>
        </w:rPr>
        <w:t xml:space="preserve"> копій</w:t>
      </w:r>
      <w:r>
        <w:rPr>
          <w:rFonts w:cs="Times New Roman"/>
          <w:szCs w:val="28"/>
        </w:rPr>
        <w:t xml:space="preserve"> судових рішень</w:t>
      </w:r>
      <w:r w:rsidR="00B0481A">
        <w:rPr>
          <w:rFonts w:cs="Times New Roman"/>
          <w:szCs w:val="28"/>
        </w:rPr>
        <w:t xml:space="preserve">, з яких більше 60 судових рішень, якими завершено розгляд </w:t>
      </w:r>
      <w:r w:rsidR="00F43C99">
        <w:rPr>
          <w:rFonts w:cs="Times New Roman"/>
          <w:szCs w:val="28"/>
        </w:rPr>
        <w:t>справ</w:t>
      </w:r>
      <w:r>
        <w:rPr>
          <w:rFonts w:cs="Times New Roman"/>
          <w:szCs w:val="28"/>
        </w:rPr>
        <w:t xml:space="preserve"> (у справах за усіма видами судочинства).</w:t>
      </w:r>
    </w:p>
    <w:p w:rsidR="00F43C99" w:rsidRDefault="00F43C99">
      <w:pPr>
        <w:pStyle w:val="af2"/>
        <w:widowControl w:val="0"/>
        <w:ind w:firstLine="708"/>
        <w:jc w:val="both"/>
        <w:rPr>
          <w:rFonts w:cs="Times New Roman"/>
          <w:szCs w:val="28"/>
        </w:rPr>
      </w:pPr>
      <w:r w:rsidRPr="00F43C99">
        <w:rPr>
          <w:rFonts w:cs="Times New Roman"/>
          <w:szCs w:val="28"/>
        </w:rPr>
        <w:t>З отриманої з Ленінського районного суду міста Дніпропетровська</w:t>
      </w:r>
      <w:r>
        <w:rPr>
          <w:rFonts w:cs="Times New Roman"/>
          <w:szCs w:val="28"/>
        </w:rPr>
        <w:t xml:space="preserve"> </w:t>
      </w:r>
      <w:r w:rsidRPr="00F43C99">
        <w:rPr>
          <w:rFonts w:cs="Times New Roman"/>
          <w:szCs w:val="28"/>
        </w:rPr>
        <w:t xml:space="preserve">інформації вбачається, що у провадженні судді </w:t>
      </w:r>
      <w:r>
        <w:rPr>
          <w:rFonts w:cs="Times New Roman"/>
          <w:szCs w:val="28"/>
        </w:rPr>
        <w:t>Нощенка І.С. з</w:t>
      </w:r>
      <w:r w:rsidRPr="00F43C99">
        <w:rPr>
          <w:rFonts w:cs="Times New Roman"/>
          <w:szCs w:val="28"/>
        </w:rPr>
        <w:t xml:space="preserve"> </w:t>
      </w:r>
      <w:r>
        <w:rPr>
          <w:rFonts w:cs="Times New Roman"/>
          <w:szCs w:val="28"/>
        </w:rPr>
        <w:t xml:space="preserve">12 жовтня </w:t>
      </w:r>
      <w:r>
        <w:rPr>
          <w:rFonts w:cs="Times New Roman"/>
          <w:szCs w:val="28"/>
        </w:rPr>
        <w:br/>
        <w:t xml:space="preserve">2016 року по 11 січня 2017 року (період перебування </w:t>
      </w:r>
      <w:r w:rsidR="0013716A">
        <w:rPr>
          <w:rFonts w:cs="Times New Roman"/>
          <w:szCs w:val="28"/>
        </w:rPr>
        <w:t>у провадженні</w:t>
      </w:r>
      <w:r>
        <w:rPr>
          <w:rFonts w:cs="Times New Roman"/>
          <w:szCs w:val="28"/>
        </w:rPr>
        <w:t xml:space="preserve"> судді Нощенка І.С. скарги </w:t>
      </w:r>
      <w:proofErr w:type="spellStart"/>
      <w:r>
        <w:rPr>
          <w:rFonts w:cs="Times New Roman"/>
          <w:szCs w:val="28"/>
        </w:rPr>
        <w:t>Туманова</w:t>
      </w:r>
      <w:proofErr w:type="spellEnd"/>
      <w:r>
        <w:rPr>
          <w:rFonts w:cs="Times New Roman"/>
          <w:szCs w:val="28"/>
        </w:rPr>
        <w:t xml:space="preserve"> С.Г.) </w:t>
      </w:r>
      <w:r w:rsidRPr="00F43C99">
        <w:rPr>
          <w:rFonts w:cs="Times New Roman"/>
          <w:szCs w:val="28"/>
        </w:rPr>
        <w:t xml:space="preserve">перебувало </w:t>
      </w:r>
      <w:r>
        <w:rPr>
          <w:rFonts w:cs="Times New Roman"/>
          <w:szCs w:val="28"/>
        </w:rPr>
        <w:t xml:space="preserve">517 </w:t>
      </w:r>
      <w:r w:rsidRPr="00F43C99">
        <w:rPr>
          <w:rFonts w:cs="Times New Roman"/>
          <w:szCs w:val="28"/>
        </w:rPr>
        <w:t xml:space="preserve">справ та матеріалів, з них розглянуто </w:t>
      </w:r>
      <w:r>
        <w:rPr>
          <w:rFonts w:cs="Times New Roman"/>
          <w:szCs w:val="28"/>
        </w:rPr>
        <w:t>295</w:t>
      </w:r>
      <w:r w:rsidRPr="00F43C99">
        <w:rPr>
          <w:rFonts w:cs="Times New Roman"/>
          <w:szCs w:val="28"/>
        </w:rPr>
        <w:t xml:space="preserve"> с</w:t>
      </w:r>
      <w:r>
        <w:rPr>
          <w:rFonts w:cs="Times New Roman"/>
          <w:szCs w:val="28"/>
        </w:rPr>
        <w:t>прав та матеріалів усіх видів судочинства</w:t>
      </w:r>
      <w:r w:rsidRPr="00F43C99">
        <w:rPr>
          <w:rFonts w:cs="Times New Roman"/>
          <w:szCs w:val="28"/>
        </w:rPr>
        <w:t xml:space="preserve"> (</w:t>
      </w:r>
      <w:r>
        <w:rPr>
          <w:rFonts w:cs="Times New Roman"/>
          <w:szCs w:val="28"/>
        </w:rPr>
        <w:t>71</w:t>
      </w:r>
      <w:r w:rsidRPr="00F43C99">
        <w:rPr>
          <w:rFonts w:cs="Times New Roman"/>
          <w:szCs w:val="28"/>
        </w:rPr>
        <w:t xml:space="preserve"> – у порядку </w:t>
      </w:r>
      <w:r>
        <w:rPr>
          <w:rFonts w:cs="Times New Roman"/>
          <w:szCs w:val="28"/>
        </w:rPr>
        <w:t>К</w:t>
      </w:r>
      <w:r w:rsidRPr="00F43C99">
        <w:rPr>
          <w:rFonts w:cs="Times New Roman"/>
          <w:szCs w:val="28"/>
        </w:rPr>
        <w:t xml:space="preserve">ПК України </w:t>
      </w:r>
      <w:r>
        <w:rPr>
          <w:rFonts w:cs="Times New Roman"/>
          <w:szCs w:val="28"/>
        </w:rPr>
        <w:t>як слідчим суддею, 53</w:t>
      </w:r>
      <w:r w:rsidRPr="00F43C99">
        <w:rPr>
          <w:rFonts w:cs="Times New Roman"/>
          <w:szCs w:val="28"/>
        </w:rPr>
        <w:t xml:space="preserve"> – у порядку К</w:t>
      </w:r>
      <w:r>
        <w:rPr>
          <w:rFonts w:cs="Times New Roman"/>
          <w:szCs w:val="28"/>
        </w:rPr>
        <w:t>ПК</w:t>
      </w:r>
      <w:r w:rsidRPr="00F43C99">
        <w:rPr>
          <w:rFonts w:cs="Times New Roman"/>
          <w:szCs w:val="28"/>
        </w:rPr>
        <w:t xml:space="preserve"> України</w:t>
      </w:r>
      <w:r>
        <w:rPr>
          <w:rFonts w:cs="Times New Roman"/>
          <w:szCs w:val="28"/>
        </w:rPr>
        <w:t xml:space="preserve"> (в порядку виконання судового рішення)</w:t>
      </w:r>
      <w:r w:rsidRPr="00F43C99">
        <w:rPr>
          <w:rFonts w:cs="Times New Roman"/>
          <w:szCs w:val="28"/>
        </w:rPr>
        <w:t xml:space="preserve">, </w:t>
      </w:r>
      <w:r>
        <w:rPr>
          <w:rFonts w:cs="Times New Roman"/>
          <w:szCs w:val="28"/>
        </w:rPr>
        <w:t>150</w:t>
      </w:r>
      <w:r w:rsidRPr="00F43C99">
        <w:rPr>
          <w:rFonts w:cs="Times New Roman"/>
          <w:szCs w:val="28"/>
        </w:rPr>
        <w:t xml:space="preserve"> – у порядку КУпАП). </w:t>
      </w:r>
      <w:r>
        <w:rPr>
          <w:rFonts w:cs="Times New Roman"/>
          <w:szCs w:val="28"/>
        </w:rPr>
        <w:t xml:space="preserve"> </w:t>
      </w:r>
    </w:p>
    <w:p w:rsidR="00D36A83" w:rsidRDefault="002142F0">
      <w:pPr>
        <w:pStyle w:val="af2"/>
        <w:widowControl w:val="0"/>
        <w:ind w:firstLine="708"/>
        <w:jc w:val="both"/>
        <w:rPr>
          <w:rFonts w:cs="Times New Roman"/>
          <w:szCs w:val="28"/>
        </w:rPr>
      </w:pPr>
      <w:r>
        <w:rPr>
          <w:rFonts w:cs="Times New Roman"/>
          <w:szCs w:val="28"/>
        </w:rPr>
        <w:t>Під час розгляду дисциплінарної справи також встановлено, що суддя Нощенко І.С. з травня 2016 року займає адміністративну посаду голови Ленінського районного суду міста Дніпропетровська т</w:t>
      </w:r>
      <w:r w:rsidRPr="00967CED">
        <w:rPr>
          <w:rFonts w:cs="Times New Roman"/>
          <w:szCs w:val="28"/>
        </w:rPr>
        <w:t>а здійснює адміністративні повноваження</w:t>
      </w:r>
      <w:r>
        <w:rPr>
          <w:rFonts w:cs="Times New Roman"/>
          <w:szCs w:val="28"/>
        </w:rPr>
        <w:t>, що також потребує витрат робочого часу.</w:t>
      </w:r>
    </w:p>
    <w:p w:rsidR="00D36A83" w:rsidRDefault="002142F0">
      <w:pPr>
        <w:pStyle w:val="af2"/>
        <w:widowControl w:val="0"/>
        <w:ind w:firstLine="708"/>
        <w:jc w:val="both"/>
      </w:pPr>
      <w:r>
        <w:rPr>
          <w:rFonts w:cs="Times New Roman"/>
          <w:szCs w:val="28"/>
        </w:rPr>
        <w:t xml:space="preserve">Отже, встановлені Другою Дисциплінарною палатою Вищої ради правосуддя обставини </w:t>
      </w:r>
      <w:r w:rsidRPr="001C3672">
        <w:rPr>
          <w:rFonts w:cs="Times New Roman"/>
          <w:szCs w:val="28"/>
        </w:rPr>
        <w:t>свідчать, що тривалість судового провадження у справі не була наслідком безпідставного затягування або невжиття суддею</w:t>
      </w:r>
      <w:r w:rsidRPr="001C3672">
        <w:rPr>
          <w:rFonts w:cs="Times New Roman"/>
          <w:szCs w:val="28"/>
        </w:rPr>
        <w:br/>
        <w:t xml:space="preserve">Нощенком І.С. заходів щодо розгляду скарги протягом строку, встановленого законом. </w:t>
      </w:r>
      <w:r>
        <w:rPr>
          <w:rFonts w:cs="Times New Roman"/>
          <w:szCs w:val="28"/>
        </w:rPr>
        <w:t>З матеріалів дисциплінарної справи вбачається, що порушення строків розгляду скарги суддею Нощенком І.С. зумовлено об’єктивними і незалежними від йог</w:t>
      </w:r>
      <w:r w:rsidR="0013716A">
        <w:rPr>
          <w:rFonts w:cs="Times New Roman"/>
          <w:szCs w:val="28"/>
        </w:rPr>
        <w:t>о волі причинами, у тому числі</w:t>
      </w:r>
      <w:r>
        <w:rPr>
          <w:rFonts w:cs="Times New Roman"/>
          <w:szCs w:val="28"/>
        </w:rPr>
        <w:t xml:space="preserve"> навантаженням судді.</w:t>
      </w:r>
    </w:p>
    <w:p w:rsidR="00D36A83" w:rsidRDefault="002142F0">
      <w:pPr>
        <w:pStyle w:val="af2"/>
        <w:widowControl w:val="0"/>
        <w:ind w:firstLine="708"/>
        <w:jc w:val="both"/>
        <w:rPr>
          <w:rFonts w:cs="Times New Roman"/>
          <w:szCs w:val="28"/>
        </w:rPr>
      </w:pPr>
      <w:r>
        <w:rPr>
          <w:rFonts w:cs="Times New Roman"/>
          <w:szCs w:val="28"/>
        </w:rPr>
        <w:t>Під час розгляду дисциплінарної справи також встановлено, що копія ухвали від 11 січня 2017 року надана для її внесення до ЄДРСР лише 4 жовтня 2019 року, що не заперечува</w:t>
      </w:r>
      <w:r w:rsidR="0013716A">
        <w:rPr>
          <w:rFonts w:cs="Times New Roman"/>
          <w:szCs w:val="28"/>
        </w:rPr>
        <w:t>в</w:t>
      </w:r>
      <w:r>
        <w:rPr>
          <w:rFonts w:cs="Times New Roman"/>
          <w:szCs w:val="28"/>
        </w:rPr>
        <w:t xml:space="preserve"> судд</w:t>
      </w:r>
      <w:r w:rsidR="0013716A">
        <w:rPr>
          <w:rFonts w:cs="Times New Roman"/>
          <w:szCs w:val="28"/>
        </w:rPr>
        <w:t xml:space="preserve">я </w:t>
      </w:r>
      <w:r>
        <w:rPr>
          <w:rFonts w:cs="Times New Roman"/>
          <w:szCs w:val="28"/>
        </w:rPr>
        <w:t xml:space="preserve">Нощенко І.С. </w:t>
      </w:r>
      <w:r w:rsidR="0013716A">
        <w:rPr>
          <w:rFonts w:cs="Times New Roman"/>
          <w:szCs w:val="28"/>
        </w:rPr>
        <w:t>у</w:t>
      </w:r>
      <w:r>
        <w:rPr>
          <w:rFonts w:cs="Times New Roman"/>
          <w:szCs w:val="28"/>
        </w:rPr>
        <w:t xml:space="preserve"> наданих ним </w:t>
      </w:r>
      <w:r w:rsidR="000D6761">
        <w:rPr>
          <w:rFonts w:cs="Times New Roman"/>
          <w:szCs w:val="28"/>
        </w:rPr>
        <w:t xml:space="preserve">письмових </w:t>
      </w:r>
      <w:r>
        <w:rPr>
          <w:rFonts w:cs="Times New Roman"/>
          <w:szCs w:val="28"/>
        </w:rPr>
        <w:t>поясненнях, однак суддя просив врахувати, що обов’язок надсилати копії судових рішень до Реєстру був покладений на його помічника</w:t>
      </w:r>
      <w:r w:rsidR="00DB1604">
        <w:rPr>
          <w:rFonts w:cs="Times New Roman"/>
          <w:szCs w:val="28"/>
        </w:rPr>
        <w:t xml:space="preserve"> (</w:t>
      </w:r>
      <w:r w:rsidR="00053BD7">
        <w:rPr>
          <w:rFonts w:cs="Times New Roman"/>
          <w:szCs w:val="28"/>
        </w:rPr>
        <w:t>ОСОБА_5</w:t>
      </w:r>
      <w:r w:rsidR="00DB1604">
        <w:rPr>
          <w:rFonts w:cs="Times New Roman"/>
          <w:szCs w:val="28"/>
        </w:rPr>
        <w:t>)</w:t>
      </w:r>
      <w:r>
        <w:rPr>
          <w:rFonts w:cs="Times New Roman"/>
          <w:szCs w:val="28"/>
        </w:rPr>
        <w:t>, на підтвердження чого надав</w:t>
      </w:r>
      <w:r>
        <w:rPr>
          <w:rFonts w:cs="Times New Roman"/>
          <w:color w:val="FF0000"/>
          <w:szCs w:val="28"/>
        </w:rPr>
        <w:t xml:space="preserve"> </w:t>
      </w:r>
      <w:r>
        <w:rPr>
          <w:rFonts w:cs="Times New Roman"/>
          <w:szCs w:val="28"/>
        </w:rPr>
        <w:t>копію</w:t>
      </w:r>
      <w:r>
        <w:rPr>
          <w:rFonts w:cs="Times New Roman"/>
          <w:color w:val="FF0000"/>
          <w:szCs w:val="28"/>
        </w:rPr>
        <w:t xml:space="preserve"> </w:t>
      </w:r>
      <w:r>
        <w:rPr>
          <w:rFonts w:cs="Times New Roman"/>
          <w:szCs w:val="28"/>
        </w:rPr>
        <w:t xml:space="preserve">наказу голови Ленінського районного суду міста Дніпропетровська Дьоміна О.Л. від 4 грудня 2015 року № 67-АГ/2005. </w:t>
      </w:r>
    </w:p>
    <w:p w:rsidR="0048320E" w:rsidRDefault="0048320E" w:rsidP="00D86A91">
      <w:pPr>
        <w:pStyle w:val="af2"/>
        <w:widowControl w:val="0"/>
        <w:ind w:firstLine="708"/>
        <w:jc w:val="both"/>
        <w:rPr>
          <w:rFonts w:cs="Times New Roman"/>
          <w:szCs w:val="28"/>
        </w:rPr>
      </w:pPr>
      <w:r>
        <w:rPr>
          <w:rFonts w:cs="Times New Roman"/>
          <w:szCs w:val="28"/>
        </w:rPr>
        <w:t xml:space="preserve"> </w:t>
      </w:r>
      <w:r w:rsidR="0013716A">
        <w:rPr>
          <w:rFonts w:cs="Times New Roman"/>
          <w:szCs w:val="28"/>
        </w:rPr>
        <w:t>У</w:t>
      </w:r>
      <w:r>
        <w:rPr>
          <w:rFonts w:cs="Times New Roman"/>
          <w:szCs w:val="28"/>
        </w:rPr>
        <w:t xml:space="preserve"> </w:t>
      </w:r>
      <w:r w:rsidR="000D6761">
        <w:rPr>
          <w:rFonts w:cs="Times New Roman"/>
          <w:szCs w:val="28"/>
        </w:rPr>
        <w:t xml:space="preserve">письмових </w:t>
      </w:r>
      <w:r>
        <w:rPr>
          <w:rFonts w:cs="Times New Roman"/>
          <w:szCs w:val="28"/>
        </w:rPr>
        <w:t xml:space="preserve">поясненнях, наданих під час розгляду дисциплінарної </w:t>
      </w:r>
      <w:r>
        <w:rPr>
          <w:rFonts w:cs="Times New Roman"/>
          <w:szCs w:val="28"/>
        </w:rPr>
        <w:lastRenderedPageBreak/>
        <w:t>справи, суддя Нощенко І.С. зазначив, що</w:t>
      </w:r>
      <w:r w:rsidRPr="0048320E">
        <w:rPr>
          <w:rFonts w:cs="Times New Roman"/>
          <w:szCs w:val="28"/>
        </w:rPr>
        <w:t xml:space="preserve"> несвоєчасн</w:t>
      </w:r>
      <w:r w:rsidR="00D86A91">
        <w:rPr>
          <w:rFonts w:cs="Times New Roman"/>
          <w:szCs w:val="28"/>
        </w:rPr>
        <w:t>е</w:t>
      </w:r>
      <w:r w:rsidRPr="0048320E">
        <w:rPr>
          <w:rFonts w:cs="Times New Roman"/>
          <w:szCs w:val="28"/>
        </w:rPr>
        <w:t xml:space="preserve"> </w:t>
      </w:r>
      <w:r w:rsidR="00D86A91">
        <w:rPr>
          <w:rFonts w:cs="Times New Roman"/>
          <w:szCs w:val="28"/>
        </w:rPr>
        <w:t>надання</w:t>
      </w:r>
      <w:r w:rsidRPr="0048320E">
        <w:rPr>
          <w:rFonts w:cs="Times New Roman"/>
          <w:szCs w:val="28"/>
        </w:rPr>
        <w:t xml:space="preserve"> копії судового рішення до Є</w:t>
      </w:r>
      <w:r w:rsidR="00D86A91">
        <w:rPr>
          <w:rFonts w:cs="Times New Roman"/>
          <w:szCs w:val="28"/>
        </w:rPr>
        <w:t>ДРСР</w:t>
      </w:r>
      <w:r w:rsidRPr="0048320E">
        <w:rPr>
          <w:rFonts w:cs="Times New Roman"/>
          <w:szCs w:val="28"/>
        </w:rPr>
        <w:t xml:space="preserve"> </w:t>
      </w:r>
      <w:r w:rsidR="00D86A91">
        <w:rPr>
          <w:rFonts w:cs="Times New Roman"/>
          <w:szCs w:val="28"/>
        </w:rPr>
        <w:t>сталось з об’єктивних причин, зокрема</w:t>
      </w:r>
      <w:r w:rsidRPr="0048320E">
        <w:rPr>
          <w:rFonts w:cs="Times New Roman"/>
          <w:szCs w:val="28"/>
        </w:rPr>
        <w:t xml:space="preserve"> </w:t>
      </w:r>
      <w:r w:rsidR="0013716A">
        <w:rPr>
          <w:rFonts w:cs="Times New Roman"/>
          <w:szCs w:val="28"/>
        </w:rPr>
        <w:t xml:space="preserve">через </w:t>
      </w:r>
      <w:r w:rsidR="00D86A91">
        <w:rPr>
          <w:rFonts w:cs="Times New Roman"/>
          <w:szCs w:val="28"/>
        </w:rPr>
        <w:t>надмірн</w:t>
      </w:r>
      <w:r w:rsidR="0013716A">
        <w:rPr>
          <w:rFonts w:cs="Times New Roman"/>
          <w:szCs w:val="28"/>
        </w:rPr>
        <w:t>е</w:t>
      </w:r>
      <w:r w:rsidRPr="0048320E">
        <w:rPr>
          <w:rFonts w:cs="Times New Roman"/>
          <w:szCs w:val="28"/>
        </w:rPr>
        <w:t xml:space="preserve"> навантаження та покладення додаткових обов’язків у зв’язку з обра</w:t>
      </w:r>
      <w:r w:rsidR="00D86A91">
        <w:rPr>
          <w:rFonts w:cs="Times New Roman"/>
          <w:szCs w:val="28"/>
        </w:rPr>
        <w:t xml:space="preserve">нням на адміністративну посаду, </w:t>
      </w:r>
      <w:r w:rsidR="0013716A">
        <w:rPr>
          <w:rFonts w:cs="Times New Roman"/>
          <w:szCs w:val="28"/>
        </w:rPr>
        <w:t xml:space="preserve">що стало причиною втрати ним </w:t>
      </w:r>
      <w:r w:rsidRPr="0048320E">
        <w:rPr>
          <w:rFonts w:cs="Times New Roman"/>
          <w:szCs w:val="28"/>
        </w:rPr>
        <w:t>належн</w:t>
      </w:r>
      <w:r w:rsidR="0013716A">
        <w:rPr>
          <w:rFonts w:cs="Times New Roman"/>
          <w:szCs w:val="28"/>
        </w:rPr>
        <w:t>ого</w:t>
      </w:r>
      <w:r w:rsidRPr="0048320E">
        <w:rPr>
          <w:rFonts w:cs="Times New Roman"/>
          <w:szCs w:val="28"/>
        </w:rPr>
        <w:t xml:space="preserve"> ко</w:t>
      </w:r>
      <w:r w:rsidR="00D86A91">
        <w:rPr>
          <w:rFonts w:cs="Times New Roman"/>
          <w:szCs w:val="28"/>
        </w:rPr>
        <w:t>нтрол</w:t>
      </w:r>
      <w:r w:rsidR="0013716A">
        <w:rPr>
          <w:rFonts w:cs="Times New Roman"/>
          <w:szCs w:val="28"/>
        </w:rPr>
        <w:t>ю</w:t>
      </w:r>
      <w:r w:rsidR="00D86A91">
        <w:rPr>
          <w:rFonts w:cs="Times New Roman"/>
          <w:szCs w:val="28"/>
        </w:rPr>
        <w:t xml:space="preserve"> за діяльністю помічника. Разом із цим суддя вказав, що не заперечує допущення проступку щодо несвоєчасного надання копії ухвали до Реєстру, проте</w:t>
      </w:r>
      <w:r w:rsidR="006341AB">
        <w:rPr>
          <w:rFonts w:cs="Times New Roman"/>
          <w:szCs w:val="28"/>
        </w:rPr>
        <w:t>,</w:t>
      </w:r>
      <w:r w:rsidR="00D86A91">
        <w:rPr>
          <w:rFonts w:cs="Times New Roman"/>
          <w:szCs w:val="28"/>
        </w:rPr>
        <w:t xml:space="preserve"> </w:t>
      </w:r>
      <w:r w:rsidR="0013716A">
        <w:rPr>
          <w:rFonts w:cs="Times New Roman"/>
          <w:szCs w:val="28"/>
        </w:rPr>
        <w:t>на його думку</w:t>
      </w:r>
      <w:r w:rsidR="00D86A91">
        <w:rPr>
          <w:rFonts w:cs="Times New Roman"/>
          <w:szCs w:val="28"/>
        </w:rPr>
        <w:t xml:space="preserve">, це сталося не </w:t>
      </w:r>
      <w:r w:rsidRPr="0048320E">
        <w:rPr>
          <w:rFonts w:cs="Times New Roman"/>
          <w:szCs w:val="28"/>
        </w:rPr>
        <w:t>внаслідок недбалого ставлення до обов’язків, а виключно внаслідок</w:t>
      </w:r>
      <w:r w:rsidR="00D86A91">
        <w:rPr>
          <w:rFonts w:cs="Times New Roman"/>
          <w:szCs w:val="28"/>
        </w:rPr>
        <w:t xml:space="preserve"> несприятливого збігу обставин. </w:t>
      </w:r>
    </w:p>
    <w:p w:rsidR="0048320E" w:rsidRDefault="000D74EB">
      <w:pPr>
        <w:pStyle w:val="af2"/>
        <w:widowControl w:val="0"/>
        <w:ind w:firstLine="708"/>
        <w:jc w:val="both"/>
        <w:rPr>
          <w:rFonts w:cs="Times New Roman"/>
          <w:szCs w:val="28"/>
        </w:rPr>
      </w:pPr>
      <w:r>
        <w:rPr>
          <w:rFonts w:cs="Times New Roman"/>
          <w:szCs w:val="28"/>
        </w:rPr>
        <w:t xml:space="preserve">Окрім цього суддя повідомив, що в </w:t>
      </w:r>
      <w:r w:rsidR="00D86A91" w:rsidRPr="00D86A91">
        <w:rPr>
          <w:rFonts w:cs="Times New Roman"/>
          <w:szCs w:val="28"/>
        </w:rPr>
        <w:t>період з грудн</w:t>
      </w:r>
      <w:r w:rsidR="007E4613">
        <w:rPr>
          <w:rFonts w:cs="Times New Roman"/>
          <w:szCs w:val="28"/>
        </w:rPr>
        <w:t>я 2019 року до червня 2020 року</w:t>
      </w:r>
      <w:r w:rsidR="00D86A91" w:rsidRPr="00D86A91">
        <w:rPr>
          <w:rFonts w:cs="Times New Roman"/>
          <w:szCs w:val="28"/>
        </w:rPr>
        <w:t xml:space="preserve"> копія ухвали Ленінського районного суду м</w:t>
      </w:r>
      <w:r>
        <w:rPr>
          <w:rFonts w:cs="Times New Roman"/>
          <w:szCs w:val="28"/>
        </w:rPr>
        <w:t xml:space="preserve">іста </w:t>
      </w:r>
      <w:r w:rsidR="00D86A91" w:rsidRPr="00D86A91">
        <w:rPr>
          <w:rFonts w:cs="Times New Roman"/>
          <w:szCs w:val="28"/>
        </w:rPr>
        <w:t>Дніпропетровська від 11 січня 2017 року неодноразово на</w:t>
      </w:r>
      <w:r>
        <w:rPr>
          <w:rFonts w:cs="Times New Roman"/>
          <w:szCs w:val="28"/>
        </w:rPr>
        <w:t>дсилалась</w:t>
      </w:r>
      <w:r w:rsidR="0013716A">
        <w:rPr>
          <w:rFonts w:cs="Times New Roman"/>
          <w:szCs w:val="28"/>
        </w:rPr>
        <w:t xml:space="preserve"> </w:t>
      </w:r>
      <w:proofErr w:type="spellStart"/>
      <w:r w:rsidR="00D86A91" w:rsidRPr="00D86A91">
        <w:rPr>
          <w:rFonts w:cs="Times New Roman"/>
          <w:szCs w:val="28"/>
        </w:rPr>
        <w:t>Туманов</w:t>
      </w:r>
      <w:r>
        <w:rPr>
          <w:rFonts w:cs="Times New Roman"/>
          <w:szCs w:val="28"/>
        </w:rPr>
        <w:t>у</w:t>
      </w:r>
      <w:proofErr w:type="spellEnd"/>
      <w:r w:rsidR="00D86A91" w:rsidRPr="00D86A91">
        <w:rPr>
          <w:rFonts w:cs="Times New Roman"/>
          <w:szCs w:val="28"/>
        </w:rPr>
        <w:t xml:space="preserve"> С.</w:t>
      </w:r>
      <w:r>
        <w:rPr>
          <w:rFonts w:cs="Times New Roman"/>
          <w:szCs w:val="28"/>
        </w:rPr>
        <w:t>Г., проте</w:t>
      </w:r>
      <w:r w:rsidR="00D86A91" w:rsidRPr="00D86A91">
        <w:rPr>
          <w:rFonts w:cs="Times New Roman"/>
          <w:szCs w:val="28"/>
        </w:rPr>
        <w:t xml:space="preserve"> </w:t>
      </w:r>
      <w:r w:rsidRPr="000D74EB">
        <w:rPr>
          <w:rFonts w:cs="Times New Roman"/>
          <w:szCs w:val="28"/>
        </w:rPr>
        <w:t>поштов</w:t>
      </w:r>
      <w:r>
        <w:rPr>
          <w:rFonts w:cs="Times New Roman"/>
          <w:szCs w:val="28"/>
        </w:rPr>
        <w:t>і відправлення повертались</w:t>
      </w:r>
      <w:r w:rsidRPr="000D74EB">
        <w:rPr>
          <w:rFonts w:cs="Times New Roman"/>
          <w:szCs w:val="28"/>
        </w:rPr>
        <w:t xml:space="preserve"> до суду як невручен</w:t>
      </w:r>
      <w:r>
        <w:rPr>
          <w:rFonts w:cs="Times New Roman"/>
          <w:szCs w:val="28"/>
        </w:rPr>
        <w:t>і</w:t>
      </w:r>
      <w:r w:rsidRPr="000D74EB">
        <w:rPr>
          <w:rFonts w:cs="Times New Roman"/>
          <w:szCs w:val="28"/>
        </w:rPr>
        <w:t xml:space="preserve"> із відмітк</w:t>
      </w:r>
      <w:r>
        <w:rPr>
          <w:rFonts w:cs="Times New Roman"/>
          <w:szCs w:val="28"/>
        </w:rPr>
        <w:t>ами</w:t>
      </w:r>
      <w:r w:rsidRPr="000D74EB">
        <w:rPr>
          <w:rFonts w:cs="Times New Roman"/>
          <w:szCs w:val="28"/>
        </w:rPr>
        <w:t xml:space="preserve"> «за закінченням встановленого т</w:t>
      </w:r>
      <w:r>
        <w:rPr>
          <w:rFonts w:cs="Times New Roman"/>
          <w:szCs w:val="28"/>
        </w:rPr>
        <w:t>ерміну зберігання»</w:t>
      </w:r>
      <w:r w:rsidR="007E4613">
        <w:rPr>
          <w:rFonts w:cs="Times New Roman"/>
          <w:szCs w:val="28"/>
        </w:rPr>
        <w:t>,</w:t>
      </w:r>
      <w:r>
        <w:rPr>
          <w:rFonts w:cs="Times New Roman"/>
          <w:szCs w:val="28"/>
        </w:rPr>
        <w:t xml:space="preserve"> і </w:t>
      </w:r>
      <w:r w:rsidR="00D86A91" w:rsidRPr="00D86A91">
        <w:rPr>
          <w:rFonts w:cs="Times New Roman"/>
          <w:szCs w:val="28"/>
        </w:rPr>
        <w:t xml:space="preserve">лише 15 червня 2020 року </w:t>
      </w:r>
      <w:r>
        <w:rPr>
          <w:rFonts w:cs="Times New Roman"/>
          <w:szCs w:val="28"/>
        </w:rPr>
        <w:t>поштове відправлення вручено</w:t>
      </w:r>
      <w:r w:rsidR="00D86A91" w:rsidRPr="00D86A91">
        <w:rPr>
          <w:rFonts w:cs="Times New Roman"/>
          <w:szCs w:val="28"/>
        </w:rPr>
        <w:t xml:space="preserve"> </w:t>
      </w:r>
      <w:proofErr w:type="spellStart"/>
      <w:r>
        <w:rPr>
          <w:rFonts w:cs="Times New Roman"/>
          <w:szCs w:val="28"/>
        </w:rPr>
        <w:t>Туманову</w:t>
      </w:r>
      <w:proofErr w:type="spellEnd"/>
      <w:r>
        <w:rPr>
          <w:rFonts w:cs="Times New Roman"/>
          <w:szCs w:val="28"/>
        </w:rPr>
        <w:t xml:space="preserve"> С.Г.</w:t>
      </w:r>
    </w:p>
    <w:p w:rsidR="0048320E" w:rsidRDefault="007E4613">
      <w:pPr>
        <w:pStyle w:val="af2"/>
        <w:widowControl w:val="0"/>
        <w:ind w:firstLine="708"/>
        <w:jc w:val="both"/>
        <w:rPr>
          <w:rFonts w:cs="Times New Roman"/>
          <w:szCs w:val="28"/>
        </w:rPr>
      </w:pPr>
      <w:r>
        <w:rPr>
          <w:rFonts w:cs="Times New Roman"/>
          <w:szCs w:val="28"/>
        </w:rPr>
        <w:t xml:space="preserve">Водночас суддя зазначив, що </w:t>
      </w:r>
      <w:r w:rsidR="007A1018">
        <w:rPr>
          <w:rFonts w:cs="Times New Roman"/>
          <w:szCs w:val="28"/>
        </w:rPr>
        <w:t>з</w:t>
      </w:r>
      <w:r w:rsidR="007A1018" w:rsidRPr="0048320E">
        <w:rPr>
          <w:rFonts w:cs="Times New Roman"/>
          <w:szCs w:val="28"/>
        </w:rPr>
        <w:t>роб</w:t>
      </w:r>
      <w:r>
        <w:rPr>
          <w:rFonts w:cs="Times New Roman"/>
          <w:szCs w:val="28"/>
        </w:rPr>
        <w:t>ив</w:t>
      </w:r>
      <w:r w:rsidR="007A1018" w:rsidRPr="0048320E">
        <w:rPr>
          <w:rFonts w:cs="Times New Roman"/>
          <w:szCs w:val="28"/>
        </w:rPr>
        <w:t xml:space="preserve"> відповідні висновки щодо організації своєї роботи та контролю за виконанням обов’язків </w:t>
      </w:r>
      <w:r w:rsidR="007A1018">
        <w:rPr>
          <w:rFonts w:cs="Times New Roman"/>
          <w:szCs w:val="28"/>
        </w:rPr>
        <w:t>секретарем судового засідання та помічником судді</w:t>
      </w:r>
      <w:r w:rsidR="007A1018" w:rsidRPr="0048320E">
        <w:rPr>
          <w:rFonts w:cs="Times New Roman"/>
          <w:szCs w:val="28"/>
        </w:rPr>
        <w:t>.</w:t>
      </w:r>
    </w:p>
    <w:p w:rsidR="00D36A83" w:rsidRDefault="002142F0">
      <w:pPr>
        <w:pStyle w:val="af2"/>
        <w:widowControl w:val="0"/>
        <w:ind w:firstLine="708"/>
        <w:jc w:val="both"/>
        <w:rPr>
          <w:rFonts w:cs="Times New Roman"/>
          <w:szCs w:val="28"/>
        </w:rPr>
      </w:pPr>
      <w:r>
        <w:rPr>
          <w:rFonts w:cs="Times New Roman"/>
          <w:szCs w:val="28"/>
        </w:rPr>
        <w:t xml:space="preserve">Відповідно до частини третьої статті 3 Закону України «Про доступ до судових рішень» </w:t>
      </w:r>
      <w:proofErr w:type="spellStart"/>
      <w:r>
        <w:rPr>
          <w:rFonts w:cs="Times New Roman"/>
          <w:szCs w:val="28"/>
        </w:rPr>
        <w:t>cуд</w:t>
      </w:r>
      <w:proofErr w:type="spellEnd"/>
      <w:r>
        <w:rPr>
          <w:rFonts w:cs="Times New Roman"/>
          <w:szCs w:val="28"/>
        </w:rPr>
        <w:t xml:space="preserve"> загальної юрисдикції вносить до ЄДРСР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6B67A1" w:rsidRPr="006B67A1" w:rsidRDefault="006B67A1" w:rsidP="006B67A1">
      <w:pPr>
        <w:pStyle w:val="af2"/>
        <w:widowControl w:val="0"/>
        <w:ind w:firstLine="708"/>
        <w:jc w:val="both"/>
        <w:rPr>
          <w:rFonts w:cs="Times New Roman"/>
          <w:szCs w:val="28"/>
        </w:rPr>
      </w:pPr>
      <w:r>
        <w:rPr>
          <w:rFonts w:cs="Times New Roman"/>
          <w:szCs w:val="28"/>
        </w:rPr>
        <w:t>Під час розгляду дисциплінарної справи встановлено, що н</w:t>
      </w:r>
      <w:r w:rsidRPr="006B67A1">
        <w:rPr>
          <w:rFonts w:cs="Times New Roman"/>
          <w:szCs w:val="28"/>
        </w:rPr>
        <w:t>адіслання копії ухвали від 11 січня 2017 року до ЄДРСР відбулось більше ніж через 1,5 рок</w:t>
      </w:r>
      <w:r w:rsidR="00316D0D">
        <w:rPr>
          <w:rFonts w:cs="Times New Roman"/>
          <w:szCs w:val="28"/>
        </w:rPr>
        <w:t>у</w:t>
      </w:r>
      <w:r w:rsidRPr="006B67A1">
        <w:rPr>
          <w:rFonts w:cs="Times New Roman"/>
          <w:szCs w:val="28"/>
        </w:rPr>
        <w:t xml:space="preserve">, що </w:t>
      </w:r>
      <w:r w:rsidR="00316D0D">
        <w:rPr>
          <w:rFonts w:cs="Times New Roman"/>
          <w:szCs w:val="28"/>
        </w:rPr>
        <w:t>значно</w:t>
      </w:r>
      <w:r w:rsidRPr="006B67A1">
        <w:rPr>
          <w:rFonts w:cs="Times New Roman"/>
          <w:szCs w:val="28"/>
        </w:rPr>
        <w:t xml:space="preserve"> перевищує строк, визначений для цього законом</w:t>
      </w:r>
      <w:r w:rsidR="00316D0D">
        <w:rPr>
          <w:rFonts w:cs="Times New Roman"/>
          <w:szCs w:val="28"/>
        </w:rPr>
        <w:t>. Це</w:t>
      </w:r>
      <w:r w:rsidRPr="006B67A1">
        <w:rPr>
          <w:rFonts w:cs="Times New Roman"/>
          <w:szCs w:val="28"/>
        </w:rPr>
        <w:t xml:space="preserve"> позбавило скаржника можливості ознайомитис</w:t>
      </w:r>
      <w:r w:rsidR="00316D0D">
        <w:rPr>
          <w:rFonts w:cs="Times New Roman"/>
          <w:szCs w:val="28"/>
        </w:rPr>
        <w:t>я</w:t>
      </w:r>
      <w:r w:rsidRPr="006B67A1">
        <w:rPr>
          <w:rFonts w:cs="Times New Roman"/>
          <w:szCs w:val="28"/>
        </w:rPr>
        <w:t xml:space="preserve"> </w:t>
      </w:r>
      <w:r w:rsidR="00316D0D">
        <w:rPr>
          <w:rFonts w:cs="Times New Roman"/>
          <w:szCs w:val="28"/>
        </w:rPr>
        <w:t>і</w:t>
      </w:r>
      <w:r w:rsidRPr="006B67A1">
        <w:rPr>
          <w:rFonts w:cs="Times New Roman"/>
          <w:szCs w:val="28"/>
        </w:rPr>
        <w:t xml:space="preserve">з </w:t>
      </w:r>
      <w:r w:rsidR="00316D0D">
        <w:rPr>
          <w:rFonts w:cs="Times New Roman"/>
          <w:szCs w:val="28"/>
        </w:rPr>
        <w:t>в</w:t>
      </w:r>
      <w:r w:rsidRPr="006B67A1">
        <w:rPr>
          <w:rFonts w:cs="Times New Roman"/>
          <w:szCs w:val="28"/>
        </w:rPr>
        <w:t xml:space="preserve">казаним рішенням у Реєстрі, про що </w:t>
      </w:r>
      <w:r w:rsidR="00316D0D">
        <w:rPr>
          <w:rFonts w:cs="Times New Roman"/>
          <w:szCs w:val="28"/>
        </w:rPr>
        <w:t>він зазначив</w:t>
      </w:r>
      <w:r w:rsidRPr="006B67A1">
        <w:rPr>
          <w:rFonts w:cs="Times New Roman"/>
          <w:szCs w:val="28"/>
        </w:rPr>
        <w:t xml:space="preserve"> у дисциплінарній скарзі.</w:t>
      </w:r>
    </w:p>
    <w:p w:rsidR="00DB1604" w:rsidRDefault="00DB1604" w:rsidP="00DB1604">
      <w:pPr>
        <w:pStyle w:val="af2"/>
        <w:widowControl w:val="0"/>
        <w:ind w:firstLine="708"/>
        <w:jc w:val="both"/>
        <w:rPr>
          <w:rFonts w:cs="Times New Roman"/>
          <w:szCs w:val="28"/>
        </w:rPr>
      </w:pPr>
      <w:r w:rsidRPr="006B67A1">
        <w:rPr>
          <w:rFonts w:cs="Times New Roman"/>
          <w:szCs w:val="28"/>
        </w:rPr>
        <w:t xml:space="preserve">Надаючи оцінку поведінці судді в контексті наявності або відсутності складів інших дисциплінарних проступків, передбачених пунктом 2 частини першої статті 106 Закону України «Про судоустрій і статус суддів», зокрема </w:t>
      </w:r>
      <w:r>
        <w:rPr>
          <w:rFonts w:cs="Times New Roman"/>
          <w:szCs w:val="28"/>
        </w:rPr>
        <w:t>несвоєчасного</w:t>
      </w:r>
      <w:r w:rsidRPr="006B67A1">
        <w:rPr>
          <w:rFonts w:cs="Times New Roman"/>
          <w:szCs w:val="28"/>
        </w:rPr>
        <w:t xml:space="preserve"> надання суддею копії судового рішення для її внесення до Єдиного державного реєстру судових </w:t>
      </w:r>
      <w:r>
        <w:rPr>
          <w:rFonts w:cs="Times New Roman"/>
          <w:szCs w:val="28"/>
        </w:rPr>
        <w:t xml:space="preserve">рішень, </w:t>
      </w:r>
      <w:r w:rsidRPr="006B67A1">
        <w:rPr>
          <w:rFonts w:cs="Times New Roman"/>
          <w:szCs w:val="28"/>
        </w:rPr>
        <w:t>Друга Дисциплінарна палата Вищої ради правосуддя зазначає таке.</w:t>
      </w:r>
    </w:p>
    <w:p w:rsidR="00D36A83" w:rsidRDefault="002142F0">
      <w:pPr>
        <w:pStyle w:val="af2"/>
        <w:widowControl w:val="0"/>
        <w:ind w:firstLine="708"/>
        <w:jc w:val="both"/>
        <w:rPr>
          <w:rFonts w:cs="Times New Roman"/>
          <w:szCs w:val="28"/>
        </w:rPr>
      </w:pPr>
      <w:r>
        <w:rPr>
          <w:rFonts w:cs="Times New Roman"/>
          <w:szCs w:val="28"/>
        </w:rPr>
        <w:t xml:space="preserve">Постановою Кабінету Міністрів України від 25 травня 2006 року № 740, чинною на час постановлення суддею Нощенком І.С. ухвали від 11 січня </w:t>
      </w:r>
      <w:r>
        <w:rPr>
          <w:rFonts w:cs="Times New Roman"/>
          <w:szCs w:val="28"/>
        </w:rPr>
        <w:br/>
        <w:t>2017 року, затверджено Порядок ведення Єдиного державного реєстру судових рішень (далі – Порядок), пунктом 13 якого передбачено, що електронні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 При цьому згідно з пунктом 10 вказаного Порядку надсилання до ЄДРСР електронних копій судових рішень здійснює суддя або відповідальна особа апарату суду, визначена наказом голови суду. Контроль за надсиланням судами електронних копій судових рішень адміністраторові ЄДРСР здійснює голова відповідного суду або особа, що тимчасово виконує його обов’язки та несе персональну відповідальність, встановлену законодавством (пункт 16 Порядку).</w:t>
      </w:r>
    </w:p>
    <w:p w:rsidR="00D36A83" w:rsidRDefault="002142F0">
      <w:pPr>
        <w:pStyle w:val="af2"/>
        <w:widowControl w:val="0"/>
        <w:ind w:firstLine="708"/>
        <w:jc w:val="both"/>
      </w:pPr>
      <w:r>
        <w:rPr>
          <w:rFonts w:cs="Times New Roman"/>
          <w:szCs w:val="28"/>
        </w:rPr>
        <w:lastRenderedPageBreak/>
        <w:t xml:space="preserve">Як вбачається з наданої </w:t>
      </w:r>
      <w:r w:rsidR="001A3B1D">
        <w:rPr>
          <w:rFonts w:cs="Times New Roman"/>
          <w:szCs w:val="28"/>
        </w:rPr>
        <w:t>Д</w:t>
      </w:r>
      <w:r>
        <w:rPr>
          <w:rFonts w:cs="Times New Roman"/>
          <w:szCs w:val="28"/>
        </w:rPr>
        <w:t>ержавним підприємством «Інформаційні судові системи» інформації, копія наказу Ленінського районного суду міста Дніпропетровська від 4 грудня 2015 року № 67-АГ/2005 до вказаного підприємства не надходила. Окрім цього, відсутні копії будь-яких наказів, виданих Ленінським районним судом міста Дніпропетровська у</w:t>
      </w:r>
      <w:r>
        <w:rPr>
          <w:rFonts w:cs="Times New Roman"/>
          <w:szCs w:val="28"/>
        </w:rPr>
        <w:br/>
        <w:t xml:space="preserve">2016–2019 роках, якими призначались особи, відповідальні за </w:t>
      </w:r>
      <w:r w:rsidR="001A3B1D">
        <w:rPr>
          <w:rFonts w:cs="Times New Roman"/>
          <w:szCs w:val="28"/>
        </w:rPr>
        <w:t>надсилання</w:t>
      </w:r>
      <w:r>
        <w:rPr>
          <w:rFonts w:cs="Times New Roman"/>
          <w:szCs w:val="28"/>
        </w:rPr>
        <w:t xml:space="preserve"> до Реєстру копій судових рішень, ухвалених суддею Нощенком І.С.</w:t>
      </w:r>
      <w:r w:rsidR="00C06ED9">
        <w:rPr>
          <w:rFonts w:cs="Times New Roman"/>
          <w:szCs w:val="28"/>
        </w:rPr>
        <w:t xml:space="preserve"> </w:t>
      </w:r>
    </w:p>
    <w:p w:rsidR="006B67A1" w:rsidRDefault="002142F0">
      <w:pPr>
        <w:pStyle w:val="af2"/>
        <w:widowControl w:val="0"/>
        <w:ind w:firstLine="708"/>
        <w:jc w:val="both"/>
        <w:rPr>
          <w:bCs/>
          <w:color w:val="000000"/>
          <w:lang w:eastAsia="zh-CN"/>
        </w:rPr>
      </w:pPr>
      <w:r>
        <w:rPr>
          <w:bCs/>
          <w:color w:val="000000"/>
          <w:lang w:eastAsia="zh-CN"/>
        </w:rPr>
        <w:t xml:space="preserve">Отже, обов’язок </w:t>
      </w:r>
      <w:r w:rsidR="001A3B1D">
        <w:rPr>
          <w:bCs/>
          <w:color w:val="000000"/>
          <w:lang w:eastAsia="zh-CN"/>
        </w:rPr>
        <w:t>із</w:t>
      </w:r>
      <w:r>
        <w:rPr>
          <w:bCs/>
          <w:color w:val="000000"/>
          <w:lang w:eastAsia="zh-CN"/>
        </w:rPr>
        <w:t xml:space="preserve"> надсиланн</w:t>
      </w:r>
      <w:r w:rsidR="001A3B1D">
        <w:rPr>
          <w:bCs/>
          <w:color w:val="000000"/>
          <w:lang w:eastAsia="zh-CN"/>
        </w:rPr>
        <w:t>я</w:t>
      </w:r>
      <w:r>
        <w:rPr>
          <w:bCs/>
          <w:color w:val="000000"/>
          <w:lang w:eastAsia="zh-CN"/>
        </w:rPr>
        <w:t xml:space="preserve"> копій судових рішень, всупереч тверджен</w:t>
      </w:r>
      <w:r w:rsidR="001A3B1D">
        <w:rPr>
          <w:bCs/>
          <w:color w:val="000000"/>
          <w:lang w:eastAsia="zh-CN"/>
        </w:rPr>
        <w:t>ню</w:t>
      </w:r>
      <w:r>
        <w:rPr>
          <w:bCs/>
          <w:color w:val="000000"/>
          <w:lang w:eastAsia="zh-CN"/>
        </w:rPr>
        <w:t xml:space="preserve"> судді, не </w:t>
      </w:r>
      <w:r w:rsidRPr="001C3672">
        <w:rPr>
          <w:bCs/>
          <w:color w:val="000000"/>
          <w:lang w:eastAsia="zh-CN"/>
        </w:rPr>
        <w:t>був покладений на помічника судді з дотриманням встановленого порядку</w:t>
      </w:r>
      <w:r>
        <w:rPr>
          <w:bCs/>
          <w:color w:val="000000"/>
          <w:lang w:eastAsia="zh-CN"/>
        </w:rPr>
        <w:t xml:space="preserve">. </w:t>
      </w:r>
    </w:p>
    <w:p w:rsidR="001D0D60" w:rsidRPr="001D0D60" w:rsidRDefault="001D0D60" w:rsidP="001D0D60">
      <w:pPr>
        <w:pStyle w:val="af2"/>
        <w:widowControl w:val="0"/>
        <w:ind w:firstLine="708"/>
        <w:jc w:val="both"/>
        <w:rPr>
          <w:bCs/>
          <w:color w:val="000000"/>
          <w:lang w:eastAsia="zh-CN"/>
        </w:rPr>
      </w:pPr>
      <w:r>
        <w:rPr>
          <w:bCs/>
          <w:color w:val="000000"/>
          <w:lang w:eastAsia="zh-CN"/>
        </w:rPr>
        <w:t>Водночас слід зазначити, що в</w:t>
      </w:r>
      <w:r w:rsidRPr="001D0D60">
        <w:rPr>
          <w:bCs/>
          <w:color w:val="000000"/>
          <w:lang w:eastAsia="zh-CN"/>
        </w:rPr>
        <w:t>ідповідно до постанови Великої Палати Верховного Суду від 19 квітня 2018 року у справі № П/9901/137/18 (800/426/17) протиправну бездіяльність суб’єкта владних повноважень слід розуміти як зовнішню форму поведінки (діяння) цього органу, що полягає (проявляється) у неприйнятті рішення чи у нездійсненні юридично значимих й обов’язкових дій на користь заінтересованих осіб, які на підставі закону та/або іншого нормативно-правового регулювання віднесені до компетенції суб’єкта владних повноважень, були об’єктивно необхідними і реально можливими для реалізації, але фактично не були здійснені.</w:t>
      </w:r>
    </w:p>
    <w:p w:rsidR="001D0D60" w:rsidRPr="001D0D60" w:rsidRDefault="001D0D60" w:rsidP="001D0D60">
      <w:pPr>
        <w:pStyle w:val="af2"/>
        <w:widowControl w:val="0"/>
        <w:ind w:firstLine="708"/>
        <w:jc w:val="both"/>
        <w:rPr>
          <w:bCs/>
          <w:color w:val="000000"/>
          <w:lang w:eastAsia="zh-CN"/>
        </w:rPr>
      </w:pPr>
      <w:r w:rsidRPr="001D0D60">
        <w:rPr>
          <w:bCs/>
          <w:color w:val="000000"/>
          <w:lang w:eastAsia="zh-CN"/>
        </w:rPr>
        <w:t xml:space="preserve">Для визнання бездіяльності протиправною недостатньо </w:t>
      </w:r>
      <w:r w:rsidR="001A3B1D">
        <w:rPr>
          <w:bCs/>
          <w:color w:val="000000"/>
          <w:lang w:eastAsia="zh-CN"/>
        </w:rPr>
        <w:t>самого</w:t>
      </w:r>
      <w:r w:rsidRPr="001D0D60">
        <w:rPr>
          <w:bCs/>
          <w:color w:val="000000"/>
          <w:lang w:eastAsia="zh-CN"/>
        </w:rPr>
        <w:t xml:space="preserve"> лише факту несвоєчасного виконання обов’язкових дій, а важливими є також конкретні причини, умови та обставини, через які дії, що підлягали обов’язковому виконанню відповідно до закону, фактично не були виконані чи були виконані з порушенням строків. Значення мають юридичний зміст, значимість, тривалість та межі бездіяльності, фактичні підстави її припинення, а також шкідливість бездіяльності для прав та інтересів особи.</w:t>
      </w:r>
    </w:p>
    <w:p w:rsidR="001D0D60" w:rsidRPr="001D0D60" w:rsidRDefault="001D0D60" w:rsidP="001D0D60">
      <w:pPr>
        <w:pStyle w:val="af2"/>
        <w:widowControl w:val="0"/>
        <w:ind w:firstLine="708"/>
        <w:jc w:val="both"/>
        <w:rPr>
          <w:bCs/>
          <w:color w:val="000000"/>
          <w:lang w:eastAsia="zh-CN"/>
        </w:rPr>
      </w:pPr>
      <w:r w:rsidRPr="001D0D60">
        <w:rPr>
          <w:bCs/>
          <w:color w:val="000000"/>
          <w:lang w:eastAsia="zh-CN"/>
        </w:rPr>
        <w:t>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Спливання чи настання строку набувають (можуть набути) правового сенсу в сукупності з подіями або діями, для здійснення чи утримання від яких встановлюється цей строк.</w:t>
      </w:r>
    </w:p>
    <w:p w:rsidR="001D0D60" w:rsidRPr="001D0D60" w:rsidRDefault="001D0D60" w:rsidP="001D0D60">
      <w:pPr>
        <w:pStyle w:val="af2"/>
        <w:widowControl w:val="0"/>
        <w:ind w:firstLine="708"/>
        <w:jc w:val="both"/>
        <w:rPr>
          <w:bCs/>
          <w:color w:val="000000"/>
          <w:lang w:eastAsia="zh-CN"/>
        </w:rPr>
      </w:pPr>
      <w:r>
        <w:rPr>
          <w:bCs/>
          <w:color w:val="000000"/>
          <w:lang w:eastAsia="zh-CN"/>
        </w:rPr>
        <w:t>П</w:t>
      </w:r>
      <w:r w:rsidRPr="001D0D60">
        <w:rPr>
          <w:bCs/>
          <w:color w:val="000000"/>
          <w:lang w:eastAsia="zh-CN"/>
        </w:rPr>
        <w:t>ід час роз</w:t>
      </w:r>
      <w:r w:rsidR="00F97C2F">
        <w:rPr>
          <w:bCs/>
          <w:color w:val="000000"/>
          <w:lang w:eastAsia="zh-CN"/>
        </w:rPr>
        <w:t xml:space="preserve">гляду дисциплінарної справи до </w:t>
      </w:r>
      <w:r w:rsidR="001A3B1D">
        <w:rPr>
          <w:bCs/>
          <w:color w:val="000000"/>
          <w:lang w:eastAsia="zh-CN"/>
        </w:rPr>
        <w:t>Д</w:t>
      </w:r>
      <w:r w:rsidRPr="001D0D60">
        <w:rPr>
          <w:bCs/>
          <w:color w:val="000000"/>
          <w:lang w:eastAsia="zh-CN"/>
        </w:rPr>
        <w:t xml:space="preserve">ержавного підприємства «Інформаційні судові системи» надіслано запит </w:t>
      </w:r>
      <w:r w:rsidR="00F97C2F">
        <w:rPr>
          <w:bCs/>
          <w:color w:val="000000"/>
          <w:lang w:eastAsia="zh-CN"/>
        </w:rPr>
        <w:t>і</w:t>
      </w:r>
      <w:r w:rsidRPr="001D0D60">
        <w:rPr>
          <w:bCs/>
          <w:color w:val="000000"/>
          <w:lang w:eastAsia="zh-CN"/>
        </w:rPr>
        <w:t>з проханням повідомити</w:t>
      </w:r>
      <w:r w:rsidR="00F97C2F">
        <w:rPr>
          <w:bCs/>
          <w:color w:val="000000"/>
          <w:lang w:eastAsia="zh-CN"/>
        </w:rPr>
        <w:t>,</w:t>
      </w:r>
      <w:r w:rsidRPr="001D0D60">
        <w:rPr>
          <w:bCs/>
          <w:color w:val="000000"/>
          <w:lang w:eastAsia="zh-CN"/>
        </w:rPr>
        <w:t xml:space="preserve"> за чиїм електронним цифровим підписом надсилались до ЄДРСР копії судових рішень, ухвалених суддею Нощенком І.С.</w:t>
      </w:r>
      <w:r w:rsidR="00F97C2F">
        <w:rPr>
          <w:bCs/>
          <w:color w:val="000000"/>
          <w:lang w:eastAsia="zh-CN"/>
        </w:rPr>
        <w:t>, у 2016–</w:t>
      </w:r>
      <w:r w:rsidRPr="001D0D60">
        <w:rPr>
          <w:bCs/>
          <w:color w:val="000000"/>
          <w:lang w:eastAsia="zh-CN"/>
        </w:rPr>
        <w:t xml:space="preserve">2019 роках. З відповіді вбачається, що електронні примірники судових рішень судді Ленінського районного суду міста Дніпропетровська Нощенка І.С. до Реєстру надходили з накладенням електронно-цифрового підпису, в тому числі, </w:t>
      </w:r>
      <w:r w:rsidR="00053BD7">
        <w:rPr>
          <w:bCs/>
          <w:color w:val="000000"/>
          <w:lang w:eastAsia="zh-CN"/>
        </w:rPr>
        <w:t>ОСОБА_5</w:t>
      </w:r>
      <w:r w:rsidR="0089005D">
        <w:rPr>
          <w:bCs/>
          <w:color w:val="000000"/>
          <w:lang w:eastAsia="zh-CN"/>
        </w:rPr>
        <w:t xml:space="preserve"> (помічник судді </w:t>
      </w:r>
      <w:r w:rsidR="0047424F">
        <w:rPr>
          <w:bCs/>
          <w:color w:val="000000"/>
          <w:lang w:eastAsia="zh-CN"/>
        </w:rPr>
        <w:t>Нощенка І.С.)</w:t>
      </w:r>
      <w:r w:rsidRPr="001D0D60">
        <w:rPr>
          <w:bCs/>
          <w:color w:val="000000"/>
          <w:lang w:eastAsia="zh-CN"/>
        </w:rPr>
        <w:t>.</w:t>
      </w:r>
    </w:p>
    <w:p w:rsidR="001D0D60" w:rsidRPr="001D0D60" w:rsidRDefault="001D0D60" w:rsidP="001D0D60">
      <w:pPr>
        <w:pStyle w:val="af2"/>
        <w:widowControl w:val="0"/>
        <w:ind w:firstLine="708"/>
        <w:jc w:val="both"/>
        <w:rPr>
          <w:bCs/>
          <w:color w:val="000000"/>
          <w:lang w:eastAsia="zh-CN"/>
        </w:rPr>
      </w:pPr>
      <w:r w:rsidRPr="001D0D60">
        <w:rPr>
          <w:bCs/>
          <w:color w:val="000000"/>
          <w:lang w:eastAsia="zh-CN"/>
        </w:rPr>
        <w:t>Отже, під час розгляду дисциплінарної справи встановлено, що відповідальна особа, визначена наказом голови суду</w:t>
      </w:r>
      <w:r w:rsidR="0089005D">
        <w:rPr>
          <w:bCs/>
          <w:color w:val="000000"/>
          <w:lang w:eastAsia="zh-CN"/>
        </w:rPr>
        <w:t>,</w:t>
      </w:r>
      <w:r w:rsidRPr="001D0D60">
        <w:rPr>
          <w:bCs/>
          <w:color w:val="000000"/>
          <w:lang w:eastAsia="zh-CN"/>
        </w:rPr>
        <w:t xml:space="preserve"> помічник судді </w:t>
      </w:r>
      <w:r>
        <w:rPr>
          <w:bCs/>
          <w:color w:val="000000"/>
          <w:lang w:eastAsia="zh-CN"/>
        </w:rPr>
        <w:br/>
        <w:t xml:space="preserve">Нощенка І.С. – </w:t>
      </w:r>
      <w:r w:rsidR="00053BD7">
        <w:rPr>
          <w:bCs/>
          <w:color w:val="000000"/>
          <w:lang w:eastAsia="zh-CN"/>
        </w:rPr>
        <w:t>ОСОБА_5</w:t>
      </w:r>
      <w:bookmarkStart w:id="0" w:name="_GoBack"/>
      <w:bookmarkEnd w:id="0"/>
      <w:r w:rsidRPr="001D0D60">
        <w:rPr>
          <w:bCs/>
          <w:color w:val="000000"/>
          <w:lang w:eastAsia="zh-CN"/>
        </w:rPr>
        <w:t xml:space="preserve"> надсилав за своїм електронним цифровим підписом ухвалені суддею Нощенком І.С. судові рішення до ЄДРСР.  </w:t>
      </w:r>
    </w:p>
    <w:p w:rsidR="001D0D60" w:rsidRDefault="0089005D" w:rsidP="001D0D60">
      <w:pPr>
        <w:pStyle w:val="af2"/>
        <w:widowControl w:val="0"/>
        <w:ind w:firstLine="708"/>
        <w:jc w:val="both"/>
        <w:rPr>
          <w:bCs/>
          <w:color w:val="000000"/>
          <w:lang w:eastAsia="zh-CN"/>
        </w:rPr>
      </w:pPr>
      <w:r>
        <w:rPr>
          <w:bCs/>
          <w:color w:val="000000"/>
          <w:lang w:eastAsia="zh-CN"/>
        </w:rPr>
        <w:t>Вказа</w:t>
      </w:r>
      <w:r w:rsidR="001D0D60" w:rsidRPr="001D0D60">
        <w:rPr>
          <w:bCs/>
          <w:color w:val="000000"/>
          <w:lang w:eastAsia="zh-CN"/>
        </w:rPr>
        <w:t xml:space="preserve">не, на переконання Другої Дисциплінарної палати Вищої ради правосуддя, надавало судді Нощенку І.С. впевненість у тому, що обов’язок </w:t>
      </w:r>
      <w:r>
        <w:rPr>
          <w:bCs/>
          <w:color w:val="000000"/>
          <w:lang w:eastAsia="zh-CN"/>
        </w:rPr>
        <w:t xml:space="preserve">із </w:t>
      </w:r>
      <w:r w:rsidR="001D0D60" w:rsidRPr="001D0D60">
        <w:rPr>
          <w:bCs/>
          <w:color w:val="000000"/>
          <w:lang w:eastAsia="zh-CN"/>
        </w:rPr>
        <w:lastRenderedPageBreak/>
        <w:t>надсиланн</w:t>
      </w:r>
      <w:r>
        <w:rPr>
          <w:bCs/>
          <w:color w:val="000000"/>
          <w:lang w:eastAsia="zh-CN"/>
        </w:rPr>
        <w:t>я</w:t>
      </w:r>
      <w:r w:rsidR="001D0D60" w:rsidRPr="001D0D60">
        <w:rPr>
          <w:bCs/>
          <w:color w:val="000000"/>
          <w:lang w:eastAsia="zh-CN"/>
        </w:rPr>
        <w:t xml:space="preserve"> електронних копій судових рішень здійснює відповідальна особа</w:t>
      </w:r>
      <w:r>
        <w:rPr>
          <w:bCs/>
          <w:color w:val="000000"/>
          <w:lang w:eastAsia="zh-CN"/>
        </w:rPr>
        <w:t>,</w:t>
      </w:r>
      <w:r w:rsidR="001D0D60" w:rsidRPr="001D0D60">
        <w:rPr>
          <w:bCs/>
          <w:color w:val="000000"/>
          <w:lang w:eastAsia="zh-CN"/>
        </w:rPr>
        <w:t xml:space="preserve"> визначена наказом голови суду,</w:t>
      </w:r>
      <w:r>
        <w:rPr>
          <w:bCs/>
          <w:color w:val="000000"/>
          <w:lang w:eastAsia="zh-CN"/>
        </w:rPr>
        <w:t xml:space="preserve"> про який зазначено вище,</w:t>
      </w:r>
      <w:r w:rsidR="001D0D60" w:rsidRPr="001D0D60">
        <w:rPr>
          <w:bCs/>
          <w:color w:val="000000"/>
          <w:lang w:eastAsia="zh-CN"/>
        </w:rPr>
        <w:t xml:space="preserve"> тому дисциплінарний орган вважає такими, що заслуговують на увагу</w:t>
      </w:r>
      <w:r>
        <w:rPr>
          <w:bCs/>
          <w:color w:val="000000"/>
          <w:lang w:eastAsia="zh-CN"/>
        </w:rPr>
        <w:t>,</w:t>
      </w:r>
      <w:r w:rsidR="001D0D60" w:rsidRPr="001D0D60">
        <w:rPr>
          <w:bCs/>
          <w:color w:val="000000"/>
          <w:lang w:eastAsia="zh-CN"/>
        </w:rPr>
        <w:t xml:space="preserve"> пояснення судді, що несвоєчасне надсилання до Реєстру копії судового рішення сталося внаслідок несприятливого збігу обставин.</w:t>
      </w:r>
    </w:p>
    <w:p w:rsidR="000A08C8" w:rsidRDefault="001D0D60" w:rsidP="000A08C8">
      <w:pPr>
        <w:pStyle w:val="af2"/>
        <w:widowControl w:val="0"/>
        <w:ind w:firstLine="708"/>
        <w:jc w:val="both"/>
        <w:rPr>
          <w:bCs/>
          <w:color w:val="000000"/>
          <w:lang w:eastAsia="zh-CN"/>
        </w:rPr>
      </w:pPr>
      <w:r w:rsidRPr="001D0D60">
        <w:rPr>
          <w:bCs/>
          <w:color w:val="000000"/>
          <w:lang w:eastAsia="zh-CN"/>
        </w:rPr>
        <w:t xml:space="preserve">З огляду на наведене </w:t>
      </w:r>
      <w:r>
        <w:rPr>
          <w:bCs/>
          <w:color w:val="000000"/>
          <w:lang w:eastAsia="zh-CN"/>
        </w:rPr>
        <w:t>Друга</w:t>
      </w:r>
      <w:r w:rsidRPr="001D0D60">
        <w:rPr>
          <w:bCs/>
          <w:color w:val="000000"/>
          <w:lang w:eastAsia="zh-CN"/>
        </w:rPr>
        <w:t xml:space="preserve"> Дисциплінарна палата Вищої ради правосуддя </w:t>
      </w:r>
      <w:r w:rsidR="0089005D">
        <w:rPr>
          <w:bCs/>
          <w:color w:val="000000"/>
          <w:lang w:eastAsia="zh-CN"/>
        </w:rPr>
        <w:t>вважає</w:t>
      </w:r>
      <w:r w:rsidRPr="001D0D60">
        <w:rPr>
          <w:bCs/>
          <w:color w:val="000000"/>
          <w:lang w:eastAsia="zh-CN"/>
        </w:rPr>
        <w:t xml:space="preserve">, що </w:t>
      </w:r>
      <w:r>
        <w:rPr>
          <w:bCs/>
          <w:color w:val="000000"/>
          <w:lang w:eastAsia="zh-CN"/>
        </w:rPr>
        <w:t xml:space="preserve">несвоєчасне </w:t>
      </w:r>
      <w:r w:rsidR="00214AC6" w:rsidRPr="00214AC6">
        <w:rPr>
          <w:bCs/>
          <w:color w:val="000000"/>
          <w:lang w:eastAsia="zh-CN"/>
        </w:rPr>
        <w:t xml:space="preserve">надання суддею </w:t>
      </w:r>
      <w:r w:rsidR="000A08C8">
        <w:rPr>
          <w:bCs/>
          <w:color w:val="000000"/>
          <w:lang w:eastAsia="zh-CN"/>
        </w:rPr>
        <w:t xml:space="preserve">Нощенком І.С. </w:t>
      </w:r>
      <w:r w:rsidR="00214AC6" w:rsidRPr="00214AC6">
        <w:rPr>
          <w:bCs/>
          <w:color w:val="000000"/>
          <w:lang w:eastAsia="zh-CN"/>
        </w:rPr>
        <w:t>копії судового рішення для її внесення до Єдиного державного реєстру судових рішень</w:t>
      </w:r>
      <w:r w:rsidR="00214AC6">
        <w:rPr>
          <w:bCs/>
          <w:color w:val="000000"/>
          <w:lang w:eastAsia="zh-CN"/>
        </w:rPr>
        <w:t xml:space="preserve"> </w:t>
      </w:r>
      <w:r w:rsidRPr="001D0D60">
        <w:rPr>
          <w:bCs/>
          <w:color w:val="000000"/>
          <w:lang w:eastAsia="zh-CN"/>
        </w:rPr>
        <w:t xml:space="preserve">не є умисним чи таким, що вчинене внаслідок </w:t>
      </w:r>
      <w:r w:rsidR="00214AC6">
        <w:rPr>
          <w:bCs/>
          <w:color w:val="000000"/>
          <w:lang w:eastAsia="zh-CN"/>
        </w:rPr>
        <w:t xml:space="preserve">грубої </w:t>
      </w:r>
      <w:r w:rsidR="000A08C8">
        <w:rPr>
          <w:bCs/>
          <w:color w:val="000000"/>
          <w:lang w:eastAsia="zh-CN"/>
        </w:rPr>
        <w:t>недбалості.</w:t>
      </w:r>
    </w:p>
    <w:p w:rsidR="000A08C8" w:rsidRPr="000A08C8" w:rsidRDefault="000A08C8" w:rsidP="000A08C8">
      <w:pPr>
        <w:pStyle w:val="af2"/>
        <w:widowControl w:val="0"/>
        <w:ind w:firstLine="708"/>
        <w:jc w:val="both"/>
        <w:rPr>
          <w:bCs/>
          <w:color w:val="000000"/>
          <w:lang w:eastAsia="zh-CN"/>
        </w:rPr>
      </w:pPr>
      <w:r w:rsidRPr="000A08C8">
        <w:rPr>
          <w:bCs/>
          <w:color w:val="000000"/>
          <w:lang w:eastAsia="zh-CN"/>
        </w:rPr>
        <w:t>Таким чином, з урахуванням встановлених під час розгляду</w:t>
      </w:r>
      <w:r w:rsidR="0089005D">
        <w:rPr>
          <w:bCs/>
          <w:color w:val="000000"/>
          <w:lang w:eastAsia="zh-CN"/>
        </w:rPr>
        <w:t xml:space="preserve"> дисциплінарної справи обставин</w:t>
      </w:r>
      <w:r w:rsidRPr="000A08C8">
        <w:rPr>
          <w:bCs/>
          <w:color w:val="000000"/>
          <w:lang w:eastAsia="zh-CN"/>
        </w:rPr>
        <w:t xml:space="preserve"> Друга Дисциплінарна палата Вищої ради правосуддя дійшла висновку про відсутність у діях судді складу дисциплінарного проступку, передбаченого пунктом 2 частини першої статті 106 Закону України «Про судоустрій і статус суддів»</w:t>
      </w:r>
      <w:r w:rsidR="0089005D">
        <w:rPr>
          <w:bCs/>
          <w:color w:val="000000"/>
          <w:lang w:eastAsia="zh-CN"/>
        </w:rPr>
        <w:t>,</w:t>
      </w:r>
      <w:r w:rsidR="00525B04">
        <w:rPr>
          <w:bCs/>
          <w:color w:val="000000"/>
          <w:lang w:eastAsia="zh-CN"/>
        </w:rPr>
        <w:t xml:space="preserve"> </w:t>
      </w:r>
      <w:r w:rsidR="00525B04" w:rsidRPr="00525B04">
        <w:rPr>
          <w:bCs/>
          <w:color w:val="000000"/>
          <w:lang w:eastAsia="zh-CN"/>
        </w:rPr>
        <w:t>з огляду на відсутність суб’єк</w:t>
      </w:r>
      <w:r w:rsidR="00525B04">
        <w:rPr>
          <w:bCs/>
          <w:color w:val="000000"/>
          <w:lang w:eastAsia="zh-CN"/>
        </w:rPr>
        <w:t>тивної сторони такого проступку</w:t>
      </w:r>
      <w:r w:rsidR="0047424F">
        <w:rPr>
          <w:bCs/>
          <w:color w:val="000000"/>
          <w:lang w:eastAsia="zh-CN"/>
        </w:rPr>
        <w:t xml:space="preserve"> (вини)</w:t>
      </w:r>
      <w:r w:rsidRPr="000A08C8">
        <w:rPr>
          <w:bCs/>
          <w:color w:val="000000"/>
          <w:lang w:eastAsia="zh-CN"/>
        </w:rPr>
        <w:t>.</w:t>
      </w:r>
    </w:p>
    <w:p w:rsidR="000A08C8" w:rsidRPr="000A08C8" w:rsidRDefault="0089005D" w:rsidP="00525B04">
      <w:pPr>
        <w:pStyle w:val="af2"/>
        <w:widowControl w:val="0"/>
        <w:ind w:firstLine="708"/>
        <w:jc w:val="both"/>
        <w:rPr>
          <w:bCs/>
          <w:color w:val="000000"/>
          <w:lang w:eastAsia="zh-CN"/>
        </w:rPr>
      </w:pPr>
      <w:r>
        <w:rPr>
          <w:bCs/>
          <w:color w:val="000000"/>
          <w:lang w:eastAsia="zh-CN"/>
        </w:rPr>
        <w:t>Враховуючи зазначене,</w:t>
      </w:r>
      <w:r w:rsidR="000A08C8" w:rsidRPr="000A08C8">
        <w:rPr>
          <w:bCs/>
          <w:color w:val="000000"/>
          <w:lang w:eastAsia="zh-CN"/>
        </w:rPr>
        <w:t xml:space="preserve"> Друга Дисциплінарна палата Вищої ради правосуддя дійшла висновку, що у притягненні до дисциплінарної відповідальності судді Ленінського районного суду міста Дніпропетровська Нощенка </w:t>
      </w:r>
      <w:r w:rsidR="000A08C8">
        <w:rPr>
          <w:bCs/>
          <w:color w:val="000000"/>
          <w:lang w:eastAsia="zh-CN"/>
        </w:rPr>
        <w:t xml:space="preserve">І.С. </w:t>
      </w:r>
      <w:r w:rsidR="00525B04">
        <w:rPr>
          <w:bCs/>
          <w:color w:val="000000"/>
          <w:lang w:eastAsia="zh-CN"/>
        </w:rPr>
        <w:t>за скаргою</w:t>
      </w:r>
      <w:r w:rsidR="00525B04" w:rsidRPr="00525B04">
        <w:t xml:space="preserve"> </w:t>
      </w:r>
      <w:proofErr w:type="spellStart"/>
      <w:r w:rsidR="00525B04" w:rsidRPr="00525B04">
        <w:rPr>
          <w:bCs/>
          <w:color w:val="000000"/>
          <w:lang w:eastAsia="zh-CN"/>
        </w:rPr>
        <w:t>Туманова</w:t>
      </w:r>
      <w:proofErr w:type="spellEnd"/>
      <w:r w:rsidR="00525B04" w:rsidRPr="00525B04">
        <w:rPr>
          <w:bCs/>
          <w:color w:val="000000"/>
          <w:lang w:eastAsia="zh-CN"/>
        </w:rPr>
        <w:t xml:space="preserve"> С.Г. </w:t>
      </w:r>
      <w:r w:rsidR="000A08C8" w:rsidRPr="000A08C8">
        <w:rPr>
          <w:bCs/>
          <w:color w:val="000000"/>
          <w:lang w:eastAsia="zh-CN"/>
        </w:rPr>
        <w:t>слід відмовити, а дисциплінарне провадження припинити.</w:t>
      </w:r>
    </w:p>
    <w:p w:rsidR="00525B04" w:rsidRPr="0047424F" w:rsidRDefault="00525B04" w:rsidP="0047424F">
      <w:pPr>
        <w:pStyle w:val="af2"/>
        <w:widowControl w:val="0"/>
        <w:ind w:firstLine="708"/>
        <w:jc w:val="both"/>
        <w:rPr>
          <w:bCs/>
          <w:color w:val="000000"/>
          <w:lang w:eastAsia="zh-CN"/>
        </w:rPr>
      </w:pPr>
      <w:r w:rsidRPr="0047424F">
        <w:rPr>
          <w:bCs/>
          <w:color w:val="000000"/>
          <w:lang w:eastAsia="zh-CN"/>
        </w:rPr>
        <w:t xml:space="preserve">На підставі викладеного, керуючись статтями 34, 49, 50 Закону України «Про Вищу раду правосуддя», Друга Дисциплінарна палата Вищої ради правосуддя </w:t>
      </w:r>
    </w:p>
    <w:p w:rsidR="00525B04" w:rsidRDefault="00525B04" w:rsidP="00525B04">
      <w:pPr>
        <w:widowControl w:val="0"/>
        <w:shd w:val="clear" w:color="auto" w:fill="FFFFFF"/>
        <w:ind w:firstLine="708"/>
        <w:jc w:val="center"/>
      </w:pPr>
      <w:r>
        <w:rPr>
          <w:b/>
        </w:rPr>
        <w:t>вирішила:</w:t>
      </w:r>
    </w:p>
    <w:p w:rsidR="00525B04" w:rsidRDefault="00525B04" w:rsidP="00525B04">
      <w:pPr>
        <w:widowControl w:val="0"/>
        <w:shd w:val="clear" w:color="auto" w:fill="FFFFFF"/>
        <w:ind w:firstLine="708"/>
        <w:rPr>
          <w:b/>
        </w:rPr>
      </w:pPr>
    </w:p>
    <w:p w:rsidR="00525B04" w:rsidRDefault="00525B04" w:rsidP="00866EF8">
      <w:pPr>
        <w:widowControl w:val="0"/>
        <w:shd w:val="clear" w:color="auto" w:fill="FFFFFF"/>
        <w:jc w:val="both"/>
      </w:pPr>
      <w:r>
        <w:t xml:space="preserve">відмовити у притягненні до дисциплінарної відповідальності судді </w:t>
      </w:r>
      <w:r w:rsidR="00866EF8" w:rsidRPr="00866EF8">
        <w:t>Ленінського районного суду міста Дніпропетровська Нощенка Ігоря Святославовича</w:t>
      </w:r>
      <w:r w:rsidR="00866EF8">
        <w:t>.</w:t>
      </w:r>
      <w:r>
        <w:t xml:space="preserve">         </w:t>
      </w:r>
    </w:p>
    <w:p w:rsidR="00525B04" w:rsidRDefault="00525B04" w:rsidP="00866EF8">
      <w:pPr>
        <w:widowControl w:val="0"/>
        <w:shd w:val="clear" w:color="auto" w:fill="FFFFFF"/>
        <w:ind w:firstLine="708"/>
        <w:jc w:val="both"/>
      </w:pPr>
      <w:r>
        <w:t xml:space="preserve">Дисциплінарне провадження стосовно судді </w:t>
      </w:r>
      <w:r w:rsidR="00866EF8" w:rsidRPr="00866EF8">
        <w:t>Ленінського районного суду міста Дніпропетровська Нощенка Ігоря Святославовича</w:t>
      </w:r>
      <w:r w:rsidRPr="00866EF8">
        <w:t xml:space="preserve"> </w:t>
      </w:r>
      <w:r>
        <w:t>припинити.</w:t>
      </w:r>
    </w:p>
    <w:p w:rsidR="00D36A83" w:rsidRDefault="00525B04" w:rsidP="00866EF8">
      <w:pPr>
        <w:widowControl w:val="0"/>
        <w:shd w:val="clear" w:color="auto" w:fill="FFFFFF"/>
        <w:ind w:firstLine="708"/>
        <w:jc w:val="both"/>
      </w:pPr>
      <w:r>
        <w:t xml:space="preserve">Рішення Другої Дисциплінарної палати Вищої ради правосуддя може бути оскаржене до Вищої ради правосуддя в порядку та строки, </w:t>
      </w:r>
      <w:r w:rsidR="002142F0">
        <w:t>що встановлені статтею 51 Закону України «Про Вищу раду правосуддя».</w:t>
      </w:r>
    </w:p>
    <w:p w:rsidR="00D36A83" w:rsidRDefault="00D36A83">
      <w:pPr>
        <w:ind w:firstLine="709"/>
        <w:jc w:val="both"/>
      </w:pPr>
    </w:p>
    <w:p w:rsidR="00D36A83" w:rsidRDefault="002142F0">
      <w:pPr>
        <w:spacing w:line="20" w:lineRule="atLeast"/>
        <w:rPr>
          <w:b/>
          <w:lang w:eastAsia="ru-RU"/>
        </w:rPr>
      </w:pPr>
      <w:r>
        <w:rPr>
          <w:b/>
          <w:lang w:eastAsia="ru-RU"/>
        </w:rPr>
        <w:t xml:space="preserve">Головуючий на засіданні </w:t>
      </w:r>
    </w:p>
    <w:p w:rsidR="00D36A83" w:rsidRDefault="002142F0">
      <w:pPr>
        <w:spacing w:line="20" w:lineRule="atLeast"/>
        <w:rPr>
          <w:b/>
          <w:lang w:eastAsia="ru-RU"/>
        </w:rPr>
      </w:pPr>
      <w:r>
        <w:rPr>
          <w:b/>
          <w:lang w:eastAsia="ru-RU"/>
        </w:rPr>
        <w:t xml:space="preserve">Другої Дисциплінарної палати </w:t>
      </w:r>
    </w:p>
    <w:p w:rsidR="00D36A83" w:rsidRDefault="002142F0">
      <w:pPr>
        <w:spacing w:line="20" w:lineRule="atLeast"/>
        <w:rPr>
          <w:b/>
          <w:lang w:eastAsia="ru-RU"/>
        </w:rPr>
      </w:pPr>
      <w:r>
        <w:rPr>
          <w:b/>
          <w:lang w:eastAsia="ru-RU"/>
        </w:rPr>
        <w:t xml:space="preserve">Вищої ради правосуддя </w:t>
      </w:r>
      <w:r>
        <w:rPr>
          <w:b/>
          <w:lang w:eastAsia="ru-RU"/>
        </w:rPr>
        <w:tab/>
      </w:r>
      <w:r>
        <w:rPr>
          <w:b/>
          <w:lang w:eastAsia="ru-RU"/>
        </w:rPr>
        <w:tab/>
      </w:r>
      <w:r>
        <w:rPr>
          <w:b/>
          <w:lang w:eastAsia="ru-RU"/>
        </w:rPr>
        <w:tab/>
      </w:r>
      <w:r>
        <w:rPr>
          <w:b/>
          <w:lang w:eastAsia="ru-RU"/>
        </w:rPr>
        <w:tab/>
      </w:r>
      <w:r>
        <w:rPr>
          <w:b/>
          <w:lang w:eastAsia="ru-RU"/>
        </w:rPr>
        <w:tab/>
      </w:r>
      <w:r>
        <w:rPr>
          <w:b/>
          <w:lang w:eastAsia="ru-RU"/>
        </w:rPr>
        <w:tab/>
        <w:t xml:space="preserve">      </w:t>
      </w:r>
      <w:r w:rsidR="00F43C99">
        <w:rPr>
          <w:b/>
          <w:lang w:eastAsia="ru-RU"/>
        </w:rPr>
        <w:t xml:space="preserve">О.В. Прудивус </w:t>
      </w:r>
    </w:p>
    <w:p w:rsidR="00D36A83" w:rsidRDefault="00D36A83">
      <w:pPr>
        <w:spacing w:line="20" w:lineRule="atLeast"/>
        <w:rPr>
          <w:b/>
          <w:lang w:eastAsia="ru-RU"/>
        </w:rPr>
      </w:pPr>
    </w:p>
    <w:p w:rsidR="00D36A83" w:rsidRDefault="004E2362">
      <w:pPr>
        <w:spacing w:line="20" w:lineRule="atLeast"/>
        <w:rPr>
          <w:b/>
          <w:lang w:eastAsia="ru-RU"/>
        </w:rPr>
      </w:pPr>
      <w:r>
        <w:rPr>
          <w:b/>
          <w:lang w:eastAsia="ru-RU"/>
        </w:rPr>
        <w:t>Член</w:t>
      </w:r>
      <w:r w:rsidR="002142F0">
        <w:rPr>
          <w:b/>
          <w:lang w:eastAsia="ru-RU"/>
        </w:rPr>
        <w:t xml:space="preserve"> Другої Дисциплінарної </w:t>
      </w:r>
    </w:p>
    <w:p w:rsidR="00D36A83" w:rsidRDefault="002142F0">
      <w:pPr>
        <w:spacing w:line="20" w:lineRule="atLeast"/>
        <w:rPr>
          <w:b/>
          <w:lang w:eastAsia="ru-RU"/>
        </w:rPr>
      </w:pPr>
      <w:r>
        <w:rPr>
          <w:b/>
          <w:lang w:eastAsia="ru-RU"/>
        </w:rPr>
        <w:t xml:space="preserve">палати Вищої ради правосуддя </w:t>
      </w:r>
      <w:r>
        <w:rPr>
          <w:b/>
          <w:lang w:eastAsia="ru-RU"/>
        </w:rPr>
        <w:tab/>
        <w:t xml:space="preserve">                                               І.А. Артеменко</w:t>
      </w:r>
    </w:p>
    <w:p w:rsidR="00D36A83" w:rsidRDefault="00D36A83">
      <w:pPr>
        <w:spacing w:line="20" w:lineRule="atLeast"/>
        <w:rPr>
          <w:b/>
          <w:lang w:eastAsia="ru-RU"/>
        </w:rPr>
      </w:pPr>
    </w:p>
    <w:p w:rsidR="00D36A83" w:rsidRDefault="002142F0">
      <w:pPr>
        <w:spacing w:line="20" w:lineRule="atLeast"/>
        <w:rPr>
          <w:b/>
          <w:lang w:eastAsia="ru-RU"/>
        </w:rPr>
      </w:pP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t xml:space="preserve">      </w:t>
      </w:r>
    </w:p>
    <w:p w:rsidR="004E2362" w:rsidRPr="004E2362" w:rsidRDefault="004E2362" w:rsidP="004E2362">
      <w:pPr>
        <w:spacing w:line="100" w:lineRule="atLeast"/>
        <w:rPr>
          <w:rFonts w:eastAsia="Calibri"/>
          <w:b/>
          <w:lang w:eastAsia="ru-RU"/>
        </w:rPr>
      </w:pPr>
      <w:r w:rsidRPr="004E2362">
        <w:rPr>
          <w:rFonts w:eastAsia="Calibri"/>
          <w:b/>
          <w:lang w:eastAsia="ru-RU"/>
        </w:rPr>
        <w:t xml:space="preserve">Член Першої Дисциплінарної </w:t>
      </w:r>
    </w:p>
    <w:p w:rsidR="004E2362" w:rsidRPr="004E2362" w:rsidRDefault="004E2362" w:rsidP="004E2362">
      <w:pPr>
        <w:spacing w:line="100" w:lineRule="atLeast"/>
        <w:rPr>
          <w:rFonts w:eastAsia="Calibri"/>
          <w:b/>
          <w:lang w:eastAsia="ru-RU"/>
        </w:rPr>
      </w:pPr>
      <w:r w:rsidRPr="004E2362">
        <w:rPr>
          <w:rFonts w:eastAsia="Calibri"/>
          <w:b/>
          <w:lang w:eastAsia="ru-RU"/>
        </w:rPr>
        <w:t>палати Вищої ради правосуддя</w:t>
      </w:r>
      <w:r w:rsidRPr="004E2362">
        <w:rPr>
          <w:rFonts w:eastAsia="Calibri"/>
          <w:b/>
          <w:lang w:eastAsia="ru-RU"/>
        </w:rPr>
        <w:tab/>
      </w:r>
      <w:r w:rsidRPr="004E2362">
        <w:rPr>
          <w:rFonts w:eastAsia="Calibri"/>
          <w:b/>
          <w:lang w:eastAsia="ru-RU"/>
        </w:rPr>
        <w:tab/>
      </w:r>
      <w:r w:rsidRPr="004E2362">
        <w:rPr>
          <w:rFonts w:eastAsia="Calibri"/>
          <w:b/>
          <w:lang w:eastAsia="ru-RU"/>
        </w:rPr>
        <w:tab/>
      </w:r>
      <w:r w:rsidRPr="004E2362">
        <w:rPr>
          <w:rFonts w:eastAsia="Calibri"/>
          <w:b/>
          <w:lang w:eastAsia="ru-RU"/>
        </w:rPr>
        <w:tab/>
      </w:r>
      <w:r w:rsidRPr="004E2362">
        <w:rPr>
          <w:rFonts w:eastAsia="Calibri"/>
          <w:b/>
          <w:lang w:eastAsia="ru-RU"/>
        </w:rPr>
        <w:tab/>
        <w:t xml:space="preserve"> </w:t>
      </w:r>
      <w:r>
        <w:rPr>
          <w:rFonts w:eastAsia="Calibri"/>
          <w:b/>
          <w:lang w:eastAsia="ru-RU"/>
        </w:rPr>
        <w:t xml:space="preserve">       </w:t>
      </w:r>
      <w:r w:rsidRPr="004E2362">
        <w:rPr>
          <w:rFonts w:eastAsia="Calibri"/>
          <w:b/>
          <w:lang w:eastAsia="ru-RU"/>
        </w:rPr>
        <w:t xml:space="preserve">В.В. </w:t>
      </w:r>
      <w:proofErr w:type="spellStart"/>
      <w:r w:rsidRPr="004E2362">
        <w:rPr>
          <w:rFonts w:eastAsia="Calibri"/>
          <w:b/>
          <w:lang w:eastAsia="ru-RU"/>
        </w:rPr>
        <w:t>Шапран</w:t>
      </w:r>
      <w:proofErr w:type="spellEnd"/>
    </w:p>
    <w:p w:rsidR="00F43C99" w:rsidRDefault="00F43C99" w:rsidP="002437CB">
      <w:pPr>
        <w:spacing w:line="20" w:lineRule="atLeast"/>
        <w:ind w:left="7080"/>
      </w:pPr>
    </w:p>
    <w:sectPr w:rsidR="00F43C99">
      <w:headerReference w:type="default" r:id="rId8"/>
      <w:pgSz w:w="11906" w:h="16838"/>
      <w:pgMar w:top="766" w:right="567" w:bottom="993" w:left="1701" w:header="709" w:footer="0" w:gutter="0"/>
      <w:cols w:space="720"/>
      <w:formProt w:val="0"/>
      <w:titlePg/>
      <w:docGrid w:linePitch="381" w:charSpace="-8193"/>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0F48" w:rsidRDefault="00C20F48">
      <w:r>
        <w:separator/>
      </w:r>
    </w:p>
  </w:endnote>
  <w:endnote w:type="continuationSeparator" w:id="0">
    <w:p w:rsidR="00C20F48" w:rsidRDefault="00C20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Liberation Sans">
    <w:panose1 w:val="020B0604020202020204"/>
    <w:charset w:val="CC"/>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0F48" w:rsidRDefault="00C20F48">
      <w:r>
        <w:separator/>
      </w:r>
    </w:p>
  </w:footnote>
  <w:footnote w:type="continuationSeparator" w:id="0">
    <w:p w:rsidR="00C20F48" w:rsidRDefault="00C20F4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7954700"/>
      <w:docPartObj>
        <w:docPartGallery w:val="Page Numbers (Top of Page)"/>
        <w:docPartUnique/>
      </w:docPartObj>
    </w:sdtPr>
    <w:sdtEndPr/>
    <w:sdtContent>
      <w:p w:rsidR="00D36A83" w:rsidRDefault="002142F0">
        <w:pPr>
          <w:pStyle w:val="af3"/>
          <w:jc w:val="center"/>
        </w:pPr>
        <w:r>
          <w:fldChar w:fldCharType="begin"/>
        </w:r>
        <w:r>
          <w:instrText>PAGE</w:instrText>
        </w:r>
        <w:r>
          <w:fldChar w:fldCharType="separate"/>
        </w:r>
        <w:r w:rsidR="00053BD7">
          <w:rPr>
            <w:noProof/>
          </w:rPr>
          <w:t>9</w:t>
        </w:r>
        <w:r>
          <w:fldChar w:fldCharType="end"/>
        </w:r>
      </w:p>
    </w:sdtContent>
  </w:sdt>
  <w:p w:rsidR="00D36A83" w:rsidRDefault="00D36A83">
    <w:pPr>
      <w:pStyle w:val="af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A83"/>
    <w:rsid w:val="00053BD7"/>
    <w:rsid w:val="00091DA8"/>
    <w:rsid w:val="000A08C8"/>
    <w:rsid w:val="000D6761"/>
    <w:rsid w:val="000D74EB"/>
    <w:rsid w:val="001135E9"/>
    <w:rsid w:val="001215EF"/>
    <w:rsid w:val="0013716A"/>
    <w:rsid w:val="00141207"/>
    <w:rsid w:val="001416C4"/>
    <w:rsid w:val="001A3B1D"/>
    <w:rsid w:val="001C3672"/>
    <w:rsid w:val="001C3F45"/>
    <w:rsid w:val="001D0D60"/>
    <w:rsid w:val="002142F0"/>
    <w:rsid w:val="00214AC6"/>
    <w:rsid w:val="00231E1E"/>
    <w:rsid w:val="002437CB"/>
    <w:rsid w:val="0028744C"/>
    <w:rsid w:val="003120E9"/>
    <w:rsid w:val="00316D0D"/>
    <w:rsid w:val="003359EE"/>
    <w:rsid w:val="003F7F66"/>
    <w:rsid w:val="004361A2"/>
    <w:rsid w:val="004669E6"/>
    <w:rsid w:val="004736F6"/>
    <w:rsid w:val="0047424F"/>
    <w:rsid w:val="0048320E"/>
    <w:rsid w:val="00495BD6"/>
    <w:rsid w:val="004D669F"/>
    <w:rsid w:val="004E2362"/>
    <w:rsid w:val="004E773D"/>
    <w:rsid w:val="00525B04"/>
    <w:rsid w:val="00536A72"/>
    <w:rsid w:val="00576C86"/>
    <w:rsid w:val="005B35B5"/>
    <w:rsid w:val="006142BF"/>
    <w:rsid w:val="006341AB"/>
    <w:rsid w:val="00644DDC"/>
    <w:rsid w:val="006B67A1"/>
    <w:rsid w:val="006F692E"/>
    <w:rsid w:val="007214AC"/>
    <w:rsid w:val="007A1018"/>
    <w:rsid w:val="007E4613"/>
    <w:rsid w:val="007E79C2"/>
    <w:rsid w:val="008475CE"/>
    <w:rsid w:val="00866EF8"/>
    <w:rsid w:val="0089005D"/>
    <w:rsid w:val="008D1F34"/>
    <w:rsid w:val="008F2EE0"/>
    <w:rsid w:val="00967CED"/>
    <w:rsid w:val="009810DF"/>
    <w:rsid w:val="009A5C95"/>
    <w:rsid w:val="00A03E14"/>
    <w:rsid w:val="00AD63FB"/>
    <w:rsid w:val="00B0481A"/>
    <w:rsid w:val="00B05CFC"/>
    <w:rsid w:val="00B43BD5"/>
    <w:rsid w:val="00C06ED9"/>
    <w:rsid w:val="00C128AE"/>
    <w:rsid w:val="00C20F48"/>
    <w:rsid w:val="00D36A83"/>
    <w:rsid w:val="00D453DE"/>
    <w:rsid w:val="00D86A91"/>
    <w:rsid w:val="00DB1604"/>
    <w:rsid w:val="00DE7249"/>
    <w:rsid w:val="00E27C32"/>
    <w:rsid w:val="00E30057"/>
    <w:rsid w:val="00E314CD"/>
    <w:rsid w:val="00E77CE9"/>
    <w:rsid w:val="00E955C2"/>
    <w:rsid w:val="00EA7ACD"/>
    <w:rsid w:val="00F43C99"/>
    <w:rsid w:val="00F71127"/>
    <w:rsid w:val="00F90007"/>
    <w:rsid w:val="00F93479"/>
    <w:rsid w:val="00F97C2F"/>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0B5C5"/>
  <w15:docId w15:val="{029FAACE-5BA9-4100-986C-084067749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931"/>
    <w:rPr>
      <w:rFonts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qFormat/>
    <w:rsid w:val="00E04931"/>
    <w:rPr>
      <w:rFonts w:ascii="Times New Roman" w:hAnsi="Times New Roman" w:cs="Times New Roman"/>
      <w:sz w:val="26"/>
      <w:szCs w:val="26"/>
    </w:rPr>
  </w:style>
  <w:style w:type="character" w:customStyle="1" w:styleId="a3">
    <w:name w:val="Текст выноски Знак"/>
    <w:basedOn w:val="a0"/>
    <w:uiPriority w:val="99"/>
    <w:semiHidden/>
    <w:qFormat/>
    <w:rsid w:val="00E04931"/>
    <w:rPr>
      <w:rFonts w:ascii="Tahoma" w:eastAsia="Calibri" w:hAnsi="Tahoma" w:cs="Tahoma"/>
      <w:sz w:val="16"/>
      <w:szCs w:val="16"/>
    </w:rPr>
  </w:style>
  <w:style w:type="character" w:customStyle="1" w:styleId="a4">
    <w:name w:val="Основной текст_"/>
    <w:link w:val="1"/>
    <w:qFormat/>
    <w:locked/>
    <w:rsid w:val="00E04931"/>
    <w:rPr>
      <w:szCs w:val="28"/>
      <w:shd w:val="clear" w:color="auto" w:fill="FFFFFF"/>
    </w:rPr>
  </w:style>
  <w:style w:type="character" w:customStyle="1" w:styleId="2">
    <w:name w:val="Основний текст (2)_"/>
    <w:qFormat/>
    <w:locked/>
    <w:rsid w:val="00E04931"/>
    <w:rPr>
      <w:sz w:val="26"/>
      <w:shd w:val="clear" w:color="auto" w:fill="FFFFFF"/>
    </w:rPr>
  </w:style>
  <w:style w:type="character" w:customStyle="1" w:styleId="TimesNewRoman1">
    <w:name w:val="Звичайний + Times New Roman1"/>
    <w:basedOn w:val="a0"/>
    <w:link w:val="TimesNewRoman"/>
    <w:qFormat/>
    <w:locked/>
    <w:rsid w:val="00E04931"/>
    <w:rPr>
      <w:bCs/>
      <w:szCs w:val="28"/>
    </w:rPr>
  </w:style>
  <w:style w:type="character" w:customStyle="1" w:styleId="FontStyle19">
    <w:name w:val="Font Style19"/>
    <w:basedOn w:val="a0"/>
    <w:uiPriority w:val="99"/>
    <w:qFormat/>
    <w:rsid w:val="00E04931"/>
    <w:rPr>
      <w:rFonts w:ascii="Times New Roman" w:hAnsi="Times New Roman" w:cs="Times New Roman"/>
      <w:b/>
      <w:bCs/>
      <w:sz w:val="24"/>
      <w:szCs w:val="24"/>
    </w:rPr>
  </w:style>
  <w:style w:type="character" w:customStyle="1" w:styleId="rvts0">
    <w:name w:val="rvts0"/>
    <w:basedOn w:val="a0"/>
    <w:qFormat/>
    <w:rsid w:val="00E04931"/>
  </w:style>
  <w:style w:type="character" w:customStyle="1" w:styleId="10">
    <w:name w:val="Виділення1"/>
    <w:basedOn w:val="a0"/>
    <w:qFormat/>
    <w:rsid w:val="00E04931"/>
    <w:rPr>
      <w:rFonts w:cs="Times New Roman"/>
      <w:i/>
      <w:iCs/>
    </w:rPr>
  </w:style>
  <w:style w:type="character" w:customStyle="1" w:styleId="a5">
    <w:name w:val="Основной текст Знак"/>
    <w:basedOn w:val="a0"/>
    <w:qFormat/>
    <w:rsid w:val="00E04931"/>
    <w:rPr>
      <w:rFonts w:eastAsia="Calibri" w:cs="Times New Roman"/>
      <w:sz w:val="24"/>
      <w:szCs w:val="24"/>
      <w:lang w:val="ru-RU" w:eastAsia="ru-RU"/>
    </w:rPr>
  </w:style>
  <w:style w:type="character" w:customStyle="1" w:styleId="a6">
    <w:name w:val="Верхний колонтитул Знак"/>
    <w:basedOn w:val="a0"/>
    <w:uiPriority w:val="99"/>
    <w:qFormat/>
    <w:rsid w:val="00CA64E2"/>
    <w:rPr>
      <w:rFonts w:eastAsia="Calibri" w:cs="Times New Roman"/>
      <w:szCs w:val="28"/>
    </w:rPr>
  </w:style>
  <w:style w:type="character" w:customStyle="1" w:styleId="a7">
    <w:name w:val="Нижний колонтитул Знак"/>
    <w:basedOn w:val="a0"/>
    <w:uiPriority w:val="99"/>
    <w:semiHidden/>
    <w:qFormat/>
    <w:rsid w:val="00CA64E2"/>
    <w:rPr>
      <w:rFonts w:eastAsia="Calibri" w:cs="Times New Roman"/>
      <w:szCs w:val="28"/>
    </w:rPr>
  </w:style>
  <w:style w:type="character" w:customStyle="1" w:styleId="a8">
    <w:name w:val="Основной текст с отступом Знак"/>
    <w:basedOn w:val="a0"/>
    <w:uiPriority w:val="99"/>
    <w:semiHidden/>
    <w:qFormat/>
    <w:rsid w:val="00A25165"/>
    <w:rPr>
      <w:rFonts w:eastAsia="Calibri" w:cs="Times New Roman"/>
      <w:szCs w:val="28"/>
    </w:rPr>
  </w:style>
  <w:style w:type="character" w:styleId="a9">
    <w:name w:val="page number"/>
    <w:basedOn w:val="a0"/>
    <w:qFormat/>
    <w:rsid w:val="00A25165"/>
  </w:style>
  <w:style w:type="character" w:customStyle="1" w:styleId="apple-converted-space">
    <w:name w:val="apple-converted-space"/>
    <w:basedOn w:val="a0"/>
    <w:qFormat/>
    <w:rsid w:val="00A25165"/>
  </w:style>
  <w:style w:type="character" w:customStyle="1" w:styleId="11">
    <w:name w:val="Гіперпосилання1"/>
    <w:basedOn w:val="a0"/>
    <w:uiPriority w:val="99"/>
    <w:unhideWhenUsed/>
    <w:rsid w:val="00A25165"/>
    <w:rPr>
      <w:color w:val="0000FF"/>
      <w:u w:val="single"/>
    </w:rPr>
  </w:style>
  <w:style w:type="character" w:customStyle="1" w:styleId="aa">
    <w:name w:val="Основний текст_"/>
    <w:basedOn w:val="a0"/>
    <w:uiPriority w:val="99"/>
    <w:qFormat/>
    <w:rsid w:val="00A25165"/>
    <w:rPr>
      <w:sz w:val="26"/>
      <w:szCs w:val="26"/>
      <w:shd w:val="clear" w:color="auto" w:fill="FFFFFF"/>
    </w:rPr>
  </w:style>
  <w:style w:type="character" w:customStyle="1" w:styleId="rvts9">
    <w:name w:val="rvts9"/>
    <w:basedOn w:val="a0"/>
    <w:qFormat/>
    <w:rsid w:val="00A25165"/>
    <w:rPr>
      <w:rFonts w:cs="Times New Roman"/>
    </w:rPr>
  </w:style>
  <w:style w:type="character" w:customStyle="1" w:styleId="StyleZakonu">
    <w:name w:val="StyleZakonu Знак"/>
    <w:link w:val="StyleZakonu"/>
    <w:qFormat/>
    <w:locked/>
    <w:rsid w:val="009607AD"/>
    <w:rPr>
      <w:rFonts w:eastAsia="Times New Roman" w:cs="Times New Roman"/>
      <w:sz w:val="20"/>
      <w:szCs w:val="20"/>
      <w:lang w:eastAsia="ru-RU"/>
    </w:rPr>
  </w:style>
  <w:style w:type="character" w:customStyle="1" w:styleId="FontStyle16">
    <w:name w:val="Font Style16"/>
    <w:basedOn w:val="a0"/>
    <w:qFormat/>
    <w:rsid w:val="009607AD"/>
    <w:rPr>
      <w:rFonts w:ascii="Times New Roman" w:hAnsi="Times New Roman" w:cs="Times New Roman"/>
      <w:sz w:val="28"/>
      <w:szCs w:val="28"/>
    </w:rPr>
  </w:style>
  <w:style w:type="character" w:customStyle="1" w:styleId="rvts46">
    <w:name w:val="rvts46"/>
    <w:basedOn w:val="a0"/>
    <w:qFormat/>
    <w:rsid w:val="00750EB0"/>
  </w:style>
  <w:style w:type="character" w:customStyle="1" w:styleId="20">
    <w:name w:val="Основной текст (2)_"/>
    <w:link w:val="21"/>
    <w:qFormat/>
    <w:locked/>
    <w:rsid w:val="0096483A"/>
    <w:rPr>
      <w:sz w:val="26"/>
      <w:shd w:val="clear" w:color="auto" w:fill="FFFFFF"/>
    </w:rPr>
  </w:style>
  <w:style w:type="character" w:customStyle="1" w:styleId="HTML">
    <w:name w:val="Стандартный HTML Знак"/>
    <w:basedOn w:val="a0"/>
    <w:link w:val="HTML"/>
    <w:uiPriority w:val="99"/>
    <w:semiHidden/>
    <w:qFormat/>
    <w:rsid w:val="009F11FA"/>
    <w:rPr>
      <w:rFonts w:ascii="Consolas" w:eastAsia="Calibri" w:hAnsi="Consolas" w:cs="Times New Roman"/>
      <w:sz w:val="20"/>
      <w:szCs w:val="20"/>
    </w:rPr>
  </w:style>
  <w:style w:type="paragraph" w:styleId="ab">
    <w:name w:val="Title"/>
    <w:basedOn w:val="a"/>
    <w:next w:val="ac"/>
    <w:qFormat/>
    <w:pPr>
      <w:keepNext/>
      <w:spacing w:before="240" w:after="120"/>
    </w:pPr>
    <w:rPr>
      <w:rFonts w:ascii="Liberation Sans" w:eastAsia="Noto Sans CJK SC" w:hAnsi="Liberation Sans" w:cs="Lohit Devanagari"/>
    </w:rPr>
  </w:style>
  <w:style w:type="paragraph" w:styleId="ac">
    <w:name w:val="Body Text"/>
    <w:basedOn w:val="a"/>
    <w:rsid w:val="00E04931"/>
    <w:pPr>
      <w:spacing w:after="120"/>
    </w:pPr>
    <w:rPr>
      <w:sz w:val="24"/>
      <w:szCs w:val="24"/>
      <w:lang w:val="ru-RU" w:eastAsia="ru-RU"/>
    </w:rPr>
  </w:style>
  <w:style w:type="paragraph" w:styleId="ad">
    <w:name w:val="List"/>
    <w:basedOn w:val="ac"/>
    <w:rPr>
      <w:rFonts w:cs="Lohit Devanagari"/>
    </w:rPr>
  </w:style>
  <w:style w:type="paragraph" w:styleId="ae">
    <w:name w:val="caption"/>
    <w:basedOn w:val="a"/>
    <w:qFormat/>
    <w:pPr>
      <w:suppressLineNumbers/>
      <w:spacing w:before="120" w:after="120"/>
    </w:pPr>
    <w:rPr>
      <w:rFonts w:cs="Lohit Devanagari"/>
      <w:i/>
      <w:iCs/>
      <w:sz w:val="24"/>
      <w:szCs w:val="24"/>
    </w:rPr>
  </w:style>
  <w:style w:type="paragraph" w:customStyle="1" w:styleId="af">
    <w:name w:val="Покажчик"/>
    <w:basedOn w:val="a"/>
    <w:qFormat/>
    <w:pPr>
      <w:suppressLineNumbers/>
    </w:pPr>
    <w:rPr>
      <w:rFonts w:cs="Lohit Devanagari"/>
    </w:rPr>
  </w:style>
  <w:style w:type="paragraph" w:styleId="af0">
    <w:name w:val="Balloon Text"/>
    <w:basedOn w:val="a"/>
    <w:uiPriority w:val="99"/>
    <w:semiHidden/>
    <w:unhideWhenUsed/>
    <w:qFormat/>
    <w:rsid w:val="00E04931"/>
    <w:rPr>
      <w:rFonts w:ascii="Tahoma" w:hAnsi="Tahoma" w:cs="Tahoma"/>
      <w:sz w:val="16"/>
      <w:szCs w:val="16"/>
    </w:rPr>
  </w:style>
  <w:style w:type="paragraph" w:customStyle="1" w:styleId="1">
    <w:name w:val="Основной текст1"/>
    <w:basedOn w:val="a"/>
    <w:link w:val="a4"/>
    <w:qFormat/>
    <w:rsid w:val="00E04931"/>
    <w:pPr>
      <w:widowControl w:val="0"/>
      <w:shd w:val="clear" w:color="auto" w:fill="FFFFFF"/>
      <w:spacing w:before="1020" w:after="300" w:line="328" w:lineRule="exact"/>
      <w:jc w:val="both"/>
    </w:pPr>
    <w:rPr>
      <w:rFonts w:cstheme="minorHAnsi"/>
    </w:rPr>
  </w:style>
  <w:style w:type="paragraph" w:styleId="af1">
    <w:name w:val="Normal (Web)"/>
    <w:basedOn w:val="a"/>
    <w:unhideWhenUsed/>
    <w:qFormat/>
    <w:rsid w:val="00E04931"/>
    <w:pPr>
      <w:spacing w:beforeAutospacing="1" w:after="119"/>
    </w:pPr>
    <w:rPr>
      <w:rFonts w:eastAsia="Times New Roman"/>
      <w:sz w:val="24"/>
      <w:szCs w:val="24"/>
      <w:lang w:val="ru-RU" w:eastAsia="ru-RU"/>
    </w:rPr>
  </w:style>
  <w:style w:type="paragraph" w:customStyle="1" w:styleId="21">
    <w:name w:val="Основний текст (2)"/>
    <w:basedOn w:val="a"/>
    <w:link w:val="20"/>
    <w:qFormat/>
    <w:rsid w:val="00E04931"/>
    <w:pPr>
      <w:widowControl w:val="0"/>
      <w:shd w:val="clear" w:color="auto" w:fill="FFFFFF"/>
      <w:spacing w:line="454" w:lineRule="exact"/>
    </w:pPr>
    <w:rPr>
      <w:rFonts w:cstheme="minorHAnsi"/>
      <w:b/>
      <w:sz w:val="26"/>
      <w:szCs w:val="22"/>
    </w:rPr>
  </w:style>
  <w:style w:type="paragraph" w:customStyle="1" w:styleId="TimesNewRoman">
    <w:name w:val="Звичайний + Times New Roman"/>
    <w:basedOn w:val="a"/>
    <w:link w:val="TimesNewRoman1"/>
    <w:qFormat/>
    <w:rsid w:val="00E04931"/>
    <w:pPr>
      <w:tabs>
        <w:tab w:val="left" w:pos="9540"/>
      </w:tabs>
      <w:ind w:firstLine="709"/>
      <w:jc w:val="both"/>
    </w:pPr>
    <w:rPr>
      <w:rFonts w:cstheme="minorHAnsi"/>
      <w:bCs/>
    </w:rPr>
  </w:style>
  <w:style w:type="paragraph" w:customStyle="1" w:styleId="rvps2">
    <w:name w:val="rvps2"/>
    <w:basedOn w:val="a"/>
    <w:qFormat/>
    <w:rsid w:val="00E04931"/>
    <w:pPr>
      <w:spacing w:beforeAutospacing="1" w:afterAutospacing="1"/>
    </w:pPr>
    <w:rPr>
      <w:sz w:val="24"/>
      <w:szCs w:val="24"/>
      <w:lang w:val="ru-RU" w:eastAsia="ru-RU"/>
    </w:rPr>
  </w:style>
  <w:style w:type="paragraph" w:styleId="af2">
    <w:name w:val="No Spacing"/>
    <w:uiPriority w:val="1"/>
    <w:qFormat/>
    <w:rsid w:val="00E04931"/>
    <w:rPr>
      <w:rFonts w:eastAsia="Calibri" w:cstheme="minorBidi"/>
    </w:rPr>
  </w:style>
  <w:style w:type="paragraph" w:customStyle="1" w:styleId="msonormalcxspmiddle">
    <w:name w:val="msonormalcxspmiddle"/>
    <w:basedOn w:val="a"/>
    <w:semiHidden/>
    <w:qFormat/>
    <w:rsid w:val="00E04931"/>
    <w:pPr>
      <w:spacing w:beforeAutospacing="1" w:after="119"/>
    </w:pPr>
    <w:rPr>
      <w:rFonts w:eastAsia="Times New Roman"/>
      <w:sz w:val="24"/>
      <w:szCs w:val="24"/>
      <w:lang w:eastAsia="ru-RU"/>
    </w:rPr>
  </w:style>
  <w:style w:type="paragraph" w:styleId="af3">
    <w:name w:val="header"/>
    <w:basedOn w:val="a"/>
    <w:uiPriority w:val="99"/>
    <w:unhideWhenUsed/>
    <w:rsid w:val="00CA64E2"/>
    <w:pPr>
      <w:tabs>
        <w:tab w:val="center" w:pos="4677"/>
        <w:tab w:val="right" w:pos="9355"/>
      </w:tabs>
    </w:pPr>
  </w:style>
  <w:style w:type="paragraph" w:styleId="af4">
    <w:name w:val="footer"/>
    <w:basedOn w:val="a"/>
    <w:uiPriority w:val="99"/>
    <w:semiHidden/>
    <w:unhideWhenUsed/>
    <w:rsid w:val="00CA64E2"/>
    <w:pPr>
      <w:tabs>
        <w:tab w:val="center" w:pos="4677"/>
        <w:tab w:val="right" w:pos="9355"/>
      </w:tabs>
    </w:pPr>
  </w:style>
  <w:style w:type="paragraph" w:styleId="af5">
    <w:name w:val="Body Text Indent"/>
    <w:basedOn w:val="a"/>
    <w:uiPriority w:val="99"/>
    <w:semiHidden/>
    <w:unhideWhenUsed/>
    <w:rsid w:val="00A25165"/>
    <w:pPr>
      <w:spacing w:after="120"/>
      <w:ind w:left="283"/>
    </w:pPr>
  </w:style>
  <w:style w:type="paragraph" w:customStyle="1" w:styleId="12">
    <w:name w:val="Основний текст1"/>
    <w:basedOn w:val="a"/>
    <w:qFormat/>
    <w:rsid w:val="00A25165"/>
    <w:pPr>
      <w:widowControl w:val="0"/>
      <w:shd w:val="clear" w:color="auto" w:fill="FFFFFF"/>
      <w:spacing w:before="600" w:after="300" w:line="320" w:lineRule="exact"/>
      <w:jc w:val="both"/>
    </w:pPr>
    <w:rPr>
      <w:rFonts w:cstheme="minorHAnsi"/>
      <w:sz w:val="26"/>
      <w:szCs w:val="26"/>
      <w:shd w:val="clear" w:color="auto" w:fill="FFFFFF"/>
    </w:rPr>
  </w:style>
  <w:style w:type="paragraph" w:customStyle="1" w:styleId="StyleZakonu0">
    <w:name w:val="StyleZakonu"/>
    <w:basedOn w:val="a"/>
    <w:qFormat/>
    <w:rsid w:val="009607AD"/>
    <w:pPr>
      <w:spacing w:after="60" w:line="220" w:lineRule="exact"/>
      <w:ind w:firstLine="284"/>
      <w:jc w:val="both"/>
    </w:pPr>
    <w:rPr>
      <w:rFonts w:eastAsia="Times New Roman"/>
      <w:sz w:val="20"/>
      <w:szCs w:val="20"/>
      <w:lang w:eastAsia="ru-RU"/>
    </w:rPr>
  </w:style>
  <w:style w:type="paragraph" w:customStyle="1" w:styleId="22">
    <w:name w:val="Основной текст (2)"/>
    <w:basedOn w:val="a"/>
    <w:qFormat/>
    <w:rsid w:val="0096483A"/>
    <w:pPr>
      <w:widowControl w:val="0"/>
      <w:shd w:val="clear" w:color="auto" w:fill="FFFFFF"/>
      <w:spacing w:after="1020" w:line="240" w:lineRule="atLeast"/>
      <w:jc w:val="center"/>
    </w:pPr>
    <w:rPr>
      <w:rFonts w:cstheme="minorHAnsi"/>
      <w:b/>
      <w:sz w:val="26"/>
      <w:szCs w:val="22"/>
      <w:shd w:val="clear" w:color="auto" w:fill="FFFFFF"/>
    </w:rPr>
  </w:style>
  <w:style w:type="paragraph" w:customStyle="1" w:styleId="3">
    <w:name w:val="Основний текст3"/>
    <w:basedOn w:val="a"/>
    <w:uiPriority w:val="99"/>
    <w:qFormat/>
    <w:rsid w:val="0096483A"/>
    <w:pPr>
      <w:widowControl w:val="0"/>
      <w:shd w:val="clear" w:color="auto" w:fill="FFFFFF"/>
      <w:spacing w:before="120" w:after="60"/>
      <w:ind w:hanging="340"/>
    </w:pPr>
    <w:rPr>
      <w:rFonts w:cstheme="minorHAnsi"/>
      <w:sz w:val="23"/>
      <w:szCs w:val="23"/>
    </w:rPr>
  </w:style>
  <w:style w:type="paragraph" w:customStyle="1" w:styleId="Style98">
    <w:name w:val="Style98"/>
    <w:basedOn w:val="a"/>
    <w:qFormat/>
    <w:rsid w:val="00D77CDB"/>
    <w:pPr>
      <w:widowControl w:val="0"/>
      <w:suppressAutoHyphens/>
      <w:spacing w:line="320" w:lineRule="exact"/>
      <w:ind w:firstLine="542"/>
      <w:jc w:val="both"/>
    </w:pPr>
    <w:rPr>
      <w:rFonts w:eastAsia="Times New Roman"/>
      <w:kern w:val="2"/>
      <w:lang w:eastAsia="ru-RU"/>
    </w:rPr>
  </w:style>
  <w:style w:type="paragraph" w:styleId="HTML0">
    <w:name w:val="HTML Preformatted"/>
    <w:basedOn w:val="a"/>
    <w:uiPriority w:val="99"/>
    <w:semiHidden/>
    <w:unhideWhenUsed/>
    <w:qFormat/>
    <w:rsid w:val="009F11FA"/>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B01A0A-67B0-4F90-9AB6-A8AD79CD2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9</Pages>
  <Words>16473</Words>
  <Characters>9391</Characters>
  <Application>Microsoft Office Word</Application>
  <DocSecurity>0</DocSecurity>
  <Lines>78</Lines>
  <Paragraphs>51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 Черепанов (VRU-US10PC24 - a.cherepanov)</dc:creator>
  <dc:description/>
  <cp:lastModifiedBy>Ганна Осіпова (VRU-GAMEMAX07 - g.osipova)</cp:lastModifiedBy>
  <cp:revision>38</cp:revision>
  <cp:lastPrinted>2020-08-27T10:34:00Z</cp:lastPrinted>
  <dcterms:created xsi:type="dcterms:W3CDTF">2020-06-23T11:13:00Z</dcterms:created>
  <dcterms:modified xsi:type="dcterms:W3CDTF">2020-08-27T11:55:00Z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