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0898DB" w14:textId="77777777" w:rsidR="00DA0292" w:rsidRDefault="00DA0292" w:rsidP="00DA0292">
      <w:pPr>
        <w:spacing w:before="360" w:after="60"/>
        <w:jc w:val="center"/>
        <w:rPr>
          <w:rFonts w:ascii="AcademyC" w:hAnsi="AcademyC"/>
          <w:b/>
          <w:color w:val="000000"/>
          <w:lang w:val="uk-UA"/>
        </w:rPr>
      </w:pPr>
      <w:r>
        <w:rPr>
          <w:noProof/>
          <w:lang w:val="uk-UA" w:eastAsia="uk-UA"/>
        </w:rPr>
        <w:drawing>
          <wp:anchor distT="0" distB="0" distL="114300" distR="114300" simplePos="0" relativeHeight="251659264" behindDoc="0" locked="0" layoutInCell="1" allowOverlap="1" wp14:anchorId="0757C667" wp14:editId="69ADD884">
            <wp:simplePos x="0" y="0"/>
            <wp:positionH relativeFrom="margin">
              <wp:align>center</wp:align>
            </wp:positionH>
            <wp:positionV relativeFrom="paragraph">
              <wp:posOffset>-25428</wp:posOffset>
            </wp:positionV>
            <wp:extent cx="504190" cy="647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p>
    <w:p w14:paraId="31DCDEAE" w14:textId="77777777" w:rsidR="00DA0292" w:rsidRDefault="00DA0292" w:rsidP="00DA0292">
      <w:pPr>
        <w:jc w:val="center"/>
        <w:rPr>
          <w:rFonts w:ascii="AcademyC" w:hAnsi="AcademyC"/>
          <w:b/>
          <w:color w:val="000000"/>
          <w:lang w:val="uk-UA"/>
        </w:rPr>
      </w:pPr>
    </w:p>
    <w:p w14:paraId="015779E1" w14:textId="77777777" w:rsidR="00DA0292" w:rsidRDefault="00DA0292" w:rsidP="00DA0292">
      <w:pPr>
        <w:jc w:val="center"/>
        <w:rPr>
          <w:rFonts w:ascii="AcademyC" w:hAnsi="AcademyC"/>
          <w:b/>
          <w:color w:val="000000"/>
          <w:sz w:val="26"/>
          <w:szCs w:val="26"/>
          <w:lang w:val="uk-UA"/>
        </w:rPr>
      </w:pPr>
      <w:r>
        <w:rPr>
          <w:rFonts w:ascii="AcademyC" w:hAnsi="AcademyC"/>
          <w:b/>
          <w:color w:val="000000"/>
          <w:lang w:val="uk-UA"/>
        </w:rPr>
        <w:t>УКРАЇН</w:t>
      </w:r>
      <w:r>
        <w:rPr>
          <w:rFonts w:ascii="AcademyC" w:hAnsi="AcademyC"/>
          <w:b/>
          <w:color w:val="000000"/>
          <w:sz w:val="26"/>
          <w:szCs w:val="26"/>
          <w:lang w:val="uk-UA"/>
        </w:rPr>
        <w:t>А</w:t>
      </w:r>
    </w:p>
    <w:p w14:paraId="13EB56DA" w14:textId="77777777" w:rsidR="00DA0292" w:rsidRDefault="00DA0292" w:rsidP="00DA0292">
      <w:pPr>
        <w:jc w:val="center"/>
        <w:rPr>
          <w:rFonts w:ascii="AcademyC" w:hAnsi="AcademyC"/>
          <w:b/>
          <w:color w:val="000000"/>
          <w:sz w:val="28"/>
          <w:szCs w:val="28"/>
          <w:lang w:val="uk-UA"/>
        </w:rPr>
      </w:pPr>
      <w:r>
        <w:rPr>
          <w:rFonts w:ascii="AcademyC" w:hAnsi="AcademyC"/>
          <w:b/>
          <w:color w:val="000000"/>
          <w:sz w:val="28"/>
          <w:szCs w:val="28"/>
          <w:lang w:val="uk-UA"/>
        </w:rPr>
        <w:t>ВИЩА  РАДА  ПРАВОСУДДЯ</w:t>
      </w:r>
    </w:p>
    <w:p w14:paraId="11097A36" w14:textId="43EE4BB4" w:rsidR="00BD3DCA" w:rsidRDefault="00DA0292" w:rsidP="00BD3DCA">
      <w:pPr>
        <w:jc w:val="center"/>
        <w:rPr>
          <w:rFonts w:ascii="AcademyC" w:hAnsi="AcademyC"/>
          <w:b/>
          <w:color w:val="000000"/>
          <w:sz w:val="28"/>
          <w:szCs w:val="28"/>
          <w:lang w:val="uk-UA"/>
        </w:rPr>
      </w:pPr>
      <w:r>
        <w:rPr>
          <w:rFonts w:ascii="AcademyC" w:hAnsi="AcademyC"/>
          <w:b/>
          <w:color w:val="000000"/>
          <w:sz w:val="28"/>
          <w:szCs w:val="28"/>
          <w:lang w:val="uk-UA"/>
        </w:rPr>
        <w:t>ДРУГА ДИСЦИПЛІНАРНА ПАЛАТА</w:t>
      </w:r>
    </w:p>
    <w:p w14:paraId="43530A3A" w14:textId="77777777" w:rsidR="00DA0292" w:rsidRDefault="00DA0292" w:rsidP="00DA0292">
      <w:pPr>
        <w:pStyle w:val="aa"/>
        <w:spacing w:after="0" w:line="240" w:lineRule="auto"/>
        <w:ind w:left="0"/>
        <w:jc w:val="center"/>
        <w:rPr>
          <w:rFonts w:ascii="AcademyC" w:hAnsi="AcademyC"/>
          <w:b/>
          <w:sz w:val="28"/>
          <w:szCs w:val="28"/>
        </w:rPr>
      </w:pPr>
      <w:r>
        <w:rPr>
          <w:rFonts w:ascii="AcademyC" w:hAnsi="AcademyC"/>
          <w:b/>
          <w:sz w:val="28"/>
          <w:szCs w:val="28"/>
        </w:rPr>
        <w:t>УХВАЛА</w:t>
      </w:r>
    </w:p>
    <w:p w14:paraId="4CEF37CD" w14:textId="21B14F66" w:rsidR="00BD3DCA" w:rsidRPr="00EE6F61" w:rsidRDefault="00BD3DCA" w:rsidP="00DA0292">
      <w:pPr>
        <w:pStyle w:val="aa"/>
        <w:spacing w:after="0" w:line="240" w:lineRule="auto"/>
        <w:ind w:left="0"/>
        <w:jc w:val="center"/>
        <w:rPr>
          <w:rFonts w:ascii="AcademyC" w:hAnsi="AcademyC"/>
          <w:b/>
          <w:sz w:val="28"/>
          <w:szCs w:val="28"/>
        </w:rPr>
      </w:pPr>
    </w:p>
    <w:tbl>
      <w:tblPr>
        <w:tblW w:w="10865" w:type="dxa"/>
        <w:tblLook w:val="04A0" w:firstRow="1" w:lastRow="0" w:firstColumn="1" w:lastColumn="0" w:noHBand="0" w:noVBand="1"/>
      </w:tblPr>
      <w:tblGrid>
        <w:gridCol w:w="3726"/>
        <w:gridCol w:w="2884"/>
        <w:gridCol w:w="4255"/>
      </w:tblGrid>
      <w:tr w:rsidR="00DA0292" w:rsidRPr="00EE6F61" w14:paraId="48C94DFC" w14:textId="77777777" w:rsidTr="00D349D6">
        <w:trPr>
          <w:trHeight w:val="188"/>
        </w:trPr>
        <w:tc>
          <w:tcPr>
            <w:tcW w:w="3726" w:type="dxa"/>
            <w:hideMark/>
          </w:tcPr>
          <w:p w14:paraId="4441E1C2" w14:textId="14B16C37" w:rsidR="00DA0292" w:rsidRPr="00EE6F61" w:rsidRDefault="00BF1696" w:rsidP="009819E5">
            <w:pPr>
              <w:spacing w:line="276" w:lineRule="auto"/>
              <w:ind w:right="-2"/>
              <w:rPr>
                <w:b/>
                <w:noProof/>
                <w:sz w:val="28"/>
                <w:szCs w:val="28"/>
                <w:lang w:val="uk-UA" w:eastAsia="en-US"/>
              </w:rPr>
            </w:pPr>
            <w:r>
              <w:rPr>
                <w:b/>
                <w:noProof/>
                <w:sz w:val="28"/>
                <w:szCs w:val="28"/>
                <w:lang w:val="uk-UA" w:eastAsia="en-US"/>
              </w:rPr>
              <w:t xml:space="preserve"> </w:t>
            </w:r>
            <w:r w:rsidR="00667768">
              <w:rPr>
                <w:b/>
                <w:noProof/>
                <w:sz w:val="28"/>
                <w:szCs w:val="28"/>
                <w:lang w:val="uk-UA" w:eastAsia="en-US"/>
              </w:rPr>
              <w:t xml:space="preserve">26 </w:t>
            </w:r>
            <w:r>
              <w:rPr>
                <w:b/>
                <w:noProof/>
                <w:sz w:val="28"/>
                <w:szCs w:val="28"/>
                <w:lang w:val="uk-UA" w:eastAsia="en-US"/>
              </w:rPr>
              <w:t>серпня</w:t>
            </w:r>
            <w:r w:rsidR="009819E5">
              <w:rPr>
                <w:b/>
                <w:noProof/>
                <w:sz w:val="28"/>
                <w:szCs w:val="28"/>
                <w:lang w:val="uk-UA" w:eastAsia="en-US"/>
              </w:rPr>
              <w:t xml:space="preserve"> </w:t>
            </w:r>
            <w:r w:rsidR="00DA0292" w:rsidRPr="00EE6F61">
              <w:rPr>
                <w:b/>
                <w:noProof/>
                <w:sz w:val="28"/>
                <w:szCs w:val="28"/>
                <w:lang w:val="uk-UA" w:eastAsia="en-US"/>
              </w:rPr>
              <w:t xml:space="preserve">2020 року  </w:t>
            </w:r>
          </w:p>
        </w:tc>
        <w:tc>
          <w:tcPr>
            <w:tcW w:w="2884" w:type="dxa"/>
            <w:hideMark/>
          </w:tcPr>
          <w:p w14:paraId="2E7EA2CC" w14:textId="77777777" w:rsidR="00DA0292" w:rsidRPr="00EE6F61" w:rsidRDefault="00DA0292" w:rsidP="00D349D6">
            <w:pPr>
              <w:spacing w:line="276" w:lineRule="auto"/>
              <w:ind w:right="-2"/>
              <w:rPr>
                <w:rFonts w:ascii="Book Antiqua" w:hAnsi="Book Antiqua"/>
                <w:b/>
                <w:noProof/>
                <w:sz w:val="28"/>
                <w:szCs w:val="28"/>
                <w:lang w:val="uk-UA" w:eastAsia="en-US"/>
              </w:rPr>
            </w:pPr>
            <w:r w:rsidRPr="00EE6F61">
              <w:rPr>
                <w:rFonts w:ascii="Bookman Old Style" w:hAnsi="Bookman Old Style"/>
                <w:b/>
                <w:sz w:val="28"/>
                <w:szCs w:val="28"/>
                <w:lang w:val="uk-UA"/>
              </w:rPr>
              <w:t xml:space="preserve">         </w:t>
            </w:r>
            <w:r w:rsidRPr="00EE6F61">
              <w:rPr>
                <w:rFonts w:ascii="Book Antiqua" w:hAnsi="Book Antiqua"/>
                <w:b/>
                <w:sz w:val="28"/>
                <w:szCs w:val="28"/>
                <w:lang w:val="uk-UA"/>
              </w:rPr>
              <w:t>Київ</w:t>
            </w:r>
          </w:p>
        </w:tc>
        <w:tc>
          <w:tcPr>
            <w:tcW w:w="4255" w:type="dxa"/>
            <w:hideMark/>
          </w:tcPr>
          <w:p w14:paraId="4B384559" w14:textId="36B9B251" w:rsidR="00DA0292" w:rsidRPr="00EE6F61" w:rsidRDefault="00DA0292" w:rsidP="00C33F41">
            <w:pPr>
              <w:spacing w:line="276" w:lineRule="auto"/>
              <w:ind w:right="220"/>
              <w:rPr>
                <w:b/>
                <w:noProof/>
                <w:sz w:val="28"/>
                <w:szCs w:val="28"/>
                <w:lang w:val="uk-UA" w:eastAsia="en-US"/>
              </w:rPr>
            </w:pPr>
            <w:r>
              <w:rPr>
                <w:b/>
                <w:sz w:val="28"/>
                <w:szCs w:val="28"/>
                <w:lang w:val="uk-UA"/>
              </w:rPr>
              <w:t xml:space="preserve">       </w:t>
            </w:r>
            <w:r w:rsidRPr="00EE6F61">
              <w:rPr>
                <w:b/>
                <w:sz w:val="28"/>
                <w:szCs w:val="28"/>
                <w:lang w:val="uk-UA"/>
              </w:rPr>
              <w:t xml:space="preserve">№ </w:t>
            </w:r>
            <w:r w:rsidR="00C33F41">
              <w:rPr>
                <w:b/>
                <w:sz w:val="28"/>
                <w:szCs w:val="28"/>
                <w:lang w:val="uk-UA"/>
              </w:rPr>
              <w:t>2466</w:t>
            </w:r>
            <w:r w:rsidRPr="00EE6F61">
              <w:rPr>
                <w:b/>
                <w:sz w:val="28"/>
                <w:szCs w:val="28"/>
                <w:lang w:val="uk-UA"/>
              </w:rPr>
              <w:t xml:space="preserve">/2дп/15-20 </w:t>
            </w:r>
          </w:p>
        </w:tc>
      </w:tr>
    </w:tbl>
    <w:p w14:paraId="6DC1908A" w14:textId="1D6FB29F" w:rsidR="00DA0292" w:rsidRDefault="00DA0292" w:rsidP="00DA0292">
      <w:pPr>
        <w:pStyle w:val="TimesNewRoman"/>
        <w:spacing w:line="120" w:lineRule="auto"/>
        <w:ind w:firstLine="0"/>
        <w:rPr>
          <w:color w:val="FFFFFF"/>
        </w:rPr>
      </w:pPr>
      <w:r w:rsidRPr="00D46C18">
        <w:rPr>
          <w:color w:val="FFFFFF"/>
        </w:rPr>
        <w:t xml:space="preserve">                    м. Київ   __</w:t>
      </w:r>
    </w:p>
    <w:p w14:paraId="6124386E" w14:textId="77777777" w:rsidR="00BD3DCA" w:rsidRPr="00D46C18" w:rsidRDefault="00BD3DCA" w:rsidP="00DA0292">
      <w:pPr>
        <w:pStyle w:val="TimesNewRoman"/>
        <w:spacing w:line="120" w:lineRule="auto"/>
        <w:ind w:firstLine="0"/>
        <w:rPr>
          <w:color w:va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5"/>
      </w:tblGrid>
      <w:tr w:rsidR="00DA0292" w:rsidRPr="00EE7B44" w14:paraId="5FC04BE3" w14:textId="77777777" w:rsidTr="00D349D6">
        <w:trPr>
          <w:trHeight w:val="1473"/>
        </w:trPr>
        <w:tc>
          <w:tcPr>
            <w:tcW w:w="4395" w:type="dxa"/>
            <w:tcBorders>
              <w:top w:val="nil"/>
              <w:left w:val="nil"/>
              <w:bottom w:val="nil"/>
              <w:right w:val="nil"/>
            </w:tcBorders>
          </w:tcPr>
          <w:p w14:paraId="78437421" w14:textId="77777777" w:rsidR="00DA0292" w:rsidRPr="00BF1696" w:rsidRDefault="00DA0292" w:rsidP="00D349D6">
            <w:pPr>
              <w:pStyle w:val="TimesNewRoman"/>
              <w:ind w:firstLine="0"/>
              <w:rPr>
                <w:rFonts w:ascii="Times New Roman" w:hAnsi="Times New Roman" w:cs="Times New Roman"/>
                <w:b/>
                <w:color w:val="000000"/>
                <w:sz w:val="24"/>
                <w:szCs w:val="24"/>
              </w:rPr>
            </w:pPr>
            <w:r w:rsidRPr="00BF1696">
              <w:rPr>
                <w:rFonts w:ascii="Times New Roman" w:hAnsi="Times New Roman" w:cs="Times New Roman"/>
                <w:b/>
                <w:sz w:val="24"/>
                <w:szCs w:val="24"/>
              </w:rPr>
              <w:t xml:space="preserve">Про залишення без розгляду та повернення дисциплінарної скарги </w:t>
            </w:r>
            <w:r w:rsidR="00296941">
              <w:rPr>
                <w:rFonts w:ascii="Times New Roman" w:hAnsi="Times New Roman" w:cs="Times New Roman"/>
                <w:b/>
                <w:sz w:val="24"/>
                <w:szCs w:val="24"/>
              </w:rPr>
              <w:t>Кравченка С.А. стосовно судді</w:t>
            </w:r>
            <w:r w:rsidRPr="00BF1696">
              <w:rPr>
                <w:rFonts w:ascii="Times New Roman" w:hAnsi="Times New Roman" w:cs="Times New Roman"/>
                <w:b/>
                <w:sz w:val="24"/>
                <w:szCs w:val="24"/>
              </w:rPr>
              <w:t xml:space="preserve"> </w:t>
            </w:r>
            <w:r w:rsidR="00296941">
              <w:rPr>
                <w:rFonts w:ascii="Times New Roman" w:hAnsi="Times New Roman" w:cs="Times New Roman"/>
                <w:b/>
                <w:sz w:val="24"/>
                <w:szCs w:val="24"/>
              </w:rPr>
              <w:t>Каховського міськрайонного суду Херсонської області Терещенка О.Є.</w:t>
            </w:r>
          </w:p>
          <w:p w14:paraId="4ECB13B8" w14:textId="77777777" w:rsidR="00BF1696" w:rsidRPr="00D76EEE" w:rsidRDefault="00BF1696" w:rsidP="00D349D6">
            <w:pPr>
              <w:pStyle w:val="TimesNewRoman"/>
              <w:ind w:firstLine="0"/>
              <w:rPr>
                <w:rFonts w:ascii="Times New Roman" w:hAnsi="Times New Roman" w:cs="Times New Roman"/>
                <w:b/>
                <w:bCs w:val="0"/>
                <w:color w:val="000000"/>
                <w:sz w:val="24"/>
                <w:szCs w:val="24"/>
                <w:shd w:val="clear" w:color="auto" w:fill="FFFFFF"/>
                <w:lang w:eastAsia="uk-UA"/>
              </w:rPr>
            </w:pPr>
          </w:p>
        </w:tc>
      </w:tr>
    </w:tbl>
    <w:p w14:paraId="6F2C3FB2" w14:textId="1C909B72" w:rsidR="00BF1696" w:rsidRPr="009819E5" w:rsidRDefault="009819E5" w:rsidP="009819E5">
      <w:pPr>
        <w:ind w:right="-1" w:firstLine="709"/>
        <w:jc w:val="both"/>
        <w:rPr>
          <w:sz w:val="28"/>
          <w:szCs w:val="28"/>
          <w:lang w:val="uk-UA"/>
        </w:rPr>
      </w:pPr>
      <w:r w:rsidRPr="009819E5">
        <w:rPr>
          <w:sz w:val="28"/>
          <w:szCs w:val="28"/>
          <w:lang w:val="uk-UA"/>
        </w:rPr>
        <w:t xml:space="preserve">Друга Дисциплінарна палата Вищої ради правосуддя у складі </w:t>
      </w:r>
      <w:r w:rsidRPr="009819E5">
        <w:rPr>
          <w:sz w:val="28"/>
          <w:szCs w:val="28"/>
          <w:lang w:val="uk-UA"/>
        </w:rPr>
        <w:br/>
        <w:t>головуючого – Прудивуса О.В., члена Другої Дисциплінарної палата Вищої ради правосуддя Артеменка І.А. та залученого з Пер</w:t>
      </w:r>
      <w:r>
        <w:rPr>
          <w:sz w:val="28"/>
          <w:szCs w:val="28"/>
          <w:lang w:val="uk-UA"/>
        </w:rPr>
        <w:t xml:space="preserve">шої Дисциплінарної палати члена </w:t>
      </w:r>
      <w:r w:rsidRPr="009819E5">
        <w:rPr>
          <w:sz w:val="28"/>
          <w:szCs w:val="28"/>
          <w:lang w:val="uk-UA"/>
        </w:rPr>
        <w:t xml:space="preserve">Вищої ради правосуддя </w:t>
      </w:r>
      <w:proofErr w:type="spellStart"/>
      <w:r w:rsidRPr="009819E5">
        <w:rPr>
          <w:sz w:val="28"/>
          <w:szCs w:val="28"/>
          <w:lang w:val="uk-UA"/>
        </w:rPr>
        <w:t>Шапрана</w:t>
      </w:r>
      <w:proofErr w:type="spellEnd"/>
      <w:r w:rsidRPr="009819E5">
        <w:rPr>
          <w:sz w:val="28"/>
          <w:szCs w:val="28"/>
          <w:lang w:val="uk-UA"/>
        </w:rPr>
        <w:t xml:space="preserve"> В.В., </w:t>
      </w:r>
      <w:r w:rsidR="00BF1696" w:rsidRPr="009819E5">
        <w:rPr>
          <w:sz w:val="28"/>
          <w:szCs w:val="28"/>
          <w:lang w:val="uk-UA"/>
        </w:rPr>
        <w:t xml:space="preserve">розглянувши висновок </w:t>
      </w:r>
      <w:r>
        <w:rPr>
          <w:sz w:val="28"/>
          <w:szCs w:val="28"/>
          <w:lang w:val="uk-UA"/>
        </w:rPr>
        <w:br/>
      </w:r>
      <w:r w:rsidR="00BF1696" w:rsidRPr="009819E5">
        <w:rPr>
          <w:sz w:val="28"/>
          <w:szCs w:val="28"/>
          <w:lang w:val="uk-UA"/>
        </w:rPr>
        <w:t xml:space="preserve">доповідача – члена Другої Дисциплінарної палати Вищої ради правосуддя </w:t>
      </w:r>
      <w:proofErr w:type="spellStart"/>
      <w:r w:rsidR="00BF1696" w:rsidRPr="009819E5">
        <w:rPr>
          <w:sz w:val="28"/>
          <w:szCs w:val="28"/>
          <w:lang w:val="uk-UA"/>
        </w:rPr>
        <w:t>Худика</w:t>
      </w:r>
      <w:proofErr w:type="spellEnd"/>
      <w:r w:rsidR="00BF1696" w:rsidRPr="009819E5">
        <w:rPr>
          <w:sz w:val="28"/>
          <w:szCs w:val="28"/>
          <w:lang w:val="uk-UA"/>
        </w:rPr>
        <w:t xml:space="preserve"> М.П. за результатами попередньої перевірки </w:t>
      </w:r>
      <w:r w:rsidR="00F909F8" w:rsidRPr="009819E5">
        <w:rPr>
          <w:sz w:val="28"/>
          <w:szCs w:val="28"/>
          <w:lang w:val="uk-UA"/>
        </w:rPr>
        <w:t xml:space="preserve">дисциплінарної </w:t>
      </w:r>
      <w:r w:rsidR="00BF1696" w:rsidRPr="009819E5">
        <w:rPr>
          <w:sz w:val="28"/>
          <w:szCs w:val="28"/>
          <w:lang w:val="uk-UA"/>
        </w:rPr>
        <w:t>скарг</w:t>
      </w:r>
      <w:r w:rsidR="00FE06B6" w:rsidRPr="009819E5">
        <w:rPr>
          <w:sz w:val="28"/>
          <w:szCs w:val="28"/>
          <w:lang w:val="uk-UA"/>
        </w:rPr>
        <w:t>и</w:t>
      </w:r>
      <w:r w:rsidR="00BF1696" w:rsidRPr="009819E5">
        <w:rPr>
          <w:sz w:val="28"/>
          <w:szCs w:val="28"/>
          <w:lang w:val="uk-UA"/>
        </w:rPr>
        <w:t xml:space="preserve"> </w:t>
      </w:r>
      <w:r w:rsidR="00296941" w:rsidRPr="009819E5">
        <w:rPr>
          <w:sz w:val="28"/>
          <w:szCs w:val="28"/>
          <w:lang w:val="uk-UA"/>
        </w:rPr>
        <w:t xml:space="preserve">Кравченка Сергія Андрійовича </w:t>
      </w:r>
      <w:r w:rsidR="00BF1696" w:rsidRPr="009819E5">
        <w:rPr>
          <w:sz w:val="28"/>
          <w:szCs w:val="28"/>
          <w:lang w:val="uk-UA"/>
        </w:rPr>
        <w:t>стосовно судді</w:t>
      </w:r>
      <w:r w:rsidR="00296941" w:rsidRPr="009819E5">
        <w:rPr>
          <w:sz w:val="28"/>
          <w:szCs w:val="28"/>
          <w:lang w:val="uk-UA"/>
        </w:rPr>
        <w:t xml:space="preserve"> Каховського міськрайонного суду Херсонської області</w:t>
      </w:r>
      <w:r w:rsidR="00BF1696" w:rsidRPr="009819E5">
        <w:rPr>
          <w:sz w:val="28"/>
          <w:szCs w:val="28"/>
          <w:lang w:val="uk-UA"/>
        </w:rPr>
        <w:t xml:space="preserve"> </w:t>
      </w:r>
      <w:r w:rsidR="00296941" w:rsidRPr="009819E5">
        <w:rPr>
          <w:sz w:val="28"/>
          <w:szCs w:val="28"/>
          <w:lang w:val="uk-UA"/>
        </w:rPr>
        <w:t>Терещенка Олега Євгеновича</w:t>
      </w:r>
      <w:r w:rsidR="00BF1696" w:rsidRPr="009819E5">
        <w:rPr>
          <w:sz w:val="28"/>
          <w:szCs w:val="28"/>
          <w:lang w:val="uk-UA"/>
        </w:rPr>
        <w:t>,</w:t>
      </w:r>
    </w:p>
    <w:p w14:paraId="0F946FA7" w14:textId="77777777" w:rsidR="00DA0292" w:rsidRPr="009819E5" w:rsidRDefault="00DA0292" w:rsidP="00DA0292">
      <w:pPr>
        <w:pStyle w:val="TimesNewRoman"/>
        <w:tabs>
          <w:tab w:val="clear" w:pos="9540"/>
        </w:tabs>
        <w:rPr>
          <w:rFonts w:ascii="Times New Roman" w:hAnsi="Times New Roman" w:cs="Times New Roman"/>
        </w:rPr>
      </w:pPr>
    </w:p>
    <w:p w14:paraId="4C8C0101" w14:textId="77777777" w:rsidR="00DA0292" w:rsidRPr="009819E5" w:rsidRDefault="00DA0292" w:rsidP="00DA0292">
      <w:pPr>
        <w:jc w:val="center"/>
        <w:rPr>
          <w:b/>
          <w:sz w:val="28"/>
          <w:szCs w:val="28"/>
          <w:lang w:val="uk-UA"/>
        </w:rPr>
      </w:pPr>
      <w:r w:rsidRPr="009819E5">
        <w:rPr>
          <w:rStyle w:val="rvts9"/>
          <w:b/>
          <w:sz w:val="28"/>
          <w:szCs w:val="28"/>
          <w:lang w:val="uk-UA"/>
        </w:rPr>
        <w:t>встановила:</w:t>
      </w:r>
    </w:p>
    <w:p w14:paraId="320F6B11" w14:textId="77777777" w:rsidR="00DA0292" w:rsidRPr="009819E5" w:rsidRDefault="00DA0292" w:rsidP="00DA0292">
      <w:pPr>
        <w:jc w:val="center"/>
        <w:rPr>
          <w:b/>
          <w:sz w:val="28"/>
          <w:szCs w:val="28"/>
          <w:lang w:val="uk-UA"/>
        </w:rPr>
      </w:pPr>
    </w:p>
    <w:p w14:paraId="148B2DA4" w14:textId="41DB17BE" w:rsidR="00DA0292" w:rsidRPr="009819E5" w:rsidRDefault="00DA0292" w:rsidP="00DA0292">
      <w:pPr>
        <w:pStyle w:val="TimesNewRoman"/>
        <w:tabs>
          <w:tab w:val="clear" w:pos="9540"/>
        </w:tabs>
        <w:ind w:firstLine="0"/>
        <w:rPr>
          <w:rStyle w:val="FontStyle14"/>
          <w:sz w:val="28"/>
          <w:szCs w:val="28"/>
        </w:rPr>
      </w:pPr>
      <w:r w:rsidRPr="009819E5">
        <w:rPr>
          <w:rFonts w:ascii="Times New Roman" w:hAnsi="Times New Roman" w:cs="Times New Roman"/>
        </w:rPr>
        <w:t xml:space="preserve">до Вищої ради правосуддя </w:t>
      </w:r>
      <w:r w:rsidR="00EE7B44" w:rsidRPr="009819E5">
        <w:rPr>
          <w:rFonts w:ascii="Times New Roman" w:hAnsi="Times New Roman" w:cs="Times New Roman"/>
        </w:rPr>
        <w:t>12 червня 2018</w:t>
      </w:r>
      <w:r w:rsidRPr="009819E5">
        <w:rPr>
          <w:rFonts w:ascii="Times New Roman" w:hAnsi="Times New Roman" w:cs="Times New Roman"/>
        </w:rPr>
        <w:t xml:space="preserve"> року за вхідним № </w:t>
      </w:r>
      <w:r w:rsidR="00EE7B44" w:rsidRPr="009819E5">
        <w:rPr>
          <w:rFonts w:ascii="Times New Roman" w:hAnsi="Times New Roman" w:cs="Times New Roman"/>
        </w:rPr>
        <w:t>К-3572</w:t>
      </w:r>
      <w:r w:rsidRPr="009819E5">
        <w:rPr>
          <w:rFonts w:ascii="Times New Roman" w:hAnsi="Times New Roman" w:cs="Times New Roman"/>
        </w:rPr>
        <w:t>/0/7-1</w:t>
      </w:r>
      <w:r w:rsidR="00EE7B44" w:rsidRPr="009819E5">
        <w:rPr>
          <w:rFonts w:ascii="Times New Roman" w:hAnsi="Times New Roman" w:cs="Times New Roman"/>
        </w:rPr>
        <w:t xml:space="preserve">8 </w:t>
      </w:r>
      <w:r w:rsidRPr="009819E5">
        <w:rPr>
          <w:rFonts w:ascii="Times New Roman" w:hAnsi="Times New Roman" w:cs="Times New Roman"/>
        </w:rPr>
        <w:t xml:space="preserve">надійшла </w:t>
      </w:r>
      <w:r w:rsidR="00F909F8" w:rsidRPr="009819E5">
        <w:rPr>
          <w:rFonts w:ascii="Times New Roman" w:hAnsi="Times New Roman" w:cs="Times New Roman"/>
        </w:rPr>
        <w:t xml:space="preserve">дисциплінарна </w:t>
      </w:r>
      <w:r w:rsidRPr="009819E5">
        <w:rPr>
          <w:rFonts w:ascii="Times New Roman" w:hAnsi="Times New Roman" w:cs="Times New Roman"/>
        </w:rPr>
        <w:t xml:space="preserve">скарга </w:t>
      </w:r>
      <w:bookmarkStart w:id="0" w:name="_GoBack"/>
      <w:r w:rsidR="00EE7B44" w:rsidRPr="009819E5">
        <w:rPr>
          <w:rFonts w:ascii="Times New Roman" w:hAnsi="Times New Roman" w:cs="Times New Roman"/>
          <w:color w:val="000000"/>
        </w:rPr>
        <w:t>Кравч</w:t>
      </w:r>
      <w:bookmarkEnd w:id="0"/>
      <w:r w:rsidR="00EE7B44" w:rsidRPr="009819E5">
        <w:rPr>
          <w:rFonts w:ascii="Times New Roman" w:hAnsi="Times New Roman" w:cs="Times New Roman"/>
          <w:color w:val="000000"/>
        </w:rPr>
        <w:t>енка С.А.</w:t>
      </w:r>
      <w:r w:rsidRPr="009819E5">
        <w:rPr>
          <w:rFonts w:ascii="Times New Roman" w:hAnsi="Times New Roman" w:cs="Times New Roman"/>
        </w:rPr>
        <w:t xml:space="preserve"> </w:t>
      </w:r>
      <w:r w:rsidR="00CF6EEA" w:rsidRPr="009819E5">
        <w:rPr>
          <w:rFonts w:ascii="Times New Roman" w:hAnsi="Times New Roman" w:cs="Times New Roman"/>
        </w:rPr>
        <w:t>на дії</w:t>
      </w:r>
      <w:r w:rsidR="00EE7B44" w:rsidRPr="009819E5">
        <w:rPr>
          <w:rFonts w:ascii="Times New Roman" w:hAnsi="Times New Roman" w:cs="Times New Roman"/>
        </w:rPr>
        <w:t xml:space="preserve"> судді</w:t>
      </w:r>
      <w:r w:rsidRPr="009819E5">
        <w:rPr>
          <w:rFonts w:ascii="Times New Roman" w:hAnsi="Times New Roman" w:cs="Times New Roman"/>
        </w:rPr>
        <w:t xml:space="preserve"> </w:t>
      </w:r>
      <w:r w:rsidR="00EE7B44" w:rsidRPr="009819E5">
        <w:rPr>
          <w:rFonts w:ascii="Times New Roman" w:hAnsi="Times New Roman" w:cs="Times New Roman"/>
        </w:rPr>
        <w:t>Каховського міськрайонного суду Херсонської області Терещенк</w:t>
      </w:r>
      <w:r w:rsidR="005B346D" w:rsidRPr="009819E5">
        <w:rPr>
          <w:rFonts w:ascii="Times New Roman" w:hAnsi="Times New Roman" w:cs="Times New Roman"/>
        </w:rPr>
        <w:t>а</w:t>
      </w:r>
      <w:r w:rsidR="00EE7B44" w:rsidRPr="009819E5">
        <w:rPr>
          <w:rFonts w:ascii="Times New Roman" w:hAnsi="Times New Roman" w:cs="Times New Roman"/>
        </w:rPr>
        <w:t xml:space="preserve"> О.Є.</w:t>
      </w:r>
      <w:r w:rsidRPr="009819E5">
        <w:rPr>
          <w:rFonts w:ascii="Times New Roman" w:hAnsi="Times New Roman" w:cs="Times New Roman"/>
        </w:rPr>
        <w:t xml:space="preserve"> під час розгляду </w:t>
      </w:r>
      <w:r w:rsidR="004D57FC" w:rsidRPr="009819E5">
        <w:rPr>
          <w:rFonts w:ascii="Times New Roman" w:hAnsi="Times New Roman" w:cs="Times New Roman"/>
        </w:rPr>
        <w:t>клопотання прокурора про зміну запобіжного заходу</w:t>
      </w:r>
      <w:r w:rsidR="00BC47C7" w:rsidRPr="009819E5">
        <w:rPr>
          <w:rFonts w:ascii="Times New Roman" w:hAnsi="Times New Roman" w:cs="Times New Roman"/>
        </w:rPr>
        <w:t xml:space="preserve"> </w:t>
      </w:r>
      <w:r w:rsidR="00BC47C7" w:rsidRPr="009819E5">
        <w:rPr>
          <w:rFonts w:ascii="Times New Roman" w:hAnsi="Times New Roman" w:cs="Times New Roman"/>
          <w:color w:val="000000"/>
        </w:rPr>
        <w:t>у виді тримання під вартою</w:t>
      </w:r>
      <w:r w:rsidR="00BC47C7" w:rsidRPr="009819E5">
        <w:rPr>
          <w:rFonts w:ascii="Times New Roman" w:hAnsi="Times New Roman" w:cs="Times New Roman"/>
        </w:rPr>
        <w:t>,</w:t>
      </w:r>
      <w:r w:rsidR="004D57FC" w:rsidRPr="009819E5">
        <w:rPr>
          <w:rFonts w:ascii="Times New Roman" w:hAnsi="Times New Roman" w:cs="Times New Roman"/>
        </w:rPr>
        <w:t xml:space="preserve"> </w:t>
      </w:r>
      <w:r w:rsidR="00BC47C7" w:rsidRPr="009819E5">
        <w:rPr>
          <w:rStyle w:val="FontStyle14"/>
          <w:sz w:val="28"/>
          <w:szCs w:val="28"/>
        </w:rPr>
        <w:t>під час розгляду</w:t>
      </w:r>
      <w:r w:rsidR="0054055B" w:rsidRPr="009819E5">
        <w:rPr>
          <w:rStyle w:val="FontStyle14"/>
          <w:sz w:val="28"/>
          <w:szCs w:val="28"/>
        </w:rPr>
        <w:t xml:space="preserve"> обвинувально</w:t>
      </w:r>
      <w:r w:rsidR="00BC47C7" w:rsidRPr="009819E5">
        <w:rPr>
          <w:rStyle w:val="FontStyle14"/>
          <w:sz w:val="28"/>
          <w:szCs w:val="28"/>
        </w:rPr>
        <w:t>го</w:t>
      </w:r>
      <w:r w:rsidR="0054055B" w:rsidRPr="009819E5">
        <w:rPr>
          <w:rStyle w:val="FontStyle14"/>
          <w:sz w:val="28"/>
          <w:szCs w:val="28"/>
        </w:rPr>
        <w:t xml:space="preserve"> акт</w:t>
      </w:r>
      <w:r w:rsidR="00BC47C7" w:rsidRPr="009819E5">
        <w:rPr>
          <w:rStyle w:val="FontStyle14"/>
          <w:sz w:val="28"/>
          <w:szCs w:val="28"/>
        </w:rPr>
        <w:t>у</w:t>
      </w:r>
      <w:r w:rsidR="0054055B" w:rsidRPr="009819E5">
        <w:rPr>
          <w:rStyle w:val="FontStyle14"/>
          <w:sz w:val="28"/>
          <w:szCs w:val="28"/>
        </w:rPr>
        <w:t xml:space="preserve"> стосовно </w:t>
      </w:r>
      <w:r w:rsidR="00A5749E">
        <w:rPr>
          <w:rStyle w:val="FontStyle14"/>
          <w:sz w:val="28"/>
          <w:szCs w:val="28"/>
        </w:rPr>
        <w:t>ОСОБА_1</w:t>
      </w:r>
      <w:r w:rsidR="004D57FC" w:rsidRPr="009819E5">
        <w:rPr>
          <w:rStyle w:val="FontStyle14"/>
          <w:sz w:val="28"/>
          <w:szCs w:val="28"/>
        </w:rPr>
        <w:t xml:space="preserve"> </w:t>
      </w:r>
      <w:r w:rsidR="0054055B" w:rsidRPr="009819E5">
        <w:rPr>
          <w:rStyle w:val="FontStyle14"/>
          <w:sz w:val="28"/>
          <w:szCs w:val="28"/>
        </w:rPr>
        <w:t xml:space="preserve">обвинуваченого </w:t>
      </w:r>
      <w:r w:rsidR="004D57FC" w:rsidRPr="009819E5">
        <w:rPr>
          <w:rStyle w:val="FontStyle14"/>
          <w:sz w:val="28"/>
          <w:szCs w:val="28"/>
        </w:rPr>
        <w:t>у вчиненні злочин</w:t>
      </w:r>
      <w:r w:rsidR="004D1461" w:rsidRPr="009819E5">
        <w:rPr>
          <w:rStyle w:val="FontStyle14"/>
          <w:sz w:val="28"/>
          <w:szCs w:val="28"/>
        </w:rPr>
        <w:t>ів</w:t>
      </w:r>
      <w:r w:rsidR="00BC47C7" w:rsidRPr="009819E5">
        <w:rPr>
          <w:rStyle w:val="FontStyle14"/>
          <w:sz w:val="28"/>
          <w:szCs w:val="28"/>
        </w:rPr>
        <w:t>,</w:t>
      </w:r>
      <w:r w:rsidR="00F909F8" w:rsidRPr="009819E5">
        <w:rPr>
          <w:rStyle w:val="FontStyle14"/>
          <w:sz w:val="28"/>
          <w:szCs w:val="28"/>
        </w:rPr>
        <w:t xml:space="preserve"> </w:t>
      </w:r>
      <w:r w:rsidR="00F909F8" w:rsidRPr="009819E5">
        <w:rPr>
          <w:rFonts w:ascii="Times New Roman" w:hAnsi="Times New Roman" w:cs="Times New Roman"/>
          <w:color w:val="000000"/>
        </w:rPr>
        <w:t xml:space="preserve">передбачених частиною другою статті </w:t>
      </w:r>
      <w:hyperlink r:id="rId7" w:anchor="60" w:tgtFrame="_blank" w:tooltip="Кримінальний кодекс України; нормативно-правовий акт № 2341-III від 05.04.2001" w:history="1">
        <w:r w:rsidR="00F909F8" w:rsidRPr="009819E5">
          <w:rPr>
            <w:rStyle w:val="a3"/>
            <w:rFonts w:ascii="Times New Roman" w:hAnsi="Times New Roman" w:cs="Times New Roman"/>
            <w:color w:val="auto"/>
            <w:u w:val="none"/>
          </w:rPr>
          <w:t>15</w:t>
        </w:r>
      </w:hyperlink>
      <w:r w:rsidR="00F909F8" w:rsidRPr="009819E5">
        <w:rPr>
          <w:rFonts w:ascii="Times New Roman" w:hAnsi="Times New Roman" w:cs="Times New Roman"/>
          <w:color w:val="000000"/>
        </w:rPr>
        <w:t xml:space="preserve">, частиною третьою статті </w:t>
      </w:r>
      <w:hyperlink r:id="rId8" w:anchor="958" w:tgtFrame="_blank" w:tooltip="Кримінальний кодекс України; нормативно-правовий акт № 2341-III від 05.04.2001" w:history="1">
        <w:r w:rsidR="00F909F8" w:rsidRPr="009819E5">
          <w:rPr>
            <w:rStyle w:val="a3"/>
            <w:rFonts w:ascii="Times New Roman" w:hAnsi="Times New Roman" w:cs="Times New Roman"/>
            <w:color w:val="auto"/>
            <w:u w:val="none"/>
          </w:rPr>
          <w:t>185</w:t>
        </w:r>
      </w:hyperlink>
      <w:r w:rsidR="00F909F8" w:rsidRPr="009819E5">
        <w:rPr>
          <w:rFonts w:ascii="Times New Roman" w:hAnsi="Times New Roman" w:cs="Times New Roman"/>
          <w:color w:val="000000"/>
        </w:rPr>
        <w:t xml:space="preserve">, статтею </w:t>
      </w:r>
      <w:hyperlink r:id="rId9" w:anchor="1044" w:tgtFrame="_blank" w:tooltip="Кримінальний кодекс України; нормативно-правовий акт № 2341-III від 05.04.2001" w:history="1">
        <w:r w:rsidR="00F909F8" w:rsidRPr="009819E5">
          <w:rPr>
            <w:rStyle w:val="a3"/>
            <w:rFonts w:ascii="Times New Roman" w:hAnsi="Times New Roman" w:cs="Times New Roman"/>
            <w:color w:val="auto"/>
            <w:u w:val="none"/>
          </w:rPr>
          <w:t>195 КК України</w:t>
        </w:r>
      </w:hyperlink>
      <w:r w:rsidR="0054055B" w:rsidRPr="009819E5">
        <w:rPr>
          <w:rFonts w:ascii="Times New Roman" w:hAnsi="Times New Roman" w:cs="Times New Roman"/>
        </w:rPr>
        <w:t xml:space="preserve"> (</w:t>
      </w:r>
      <w:r w:rsidR="0054055B" w:rsidRPr="009819E5">
        <w:rPr>
          <w:rStyle w:val="FontStyle14"/>
          <w:sz w:val="28"/>
          <w:szCs w:val="28"/>
        </w:rPr>
        <w:t xml:space="preserve">справа № 658/1464/18, </w:t>
      </w:r>
      <w:r w:rsidR="0054055B" w:rsidRPr="009819E5">
        <w:rPr>
          <w:rFonts w:ascii="Times New Roman" w:hAnsi="Times New Roman" w:cs="Times New Roman"/>
          <w:color w:val="000000"/>
        </w:rPr>
        <w:t>провадження № 1-кп/658/301/18</w:t>
      </w:r>
      <w:r w:rsidR="0054055B" w:rsidRPr="009819E5">
        <w:rPr>
          <w:rStyle w:val="FontStyle14"/>
          <w:sz w:val="28"/>
          <w:szCs w:val="28"/>
        </w:rPr>
        <w:t>)</w:t>
      </w:r>
      <w:r w:rsidRPr="009819E5">
        <w:rPr>
          <w:rStyle w:val="FontStyle14"/>
          <w:sz w:val="28"/>
          <w:szCs w:val="28"/>
        </w:rPr>
        <w:t>.</w:t>
      </w:r>
    </w:p>
    <w:p w14:paraId="3A62A47A" w14:textId="247CB193" w:rsidR="00F56DDB" w:rsidRPr="009819E5" w:rsidRDefault="00F56DDB" w:rsidP="00F56DDB">
      <w:pPr>
        <w:pStyle w:val="TimesNewRoman"/>
        <w:tabs>
          <w:tab w:val="clear" w:pos="9540"/>
        </w:tabs>
        <w:ind w:firstLine="708"/>
        <w:rPr>
          <w:rFonts w:ascii="Times New Roman" w:hAnsi="Times New Roman" w:cs="Times New Roman"/>
        </w:rPr>
      </w:pPr>
      <w:r w:rsidRPr="009819E5">
        <w:rPr>
          <w:rFonts w:ascii="Times New Roman" w:hAnsi="Times New Roman" w:cs="Times New Roman"/>
        </w:rPr>
        <w:t>У скарзі зокрема зазначено, що ухвала Каховського міськрайонного суду Херсонської області постановлена суд</w:t>
      </w:r>
      <w:r w:rsidR="009819E5" w:rsidRPr="009819E5">
        <w:rPr>
          <w:rFonts w:ascii="Times New Roman" w:hAnsi="Times New Roman" w:cs="Times New Roman"/>
        </w:rPr>
        <w:t>д</w:t>
      </w:r>
      <w:r w:rsidR="009819E5">
        <w:rPr>
          <w:rFonts w:ascii="Times New Roman" w:hAnsi="Times New Roman" w:cs="Times New Roman"/>
        </w:rPr>
        <w:t xml:space="preserve">ею Терещенко О.Є. від 8 травня </w:t>
      </w:r>
      <w:r w:rsidR="009819E5">
        <w:rPr>
          <w:rFonts w:ascii="Times New Roman" w:hAnsi="Times New Roman" w:cs="Times New Roman"/>
        </w:rPr>
        <w:br/>
      </w:r>
      <w:r w:rsidRPr="009819E5">
        <w:rPr>
          <w:rFonts w:ascii="Times New Roman" w:hAnsi="Times New Roman" w:cs="Times New Roman"/>
        </w:rPr>
        <w:t>2018 року є незаконною, необґрунтованою, постановленою з порушенням норм кримінального процесуального законодав</w:t>
      </w:r>
      <w:r w:rsidR="009819E5">
        <w:rPr>
          <w:rFonts w:ascii="Times New Roman" w:hAnsi="Times New Roman" w:cs="Times New Roman"/>
        </w:rPr>
        <w:t xml:space="preserve">ства України, оскільки 3 травня </w:t>
      </w:r>
      <w:r w:rsidR="009819E5">
        <w:rPr>
          <w:rFonts w:ascii="Times New Roman" w:hAnsi="Times New Roman" w:cs="Times New Roman"/>
        </w:rPr>
        <w:br/>
      </w:r>
      <w:r w:rsidRPr="009819E5">
        <w:rPr>
          <w:rFonts w:ascii="Times New Roman" w:hAnsi="Times New Roman" w:cs="Times New Roman"/>
        </w:rPr>
        <w:t>2018 року цим самим суддею відмовлено у продовженні строку тримання під вартою у цьому кримінальному провадженні.</w:t>
      </w:r>
    </w:p>
    <w:p w14:paraId="1DD66150" w14:textId="77777777" w:rsidR="009819E5" w:rsidRDefault="00F56DDB" w:rsidP="009819E5">
      <w:pPr>
        <w:pStyle w:val="Style98"/>
        <w:ind w:firstLine="709"/>
      </w:pPr>
      <w:r w:rsidRPr="009819E5">
        <w:t>З огляду на наведене скаржник просить притягнути суддю Терещенка О.Є. до дисциплінарної відповідальності.</w:t>
      </w:r>
    </w:p>
    <w:p w14:paraId="5ED6AD73" w14:textId="77777777" w:rsidR="009819E5" w:rsidRDefault="00DA0292" w:rsidP="009819E5">
      <w:pPr>
        <w:pStyle w:val="Style98"/>
        <w:ind w:firstLine="709"/>
        <w:rPr>
          <w:color w:val="000000"/>
        </w:rPr>
      </w:pPr>
      <w:r w:rsidRPr="009819E5">
        <w:t xml:space="preserve">Відповідно до протоколу автоматизованого розподілу справи між членами Вищої ради правосуддя від </w:t>
      </w:r>
      <w:r w:rsidR="00EE7B44" w:rsidRPr="009819E5">
        <w:t xml:space="preserve">12 червня 2018 </w:t>
      </w:r>
      <w:r w:rsidRPr="009819E5">
        <w:t xml:space="preserve">року вказану дисциплінарну скаргу передано члену Вищої ради правосуддя </w:t>
      </w:r>
      <w:proofErr w:type="spellStart"/>
      <w:r w:rsidR="00EE7B44" w:rsidRPr="009819E5">
        <w:t>Комкову</w:t>
      </w:r>
      <w:proofErr w:type="spellEnd"/>
      <w:r w:rsidR="00EE7B44" w:rsidRPr="009819E5">
        <w:t xml:space="preserve"> В.К.</w:t>
      </w:r>
      <w:r w:rsidRPr="009819E5">
        <w:t xml:space="preserve"> </w:t>
      </w:r>
      <w:r w:rsidR="00EE7B44" w:rsidRPr="009819E5">
        <w:t xml:space="preserve">У зв’язку із закінченням терміну його повноважень згідно із протоколом повторного автоматизованого </w:t>
      </w:r>
      <w:r w:rsidR="00EE7B44" w:rsidRPr="009819E5">
        <w:lastRenderedPageBreak/>
        <w:t xml:space="preserve">визначення члена Вищої ради правосуддя по справі від 6 червня 2019 року цю скаргу передано </w:t>
      </w:r>
      <w:r w:rsidR="00EE7B44" w:rsidRPr="009819E5">
        <w:rPr>
          <w:color w:val="000000"/>
        </w:rPr>
        <w:t xml:space="preserve">члену Вищої ради правосуддя </w:t>
      </w:r>
      <w:proofErr w:type="spellStart"/>
      <w:r w:rsidR="00EE7B44" w:rsidRPr="009819E5">
        <w:rPr>
          <w:color w:val="000000"/>
        </w:rPr>
        <w:t>Худику</w:t>
      </w:r>
      <w:proofErr w:type="spellEnd"/>
      <w:r w:rsidR="00EE7B44" w:rsidRPr="009819E5">
        <w:rPr>
          <w:color w:val="000000"/>
        </w:rPr>
        <w:t xml:space="preserve"> М.П.</w:t>
      </w:r>
      <w:r w:rsidR="00BF36AA" w:rsidRPr="009819E5">
        <w:rPr>
          <w:color w:val="000000"/>
        </w:rPr>
        <w:t xml:space="preserve"> для пр</w:t>
      </w:r>
      <w:r w:rsidR="009819E5">
        <w:rPr>
          <w:color w:val="000000"/>
        </w:rPr>
        <w:t>оведення попередньої перевірки.</w:t>
      </w:r>
    </w:p>
    <w:p w14:paraId="5D45C7D6" w14:textId="5018B4A3" w:rsidR="00B66946" w:rsidRPr="009819E5" w:rsidRDefault="00B66946" w:rsidP="009819E5">
      <w:pPr>
        <w:pStyle w:val="Style98"/>
        <w:ind w:firstLine="709"/>
      </w:pPr>
      <w:r w:rsidRPr="009819E5">
        <w:rPr>
          <w:color w:val="000000"/>
          <w:highlight w:val="white"/>
        </w:rPr>
        <w:t>Статус, повноваження, засади організації та порядок діяльності Вищої ради правосуддя визначаються Конституцією України, законами України «Про Вищу раду правосуддя» та «Про судоустрій і статус суддів».</w:t>
      </w:r>
    </w:p>
    <w:p w14:paraId="59103EE6" w14:textId="77777777" w:rsidR="00B66946" w:rsidRPr="009819E5" w:rsidRDefault="00B66946" w:rsidP="00003F44">
      <w:pPr>
        <w:ind w:firstLine="709"/>
        <w:jc w:val="both"/>
        <w:rPr>
          <w:sz w:val="28"/>
          <w:szCs w:val="28"/>
          <w:lang w:val="uk-UA"/>
        </w:rPr>
      </w:pPr>
      <w:r w:rsidRPr="009819E5">
        <w:rPr>
          <w:color w:val="000000"/>
          <w:sz w:val="28"/>
          <w:szCs w:val="28"/>
          <w:highlight w:val="white"/>
          <w:lang w:val="uk-UA"/>
        </w:rPr>
        <w:t>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14:paraId="5F49D572" w14:textId="77777777" w:rsidR="00B66946" w:rsidRPr="009819E5" w:rsidRDefault="00B66946" w:rsidP="00B66946">
      <w:pPr>
        <w:pStyle w:val="ab"/>
        <w:ind w:firstLine="709"/>
        <w:rPr>
          <w:sz w:val="28"/>
          <w:szCs w:val="28"/>
        </w:rPr>
      </w:pPr>
      <w:r w:rsidRPr="009819E5">
        <w:rPr>
          <w:color w:val="000000"/>
          <w:sz w:val="28"/>
          <w:szCs w:val="28"/>
          <w:highlight w:val="white"/>
        </w:rPr>
        <w:t>Згідно із частиною першою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bookmarkStart w:id="1" w:name="n397"/>
      <w:bookmarkEnd w:id="1"/>
      <w:r w:rsidRPr="009819E5">
        <w:rPr>
          <w:color w:val="000000"/>
          <w:sz w:val="28"/>
          <w:szCs w:val="28"/>
          <w:highlight w:val="white"/>
        </w:rPr>
        <w:t>, вивчає дисциплінарну скаргу і перевіряє її відповідність вимогам закону та за наявності підстав, визначених </w:t>
      </w:r>
      <w:hyperlink r:id="rId10" w:anchor="n409" w:history="1">
        <w:r w:rsidRPr="009819E5">
          <w:rPr>
            <w:rStyle w:val="a3"/>
            <w:color w:val="000000"/>
            <w:sz w:val="28"/>
            <w:szCs w:val="28"/>
            <w:highlight w:val="white"/>
            <w:u w:val="none"/>
          </w:rPr>
          <w:t>пунктом 6 частини першої</w:t>
        </w:r>
      </w:hyperlink>
      <w:r w:rsidRPr="009819E5">
        <w:rPr>
          <w:color w:val="000000"/>
          <w:sz w:val="28"/>
          <w:szCs w:val="28"/>
          <w:highlight w:val="white"/>
        </w:rPr>
        <w:t> статті 44 цього Закону,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14:paraId="2E8E52BA" w14:textId="5A58A8C4" w:rsidR="00B66946" w:rsidRPr="009819E5" w:rsidRDefault="00B66946" w:rsidP="00B66946">
      <w:pPr>
        <w:pStyle w:val="ab"/>
        <w:ind w:firstLine="709"/>
        <w:rPr>
          <w:sz w:val="28"/>
          <w:szCs w:val="28"/>
        </w:rPr>
      </w:pPr>
      <w:r w:rsidRPr="009819E5">
        <w:rPr>
          <w:color w:val="000000"/>
          <w:sz w:val="28"/>
          <w:szCs w:val="28"/>
          <w:highlight w:val="white"/>
        </w:rPr>
        <w:t>За результатами попередньої перевірки дисциплінарної скарги</w:t>
      </w:r>
      <w:r w:rsidRPr="009819E5">
        <w:rPr>
          <w:color w:val="000000"/>
          <w:sz w:val="28"/>
          <w:szCs w:val="28"/>
        </w:rPr>
        <w:br/>
      </w:r>
      <w:r w:rsidR="00EE7B44" w:rsidRPr="009819E5">
        <w:rPr>
          <w:sz w:val="28"/>
          <w:szCs w:val="28"/>
        </w:rPr>
        <w:t>Кравченка С.А.</w:t>
      </w:r>
      <w:r w:rsidR="00864292" w:rsidRPr="009819E5">
        <w:rPr>
          <w:sz w:val="28"/>
          <w:szCs w:val="28"/>
        </w:rPr>
        <w:t xml:space="preserve"> </w:t>
      </w:r>
      <w:r w:rsidRPr="009819E5">
        <w:rPr>
          <w:color w:val="000000"/>
          <w:sz w:val="28"/>
          <w:szCs w:val="28"/>
          <w:highlight w:val="white"/>
        </w:rPr>
        <w:t>член Другої Дисциплінарної палати Вищої ради правосуддя</w:t>
      </w:r>
      <w:r w:rsidRPr="009819E5">
        <w:rPr>
          <w:color w:val="000000"/>
          <w:sz w:val="28"/>
          <w:szCs w:val="28"/>
          <w:highlight w:val="white"/>
        </w:rPr>
        <w:br/>
      </w:r>
      <w:proofErr w:type="spellStart"/>
      <w:r w:rsidRPr="009819E5">
        <w:rPr>
          <w:color w:val="000000"/>
          <w:sz w:val="28"/>
          <w:szCs w:val="28"/>
          <w:highlight w:val="white"/>
        </w:rPr>
        <w:t>Худик</w:t>
      </w:r>
      <w:proofErr w:type="spellEnd"/>
      <w:r w:rsidRPr="009819E5">
        <w:rPr>
          <w:color w:val="000000"/>
          <w:sz w:val="28"/>
          <w:szCs w:val="28"/>
          <w:highlight w:val="white"/>
        </w:rPr>
        <w:t xml:space="preserve"> М.П. склав висновок із викладенням фактів та обставин, що підтверджують надану у ньому пропозицію.</w:t>
      </w:r>
    </w:p>
    <w:p w14:paraId="25087B05" w14:textId="4D014BA4" w:rsidR="00CF6EEA" w:rsidRPr="009819E5" w:rsidRDefault="00B66946" w:rsidP="00B66946">
      <w:pPr>
        <w:pStyle w:val="ab"/>
        <w:ind w:firstLine="709"/>
        <w:rPr>
          <w:color w:val="000000"/>
          <w:sz w:val="28"/>
          <w:szCs w:val="28"/>
        </w:rPr>
      </w:pPr>
      <w:r w:rsidRPr="009819E5">
        <w:rPr>
          <w:color w:val="000000"/>
          <w:sz w:val="28"/>
          <w:szCs w:val="28"/>
          <w:highlight w:val="white"/>
        </w:rPr>
        <w:t xml:space="preserve">Розглянувши висновок доповідача – члена Другої Дисциплінарної палати Вищої ради правосуддя </w:t>
      </w:r>
      <w:proofErr w:type="spellStart"/>
      <w:r w:rsidRPr="009819E5">
        <w:rPr>
          <w:color w:val="000000"/>
          <w:sz w:val="28"/>
          <w:szCs w:val="28"/>
          <w:highlight w:val="white"/>
        </w:rPr>
        <w:t>Худика</w:t>
      </w:r>
      <w:proofErr w:type="spellEnd"/>
      <w:r w:rsidRPr="009819E5">
        <w:rPr>
          <w:color w:val="000000"/>
          <w:sz w:val="28"/>
          <w:szCs w:val="28"/>
          <w:highlight w:val="white"/>
        </w:rPr>
        <w:t xml:space="preserve"> М.П., дисциплінарну скаргу та зібрані під час попередньої перевірки матеріали, Друга Дисциплінарна палата Вищої ради правосуддя дійшла висновку про наявність підстав для залишення без розгляду скарги </w:t>
      </w:r>
      <w:r w:rsidR="00EE7B44" w:rsidRPr="009819E5">
        <w:rPr>
          <w:sz w:val="28"/>
          <w:szCs w:val="28"/>
        </w:rPr>
        <w:t>Кравченка С.А.</w:t>
      </w:r>
      <w:r w:rsidR="00864292" w:rsidRPr="009819E5">
        <w:rPr>
          <w:sz w:val="28"/>
          <w:szCs w:val="28"/>
        </w:rPr>
        <w:t xml:space="preserve"> </w:t>
      </w:r>
      <w:r w:rsidRPr="009819E5">
        <w:rPr>
          <w:color w:val="000000"/>
          <w:sz w:val="28"/>
          <w:szCs w:val="28"/>
          <w:highlight w:val="white"/>
        </w:rPr>
        <w:t>та її повернення скаржнику з огляду на таке.</w:t>
      </w:r>
    </w:p>
    <w:p w14:paraId="68033B0F" w14:textId="1133A8C9" w:rsidR="0037314D" w:rsidRPr="009819E5" w:rsidRDefault="0037314D" w:rsidP="00B66946">
      <w:pPr>
        <w:pStyle w:val="ab"/>
        <w:ind w:firstLine="709"/>
        <w:rPr>
          <w:color w:val="000000"/>
          <w:sz w:val="28"/>
          <w:szCs w:val="28"/>
        </w:rPr>
      </w:pPr>
      <w:r w:rsidRPr="009819E5">
        <w:rPr>
          <w:color w:val="000000"/>
          <w:sz w:val="28"/>
          <w:szCs w:val="28"/>
        </w:rPr>
        <w:t xml:space="preserve">2 травня 2018 року в провадження Каховського міськрайонного суду надійшов обвинувальний акт за обвинуваченням </w:t>
      </w:r>
      <w:r w:rsidR="00A5749E">
        <w:rPr>
          <w:color w:val="000000"/>
          <w:sz w:val="28"/>
          <w:szCs w:val="28"/>
        </w:rPr>
        <w:t>ОСОБА_1</w:t>
      </w:r>
      <w:r w:rsidRPr="009819E5">
        <w:rPr>
          <w:color w:val="000000"/>
          <w:sz w:val="28"/>
          <w:szCs w:val="28"/>
        </w:rPr>
        <w:t xml:space="preserve"> у вчиненні </w:t>
      </w:r>
      <w:r w:rsidR="0054055B" w:rsidRPr="009819E5">
        <w:rPr>
          <w:rStyle w:val="FontStyle14"/>
          <w:sz w:val="28"/>
          <w:szCs w:val="28"/>
        </w:rPr>
        <w:t xml:space="preserve">у вчиненні злочинів </w:t>
      </w:r>
      <w:r w:rsidR="0054055B" w:rsidRPr="009819E5">
        <w:rPr>
          <w:color w:val="000000"/>
          <w:sz w:val="28"/>
          <w:szCs w:val="28"/>
        </w:rPr>
        <w:t xml:space="preserve">передбачених частиною другою статті </w:t>
      </w:r>
      <w:hyperlink r:id="rId11" w:anchor="60" w:tgtFrame="_blank" w:tooltip="Кримінальний кодекс України; нормативно-правовий акт № 2341-III від 05.04.2001" w:history="1">
        <w:r w:rsidR="0054055B" w:rsidRPr="009819E5">
          <w:rPr>
            <w:rStyle w:val="a3"/>
            <w:color w:val="auto"/>
            <w:sz w:val="28"/>
            <w:szCs w:val="28"/>
            <w:u w:val="none"/>
          </w:rPr>
          <w:t>15</w:t>
        </w:r>
      </w:hyperlink>
      <w:r w:rsidR="0054055B" w:rsidRPr="009819E5">
        <w:rPr>
          <w:color w:val="000000"/>
          <w:sz w:val="28"/>
          <w:szCs w:val="28"/>
        </w:rPr>
        <w:t>, част</w:t>
      </w:r>
      <w:r w:rsidR="009819E5">
        <w:rPr>
          <w:color w:val="000000"/>
          <w:sz w:val="28"/>
          <w:szCs w:val="28"/>
        </w:rPr>
        <w:t xml:space="preserve">иною третьою </w:t>
      </w:r>
      <w:r w:rsidR="0054055B" w:rsidRPr="009819E5">
        <w:rPr>
          <w:color w:val="000000"/>
          <w:sz w:val="28"/>
          <w:szCs w:val="28"/>
        </w:rPr>
        <w:t xml:space="preserve">статті </w:t>
      </w:r>
      <w:hyperlink r:id="rId12" w:anchor="958" w:tgtFrame="_blank" w:tooltip="Кримінальний кодекс України; нормативно-правовий акт № 2341-III від 05.04.2001" w:history="1">
        <w:r w:rsidR="0054055B" w:rsidRPr="009819E5">
          <w:rPr>
            <w:rStyle w:val="a3"/>
            <w:color w:val="auto"/>
            <w:sz w:val="28"/>
            <w:szCs w:val="28"/>
            <w:u w:val="none"/>
          </w:rPr>
          <w:t>185</w:t>
        </w:r>
      </w:hyperlink>
      <w:r w:rsidR="0054055B" w:rsidRPr="009819E5">
        <w:rPr>
          <w:color w:val="000000"/>
          <w:sz w:val="28"/>
          <w:szCs w:val="28"/>
        </w:rPr>
        <w:t xml:space="preserve">, статтею </w:t>
      </w:r>
      <w:hyperlink r:id="rId13" w:anchor="1044" w:tgtFrame="_blank" w:tooltip="Кримінальний кодекс України; нормативно-правовий акт № 2341-III від 05.04.2001" w:history="1">
        <w:r w:rsidR="0054055B" w:rsidRPr="009819E5">
          <w:rPr>
            <w:rStyle w:val="a3"/>
            <w:color w:val="auto"/>
            <w:sz w:val="28"/>
            <w:szCs w:val="28"/>
            <w:u w:val="none"/>
          </w:rPr>
          <w:t>195 КК України</w:t>
        </w:r>
      </w:hyperlink>
      <w:r w:rsidRPr="009819E5">
        <w:rPr>
          <w:color w:val="000000"/>
          <w:sz w:val="28"/>
          <w:szCs w:val="28"/>
        </w:rPr>
        <w:t>.</w:t>
      </w:r>
    </w:p>
    <w:p w14:paraId="56D6CF89" w14:textId="468AE18F" w:rsidR="0037314D" w:rsidRPr="009819E5" w:rsidRDefault="0037314D" w:rsidP="00B66946">
      <w:pPr>
        <w:pStyle w:val="ab"/>
        <w:ind w:firstLine="709"/>
        <w:rPr>
          <w:color w:val="000000"/>
          <w:sz w:val="28"/>
          <w:szCs w:val="28"/>
        </w:rPr>
      </w:pPr>
      <w:r w:rsidRPr="009819E5">
        <w:rPr>
          <w:color w:val="000000"/>
          <w:sz w:val="28"/>
          <w:szCs w:val="28"/>
        </w:rPr>
        <w:t xml:space="preserve">Ухвалою Каховського міськрайонного суду Херсонської області від </w:t>
      </w:r>
      <w:r w:rsidR="009819E5" w:rsidRPr="009819E5">
        <w:rPr>
          <w:color w:val="000000"/>
          <w:sz w:val="28"/>
          <w:szCs w:val="28"/>
        </w:rPr>
        <w:br/>
      </w:r>
      <w:r w:rsidRPr="009819E5">
        <w:rPr>
          <w:color w:val="000000"/>
          <w:sz w:val="28"/>
          <w:szCs w:val="28"/>
        </w:rPr>
        <w:t xml:space="preserve">14 березня 2018 року обрано </w:t>
      </w:r>
      <w:r w:rsidR="00BC47C7" w:rsidRPr="009819E5">
        <w:rPr>
          <w:color w:val="000000"/>
          <w:sz w:val="28"/>
          <w:szCs w:val="28"/>
        </w:rPr>
        <w:t>стосовно</w:t>
      </w:r>
      <w:r w:rsidRPr="009819E5">
        <w:rPr>
          <w:color w:val="000000"/>
          <w:sz w:val="28"/>
          <w:szCs w:val="28"/>
        </w:rPr>
        <w:t xml:space="preserve"> </w:t>
      </w:r>
      <w:r w:rsidR="00A5749E">
        <w:rPr>
          <w:color w:val="000000"/>
          <w:sz w:val="28"/>
          <w:szCs w:val="28"/>
        </w:rPr>
        <w:t>ОСОБА_1</w:t>
      </w:r>
      <w:r w:rsidRPr="009819E5">
        <w:rPr>
          <w:color w:val="000000"/>
          <w:sz w:val="28"/>
          <w:szCs w:val="28"/>
        </w:rPr>
        <w:t xml:space="preserve"> </w:t>
      </w:r>
      <w:r w:rsidR="00840499" w:rsidRPr="009819E5">
        <w:rPr>
          <w:color w:val="000000"/>
          <w:sz w:val="28"/>
          <w:szCs w:val="28"/>
        </w:rPr>
        <w:t>запобіжний</w:t>
      </w:r>
      <w:r w:rsidRPr="009819E5">
        <w:rPr>
          <w:color w:val="000000"/>
          <w:sz w:val="28"/>
          <w:szCs w:val="28"/>
        </w:rPr>
        <w:t xml:space="preserve"> зах</w:t>
      </w:r>
      <w:r w:rsidR="00840499" w:rsidRPr="009819E5">
        <w:rPr>
          <w:color w:val="000000"/>
          <w:sz w:val="28"/>
          <w:szCs w:val="28"/>
        </w:rPr>
        <w:t>ід</w:t>
      </w:r>
      <w:r w:rsidRPr="009819E5">
        <w:rPr>
          <w:color w:val="000000"/>
          <w:sz w:val="28"/>
          <w:szCs w:val="28"/>
        </w:rPr>
        <w:t xml:space="preserve"> у </w:t>
      </w:r>
      <w:r w:rsidR="00840499" w:rsidRPr="009819E5">
        <w:rPr>
          <w:color w:val="000000"/>
          <w:sz w:val="28"/>
          <w:szCs w:val="28"/>
        </w:rPr>
        <w:t>виді</w:t>
      </w:r>
      <w:r w:rsidRPr="009819E5">
        <w:rPr>
          <w:color w:val="000000"/>
          <w:sz w:val="28"/>
          <w:szCs w:val="28"/>
        </w:rPr>
        <w:t xml:space="preserve"> тримання під вартою.</w:t>
      </w:r>
    </w:p>
    <w:p w14:paraId="69B75920" w14:textId="11A5FE9C" w:rsidR="00840499" w:rsidRPr="009819E5" w:rsidRDefault="00840499" w:rsidP="00B66946">
      <w:pPr>
        <w:pStyle w:val="ab"/>
        <w:ind w:firstLine="709"/>
        <w:rPr>
          <w:color w:val="000000"/>
          <w:sz w:val="28"/>
          <w:szCs w:val="28"/>
        </w:rPr>
      </w:pPr>
      <w:r w:rsidRPr="009819E5">
        <w:rPr>
          <w:color w:val="000000"/>
          <w:sz w:val="28"/>
          <w:szCs w:val="28"/>
        </w:rPr>
        <w:t xml:space="preserve"> 3 травня 2018 року прокурор Каховської місцевої прокуратури звернулася до суду з клопотанням про продовження запобіжного заходу утримання під вартою стосовно </w:t>
      </w:r>
      <w:r w:rsidR="00A5749E">
        <w:rPr>
          <w:color w:val="000000"/>
          <w:sz w:val="28"/>
          <w:szCs w:val="28"/>
        </w:rPr>
        <w:t xml:space="preserve">ОСОБА_1 </w:t>
      </w:r>
      <w:r w:rsidRPr="009819E5">
        <w:rPr>
          <w:color w:val="000000"/>
          <w:sz w:val="28"/>
          <w:szCs w:val="28"/>
        </w:rPr>
        <w:t xml:space="preserve">В цей самий день суддею Каховського міськрайонного суду Херсонської області </w:t>
      </w:r>
      <w:r w:rsidRPr="009819E5">
        <w:rPr>
          <w:sz w:val="28"/>
          <w:szCs w:val="28"/>
        </w:rPr>
        <w:t xml:space="preserve">Терещенка О.Є. </w:t>
      </w:r>
      <w:r w:rsidRPr="009819E5">
        <w:rPr>
          <w:color w:val="000000"/>
          <w:sz w:val="28"/>
          <w:szCs w:val="28"/>
        </w:rPr>
        <w:t xml:space="preserve"> постановлена ухвала про відмову в задоволенні клопотання.</w:t>
      </w:r>
    </w:p>
    <w:p w14:paraId="76F28BC0" w14:textId="386C2CE0" w:rsidR="00840499" w:rsidRPr="009819E5" w:rsidRDefault="00840499" w:rsidP="00840499">
      <w:pPr>
        <w:pStyle w:val="ab"/>
        <w:ind w:firstLine="709"/>
        <w:rPr>
          <w:sz w:val="28"/>
          <w:szCs w:val="28"/>
        </w:rPr>
      </w:pPr>
      <w:r w:rsidRPr="009819E5">
        <w:rPr>
          <w:color w:val="000000"/>
          <w:sz w:val="28"/>
          <w:szCs w:val="28"/>
        </w:rPr>
        <w:t>Ухвала мотивована тим, що прокурором не було наведено обґрунтування необхідності продовження застосування до обвинуваченого запобіжного заходу у виді тримання під вартою, а також не доведено існування ризиків, які передбачені </w:t>
      </w:r>
      <w:hyperlink r:id="rId14" w:anchor="1349" w:tgtFrame="_blank" w:tooltip="Кримінальний процесуальний кодекс України; нормативно-правовий акт № 4651-VI від 13.04.2012" w:history="1">
        <w:r w:rsidRPr="009819E5">
          <w:rPr>
            <w:rStyle w:val="a3"/>
            <w:color w:val="auto"/>
            <w:sz w:val="28"/>
            <w:szCs w:val="28"/>
            <w:u w:val="none"/>
          </w:rPr>
          <w:t>статтею 177 КПК України</w:t>
        </w:r>
      </w:hyperlink>
      <w:r w:rsidRPr="009819E5">
        <w:rPr>
          <w:sz w:val="28"/>
          <w:szCs w:val="28"/>
        </w:rPr>
        <w:t>.</w:t>
      </w:r>
    </w:p>
    <w:p w14:paraId="6C218260" w14:textId="13288F19" w:rsidR="0037314D" w:rsidRPr="009819E5" w:rsidRDefault="00840499" w:rsidP="00BF36AA">
      <w:pPr>
        <w:pStyle w:val="ab"/>
        <w:ind w:firstLine="709"/>
        <w:rPr>
          <w:color w:val="000000"/>
          <w:sz w:val="28"/>
          <w:szCs w:val="28"/>
        </w:rPr>
      </w:pPr>
      <w:r w:rsidRPr="009819E5">
        <w:rPr>
          <w:color w:val="000000"/>
          <w:sz w:val="28"/>
          <w:szCs w:val="28"/>
        </w:rPr>
        <w:t>В подальшому п</w:t>
      </w:r>
      <w:r w:rsidR="0037314D" w:rsidRPr="009819E5">
        <w:rPr>
          <w:color w:val="000000"/>
          <w:sz w:val="28"/>
          <w:szCs w:val="28"/>
        </w:rPr>
        <w:t xml:space="preserve">рокурор Каховської місцевої прокуратури звернулася до суду з клопотанням про продовження строку запобіжного заходу </w:t>
      </w:r>
      <w:r w:rsidRPr="009819E5">
        <w:rPr>
          <w:color w:val="000000"/>
          <w:sz w:val="28"/>
          <w:szCs w:val="28"/>
        </w:rPr>
        <w:t xml:space="preserve">стосовно </w:t>
      </w:r>
      <w:r w:rsidR="0037314D" w:rsidRPr="009819E5">
        <w:rPr>
          <w:color w:val="000000"/>
          <w:sz w:val="28"/>
          <w:szCs w:val="28"/>
        </w:rPr>
        <w:t xml:space="preserve"> </w:t>
      </w:r>
      <w:r w:rsidRPr="009819E5">
        <w:rPr>
          <w:color w:val="000000"/>
          <w:sz w:val="28"/>
          <w:szCs w:val="28"/>
        </w:rPr>
        <w:t xml:space="preserve">                </w:t>
      </w:r>
      <w:r w:rsidR="00A5749E" w:rsidRPr="00A5749E">
        <w:rPr>
          <w:color w:val="000000"/>
          <w:sz w:val="28"/>
          <w:szCs w:val="28"/>
        </w:rPr>
        <w:t>ОСОБА_1</w:t>
      </w:r>
      <w:r w:rsidR="0037314D" w:rsidRPr="00A5749E">
        <w:rPr>
          <w:color w:val="000000"/>
          <w:sz w:val="28"/>
          <w:szCs w:val="28"/>
        </w:rPr>
        <w:t>,</w:t>
      </w:r>
      <w:r w:rsidR="0037314D" w:rsidRPr="009819E5">
        <w:rPr>
          <w:color w:val="000000"/>
          <w:sz w:val="28"/>
          <w:szCs w:val="28"/>
        </w:rPr>
        <w:t xml:space="preserve"> яке ухвалою постановленою суддею Каховського міськрайонного </w:t>
      </w:r>
      <w:r w:rsidR="0037314D" w:rsidRPr="009819E5">
        <w:rPr>
          <w:color w:val="000000"/>
          <w:sz w:val="28"/>
          <w:szCs w:val="28"/>
        </w:rPr>
        <w:lastRenderedPageBreak/>
        <w:t xml:space="preserve">суду Херсонської області </w:t>
      </w:r>
      <w:r w:rsidR="0037314D" w:rsidRPr="009819E5">
        <w:rPr>
          <w:sz w:val="28"/>
          <w:szCs w:val="28"/>
        </w:rPr>
        <w:t xml:space="preserve">Терещенка О.Є. </w:t>
      </w:r>
      <w:r w:rsidR="0037314D" w:rsidRPr="009819E5">
        <w:rPr>
          <w:color w:val="000000"/>
          <w:sz w:val="28"/>
          <w:szCs w:val="28"/>
        </w:rPr>
        <w:t>від 8 травня 2018 року було задоволено.</w:t>
      </w:r>
    </w:p>
    <w:p w14:paraId="34FC9BCD" w14:textId="42EAB749" w:rsidR="000942C5" w:rsidRPr="009819E5" w:rsidRDefault="0037314D" w:rsidP="00BD3DCA">
      <w:pPr>
        <w:pStyle w:val="ab"/>
        <w:ind w:firstLine="709"/>
        <w:rPr>
          <w:color w:val="000000"/>
          <w:sz w:val="28"/>
          <w:szCs w:val="28"/>
        </w:rPr>
      </w:pPr>
      <w:r w:rsidRPr="009819E5">
        <w:rPr>
          <w:color w:val="000000"/>
          <w:sz w:val="28"/>
          <w:szCs w:val="28"/>
        </w:rPr>
        <w:t xml:space="preserve">Ухвала мотивована тим, що </w:t>
      </w:r>
      <w:r w:rsidR="00A5749E" w:rsidRPr="00A5749E">
        <w:rPr>
          <w:color w:val="000000"/>
          <w:sz w:val="28"/>
          <w:szCs w:val="28"/>
        </w:rPr>
        <w:t>ОСОБА_1</w:t>
      </w:r>
      <w:r w:rsidR="0054055B" w:rsidRPr="00A5749E">
        <w:rPr>
          <w:color w:val="000000"/>
          <w:sz w:val="28"/>
          <w:szCs w:val="28"/>
        </w:rPr>
        <w:t>,</w:t>
      </w:r>
      <w:r w:rsidR="0054055B" w:rsidRPr="009819E5">
        <w:rPr>
          <w:color w:val="000000"/>
          <w:sz w:val="28"/>
          <w:szCs w:val="28"/>
        </w:rPr>
        <w:t xml:space="preserve"> підозрюється у вчинені тяжкого злочину, за який передбачене покарання у виді позбавлення волі на строк від 3 до 6 років; за місцем проживання характеризується негативно не працює, суспільно-корисною працею не займається, є неодноразово судимим. Суд враховуючи вагомість наданих доказів про вчинення під</w:t>
      </w:r>
      <w:r w:rsidR="00E57E03" w:rsidRPr="009819E5">
        <w:rPr>
          <w:color w:val="000000"/>
          <w:sz w:val="28"/>
          <w:szCs w:val="28"/>
        </w:rPr>
        <w:t>озрюваним кримінального правопо</w:t>
      </w:r>
      <w:r w:rsidR="0054055B" w:rsidRPr="009819E5">
        <w:rPr>
          <w:color w:val="000000"/>
          <w:sz w:val="28"/>
          <w:szCs w:val="28"/>
        </w:rPr>
        <w:t xml:space="preserve">рушення, тяжкість покарання, що загрожує </w:t>
      </w:r>
      <w:r w:rsidR="009819E5">
        <w:rPr>
          <w:color w:val="000000"/>
          <w:sz w:val="28"/>
          <w:szCs w:val="28"/>
        </w:rPr>
        <w:br/>
      </w:r>
      <w:r w:rsidR="00A5749E" w:rsidRPr="00A5749E">
        <w:rPr>
          <w:color w:val="000000"/>
          <w:sz w:val="28"/>
          <w:szCs w:val="28"/>
        </w:rPr>
        <w:t xml:space="preserve">ОСОБА_1 </w:t>
      </w:r>
      <w:r w:rsidR="0054055B" w:rsidRPr="009819E5">
        <w:rPr>
          <w:color w:val="000000"/>
          <w:sz w:val="28"/>
          <w:szCs w:val="28"/>
        </w:rPr>
        <w:t>у разі визнання його винуватим у вчиненні кримінального правопорушення, передбаченого частиною третьою </w:t>
      </w:r>
      <w:hyperlink r:id="rId15" w:anchor="958" w:tgtFrame="_blank" w:tooltip="Кримінальний кодекс України; нормативно-правовий акт № 2341-III від 05.04.2001" w:history="1">
        <w:r w:rsidR="0054055B" w:rsidRPr="009819E5">
          <w:rPr>
            <w:rStyle w:val="a3"/>
            <w:color w:val="auto"/>
            <w:sz w:val="28"/>
            <w:szCs w:val="28"/>
            <w:u w:val="none"/>
          </w:rPr>
          <w:t>статті 185 КК України</w:t>
        </w:r>
      </w:hyperlink>
      <w:r w:rsidR="0054055B" w:rsidRPr="009819E5">
        <w:rPr>
          <w:sz w:val="28"/>
          <w:szCs w:val="28"/>
        </w:rPr>
        <w:t>,</w:t>
      </w:r>
      <w:r w:rsidR="0054055B" w:rsidRPr="009819E5">
        <w:rPr>
          <w:color w:val="000000"/>
          <w:sz w:val="28"/>
          <w:szCs w:val="28"/>
        </w:rPr>
        <w:t xml:space="preserve"> його репутацію за місцем проживання, дані про його особу, відсутність в нього стійких соціальних зав’язків, дійшов висновку про наявність ризиків того, що зна</w:t>
      </w:r>
      <w:r w:rsidR="009819E5" w:rsidRPr="009819E5">
        <w:rPr>
          <w:color w:val="000000"/>
          <w:sz w:val="28"/>
          <w:szCs w:val="28"/>
        </w:rPr>
        <w:t xml:space="preserve">ходячись на волі </w:t>
      </w:r>
      <w:r w:rsidR="009129C9" w:rsidRPr="009129C9">
        <w:rPr>
          <w:color w:val="000000"/>
          <w:sz w:val="28"/>
          <w:szCs w:val="28"/>
        </w:rPr>
        <w:t xml:space="preserve">ОСОБА_1 </w:t>
      </w:r>
      <w:r w:rsidR="0054055B" w:rsidRPr="009819E5">
        <w:rPr>
          <w:color w:val="000000"/>
          <w:sz w:val="28"/>
          <w:szCs w:val="28"/>
        </w:rPr>
        <w:t>може вчинити нові кримінальні правопорушення, переховуватися від суду та слідчого, впливати на свідків.</w:t>
      </w:r>
    </w:p>
    <w:p w14:paraId="59F1E31C" w14:textId="08D8FF20" w:rsidR="00932E58" w:rsidRPr="009819E5" w:rsidRDefault="00932E58" w:rsidP="00932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8"/>
          <w:szCs w:val="28"/>
          <w:lang w:val="uk-UA"/>
        </w:rPr>
      </w:pPr>
      <w:r w:rsidRPr="009819E5">
        <w:rPr>
          <w:sz w:val="28"/>
          <w:szCs w:val="28"/>
          <w:lang w:val="uk-UA"/>
        </w:rPr>
        <w:t>Згідно з моніторингом відомостей, розміщених у Єдиному державному реєстрі судо</w:t>
      </w:r>
      <w:r w:rsidR="00840499" w:rsidRPr="009819E5">
        <w:rPr>
          <w:sz w:val="28"/>
          <w:szCs w:val="28"/>
          <w:lang w:val="uk-UA"/>
        </w:rPr>
        <w:t xml:space="preserve">вих рішень та на офіційному </w:t>
      </w:r>
      <w:proofErr w:type="spellStart"/>
      <w:r w:rsidR="00840499" w:rsidRPr="009819E5">
        <w:rPr>
          <w:sz w:val="28"/>
          <w:szCs w:val="28"/>
          <w:lang w:val="uk-UA"/>
        </w:rPr>
        <w:t>веб</w:t>
      </w:r>
      <w:r w:rsidRPr="009819E5">
        <w:rPr>
          <w:sz w:val="28"/>
          <w:szCs w:val="28"/>
          <w:lang w:val="uk-UA"/>
        </w:rPr>
        <w:t>порталі</w:t>
      </w:r>
      <w:proofErr w:type="spellEnd"/>
      <w:r w:rsidRPr="009819E5">
        <w:rPr>
          <w:sz w:val="28"/>
          <w:szCs w:val="28"/>
          <w:lang w:val="uk-UA"/>
        </w:rPr>
        <w:t xml:space="preserve"> «Судова влада України», розгляд </w:t>
      </w:r>
      <w:proofErr w:type="spellStart"/>
      <w:r w:rsidR="00840499" w:rsidRPr="009819E5">
        <w:rPr>
          <w:rStyle w:val="FontStyle14"/>
          <w:sz w:val="28"/>
          <w:szCs w:val="28"/>
        </w:rPr>
        <w:t>обвинувального</w:t>
      </w:r>
      <w:proofErr w:type="spellEnd"/>
      <w:r w:rsidR="00840499" w:rsidRPr="009819E5">
        <w:rPr>
          <w:rStyle w:val="FontStyle14"/>
          <w:sz w:val="28"/>
          <w:szCs w:val="28"/>
        </w:rPr>
        <w:t xml:space="preserve"> акту </w:t>
      </w:r>
      <w:proofErr w:type="spellStart"/>
      <w:r w:rsidR="00840499" w:rsidRPr="009819E5">
        <w:rPr>
          <w:rStyle w:val="FontStyle14"/>
          <w:sz w:val="28"/>
          <w:szCs w:val="28"/>
        </w:rPr>
        <w:t>стосовно</w:t>
      </w:r>
      <w:proofErr w:type="spellEnd"/>
      <w:r w:rsidR="00840499" w:rsidRPr="009819E5">
        <w:rPr>
          <w:rStyle w:val="FontStyle14"/>
          <w:sz w:val="28"/>
          <w:szCs w:val="28"/>
        </w:rPr>
        <w:t xml:space="preserve"> </w:t>
      </w:r>
      <w:r w:rsidR="00A5749E" w:rsidRPr="00A5749E">
        <w:rPr>
          <w:rStyle w:val="FontStyle14"/>
          <w:sz w:val="28"/>
          <w:szCs w:val="28"/>
        </w:rPr>
        <w:t xml:space="preserve">ОСОБА_1 </w:t>
      </w:r>
      <w:r w:rsidRPr="009819E5">
        <w:rPr>
          <w:sz w:val="28"/>
          <w:szCs w:val="28"/>
          <w:lang w:val="uk-UA"/>
        </w:rPr>
        <w:t>триває, наступне судове засідання призначено на 2 вересня 2020 року.</w:t>
      </w:r>
    </w:p>
    <w:p w14:paraId="2FA288A2" w14:textId="77777777" w:rsidR="00932E58" w:rsidRPr="009819E5" w:rsidRDefault="00932E58" w:rsidP="00932E58">
      <w:pPr>
        <w:ind w:firstLine="709"/>
        <w:jc w:val="both"/>
        <w:rPr>
          <w:rFonts w:eastAsia="Times New Roman"/>
          <w:sz w:val="28"/>
          <w:szCs w:val="28"/>
          <w:lang w:val="uk-UA"/>
        </w:rPr>
      </w:pPr>
      <w:r w:rsidRPr="009819E5">
        <w:rPr>
          <w:rFonts w:eastAsia="Times New Roman"/>
          <w:sz w:val="28"/>
          <w:szCs w:val="28"/>
          <w:lang w:val="uk-UA"/>
        </w:rPr>
        <w:t xml:space="preserve">Враховуючи, що розгляд цього кримінального провадження триває, передчасно надавати оцінку процесуальним діям судді, оскільки це може бути </w:t>
      </w:r>
      <w:proofErr w:type="spellStart"/>
      <w:r w:rsidRPr="009819E5">
        <w:rPr>
          <w:rFonts w:eastAsia="Times New Roman"/>
          <w:sz w:val="28"/>
          <w:szCs w:val="28"/>
          <w:lang w:val="uk-UA"/>
        </w:rPr>
        <w:t>розцінено</w:t>
      </w:r>
      <w:proofErr w:type="spellEnd"/>
      <w:r w:rsidRPr="009819E5">
        <w:rPr>
          <w:rFonts w:eastAsia="Times New Roman"/>
          <w:sz w:val="28"/>
          <w:szCs w:val="28"/>
          <w:lang w:val="uk-UA"/>
        </w:rPr>
        <w:t xml:space="preserve"> як втручання у здійснення правосуддя (рішення Конституційного Суду України від 11 березня 2011 року № 2-рп/2011). </w:t>
      </w:r>
    </w:p>
    <w:p w14:paraId="09607211" w14:textId="77777777" w:rsidR="00932E58" w:rsidRPr="009819E5" w:rsidRDefault="00932E58" w:rsidP="00932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8"/>
          <w:szCs w:val="28"/>
          <w:lang w:val="uk-UA"/>
        </w:rPr>
      </w:pPr>
      <w:r w:rsidRPr="009819E5">
        <w:rPr>
          <w:sz w:val="28"/>
          <w:szCs w:val="28"/>
          <w:lang w:val="uk-UA"/>
        </w:rPr>
        <w:t>Частина шоста статті 31 Закону України «Про Вищу раду правосуддя» містить заборону витребування матеріалів судових справ, розгляд яких не закінчено, крім витребування копій матеріалів судової справи у випадку подання дисциплінарної скарги з підстав, передбачених пунктом 2 частини першої статті 106 Закону України «Про судоустрій і статус суддів».</w:t>
      </w:r>
    </w:p>
    <w:p w14:paraId="5404A707" w14:textId="5BAAC544" w:rsidR="00932E58" w:rsidRPr="009819E5" w:rsidRDefault="00932E58" w:rsidP="00932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8"/>
          <w:szCs w:val="28"/>
          <w:lang w:val="uk-UA"/>
        </w:rPr>
      </w:pPr>
      <w:r w:rsidRPr="009819E5">
        <w:rPr>
          <w:color w:val="1D1D1B"/>
          <w:sz w:val="28"/>
          <w:szCs w:val="28"/>
          <w:shd w:val="clear" w:color="auto" w:fill="FFFFFF"/>
          <w:lang w:val="uk-UA"/>
        </w:rPr>
        <w:t>У дисциплінарн</w:t>
      </w:r>
      <w:r w:rsidR="00AD3BD6" w:rsidRPr="009819E5">
        <w:rPr>
          <w:color w:val="1D1D1B"/>
          <w:sz w:val="28"/>
          <w:szCs w:val="28"/>
          <w:shd w:val="clear" w:color="auto" w:fill="FFFFFF"/>
          <w:lang w:val="uk-UA"/>
        </w:rPr>
        <w:t>ій</w:t>
      </w:r>
      <w:r w:rsidRPr="009819E5">
        <w:rPr>
          <w:color w:val="1D1D1B"/>
          <w:sz w:val="28"/>
          <w:szCs w:val="28"/>
          <w:shd w:val="clear" w:color="auto" w:fill="FFFFFF"/>
          <w:lang w:val="uk-UA"/>
        </w:rPr>
        <w:t xml:space="preserve"> скар</w:t>
      </w:r>
      <w:r w:rsidR="00AD3BD6" w:rsidRPr="009819E5">
        <w:rPr>
          <w:color w:val="1D1D1B"/>
          <w:sz w:val="28"/>
          <w:szCs w:val="28"/>
          <w:shd w:val="clear" w:color="auto" w:fill="FFFFFF"/>
          <w:lang w:val="uk-UA"/>
        </w:rPr>
        <w:t>зі</w:t>
      </w:r>
      <w:r w:rsidRPr="009819E5">
        <w:rPr>
          <w:color w:val="1D1D1B"/>
          <w:sz w:val="28"/>
          <w:szCs w:val="28"/>
          <w:shd w:val="clear" w:color="auto" w:fill="FFFFFF"/>
          <w:lang w:val="uk-UA"/>
        </w:rPr>
        <w:t xml:space="preserve"> стосовно судді </w:t>
      </w:r>
      <w:r w:rsidR="00AD3BD6" w:rsidRPr="009819E5">
        <w:rPr>
          <w:sz w:val="28"/>
          <w:szCs w:val="28"/>
          <w:lang w:val="uk-UA"/>
        </w:rPr>
        <w:t xml:space="preserve">Каховського міськрайонного суду Херсонської області Терещенка О.Є. </w:t>
      </w:r>
      <w:r w:rsidRPr="009819E5">
        <w:rPr>
          <w:color w:val="1D1D1B"/>
          <w:sz w:val="28"/>
          <w:szCs w:val="28"/>
          <w:shd w:val="clear" w:color="auto" w:fill="FFFFFF"/>
          <w:lang w:val="uk-UA"/>
        </w:rPr>
        <w:t xml:space="preserve">не зазначено обставин, які можуть свідчити про наявність у </w:t>
      </w:r>
      <w:r w:rsidR="00C7196D">
        <w:rPr>
          <w:color w:val="1D1D1B"/>
          <w:sz w:val="28"/>
          <w:szCs w:val="28"/>
          <w:shd w:val="clear" w:color="auto" w:fill="FFFFFF"/>
          <w:lang w:val="uk-UA"/>
        </w:rPr>
        <w:t>поведінці</w:t>
      </w:r>
      <w:r w:rsidRPr="009819E5">
        <w:rPr>
          <w:color w:val="1D1D1B"/>
          <w:sz w:val="28"/>
          <w:szCs w:val="28"/>
          <w:shd w:val="clear" w:color="auto" w:fill="FFFFFF"/>
          <w:lang w:val="uk-UA"/>
        </w:rPr>
        <w:t xml:space="preserve"> вказан</w:t>
      </w:r>
      <w:r w:rsidR="00840499" w:rsidRPr="009819E5">
        <w:rPr>
          <w:color w:val="1D1D1B"/>
          <w:sz w:val="28"/>
          <w:szCs w:val="28"/>
          <w:shd w:val="clear" w:color="auto" w:fill="FFFFFF"/>
          <w:lang w:val="uk-UA"/>
        </w:rPr>
        <w:t>ого судді</w:t>
      </w:r>
      <w:r w:rsidRPr="009819E5">
        <w:rPr>
          <w:color w:val="1D1D1B"/>
          <w:sz w:val="28"/>
          <w:szCs w:val="28"/>
          <w:shd w:val="clear" w:color="auto" w:fill="FFFFFF"/>
          <w:lang w:val="uk-UA"/>
        </w:rPr>
        <w:t xml:space="preserve"> ознак дисциплінарного проступку, передбаченого пунктом 2 частини першої статті 106 Закону України «Про судоустрій і статус суддів»</w:t>
      </w:r>
      <w:r w:rsidR="000A1DCC" w:rsidRPr="009819E5">
        <w:rPr>
          <w:color w:val="1D1D1B"/>
          <w:sz w:val="28"/>
          <w:szCs w:val="28"/>
          <w:shd w:val="clear" w:color="auto" w:fill="FFFFFF"/>
          <w:lang w:val="uk-UA"/>
        </w:rPr>
        <w:t xml:space="preserve"> (</w:t>
      </w:r>
      <w:r w:rsidR="000A1DCC" w:rsidRPr="009819E5">
        <w:rPr>
          <w:color w:val="333333"/>
          <w:sz w:val="28"/>
          <w:szCs w:val="28"/>
          <w:shd w:val="clear" w:color="auto" w:fill="FFFFFF"/>
          <w:lang w:val="uk-UA"/>
        </w:rPr>
        <w:t>безпідставне затягування або невжиття суддею заходів щодо розгляду заяви, скарги чи справи протягом строку, встановленого законом)</w:t>
      </w:r>
      <w:r w:rsidRPr="009819E5">
        <w:rPr>
          <w:color w:val="1D1D1B"/>
          <w:sz w:val="28"/>
          <w:szCs w:val="28"/>
          <w:shd w:val="clear" w:color="auto" w:fill="FFFFFF"/>
          <w:lang w:val="uk-UA"/>
        </w:rPr>
        <w:t>.</w:t>
      </w:r>
    </w:p>
    <w:p w14:paraId="3F8A8AAE" w14:textId="4267B7AE" w:rsidR="00F40752" w:rsidRPr="009819E5" w:rsidRDefault="002D05F1" w:rsidP="00F5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sz w:val="28"/>
          <w:szCs w:val="28"/>
          <w:lang w:val="uk-UA" w:eastAsia="uk-UA"/>
        </w:rPr>
      </w:pPr>
      <w:r w:rsidRPr="00C7196D">
        <w:rPr>
          <w:color w:val="1D1D1B"/>
          <w:sz w:val="28"/>
          <w:szCs w:val="28"/>
          <w:shd w:val="clear" w:color="auto" w:fill="FFFFFF"/>
          <w:lang w:val="uk-UA"/>
        </w:rPr>
        <w:t xml:space="preserve">Рішенням Конституційного Суду України від 13 червня 2019 року </w:t>
      </w:r>
      <w:r w:rsidR="00BD3DCA" w:rsidRPr="009819E5">
        <w:rPr>
          <w:color w:val="1D1D1B"/>
          <w:sz w:val="28"/>
          <w:szCs w:val="28"/>
          <w:shd w:val="clear" w:color="auto" w:fill="FFFFFF"/>
          <w:lang w:val="uk-UA"/>
        </w:rPr>
        <w:t xml:space="preserve">                           </w:t>
      </w:r>
      <w:r w:rsidRPr="00C7196D">
        <w:rPr>
          <w:color w:val="1D1D1B"/>
          <w:sz w:val="28"/>
          <w:szCs w:val="28"/>
          <w:shd w:val="clear" w:color="auto" w:fill="FFFFFF"/>
          <w:lang w:val="uk-UA"/>
        </w:rPr>
        <w:t>№ 4-р/2019 у справі № 3-208/2018 (2402/18) за конституційною скаргою</w:t>
      </w:r>
      <w:r w:rsidRPr="009819E5">
        <w:rPr>
          <w:color w:val="1D1D1B"/>
          <w:sz w:val="28"/>
          <w:szCs w:val="28"/>
          <w:shd w:val="clear" w:color="auto" w:fill="FFFFFF"/>
        </w:rPr>
        <w:t xml:space="preserve"> </w:t>
      </w:r>
      <w:proofErr w:type="spellStart"/>
      <w:r w:rsidRPr="009819E5">
        <w:rPr>
          <w:color w:val="1D1D1B"/>
          <w:sz w:val="28"/>
          <w:szCs w:val="28"/>
          <w:shd w:val="clear" w:color="auto" w:fill="FFFFFF"/>
        </w:rPr>
        <w:t>Глущенка</w:t>
      </w:r>
      <w:proofErr w:type="spellEnd"/>
      <w:r w:rsidRPr="009819E5">
        <w:rPr>
          <w:color w:val="1D1D1B"/>
          <w:sz w:val="28"/>
          <w:szCs w:val="28"/>
          <w:shd w:val="clear" w:color="auto" w:fill="FFFFFF"/>
        </w:rPr>
        <w:t xml:space="preserve"> В.М. </w:t>
      </w:r>
      <w:r w:rsidRPr="009819E5">
        <w:rPr>
          <w:color w:val="1D1D1B"/>
          <w:sz w:val="28"/>
          <w:szCs w:val="28"/>
          <w:shd w:val="clear" w:color="auto" w:fill="FFFFFF"/>
          <w:lang w:val="uk-UA"/>
        </w:rPr>
        <w:t>було вирішено</w:t>
      </w:r>
      <w:r w:rsidRPr="009819E5">
        <w:rPr>
          <w:color w:val="1D1D1B"/>
          <w:sz w:val="28"/>
          <w:szCs w:val="28"/>
          <w:shd w:val="clear" w:color="auto" w:fill="FFFFFF"/>
        </w:rPr>
        <w:t xml:space="preserve"> </w:t>
      </w:r>
      <w:proofErr w:type="spellStart"/>
      <w:r w:rsidRPr="009819E5">
        <w:rPr>
          <w:color w:val="1D1D1B"/>
          <w:sz w:val="28"/>
          <w:szCs w:val="28"/>
          <w:shd w:val="clear" w:color="auto" w:fill="FFFFFF"/>
        </w:rPr>
        <w:t>визнати</w:t>
      </w:r>
      <w:proofErr w:type="spellEnd"/>
      <w:r w:rsidRPr="009819E5">
        <w:rPr>
          <w:color w:val="1D1D1B"/>
          <w:sz w:val="28"/>
          <w:szCs w:val="28"/>
          <w:shd w:val="clear" w:color="auto" w:fill="FFFFFF"/>
        </w:rPr>
        <w:t xml:space="preserve"> такими, </w:t>
      </w:r>
      <w:proofErr w:type="spellStart"/>
      <w:r w:rsidRPr="009819E5">
        <w:rPr>
          <w:color w:val="1D1D1B"/>
          <w:sz w:val="28"/>
          <w:szCs w:val="28"/>
          <w:shd w:val="clear" w:color="auto" w:fill="FFFFFF"/>
        </w:rPr>
        <w:t>що</w:t>
      </w:r>
      <w:proofErr w:type="spellEnd"/>
      <w:r w:rsidRPr="009819E5">
        <w:rPr>
          <w:color w:val="1D1D1B"/>
          <w:sz w:val="28"/>
          <w:szCs w:val="28"/>
          <w:shd w:val="clear" w:color="auto" w:fill="FFFFFF"/>
        </w:rPr>
        <w:t xml:space="preserve"> </w:t>
      </w:r>
      <w:proofErr w:type="spellStart"/>
      <w:r w:rsidRPr="009819E5">
        <w:rPr>
          <w:color w:val="1D1D1B"/>
          <w:sz w:val="28"/>
          <w:szCs w:val="28"/>
          <w:shd w:val="clear" w:color="auto" w:fill="FFFFFF"/>
        </w:rPr>
        <w:t>невідповід</w:t>
      </w:r>
      <w:r w:rsidRPr="009819E5">
        <w:rPr>
          <w:color w:val="1D1D1B"/>
          <w:sz w:val="28"/>
          <w:szCs w:val="28"/>
          <w:shd w:val="clear" w:color="auto" w:fill="FFFFFF"/>
          <w:lang w:val="uk-UA"/>
        </w:rPr>
        <w:t>ають</w:t>
      </w:r>
      <w:proofErr w:type="spellEnd"/>
      <w:r w:rsidRPr="009819E5">
        <w:rPr>
          <w:color w:val="1D1D1B"/>
          <w:sz w:val="28"/>
          <w:szCs w:val="28"/>
          <w:shd w:val="clear" w:color="auto" w:fill="FFFFFF"/>
          <w:lang w:val="uk-UA"/>
        </w:rPr>
        <w:t xml:space="preserve"> Конституції України (є неконституційними),</w:t>
      </w:r>
      <w:r w:rsidRPr="009819E5">
        <w:rPr>
          <w:color w:val="1D1D1B"/>
          <w:sz w:val="28"/>
          <w:szCs w:val="28"/>
          <w:shd w:val="clear" w:color="auto" w:fill="FFFFFF"/>
        </w:rPr>
        <w:t xml:space="preserve"> положен</w:t>
      </w:r>
      <w:r w:rsidRPr="009819E5">
        <w:rPr>
          <w:color w:val="1D1D1B"/>
          <w:sz w:val="28"/>
          <w:szCs w:val="28"/>
          <w:shd w:val="clear" w:color="auto" w:fill="FFFFFF"/>
          <w:lang w:val="uk-UA"/>
        </w:rPr>
        <w:t>ня</w:t>
      </w:r>
      <w:r w:rsidRPr="009819E5">
        <w:rPr>
          <w:color w:val="1D1D1B"/>
          <w:sz w:val="28"/>
          <w:szCs w:val="28"/>
          <w:shd w:val="clear" w:color="auto" w:fill="FFFFFF"/>
        </w:rPr>
        <w:t xml:space="preserve"> </w:t>
      </w:r>
      <w:proofErr w:type="spellStart"/>
      <w:r w:rsidRPr="009819E5">
        <w:rPr>
          <w:color w:val="1D1D1B"/>
          <w:sz w:val="28"/>
          <w:szCs w:val="28"/>
          <w:shd w:val="clear" w:color="auto" w:fill="FFFFFF"/>
        </w:rPr>
        <w:t>частини</w:t>
      </w:r>
      <w:proofErr w:type="spellEnd"/>
      <w:r w:rsidRPr="009819E5">
        <w:rPr>
          <w:color w:val="1D1D1B"/>
          <w:sz w:val="28"/>
          <w:szCs w:val="28"/>
          <w:shd w:val="clear" w:color="auto" w:fill="FFFFFF"/>
        </w:rPr>
        <w:t xml:space="preserve"> </w:t>
      </w:r>
      <w:proofErr w:type="spellStart"/>
      <w:r w:rsidRPr="009819E5">
        <w:rPr>
          <w:color w:val="1D1D1B"/>
          <w:sz w:val="28"/>
          <w:szCs w:val="28"/>
          <w:shd w:val="clear" w:color="auto" w:fill="FFFFFF"/>
        </w:rPr>
        <w:t>другої</w:t>
      </w:r>
      <w:proofErr w:type="spellEnd"/>
      <w:r w:rsidRPr="009819E5">
        <w:rPr>
          <w:color w:val="1D1D1B"/>
          <w:sz w:val="28"/>
          <w:szCs w:val="28"/>
          <w:shd w:val="clear" w:color="auto" w:fill="FFFFFF"/>
        </w:rPr>
        <w:t xml:space="preserve"> </w:t>
      </w:r>
      <w:proofErr w:type="spellStart"/>
      <w:r w:rsidRPr="009819E5">
        <w:rPr>
          <w:color w:val="1D1D1B"/>
          <w:sz w:val="28"/>
          <w:szCs w:val="28"/>
          <w:shd w:val="clear" w:color="auto" w:fill="FFFFFF"/>
        </w:rPr>
        <w:t>статті</w:t>
      </w:r>
      <w:proofErr w:type="spellEnd"/>
      <w:r w:rsidRPr="009819E5">
        <w:rPr>
          <w:color w:val="1D1D1B"/>
          <w:sz w:val="28"/>
          <w:szCs w:val="28"/>
          <w:shd w:val="clear" w:color="auto" w:fill="FFFFFF"/>
        </w:rPr>
        <w:t xml:space="preserve"> 392 КПК </w:t>
      </w:r>
      <w:proofErr w:type="spellStart"/>
      <w:r w:rsidRPr="009819E5">
        <w:rPr>
          <w:color w:val="1D1D1B"/>
          <w:sz w:val="28"/>
          <w:szCs w:val="28"/>
          <w:shd w:val="clear" w:color="auto" w:fill="FFFFFF"/>
        </w:rPr>
        <w:t>України</w:t>
      </w:r>
      <w:proofErr w:type="spellEnd"/>
      <w:r w:rsidRPr="009819E5">
        <w:rPr>
          <w:color w:val="1D1D1B"/>
          <w:sz w:val="28"/>
          <w:szCs w:val="28"/>
          <w:shd w:val="clear" w:color="auto" w:fill="FFFFFF"/>
        </w:rPr>
        <w:t xml:space="preserve"> </w:t>
      </w:r>
      <w:proofErr w:type="spellStart"/>
      <w:r w:rsidRPr="009819E5">
        <w:rPr>
          <w:color w:val="1D1D1B"/>
          <w:sz w:val="28"/>
          <w:szCs w:val="28"/>
          <w:shd w:val="clear" w:color="auto" w:fill="FFFFFF"/>
        </w:rPr>
        <w:t>щодо</w:t>
      </w:r>
      <w:proofErr w:type="spellEnd"/>
      <w:r w:rsidRPr="009819E5">
        <w:rPr>
          <w:color w:val="1D1D1B"/>
          <w:sz w:val="28"/>
          <w:szCs w:val="28"/>
          <w:shd w:val="clear" w:color="auto" w:fill="FFFFFF"/>
        </w:rPr>
        <w:t xml:space="preserve"> </w:t>
      </w:r>
      <w:proofErr w:type="spellStart"/>
      <w:r w:rsidRPr="009819E5">
        <w:rPr>
          <w:color w:val="1D1D1B"/>
          <w:sz w:val="28"/>
          <w:szCs w:val="28"/>
          <w:shd w:val="clear" w:color="auto" w:fill="FFFFFF"/>
        </w:rPr>
        <w:t>унеможливл</w:t>
      </w:r>
      <w:r w:rsidRPr="009819E5">
        <w:rPr>
          <w:color w:val="1D1D1B"/>
          <w:sz w:val="28"/>
          <w:szCs w:val="28"/>
          <w:shd w:val="clear" w:color="auto" w:fill="FFFFFF"/>
          <w:lang w:val="uk-UA"/>
        </w:rPr>
        <w:t>ення</w:t>
      </w:r>
      <w:proofErr w:type="spellEnd"/>
      <w:r w:rsidRPr="009819E5">
        <w:rPr>
          <w:color w:val="1D1D1B"/>
          <w:sz w:val="28"/>
          <w:szCs w:val="28"/>
          <w:shd w:val="clear" w:color="auto" w:fill="FFFFFF"/>
        </w:rPr>
        <w:t xml:space="preserve"> </w:t>
      </w:r>
      <w:proofErr w:type="spellStart"/>
      <w:r w:rsidRPr="009819E5">
        <w:rPr>
          <w:color w:val="1D1D1B"/>
          <w:sz w:val="28"/>
          <w:szCs w:val="28"/>
          <w:shd w:val="clear" w:color="auto" w:fill="FFFFFF"/>
        </w:rPr>
        <w:t>окрем</w:t>
      </w:r>
      <w:proofErr w:type="spellEnd"/>
      <w:r w:rsidRPr="009819E5">
        <w:rPr>
          <w:color w:val="1D1D1B"/>
          <w:sz w:val="28"/>
          <w:szCs w:val="28"/>
          <w:shd w:val="clear" w:color="auto" w:fill="FFFFFF"/>
          <w:lang w:val="uk-UA"/>
        </w:rPr>
        <w:t>ого</w:t>
      </w:r>
      <w:r w:rsidRPr="009819E5">
        <w:rPr>
          <w:color w:val="1D1D1B"/>
          <w:sz w:val="28"/>
          <w:szCs w:val="28"/>
          <w:shd w:val="clear" w:color="auto" w:fill="FFFFFF"/>
        </w:rPr>
        <w:t xml:space="preserve"> </w:t>
      </w:r>
      <w:proofErr w:type="spellStart"/>
      <w:r w:rsidRPr="009819E5">
        <w:rPr>
          <w:color w:val="1D1D1B"/>
          <w:sz w:val="28"/>
          <w:szCs w:val="28"/>
          <w:shd w:val="clear" w:color="auto" w:fill="FFFFFF"/>
        </w:rPr>
        <w:t>апеляційн</w:t>
      </w:r>
      <w:proofErr w:type="spellEnd"/>
      <w:r w:rsidRPr="009819E5">
        <w:rPr>
          <w:color w:val="1D1D1B"/>
          <w:sz w:val="28"/>
          <w:szCs w:val="28"/>
          <w:shd w:val="clear" w:color="auto" w:fill="FFFFFF"/>
          <w:lang w:val="uk-UA"/>
        </w:rPr>
        <w:t>ого</w:t>
      </w:r>
      <w:r w:rsidRPr="009819E5">
        <w:rPr>
          <w:color w:val="1D1D1B"/>
          <w:sz w:val="28"/>
          <w:szCs w:val="28"/>
          <w:shd w:val="clear" w:color="auto" w:fill="FFFFFF"/>
        </w:rPr>
        <w:t xml:space="preserve"> </w:t>
      </w:r>
      <w:proofErr w:type="spellStart"/>
      <w:r w:rsidRPr="009819E5">
        <w:rPr>
          <w:color w:val="1D1D1B"/>
          <w:sz w:val="28"/>
          <w:szCs w:val="28"/>
          <w:shd w:val="clear" w:color="auto" w:fill="FFFFFF"/>
        </w:rPr>
        <w:t>оскарження</w:t>
      </w:r>
      <w:proofErr w:type="spellEnd"/>
      <w:r w:rsidRPr="009819E5">
        <w:rPr>
          <w:color w:val="1D1D1B"/>
          <w:sz w:val="28"/>
          <w:szCs w:val="28"/>
          <w:shd w:val="clear" w:color="auto" w:fill="FFFFFF"/>
        </w:rPr>
        <w:t xml:space="preserve"> </w:t>
      </w:r>
      <w:proofErr w:type="spellStart"/>
      <w:r w:rsidRPr="009819E5">
        <w:rPr>
          <w:color w:val="1D1D1B"/>
          <w:sz w:val="28"/>
          <w:szCs w:val="28"/>
          <w:shd w:val="clear" w:color="auto" w:fill="FFFFFF"/>
        </w:rPr>
        <w:t>ухвали</w:t>
      </w:r>
      <w:proofErr w:type="spellEnd"/>
      <w:r w:rsidRPr="009819E5">
        <w:rPr>
          <w:color w:val="1D1D1B"/>
          <w:sz w:val="28"/>
          <w:szCs w:val="28"/>
          <w:shd w:val="clear" w:color="auto" w:fill="FFFFFF"/>
        </w:rPr>
        <w:t xml:space="preserve"> суду про </w:t>
      </w:r>
      <w:proofErr w:type="spellStart"/>
      <w:r w:rsidRPr="009819E5">
        <w:rPr>
          <w:color w:val="1D1D1B"/>
          <w:sz w:val="28"/>
          <w:szCs w:val="28"/>
          <w:shd w:val="clear" w:color="auto" w:fill="FFFFFF"/>
        </w:rPr>
        <w:t>продовження</w:t>
      </w:r>
      <w:proofErr w:type="spellEnd"/>
      <w:r w:rsidRPr="009819E5">
        <w:rPr>
          <w:color w:val="1D1D1B"/>
          <w:sz w:val="28"/>
          <w:szCs w:val="28"/>
          <w:shd w:val="clear" w:color="auto" w:fill="FFFFFF"/>
        </w:rPr>
        <w:t xml:space="preserve"> строку </w:t>
      </w:r>
      <w:proofErr w:type="spellStart"/>
      <w:r w:rsidRPr="009819E5">
        <w:rPr>
          <w:color w:val="1D1D1B"/>
          <w:sz w:val="28"/>
          <w:szCs w:val="28"/>
          <w:shd w:val="clear" w:color="auto" w:fill="FFFFFF"/>
        </w:rPr>
        <w:t>тримання</w:t>
      </w:r>
      <w:proofErr w:type="spellEnd"/>
      <w:r w:rsidRPr="009819E5">
        <w:rPr>
          <w:color w:val="1D1D1B"/>
          <w:sz w:val="28"/>
          <w:szCs w:val="28"/>
          <w:shd w:val="clear" w:color="auto" w:fill="FFFFFF"/>
        </w:rPr>
        <w:t xml:space="preserve"> </w:t>
      </w:r>
      <w:proofErr w:type="spellStart"/>
      <w:r w:rsidRPr="009819E5">
        <w:rPr>
          <w:color w:val="1D1D1B"/>
          <w:sz w:val="28"/>
          <w:szCs w:val="28"/>
          <w:shd w:val="clear" w:color="auto" w:fill="FFFFFF"/>
        </w:rPr>
        <w:t>під</w:t>
      </w:r>
      <w:proofErr w:type="spellEnd"/>
      <w:r w:rsidRPr="009819E5">
        <w:rPr>
          <w:color w:val="1D1D1B"/>
          <w:sz w:val="28"/>
          <w:szCs w:val="28"/>
          <w:shd w:val="clear" w:color="auto" w:fill="FFFFFF"/>
        </w:rPr>
        <w:t xml:space="preserve"> </w:t>
      </w:r>
      <w:proofErr w:type="spellStart"/>
      <w:r w:rsidRPr="009819E5">
        <w:rPr>
          <w:color w:val="1D1D1B"/>
          <w:sz w:val="28"/>
          <w:szCs w:val="28"/>
          <w:shd w:val="clear" w:color="auto" w:fill="FFFFFF"/>
        </w:rPr>
        <w:t>вартою</w:t>
      </w:r>
      <w:proofErr w:type="spellEnd"/>
      <w:r w:rsidRPr="009819E5">
        <w:rPr>
          <w:color w:val="1D1D1B"/>
          <w:sz w:val="28"/>
          <w:szCs w:val="28"/>
          <w:shd w:val="clear" w:color="auto" w:fill="FFFFFF"/>
        </w:rPr>
        <w:t xml:space="preserve">, </w:t>
      </w:r>
      <w:proofErr w:type="spellStart"/>
      <w:r w:rsidRPr="009819E5">
        <w:rPr>
          <w:color w:val="1D1D1B"/>
          <w:sz w:val="28"/>
          <w:szCs w:val="28"/>
          <w:shd w:val="clear" w:color="auto" w:fill="FFFFFF"/>
        </w:rPr>
        <w:t>постановленої</w:t>
      </w:r>
      <w:proofErr w:type="spellEnd"/>
      <w:r w:rsidRPr="009819E5">
        <w:rPr>
          <w:color w:val="1D1D1B"/>
          <w:sz w:val="28"/>
          <w:szCs w:val="28"/>
          <w:shd w:val="clear" w:color="auto" w:fill="FFFFFF"/>
        </w:rPr>
        <w:t xml:space="preserve"> </w:t>
      </w:r>
      <w:proofErr w:type="spellStart"/>
      <w:r w:rsidRPr="009819E5">
        <w:rPr>
          <w:color w:val="1D1D1B"/>
          <w:sz w:val="28"/>
          <w:szCs w:val="28"/>
          <w:shd w:val="clear" w:color="auto" w:fill="FFFFFF"/>
        </w:rPr>
        <w:t>під</w:t>
      </w:r>
      <w:proofErr w:type="spellEnd"/>
      <w:r w:rsidRPr="009819E5">
        <w:rPr>
          <w:color w:val="1D1D1B"/>
          <w:sz w:val="28"/>
          <w:szCs w:val="28"/>
          <w:shd w:val="clear" w:color="auto" w:fill="FFFFFF"/>
        </w:rPr>
        <w:t xml:space="preserve"> час судового </w:t>
      </w:r>
      <w:proofErr w:type="spellStart"/>
      <w:r w:rsidRPr="009819E5">
        <w:rPr>
          <w:color w:val="1D1D1B"/>
          <w:sz w:val="28"/>
          <w:szCs w:val="28"/>
          <w:shd w:val="clear" w:color="auto" w:fill="FFFFFF"/>
        </w:rPr>
        <w:t>провадження</w:t>
      </w:r>
      <w:proofErr w:type="spellEnd"/>
      <w:r w:rsidRPr="009819E5">
        <w:rPr>
          <w:color w:val="1D1D1B"/>
          <w:sz w:val="28"/>
          <w:szCs w:val="28"/>
          <w:shd w:val="clear" w:color="auto" w:fill="FFFFFF"/>
        </w:rPr>
        <w:t xml:space="preserve"> в </w:t>
      </w:r>
      <w:proofErr w:type="spellStart"/>
      <w:r w:rsidRPr="009819E5">
        <w:rPr>
          <w:color w:val="1D1D1B"/>
          <w:sz w:val="28"/>
          <w:szCs w:val="28"/>
          <w:shd w:val="clear" w:color="auto" w:fill="FFFFFF"/>
        </w:rPr>
        <w:t>суді</w:t>
      </w:r>
      <w:proofErr w:type="spellEnd"/>
      <w:r w:rsidRPr="009819E5">
        <w:rPr>
          <w:color w:val="1D1D1B"/>
          <w:sz w:val="28"/>
          <w:szCs w:val="28"/>
          <w:shd w:val="clear" w:color="auto" w:fill="FFFFFF"/>
        </w:rPr>
        <w:t xml:space="preserve"> </w:t>
      </w:r>
      <w:proofErr w:type="spellStart"/>
      <w:r w:rsidRPr="009819E5">
        <w:rPr>
          <w:color w:val="1D1D1B"/>
          <w:sz w:val="28"/>
          <w:szCs w:val="28"/>
          <w:shd w:val="clear" w:color="auto" w:fill="FFFFFF"/>
        </w:rPr>
        <w:t>першої</w:t>
      </w:r>
      <w:proofErr w:type="spellEnd"/>
      <w:r w:rsidRPr="009819E5">
        <w:rPr>
          <w:color w:val="1D1D1B"/>
          <w:sz w:val="28"/>
          <w:szCs w:val="28"/>
          <w:shd w:val="clear" w:color="auto" w:fill="FFFFFF"/>
        </w:rPr>
        <w:t xml:space="preserve"> </w:t>
      </w:r>
      <w:proofErr w:type="spellStart"/>
      <w:r w:rsidRPr="009819E5">
        <w:rPr>
          <w:color w:val="1D1D1B"/>
          <w:sz w:val="28"/>
          <w:szCs w:val="28"/>
          <w:shd w:val="clear" w:color="auto" w:fill="FFFFFF"/>
        </w:rPr>
        <w:t>інстанції</w:t>
      </w:r>
      <w:proofErr w:type="spellEnd"/>
      <w:r w:rsidRPr="009819E5">
        <w:rPr>
          <w:color w:val="1D1D1B"/>
          <w:sz w:val="28"/>
          <w:szCs w:val="28"/>
          <w:shd w:val="clear" w:color="auto" w:fill="FFFFFF"/>
        </w:rPr>
        <w:t xml:space="preserve"> до </w:t>
      </w:r>
      <w:proofErr w:type="spellStart"/>
      <w:r w:rsidRPr="009819E5">
        <w:rPr>
          <w:color w:val="1D1D1B"/>
          <w:sz w:val="28"/>
          <w:szCs w:val="28"/>
          <w:shd w:val="clear" w:color="auto" w:fill="FFFFFF"/>
        </w:rPr>
        <w:t>ухвалення</w:t>
      </w:r>
      <w:proofErr w:type="spellEnd"/>
      <w:r w:rsidRPr="009819E5">
        <w:rPr>
          <w:color w:val="1D1D1B"/>
          <w:sz w:val="28"/>
          <w:szCs w:val="28"/>
          <w:shd w:val="clear" w:color="auto" w:fill="FFFFFF"/>
        </w:rPr>
        <w:t xml:space="preserve"> судового </w:t>
      </w:r>
      <w:proofErr w:type="spellStart"/>
      <w:r w:rsidRPr="009819E5">
        <w:rPr>
          <w:color w:val="1D1D1B"/>
          <w:sz w:val="28"/>
          <w:szCs w:val="28"/>
          <w:shd w:val="clear" w:color="auto" w:fill="FFFFFF"/>
        </w:rPr>
        <w:t>рішення</w:t>
      </w:r>
      <w:proofErr w:type="spellEnd"/>
      <w:r w:rsidRPr="009819E5">
        <w:rPr>
          <w:color w:val="1D1D1B"/>
          <w:sz w:val="28"/>
          <w:szCs w:val="28"/>
          <w:shd w:val="clear" w:color="auto" w:fill="FFFFFF"/>
        </w:rPr>
        <w:t xml:space="preserve"> по </w:t>
      </w:r>
      <w:proofErr w:type="spellStart"/>
      <w:r w:rsidRPr="009819E5">
        <w:rPr>
          <w:color w:val="1D1D1B"/>
          <w:sz w:val="28"/>
          <w:szCs w:val="28"/>
          <w:shd w:val="clear" w:color="auto" w:fill="FFFFFF"/>
        </w:rPr>
        <w:t>суті</w:t>
      </w:r>
      <w:proofErr w:type="spellEnd"/>
      <w:r w:rsidR="00BD3DCA" w:rsidRPr="009819E5">
        <w:rPr>
          <w:color w:val="1D1D1B"/>
          <w:sz w:val="28"/>
          <w:szCs w:val="28"/>
          <w:shd w:val="clear" w:color="auto" w:fill="FFFFFF"/>
          <w:lang w:val="uk-UA"/>
        </w:rPr>
        <w:t>.</w:t>
      </w:r>
    </w:p>
    <w:p w14:paraId="172C439C" w14:textId="77777777" w:rsidR="00C7196D" w:rsidRDefault="002261A0" w:rsidP="00C719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8"/>
          <w:szCs w:val="28"/>
          <w:lang w:val="uk-UA"/>
        </w:rPr>
      </w:pPr>
      <w:r w:rsidRPr="009819E5">
        <w:rPr>
          <w:rFonts w:eastAsia="Times New Roman"/>
          <w:sz w:val="28"/>
          <w:szCs w:val="28"/>
          <w:lang w:val="uk-UA" w:eastAsia="uk-UA"/>
        </w:rPr>
        <w:t>Отже,</w:t>
      </w:r>
      <w:r w:rsidR="00F40752" w:rsidRPr="009819E5">
        <w:rPr>
          <w:rFonts w:eastAsia="Times New Roman"/>
          <w:sz w:val="28"/>
          <w:szCs w:val="28"/>
          <w:lang w:val="uk-UA" w:eastAsia="uk-UA"/>
        </w:rPr>
        <w:t xml:space="preserve"> ухвала </w:t>
      </w:r>
      <w:r w:rsidR="00F40752" w:rsidRPr="009819E5">
        <w:rPr>
          <w:rFonts w:eastAsia="Times New Roman"/>
          <w:sz w:val="28"/>
          <w:szCs w:val="28"/>
          <w:lang w:eastAsia="uk-UA"/>
        </w:rPr>
        <w:t xml:space="preserve">про </w:t>
      </w:r>
      <w:proofErr w:type="spellStart"/>
      <w:r w:rsidR="00F40752" w:rsidRPr="009819E5">
        <w:rPr>
          <w:rFonts w:eastAsia="Times New Roman"/>
          <w:sz w:val="28"/>
          <w:szCs w:val="28"/>
          <w:lang w:eastAsia="uk-UA"/>
        </w:rPr>
        <w:t>продовження</w:t>
      </w:r>
      <w:proofErr w:type="spellEnd"/>
      <w:r w:rsidR="00F40752" w:rsidRPr="009819E5">
        <w:rPr>
          <w:rFonts w:eastAsia="Times New Roman"/>
          <w:sz w:val="28"/>
          <w:szCs w:val="28"/>
          <w:lang w:eastAsia="uk-UA"/>
        </w:rPr>
        <w:t xml:space="preserve"> </w:t>
      </w:r>
      <w:r w:rsidRPr="009819E5">
        <w:rPr>
          <w:rFonts w:eastAsia="Times New Roman"/>
          <w:sz w:val="28"/>
          <w:szCs w:val="28"/>
          <w:lang w:val="uk-UA" w:eastAsia="uk-UA"/>
        </w:rPr>
        <w:t xml:space="preserve">строку </w:t>
      </w:r>
      <w:proofErr w:type="spellStart"/>
      <w:r w:rsidR="00F40752" w:rsidRPr="009819E5">
        <w:rPr>
          <w:rFonts w:eastAsia="Times New Roman"/>
          <w:sz w:val="28"/>
          <w:szCs w:val="28"/>
          <w:lang w:eastAsia="uk-UA"/>
        </w:rPr>
        <w:t>запобіжного</w:t>
      </w:r>
      <w:proofErr w:type="spellEnd"/>
      <w:r w:rsidR="00F40752" w:rsidRPr="009819E5">
        <w:rPr>
          <w:rFonts w:eastAsia="Times New Roman"/>
          <w:sz w:val="28"/>
          <w:szCs w:val="28"/>
          <w:lang w:eastAsia="uk-UA"/>
        </w:rPr>
        <w:t xml:space="preserve"> заходу </w:t>
      </w:r>
      <w:r w:rsidR="00F40752" w:rsidRPr="009819E5">
        <w:rPr>
          <w:rFonts w:eastAsia="Times New Roman"/>
          <w:sz w:val="28"/>
          <w:szCs w:val="28"/>
          <w:lang w:val="uk-UA" w:eastAsia="uk-UA"/>
        </w:rPr>
        <w:t xml:space="preserve">була постановлена </w:t>
      </w:r>
      <w:proofErr w:type="spellStart"/>
      <w:r w:rsidR="00F40752" w:rsidRPr="009819E5">
        <w:rPr>
          <w:sz w:val="28"/>
          <w:szCs w:val="28"/>
        </w:rPr>
        <w:t>Каховськ</w:t>
      </w:r>
      <w:r w:rsidR="00F40752" w:rsidRPr="009819E5">
        <w:rPr>
          <w:sz w:val="28"/>
          <w:szCs w:val="28"/>
          <w:lang w:val="uk-UA"/>
        </w:rPr>
        <w:t>им</w:t>
      </w:r>
      <w:proofErr w:type="spellEnd"/>
      <w:r w:rsidR="00F40752" w:rsidRPr="009819E5">
        <w:rPr>
          <w:sz w:val="28"/>
          <w:szCs w:val="28"/>
          <w:lang w:val="uk-UA"/>
        </w:rPr>
        <w:t xml:space="preserve"> </w:t>
      </w:r>
      <w:proofErr w:type="spellStart"/>
      <w:r w:rsidR="00F40752" w:rsidRPr="009819E5">
        <w:rPr>
          <w:sz w:val="28"/>
          <w:szCs w:val="28"/>
        </w:rPr>
        <w:t>міськрайонн</w:t>
      </w:r>
      <w:r w:rsidR="00F40752" w:rsidRPr="009819E5">
        <w:rPr>
          <w:sz w:val="28"/>
          <w:szCs w:val="28"/>
          <w:lang w:val="uk-UA"/>
        </w:rPr>
        <w:t>им</w:t>
      </w:r>
      <w:proofErr w:type="spellEnd"/>
      <w:r w:rsidR="00F40752" w:rsidRPr="009819E5">
        <w:rPr>
          <w:sz w:val="28"/>
          <w:szCs w:val="28"/>
        </w:rPr>
        <w:t xml:space="preserve"> суд</w:t>
      </w:r>
      <w:proofErr w:type="spellStart"/>
      <w:r w:rsidR="00F40752" w:rsidRPr="009819E5">
        <w:rPr>
          <w:sz w:val="28"/>
          <w:szCs w:val="28"/>
          <w:lang w:val="uk-UA"/>
        </w:rPr>
        <w:t>ом</w:t>
      </w:r>
      <w:proofErr w:type="spellEnd"/>
      <w:r w:rsidR="00F40752" w:rsidRPr="009819E5">
        <w:rPr>
          <w:sz w:val="28"/>
          <w:szCs w:val="28"/>
        </w:rPr>
        <w:t xml:space="preserve"> </w:t>
      </w:r>
      <w:proofErr w:type="spellStart"/>
      <w:r w:rsidR="00F40752" w:rsidRPr="009819E5">
        <w:rPr>
          <w:sz w:val="28"/>
          <w:szCs w:val="28"/>
        </w:rPr>
        <w:t>Херсонської</w:t>
      </w:r>
      <w:proofErr w:type="spellEnd"/>
      <w:r w:rsidR="00F40752" w:rsidRPr="009819E5">
        <w:rPr>
          <w:sz w:val="28"/>
          <w:szCs w:val="28"/>
        </w:rPr>
        <w:t xml:space="preserve"> </w:t>
      </w:r>
      <w:proofErr w:type="spellStart"/>
      <w:r w:rsidR="00F40752" w:rsidRPr="009819E5">
        <w:rPr>
          <w:sz w:val="28"/>
          <w:szCs w:val="28"/>
        </w:rPr>
        <w:t>області</w:t>
      </w:r>
      <w:proofErr w:type="spellEnd"/>
      <w:r w:rsidR="00F40752" w:rsidRPr="009819E5">
        <w:rPr>
          <w:sz w:val="28"/>
          <w:szCs w:val="28"/>
        </w:rPr>
        <w:t xml:space="preserve"> </w:t>
      </w:r>
      <w:r w:rsidRPr="009819E5">
        <w:rPr>
          <w:sz w:val="28"/>
          <w:szCs w:val="28"/>
          <w:lang w:val="uk-UA"/>
        </w:rPr>
        <w:t xml:space="preserve">до ухвалення </w:t>
      </w:r>
      <w:r w:rsidRPr="009819E5">
        <w:rPr>
          <w:rFonts w:eastAsia="Times New Roman"/>
          <w:sz w:val="28"/>
          <w:szCs w:val="28"/>
          <w:lang w:val="uk-UA" w:eastAsia="uk-UA"/>
        </w:rPr>
        <w:t>Конституційним Судом України вказаного рішення</w:t>
      </w:r>
      <w:r w:rsidR="00F40752" w:rsidRPr="009819E5">
        <w:rPr>
          <w:sz w:val="28"/>
          <w:szCs w:val="28"/>
          <w:lang w:val="uk-UA"/>
        </w:rPr>
        <w:t xml:space="preserve">, а відтак </w:t>
      </w:r>
      <w:proofErr w:type="spellStart"/>
      <w:r w:rsidR="00F56DDB" w:rsidRPr="009819E5">
        <w:rPr>
          <w:rFonts w:eastAsia="Times New Roman"/>
          <w:sz w:val="28"/>
          <w:szCs w:val="28"/>
          <w:lang w:eastAsia="uk-UA"/>
        </w:rPr>
        <w:t>окремому</w:t>
      </w:r>
      <w:proofErr w:type="spellEnd"/>
      <w:r w:rsidR="00F56DDB" w:rsidRPr="009819E5">
        <w:rPr>
          <w:rFonts w:eastAsia="Times New Roman"/>
          <w:sz w:val="28"/>
          <w:szCs w:val="28"/>
          <w:lang w:eastAsia="uk-UA"/>
        </w:rPr>
        <w:t xml:space="preserve"> </w:t>
      </w:r>
      <w:proofErr w:type="spellStart"/>
      <w:r w:rsidR="00F56DDB" w:rsidRPr="009819E5">
        <w:rPr>
          <w:rFonts w:eastAsia="Times New Roman"/>
          <w:sz w:val="28"/>
          <w:szCs w:val="28"/>
          <w:lang w:eastAsia="uk-UA"/>
        </w:rPr>
        <w:t>оскарженню</w:t>
      </w:r>
      <w:proofErr w:type="spellEnd"/>
      <w:r w:rsidR="00F56DDB" w:rsidRPr="009819E5">
        <w:rPr>
          <w:rFonts w:eastAsia="Times New Roman"/>
          <w:sz w:val="28"/>
          <w:szCs w:val="28"/>
          <w:lang w:eastAsia="uk-UA"/>
        </w:rPr>
        <w:t xml:space="preserve"> не </w:t>
      </w:r>
      <w:proofErr w:type="spellStart"/>
      <w:r w:rsidR="00F56DDB" w:rsidRPr="009819E5">
        <w:rPr>
          <w:rFonts w:eastAsia="Times New Roman"/>
          <w:sz w:val="28"/>
          <w:szCs w:val="28"/>
          <w:lang w:eastAsia="uk-UA"/>
        </w:rPr>
        <w:t>підляга</w:t>
      </w:r>
      <w:proofErr w:type="spellEnd"/>
      <w:r w:rsidR="00E57E03" w:rsidRPr="009819E5">
        <w:rPr>
          <w:rFonts w:eastAsia="Times New Roman"/>
          <w:sz w:val="28"/>
          <w:szCs w:val="28"/>
          <w:lang w:val="uk-UA" w:eastAsia="uk-UA"/>
        </w:rPr>
        <w:t>ла</w:t>
      </w:r>
      <w:r w:rsidR="00E57E03" w:rsidRPr="009819E5">
        <w:rPr>
          <w:rFonts w:eastAsia="Times New Roman"/>
          <w:sz w:val="28"/>
          <w:szCs w:val="28"/>
          <w:lang w:eastAsia="uk-UA"/>
        </w:rPr>
        <w:t>.</w:t>
      </w:r>
      <w:r w:rsidR="00F56DDB" w:rsidRPr="009819E5">
        <w:rPr>
          <w:rFonts w:eastAsia="Times New Roman"/>
          <w:sz w:val="28"/>
          <w:szCs w:val="28"/>
          <w:lang w:eastAsia="uk-UA"/>
        </w:rPr>
        <w:t xml:space="preserve"> </w:t>
      </w:r>
      <w:r w:rsidR="00E57E03" w:rsidRPr="009819E5">
        <w:rPr>
          <w:rFonts w:eastAsia="Times New Roman"/>
          <w:sz w:val="28"/>
          <w:szCs w:val="28"/>
          <w:lang w:val="uk-UA" w:eastAsia="uk-UA"/>
        </w:rPr>
        <w:t>Р</w:t>
      </w:r>
      <w:r w:rsidR="00F40752" w:rsidRPr="009819E5">
        <w:rPr>
          <w:rFonts w:eastAsia="Times New Roman"/>
          <w:sz w:val="28"/>
          <w:szCs w:val="28"/>
          <w:lang w:val="uk-UA" w:eastAsia="uk-UA"/>
        </w:rPr>
        <w:t>азом з тим</w:t>
      </w:r>
      <w:r w:rsidR="00F56DDB" w:rsidRPr="009819E5">
        <w:rPr>
          <w:rFonts w:eastAsia="Times New Roman"/>
          <w:sz w:val="28"/>
          <w:szCs w:val="28"/>
          <w:lang w:eastAsia="uk-UA"/>
        </w:rPr>
        <w:t xml:space="preserve"> </w:t>
      </w:r>
      <w:proofErr w:type="spellStart"/>
      <w:r w:rsidR="00F56DDB" w:rsidRPr="009819E5">
        <w:rPr>
          <w:rFonts w:eastAsia="Times New Roman"/>
          <w:sz w:val="28"/>
          <w:szCs w:val="28"/>
          <w:lang w:eastAsia="uk-UA"/>
        </w:rPr>
        <w:t>заперечення</w:t>
      </w:r>
      <w:proofErr w:type="spellEnd"/>
      <w:r w:rsidR="00F56DDB" w:rsidRPr="009819E5">
        <w:rPr>
          <w:rFonts w:eastAsia="Times New Roman"/>
          <w:sz w:val="28"/>
          <w:szCs w:val="28"/>
          <w:lang w:eastAsia="uk-UA"/>
        </w:rPr>
        <w:t xml:space="preserve"> </w:t>
      </w:r>
      <w:proofErr w:type="spellStart"/>
      <w:r w:rsidR="00F56DDB" w:rsidRPr="009819E5">
        <w:rPr>
          <w:rFonts w:eastAsia="Times New Roman"/>
          <w:sz w:val="28"/>
          <w:szCs w:val="28"/>
          <w:lang w:eastAsia="uk-UA"/>
        </w:rPr>
        <w:t>проти</w:t>
      </w:r>
      <w:proofErr w:type="spellEnd"/>
      <w:r w:rsidR="00F56DDB" w:rsidRPr="009819E5">
        <w:rPr>
          <w:rFonts w:eastAsia="Times New Roman"/>
          <w:sz w:val="28"/>
          <w:szCs w:val="28"/>
          <w:lang w:eastAsia="uk-UA"/>
        </w:rPr>
        <w:t xml:space="preserve"> так</w:t>
      </w:r>
      <w:proofErr w:type="spellStart"/>
      <w:r w:rsidR="00F40752" w:rsidRPr="009819E5">
        <w:rPr>
          <w:rFonts w:eastAsia="Times New Roman"/>
          <w:sz w:val="28"/>
          <w:szCs w:val="28"/>
          <w:lang w:val="uk-UA" w:eastAsia="uk-UA"/>
        </w:rPr>
        <w:t>ої</w:t>
      </w:r>
      <w:proofErr w:type="spellEnd"/>
      <w:r w:rsidR="00F40752" w:rsidRPr="009819E5">
        <w:rPr>
          <w:rFonts w:eastAsia="Times New Roman"/>
          <w:sz w:val="28"/>
          <w:szCs w:val="28"/>
          <w:lang w:val="uk-UA" w:eastAsia="uk-UA"/>
        </w:rPr>
        <w:t xml:space="preserve"> </w:t>
      </w:r>
      <w:proofErr w:type="spellStart"/>
      <w:r w:rsidR="00F56DDB" w:rsidRPr="009819E5">
        <w:rPr>
          <w:rFonts w:eastAsia="Times New Roman"/>
          <w:sz w:val="28"/>
          <w:szCs w:val="28"/>
          <w:lang w:eastAsia="uk-UA"/>
        </w:rPr>
        <w:t>ухвал</w:t>
      </w:r>
      <w:proofErr w:type="spellEnd"/>
      <w:r w:rsidR="00F40752" w:rsidRPr="009819E5">
        <w:rPr>
          <w:rFonts w:eastAsia="Times New Roman"/>
          <w:sz w:val="28"/>
          <w:szCs w:val="28"/>
          <w:lang w:val="uk-UA" w:eastAsia="uk-UA"/>
        </w:rPr>
        <w:t>и</w:t>
      </w:r>
      <w:r w:rsidR="00F56DDB" w:rsidRPr="009819E5">
        <w:rPr>
          <w:rFonts w:eastAsia="Times New Roman"/>
          <w:sz w:val="28"/>
          <w:szCs w:val="28"/>
          <w:lang w:eastAsia="uk-UA"/>
        </w:rPr>
        <w:t xml:space="preserve"> </w:t>
      </w:r>
      <w:proofErr w:type="spellStart"/>
      <w:r w:rsidR="00F56DDB" w:rsidRPr="009819E5">
        <w:rPr>
          <w:rFonts w:eastAsia="Times New Roman"/>
          <w:sz w:val="28"/>
          <w:szCs w:val="28"/>
          <w:lang w:eastAsia="uk-UA"/>
        </w:rPr>
        <w:lastRenderedPageBreak/>
        <w:t>можуть</w:t>
      </w:r>
      <w:proofErr w:type="spellEnd"/>
      <w:r w:rsidR="00F56DDB" w:rsidRPr="009819E5">
        <w:rPr>
          <w:rFonts w:eastAsia="Times New Roman"/>
          <w:sz w:val="28"/>
          <w:szCs w:val="28"/>
          <w:lang w:eastAsia="uk-UA"/>
        </w:rPr>
        <w:t xml:space="preserve"> бути </w:t>
      </w:r>
      <w:proofErr w:type="spellStart"/>
      <w:r w:rsidR="00F56DDB" w:rsidRPr="009819E5">
        <w:rPr>
          <w:rFonts w:eastAsia="Times New Roman"/>
          <w:sz w:val="28"/>
          <w:szCs w:val="28"/>
          <w:lang w:eastAsia="uk-UA"/>
        </w:rPr>
        <w:t>включені</w:t>
      </w:r>
      <w:proofErr w:type="spellEnd"/>
      <w:r w:rsidR="00F56DDB" w:rsidRPr="009819E5">
        <w:rPr>
          <w:rFonts w:eastAsia="Times New Roman"/>
          <w:sz w:val="28"/>
          <w:szCs w:val="28"/>
          <w:lang w:eastAsia="uk-UA"/>
        </w:rPr>
        <w:t xml:space="preserve"> до </w:t>
      </w:r>
      <w:proofErr w:type="spellStart"/>
      <w:r w:rsidR="00F56DDB" w:rsidRPr="009819E5">
        <w:rPr>
          <w:rFonts w:eastAsia="Times New Roman"/>
          <w:sz w:val="28"/>
          <w:szCs w:val="28"/>
          <w:lang w:eastAsia="uk-UA"/>
        </w:rPr>
        <w:t>апеляційної</w:t>
      </w:r>
      <w:proofErr w:type="spellEnd"/>
      <w:r w:rsidR="00F56DDB" w:rsidRPr="009819E5">
        <w:rPr>
          <w:rFonts w:eastAsia="Times New Roman"/>
          <w:sz w:val="28"/>
          <w:szCs w:val="28"/>
          <w:lang w:eastAsia="uk-UA"/>
        </w:rPr>
        <w:t xml:space="preserve"> </w:t>
      </w:r>
      <w:proofErr w:type="spellStart"/>
      <w:r w:rsidR="00F56DDB" w:rsidRPr="009819E5">
        <w:rPr>
          <w:rFonts w:eastAsia="Times New Roman"/>
          <w:sz w:val="28"/>
          <w:szCs w:val="28"/>
          <w:lang w:eastAsia="uk-UA"/>
        </w:rPr>
        <w:t>скарги</w:t>
      </w:r>
      <w:proofErr w:type="spellEnd"/>
      <w:r w:rsidR="00F56DDB" w:rsidRPr="009819E5">
        <w:rPr>
          <w:rFonts w:eastAsia="Times New Roman"/>
          <w:sz w:val="28"/>
          <w:szCs w:val="28"/>
          <w:lang w:eastAsia="uk-UA"/>
        </w:rPr>
        <w:t xml:space="preserve"> на </w:t>
      </w:r>
      <w:r w:rsidR="00E57E03" w:rsidRPr="009819E5">
        <w:rPr>
          <w:rFonts w:eastAsia="Times New Roman"/>
          <w:sz w:val="28"/>
          <w:szCs w:val="28"/>
          <w:lang w:val="uk-UA" w:eastAsia="uk-UA"/>
        </w:rPr>
        <w:t>рішення</w:t>
      </w:r>
      <w:r w:rsidR="00F56DDB" w:rsidRPr="009819E5">
        <w:rPr>
          <w:rFonts w:eastAsia="Times New Roman"/>
          <w:sz w:val="28"/>
          <w:szCs w:val="28"/>
          <w:lang w:eastAsia="uk-UA"/>
        </w:rPr>
        <w:t xml:space="preserve"> суду, </w:t>
      </w:r>
      <w:r w:rsidR="00E57E03" w:rsidRPr="009819E5">
        <w:rPr>
          <w:rFonts w:eastAsia="Times New Roman"/>
          <w:sz w:val="28"/>
          <w:szCs w:val="28"/>
          <w:lang w:val="uk-UA" w:eastAsia="uk-UA"/>
        </w:rPr>
        <w:t>прийняте за результатами розгляду обвинувального акту.</w:t>
      </w:r>
    </w:p>
    <w:p w14:paraId="60C78F20" w14:textId="6ACEB615" w:rsidR="00F56DDB" w:rsidRPr="00C7196D" w:rsidRDefault="00F56DDB" w:rsidP="00C719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8"/>
          <w:szCs w:val="28"/>
          <w:lang w:val="uk-UA"/>
        </w:rPr>
      </w:pPr>
      <w:proofErr w:type="spellStart"/>
      <w:r w:rsidRPr="009819E5">
        <w:rPr>
          <w:rFonts w:eastAsia="Arial Unicode MS"/>
          <w:color w:val="000000"/>
          <w:sz w:val="28"/>
          <w:szCs w:val="28"/>
          <w:lang w:eastAsia="uk-UA"/>
        </w:rPr>
        <w:t>Правильність</w:t>
      </w:r>
      <w:proofErr w:type="spellEnd"/>
      <w:r w:rsidRPr="009819E5">
        <w:rPr>
          <w:rFonts w:eastAsia="Arial Unicode MS"/>
          <w:color w:val="000000"/>
          <w:sz w:val="28"/>
          <w:szCs w:val="28"/>
          <w:lang w:eastAsia="uk-UA"/>
        </w:rPr>
        <w:t xml:space="preserve"> </w:t>
      </w:r>
      <w:proofErr w:type="spellStart"/>
      <w:r w:rsidRPr="009819E5">
        <w:rPr>
          <w:rFonts w:eastAsia="Arial Unicode MS"/>
          <w:color w:val="000000"/>
          <w:sz w:val="28"/>
          <w:szCs w:val="28"/>
          <w:lang w:eastAsia="uk-UA"/>
        </w:rPr>
        <w:t>застосування</w:t>
      </w:r>
      <w:proofErr w:type="spellEnd"/>
      <w:r w:rsidRPr="009819E5">
        <w:rPr>
          <w:rFonts w:eastAsia="Arial Unicode MS"/>
          <w:color w:val="000000"/>
          <w:sz w:val="28"/>
          <w:szCs w:val="28"/>
          <w:lang w:eastAsia="uk-UA"/>
        </w:rPr>
        <w:t xml:space="preserve"> судом норм </w:t>
      </w:r>
      <w:proofErr w:type="spellStart"/>
      <w:r w:rsidRPr="009819E5">
        <w:rPr>
          <w:rFonts w:eastAsia="Arial Unicode MS"/>
          <w:color w:val="000000"/>
          <w:sz w:val="28"/>
          <w:szCs w:val="28"/>
          <w:lang w:eastAsia="uk-UA"/>
        </w:rPr>
        <w:t>процесуального</w:t>
      </w:r>
      <w:proofErr w:type="spellEnd"/>
      <w:r w:rsidRPr="009819E5">
        <w:rPr>
          <w:rFonts w:eastAsia="Arial Unicode MS"/>
          <w:color w:val="000000"/>
          <w:sz w:val="28"/>
          <w:szCs w:val="28"/>
          <w:lang w:eastAsia="uk-UA"/>
        </w:rPr>
        <w:t xml:space="preserve"> права </w:t>
      </w:r>
      <w:proofErr w:type="spellStart"/>
      <w:r w:rsidRPr="009819E5">
        <w:rPr>
          <w:rFonts w:eastAsia="Arial Unicode MS"/>
          <w:color w:val="000000"/>
          <w:sz w:val="28"/>
          <w:szCs w:val="28"/>
          <w:lang w:eastAsia="uk-UA"/>
        </w:rPr>
        <w:t>під</w:t>
      </w:r>
      <w:proofErr w:type="spellEnd"/>
      <w:r w:rsidRPr="009819E5">
        <w:rPr>
          <w:rFonts w:eastAsia="Arial Unicode MS"/>
          <w:color w:val="000000"/>
          <w:sz w:val="28"/>
          <w:szCs w:val="28"/>
          <w:lang w:eastAsia="uk-UA"/>
        </w:rPr>
        <w:t xml:space="preserve"> час </w:t>
      </w:r>
      <w:proofErr w:type="spellStart"/>
      <w:r w:rsidRPr="009819E5">
        <w:rPr>
          <w:rFonts w:eastAsia="Arial Unicode MS"/>
          <w:color w:val="000000"/>
          <w:sz w:val="28"/>
          <w:szCs w:val="28"/>
          <w:lang w:eastAsia="uk-UA"/>
        </w:rPr>
        <w:t>розгляду</w:t>
      </w:r>
      <w:proofErr w:type="spellEnd"/>
      <w:r w:rsidRPr="009819E5">
        <w:rPr>
          <w:rFonts w:eastAsia="Arial Unicode MS"/>
          <w:color w:val="000000"/>
          <w:sz w:val="28"/>
          <w:szCs w:val="28"/>
          <w:lang w:eastAsia="uk-UA"/>
        </w:rPr>
        <w:t xml:space="preserve"> </w:t>
      </w:r>
      <w:proofErr w:type="spellStart"/>
      <w:r w:rsidRPr="009819E5">
        <w:rPr>
          <w:rFonts w:eastAsia="Arial Unicode MS"/>
          <w:color w:val="000000"/>
          <w:sz w:val="28"/>
          <w:szCs w:val="28"/>
          <w:lang w:eastAsia="uk-UA"/>
        </w:rPr>
        <w:t>справи</w:t>
      </w:r>
      <w:proofErr w:type="spellEnd"/>
      <w:r w:rsidRPr="009819E5">
        <w:rPr>
          <w:rFonts w:eastAsia="Arial Unicode MS"/>
          <w:color w:val="000000"/>
          <w:sz w:val="28"/>
          <w:szCs w:val="28"/>
          <w:lang w:eastAsia="uk-UA"/>
        </w:rPr>
        <w:t xml:space="preserve"> (</w:t>
      </w:r>
      <w:proofErr w:type="spellStart"/>
      <w:r w:rsidRPr="009819E5">
        <w:rPr>
          <w:rFonts w:eastAsia="Arial Unicode MS"/>
          <w:color w:val="000000"/>
          <w:sz w:val="28"/>
          <w:szCs w:val="28"/>
          <w:lang w:eastAsia="uk-UA"/>
        </w:rPr>
        <w:t>здійснення</w:t>
      </w:r>
      <w:proofErr w:type="spellEnd"/>
      <w:r w:rsidRPr="009819E5">
        <w:rPr>
          <w:rFonts w:eastAsia="Arial Unicode MS"/>
          <w:color w:val="000000"/>
          <w:sz w:val="28"/>
          <w:szCs w:val="28"/>
          <w:lang w:eastAsia="uk-UA"/>
        </w:rPr>
        <w:t xml:space="preserve"> </w:t>
      </w:r>
      <w:proofErr w:type="spellStart"/>
      <w:r w:rsidRPr="009819E5">
        <w:rPr>
          <w:rFonts w:eastAsia="Arial Unicode MS"/>
          <w:color w:val="000000"/>
          <w:sz w:val="28"/>
          <w:szCs w:val="28"/>
          <w:lang w:eastAsia="uk-UA"/>
        </w:rPr>
        <w:t>правосуддя</w:t>
      </w:r>
      <w:proofErr w:type="spellEnd"/>
      <w:r w:rsidRPr="009819E5">
        <w:rPr>
          <w:rFonts w:eastAsia="Arial Unicode MS"/>
          <w:color w:val="000000"/>
          <w:sz w:val="28"/>
          <w:szCs w:val="28"/>
          <w:lang w:eastAsia="uk-UA"/>
        </w:rPr>
        <w:t xml:space="preserve">) не </w:t>
      </w:r>
      <w:proofErr w:type="spellStart"/>
      <w:r w:rsidRPr="009819E5">
        <w:rPr>
          <w:rFonts w:eastAsia="Arial Unicode MS"/>
          <w:color w:val="000000"/>
          <w:sz w:val="28"/>
          <w:szCs w:val="28"/>
          <w:lang w:eastAsia="uk-UA"/>
        </w:rPr>
        <w:t>належить</w:t>
      </w:r>
      <w:proofErr w:type="spellEnd"/>
      <w:r w:rsidRPr="009819E5">
        <w:rPr>
          <w:rFonts w:eastAsia="Arial Unicode MS"/>
          <w:color w:val="000000"/>
          <w:sz w:val="28"/>
          <w:szCs w:val="28"/>
          <w:lang w:eastAsia="uk-UA"/>
        </w:rPr>
        <w:t xml:space="preserve"> до </w:t>
      </w:r>
      <w:proofErr w:type="spellStart"/>
      <w:r w:rsidRPr="009819E5">
        <w:rPr>
          <w:rFonts w:eastAsia="Arial Unicode MS"/>
          <w:color w:val="000000"/>
          <w:sz w:val="28"/>
          <w:szCs w:val="28"/>
          <w:lang w:eastAsia="uk-UA"/>
        </w:rPr>
        <w:t>повноважень</w:t>
      </w:r>
      <w:proofErr w:type="spellEnd"/>
      <w:r w:rsidRPr="009819E5">
        <w:rPr>
          <w:rFonts w:eastAsia="Arial Unicode MS"/>
          <w:color w:val="000000"/>
          <w:sz w:val="28"/>
          <w:szCs w:val="28"/>
          <w:lang w:eastAsia="uk-UA"/>
        </w:rPr>
        <w:t xml:space="preserve"> </w:t>
      </w:r>
      <w:proofErr w:type="spellStart"/>
      <w:r w:rsidRPr="009819E5">
        <w:rPr>
          <w:rFonts w:eastAsia="Arial Unicode MS"/>
          <w:color w:val="000000"/>
          <w:sz w:val="28"/>
          <w:szCs w:val="28"/>
          <w:lang w:eastAsia="uk-UA"/>
        </w:rPr>
        <w:t>Вищої</w:t>
      </w:r>
      <w:proofErr w:type="spellEnd"/>
      <w:r w:rsidRPr="009819E5">
        <w:rPr>
          <w:rFonts w:eastAsia="Arial Unicode MS"/>
          <w:color w:val="000000"/>
          <w:sz w:val="28"/>
          <w:szCs w:val="28"/>
          <w:lang w:eastAsia="uk-UA"/>
        </w:rPr>
        <w:t xml:space="preserve"> ради </w:t>
      </w:r>
      <w:proofErr w:type="spellStart"/>
      <w:r w:rsidRPr="009819E5">
        <w:rPr>
          <w:rFonts w:eastAsia="Arial Unicode MS"/>
          <w:color w:val="000000"/>
          <w:sz w:val="28"/>
          <w:szCs w:val="28"/>
          <w:lang w:eastAsia="uk-UA"/>
        </w:rPr>
        <w:t>правосуддя</w:t>
      </w:r>
      <w:proofErr w:type="spellEnd"/>
      <w:r w:rsidRPr="009819E5">
        <w:rPr>
          <w:rFonts w:eastAsia="Arial Unicode MS"/>
          <w:color w:val="000000"/>
          <w:sz w:val="28"/>
          <w:szCs w:val="28"/>
          <w:lang w:eastAsia="uk-UA"/>
        </w:rPr>
        <w:t xml:space="preserve">, яка </w:t>
      </w:r>
      <w:proofErr w:type="spellStart"/>
      <w:r w:rsidRPr="009819E5">
        <w:rPr>
          <w:rFonts w:eastAsia="Arial Unicode MS"/>
          <w:color w:val="000000"/>
          <w:sz w:val="28"/>
          <w:szCs w:val="28"/>
          <w:lang w:eastAsia="uk-UA"/>
        </w:rPr>
        <w:t>згідно</w:t>
      </w:r>
      <w:proofErr w:type="spellEnd"/>
      <w:r w:rsidRPr="009819E5">
        <w:rPr>
          <w:rFonts w:eastAsia="Arial Unicode MS"/>
          <w:color w:val="000000"/>
          <w:sz w:val="28"/>
          <w:szCs w:val="28"/>
          <w:lang w:eastAsia="uk-UA"/>
        </w:rPr>
        <w:t xml:space="preserve"> </w:t>
      </w:r>
      <w:proofErr w:type="spellStart"/>
      <w:r w:rsidRPr="009819E5">
        <w:rPr>
          <w:rFonts w:eastAsia="Arial Unicode MS"/>
          <w:color w:val="000000"/>
          <w:sz w:val="28"/>
          <w:szCs w:val="28"/>
          <w:lang w:eastAsia="uk-UA"/>
        </w:rPr>
        <w:t>зі</w:t>
      </w:r>
      <w:proofErr w:type="spellEnd"/>
      <w:r w:rsidRPr="009819E5">
        <w:rPr>
          <w:rFonts w:eastAsia="Arial Unicode MS"/>
          <w:color w:val="000000"/>
          <w:sz w:val="28"/>
          <w:szCs w:val="28"/>
          <w:lang w:eastAsia="uk-UA"/>
        </w:rPr>
        <w:t xml:space="preserve"> </w:t>
      </w:r>
      <w:proofErr w:type="spellStart"/>
      <w:r w:rsidRPr="009819E5">
        <w:rPr>
          <w:rFonts w:eastAsia="Arial Unicode MS"/>
          <w:color w:val="000000"/>
          <w:sz w:val="28"/>
          <w:szCs w:val="28"/>
          <w:lang w:eastAsia="uk-UA"/>
        </w:rPr>
        <w:t>статтею</w:t>
      </w:r>
      <w:proofErr w:type="spellEnd"/>
      <w:r w:rsidRPr="009819E5">
        <w:rPr>
          <w:rFonts w:eastAsia="Arial Unicode MS"/>
          <w:color w:val="000000"/>
          <w:sz w:val="28"/>
          <w:szCs w:val="28"/>
          <w:lang w:eastAsia="uk-UA"/>
        </w:rPr>
        <w:t xml:space="preserve"> 131 </w:t>
      </w:r>
      <w:proofErr w:type="spellStart"/>
      <w:r w:rsidRPr="009819E5">
        <w:rPr>
          <w:rFonts w:eastAsia="Arial Unicode MS"/>
          <w:color w:val="000000"/>
          <w:sz w:val="28"/>
          <w:szCs w:val="28"/>
          <w:lang w:eastAsia="uk-UA"/>
        </w:rPr>
        <w:t>Конституції</w:t>
      </w:r>
      <w:proofErr w:type="spellEnd"/>
      <w:r w:rsidRPr="009819E5">
        <w:rPr>
          <w:rFonts w:eastAsia="Arial Unicode MS"/>
          <w:color w:val="000000"/>
          <w:sz w:val="28"/>
          <w:szCs w:val="28"/>
          <w:lang w:eastAsia="uk-UA"/>
        </w:rPr>
        <w:t xml:space="preserve"> </w:t>
      </w:r>
      <w:proofErr w:type="spellStart"/>
      <w:r w:rsidRPr="009819E5">
        <w:rPr>
          <w:rFonts w:eastAsia="Arial Unicode MS"/>
          <w:color w:val="000000"/>
          <w:sz w:val="28"/>
          <w:szCs w:val="28"/>
          <w:lang w:eastAsia="uk-UA"/>
        </w:rPr>
        <w:t>України</w:t>
      </w:r>
      <w:proofErr w:type="spellEnd"/>
      <w:r w:rsidRPr="009819E5">
        <w:rPr>
          <w:rFonts w:eastAsia="Arial Unicode MS"/>
          <w:color w:val="000000"/>
          <w:sz w:val="28"/>
          <w:szCs w:val="28"/>
          <w:lang w:eastAsia="uk-UA"/>
        </w:rPr>
        <w:t xml:space="preserve">, </w:t>
      </w:r>
      <w:proofErr w:type="spellStart"/>
      <w:r w:rsidRPr="009819E5">
        <w:rPr>
          <w:rFonts w:eastAsia="Arial Unicode MS"/>
          <w:color w:val="000000"/>
          <w:sz w:val="28"/>
          <w:szCs w:val="28"/>
          <w:lang w:eastAsia="uk-UA"/>
        </w:rPr>
        <w:t>статтею</w:t>
      </w:r>
      <w:proofErr w:type="spellEnd"/>
      <w:r w:rsidRPr="009819E5">
        <w:rPr>
          <w:rFonts w:eastAsia="Arial Unicode MS"/>
          <w:color w:val="000000"/>
          <w:sz w:val="28"/>
          <w:szCs w:val="28"/>
          <w:lang w:eastAsia="uk-UA"/>
        </w:rPr>
        <w:t xml:space="preserve"> 3 Закону </w:t>
      </w:r>
      <w:proofErr w:type="spellStart"/>
      <w:r w:rsidRPr="009819E5">
        <w:rPr>
          <w:rFonts w:eastAsia="Arial Unicode MS"/>
          <w:color w:val="000000"/>
          <w:sz w:val="28"/>
          <w:szCs w:val="28"/>
          <w:lang w:eastAsia="uk-UA"/>
        </w:rPr>
        <w:t>України</w:t>
      </w:r>
      <w:proofErr w:type="spellEnd"/>
      <w:r w:rsidRPr="009819E5">
        <w:rPr>
          <w:rFonts w:eastAsia="Arial Unicode MS"/>
          <w:color w:val="000000"/>
          <w:sz w:val="28"/>
          <w:szCs w:val="28"/>
          <w:lang w:eastAsia="uk-UA"/>
        </w:rPr>
        <w:t xml:space="preserve"> «Про </w:t>
      </w:r>
      <w:proofErr w:type="spellStart"/>
      <w:r w:rsidRPr="009819E5">
        <w:rPr>
          <w:rFonts w:eastAsia="Arial Unicode MS"/>
          <w:color w:val="000000"/>
          <w:sz w:val="28"/>
          <w:szCs w:val="28"/>
          <w:lang w:eastAsia="uk-UA"/>
        </w:rPr>
        <w:t>Вищу</w:t>
      </w:r>
      <w:proofErr w:type="spellEnd"/>
      <w:r w:rsidRPr="009819E5">
        <w:rPr>
          <w:rFonts w:eastAsia="Arial Unicode MS"/>
          <w:color w:val="000000"/>
          <w:sz w:val="28"/>
          <w:szCs w:val="28"/>
          <w:lang w:eastAsia="uk-UA"/>
        </w:rPr>
        <w:t xml:space="preserve"> раду </w:t>
      </w:r>
      <w:proofErr w:type="spellStart"/>
      <w:r w:rsidRPr="009819E5">
        <w:rPr>
          <w:rFonts w:eastAsia="Arial Unicode MS"/>
          <w:color w:val="000000"/>
          <w:sz w:val="28"/>
          <w:szCs w:val="28"/>
          <w:lang w:eastAsia="uk-UA"/>
        </w:rPr>
        <w:t>правосуддя</w:t>
      </w:r>
      <w:proofErr w:type="spellEnd"/>
      <w:r w:rsidRPr="009819E5">
        <w:rPr>
          <w:rFonts w:eastAsia="Arial Unicode MS"/>
          <w:color w:val="000000"/>
          <w:sz w:val="28"/>
          <w:szCs w:val="28"/>
          <w:lang w:eastAsia="uk-UA"/>
        </w:rPr>
        <w:t xml:space="preserve">» не є органом </w:t>
      </w:r>
      <w:proofErr w:type="spellStart"/>
      <w:r w:rsidRPr="009819E5">
        <w:rPr>
          <w:rFonts w:eastAsia="Arial Unicode MS"/>
          <w:color w:val="000000"/>
          <w:sz w:val="28"/>
          <w:szCs w:val="28"/>
          <w:lang w:eastAsia="uk-UA"/>
        </w:rPr>
        <w:t>правосуддя</w:t>
      </w:r>
      <w:proofErr w:type="spellEnd"/>
      <w:r w:rsidRPr="009819E5">
        <w:rPr>
          <w:rFonts w:eastAsia="Arial Unicode MS"/>
          <w:color w:val="000000"/>
          <w:sz w:val="28"/>
          <w:szCs w:val="28"/>
          <w:lang w:eastAsia="uk-UA"/>
        </w:rPr>
        <w:t>.</w:t>
      </w:r>
    </w:p>
    <w:p w14:paraId="62CA99E3" w14:textId="77777777" w:rsidR="00F56DDB" w:rsidRPr="009819E5" w:rsidRDefault="00F56DDB" w:rsidP="00F56DDB">
      <w:pPr>
        <w:widowControl w:val="0"/>
        <w:ind w:firstLine="708"/>
        <w:contextualSpacing/>
        <w:jc w:val="both"/>
        <w:rPr>
          <w:rFonts w:eastAsia="Arial Unicode MS"/>
          <w:color w:val="000000"/>
          <w:sz w:val="28"/>
          <w:szCs w:val="28"/>
          <w:lang w:eastAsia="uk-UA"/>
        </w:rPr>
      </w:pPr>
      <w:proofErr w:type="spellStart"/>
      <w:r w:rsidRPr="009819E5">
        <w:rPr>
          <w:rFonts w:eastAsia="Arial Unicode MS"/>
          <w:color w:val="000000"/>
          <w:sz w:val="28"/>
          <w:szCs w:val="28"/>
          <w:lang w:eastAsia="uk-UA"/>
        </w:rPr>
        <w:t>Відповідно</w:t>
      </w:r>
      <w:proofErr w:type="spellEnd"/>
      <w:r w:rsidRPr="009819E5">
        <w:rPr>
          <w:rFonts w:eastAsia="Arial Unicode MS"/>
          <w:color w:val="000000"/>
          <w:sz w:val="28"/>
          <w:szCs w:val="28"/>
          <w:lang w:eastAsia="uk-UA"/>
        </w:rPr>
        <w:t xml:space="preserve"> до </w:t>
      </w:r>
      <w:proofErr w:type="spellStart"/>
      <w:r w:rsidRPr="009819E5">
        <w:rPr>
          <w:rFonts w:eastAsia="Arial Unicode MS"/>
          <w:color w:val="000000"/>
          <w:sz w:val="28"/>
          <w:szCs w:val="28"/>
          <w:lang w:eastAsia="uk-UA"/>
        </w:rPr>
        <w:t>статті</w:t>
      </w:r>
      <w:proofErr w:type="spellEnd"/>
      <w:r w:rsidRPr="009819E5">
        <w:rPr>
          <w:rFonts w:eastAsia="Arial Unicode MS"/>
          <w:color w:val="000000"/>
          <w:sz w:val="28"/>
          <w:szCs w:val="28"/>
          <w:lang w:eastAsia="uk-UA"/>
        </w:rPr>
        <w:t xml:space="preserve"> 124 </w:t>
      </w:r>
      <w:proofErr w:type="spellStart"/>
      <w:r w:rsidRPr="009819E5">
        <w:rPr>
          <w:rFonts w:eastAsia="Arial Unicode MS"/>
          <w:color w:val="000000"/>
          <w:sz w:val="28"/>
          <w:szCs w:val="28"/>
          <w:lang w:eastAsia="uk-UA"/>
        </w:rPr>
        <w:t>Конституції</w:t>
      </w:r>
      <w:proofErr w:type="spellEnd"/>
      <w:r w:rsidRPr="009819E5">
        <w:rPr>
          <w:rFonts w:eastAsia="Arial Unicode MS"/>
          <w:color w:val="000000"/>
          <w:sz w:val="28"/>
          <w:szCs w:val="28"/>
          <w:lang w:eastAsia="uk-UA"/>
        </w:rPr>
        <w:t xml:space="preserve"> </w:t>
      </w:r>
      <w:proofErr w:type="spellStart"/>
      <w:r w:rsidRPr="009819E5">
        <w:rPr>
          <w:rFonts w:eastAsia="Arial Unicode MS"/>
          <w:color w:val="000000"/>
          <w:sz w:val="28"/>
          <w:szCs w:val="28"/>
          <w:lang w:eastAsia="uk-UA"/>
        </w:rPr>
        <w:t>України</w:t>
      </w:r>
      <w:proofErr w:type="spellEnd"/>
      <w:r w:rsidRPr="009819E5">
        <w:rPr>
          <w:rFonts w:eastAsia="Arial Unicode MS"/>
          <w:color w:val="000000"/>
          <w:sz w:val="28"/>
          <w:szCs w:val="28"/>
          <w:lang w:eastAsia="uk-UA"/>
        </w:rPr>
        <w:t xml:space="preserve"> </w:t>
      </w:r>
      <w:proofErr w:type="spellStart"/>
      <w:r w:rsidRPr="009819E5">
        <w:rPr>
          <w:rFonts w:eastAsia="Arial Unicode MS"/>
          <w:color w:val="000000"/>
          <w:sz w:val="28"/>
          <w:szCs w:val="28"/>
          <w:lang w:eastAsia="uk-UA"/>
        </w:rPr>
        <w:t>правосуддя</w:t>
      </w:r>
      <w:proofErr w:type="spellEnd"/>
      <w:r w:rsidRPr="009819E5">
        <w:rPr>
          <w:rFonts w:eastAsia="Arial Unicode MS"/>
          <w:color w:val="000000"/>
          <w:sz w:val="28"/>
          <w:szCs w:val="28"/>
          <w:lang w:eastAsia="uk-UA"/>
        </w:rPr>
        <w:t xml:space="preserve"> в </w:t>
      </w:r>
      <w:proofErr w:type="spellStart"/>
      <w:r w:rsidRPr="009819E5">
        <w:rPr>
          <w:rFonts w:eastAsia="Arial Unicode MS"/>
          <w:color w:val="000000"/>
          <w:sz w:val="28"/>
          <w:szCs w:val="28"/>
          <w:lang w:eastAsia="uk-UA"/>
        </w:rPr>
        <w:t>Україні</w:t>
      </w:r>
      <w:proofErr w:type="spellEnd"/>
      <w:r w:rsidRPr="009819E5">
        <w:rPr>
          <w:rFonts w:eastAsia="Arial Unicode MS"/>
          <w:color w:val="000000"/>
          <w:sz w:val="28"/>
          <w:szCs w:val="28"/>
          <w:lang w:eastAsia="uk-UA"/>
        </w:rPr>
        <w:t xml:space="preserve"> </w:t>
      </w:r>
      <w:proofErr w:type="spellStart"/>
      <w:r w:rsidRPr="009819E5">
        <w:rPr>
          <w:rFonts w:eastAsia="Arial Unicode MS"/>
          <w:color w:val="000000"/>
          <w:sz w:val="28"/>
          <w:szCs w:val="28"/>
          <w:lang w:eastAsia="uk-UA"/>
        </w:rPr>
        <w:t>здійснюють</w:t>
      </w:r>
      <w:proofErr w:type="spellEnd"/>
      <w:r w:rsidRPr="009819E5">
        <w:rPr>
          <w:rFonts w:eastAsia="Arial Unicode MS"/>
          <w:color w:val="000000"/>
          <w:sz w:val="28"/>
          <w:szCs w:val="28"/>
          <w:lang w:eastAsia="uk-UA"/>
        </w:rPr>
        <w:t xml:space="preserve"> </w:t>
      </w:r>
      <w:proofErr w:type="spellStart"/>
      <w:r w:rsidRPr="009819E5">
        <w:rPr>
          <w:rFonts w:eastAsia="Arial Unicode MS"/>
          <w:color w:val="000000"/>
          <w:sz w:val="28"/>
          <w:szCs w:val="28"/>
          <w:lang w:eastAsia="uk-UA"/>
        </w:rPr>
        <w:t>виключно</w:t>
      </w:r>
      <w:proofErr w:type="spellEnd"/>
      <w:r w:rsidRPr="009819E5">
        <w:rPr>
          <w:rFonts w:eastAsia="Arial Unicode MS"/>
          <w:color w:val="000000"/>
          <w:sz w:val="28"/>
          <w:szCs w:val="28"/>
          <w:lang w:eastAsia="uk-UA"/>
        </w:rPr>
        <w:t xml:space="preserve"> суди. </w:t>
      </w:r>
      <w:proofErr w:type="spellStart"/>
      <w:r w:rsidRPr="009819E5">
        <w:rPr>
          <w:rFonts w:eastAsia="Arial Unicode MS"/>
          <w:color w:val="000000"/>
          <w:sz w:val="28"/>
          <w:szCs w:val="28"/>
          <w:lang w:eastAsia="uk-UA"/>
        </w:rPr>
        <w:t>Делегування</w:t>
      </w:r>
      <w:proofErr w:type="spellEnd"/>
      <w:r w:rsidRPr="009819E5">
        <w:rPr>
          <w:rFonts w:eastAsia="Arial Unicode MS"/>
          <w:color w:val="000000"/>
          <w:sz w:val="28"/>
          <w:szCs w:val="28"/>
          <w:lang w:eastAsia="uk-UA"/>
        </w:rPr>
        <w:t xml:space="preserve"> </w:t>
      </w:r>
      <w:proofErr w:type="spellStart"/>
      <w:r w:rsidRPr="009819E5">
        <w:rPr>
          <w:rFonts w:eastAsia="Arial Unicode MS"/>
          <w:color w:val="000000"/>
          <w:sz w:val="28"/>
          <w:szCs w:val="28"/>
          <w:lang w:eastAsia="uk-UA"/>
        </w:rPr>
        <w:t>функцій</w:t>
      </w:r>
      <w:proofErr w:type="spellEnd"/>
      <w:r w:rsidRPr="009819E5">
        <w:rPr>
          <w:rFonts w:eastAsia="Arial Unicode MS"/>
          <w:color w:val="000000"/>
          <w:sz w:val="28"/>
          <w:szCs w:val="28"/>
          <w:lang w:eastAsia="uk-UA"/>
        </w:rPr>
        <w:t xml:space="preserve"> </w:t>
      </w:r>
      <w:proofErr w:type="spellStart"/>
      <w:r w:rsidRPr="009819E5">
        <w:rPr>
          <w:rFonts w:eastAsia="Arial Unicode MS"/>
          <w:color w:val="000000"/>
          <w:sz w:val="28"/>
          <w:szCs w:val="28"/>
          <w:lang w:eastAsia="uk-UA"/>
        </w:rPr>
        <w:t>судів</w:t>
      </w:r>
      <w:proofErr w:type="spellEnd"/>
      <w:r w:rsidRPr="009819E5">
        <w:rPr>
          <w:rFonts w:eastAsia="Arial Unicode MS"/>
          <w:color w:val="000000"/>
          <w:sz w:val="28"/>
          <w:szCs w:val="28"/>
          <w:lang w:eastAsia="uk-UA"/>
        </w:rPr>
        <w:t xml:space="preserve">, а </w:t>
      </w:r>
      <w:proofErr w:type="spellStart"/>
      <w:r w:rsidRPr="009819E5">
        <w:rPr>
          <w:rFonts w:eastAsia="Arial Unicode MS"/>
          <w:color w:val="000000"/>
          <w:sz w:val="28"/>
          <w:szCs w:val="28"/>
          <w:lang w:eastAsia="uk-UA"/>
        </w:rPr>
        <w:t>також</w:t>
      </w:r>
      <w:proofErr w:type="spellEnd"/>
      <w:r w:rsidRPr="009819E5">
        <w:rPr>
          <w:rFonts w:eastAsia="Arial Unicode MS"/>
          <w:color w:val="000000"/>
          <w:sz w:val="28"/>
          <w:szCs w:val="28"/>
          <w:lang w:eastAsia="uk-UA"/>
        </w:rPr>
        <w:t xml:space="preserve"> </w:t>
      </w:r>
      <w:proofErr w:type="spellStart"/>
      <w:r w:rsidRPr="009819E5">
        <w:rPr>
          <w:rFonts w:eastAsia="Arial Unicode MS"/>
          <w:color w:val="000000"/>
          <w:sz w:val="28"/>
          <w:szCs w:val="28"/>
          <w:lang w:eastAsia="uk-UA"/>
        </w:rPr>
        <w:t>привласнення</w:t>
      </w:r>
      <w:proofErr w:type="spellEnd"/>
      <w:r w:rsidRPr="009819E5">
        <w:rPr>
          <w:rFonts w:eastAsia="Arial Unicode MS"/>
          <w:color w:val="000000"/>
          <w:sz w:val="28"/>
          <w:szCs w:val="28"/>
          <w:lang w:eastAsia="uk-UA"/>
        </w:rPr>
        <w:t xml:space="preserve"> </w:t>
      </w:r>
      <w:proofErr w:type="spellStart"/>
      <w:r w:rsidRPr="009819E5">
        <w:rPr>
          <w:rFonts w:eastAsia="Arial Unicode MS"/>
          <w:color w:val="000000"/>
          <w:sz w:val="28"/>
          <w:szCs w:val="28"/>
          <w:lang w:eastAsia="uk-UA"/>
        </w:rPr>
        <w:t>цих</w:t>
      </w:r>
      <w:proofErr w:type="spellEnd"/>
      <w:r w:rsidRPr="009819E5">
        <w:rPr>
          <w:rFonts w:eastAsia="Arial Unicode MS"/>
          <w:color w:val="000000"/>
          <w:sz w:val="28"/>
          <w:szCs w:val="28"/>
          <w:lang w:eastAsia="uk-UA"/>
        </w:rPr>
        <w:t xml:space="preserve"> </w:t>
      </w:r>
      <w:proofErr w:type="spellStart"/>
      <w:r w:rsidRPr="009819E5">
        <w:rPr>
          <w:rFonts w:eastAsia="Arial Unicode MS"/>
          <w:color w:val="000000"/>
          <w:sz w:val="28"/>
          <w:szCs w:val="28"/>
          <w:lang w:eastAsia="uk-UA"/>
        </w:rPr>
        <w:t>функцій</w:t>
      </w:r>
      <w:proofErr w:type="spellEnd"/>
      <w:r w:rsidRPr="009819E5">
        <w:rPr>
          <w:rFonts w:eastAsia="Arial Unicode MS"/>
          <w:color w:val="000000"/>
          <w:sz w:val="28"/>
          <w:szCs w:val="28"/>
          <w:lang w:eastAsia="uk-UA"/>
        </w:rPr>
        <w:t xml:space="preserve"> </w:t>
      </w:r>
      <w:proofErr w:type="spellStart"/>
      <w:r w:rsidRPr="009819E5">
        <w:rPr>
          <w:rFonts w:eastAsia="Arial Unicode MS"/>
          <w:color w:val="000000"/>
          <w:sz w:val="28"/>
          <w:szCs w:val="28"/>
          <w:lang w:eastAsia="uk-UA"/>
        </w:rPr>
        <w:t>іншими</w:t>
      </w:r>
      <w:proofErr w:type="spellEnd"/>
      <w:r w:rsidRPr="009819E5">
        <w:rPr>
          <w:rFonts w:eastAsia="Arial Unicode MS"/>
          <w:color w:val="000000"/>
          <w:sz w:val="28"/>
          <w:szCs w:val="28"/>
          <w:lang w:eastAsia="uk-UA"/>
        </w:rPr>
        <w:t xml:space="preserve"> органами </w:t>
      </w:r>
      <w:proofErr w:type="spellStart"/>
      <w:r w:rsidRPr="009819E5">
        <w:rPr>
          <w:rFonts w:eastAsia="Arial Unicode MS"/>
          <w:color w:val="000000"/>
          <w:sz w:val="28"/>
          <w:szCs w:val="28"/>
          <w:lang w:eastAsia="uk-UA"/>
        </w:rPr>
        <w:t>чи</w:t>
      </w:r>
      <w:proofErr w:type="spellEnd"/>
      <w:r w:rsidRPr="009819E5">
        <w:rPr>
          <w:rFonts w:eastAsia="Arial Unicode MS"/>
          <w:color w:val="000000"/>
          <w:sz w:val="28"/>
          <w:szCs w:val="28"/>
          <w:lang w:eastAsia="uk-UA"/>
        </w:rPr>
        <w:t xml:space="preserve"> </w:t>
      </w:r>
      <w:proofErr w:type="spellStart"/>
      <w:r w:rsidRPr="009819E5">
        <w:rPr>
          <w:rFonts w:eastAsia="Arial Unicode MS"/>
          <w:color w:val="000000"/>
          <w:sz w:val="28"/>
          <w:szCs w:val="28"/>
          <w:lang w:eastAsia="uk-UA"/>
        </w:rPr>
        <w:t>посадовими</w:t>
      </w:r>
      <w:proofErr w:type="spellEnd"/>
      <w:r w:rsidRPr="009819E5">
        <w:rPr>
          <w:rFonts w:eastAsia="Arial Unicode MS"/>
          <w:color w:val="000000"/>
          <w:sz w:val="28"/>
          <w:szCs w:val="28"/>
          <w:lang w:eastAsia="uk-UA"/>
        </w:rPr>
        <w:t xml:space="preserve"> особами не </w:t>
      </w:r>
      <w:proofErr w:type="spellStart"/>
      <w:r w:rsidRPr="009819E5">
        <w:rPr>
          <w:rFonts w:eastAsia="Arial Unicode MS"/>
          <w:color w:val="000000"/>
          <w:sz w:val="28"/>
          <w:szCs w:val="28"/>
          <w:lang w:eastAsia="uk-UA"/>
        </w:rPr>
        <w:t>допускаються</w:t>
      </w:r>
      <w:proofErr w:type="spellEnd"/>
      <w:r w:rsidRPr="009819E5">
        <w:rPr>
          <w:rFonts w:eastAsia="Arial Unicode MS"/>
          <w:color w:val="000000"/>
          <w:sz w:val="28"/>
          <w:szCs w:val="28"/>
          <w:lang w:eastAsia="uk-UA"/>
        </w:rPr>
        <w:t>.</w:t>
      </w:r>
    </w:p>
    <w:p w14:paraId="117E7C73" w14:textId="77777777" w:rsidR="00F56DDB" w:rsidRPr="009819E5" w:rsidRDefault="00F56DDB" w:rsidP="00F56DDB">
      <w:pPr>
        <w:ind w:firstLine="720"/>
        <w:jc w:val="both"/>
        <w:rPr>
          <w:sz w:val="28"/>
          <w:szCs w:val="28"/>
        </w:rPr>
      </w:pPr>
      <w:proofErr w:type="spellStart"/>
      <w:r w:rsidRPr="009819E5">
        <w:rPr>
          <w:sz w:val="28"/>
          <w:szCs w:val="28"/>
        </w:rPr>
        <w:t>Статтею</w:t>
      </w:r>
      <w:proofErr w:type="spellEnd"/>
      <w:r w:rsidRPr="009819E5">
        <w:rPr>
          <w:sz w:val="28"/>
          <w:szCs w:val="28"/>
        </w:rPr>
        <w:t xml:space="preserve"> 5 Закону </w:t>
      </w:r>
      <w:proofErr w:type="spellStart"/>
      <w:r w:rsidRPr="009819E5">
        <w:rPr>
          <w:sz w:val="28"/>
          <w:szCs w:val="28"/>
        </w:rPr>
        <w:t>України</w:t>
      </w:r>
      <w:proofErr w:type="spellEnd"/>
      <w:r w:rsidRPr="009819E5">
        <w:rPr>
          <w:sz w:val="28"/>
          <w:szCs w:val="28"/>
        </w:rPr>
        <w:t xml:space="preserve"> «Про </w:t>
      </w:r>
      <w:proofErr w:type="spellStart"/>
      <w:r w:rsidRPr="009819E5">
        <w:rPr>
          <w:sz w:val="28"/>
          <w:szCs w:val="28"/>
        </w:rPr>
        <w:t>судоустрій</w:t>
      </w:r>
      <w:proofErr w:type="spellEnd"/>
      <w:r w:rsidRPr="009819E5">
        <w:rPr>
          <w:sz w:val="28"/>
          <w:szCs w:val="28"/>
        </w:rPr>
        <w:t xml:space="preserve"> і статус </w:t>
      </w:r>
      <w:proofErr w:type="spellStart"/>
      <w:r w:rsidRPr="009819E5">
        <w:rPr>
          <w:sz w:val="28"/>
          <w:szCs w:val="28"/>
        </w:rPr>
        <w:t>суддів</w:t>
      </w:r>
      <w:proofErr w:type="spellEnd"/>
      <w:r w:rsidRPr="009819E5">
        <w:rPr>
          <w:sz w:val="28"/>
          <w:szCs w:val="28"/>
        </w:rPr>
        <w:t xml:space="preserve">» </w:t>
      </w:r>
      <w:proofErr w:type="spellStart"/>
      <w:r w:rsidRPr="009819E5">
        <w:rPr>
          <w:sz w:val="28"/>
          <w:szCs w:val="28"/>
        </w:rPr>
        <w:t>визначено</w:t>
      </w:r>
      <w:proofErr w:type="spellEnd"/>
      <w:r w:rsidRPr="009819E5">
        <w:rPr>
          <w:sz w:val="28"/>
          <w:szCs w:val="28"/>
        </w:rPr>
        <w:t xml:space="preserve">, </w:t>
      </w:r>
      <w:proofErr w:type="spellStart"/>
      <w:r w:rsidRPr="009819E5">
        <w:rPr>
          <w:sz w:val="28"/>
          <w:szCs w:val="28"/>
        </w:rPr>
        <w:t>що</w:t>
      </w:r>
      <w:proofErr w:type="spellEnd"/>
      <w:r w:rsidRPr="009819E5">
        <w:rPr>
          <w:sz w:val="28"/>
          <w:szCs w:val="28"/>
        </w:rPr>
        <w:t xml:space="preserve"> </w:t>
      </w:r>
      <w:proofErr w:type="spellStart"/>
      <w:r w:rsidRPr="009819E5">
        <w:rPr>
          <w:sz w:val="28"/>
          <w:szCs w:val="28"/>
        </w:rPr>
        <w:t>правосуддя</w:t>
      </w:r>
      <w:proofErr w:type="spellEnd"/>
      <w:r w:rsidRPr="009819E5">
        <w:rPr>
          <w:sz w:val="28"/>
          <w:szCs w:val="28"/>
        </w:rPr>
        <w:t xml:space="preserve"> в </w:t>
      </w:r>
      <w:proofErr w:type="spellStart"/>
      <w:r w:rsidRPr="009819E5">
        <w:rPr>
          <w:sz w:val="28"/>
          <w:szCs w:val="28"/>
        </w:rPr>
        <w:t>Україні</w:t>
      </w:r>
      <w:proofErr w:type="spellEnd"/>
      <w:r w:rsidRPr="009819E5">
        <w:rPr>
          <w:sz w:val="28"/>
          <w:szCs w:val="28"/>
        </w:rPr>
        <w:t xml:space="preserve"> </w:t>
      </w:r>
      <w:proofErr w:type="spellStart"/>
      <w:r w:rsidRPr="009819E5">
        <w:rPr>
          <w:sz w:val="28"/>
          <w:szCs w:val="28"/>
        </w:rPr>
        <w:t>здійснюється</w:t>
      </w:r>
      <w:proofErr w:type="spellEnd"/>
      <w:r w:rsidRPr="009819E5">
        <w:rPr>
          <w:sz w:val="28"/>
          <w:szCs w:val="28"/>
        </w:rPr>
        <w:t xml:space="preserve"> </w:t>
      </w:r>
      <w:proofErr w:type="spellStart"/>
      <w:r w:rsidRPr="009819E5">
        <w:rPr>
          <w:sz w:val="28"/>
          <w:szCs w:val="28"/>
        </w:rPr>
        <w:t>виключно</w:t>
      </w:r>
      <w:proofErr w:type="spellEnd"/>
      <w:r w:rsidRPr="009819E5">
        <w:rPr>
          <w:sz w:val="28"/>
          <w:szCs w:val="28"/>
        </w:rPr>
        <w:t xml:space="preserve"> судами та </w:t>
      </w:r>
      <w:proofErr w:type="spellStart"/>
      <w:r w:rsidRPr="009819E5">
        <w:rPr>
          <w:sz w:val="28"/>
          <w:szCs w:val="28"/>
        </w:rPr>
        <w:t>відповідно</w:t>
      </w:r>
      <w:proofErr w:type="spellEnd"/>
      <w:r w:rsidRPr="009819E5">
        <w:rPr>
          <w:sz w:val="28"/>
          <w:szCs w:val="28"/>
        </w:rPr>
        <w:t xml:space="preserve"> до </w:t>
      </w:r>
      <w:proofErr w:type="spellStart"/>
      <w:r w:rsidRPr="009819E5">
        <w:rPr>
          <w:sz w:val="28"/>
          <w:szCs w:val="28"/>
        </w:rPr>
        <w:t>визначених</w:t>
      </w:r>
      <w:proofErr w:type="spellEnd"/>
      <w:r w:rsidRPr="009819E5">
        <w:rPr>
          <w:sz w:val="28"/>
          <w:szCs w:val="28"/>
        </w:rPr>
        <w:t xml:space="preserve"> законом процедур </w:t>
      </w:r>
      <w:proofErr w:type="spellStart"/>
      <w:r w:rsidRPr="009819E5">
        <w:rPr>
          <w:sz w:val="28"/>
          <w:szCs w:val="28"/>
        </w:rPr>
        <w:t>судочинства</w:t>
      </w:r>
      <w:proofErr w:type="spellEnd"/>
      <w:r w:rsidRPr="009819E5">
        <w:rPr>
          <w:sz w:val="28"/>
          <w:szCs w:val="28"/>
        </w:rPr>
        <w:t xml:space="preserve">. </w:t>
      </w:r>
      <w:proofErr w:type="spellStart"/>
      <w:r w:rsidRPr="009819E5">
        <w:rPr>
          <w:rStyle w:val="rvts0"/>
          <w:sz w:val="28"/>
          <w:szCs w:val="28"/>
        </w:rPr>
        <w:t>Делегування</w:t>
      </w:r>
      <w:proofErr w:type="spellEnd"/>
      <w:r w:rsidRPr="009819E5">
        <w:rPr>
          <w:rStyle w:val="rvts0"/>
          <w:sz w:val="28"/>
          <w:szCs w:val="28"/>
        </w:rPr>
        <w:t xml:space="preserve"> </w:t>
      </w:r>
      <w:proofErr w:type="spellStart"/>
      <w:r w:rsidRPr="009819E5">
        <w:rPr>
          <w:rStyle w:val="rvts0"/>
          <w:sz w:val="28"/>
          <w:szCs w:val="28"/>
        </w:rPr>
        <w:t>функцій</w:t>
      </w:r>
      <w:proofErr w:type="spellEnd"/>
      <w:r w:rsidRPr="009819E5">
        <w:rPr>
          <w:rStyle w:val="rvts0"/>
          <w:sz w:val="28"/>
          <w:szCs w:val="28"/>
        </w:rPr>
        <w:t xml:space="preserve"> </w:t>
      </w:r>
      <w:proofErr w:type="spellStart"/>
      <w:r w:rsidRPr="009819E5">
        <w:rPr>
          <w:rStyle w:val="rvts0"/>
          <w:sz w:val="28"/>
          <w:szCs w:val="28"/>
        </w:rPr>
        <w:t>судів</w:t>
      </w:r>
      <w:proofErr w:type="spellEnd"/>
      <w:r w:rsidRPr="009819E5">
        <w:rPr>
          <w:rStyle w:val="rvts0"/>
          <w:sz w:val="28"/>
          <w:szCs w:val="28"/>
        </w:rPr>
        <w:t xml:space="preserve">, а </w:t>
      </w:r>
      <w:proofErr w:type="spellStart"/>
      <w:r w:rsidRPr="009819E5">
        <w:rPr>
          <w:rStyle w:val="rvts0"/>
          <w:sz w:val="28"/>
          <w:szCs w:val="28"/>
        </w:rPr>
        <w:t>також</w:t>
      </w:r>
      <w:proofErr w:type="spellEnd"/>
      <w:r w:rsidRPr="009819E5">
        <w:rPr>
          <w:rStyle w:val="rvts0"/>
          <w:sz w:val="28"/>
          <w:szCs w:val="28"/>
        </w:rPr>
        <w:t xml:space="preserve"> </w:t>
      </w:r>
      <w:proofErr w:type="spellStart"/>
      <w:r w:rsidRPr="009819E5">
        <w:rPr>
          <w:rStyle w:val="rvts0"/>
          <w:sz w:val="28"/>
          <w:szCs w:val="28"/>
        </w:rPr>
        <w:t>привласнення</w:t>
      </w:r>
      <w:proofErr w:type="spellEnd"/>
      <w:r w:rsidRPr="009819E5">
        <w:rPr>
          <w:rStyle w:val="rvts0"/>
          <w:sz w:val="28"/>
          <w:szCs w:val="28"/>
        </w:rPr>
        <w:t xml:space="preserve"> </w:t>
      </w:r>
      <w:proofErr w:type="spellStart"/>
      <w:r w:rsidRPr="009819E5">
        <w:rPr>
          <w:rStyle w:val="rvts0"/>
          <w:sz w:val="28"/>
          <w:szCs w:val="28"/>
        </w:rPr>
        <w:t>цих</w:t>
      </w:r>
      <w:proofErr w:type="spellEnd"/>
      <w:r w:rsidRPr="009819E5">
        <w:rPr>
          <w:rStyle w:val="rvts0"/>
          <w:sz w:val="28"/>
          <w:szCs w:val="28"/>
        </w:rPr>
        <w:t xml:space="preserve"> </w:t>
      </w:r>
      <w:proofErr w:type="spellStart"/>
      <w:r w:rsidRPr="009819E5">
        <w:rPr>
          <w:rStyle w:val="rvts0"/>
          <w:sz w:val="28"/>
          <w:szCs w:val="28"/>
        </w:rPr>
        <w:t>функцій</w:t>
      </w:r>
      <w:proofErr w:type="spellEnd"/>
      <w:r w:rsidRPr="009819E5">
        <w:rPr>
          <w:rStyle w:val="rvts0"/>
          <w:sz w:val="28"/>
          <w:szCs w:val="28"/>
        </w:rPr>
        <w:t xml:space="preserve"> </w:t>
      </w:r>
      <w:proofErr w:type="spellStart"/>
      <w:r w:rsidRPr="009819E5">
        <w:rPr>
          <w:rStyle w:val="rvts0"/>
          <w:sz w:val="28"/>
          <w:szCs w:val="28"/>
        </w:rPr>
        <w:t>іншими</w:t>
      </w:r>
      <w:proofErr w:type="spellEnd"/>
      <w:r w:rsidRPr="009819E5">
        <w:rPr>
          <w:rStyle w:val="rvts0"/>
          <w:sz w:val="28"/>
          <w:szCs w:val="28"/>
        </w:rPr>
        <w:t xml:space="preserve"> органами </w:t>
      </w:r>
      <w:proofErr w:type="spellStart"/>
      <w:r w:rsidRPr="009819E5">
        <w:rPr>
          <w:rStyle w:val="rvts0"/>
          <w:sz w:val="28"/>
          <w:szCs w:val="28"/>
        </w:rPr>
        <w:t>чи</w:t>
      </w:r>
      <w:proofErr w:type="spellEnd"/>
      <w:r w:rsidRPr="009819E5">
        <w:rPr>
          <w:rStyle w:val="rvts0"/>
          <w:sz w:val="28"/>
          <w:szCs w:val="28"/>
        </w:rPr>
        <w:t xml:space="preserve"> </w:t>
      </w:r>
      <w:proofErr w:type="spellStart"/>
      <w:r w:rsidRPr="009819E5">
        <w:rPr>
          <w:rStyle w:val="rvts0"/>
          <w:sz w:val="28"/>
          <w:szCs w:val="28"/>
        </w:rPr>
        <w:t>посадовими</w:t>
      </w:r>
      <w:proofErr w:type="spellEnd"/>
      <w:r w:rsidRPr="009819E5">
        <w:rPr>
          <w:rStyle w:val="rvts0"/>
          <w:sz w:val="28"/>
          <w:szCs w:val="28"/>
        </w:rPr>
        <w:t xml:space="preserve"> особами не </w:t>
      </w:r>
      <w:proofErr w:type="spellStart"/>
      <w:r w:rsidRPr="009819E5">
        <w:rPr>
          <w:rStyle w:val="rvts0"/>
          <w:sz w:val="28"/>
          <w:szCs w:val="28"/>
        </w:rPr>
        <w:t>допускаються</w:t>
      </w:r>
      <w:proofErr w:type="spellEnd"/>
      <w:r w:rsidRPr="009819E5">
        <w:rPr>
          <w:rStyle w:val="rvts0"/>
          <w:sz w:val="28"/>
          <w:szCs w:val="28"/>
        </w:rPr>
        <w:t xml:space="preserve">. Особи, </w:t>
      </w:r>
      <w:proofErr w:type="spellStart"/>
      <w:r w:rsidRPr="009819E5">
        <w:rPr>
          <w:rStyle w:val="rvts0"/>
          <w:sz w:val="28"/>
          <w:szCs w:val="28"/>
        </w:rPr>
        <w:t>які</w:t>
      </w:r>
      <w:proofErr w:type="spellEnd"/>
      <w:r w:rsidRPr="009819E5">
        <w:rPr>
          <w:rStyle w:val="rvts0"/>
          <w:sz w:val="28"/>
          <w:szCs w:val="28"/>
        </w:rPr>
        <w:t xml:space="preserve"> </w:t>
      </w:r>
      <w:proofErr w:type="spellStart"/>
      <w:r w:rsidRPr="009819E5">
        <w:rPr>
          <w:rStyle w:val="rvts0"/>
          <w:sz w:val="28"/>
          <w:szCs w:val="28"/>
        </w:rPr>
        <w:t>привласнили</w:t>
      </w:r>
      <w:proofErr w:type="spellEnd"/>
      <w:r w:rsidRPr="009819E5">
        <w:rPr>
          <w:rStyle w:val="rvts0"/>
          <w:sz w:val="28"/>
          <w:szCs w:val="28"/>
        </w:rPr>
        <w:t xml:space="preserve"> </w:t>
      </w:r>
      <w:proofErr w:type="spellStart"/>
      <w:r w:rsidRPr="009819E5">
        <w:rPr>
          <w:rStyle w:val="rvts0"/>
          <w:sz w:val="28"/>
          <w:szCs w:val="28"/>
        </w:rPr>
        <w:t>функції</w:t>
      </w:r>
      <w:proofErr w:type="spellEnd"/>
      <w:r w:rsidRPr="009819E5">
        <w:rPr>
          <w:rStyle w:val="rvts0"/>
          <w:sz w:val="28"/>
          <w:szCs w:val="28"/>
        </w:rPr>
        <w:t xml:space="preserve"> суду, </w:t>
      </w:r>
      <w:proofErr w:type="spellStart"/>
      <w:r w:rsidRPr="009819E5">
        <w:rPr>
          <w:rStyle w:val="rvts0"/>
          <w:sz w:val="28"/>
          <w:szCs w:val="28"/>
        </w:rPr>
        <w:t>несуть</w:t>
      </w:r>
      <w:proofErr w:type="spellEnd"/>
      <w:r w:rsidRPr="009819E5">
        <w:rPr>
          <w:rStyle w:val="rvts0"/>
          <w:sz w:val="28"/>
          <w:szCs w:val="28"/>
        </w:rPr>
        <w:t xml:space="preserve"> </w:t>
      </w:r>
      <w:proofErr w:type="spellStart"/>
      <w:r w:rsidRPr="009819E5">
        <w:rPr>
          <w:rStyle w:val="rvts0"/>
          <w:sz w:val="28"/>
          <w:szCs w:val="28"/>
        </w:rPr>
        <w:t>відповідальність</w:t>
      </w:r>
      <w:proofErr w:type="spellEnd"/>
      <w:r w:rsidRPr="009819E5">
        <w:rPr>
          <w:rStyle w:val="rvts0"/>
          <w:sz w:val="28"/>
          <w:szCs w:val="28"/>
        </w:rPr>
        <w:t xml:space="preserve">, </w:t>
      </w:r>
      <w:proofErr w:type="spellStart"/>
      <w:r w:rsidRPr="009819E5">
        <w:rPr>
          <w:rStyle w:val="rvts0"/>
          <w:sz w:val="28"/>
          <w:szCs w:val="28"/>
        </w:rPr>
        <w:t>установлену</w:t>
      </w:r>
      <w:proofErr w:type="spellEnd"/>
      <w:r w:rsidRPr="009819E5">
        <w:rPr>
          <w:rStyle w:val="rvts0"/>
          <w:sz w:val="28"/>
          <w:szCs w:val="28"/>
        </w:rPr>
        <w:t xml:space="preserve"> законом.</w:t>
      </w:r>
    </w:p>
    <w:p w14:paraId="3C78F93B" w14:textId="77777777" w:rsidR="00F56DDB" w:rsidRPr="009819E5" w:rsidRDefault="00F56DDB" w:rsidP="00F56DDB">
      <w:pPr>
        <w:widowControl w:val="0"/>
        <w:ind w:firstLine="708"/>
        <w:contextualSpacing/>
        <w:jc w:val="both"/>
        <w:rPr>
          <w:rFonts w:eastAsia="Arial Unicode MS"/>
          <w:color w:val="000000"/>
          <w:sz w:val="28"/>
          <w:szCs w:val="28"/>
          <w:lang w:eastAsia="uk-UA"/>
        </w:rPr>
      </w:pPr>
      <w:proofErr w:type="spellStart"/>
      <w:r w:rsidRPr="009819E5">
        <w:rPr>
          <w:sz w:val="28"/>
          <w:szCs w:val="28"/>
          <w:lang w:eastAsia="uk-UA"/>
        </w:rPr>
        <w:t>Дисциплінарна</w:t>
      </w:r>
      <w:proofErr w:type="spellEnd"/>
      <w:r w:rsidRPr="009819E5">
        <w:rPr>
          <w:sz w:val="28"/>
          <w:szCs w:val="28"/>
          <w:lang w:eastAsia="uk-UA"/>
        </w:rPr>
        <w:t xml:space="preserve"> палата </w:t>
      </w:r>
      <w:proofErr w:type="spellStart"/>
      <w:r w:rsidRPr="009819E5">
        <w:rPr>
          <w:sz w:val="28"/>
          <w:szCs w:val="28"/>
          <w:lang w:eastAsia="uk-UA"/>
        </w:rPr>
        <w:t>Вищої</w:t>
      </w:r>
      <w:proofErr w:type="spellEnd"/>
      <w:r w:rsidRPr="009819E5">
        <w:rPr>
          <w:sz w:val="28"/>
          <w:szCs w:val="28"/>
          <w:lang w:eastAsia="uk-UA"/>
        </w:rPr>
        <w:t xml:space="preserve"> ради </w:t>
      </w:r>
      <w:proofErr w:type="spellStart"/>
      <w:r w:rsidRPr="009819E5">
        <w:rPr>
          <w:sz w:val="28"/>
          <w:szCs w:val="28"/>
          <w:lang w:eastAsia="uk-UA"/>
        </w:rPr>
        <w:t>правосуддя</w:t>
      </w:r>
      <w:proofErr w:type="spellEnd"/>
      <w:r w:rsidRPr="009819E5">
        <w:rPr>
          <w:sz w:val="28"/>
          <w:szCs w:val="28"/>
          <w:lang w:eastAsia="uk-UA"/>
        </w:rPr>
        <w:t xml:space="preserve"> як орган, </w:t>
      </w:r>
      <w:proofErr w:type="spellStart"/>
      <w:r w:rsidRPr="009819E5">
        <w:rPr>
          <w:sz w:val="28"/>
          <w:szCs w:val="28"/>
          <w:lang w:eastAsia="uk-UA"/>
        </w:rPr>
        <w:t>який</w:t>
      </w:r>
      <w:proofErr w:type="spellEnd"/>
      <w:r w:rsidRPr="009819E5">
        <w:rPr>
          <w:sz w:val="28"/>
          <w:szCs w:val="28"/>
          <w:lang w:eastAsia="uk-UA"/>
        </w:rPr>
        <w:t xml:space="preserve"> </w:t>
      </w:r>
      <w:proofErr w:type="spellStart"/>
      <w:r w:rsidRPr="009819E5">
        <w:rPr>
          <w:sz w:val="28"/>
          <w:szCs w:val="28"/>
          <w:lang w:eastAsia="uk-UA"/>
        </w:rPr>
        <w:t>вирішує</w:t>
      </w:r>
      <w:proofErr w:type="spellEnd"/>
      <w:r w:rsidRPr="009819E5">
        <w:rPr>
          <w:sz w:val="28"/>
          <w:szCs w:val="28"/>
          <w:lang w:eastAsia="uk-UA"/>
        </w:rPr>
        <w:t xml:space="preserve"> </w:t>
      </w:r>
      <w:proofErr w:type="spellStart"/>
      <w:r w:rsidRPr="009819E5">
        <w:rPr>
          <w:sz w:val="28"/>
          <w:szCs w:val="28"/>
          <w:lang w:eastAsia="uk-UA"/>
        </w:rPr>
        <w:t>питання</w:t>
      </w:r>
      <w:proofErr w:type="spellEnd"/>
      <w:r w:rsidRPr="009819E5">
        <w:rPr>
          <w:sz w:val="28"/>
          <w:szCs w:val="28"/>
          <w:lang w:eastAsia="uk-UA"/>
        </w:rPr>
        <w:t xml:space="preserve"> про </w:t>
      </w:r>
      <w:proofErr w:type="spellStart"/>
      <w:r w:rsidRPr="009819E5">
        <w:rPr>
          <w:sz w:val="28"/>
          <w:szCs w:val="28"/>
          <w:lang w:eastAsia="uk-UA"/>
        </w:rPr>
        <w:t>дисциплінарну</w:t>
      </w:r>
      <w:proofErr w:type="spellEnd"/>
      <w:r w:rsidRPr="009819E5">
        <w:rPr>
          <w:sz w:val="28"/>
          <w:szCs w:val="28"/>
          <w:lang w:eastAsia="uk-UA"/>
        </w:rPr>
        <w:t xml:space="preserve"> </w:t>
      </w:r>
      <w:proofErr w:type="spellStart"/>
      <w:r w:rsidRPr="009819E5">
        <w:rPr>
          <w:sz w:val="28"/>
          <w:szCs w:val="28"/>
          <w:lang w:eastAsia="uk-UA"/>
        </w:rPr>
        <w:t>відповідальність</w:t>
      </w:r>
      <w:proofErr w:type="spellEnd"/>
      <w:r w:rsidRPr="009819E5">
        <w:rPr>
          <w:sz w:val="28"/>
          <w:szCs w:val="28"/>
          <w:lang w:eastAsia="uk-UA"/>
        </w:rPr>
        <w:t xml:space="preserve"> </w:t>
      </w:r>
      <w:proofErr w:type="spellStart"/>
      <w:r w:rsidRPr="009819E5">
        <w:rPr>
          <w:sz w:val="28"/>
          <w:szCs w:val="28"/>
          <w:lang w:eastAsia="uk-UA"/>
        </w:rPr>
        <w:t>судді</w:t>
      </w:r>
      <w:proofErr w:type="spellEnd"/>
      <w:r w:rsidRPr="009819E5">
        <w:rPr>
          <w:sz w:val="28"/>
          <w:szCs w:val="28"/>
          <w:lang w:eastAsia="uk-UA"/>
        </w:rPr>
        <w:t xml:space="preserve">, не </w:t>
      </w:r>
      <w:proofErr w:type="spellStart"/>
      <w:r w:rsidRPr="009819E5">
        <w:rPr>
          <w:sz w:val="28"/>
          <w:szCs w:val="28"/>
          <w:lang w:eastAsia="uk-UA"/>
        </w:rPr>
        <w:t>наділена</w:t>
      </w:r>
      <w:proofErr w:type="spellEnd"/>
      <w:r w:rsidRPr="009819E5">
        <w:rPr>
          <w:sz w:val="28"/>
          <w:szCs w:val="28"/>
          <w:lang w:eastAsia="uk-UA"/>
        </w:rPr>
        <w:t xml:space="preserve"> законом </w:t>
      </w:r>
      <w:proofErr w:type="spellStart"/>
      <w:r w:rsidRPr="009819E5">
        <w:rPr>
          <w:sz w:val="28"/>
          <w:szCs w:val="28"/>
          <w:lang w:eastAsia="uk-UA"/>
        </w:rPr>
        <w:t>повноваженнями</w:t>
      </w:r>
      <w:proofErr w:type="spellEnd"/>
      <w:r w:rsidRPr="009819E5">
        <w:rPr>
          <w:sz w:val="28"/>
          <w:szCs w:val="28"/>
          <w:lang w:eastAsia="uk-UA"/>
        </w:rPr>
        <w:t xml:space="preserve"> </w:t>
      </w:r>
      <w:proofErr w:type="spellStart"/>
      <w:r w:rsidRPr="009819E5">
        <w:rPr>
          <w:color w:val="000000"/>
          <w:sz w:val="28"/>
          <w:szCs w:val="28"/>
          <w:shd w:val="clear" w:color="auto" w:fill="FFFFFF"/>
        </w:rPr>
        <w:t>встановлювати</w:t>
      </w:r>
      <w:proofErr w:type="spellEnd"/>
      <w:r w:rsidRPr="009819E5">
        <w:rPr>
          <w:color w:val="000000"/>
          <w:sz w:val="28"/>
          <w:szCs w:val="28"/>
          <w:shd w:val="clear" w:color="auto" w:fill="FFFFFF"/>
        </w:rPr>
        <w:t xml:space="preserve"> </w:t>
      </w:r>
      <w:proofErr w:type="spellStart"/>
      <w:r w:rsidRPr="009819E5">
        <w:rPr>
          <w:color w:val="000000"/>
          <w:sz w:val="28"/>
          <w:szCs w:val="28"/>
          <w:shd w:val="clear" w:color="auto" w:fill="FFFFFF"/>
        </w:rPr>
        <w:t>або</w:t>
      </w:r>
      <w:proofErr w:type="spellEnd"/>
      <w:r w:rsidRPr="009819E5">
        <w:rPr>
          <w:color w:val="000000"/>
          <w:sz w:val="28"/>
          <w:szCs w:val="28"/>
          <w:shd w:val="clear" w:color="auto" w:fill="FFFFFF"/>
        </w:rPr>
        <w:t xml:space="preserve"> </w:t>
      </w:r>
      <w:proofErr w:type="spellStart"/>
      <w:r w:rsidRPr="009819E5">
        <w:rPr>
          <w:color w:val="000000"/>
          <w:sz w:val="28"/>
          <w:szCs w:val="28"/>
          <w:shd w:val="clear" w:color="auto" w:fill="FFFFFF"/>
        </w:rPr>
        <w:t>оцінювати</w:t>
      </w:r>
      <w:proofErr w:type="spellEnd"/>
      <w:r w:rsidRPr="009819E5">
        <w:rPr>
          <w:color w:val="000000"/>
          <w:sz w:val="28"/>
          <w:szCs w:val="28"/>
          <w:shd w:val="clear" w:color="auto" w:fill="FFFFFF"/>
        </w:rPr>
        <w:t xml:space="preserve"> </w:t>
      </w:r>
      <w:proofErr w:type="spellStart"/>
      <w:r w:rsidRPr="009819E5">
        <w:rPr>
          <w:color w:val="000000"/>
          <w:sz w:val="28"/>
          <w:szCs w:val="28"/>
          <w:shd w:val="clear" w:color="auto" w:fill="FFFFFF"/>
        </w:rPr>
        <w:t>обставини</w:t>
      </w:r>
      <w:proofErr w:type="spellEnd"/>
      <w:r w:rsidRPr="009819E5">
        <w:rPr>
          <w:color w:val="000000"/>
          <w:sz w:val="28"/>
          <w:szCs w:val="28"/>
          <w:shd w:val="clear" w:color="auto" w:fill="FFFFFF"/>
        </w:rPr>
        <w:t xml:space="preserve"> </w:t>
      </w:r>
      <w:proofErr w:type="spellStart"/>
      <w:r w:rsidRPr="009819E5">
        <w:rPr>
          <w:color w:val="000000"/>
          <w:sz w:val="28"/>
          <w:szCs w:val="28"/>
          <w:shd w:val="clear" w:color="auto" w:fill="FFFFFF"/>
        </w:rPr>
        <w:t>справи</w:t>
      </w:r>
      <w:proofErr w:type="spellEnd"/>
      <w:r w:rsidRPr="009819E5">
        <w:rPr>
          <w:color w:val="000000"/>
          <w:sz w:val="28"/>
          <w:szCs w:val="28"/>
          <w:shd w:val="clear" w:color="auto" w:fill="FFFFFF"/>
        </w:rPr>
        <w:t xml:space="preserve">, </w:t>
      </w:r>
      <w:proofErr w:type="spellStart"/>
      <w:r w:rsidRPr="009819E5">
        <w:rPr>
          <w:color w:val="000000"/>
          <w:sz w:val="28"/>
          <w:szCs w:val="28"/>
          <w:shd w:val="clear" w:color="auto" w:fill="FFFFFF"/>
        </w:rPr>
        <w:t>вирішувати</w:t>
      </w:r>
      <w:proofErr w:type="spellEnd"/>
      <w:r w:rsidRPr="009819E5">
        <w:rPr>
          <w:color w:val="000000"/>
          <w:sz w:val="28"/>
          <w:szCs w:val="28"/>
          <w:shd w:val="clear" w:color="auto" w:fill="FFFFFF"/>
        </w:rPr>
        <w:t xml:space="preserve"> </w:t>
      </w:r>
      <w:proofErr w:type="spellStart"/>
      <w:r w:rsidRPr="009819E5">
        <w:rPr>
          <w:color w:val="000000"/>
          <w:sz w:val="28"/>
          <w:szCs w:val="28"/>
          <w:shd w:val="clear" w:color="auto" w:fill="FFFFFF"/>
        </w:rPr>
        <w:t>питання</w:t>
      </w:r>
      <w:proofErr w:type="spellEnd"/>
      <w:r w:rsidRPr="009819E5">
        <w:rPr>
          <w:color w:val="000000"/>
          <w:sz w:val="28"/>
          <w:szCs w:val="28"/>
          <w:shd w:val="clear" w:color="auto" w:fill="FFFFFF"/>
        </w:rPr>
        <w:t xml:space="preserve"> про </w:t>
      </w:r>
      <w:proofErr w:type="spellStart"/>
      <w:r w:rsidRPr="009819E5">
        <w:rPr>
          <w:color w:val="000000"/>
          <w:sz w:val="28"/>
          <w:szCs w:val="28"/>
          <w:shd w:val="clear" w:color="auto" w:fill="FFFFFF"/>
        </w:rPr>
        <w:t>п</w:t>
      </w:r>
      <w:r w:rsidRPr="009819E5">
        <w:rPr>
          <w:rFonts w:eastAsia="Arial Unicode MS"/>
          <w:color w:val="000000"/>
          <w:sz w:val="28"/>
          <w:szCs w:val="28"/>
          <w:lang w:eastAsia="uk-UA"/>
        </w:rPr>
        <w:t>равильність</w:t>
      </w:r>
      <w:proofErr w:type="spellEnd"/>
      <w:r w:rsidRPr="009819E5">
        <w:rPr>
          <w:rFonts w:eastAsia="Arial Unicode MS"/>
          <w:color w:val="000000"/>
          <w:sz w:val="28"/>
          <w:szCs w:val="28"/>
          <w:lang w:eastAsia="uk-UA"/>
        </w:rPr>
        <w:t xml:space="preserve"> </w:t>
      </w:r>
      <w:proofErr w:type="spellStart"/>
      <w:r w:rsidRPr="009819E5">
        <w:rPr>
          <w:rFonts w:eastAsia="Arial Unicode MS"/>
          <w:color w:val="000000"/>
          <w:sz w:val="28"/>
          <w:szCs w:val="28"/>
          <w:lang w:eastAsia="uk-UA"/>
        </w:rPr>
        <w:t>застосування</w:t>
      </w:r>
      <w:proofErr w:type="spellEnd"/>
      <w:r w:rsidRPr="009819E5">
        <w:rPr>
          <w:rFonts w:eastAsia="Arial Unicode MS"/>
          <w:color w:val="000000"/>
          <w:sz w:val="28"/>
          <w:szCs w:val="28"/>
          <w:lang w:eastAsia="uk-UA"/>
        </w:rPr>
        <w:t xml:space="preserve"> судом норм </w:t>
      </w:r>
      <w:proofErr w:type="spellStart"/>
      <w:r w:rsidRPr="009819E5">
        <w:rPr>
          <w:rFonts w:eastAsia="Arial Unicode MS"/>
          <w:color w:val="000000"/>
          <w:sz w:val="28"/>
          <w:szCs w:val="28"/>
          <w:lang w:eastAsia="uk-UA"/>
        </w:rPr>
        <w:t>процесуального</w:t>
      </w:r>
      <w:proofErr w:type="spellEnd"/>
      <w:r w:rsidRPr="009819E5">
        <w:rPr>
          <w:rFonts w:eastAsia="Arial Unicode MS"/>
          <w:color w:val="000000"/>
          <w:sz w:val="28"/>
          <w:szCs w:val="28"/>
          <w:lang w:eastAsia="uk-UA"/>
        </w:rPr>
        <w:t xml:space="preserve"> права </w:t>
      </w:r>
      <w:proofErr w:type="spellStart"/>
      <w:r w:rsidRPr="009819E5">
        <w:rPr>
          <w:rFonts w:eastAsia="Arial Unicode MS"/>
          <w:color w:val="000000"/>
          <w:sz w:val="28"/>
          <w:szCs w:val="28"/>
          <w:lang w:eastAsia="uk-UA"/>
        </w:rPr>
        <w:t>під</w:t>
      </w:r>
      <w:proofErr w:type="spellEnd"/>
      <w:r w:rsidRPr="009819E5">
        <w:rPr>
          <w:rFonts w:eastAsia="Arial Unicode MS"/>
          <w:color w:val="000000"/>
          <w:sz w:val="28"/>
          <w:szCs w:val="28"/>
          <w:lang w:eastAsia="uk-UA"/>
        </w:rPr>
        <w:t xml:space="preserve"> час </w:t>
      </w:r>
      <w:proofErr w:type="spellStart"/>
      <w:r w:rsidRPr="009819E5">
        <w:rPr>
          <w:rFonts w:eastAsia="Arial Unicode MS"/>
          <w:color w:val="000000"/>
          <w:sz w:val="28"/>
          <w:szCs w:val="28"/>
          <w:lang w:eastAsia="uk-UA"/>
        </w:rPr>
        <w:t>розгляду</w:t>
      </w:r>
      <w:proofErr w:type="spellEnd"/>
      <w:r w:rsidRPr="009819E5">
        <w:rPr>
          <w:rFonts w:eastAsia="Arial Unicode MS"/>
          <w:color w:val="000000"/>
          <w:sz w:val="28"/>
          <w:szCs w:val="28"/>
          <w:lang w:eastAsia="uk-UA"/>
        </w:rPr>
        <w:t xml:space="preserve"> </w:t>
      </w:r>
      <w:proofErr w:type="spellStart"/>
      <w:r w:rsidRPr="009819E5">
        <w:rPr>
          <w:rFonts w:eastAsia="Arial Unicode MS"/>
          <w:color w:val="000000"/>
          <w:sz w:val="28"/>
          <w:szCs w:val="28"/>
          <w:lang w:eastAsia="uk-UA"/>
        </w:rPr>
        <w:t>справи</w:t>
      </w:r>
      <w:proofErr w:type="spellEnd"/>
      <w:r w:rsidRPr="009819E5">
        <w:rPr>
          <w:rFonts w:eastAsia="Arial Unicode MS"/>
          <w:color w:val="000000"/>
          <w:sz w:val="28"/>
          <w:szCs w:val="28"/>
          <w:lang w:eastAsia="uk-UA"/>
        </w:rPr>
        <w:t xml:space="preserve"> (</w:t>
      </w:r>
      <w:proofErr w:type="spellStart"/>
      <w:r w:rsidRPr="009819E5">
        <w:rPr>
          <w:rFonts w:eastAsia="Arial Unicode MS"/>
          <w:color w:val="000000"/>
          <w:sz w:val="28"/>
          <w:szCs w:val="28"/>
          <w:lang w:eastAsia="uk-UA"/>
        </w:rPr>
        <w:t>здійснення</w:t>
      </w:r>
      <w:proofErr w:type="spellEnd"/>
      <w:r w:rsidRPr="009819E5">
        <w:rPr>
          <w:rFonts w:eastAsia="Arial Unicode MS"/>
          <w:color w:val="000000"/>
          <w:sz w:val="28"/>
          <w:szCs w:val="28"/>
          <w:lang w:eastAsia="uk-UA"/>
        </w:rPr>
        <w:t xml:space="preserve"> </w:t>
      </w:r>
      <w:proofErr w:type="spellStart"/>
      <w:r w:rsidRPr="009819E5">
        <w:rPr>
          <w:rFonts w:eastAsia="Arial Unicode MS"/>
          <w:color w:val="000000"/>
          <w:sz w:val="28"/>
          <w:szCs w:val="28"/>
          <w:lang w:eastAsia="uk-UA"/>
        </w:rPr>
        <w:t>правосуддя</w:t>
      </w:r>
      <w:proofErr w:type="spellEnd"/>
      <w:r w:rsidRPr="009819E5">
        <w:rPr>
          <w:rFonts w:eastAsia="Arial Unicode MS"/>
          <w:color w:val="000000"/>
          <w:sz w:val="28"/>
          <w:szCs w:val="28"/>
          <w:lang w:eastAsia="uk-UA"/>
        </w:rPr>
        <w:t>).</w:t>
      </w:r>
    </w:p>
    <w:p w14:paraId="07FE21C8" w14:textId="77777777" w:rsidR="00F56DDB" w:rsidRPr="009819E5" w:rsidRDefault="00F56DDB" w:rsidP="00F56DDB">
      <w:pPr>
        <w:ind w:firstLine="708"/>
        <w:jc w:val="both"/>
        <w:rPr>
          <w:rStyle w:val="apple-converted-space"/>
          <w:sz w:val="28"/>
          <w:szCs w:val="28"/>
        </w:rPr>
      </w:pPr>
      <w:r w:rsidRPr="009819E5">
        <w:rPr>
          <w:color w:val="000000"/>
          <w:sz w:val="28"/>
          <w:szCs w:val="28"/>
          <w:shd w:val="clear" w:color="auto" w:fill="FFFFFF"/>
        </w:rPr>
        <w:t xml:space="preserve">У </w:t>
      </w:r>
      <w:proofErr w:type="spellStart"/>
      <w:r w:rsidRPr="009819E5">
        <w:rPr>
          <w:color w:val="000000"/>
          <w:sz w:val="28"/>
          <w:szCs w:val="28"/>
          <w:shd w:val="clear" w:color="auto" w:fill="FFFFFF"/>
        </w:rPr>
        <w:t>Висновках</w:t>
      </w:r>
      <w:proofErr w:type="spellEnd"/>
      <w:r w:rsidRPr="009819E5">
        <w:rPr>
          <w:color w:val="000000"/>
          <w:sz w:val="28"/>
          <w:szCs w:val="28"/>
          <w:shd w:val="clear" w:color="auto" w:fill="FFFFFF"/>
        </w:rPr>
        <w:t xml:space="preserve"> № 3 (2002) та № 11 (2008) </w:t>
      </w:r>
      <w:proofErr w:type="spellStart"/>
      <w:r w:rsidRPr="009819E5">
        <w:rPr>
          <w:color w:val="000000"/>
          <w:sz w:val="28"/>
          <w:szCs w:val="28"/>
          <w:shd w:val="clear" w:color="auto" w:fill="FFFFFF"/>
        </w:rPr>
        <w:t>Консультативної</w:t>
      </w:r>
      <w:proofErr w:type="spellEnd"/>
      <w:r w:rsidRPr="009819E5">
        <w:rPr>
          <w:color w:val="000000"/>
          <w:sz w:val="28"/>
          <w:szCs w:val="28"/>
          <w:shd w:val="clear" w:color="auto" w:fill="FFFFFF"/>
        </w:rPr>
        <w:t xml:space="preserve"> ради </w:t>
      </w:r>
      <w:proofErr w:type="spellStart"/>
      <w:r w:rsidRPr="009819E5">
        <w:rPr>
          <w:color w:val="000000"/>
          <w:sz w:val="28"/>
          <w:szCs w:val="28"/>
          <w:shd w:val="clear" w:color="auto" w:fill="FFFFFF"/>
        </w:rPr>
        <w:t>європейських</w:t>
      </w:r>
      <w:proofErr w:type="spellEnd"/>
      <w:r w:rsidRPr="009819E5">
        <w:rPr>
          <w:color w:val="000000"/>
          <w:sz w:val="28"/>
          <w:szCs w:val="28"/>
          <w:shd w:val="clear" w:color="auto" w:fill="FFFFFF"/>
        </w:rPr>
        <w:t xml:space="preserve"> </w:t>
      </w:r>
      <w:proofErr w:type="spellStart"/>
      <w:r w:rsidRPr="009819E5">
        <w:rPr>
          <w:color w:val="000000"/>
          <w:sz w:val="28"/>
          <w:szCs w:val="28"/>
          <w:shd w:val="clear" w:color="auto" w:fill="FFFFFF"/>
        </w:rPr>
        <w:t>суддів</w:t>
      </w:r>
      <w:proofErr w:type="spellEnd"/>
      <w:r w:rsidRPr="009819E5">
        <w:rPr>
          <w:color w:val="000000"/>
          <w:sz w:val="28"/>
          <w:szCs w:val="28"/>
          <w:shd w:val="clear" w:color="auto" w:fill="FFFFFF"/>
        </w:rPr>
        <w:t xml:space="preserve"> до </w:t>
      </w:r>
      <w:proofErr w:type="spellStart"/>
      <w:r w:rsidRPr="009819E5">
        <w:rPr>
          <w:color w:val="000000"/>
          <w:sz w:val="28"/>
          <w:szCs w:val="28"/>
          <w:shd w:val="clear" w:color="auto" w:fill="FFFFFF"/>
        </w:rPr>
        <w:t>уваги</w:t>
      </w:r>
      <w:proofErr w:type="spellEnd"/>
      <w:r w:rsidRPr="009819E5">
        <w:rPr>
          <w:color w:val="000000"/>
          <w:sz w:val="28"/>
          <w:szCs w:val="28"/>
          <w:shd w:val="clear" w:color="auto" w:fill="FFFFFF"/>
        </w:rPr>
        <w:t xml:space="preserve"> </w:t>
      </w:r>
      <w:proofErr w:type="spellStart"/>
      <w:r w:rsidRPr="009819E5">
        <w:rPr>
          <w:color w:val="000000"/>
          <w:sz w:val="28"/>
          <w:szCs w:val="28"/>
          <w:shd w:val="clear" w:color="auto" w:fill="FFFFFF"/>
        </w:rPr>
        <w:t>Комітету</w:t>
      </w:r>
      <w:proofErr w:type="spellEnd"/>
      <w:r w:rsidRPr="009819E5">
        <w:rPr>
          <w:color w:val="000000"/>
          <w:sz w:val="28"/>
          <w:szCs w:val="28"/>
          <w:shd w:val="clear" w:color="auto" w:fill="FFFFFF"/>
        </w:rPr>
        <w:t xml:space="preserve"> </w:t>
      </w:r>
      <w:proofErr w:type="spellStart"/>
      <w:r w:rsidRPr="009819E5">
        <w:rPr>
          <w:color w:val="000000"/>
          <w:sz w:val="28"/>
          <w:szCs w:val="28"/>
          <w:shd w:val="clear" w:color="auto" w:fill="FFFFFF"/>
        </w:rPr>
        <w:t>Міністрів</w:t>
      </w:r>
      <w:proofErr w:type="spellEnd"/>
      <w:r w:rsidRPr="009819E5">
        <w:rPr>
          <w:color w:val="000000"/>
          <w:sz w:val="28"/>
          <w:szCs w:val="28"/>
          <w:shd w:val="clear" w:color="auto" w:fill="FFFFFF"/>
        </w:rPr>
        <w:t xml:space="preserve"> Ради </w:t>
      </w:r>
      <w:proofErr w:type="spellStart"/>
      <w:r w:rsidRPr="009819E5">
        <w:rPr>
          <w:color w:val="000000"/>
          <w:sz w:val="28"/>
          <w:szCs w:val="28"/>
          <w:shd w:val="clear" w:color="auto" w:fill="FFFFFF"/>
        </w:rPr>
        <w:t>Європи</w:t>
      </w:r>
      <w:proofErr w:type="spellEnd"/>
      <w:r w:rsidRPr="009819E5">
        <w:rPr>
          <w:color w:val="000000"/>
          <w:sz w:val="28"/>
          <w:szCs w:val="28"/>
          <w:shd w:val="clear" w:color="auto" w:fill="FFFFFF"/>
        </w:rPr>
        <w:t xml:space="preserve"> </w:t>
      </w:r>
      <w:proofErr w:type="spellStart"/>
      <w:r w:rsidRPr="009819E5">
        <w:rPr>
          <w:color w:val="000000"/>
          <w:sz w:val="28"/>
          <w:szCs w:val="28"/>
          <w:shd w:val="clear" w:color="auto" w:fill="FFFFFF"/>
        </w:rPr>
        <w:t>зазначено</w:t>
      </w:r>
      <w:proofErr w:type="spellEnd"/>
      <w:r w:rsidRPr="009819E5">
        <w:rPr>
          <w:color w:val="000000"/>
          <w:sz w:val="28"/>
          <w:szCs w:val="28"/>
          <w:shd w:val="clear" w:color="auto" w:fill="FFFFFF"/>
        </w:rPr>
        <w:t xml:space="preserve">, </w:t>
      </w:r>
      <w:proofErr w:type="spellStart"/>
      <w:proofErr w:type="gramStart"/>
      <w:r w:rsidRPr="009819E5">
        <w:rPr>
          <w:color w:val="000000"/>
          <w:sz w:val="28"/>
          <w:szCs w:val="28"/>
          <w:shd w:val="clear" w:color="auto" w:fill="FFFFFF"/>
        </w:rPr>
        <w:t>що</w:t>
      </w:r>
      <w:proofErr w:type="spellEnd"/>
      <w:r w:rsidRPr="009819E5">
        <w:rPr>
          <w:color w:val="000000"/>
          <w:sz w:val="28"/>
          <w:szCs w:val="28"/>
          <w:shd w:val="clear" w:color="auto" w:fill="FFFFFF"/>
        </w:rPr>
        <w:t xml:space="preserve">  є</w:t>
      </w:r>
      <w:proofErr w:type="gramEnd"/>
      <w:r w:rsidRPr="009819E5">
        <w:rPr>
          <w:color w:val="000000"/>
          <w:sz w:val="28"/>
          <w:szCs w:val="28"/>
          <w:shd w:val="clear" w:color="auto" w:fill="FFFFFF"/>
        </w:rPr>
        <w:t xml:space="preserve"> </w:t>
      </w:r>
      <w:proofErr w:type="spellStart"/>
      <w:r w:rsidRPr="009819E5">
        <w:rPr>
          <w:color w:val="000000"/>
          <w:sz w:val="28"/>
          <w:szCs w:val="28"/>
          <w:shd w:val="clear" w:color="auto" w:fill="FFFFFF"/>
        </w:rPr>
        <w:t>неприйнятною</w:t>
      </w:r>
      <w:proofErr w:type="spellEnd"/>
      <w:r w:rsidRPr="009819E5">
        <w:rPr>
          <w:color w:val="000000"/>
          <w:sz w:val="28"/>
          <w:szCs w:val="28"/>
          <w:shd w:val="clear" w:color="auto" w:fill="FFFFFF"/>
        </w:rPr>
        <w:t xml:space="preserve"> </w:t>
      </w:r>
      <w:proofErr w:type="spellStart"/>
      <w:r w:rsidRPr="009819E5">
        <w:rPr>
          <w:color w:val="000000"/>
          <w:sz w:val="28"/>
          <w:szCs w:val="28"/>
          <w:shd w:val="clear" w:color="auto" w:fill="FFFFFF"/>
        </w:rPr>
        <w:t>можливість</w:t>
      </w:r>
      <w:proofErr w:type="spellEnd"/>
      <w:r w:rsidRPr="009819E5">
        <w:rPr>
          <w:color w:val="000000"/>
          <w:sz w:val="28"/>
          <w:szCs w:val="28"/>
          <w:shd w:val="clear" w:color="auto" w:fill="FFFFFF"/>
        </w:rPr>
        <w:t xml:space="preserve"> </w:t>
      </w:r>
      <w:proofErr w:type="spellStart"/>
      <w:r w:rsidRPr="009819E5">
        <w:rPr>
          <w:color w:val="000000"/>
          <w:sz w:val="28"/>
          <w:szCs w:val="28"/>
          <w:shd w:val="clear" w:color="auto" w:fill="FFFFFF"/>
        </w:rPr>
        <w:t>притягнення</w:t>
      </w:r>
      <w:proofErr w:type="spellEnd"/>
      <w:r w:rsidRPr="009819E5">
        <w:rPr>
          <w:color w:val="000000"/>
          <w:sz w:val="28"/>
          <w:szCs w:val="28"/>
          <w:shd w:val="clear" w:color="auto" w:fill="FFFFFF"/>
        </w:rPr>
        <w:t xml:space="preserve"> </w:t>
      </w:r>
      <w:proofErr w:type="spellStart"/>
      <w:r w:rsidRPr="009819E5">
        <w:rPr>
          <w:color w:val="000000"/>
          <w:sz w:val="28"/>
          <w:szCs w:val="28"/>
          <w:shd w:val="clear" w:color="auto" w:fill="FFFFFF"/>
        </w:rPr>
        <w:t>судді</w:t>
      </w:r>
      <w:proofErr w:type="spellEnd"/>
      <w:r w:rsidRPr="009819E5">
        <w:rPr>
          <w:color w:val="000000"/>
          <w:sz w:val="28"/>
          <w:szCs w:val="28"/>
          <w:shd w:val="clear" w:color="auto" w:fill="FFFFFF"/>
        </w:rPr>
        <w:t xml:space="preserve"> до </w:t>
      </w:r>
      <w:proofErr w:type="spellStart"/>
      <w:r w:rsidRPr="009819E5">
        <w:rPr>
          <w:color w:val="000000"/>
          <w:sz w:val="28"/>
          <w:szCs w:val="28"/>
          <w:shd w:val="clear" w:color="auto" w:fill="FFFFFF"/>
        </w:rPr>
        <w:t>відповідальності</w:t>
      </w:r>
      <w:proofErr w:type="spellEnd"/>
      <w:r w:rsidRPr="009819E5">
        <w:rPr>
          <w:color w:val="000000"/>
          <w:sz w:val="28"/>
          <w:szCs w:val="28"/>
          <w:shd w:val="clear" w:color="auto" w:fill="FFFFFF"/>
        </w:rPr>
        <w:t xml:space="preserve"> за </w:t>
      </w:r>
      <w:proofErr w:type="spellStart"/>
      <w:r w:rsidRPr="009819E5">
        <w:rPr>
          <w:color w:val="000000"/>
          <w:sz w:val="28"/>
          <w:szCs w:val="28"/>
          <w:shd w:val="clear" w:color="auto" w:fill="FFFFFF"/>
        </w:rPr>
        <w:t>здійснення</w:t>
      </w:r>
      <w:proofErr w:type="spellEnd"/>
      <w:r w:rsidRPr="009819E5">
        <w:rPr>
          <w:color w:val="000000"/>
          <w:sz w:val="28"/>
          <w:szCs w:val="28"/>
          <w:shd w:val="clear" w:color="auto" w:fill="FFFFFF"/>
        </w:rPr>
        <w:t xml:space="preserve"> </w:t>
      </w:r>
      <w:proofErr w:type="spellStart"/>
      <w:r w:rsidRPr="009819E5">
        <w:rPr>
          <w:color w:val="000000"/>
          <w:sz w:val="28"/>
          <w:szCs w:val="28"/>
          <w:shd w:val="clear" w:color="auto" w:fill="FFFFFF"/>
        </w:rPr>
        <w:t>своїх</w:t>
      </w:r>
      <w:proofErr w:type="spellEnd"/>
      <w:r w:rsidRPr="009819E5">
        <w:rPr>
          <w:color w:val="000000"/>
          <w:sz w:val="28"/>
          <w:szCs w:val="28"/>
          <w:shd w:val="clear" w:color="auto" w:fill="FFFFFF"/>
        </w:rPr>
        <w:t xml:space="preserve"> </w:t>
      </w:r>
      <w:proofErr w:type="spellStart"/>
      <w:r w:rsidRPr="009819E5">
        <w:rPr>
          <w:color w:val="000000"/>
          <w:sz w:val="28"/>
          <w:szCs w:val="28"/>
          <w:shd w:val="clear" w:color="auto" w:fill="FFFFFF"/>
        </w:rPr>
        <w:t>обов’язків</w:t>
      </w:r>
      <w:proofErr w:type="spellEnd"/>
      <w:r w:rsidRPr="009819E5">
        <w:rPr>
          <w:color w:val="000000"/>
          <w:sz w:val="28"/>
          <w:szCs w:val="28"/>
          <w:shd w:val="clear" w:color="auto" w:fill="FFFFFF"/>
        </w:rPr>
        <w:t xml:space="preserve">, </w:t>
      </w:r>
      <w:proofErr w:type="spellStart"/>
      <w:r w:rsidRPr="009819E5">
        <w:rPr>
          <w:color w:val="000000"/>
          <w:sz w:val="28"/>
          <w:szCs w:val="28"/>
          <w:shd w:val="clear" w:color="auto" w:fill="FFFFFF"/>
        </w:rPr>
        <w:t>крім</w:t>
      </w:r>
      <w:proofErr w:type="spellEnd"/>
      <w:r w:rsidRPr="009819E5">
        <w:rPr>
          <w:color w:val="000000"/>
          <w:sz w:val="28"/>
          <w:szCs w:val="28"/>
          <w:shd w:val="clear" w:color="auto" w:fill="FFFFFF"/>
        </w:rPr>
        <w:t xml:space="preserve"> </w:t>
      </w:r>
      <w:proofErr w:type="spellStart"/>
      <w:r w:rsidRPr="009819E5">
        <w:rPr>
          <w:color w:val="000000"/>
          <w:sz w:val="28"/>
          <w:szCs w:val="28"/>
          <w:shd w:val="clear" w:color="auto" w:fill="FFFFFF"/>
        </w:rPr>
        <w:t>випадку</w:t>
      </w:r>
      <w:proofErr w:type="spellEnd"/>
      <w:r w:rsidRPr="009819E5">
        <w:rPr>
          <w:color w:val="000000"/>
          <w:sz w:val="28"/>
          <w:szCs w:val="28"/>
          <w:shd w:val="clear" w:color="auto" w:fill="FFFFFF"/>
        </w:rPr>
        <w:t xml:space="preserve"> </w:t>
      </w:r>
      <w:proofErr w:type="spellStart"/>
      <w:r w:rsidRPr="009819E5">
        <w:rPr>
          <w:color w:val="000000"/>
          <w:sz w:val="28"/>
          <w:szCs w:val="28"/>
          <w:shd w:val="clear" w:color="auto" w:fill="FFFFFF"/>
        </w:rPr>
        <w:t>умисного</w:t>
      </w:r>
      <w:proofErr w:type="spellEnd"/>
      <w:r w:rsidRPr="009819E5">
        <w:rPr>
          <w:color w:val="000000"/>
          <w:sz w:val="28"/>
          <w:szCs w:val="28"/>
          <w:shd w:val="clear" w:color="auto" w:fill="FFFFFF"/>
        </w:rPr>
        <w:t xml:space="preserve"> </w:t>
      </w:r>
      <w:proofErr w:type="spellStart"/>
      <w:r w:rsidRPr="009819E5">
        <w:rPr>
          <w:color w:val="000000"/>
          <w:sz w:val="28"/>
          <w:szCs w:val="28"/>
          <w:shd w:val="clear" w:color="auto" w:fill="FFFFFF"/>
        </w:rPr>
        <w:t>правопорушення</w:t>
      </w:r>
      <w:proofErr w:type="spellEnd"/>
      <w:r w:rsidRPr="009819E5">
        <w:rPr>
          <w:color w:val="000000"/>
          <w:sz w:val="28"/>
          <w:szCs w:val="28"/>
          <w:shd w:val="clear" w:color="auto" w:fill="FFFFFF"/>
        </w:rPr>
        <w:t xml:space="preserve"> при </w:t>
      </w:r>
      <w:proofErr w:type="spellStart"/>
      <w:r w:rsidRPr="009819E5">
        <w:rPr>
          <w:color w:val="000000"/>
          <w:sz w:val="28"/>
          <w:szCs w:val="28"/>
          <w:shd w:val="clear" w:color="auto" w:fill="FFFFFF"/>
        </w:rPr>
        <w:t>здійсненні</w:t>
      </w:r>
      <w:proofErr w:type="spellEnd"/>
      <w:r w:rsidRPr="009819E5">
        <w:rPr>
          <w:color w:val="000000"/>
          <w:sz w:val="28"/>
          <w:szCs w:val="28"/>
          <w:shd w:val="clear" w:color="auto" w:fill="FFFFFF"/>
        </w:rPr>
        <w:t xml:space="preserve"> </w:t>
      </w:r>
      <w:proofErr w:type="spellStart"/>
      <w:r w:rsidRPr="009819E5">
        <w:rPr>
          <w:color w:val="000000"/>
          <w:sz w:val="28"/>
          <w:szCs w:val="28"/>
          <w:shd w:val="clear" w:color="auto" w:fill="FFFFFF"/>
        </w:rPr>
        <w:t>судових</w:t>
      </w:r>
      <w:proofErr w:type="spellEnd"/>
      <w:r w:rsidRPr="009819E5">
        <w:rPr>
          <w:color w:val="000000"/>
          <w:sz w:val="28"/>
          <w:szCs w:val="28"/>
          <w:shd w:val="clear" w:color="auto" w:fill="FFFFFF"/>
        </w:rPr>
        <w:t xml:space="preserve"> </w:t>
      </w:r>
      <w:proofErr w:type="spellStart"/>
      <w:r w:rsidRPr="009819E5">
        <w:rPr>
          <w:color w:val="000000"/>
          <w:sz w:val="28"/>
          <w:szCs w:val="28"/>
          <w:shd w:val="clear" w:color="auto" w:fill="FFFFFF"/>
        </w:rPr>
        <w:t>функцій</w:t>
      </w:r>
      <w:proofErr w:type="spellEnd"/>
      <w:r w:rsidRPr="009819E5">
        <w:rPr>
          <w:color w:val="000000"/>
          <w:sz w:val="28"/>
          <w:szCs w:val="28"/>
          <w:shd w:val="clear" w:color="auto" w:fill="FFFFFF"/>
        </w:rPr>
        <w:t>.</w:t>
      </w:r>
    </w:p>
    <w:p w14:paraId="3B62A4DD" w14:textId="77777777" w:rsidR="00F56DDB" w:rsidRPr="009819E5" w:rsidRDefault="00F56DDB" w:rsidP="00F56DDB">
      <w:pPr>
        <w:pStyle w:val="StyleZakonu"/>
        <w:spacing w:after="0" w:line="240" w:lineRule="auto"/>
        <w:ind w:firstLine="709"/>
        <w:rPr>
          <w:color w:val="000000"/>
          <w:sz w:val="28"/>
          <w:szCs w:val="28"/>
          <w:shd w:val="clear" w:color="auto" w:fill="FFFFFF"/>
          <w:lang w:val="uk-UA"/>
        </w:rPr>
      </w:pPr>
      <w:r w:rsidRPr="009819E5">
        <w:rPr>
          <w:color w:val="000000"/>
          <w:sz w:val="28"/>
          <w:szCs w:val="28"/>
          <w:shd w:val="clear" w:color="auto" w:fill="FFFFFF"/>
          <w:lang w:val="uk-UA"/>
        </w:rPr>
        <w:t>Слід зазначити, що відповідно до частини першої статті 409</w:t>
      </w:r>
      <w:r w:rsidRPr="009819E5">
        <w:rPr>
          <w:rFonts w:eastAsia="Arial Unicode MS"/>
          <w:color w:val="000000"/>
          <w:sz w:val="28"/>
          <w:szCs w:val="28"/>
          <w:lang w:eastAsia="uk-UA"/>
        </w:rPr>
        <w:t xml:space="preserve"> </w:t>
      </w:r>
      <w:r w:rsidRPr="009819E5">
        <w:rPr>
          <w:rFonts w:eastAsia="Arial Unicode MS"/>
          <w:color w:val="000000"/>
          <w:sz w:val="28"/>
          <w:szCs w:val="28"/>
          <w:lang w:val="uk-UA" w:eastAsia="uk-UA"/>
        </w:rPr>
        <w:t>К</w:t>
      </w:r>
      <w:r w:rsidRPr="009819E5">
        <w:rPr>
          <w:rFonts w:eastAsia="Arial Unicode MS"/>
          <w:color w:val="000000"/>
          <w:sz w:val="28"/>
          <w:szCs w:val="28"/>
          <w:lang w:eastAsia="uk-UA"/>
        </w:rPr>
        <w:t xml:space="preserve">ПК </w:t>
      </w:r>
      <w:proofErr w:type="spellStart"/>
      <w:r w:rsidRPr="009819E5">
        <w:rPr>
          <w:rFonts w:eastAsia="Arial Unicode MS"/>
          <w:color w:val="000000"/>
          <w:sz w:val="28"/>
          <w:szCs w:val="28"/>
          <w:lang w:eastAsia="uk-UA"/>
        </w:rPr>
        <w:t>України</w:t>
      </w:r>
      <w:proofErr w:type="spellEnd"/>
      <w:r w:rsidRPr="009819E5">
        <w:rPr>
          <w:rFonts w:eastAsia="Arial Unicode MS"/>
          <w:color w:val="000000"/>
          <w:sz w:val="28"/>
          <w:szCs w:val="28"/>
          <w:lang w:eastAsia="uk-UA"/>
        </w:rPr>
        <w:t xml:space="preserve"> </w:t>
      </w:r>
      <w:r w:rsidRPr="009819E5">
        <w:rPr>
          <w:color w:val="000000"/>
          <w:sz w:val="28"/>
          <w:szCs w:val="28"/>
          <w:shd w:val="clear" w:color="auto" w:fill="FFFFFF"/>
          <w:lang w:val="uk-UA"/>
        </w:rPr>
        <w:t>підставою для скасування або зміни судового рішення при розгляді справи в суді апеляційної інстанції є: неповнота судового розгляду; невідповідність висновків суду, викладених у судовому рішенні, фактичним обставинам кримінального провадження; істотне порушення вимог кримінального процесуального закону; неправильне застосування закону України про кримінальну відповідальність.</w:t>
      </w:r>
    </w:p>
    <w:p w14:paraId="525B7665" w14:textId="7BA8AF24" w:rsidR="00F56DDB" w:rsidRPr="009819E5" w:rsidRDefault="00F56DDB" w:rsidP="00F5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8"/>
          <w:szCs w:val="28"/>
          <w:lang w:eastAsia="uk-UA"/>
        </w:rPr>
      </w:pPr>
      <w:proofErr w:type="spellStart"/>
      <w:r w:rsidRPr="009819E5">
        <w:rPr>
          <w:sz w:val="28"/>
          <w:szCs w:val="28"/>
          <w:lang w:eastAsia="uk-UA"/>
        </w:rPr>
        <w:t>Отже</w:t>
      </w:r>
      <w:proofErr w:type="spellEnd"/>
      <w:r w:rsidRPr="009819E5">
        <w:rPr>
          <w:sz w:val="28"/>
          <w:szCs w:val="28"/>
          <w:lang w:eastAsia="uk-UA"/>
        </w:rPr>
        <w:t xml:space="preserve">, </w:t>
      </w:r>
      <w:proofErr w:type="spellStart"/>
      <w:r w:rsidRPr="009819E5">
        <w:rPr>
          <w:sz w:val="28"/>
          <w:szCs w:val="28"/>
          <w:lang w:eastAsia="uk-UA"/>
        </w:rPr>
        <w:t>правильність</w:t>
      </w:r>
      <w:proofErr w:type="spellEnd"/>
      <w:r w:rsidRPr="009819E5">
        <w:rPr>
          <w:sz w:val="28"/>
          <w:szCs w:val="28"/>
          <w:lang w:eastAsia="uk-UA"/>
        </w:rPr>
        <w:t xml:space="preserve"> </w:t>
      </w:r>
      <w:proofErr w:type="spellStart"/>
      <w:r w:rsidRPr="009819E5">
        <w:rPr>
          <w:sz w:val="28"/>
          <w:szCs w:val="28"/>
          <w:lang w:eastAsia="uk-UA"/>
        </w:rPr>
        <w:t>застосування</w:t>
      </w:r>
      <w:proofErr w:type="spellEnd"/>
      <w:r w:rsidRPr="009819E5">
        <w:rPr>
          <w:sz w:val="28"/>
          <w:szCs w:val="28"/>
          <w:lang w:eastAsia="uk-UA"/>
        </w:rPr>
        <w:t xml:space="preserve"> </w:t>
      </w:r>
      <w:proofErr w:type="spellStart"/>
      <w:r w:rsidR="00AD3BD6" w:rsidRPr="009819E5">
        <w:rPr>
          <w:sz w:val="28"/>
          <w:szCs w:val="28"/>
        </w:rPr>
        <w:t>Каховськ</w:t>
      </w:r>
      <w:r w:rsidR="00C7196D">
        <w:rPr>
          <w:sz w:val="28"/>
          <w:szCs w:val="28"/>
          <w:lang w:val="uk-UA"/>
        </w:rPr>
        <w:t>им</w:t>
      </w:r>
      <w:proofErr w:type="spellEnd"/>
      <w:r w:rsidR="00AD3BD6" w:rsidRPr="009819E5">
        <w:rPr>
          <w:sz w:val="28"/>
          <w:szCs w:val="28"/>
        </w:rPr>
        <w:t xml:space="preserve"> </w:t>
      </w:r>
      <w:proofErr w:type="spellStart"/>
      <w:r w:rsidR="00AD3BD6" w:rsidRPr="009819E5">
        <w:rPr>
          <w:sz w:val="28"/>
          <w:szCs w:val="28"/>
        </w:rPr>
        <w:t>міськрайонн</w:t>
      </w:r>
      <w:r w:rsidR="00C7196D">
        <w:rPr>
          <w:sz w:val="28"/>
          <w:szCs w:val="28"/>
          <w:lang w:val="uk-UA"/>
        </w:rPr>
        <w:t>им</w:t>
      </w:r>
      <w:proofErr w:type="spellEnd"/>
      <w:r w:rsidR="00AD3BD6" w:rsidRPr="009819E5">
        <w:rPr>
          <w:sz w:val="28"/>
          <w:szCs w:val="28"/>
        </w:rPr>
        <w:t xml:space="preserve"> суд</w:t>
      </w:r>
      <w:proofErr w:type="spellStart"/>
      <w:r w:rsidR="00C7196D">
        <w:rPr>
          <w:sz w:val="28"/>
          <w:szCs w:val="28"/>
          <w:lang w:val="uk-UA"/>
        </w:rPr>
        <w:t>ом</w:t>
      </w:r>
      <w:proofErr w:type="spellEnd"/>
      <w:r w:rsidR="00AD3BD6" w:rsidRPr="009819E5">
        <w:rPr>
          <w:sz w:val="28"/>
          <w:szCs w:val="28"/>
        </w:rPr>
        <w:t xml:space="preserve"> </w:t>
      </w:r>
      <w:proofErr w:type="spellStart"/>
      <w:r w:rsidR="00AD3BD6" w:rsidRPr="009819E5">
        <w:rPr>
          <w:sz w:val="28"/>
          <w:szCs w:val="28"/>
        </w:rPr>
        <w:t>Херсонської</w:t>
      </w:r>
      <w:proofErr w:type="spellEnd"/>
      <w:r w:rsidR="00AD3BD6" w:rsidRPr="009819E5">
        <w:rPr>
          <w:sz w:val="28"/>
          <w:szCs w:val="28"/>
        </w:rPr>
        <w:t xml:space="preserve"> </w:t>
      </w:r>
      <w:proofErr w:type="spellStart"/>
      <w:r w:rsidR="00AD3BD6" w:rsidRPr="009819E5">
        <w:rPr>
          <w:sz w:val="28"/>
          <w:szCs w:val="28"/>
        </w:rPr>
        <w:t>області</w:t>
      </w:r>
      <w:proofErr w:type="spellEnd"/>
      <w:r w:rsidR="00AD3BD6" w:rsidRPr="009819E5">
        <w:rPr>
          <w:sz w:val="28"/>
          <w:szCs w:val="28"/>
        </w:rPr>
        <w:t xml:space="preserve"> </w:t>
      </w:r>
      <w:proofErr w:type="spellStart"/>
      <w:r w:rsidRPr="009819E5">
        <w:rPr>
          <w:sz w:val="28"/>
          <w:szCs w:val="28"/>
          <w:lang w:eastAsia="uk-UA"/>
        </w:rPr>
        <w:t>вимог</w:t>
      </w:r>
      <w:proofErr w:type="spellEnd"/>
      <w:r w:rsidRPr="009819E5">
        <w:rPr>
          <w:sz w:val="28"/>
          <w:szCs w:val="28"/>
          <w:lang w:eastAsia="uk-UA"/>
        </w:rPr>
        <w:t xml:space="preserve"> </w:t>
      </w:r>
      <w:proofErr w:type="spellStart"/>
      <w:r w:rsidRPr="009819E5">
        <w:rPr>
          <w:sz w:val="28"/>
          <w:szCs w:val="28"/>
          <w:lang w:eastAsia="uk-UA"/>
        </w:rPr>
        <w:t>кримінального</w:t>
      </w:r>
      <w:proofErr w:type="spellEnd"/>
      <w:r w:rsidRPr="009819E5">
        <w:rPr>
          <w:sz w:val="28"/>
          <w:szCs w:val="28"/>
          <w:lang w:eastAsia="uk-UA"/>
        </w:rPr>
        <w:t xml:space="preserve"> </w:t>
      </w:r>
      <w:proofErr w:type="spellStart"/>
      <w:r w:rsidRPr="009819E5">
        <w:rPr>
          <w:sz w:val="28"/>
          <w:szCs w:val="28"/>
          <w:lang w:eastAsia="uk-UA"/>
        </w:rPr>
        <w:t>процесуального</w:t>
      </w:r>
      <w:proofErr w:type="spellEnd"/>
      <w:r w:rsidRPr="009819E5">
        <w:rPr>
          <w:sz w:val="28"/>
          <w:szCs w:val="28"/>
          <w:lang w:eastAsia="uk-UA"/>
        </w:rPr>
        <w:t xml:space="preserve"> закону </w:t>
      </w:r>
      <w:proofErr w:type="spellStart"/>
      <w:r w:rsidRPr="009819E5">
        <w:rPr>
          <w:sz w:val="28"/>
          <w:szCs w:val="28"/>
          <w:lang w:eastAsia="uk-UA"/>
        </w:rPr>
        <w:t>під</w:t>
      </w:r>
      <w:proofErr w:type="spellEnd"/>
      <w:r w:rsidRPr="009819E5">
        <w:rPr>
          <w:sz w:val="28"/>
          <w:szCs w:val="28"/>
          <w:lang w:eastAsia="uk-UA"/>
        </w:rPr>
        <w:t xml:space="preserve"> час </w:t>
      </w:r>
      <w:proofErr w:type="spellStart"/>
      <w:r w:rsidRPr="009819E5">
        <w:rPr>
          <w:sz w:val="28"/>
          <w:szCs w:val="28"/>
          <w:lang w:eastAsia="uk-UA"/>
        </w:rPr>
        <w:t>розгляду</w:t>
      </w:r>
      <w:proofErr w:type="spellEnd"/>
      <w:r w:rsidRPr="009819E5">
        <w:rPr>
          <w:sz w:val="28"/>
          <w:szCs w:val="28"/>
          <w:lang w:eastAsia="uk-UA"/>
        </w:rPr>
        <w:t xml:space="preserve"> </w:t>
      </w:r>
      <w:proofErr w:type="spellStart"/>
      <w:r w:rsidRPr="009819E5">
        <w:rPr>
          <w:sz w:val="28"/>
          <w:szCs w:val="28"/>
          <w:lang w:eastAsia="uk-UA"/>
        </w:rPr>
        <w:t>кримінального</w:t>
      </w:r>
      <w:proofErr w:type="spellEnd"/>
      <w:r w:rsidRPr="009819E5">
        <w:rPr>
          <w:sz w:val="28"/>
          <w:szCs w:val="28"/>
          <w:lang w:eastAsia="uk-UA"/>
        </w:rPr>
        <w:t xml:space="preserve"> </w:t>
      </w:r>
      <w:proofErr w:type="spellStart"/>
      <w:r w:rsidRPr="009819E5">
        <w:rPr>
          <w:sz w:val="28"/>
          <w:szCs w:val="28"/>
          <w:lang w:eastAsia="uk-UA"/>
        </w:rPr>
        <w:t>провадження</w:t>
      </w:r>
      <w:proofErr w:type="spellEnd"/>
      <w:r w:rsidRPr="009819E5">
        <w:rPr>
          <w:sz w:val="28"/>
          <w:szCs w:val="28"/>
          <w:lang w:eastAsia="uk-UA"/>
        </w:rPr>
        <w:t xml:space="preserve">, у тому </w:t>
      </w:r>
      <w:proofErr w:type="spellStart"/>
      <w:r w:rsidRPr="009819E5">
        <w:rPr>
          <w:sz w:val="28"/>
          <w:szCs w:val="28"/>
          <w:lang w:eastAsia="uk-UA"/>
        </w:rPr>
        <w:t>числі</w:t>
      </w:r>
      <w:proofErr w:type="spellEnd"/>
      <w:r w:rsidRPr="009819E5">
        <w:rPr>
          <w:sz w:val="28"/>
          <w:szCs w:val="28"/>
          <w:lang w:eastAsia="uk-UA"/>
        </w:rPr>
        <w:t xml:space="preserve"> </w:t>
      </w:r>
      <w:proofErr w:type="spellStart"/>
      <w:r w:rsidRPr="009819E5">
        <w:rPr>
          <w:sz w:val="28"/>
          <w:szCs w:val="28"/>
          <w:lang w:eastAsia="uk-UA"/>
        </w:rPr>
        <w:t>дотримання</w:t>
      </w:r>
      <w:proofErr w:type="spellEnd"/>
      <w:r w:rsidRPr="009819E5">
        <w:rPr>
          <w:sz w:val="28"/>
          <w:szCs w:val="28"/>
          <w:lang w:eastAsia="uk-UA"/>
        </w:rPr>
        <w:t xml:space="preserve"> </w:t>
      </w:r>
      <w:proofErr w:type="spellStart"/>
      <w:r w:rsidRPr="009819E5">
        <w:rPr>
          <w:sz w:val="28"/>
          <w:szCs w:val="28"/>
          <w:lang w:eastAsia="uk-UA"/>
        </w:rPr>
        <w:t>положень</w:t>
      </w:r>
      <w:proofErr w:type="spellEnd"/>
      <w:r w:rsidRPr="009819E5">
        <w:rPr>
          <w:sz w:val="28"/>
          <w:szCs w:val="28"/>
          <w:lang w:eastAsia="uk-UA"/>
        </w:rPr>
        <w:t xml:space="preserve"> </w:t>
      </w:r>
      <w:proofErr w:type="spellStart"/>
      <w:r w:rsidRPr="009819E5">
        <w:rPr>
          <w:sz w:val="28"/>
          <w:szCs w:val="28"/>
          <w:lang w:eastAsia="uk-UA"/>
        </w:rPr>
        <w:t>статті</w:t>
      </w:r>
      <w:proofErr w:type="spellEnd"/>
      <w:r w:rsidRPr="009819E5">
        <w:rPr>
          <w:sz w:val="28"/>
          <w:szCs w:val="28"/>
          <w:lang w:eastAsia="uk-UA"/>
        </w:rPr>
        <w:t xml:space="preserve"> 331 КПК </w:t>
      </w:r>
      <w:proofErr w:type="spellStart"/>
      <w:r w:rsidRPr="009819E5">
        <w:rPr>
          <w:sz w:val="28"/>
          <w:szCs w:val="28"/>
          <w:lang w:eastAsia="uk-UA"/>
        </w:rPr>
        <w:t>України</w:t>
      </w:r>
      <w:proofErr w:type="spellEnd"/>
      <w:r w:rsidRPr="009819E5">
        <w:rPr>
          <w:sz w:val="28"/>
          <w:szCs w:val="28"/>
          <w:lang w:eastAsia="uk-UA"/>
        </w:rPr>
        <w:t xml:space="preserve">, </w:t>
      </w:r>
      <w:proofErr w:type="spellStart"/>
      <w:r w:rsidRPr="009819E5">
        <w:rPr>
          <w:sz w:val="28"/>
          <w:szCs w:val="28"/>
          <w:lang w:eastAsia="uk-UA"/>
        </w:rPr>
        <w:t>можуть</w:t>
      </w:r>
      <w:proofErr w:type="spellEnd"/>
      <w:r w:rsidRPr="009819E5">
        <w:rPr>
          <w:sz w:val="28"/>
          <w:szCs w:val="28"/>
          <w:lang w:eastAsia="uk-UA"/>
        </w:rPr>
        <w:t xml:space="preserve"> бути </w:t>
      </w:r>
      <w:proofErr w:type="spellStart"/>
      <w:r w:rsidRPr="009819E5">
        <w:rPr>
          <w:sz w:val="28"/>
          <w:szCs w:val="28"/>
        </w:rPr>
        <w:t>перевірені</w:t>
      </w:r>
      <w:proofErr w:type="spellEnd"/>
      <w:r w:rsidRPr="009819E5">
        <w:rPr>
          <w:sz w:val="28"/>
          <w:szCs w:val="28"/>
        </w:rPr>
        <w:t xml:space="preserve"> судом </w:t>
      </w:r>
      <w:r w:rsidR="00AD3BD6" w:rsidRPr="009819E5">
        <w:rPr>
          <w:sz w:val="28"/>
          <w:szCs w:val="28"/>
          <w:lang w:val="uk-UA"/>
        </w:rPr>
        <w:t>апеляційної інстанції</w:t>
      </w:r>
      <w:r w:rsidR="00C7196D">
        <w:rPr>
          <w:sz w:val="28"/>
          <w:szCs w:val="28"/>
          <w:lang w:val="uk-UA"/>
        </w:rPr>
        <w:t xml:space="preserve"> </w:t>
      </w:r>
      <w:r w:rsidRPr="009819E5">
        <w:rPr>
          <w:rFonts w:eastAsia="Arial Unicode MS"/>
          <w:color w:val="000000"/>
          <w:sz w:val="28"/>
          <w:szCs w:val="28"/>
          <w:lang w:eastAsia="uk-UA"/>
        </w:rPr>
        <w:t xml:space="preserve">у </w:t>
      </w:r>
      <w:proofErr w:type="spellStart"/>
      <w:r w:rsidRPr="009819E5">
        <w:rPr>
          <w:sz w:val="28"/>
          <w:szCs w:val="28"/>
          <w:lang w:eastAsia="uk-UA"/>
        </w:rPr>
        <w:t>встановленом</w:t>
      </w:r>
      <w:proofErr w:type="spellEnd"/>
      <w:r w:rsidR="00E57E03" w:rsidRPr="009819E5">
        <w:rPr>
          <w:sz w:val="28"/>
          <w:szCs w:val="28"/>
          <w:lang w:val="uk-UA" w:eastAsia="uk-UA"/>
        </w:rPr>
        <w:t xml:space="preserve"> </w:t>
      </w:r>
      <w:r w:rsidRPr="009819E5">
        <w:rPr>
          <w:sz w:val="28"/>
          <w:szCs w:val="28"/>
          <w:lang w:eastAsia="uk-UA"/>
        </w:rPr>
        <w:t xml:space="preserve">у </w:t>
      </w:r>
      <w:proofErr w:type="spellStart"/>
      <w:r w:rsidRPr="009819E5">
        <w:rPr>
          <w:sz w:val="28"/>
          <w:szCs w:val="28"/>
          <w:lang w:eastAsia="uk-UA"/>
        </w:rPr>
        <w:t>процесуальним</w:t>
      </w:r>
      <w:proofErr w:type="spellEnd"/>
      <w:r w:rsidRPr="009819E5">
        <w:rPr>
          <w:sz w:val="28"/>
          <w:szCs w:val="28"/>
          <w:lang w:eastAsia="uk-UA"/>
        </w:rPr>
        <w:t xml:space="preserve"> законом порядку.</w:t>
      </w:r>
    </w:p>
    <w:p w14:paraId="19D9DECE" w14:textId="3C3D79E5" w:rsidR="00F56DDB" w:rsidRPr="009819E5" w:rsidRDefault="00F56DDB" w:rsidP="00F56DDB">
      <w:pPr>
        <w:ind w:firstLine="709"/>
        <w:jc w:val="both"/>
        <w:rPr>
          <w:sz w:val="28"/>
          <w:szCs w:val="28"/>
          <w:lang w:eastAsia="uk-UA"/>
        </w:rPr>
      </w:pPr>
      <w:r w:rsidRPr="009819E5">
        <w:rPr>
          <w:color w:val="000000"/>
          <w:sz w:val="28"/>
          <w:szCs w:val="28"/>
        </w:rPr>
        <w:t xml:space="preserve">З </w:t>
      </w:r>
      <w:proofErr w:type="spellStart"/>
      <w:r w:rsidRPr="009819E5">
        <w:rPr>
          <w:color w:val="000000"/>
          <w:sz w:val="28"/>
          <w:szCs w:val="28"/>
        </w:rPr>
        <w:t>огляду</w:t>
      </w:r>
      <w:proofErr w:type="spellEnd"/>
      <w:r w:rsidRPr="009819E5">
        <w:rPr>
          <w:color w:val="000000"/>
          <w:sz w:val="28"/>
          <w:szCs w:val="28"/>
        </w:rPr>
        <w:t xml:space="preserve"> на </w:t>
      </w:r>
      <w:proofErr w:type="spellStart"/>
      <w:r w:rsidRPr="009819E5">
        <w:rPr>
          <w:color w:val="000000"/>
          <w:sz w:val="28"/>
          <w:szCs w:val="28"/>
        </w:rPr>
        <w:t>викладене</w:t>
      </w:r>
      <w:proofErr w:type="spellEnd"/>
      <w:r w:rsidR="00C7196D">
        <w:rPr>
          <w:color w:val="000000"/>
          <w:sz w:val="28"/>
          <w:szCs w:val="28"/>
          <w:lang w:val="uk-UA"/>
        </w:rPr>
        <w:t>,</w:t>
      </w:r>
      <w:r w:rsidRPr="009819E5">
        <w:rPr>
          <w:color w:val="000000"/>
          <w:sz w:val="28"/>
          <w:szCs w:val="28"/>
        </w:rPr>
        <w:t xml:space="preserve"> Друга </w:t>
      </w:r>
      <w:proofErr w:type="spellStart"/>
      <w:r w:rsidRPr="009819E5">
        <w:rPr>
          <w:color w:val="000000"/>
          <w:sz w:val="28"/>
          <w:szCs w:val="28"/>
        </w:rPr>
        <w:t>Дисциплінарна</w:t>
      </w:r>
      <w:proofErr w:type="spellEnd"/>
      <w:r w:rsidRPr="009819E5">
        <w:rPr>
          <w:color w:val="000000"/>
          <w:sz w:val="28"/>
          <w:szCs w:val="28"/>
        </w:rPr>
        <w:t xml:space="preserve"> палата </w:t>
      </w:r>
      <w:proofErr w:type="spellStart"/>
      <w:r w:rsidRPr="009819E5">
        <w:rPr>
          <w:color w:val="000000"/>
          <w:sz w:val="28"/>
          <w:szCs w:val="28"/>
        </w:rPr>
        <w:t>Вищої</w:t>
      </w:r>
      <w:proofErr w:type="spellEnd"/>
      <w:r w:rsidRPr="009819E5">
        <w:rPr>
          <w:color w:val="000000"/>
          <w:sz w:val="28"/>
          <w:szCs w:val="28"/>
        </w:rPr>
        <w:t xml:space="preserve"> ради </w:t>
      </w:r>
      <w:proofErr w:type="spellStart"/>
      <w:r w:rsidRPr="009819E5">
        <w:rPr>
          <w:color w:val="000000"/>
          <w:sz w:val="28"/>
          <w:szCs w:val="28"/>
        </w:rPr>
        <w:t>правосуддя</w:t>
      </w:r>
      <w:proofErr w:type="spellEnd"/>
      <w:r w:rsidRPr="009819E5">
        <w:rPr>
          <w:color w:val="000000"/>
          <w:sz w:val="28"/>
          <w:szCs w:val="28"/>
        </w:rPr>
        <w:t xml:space="preserve"> </w:t>
      </w:r>
      <w:proofErr w:type="spellStart"/>
      <w:r w:rsidRPr="009819E5">
        <w:rPr>
          <w:color w:val="000000"/>
          <w:sz w:val="28"/>
          <w:szCs w:val="28"/>
        </w:rPr>
        <w:t>дійшла</w:t>
      </w:r>
      <w:proofErr w:type="spellEnd"/>
      <w:r w:rsidRPr="009819E5">
        <w:rPr>
          <w:color w:val="000000"/>
          <w:sz w:val="28"/>
          <w:szCs w:val="28"/>
        </w:rPr>
        <w:t xml:space="preserve"> </w:t>
      </w:r>
      <w:proofErr w:type="spellStart"/>
      <w:r w:rsidRPr="009819E5">
        <w:rPr>
          <w:color w:val="000000"/>
          <w:sz w:val="28"/>
          <w:szCs w:val="28"/>
        </w:rPr>
        <w:t>висновку</w:t>
      </w:r>
      <w:proofErr w:type="spellEnd"/>
      <w:r w:rsidRPr="009819E5">
        <w:rPr>
          <w:color w:val="000000"/>
          <w:sz w:val="28"/>
          <w:szCs w:val="28"/>
        </w:rPr>
        <w:t xml:space="preserve">, </w:t>
      </w:r>
      <w:proofErr w:type="spellStart"/>
      <w:r w:rsidRPr="009819E5">
        <w:rPr>
          <w:color w:val="000000"/>
          <w:sz w:val="28"/>
          <w:szCs w:val="28"/>
        </w:rPr>
        <w:t>що</w:t>
      </w:r>
      <w:proofErr w:type="spellEnd"/>
      <w:r w:rsidRPr="009819E5">
        <w:rPr>
          <w:color w:val="000000"/>
          <w:sz w:val="28"/>
          <w:szCs w:val="28"/>
        </w:rPr>
        <w:t xml:space="preserve"> </w:t>
      </w:r>
      <w:proofErr w:type="spellStart"/>
      <w:r w:rsidRPr="009819E5">
        <w:rPr>
          <w:color w:val="000000"/>
          <w:sz w:val="28"/>
          <w:szCs w:val="28"/>
        </w:rPr>
        <w:t>дисциплінарн</w:t>
      </w:r>
      <w:proofErr w:type="spellEnd"/>
      <w:r w:rsidR="00AD3BD6" w:rsidRPr="009819E5">
        <w:rPr>
          <w:color w:val="000000"/>
          <w:sz w:val="28"/>
          <w:szCs w:val="28"/>
          <w:lang w:val="uk-UA"/>
        </w:rPr>
        <w:t>а</w:t>
      </w:r>
      <w:r w:rsidRPr="009819E5">
        <w:rPr>
          <w:color w:val="000000"/>
          <w:sz w:val="28"/>
          <w:szCs w:val="28"/>
        </w:rPr>
        <w:t xml:space="preserve"> </w:t>
      </w:r>
      <w:proofErr w:type="spellStart"/>
      <w:r w:rsidRPr="009819E5">
        <w:rPr>
          <w:color w:val="000000"/>
          <w:sz w:val="28"/>
          <w:szCs w:val="28"/>
        </w:rPr>
        <w:t>скарг</w:t>
      </w:r>
      <w:proofErr w:type="spellEnd"/>
      <w:r w:rsidR="00AD3BD6" w:rsidRPr="009819E5">
        <w:rPr>
          <w:color w:val="000000"/>
          <w:sz w:val="28"/>
          <w:szCs w:val="28"/>
          <w:lang w:val="uk-UA"/>
        </w:rPr>
        <w:t>а</w:t>
      </w:r>
      <w:r w:rsidRPr="009819E5">
        <w:rPr>
          <w:color w:val="000000"/>
          <w:sz w:val="28"/>
          <w:szCs w:val="28"/>
        </w:rPr>
        <w:t xml:space="preserve"> </w:t>
      </w:r>
      <w:proofErr w:type="spellStart"/>
      <w:r w:rsidR="00AD3BD6" w:rsidRPr="009819E5">
        <w:rPr>
          <w:color w:val="000000"/>
          <w:sz w:val="28"/>
          <w:szCs w:val="28"/>
        </w:rPr>
        <w:t>Кравченка</w:t>
      </w:r>
      <w:proofErr w:type="spellEnd"/>
      <w:r w:rsidR="00AD3BD6" w:rsidRPr="009819E5">
        <w:rPr>
          <w:color w:val="000000"/>
          <w:sz w:val="28"/>
          <w:szCs w:val="28"/>
        </w:rPr>
        <w:t xml:space="preserve"> С.А.</w:t>
      </w:r>
      <w:r w:rsidR="00AD3BD6" w:rsidRPr="009819E5">
        <w:rPr>
          <w:sz w:val="28"/>
          <w:szCs w:val="28"/>
        </w:rPr>
        <w:t xml:space="preserve"> </w:t>
      </w:r>
      <w:proofErr w:type="spellStart"/>
      <w:r w:rsidRPr="009819E5">
        <w:rPr>
          <w:sz w:val="28"/>
          <w:szCs w:val="28"/>
        </w:rPr>
        <w:t>ґрунтуються</w:t>
      </w:r>
      <w:proofErr w:type="spellEnd"/>
      <w:r w:rsidRPr="009819E5">
        <w:rPr>
          <w:sz w:val="28"/>
          <w:szCs w:val="28"/>
        </w:rPr>
        <w:t xml:space="preserve"> </w:t>
      </w:r>
      <w:proofErr w:type="spellStart"/>
      <w:r w:rsidRPr="009819E5">
        <w:rPr>
          <w:sz w:val="28"/>
          <w:szCs w:val="28"/>
        </w:rPr>
        <w:t>лише</w:t>
      </w:r>
      <w:proofErr w:type="spellEnd"/>
      <w:r w:rsidRPr="009819E5">
        <w:rPr>
          <w:sz w:val="28"/>
          <w:szCs w:val="28"/>
        </w:rPr>
        <w:t xml:space="preserve"> на доводах, </w:t>
      </w:r>
      <w:proofErr w:type="spellStart"/>
      <w:r w:rsidRPr="009819E5">
        <w:rPr>
          <w:sz w:val="28"/>
          <w:szCs w:val="28"/>
        </w:rPr>
        <w:t>які</w:t>
      </w:r>
      <w:proofErr w:type="spellEnd"/>
      <w:r w:rsidRPr="009819E5">
        <w:rPr>
          <w:sz w:val="28"/>
          <w:szCs w:val="28"/>
        </w:rPr>
        <w:t xml:space="preserve"> </w:t>
      </w:r>
      <w:proofErr w:type="spellStart"/>
      <w:r w:rsidRPr="009819E5">
        <w:rPr>
          <w:sz w:val="28"/>
          <w:szCs w:val="28"/>
        </w:rPr>
        <w:t>можуть</w:t>
      </w:r>
      <w:proofErr w:type="spellEnd"/>
      <w:r w:rsidRPr="009819E5">
        <w:rPr>
          <w:sz w:val="28"/>
          <w:szCs w:val="28"/>
        </w:rPr>
        <w:t xml:space="preserve"> бути </w:t>
      </w:r>
      <w:proofErr w:type="spellStart"/>
      <w:r w:rsidRPr="009819E5">
        <w:rPr>
          <w:sz w:val="28"/>
          <w:szCs w:val="28"/>
        </w:rPr>
        <w:t>перевірені</w:t>
      </w:r>
      <w:proofErr w:type="spellEnd"/>
      <w:r w:rsidRPr="009819E5">
        <w:rPr>
          <w:sz w:val="28"/>
          <w:szCs w:val="28"/>
        </w:rPr>
        <w:t xml:space="preserve"> </w:t>
      </w:r>
      <w:proofErr w:type="spellStart"/>
      <w:r w:rsidRPr="009819E5">
        <w:rPr>
          <w:sz w:val="28"/>
          <w:szCs w:val="28"/>
        </w:rPr>
        <w:t>виключно</w:t>
      </w:r>
      <w:proofErr w:type="spellEnd"/>
      <w:r w:rsidRPr="009819E5">
        <w:rPr>
          <w:sz w:val="28"/>
          <w:szCs w:val="28"/>
        </w:rPr>
        <w:t xml:space="preserve"> судом </w:t>
      </w:r>
      <w:proofErr w:type="spellStart"/>
      <w:r w:rsidRPr="009819E5">
        <w:rPr>
          <w:sz w:val="28"/>
          <w:szCs w:val="28"/>
        </w:rPr>
        <w:t>вищої</w:t>
      </w:r>
      <w:proofErr w:type="spellEnd"/>
      <w:r w:rsidRPr="009819E5">
        <w:rPr>
          <w:sz w:val="28"/>
          <w:szCs w:val="28"/>
        </w:rPr>
        <w:t xml:space="preserve"> </w:t>
      </w:r>
      <w:proofErr w:type="spellStart"/>
      <w:r w:rsidRPr="009819E5">
        <w:rPr>
          <w:sz w:val="28"/>
          <w:szCs w:val="28"/>
        </w:rPr>
        <w:t>інстанції</w:t>
      </w:r>
      <w:proofErr w:type="spellEnd"/>
      <w:r w:rsidRPr="009819E5">
        <w:rPr>
          <w:sz w:val="28"/>
          <w:szCs w:val="28"/>
        </w:rPr>
        <w:t>.</w:t>
      </w:r>
    </w:p>
    <w:p w14:paraId="56453DB5" w14:textId="77777777" w:rsidR="00F56DDB" w:rsidRPr="009819E5" w:rsidRDefault="00F56DDB" w:rsidP="00F56DDB">
      <w:pPr>
        <w:pStyle w:val="StyleZakonu"/>
        <w:spacing w:after="0" w:line="240" w:lineRule="auto"/>
        <w:ind w:firstLine="709"/>
        <w:rPr>
          <w:sz w:val="28"/>
          <w:szCs w:val="28"/>
          <w:lang w:val="uk-UA"/>
        </w:rPr>
      </w:pPr>
      <w:r w:rsidRPr="009819E5">
        <w:rPr>
          <w:sz w:val="28"/>
          <w:szCs w:val="28"/>
          <w:lang w:val="uk-UA"/>
        </w:rPr>
        <w:t>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вона ґрунтується лише на доводах, що можуть бути перевірені виключно судом вищої інстанції в порядку, передбаченому процесуальним законом.</w:t>
      </w:r>
    </w:p>
    <w:p w14:paraId="047AEC0E" w14:textId="674FCDF9" w:rsidR="00DA0292" w:rsidRPr="009819E5" w:rsidRDefault="00DA0292" w:rsidP="00DA0292">
      <w:pPr>
        <w:pStyle w:val="TimesNewRoman"/>
        <w:tabs>
          <w:tab w:val="clear" w:pos="9540"/>
        </w:tabs>
        <w:rPr>
          <w:rFonts w:ascii="Times New Roman" w:hAnsi="Times New Roman" w:cs="Times New Roman"/>
        </w:rPr>
      </w:pPr>
      <w:r w:rsidRPr="009819E5">
        <w:rPr>
          <w:rFonts w:ascii="Times New Roman" w:hAnsi="Times New Roman" w:cs="Times New Roman"/>
        </w:rPr>
        <w:lastRenderedPageBreak/>
        <w:t>Керуючись статтею 44 Закону України «Про Вищу раду правосуддя»,            статтею 106 Закону України «Про судоустрій і статус суддів», Друга Дисциплінарна палата Вищої ради правосуддя</w:t>
      </w:r>
    </w:p>
    <w:p w14:paraId="76CA7CF4" w14:textId="4E1A88B0" w:rsidR="00BD3DCA" w:rsidRPr="00BD3DCA" w:rsidRDefault="00BD3DCA" w:rsidP="00DA0292">
      <w:pPr>
        <w:pStyle w:val="TimesNewRoman"/>
        <w:tabs>
          <w:tab w:val="clear" w:pos="9540"/>
        </w:tabs>
        <w:rPr>
          <w:rFonts w:ascii="Times New Roman" w:hAnsi="Times New Roman" w:cs="Times New Roman"/>
        </w:rPr>
      </w:pPr>
    </w:p>
    <w:p w14:paraId="7ABE7F58" w14:textId="77777777" w:rsidR="00DA0292" w:rsidRPr="00AF6CD3" w:rsidRDefault="00DA0292" w:rsidP="00DA0292">
      <w:pPr>
        <w:pStyle w:val="TimesNewRoman"/>
        <w:tabs>
          <w:tab w:val="clear" w:pos="9540"/>
        </w:tabs>
        <w:rPr>
          <w:rFonts w:ascii="Times New Roman" w:hAnsi="Times New Roman" w:cs="Times New Roman"/>
          <w:sz w:val="12"/>
          <w:szCs w:val="12"/>
        </w:rPr>
      </w:pPr>
    </w:p>
    <w:p w14:paraId="792854E2" w14:textId="4A94DD38" w:rsidR="00DA0292" w:rsidRPr="009819E5" w:rsidRDefault="00DA0292" w:rsidP="00DA0292">
      <w:pPr>
        <w:jc w:val="center"/>
        <w:rPr>
          <w:b/>
          <w:sz w:val="28"/>
          <w:szCs w:val="28"/>
          <w:lang w:val="uk-UA"/>
        </w:rPr>
      </w:pPr>
      <w:r w:rsidRPr="009819E5">
        <w:rPr>
          <w:b/>
          <w:sz w:val="28"/>
          <w:szCs w:val="28"/>
          <w:lang w:val="uk-UA"/>
        </w:rPr>
        <w:t>ухвалила:</w:t>
      </w:r>
    </w:p>
    <w:p w14:paraId="4BF78D1A" w14:textId="77777777" w:rsidR="009819E5" w:rsidRPr="00AF6CD3" w:rsidRDefault="009819E5" w:rsidP="00DA0292">
      <w:pPr>
        <w:jc w:val="center"/>
        <w:rPr>
          <w:b/>
          <w:sz w:val="27"/>
          <w:szCs w:val="27"/>
          <w:lang w:val="uk-UA"/>
        </w:rPr>
      </w:pPr>
    </w:p>
    <w:p w14:paraId="1B4D51D2" w14:textId="77777777" w:rsidR="00DA0292" w:rsidRPr="00AF6CD3" w:rsidRDefault="00DA0292" w:rsidP="00DA0292">
      <w:pPr>
        <w:jc w:val="both"/>
        <w:rPr>
          <w:sz w:val="12"/>
          <w:szCs w:val="12"/>
          <w:lang w:val="uk-UA"/>
        </w:rPr>
      </w:pPr>
    </w:p>
    <w:p w14:paraId="0048B88A" w14:textId="0FF24D3D" w:rsidR="00DA0292" w:rsidRPr="00296941" w:rsidRDefault="00BD3DCA" w:rsidP="00DA0292">
      <w:pPr>
        <w:ind w:right="-108"/>
        <w:jc w:val="both"/>
        <w:rPr>
          <w:sz w:val="28"/>
          <w:szCs w:val="28"/>
          <w:lang w:val="uk-UA"/>
        </w:rPr>
      </w:pPr>
      <w:r>
        <w:rPr>
          <w:sz w:val="28"/>
          <w:szCs w:val="28"/>
          <w:lang w:val="uk-UA"/>
        </w:rPr>
        <w:t xml:space="preserve">дисциплінарну </w:t>
      </w:r>
      <w:r w:rsidR="00DA0292" w:rsidRPr="00296941">
        <w:rPr>
          <w:sz w:val="28"/>
          <w:szCs w:val="28"/>
          <w:lang w:val="uk-UA"/>
        </w:rPr>
        <w:t xml:space="preserve">скаргу </w:t>
      </w:r>
      <w:r w:rsidR="00296941" w:rsidRPr="00296941">
        <w:rPr>
          <w:sz w:val="28"/>
          <w:szCs w:val="28"/>
          <w:lang w:val="uk-UA"/>
        </w:rPr>
        <w:t xml:space="preserve">Кравченка Сергія Андрійовича стосовно судді Каховського міськрайонного суду Херсонської області </w:t>
      </w:r>
      <w:r w:rsidR="00296941" w:rsidRPr="00296941">
        <w:rPr>
          <w:color w:val="3A3A3A"/>
          <w:sz w:val="28"/>
          <w:szCs w:val="28"/>
          <w:shd w:val="clear" w:color="auto" w:fill="FFFFFF"/>
          <w:lang w:val="uk-UA"/>
        </w:rPr>
        <w:t>Терещенка Олега Євгеновича</w:t>
      </w:r>
      <w:r w:rsidR="00FE06B6" w:rsidRPr="00296941">
        <w:rPr>
          <w:color w:val="000000"/>
          <w:sz w:val="28"/>
          <w:szCs w:val="28"/>
          <w:shd w:val="clear" w:color="auto" w:fill="FFFFFF"/>
          <w:lang w:val="uk-UA"/>
        </w:rPr>
        <w:t xml:space="preserve"> </w:t>
      </w:r>
      <w:r w:rsidR="00DA0292" w:rsidRPr="00296941">
        <w:rPr>
          <w:sz w:val="28"/>
          <w:szCs w:val="28"/>
          <w:lang w:val="uk-UA"/>
        </w:rPr>
        <w:t xml:space="preserve">залишити без розгляду та повернути скаржнику. </w:t>
      </w:r>
    </w:p>
    <w:p w14:paraId="00DC320C" w14:textId="77777777" w:rsidR="00DA0292" w:rsidRPr="00296941" w:rsidRDefault="00DA0292" w:rsidP="00DA0292">
      <w:pPr>
        <w:pStyle w:val="HTML"/>
        <w:shd w:val="clear" w:color="auto" w:fill="FFFFFF"/>
        <w:ind w:firstLine="794"/>
        <w:jc w:val="both"/>
        <w:textAlignment w:val="baseline"/>
        <w:rPr>
          <w:rFonts w:ascii="Times New Roman" w:hAnsi="Times New Roman"/>
          <w:sz w:val="28"/>
          <w:szCs w:val="28"/>
          <w:lang w:val="uk-UA"/>
        </w:rPr>
      </w:pPr>
      <w:r w:rsidRPr="00296941">
        <w:rPr>
          <w:rFonts w:ascii="Times New Roman" w:hAnsi="Times New Roman"/>
          <w:sz w:val="28"/>
          <w:szCs w:val="28"/>
          <w:lang w:val="uk-UA"/>
        </w:rPr>
        <w:t>Ухвала оскарженню не підлягає.</w:t>
      </w:r>
    </w:p>
    <w:p w14:paraId="1A789469" w14:textId="77777777" w:rsidR="00FE06B6" w:rsidRDefault="00FE06B6" w:rsidP="00DA0292">
      <w:pPr>
        <w:pStyle w:val="HTML"/>
        <w:shd w:val="clear" w:color="auto" w:fill="FFFFFF"/>
        <w:ind w:firstLine="794"/>
        <w:jc w:val="both"/>
        <w:textAlignment w:val="baseline"/>
        <w:rPr>
          <w:rFonts w:ascii="Times New Roman" w:hAnsi="Times New Roman"/>
          <w:sz w:val="27"/>
          <w:szCs w:val="27"/>
          <w:lang w:val="uk-UA"/>
        </w:rPr>
      </w:pPr>
    </w:p>
    <w:p w14:paraId="681BFFDB" w14:textId="77777777" w:rsidR="00DA0292" w:rsidRPr="00AF6CD3" w:rsidRDefault="00DA0292" w:rsidP="00DA0292">
      <w:pPr>
        <w:pStyle w:val="HTML"/>
        <w:shd w:val="clear" w:color="auto" w:fill="FFFFFF"/>
        <w:jc w:val="both"/>
        <w:textAlignment w:val="baseline"/>
        <w:rPr>
          <w:rFonts w:ascii="Times New Roman" w:hAnsi="Times New Roman"/>
          <w:sz w:val="12"/>
          <w:szCs w:val="12"/>
          <w:lang w:val="uk-UA" w:eastAsia="en-US"/>
        </w:rPr>
      </w:pPr>
    </w:p>
    <w:p w14:paraId="37514FBF" w14:textId="77777777" w:rsidR="009819E5" w:rsidRPr="009819E5" w:rsidRDefault="009819E5" w:rsidP="009819E5">
      <w:pPr>
        <w:spacing w:line="100" w:lineRule="atLeast"/>
        <w:jc w:val="both"/>
        <w:rPr>
          <w:b/>
          <w:sz w:val="28"/>
          <w:szCs w:val="28"/>
          <w:lang w:val="uk-UA"/>
        </w:rPr>
      </w:pPr>
      <w:r w:rsidRPr="009819E5">
        <w:rPr>
          <w:b/>
          <w:sz w:val="28"/>
          <w:szCs w:val="28"/>
          <w:lang w:val="uk-UA"/>
        </w:rPr>
        <w:t xml:space="preserve">Головуючий на засіданні </w:t>
      </w:r>
    </w:p>
    <w:p w14:paraId="456D35E4" w14:textId="77777777" w:rsidR="009819E5" w:rsidRPr="009819E5" w:rsidRDefault="009819E5" w:rsidP="009819E5">
      <w:pPr>
        <w:spacing w:line="100" w:lineRule="atLeast"/>
        <w:jc w:val="both"/>
        <w:rPr>
          <w:b/>
          <w:sz w:val="28"/>
          <w:szCs w:val="28"/>
          <w:lang w:val="uk-UA"/>
        </w:rPr>
      </w:pPr>
      <w:r w:rsidRPr="009819E5">
        <w:rPr>
          <w:b/>
          <w:sz w:val="28"/>
          <w:szCs w:val="28"/>
          <w:lang w:val="uk-UA"/>
        </w:rPr>
        <w:t xml:space="preserve">Другої Дисциплінарної палати </w:t>
      </w:r>
    </w:p>
    <w:p w14:paraId="09B94E10" w14:textId="38F6B1E1" w:rsidR="009819E5" w:rsidRPr="009819E5" w:rsidRDefault="009819E5" w:rsidP="009819E5">
      <w:pPr>
        <w:spacing w:line="100" w:lineRule="atLeast"/>
        <w:jc w:val="both"/>
        <w:rPr>
          <w:b/>
          <w:sz w:val="28"/>
          <w:szCs w:val="28"/>
          <w:lang w:val="uk-UA"/>
        </w:rPr>
      </w:pPr>
      <w:r w:rsidRPr="009819E5">
        <w:rPr>
          <w:b/>
          <w:sz w:val="28"/>
          <w:szCs w:val="28"/>
          <w:lang w:val="uk-UA"/>
        </w:rPr>
        <w:t xml:space="preserve">Вищої ради правосуддя </w:t>
      </w:r>
      <w:r w:rsidRPr="009819E5">
        <w:rPr>
          <w:b/>
          <w:sz w:val="28"/>
          <w:szCs w:val="28"/>
          <w:lang w:val="uk-UA"/>
        </w:rPr>
        <w:tab/>
      </w:r>
      <w:r w:rsidRPr="009819E5">
        <w:rPr>
          <w:b/>
          <w:sz w:val="28"/>
          <w:szCs w:val="28"/>
          <w:lang w:val="uk-UA"/>
        </w:rPr>
        <w:tab/>
      </w:r>
      <w:r w:rsidRPr="009819E5">
        <w:rPr>
          <w:b/>
          <w:sz w:val="28"/>
          <w:szCs w:val="28"/>
          <w:lang w:val="uk-UA"/>
        </w:rPr>
        <w:tab/>
      </w:r>
      <w:r w:rsidRPr="009819E5">
        <w:rPr>
          <w:b/>
          <w:sz w:val="28"/>
          <w:szCs w:val="28"/>
          <w:lang w:val="uk-UA"/>
        </w:rPr>
        <w:tab/>
      </w:r>
      <w:r w:rsidRPr="009819E5">
        <w:rPr>
          <w:b/>
          <w:sz w:val="28"/>
          <w:szCs w:val="28"/>
          <w:lang w:val="uk-UA"/>
        </w:rPr>
        <w:tab/>
      </w:r>
      <w:r w:rsidRPr="009819E5">
        <w:rPr>
          <w:b/>
          <w:sz w:val="28"/>
          <w:szCs w:val="28"/>
          <w:lang w:val="uk-UA"/>
        </w:rPr>
        <w:tab/>
        <w:t xml:space="preserve">     </w:t>
      </w:r>
      <w:r>
        <w:rPr>
          <w:b/>
          <w:sz w:val="28"/>
          <w:szCs w:val="28"/>
          <w:lang w:val="uk-UA"/>
        </w:rPr>
        <w:t xml:space="preserve"> </w:t>
      </w:r>
      <w:r w:rsidRPr="009819E5">
        <w:rPr>
          <w:b/>
          <w:sz w:val="28"/>
          <w:szCs w:val="28"/>
          <w:lang w:val="uk-UA"/>
        </w:rPr>
        <w:t xml:space="preserve">О.В. Прудивус </w:t>
      </w:r>
    </w:p>
    <w:p w14:paraId="24F4744F" w14:textId="77777777" w:rsidR="009819E5" w:rsidRPr="009819E5" w:rsidRDefault="009819E5" w:rsidP="009819E5">
      <w:pPr>
        <w:spacing w:line="100" w:lineRule="atLeast"/>
        <w:jc w:val="both"/>
        <w:rPr>
          <w:b/>
          <w:sz w:val="28"/>
          <w:szCs w:val="28"/>
          <w:lang w:val="uk-UA"/>
        </w:rPr>
      </w:pPr>
    </w:p>
    <w:p w14:paraId="511ED2E4" w14:textId="77777777" w:rsidR="009819E5" w:rsidRPr="009819E5" w:rsidRDefault="009819E5" w:rsidP="009819E5">
      <w:pPr>
        <w:spacing w:line="100" w:lineRule="atLeast"/>
        <w:jc w:val="both"/>
        <w:rPr>
          <w:b/>
          <w:sz w:val="28"/>
          <w:szCs w:val="28"/>
          <w:lang w:val="uk-UA"/>
        </w:rPr>
      </w:pPr>
      <w:r w:rsidRPr="009819E5">
        <w:rPr>
          <w:b/>
          <w:sz w:val="28"/>
          <w:szCs w:val="28"/>
          <w:lang w:val="uk-UA"/>
        </w:rPr>
        <w:t xml:space="preserve">Член Другої Дисциплінарної </w:t>
      </w:r>
    </w:p>
    <w:p w14:paraId="268D46A7" w14:textId="77777777" w:rsidR="009819E5" w:rsidRPr="009819E5" w:rsidRDefault="009819E5" w:rsidP="009819E5">
      <w:pPr>
        <w:spacing w:line="100" w:lineRule="atLeast"/>
        <w:jc w:val="both"/>
        <w:rPr>
          <w:b/>
          <w:sz w:val="28"/>
          <w:szCs w:val="28"/>
          <w:lang w:val="uk-UA"/>
        </w:rPr>
      </w:pPr>
      <w:r w:rsidRPr="009819E5">
        <w:rPr>
          <w:b/>
          <w:sz w:val="28"/>
          <w:szCs w:val="28"/>
          <w:lang w:val="uk-UA"/>
        </w:rPr>
        <w:t xml:space="preserve">палати Вищої ради правосуддя </w:t>
      </w:r>
      <w:r w:rsidRPr="009819E5">
        <w:rPr>
          <w:b/>
          <w:sz w:val="28"/>
          <w:szCs w:val="28"/>
          <w:lang w:val="uk-UA"/>
        </w:rPr>
        <w:tab/>
        <w:t xml:space="preserve">                                               І.А. Артеменко</w:t>
      </w:r>
    </w:p>
    <w:p w14:paraId="14DC35A2" w14:textId="77777777" w:rsidR="009819E5" w:rsidRPr="009819E5" w:rsidRDefault="009819E5" w:rsidP="009819E5">
      <w:pPr>
        <w:spacing w:line="100" w:lineRule="atLeast"/>
        <w:jc w:val="both"/>
        <w:rPr>
          <w:b/>
          <w:sz w:val="28"/>
          <w:szCs w:val="28"/>
          <w:lang w:val="uk-UA"/>
        </w:rPr>
      </w:pPr>
    </w:p>
    <w:p w14:paraId="5F024DD5" w14:textId="77777777" w:rsidR="009819E5" w:rsidRPr="009819E5" w:rsidRDefault="009819E5" w:rsidP="009819E5">
      <w:pPr>
        <w:spacing w:line="100" w:lineRule="atLeast"/>
        <w:jc w:val="both"/>
        <w:rPr>
          <w:b/>
          <w:sz w:val="28"/>
          <w:szCs w:val="28"/>
          <w:lang w:val="uk-UA"/>
        </w:rPr>
      </w:pPr>
      <w:r w:rsidRPr="009819E5">
        <w:rPr>
          <w:b/>
          <w:sz w:val="28"/>
          <w:szCs w:val="28"/>
          <w:lang w:val="uk-UA"/>
        </w:rPr>
        <w:tab/>
      </w:r>
      <w:r w:rsidRPr="009819E5">
        <w:rPr>
          <w:b/>
          <w:sz w:val="28"/>
          <w:szCs w:val="28"/>
          <w:lang w:val="uk-UA"/>
        </w:rPr>
        <w:tab/>
      </w:r>
      <w:r w:rsidRPr="009819E5">
        <w:rPr>
          <w:b/>
          <w:sz w:val="28"/>
          <w:szCs w:val="28"/>
          <w:lang w:val="uk-UA"/>
        </w:rPr>
        <w:tab/>
      </w:r>
      <w:r w:rsidRPr="009819E5">
        <w:rPr>
          <w:b/>
          <w:sz w:val="28"/>
          <w:szCs w:val="28"/>
          <w:lang w:val="uk-UA"/>
        </w:rPr>
        <w:tab/>
      </w:r>
      <w:r w:rsidRPr="009819E5">
        <w:rPr>
          <w:b/>
          <w:sz w:val="28"/>
          <w:szCs w:val="28"/>
          <w:lang w:val="uk-UA"/>
        </w:rPr>
        <w:tab/>
      </w:r>
      <w:r w:rsidRPr="009819E5">
        <w:rPr>
          <w:b/>
          <w:sz w:val="28"/>
          <w:szCs w:val="28"/>
          <w:lang w:val="uk-UA"/>
        </w:rPr>
        <w:tab/>
      </w:r>
      <w:r w:rsidRPr="009819E5">
        <w:rPr>
          <w:b/>
          <w:sz w:val="28"/>
          <w:szCs w:val="28"/>
          <w:lang w:val="uk-UA"/>
        </w:rPr>
        <w:tab/>
      </w:r>
      <w:r w:rsidRPr="009819E5">
        <w:rPr>
          <w:b/>
          <w:sz w:val="28"/>
          <w:szCs w:val="28"/>
          <w:lang w:val="uk-UA"/>
        </w:rPr>
        <w:tab/>
      </w:r>
      <w:r w:rsidRPr="009819E5">
        <w:rPr>
          <w:b/>
          <w:sz w:val="28"/>
          <w:szCs w:val="28"/>
          <w:lang w:val="uk-UA"/>
        </w:rPr>
        <w:tab/>
        <w:t xml:space="preserve">      </w:t>
      </w:r>
    </w:p>
    <w:p w14:paraId="7670D73E" w14:textId="77777777" w:rsidR="009819E5" w:rsidRPr="009819E5" w:rsidRDefault="009819E5" w:rsidP="009819E5">
      <w:pPr>
        <w:spacing w:line="100" w:lineRule="atLeast"/>
        <w:jc w:val="both"/>
        <w:rPr>
          <w:b/>
          <w:sz w:val="28"/>
          <w:szCs w:val="28"/>
          <w:lang w:val="uk-UA"/>
        </w:rPr>
      </w:pPr>
      <w:r w:rsidRPr="009819E5">
        <w:rPr>
          <w:b/>
          <w:sz w:val="28"/>
          <w:szCs w:val="28"/>
          <w:lang w:val="uk-UA"/>
        </w:rPr>
        <w:t xml:space="preserve">Член Першої Дисциплінарної </w:t>
      </w:r>
    </w:p>
    <w:p w14:paraId="61FE50D2" w14:textId="011A257D" w:rsidR="009819E5" w:rsidRPr="009819E5" w:rsidRDefault="009819E5" w:rsidP="009819E5">
      <w:pPr>
        <w:spacing w:line="100" w:lineRule="atLeast"/>
        <w:jc w:val="both"/>
        <w:rPr>
          <w:b/>
          <w:sz w:val="28"/>
          <w:szCs w:val="28"/>
          <w:lang w:val="uk-UA"/>
        </w:rPr>
      </w:pPr>
      <w:r w:rsidRPr="009819E5">
        <w:rPr>
          <w:b/>
          <w:sz w:val="28"/>
          <w:szCs w:val="28"/>
          <w:lang w:val="uk-UA"/>
        </w:rPr>
        <w:t>палати Вищої ради правосуддя</w:t>
      </w:r>
      <w:r w:rsidRPr="009819E5">
        <w:rPr>
          <w:b/>
          <w:sz w:val="28"/>
          <w:szCs w:val="28"/>
          <w:lang w:val="uk-UA"/>
        </w:rPr>
        <w:tab/>
      </w:r>
      <w:r w:rsidRPr="009819E5">
        <w:rPr>
          <w:b/>
          <w:sz w:val="28"/>
          <w:szCs w:val="28"/>
          <w:lang w:val="uk-UA"/>
        </w:rPr>
        <w:tab/>
      </w:r>
      <w:r w:rsidRPr="009819E5">
        <w:rPr>
          <w:b/>
          <w:sz w:val="28"/>
          <w:szCs w:val="28"/>
          <w:lang w:val="uk-UA"/>
        </w:rPr>
        <w:tab/>
      </w:r>
      <w:r w:rsidRPr="009819E5">
        <w:rPr>
          <w:b/>
          <w:sz w:val="28"/>
          <w:szCs w:val="28"/>
          <w:lang w:val="uk-UA"/>
        </w:rPr>
        <w:tab/>
      </w:r>
      <w:r w:rsidRPr="009819E5">
        <w:rPr>
          <w:b/>
          <w:sz w:val="28"/>
          <w:szCs w:val="28"/>
          <w:lang w:val="uk-UA"/>
        </w:rPr>
        <w:tab/>
        <w:t xml:space="preserve">      </w:t>
      </w:r>
      <w:r>
        <w:rPr>
          <w:b/>
          <w:sz w:val="28"/>
          <w:szCs w:val="28"/>
          <w:lang w:val="uk-UA"/>
        </w:rPr>
        <w:t xml:space="preserve"> </w:t>
      </w:r>
      <w:r w:rsidRPr="009819E5">
        <w:rPr>
          <w:b/>
          <w:sz w:val="28"/>
          <w:szCs w:val="28"/>
          <w:lang w:val="uk-UA"/>
        </w:rPr>
        <w:t xml:space="preserve">В.В. </w:t>
      </w:r>
      <w:proofErr w:type="spellStart"/>
      <w:r w:rsidRPr="009819E5">
        <w:rPr>
          <w:b/>
          <w:sz w:val="28"/>
          <w:szCs w:val="28"/>
          <w:lang w:val="uk-UA"/>
        </w:rPr>
        <w:t>Шапран</w:t>
      </w:r>
      <w:proofErr w:type="spellEnd"/>
    </w:p>
    <w:p w14:paraId="5954052F" w14:textId="77777777" w:rsidR="004F2977" w:rsidRPr="009819E5" w:rsidRDefault="004F2977" w:rsidP="009819E5">
      <w:pPr>
        <w:spacing w:line="100" w:lineRule="atLeast"/>
        <w:jc w:val="both"/>
        <w:rPr>
          <w:lang w:val="uk-UA"/>
        </w:rPr>
      </w:pPr>
    </w:p>
    <w:sectPr w:rsidR="004F2977" w:rsidRPr="009819E5" w:rsidSect="001B67CF">
      <w:headerReference w:type="default" r:id="rId16"/>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A240D" w14:textId="77777777" w:rsidR="002D497C" w:rsidRDefault="002D497C" w:rsidP="00740A52">
      <w:r>
        <w:separator/>
      </w:r>
    </w:p>
  </w:endnote>
  <w:endnote w:type="continuationSeparator" w:id="0">
    <w:p w14:paraId="306DBACB" w14:textId="77777777" w:rsidR="002D497C" w:rsidRDefault="002D497C" w:rsidP="00740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altName w:val="Calibri"/>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71C85A" w14:textId="77777777" w:rsidR="002D497C" w:rsidRDefault="002D497C" w:rsidP="00740A52">
      <w:r>
        <w:separator/>
      </w:r>
    </w:p>
  </w:footnote>
  <w:footnote w:type="continuationSeparator" w:id="0">
    <w:p w14:paraId="096E31AA" w14:textId="77777777" w:rsidR="002D497C" w:rsidRDefault="002D497C" w:rsidP="00740A5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001314"/>
      <w:docPartObj>
        <w:docPartGallery w:val="Page Numbers (Top of Page)"/>
        <w:docPartUnique/>
      </w:docPartObj>
    </w:sdtPr>
    <w:sdtEndPr/>
    <w:sdtContent>
      <w:p w14:paraId="1A5D630A" w14:textId="108FF8B9" w:rsidR="001B67CF" w:rsidRDefault="00740A52">
        <w:pPr>
          <w:pStyle w:val="a4"/>
          <w:jc w:val="center"/>
        </w:pPr>
        <w:r>
          <w:fldChar w:fldCharType="begin"/>
        </w:r>
        <w:r w:rsidR="00DA0292">
          <w:instrText xml:space="preserve"> PAGE   \* MERGEFORMAT </w:instrText>
        </w:r>
        <w:r>
          <w:fldChar w:fldCharType="separate"/>
        </w:r>
        <w:r w:rsidR="009129C9">
          <w:rPr>
            <w:noProof/>
          </w:rPr>
          <w:t>5</w:t>
        </w:r>
        <w:r>
          <w:fldChar w:fldCharType="end"/>
        </w:r>
      </w:p>
    </w:sdtContent>
  </w:sdt>
  <w:p w14:paraId="0BAD27DD" w14:textId="77777777" w:rsidR="001B67CF" w:rsidRDefault="002D497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292"/>
    <w:rsid w:val="00003A92"/>
    <w:rsid w:val="00003F44"/>
    <w:rsid w:val="00042B72"/>
    <w:rsid w:val="000942C5"/>
    <w:rsid w:val="000A1DCC"/>
    <w:rsid w:val="001221F0"/>
    <w:rsid w:val="001B1838"/>
    <w:rsid w:val="001F5D94"/>
    <w:rsid w:val="002261A0"/>
    <w:rsid w:val="00257892"/>
    <w:rsid w:val="00271C25"/>
    <w:rsid w:val="00296941"/>
    <w:rsid w:val="002D05F1"/>
    <w:rsid w:val="002D497C"/>
    <w:rsid w:val="00336987"/>
    <w:rsid w:val="0037314D"/>
    <w:rsid w:val="00466983"/>
    <w:rsid w:val="004D1461"/>
    <w:rsid w:val="004D57FC"/>
    <w:rsid w:val="004F2977"/>
    <w:rsid w:val="0054055B"/>
    <w:rsid w:val="005B346D"/>
    <w:rsid w:val="005C2680"/>
    <w:rsid w:val="00604570"/>
    <w:rsid w:val="00667768"/>
    <w:rsid w:val="006C6BFD"/>
    <w:rsid w:val="00740A52"/>
    <w:rsid w:val="00840499"/>
    <w:rsid w:val="00864292"/>
    <w:rsid w:val="009129C9"/>
    <w:rsid w:val="00932E58"/>
    <w:rsid w:val="00936E3B"/>
    <w:rsid w:val="00963C26"/>
    <w:rsid w:val="00973B62"/>
    <w:rsid w:val="009819E5"/>
    <w:rsid w:val="009F0859"/>
    <w:rsid w:val="00A5749E"/>
    <w:rsid w:val="00A60168"/>
    <w:rsid w:val="00AD3BD6"/>
    <w:rsid w:val="00B66946"/>
    <w:rsid w:val="00BC47C7"/>
    <w:rsid w:val="00BD3DCA"/>
    <w:rsid w:val="00BF1696"/>
    <w:rsid w:val="00BF36AA"/>
    <w:rsid w:val="00C24F96"/>
    <w:rsid w:val="00C31447"/>
    <w:rsid w:val="00C33F41"/>
    <w:rsid w:val="00C7196D"/>
    <w:rsid w:val="00CF6EEA"/>
    <w:rsid w:val="00DA0292"/>
    <w:rsid w:val="00E57E03"/>
    <w:rsid w:val="00EA6E84"/>
    <w:rsid w:val="00EE7B44"/>
    <w:rsid w:val="00EF7B43"/>
    <w:rsid w:val="00F31287"/>
    <w:rsid w:val="00F40752"/>
    <w:rsid w:val="00F56DDB"/>
    <w:rsid w:val="00F909F8"/>
    <w:rsid w:val="00FE06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BB67C"/>
  <w15:docId w15:val="{15F63B03-5E14-4FE5-B08C-3B0013C29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0292"/>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DA0292"/>
    <w:pPr>
      <w:spacing w:before="100" w:beforeAutospacing="1" w:after="100" w:afterAutospacing="1"/>
    </w:pPr>
  </w:style>
  <w:style w:type="character" w:customStyle="1" w:styleId="rvts9">
    <w:name w:val="rvts9"/>
    <w:rsid w:val="00DA0292"/>
    <w:rPr>
      <w:rFonts w:cs="Times New Roman"/>
    </w:rPr>
  </w:style>
  <w:style w:type="paragraph" w:styleId="HTML">
    <w:name w:val="HTML Preformatted"/>
    <w:basedOn w:val="a"/>
    <w:link w:val="HTML0"/>
    <w:uiPriority w:val="99"/>
    <w:unhideWhenUsed/>
    <w:rsid w:val="00DA0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ий HTML Знак"/>
    <w:basedOn w:val="a0"/>
    <w:link w:val="HTML"/>
    <w:uiPriority w:val="99"/>
    <w:rsid w:val="00DA0292"/>
    <w:rPr>
      <w:rFonts w:ascii="Courier New" w:eastAsia="Times New Roman" w:hAnsi="Courier New" w:cs="Times New Roman"/>
      <w:sz w:val="20"/>
      <w:szCs w:val="20"/>
      <w:lang w:val="ru-RU" w:eastAsia="ru-RU"/>
    </w:rPr>
  </w:style>
  <w:style w:type="character" w:customStyle="1" w:styleId="TimesNewRoman1">
    <w:name w:val="Звичайний + Times New Roman1"/>
    <w:aliases w:val="14 pt1,Чорний1,За шириною1,Перший рядок:  1 см1,Після... Знак Знак"/>
    <w:link w:val="TimesNewRoman"/>
    <w:locked/>
    <w:rsid w:val="00DA0292"/>
    <w:rPr>
      <w:bCs/>
      <w:sz w:val="28"/>
      <w:szCs w:val="28"/>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DA0292"/>
    <w:pPr>
      <w:tabs>
        <w:tab w:val="left" w:pos="9540"/>
      </w:tabs>
      <w:ind w:firstLine="709"/>
      <w:jc w:val="both"/>
    </w:pPr>
    <w:rPr>
      <w:rFonts w:asciiTheme="minorHAnsi" w:eastAsiaTheme="minorHAnsi" w:hAnsiTheme="minorHAnsi" w:cstheme="minorBidi"/>
      <w:bCs/>
      <w:sz w:val="28"/>
      <w:szCs w:val="28"/>
      <w:lang w:val="uk-UA" w:eastAsia="en-US"/>
    </w:rPr>
  </w:style>
  <w:style w:type="character" w:styleId="a3">
    <w:name w:val="Hyperlink"/>
    <w:basedOn w:val="a0"/>
    <w:uiPriority w:val="99"/>
    <w:unhideWhenUsed/>
    <w:rsid w:val="00DA0292"/>
    <w:rPr>
      <w:color w:val="0000FF"/>
      <w:u w:val="single"/>
    </w:rPr>
  </w:style>
  <w:style w:type="character" w:customStyle="1" w:styleId="FontStyle14">
    <w:name w:val="Font Style14"/>
    <w:basedOn w:val="a0"/>
    <w:rsid w:val="00DA0292"/>
    <w:rPr>
      <w:rFonts w:ascii="Times New Roman" w:hAnsi="Times New Roman" w:cs="Times New Roman"/>
      <w:sz w:val="26"/>
      <w:szCs w:val="26"/>
    </w:rPr>
  </w:style>
  <w:style w:type="paragraph" w:customStyle="1" w:styleId="1">
    <w:name w:val="Основний текст1"/>
    <w:basedOn w:val="a"/>
    <w:rsid w:val="00DA0292"/>
    <w:pPr>
      <w:widowControl w:val="0"/>
      <w:shd w:val="clear" w:color="auto" w:fill="FFFFFF"/>
      <w:spacing w:before="300" w:line="320" w:lineRule="exact"/>
      <w:jc w:val="both"/>
    </w:pPr>
    <w:rPr>
      <w:sz w:val="26"/>
      <w:szCs w:val="26"/>
    </w:rPr>
  </w:style>
  <w:style w:type="paragraph" w:styleId="a4">
    <w:name w:val="header"/>
    <w:basedOn w:val="a"/>
    <w:link w:val="a5"/>
    <w:uiPriority w:val="99"/>
    <w:unhideWhenUsed/>
    <w:rsid w:val="00DA0292"/>
    <w:pPr>
      <w:tabs>
        <w:tab w:val="center" w:pos="4819"/>
        <w:tab w:val="right" w:pos="9639"/>
      </w:tabs>
    </w:pPr>
  </w:style>
  <w:style w:type="character" w:customStyle="1" w:styleId="a5">
    <w:name w:val="Верхній колонтитул Знак"/>
    <w:basedOn w:val="a0"/>
    <w:link w:val="a4"/>
    <w:uiPriority w:val="99"/>
    <w:rsid w:val="00DA0292"/>
    <w:rPr>
      <w:rFonts w:ascii="Times New Roman" w:eastAsia="Calibri" w:hAnsi="Times New Roman" w:cs="Times New Roman"/>
      <w:sz w:val="24"/>
      <w:szCs w:val="24"/>
      <w:lang w:val="ru-RU" w:eastAsia="ru-RU"/>
    </w:rPr>
  </w:style>
  <w:style w:type="paragraph" w:styleId="a6">
    <w:name w:val="Normal (Web)"/>
    <w:basedOn w:val="a"/>
    <w:uiPriority w:val="99"/>
    <w:unhideWhenUsed/>
    <w:rsid w:val="00DA0292"/>
    <w:pPr>
      <w:spacing w:before="100" w:beforeAutospacing="1" w:after="100" w:afterAutospacing="1"/>
    </w:pPr>
    <w:rPr>
      <w:rFonts w:eastAsia="Times New Roman"/>
      <w:lang w:val="uk-UA" w:eastAsia="uk-UA"/>
    </w:rPr>
  </w:style>
  <w:style w:type="paragraph" w:styleId="a7">
    <w:name w:val="Balloon Text"/>
    <w:basedOn w:val="a"/>
    <w:link w:val="a8"/>
    <w:uiPriority w:val="99"/>
    <w:semiHidden/>
    <w:unhideWhenUsed/>
    <w:rsid w:val="00DA0292"/>
    <w:rPr>
      <w:rFonts w:ascii="Tahoma" w:hAnsi="Tahoma" w:cs="Tahoma"/>
      <w:sz w:val="16"/>
      <w:szCs w:val="16"/>
    </w:rPr>
  </w:style>
  <w:style w:type="character" w:customStyle="1" w:styleId="a8">
    <w:name w:val="Текст у виносці Знак"/>
    <w:basedOn w:val="a0"/>
    <w:link w:val="a7"/>
    <w:uiPriority w:val="99"/>
    <w:semiHidden/>
    <w:rsid w:val="00DA0292"/>
    <w:rPr>
      <w:rFonts w:ascii="Tahoma" w:eastAsia="Calibri" w:hAnsi="Tahoma" w:cs="Tahoma"/>
      <w:sz w:val="16"/>
      <w:szCs w:val="16"/>
      <w:lang w:val="ru-RU" w:eastAsia="ru-RU"/>
    </w:rPr>
  </w:style>
  <w:style w:type="character" w:customStyle="1" w:styleId="a9">
    <w:name w:val="Абзац списку Знак"/>
    <w:aliases w:val="Подглава Знак"/>
    <w:link w:val="aa"/>
    <w:uiPriority w:val="34"/>
    <w:locked/>
    <w:rsid w:val="00DA0292"/>
  </w:style>
  <w:style w:type="paragraph" w:styleId="aa">
    <w:name w:val="List Paragraph"/>
    <w:aliases w:val="Подглава"/>
    <w:basedOn w:val="a"/>
    <w:link w:val="a9"/>
    <w:uiPriority w:val="34"/>
    <w:qFormat/>
    <w:rsid w:val="00DA0292"/>
    <w:pPr>
      <w:spacing w:after="200" w:line="276" w:lineRule="auto"/>
      <w:ind w:left="720"/>
      <w:contextualSpacing/>
    </w:pPr>
    <w:rPr>
      <w:rFonts w:asciiTheme="minorHAnsi" w:eastAsiaTheme="minorHAnsi" w:hAnsiTheme="minorHAnsi" w:cstheme="minorBidi"/>
      <w:sz w:val="22"/>
      <w:szCs w:val="22"/>
      <w:lang w:val="uk-UA" w:eastAsia="en-US"/>
    </w:rPr>
  </w:style>
  <w:style w:type="paragraph" w:styleId="ab">
    <w:name w:val="Body Text"/>
    <w:basedOn w:val="a"/>
    <w:link w:val="ac"/>
    <w:rsid w:val="00B66946"/>
    <w:pPr>
      <w:suppressAutoHyphens/>
      <w:autoSpaceDE w:val="0"/>
      <w:ind w:firstLine="851"/>
      <w:jc w:val="both"/>
      <w:textAlignment w:val="baseline"/>
    </w:pPr>
    <w:rPr>
      <w:rFonts w:eastAsia="Times New Roman"/>
      <w:sz w:val="26"/>
      <w:szCs w:val="26"/>
      <w:lang w:val="uk-UA" w:eastAsia="zh-CN"/>
    </w:rPr>
  </w:style>
  <w:style w:type="character" w:customStyle="1" w:styleId="ac">
    <w:name w:val="Основний текст Знак"/>
    <w:basedOn w:val="a0"/>
    <w:link w:val="ab"/>
    <w:rsid w:val="00B66946"/>
    <w:rPr>
      <w:rFonts w:ascii="Times New Roman" w:eastAsia="Times New Roman" w:hAnsi="Times New Roman" w:cs="Times New Roman"/>
      <w:sz w:val="26"/>
      <w:szCs w:val="26"/>
      <w:lang w:eastAsia="zh-CN"/>
    </w:rPr>
  </w:style>
  <w:style w:type="paragraph" w:customStyle="1" w:styleId="Style98">
    <w:name w:val="Style98"/>
    <w:basedOn w:val="a"/>
    <w:rsid w:val="00864292"/>
    <w:pPr>
      <w:widowControl w:val="0"/>
      <w:suppressAutoHyphens/>
      <w:autoSpaceDE w:val="0"/>
      <w:spacing w:line="320" w:lineRule="exact"/>
      <w:ind w:firstLine="542"/>
      <w:jc w:val="both"/>
      <w:textAlignment w:val="baseline"/>
    </w:pPr>
    <w:rPr>
      <w:rFonts w:eastAsia="Times New Roman"/>
      <w:sz w:val="28"/>
      <w:szCs w:val="28"/>
      <w:lang w:val="uk-UA" w:eastAsia="zh-CN"/>
    </w:rPr>
  </w:style>
  <w:style w:type="paragraph" w:customStyle="1" w:styleId="rtejustify">
    <w:name w:val="rtejustify"/>
    <w:basedOn w:val="a"/>
    <w:rsid w:val="00003F44"/>
    <w:pPr>
      <w:spacing w:before="100" w:beforeAutospacing="1" w:after="100" w:afterAutospacing="1"/>
    </w:pPr>
    <w:rPr>
      <w:rFonts w:eastAsia="Times New Roman"/>
      <w:lang w:val="uk-UA" w:eastAsia="uk-UA"/>
    </w:rPr>
  </w:style>
  <w:style w:type="character" w:customStyle="1" w:styleId="WW8Num1z5">
    <w:name w:val="WW8Num1z5"/>
    <w:rsid w:val="00EE7B44"/>
  </w:style>
  <w:style w:type="paragraph" w:customStyle="1" w:styleId="StyleZakonu">
    <w:name w:val="StyleZakonu"/>
    <w:basedOn w:val="a"/>
    <w:link w:val="StyleZakonu0"/>
    <w:uiPriority w:val="99"/>
    <w:rsid w:val="00F56DDB"/>
    <w:pPr>
      <w:spacing w:after="60" w:line="220" w:lineRule="exact"/>
      <w:ind w:firstLine="284"/>
      <w:jc w:val="both"/>
    </w:pPr>
    <w:rPr>
      <w:rFonts w:eastAsia="Times New Roman"/>
      <w:sz w:val="20"/>
      <w:szCs w:val="20"/>
    </w:rPr>
  </w:style>
  <w:style w:type="character" w:customStyle="1" w:styleId="StyleZakonu0">
    <w:name w:val="StyleZakonu Знак"/>
    <w:link w:val="StyleZakonu"/>
    <w:uiPriority w:val="99"/>
    <w:locked/>
    <w:rsid w:val="00F56DDB"/>
    <w:rPr>
      <w:rFonts w:ascii="Times New Roman" w:eastAsia="Times New Roman" w:hAnsi="Times New Roman" w:cs="Times New Roman"/>
      <w:sz w:val="20"/>
      <w:szCs w:val="20"/>
      <w:lang w:val="ru-RU" w:eastAsia="ru-RU"/>
    </w:rPr>
  </w:style>
  <w:style w:type="character" w:customStyle="1" w:styleId="rvts0">
    <w:name w:val="rvts0"/>
    <w:basedOn w:val="a0"/>
    <w:rsid w:val="00F56DDB"/>
  </w:style>
  <w:style w:type="character" w:customStyle="1" w:styleId="apple-converted-space">
    <w:name w:val="apple-converted-space"/>
    <w:basedOn w:val="a0"/>
    <w:rsid w:val="00F56DDB"/>
  </w:style>
  <w:style w:type="character" w:customStyle="1" w:styleId="rvts16">
    <w:name w:val="rvts16"/>
    <w:basedOn w:val="a0"/>
    <w:rsid w:val="0037314D"/>
  </w:style>
  <w:style w:type="character" w:customStyle="1" w:styleId="rvts15">
    <w:name w:val="rvts15"/>
    <w:basedOn w:val="a0"/>
    <w:rsid w:val="0037314D"/>
  </w:style>
  <w:style w:type="character" w:customStyle="1" w:styleId="rvts17">
    <w:name w:val="rvts17"/>
    <w:basedOn w:val="a0"/>
    <w:rsid w:val="003731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261981">
      <w:bodyDiv w:val="1"/>
      <w:marLeft w:val="0"/>
      <w:marRight w:val="0"/>
      <w:marTop w:val="0"/>
      <w:marBottom w:val="0"/>
      <w:divBdr>
        <w:top w:val="none" w:sz="0" w:space="0" w:color="auto"/>
        <w:left w:val="none" w:sz="0" w:space="0" w:color="auto"/>
        <w:bottom w:val="none" w:sz="0" w:space="0" w:color="auto"/>
        <w:right w:val="none" w:sz="0" w:space="0" w:color="auto"/>
      </w:divBdr>
    </w:div>
    <w:div w:id="148573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958/ed_2018_03_14/pravo1/T012341.html?pravo=1" TargetMode="External"/><Relationship Id="rId13" Type="http://schemas.openxmlformats.org/officeDocument/2006/relationships/hyperlink" Target="http://search.ligazakon.ua/l_doc2.nsf/link1/an_1044/ed_2018_03_14/pravo1/T012341.html?pravo=1"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earch.ligazakon.ua/l_doc2.nsf/link1/an_60/ed_2018_03_14/pravo1/T012341.html?pravo=1" TargetMode="External"/><Relationship Id="rId12" Type="http://schemas.openxmlformats.org/officeDocument/2006/relationships/hyperlink" Target="http://search.ligazakon.ua/l_doc2.nsf/link1/an_958/ed_2018_03_14/pravo1/T012341.html?pravo=1"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earch.ligazakon.ua/l_doc2.nsf/link1/an_60/ed_2018_03_14/pravo1/T012341.html?pravo=1" TargetMode="External"/><Relationship Id="rId5" Type="http://schemas.openxmlformats.org/officeDocument/2006/relationships/endnotes" Target="endnotes.xml"/><Relationship Id="rId15" Type="http://schemas.openxmlformats.org/officeDocument/2006/relationships/hyperlink" Target="http://search.ligazakon.ua/l_doc2.nsf/link1/an_958/ed_2018_03_14/pravo1/T012341.html?pravo=1" TargetMode="External"/><Relationship Id="rId10" Type="http://schemas.openxmlformats.org/officeDocument/2006/relationships/hyperlink" Target="https://zakon.rada.gov.ua/laws/show/1798-19/print" TargetMode="External"/><Relationship Id="rId4" Type="http://schemas.openxmlformats.org/officeDocument/2006/relationships/footnotes" Target="footnotes.xml"/><Relationship Id="rId9" Type="http://schemas.openxmlformats.org/officeDocument/2006/relationships/hyperlink" Target="http://search.ligazakon.ua/l_doc2.nsf/link1/an_1044/ed_2018_03_14/pravo1/T012341.html?pravo=1" TargetMode="External"/><Relationship Id="rId14" Type="http://schemas.openxmlformats.org/officeDocument/2006/relationships/hyperlink" Target="http://search.ligazakon.ua/l_doc2.nsf/link1/an_1349/ed_2018_04_24/pravo1/T124651.html?pravo=1"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8674</Words>
  <Characters>4945</Characters>
  <Application>Microsoft Office Word</Application>
  <DocSecurity>0</DocSecurity>
  <Lines>41</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Рахуба (VRU-IMP02-UKR - i.rahuba)</dc:creator>
  <cp:keywords/>
  <dc:description/>
  <cp:lastModifiedBy>Ганна Осіпова (VRU-GAMEMAX07 - g.osipova)</cp:lastModifiedBy>
  <cp:revision>7</cp:revision>
  <cp:lastPrinted>2020-08-28T07:21:00Z</cp:lastPrinted>
  <dcterms:created xsi:type="dcterms:W3CDTF">2020-08-26T11:45:00Z</dcterms:created>
  <dcterms:modified xsi:type="dcterms:W3CDTF">2020-08-28T07:29:00Z</dcterms:modified>
</cp:coreProperties>
</file>