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95D" w:rsidRPr="00F3700D" w:rsidRDefault="0025695D" w:rsidP="0025695D">
      <w:pPr>
        <w:spacing w:after="200"/>
        <w:contextualSpacing/>
        <w:jc w:val="both"/>
        <w:rPr>
          <w:rFonts w:ascii="Calibri" w:eastAsia="Calibri" w:hAnsi="Calibri"/>
          <w:szCs w:val="28"/>
        </w:rPr>
      </w:pPr>
    </w:p>
    <w:p w:rsidR="0025695D" w:rsidRPr="00F3700D" w:rsidRDefault="0025695D" w:rsidP="0025695D">
      <w:pPr>
        <w:spacing w:after="200"/>
        <w:contextualSpacing/>
        <w:jc w:val="both"/>
        <w:rPr>
          <w:rFonts w:ascii="Calibri" w:eastAsia="Calibri" w:hAnsi="Calibri"/>
          <w:szCs w:val="28"/>
        </w:rPr>
      </w:pPr>
    </w:p>
    <w:p w:rsidR="0025695D" w:rsidRPr="00F3700D" w:rsidRDefault="0025695D" w:rsidP="0025695D">
      <w:pPr>
        <w:spacing w:before="360" w:after="60"/>
        <w:jc w:val="center"/>
        <w:rPr>
          <w:rFonts w:ascii="AcademyC" w:eastAsia="Calibri" w:hAnsi="AcademyC"/>
          <w:b/>
        </w:rPr>
      </w:pPr>
      <w:r w:rsidRPr="00F3700D">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04190" cy="647700"/>
                    </a:xfrm>
                    <a:prstGeom prst="rect">
                      <a:avLst/>
                    </a:prstGeom>
                    <a:noFill/>
                    <a:ln>
                      <a:noFill/>
                    </a:ln>
                  </pic:spPr>
                </pic:pic>
              </a:graphicData>
            </a:graphic>
          </wp:anchor>
        </w:drawing>
      </w:r>
      <w:r w:rsidRPr="00F3700D">
        <w:rPr>
          <w:rFonts w:ascii="AcademyC" w:eastAsia="Calibri" w:hAnsi="AcademyC"/>
          <w:b/>
        </w:rPr>
        <w:t>УКРАЇНА</w:t>
      </w:r>
    </w:p>
    <w:p w:rsidR="0025695D" w:rsidRPr="00F3700D" w:rsidRDefault="0025695D" w:rsidP="0025695D">
      <w:pPr>
        <w:spacing w:after="60"/>
        <w:jc w:val="center"/>
        <w:rPr>
          <w:rFonts w:ascii="AcademyC" w:eastAsia="Calibri" w:hAnsi="AcademyC"/>
          <w:b/>
          <w:szCs w:val="28"/>
        </w:rPr>
      </w:pPr>
      <w:r w:rsidRPr="00F3700D">
        <w:rPr>
          <w:rFonts w:ascii="AcademyC" w:eastAsia="Calibri" w:hAnsi="AcademyC"/>
          <w:b/>
          <w:szCs w:val="28"/>
        </w:rPr>
        <w:t>ВИЩА  РАДА  ПРАВОСУДДЯ</w:t>
      </w:r>
    </w:p>
    <w:p w:rsidR="0025695D" w:rsidRPr="00F3700D" w:rsidRDefault="0025695D" w:rsidP="0025695D">
      <w:pPr>
        <w:spacing w:after="60"/>
        <w:jc w:val="center"/>
        <w:rPr>
          <w:rFonts w:ascii="AcademyC" w:eastAsia="Calibri" w:hAnsi="AcademyC"/>
          <w:b/>
          <w:szCs w:val="28"/>
        </w:rPr>
      </w:pPr>
      <w:r w:rsidRPr="00F3700D">
        <w:rPr>
          <w:rFonts w:ascii="AcademyC" w:eastAsia="Calibri" w:hAnsi="AcademyC"/>
          <w:b/>
          <w:szCs w:val="28"/>
        </w:rPr>
        <w:t>УХВАЛА</w:t>
      </w:r>
    </w:p>
    <w:p w:rsidR="0025695D" w:rsidRPr="00F3700D" w:rsidRDefault="0025695D" w:rsidP="0025695D">
      <w:pPr>
        <w:spacing w:after="60"/>
        <w:jc w:val="center"/>
        <w:rPr>
          <w:rFonts w:ascii="AcademyC" w:eastAsia="Calibri" w:hAnsi="AcademyC"/>
          <w:b/>
          <w:szCs w:val="28"/>
        </w:rPr>
      </w:pPr>
    </w:p>
    <w:tbl>
      <w:tblPr>
        <w:tblW w:w="10003" w:type="dxa"/>
        <w:tblLook w:val="04A0"/>
      </w:tblPr>
      <w:tblGrid>
        <w:gridCol w:w="3261"/>
        <w:gridCol w:w="2801"/>
        <w:gridCol w:w="3941"/>
      </w:tblGrid>
      <w:tr w:rsidR="0025695D" w:rsidRPr="00F3700D" w:rsidTr="004A2C08">
        <w:trPr>
          <w:trHeight w:val="188"/>
        </w:trPr>
        <w:tc>
          <w:tcPr>
            <w:tcW w:w="3261" w:type="dxa"/>
          </w:tcPr>
          <w:p w:rsidR="0025695D" w:rsidRPr="00F3700D" w:rsidRDefault="0025695D" w:rsidP="001F5B16">
            <w:pPr>
              <w:ind w:right="-2"/>
              <w:rPr>
                <w:rFonts w:eastAsia="Calibri"/>
                <w:b/>
                <w:noProof/>
                <w:szCs w:val="28"/>
              </w:rPr>
            </w:pPr>
            <w:r w:rsidRPr="00F3700D">
              <w:rPr>
                <w:rFonts w:eastAsia="Calibri"/>
                <w:b/>
                <w:noProof/>
                <w:sz w:val="28"/>
                <w:szCs w:val="28"/>
              </w:rPr>
              <w:t>1 вересня 2020</w:t>
            </w:r>
            <w:r w:rsidRPr="00F3700D">
              <w:rPr>
                <w:rFonts w:eastAsia="Calibri"/>
                <w:b/>
                <w:noProof/>
                <w:szCs w:val="28"/>
              </w:rPr>
              <w:t xml:space="preserve"> року</w:t>
            </w:r>
          </w:p>
        </w:tc>
        <w:tc>
          <w:tcPr>
            <w:tcW w:w="2801" w:type="dxa"/>
          </w:tcPr>
          <w:p w:rsidR="0025695D" w:rsidRPr="00F3700D" w:rsidRDefault="0025695D" w:rsidP="001F5B16">
            <w:pPr>
              <w:ind w:right="-2"/>
              <w:jc w:val="center"/>
              <w:rPr>
                <w:rFonts w:ascii="Book Antiqua" w:eastAsia="Calibri" w:hAnsi="Book Antiqua"/>
                <w:b/>
                <w:noProof/>
              </w:rPr>
            </w:pPr>
            <w:r w:rsidRPr="00F3700D">
              <w:rPr>
                <w:rFonts w:ascii="Book Antiqua" w:eastAsia="Calibri" w:hAnsi="Book Antiqua"/>
                <w:b/>
              </w:rPr>
              <w:t>Київ</w:t>
            </w:r>
          </w:p>
        </w:tc>
        <w:tc>
          <w:tcPr>
            <w:tcW w:w="3941" w:type="dxa"/>
          </w:tcPr>
          <w:p w:rsidR="0025695D" w:rsidRPr="00F3700D" w:rsidRDefault="0025695D" w:rsidP="004A2C08">
            <w:pPr>
              <w:ind w:right="-2"/>
              <w:jc w:val="both"/>
              <w:rPr>
                <w:rFonts w:ascii="Calibri" w:eastAsia="Calibri" w:hAnsi="Calibri"/>
                <w:sz w:val="28"/>
                <w:szCs w:val="28"/>
              </w:rPr>
            </w:pPr>
            <w:r w:rsidRPr="00F3700D">
              <w:rPr>
                <w:rFonts w:ascii="Book Antiqua" w:eastAsia="Calibri" w:hAnsi="Book Antiqua"/>
                <w:b/>
                <w:noProof/>
                <w:szCs w:val="28"/>
              </w:rPr>
              <w:t xml:space="preserve">      </w:t>
            </w:r>
            <w:r w:rsidRPr="00F3700D">
              <w:rPr>
                <w:rFonts w:eastAsia="Calibri"/>
                <w:b/>
                <w:noProof/>
                <w:sz w:val="28"/>
                <w:szCs w:val="28"/>
              </w:rPr>
              <w:t xml:space="preserve">№ </w:t>
            </w:r>
            <w:r w:rsidR="004A2C08">
              <w:rPr>
                <w:rFonts w:eastAsia="Calibri"/>
                <w:b/>
                <w:noProof/>
                <w:sz w:val="28"/>
                <w:szCs w:val="28"/>
              </w:rPr>
              <w:t>2519/0/15-20</w:t>
            </w:r>
          </w:p>
        </w:tc>
      </w:tr>
    </w:tbl>
    <w:p w:rsidR="0025695D" w:rsidRPr="00F3700D" w:rsidRDefault="0025695D" w:rsidP="0025695D">
      <w:pPr>
        <w:tabs>
          <w:tab w:val="left" w:pos="4962"/>
        </w:tabs>
        <w:ind w:right="5953"/>
        <w:jc w:val="both"/>
        <w:rPr>
          <w:b/>
          <w:lang w:eastAsia="ru-RU"/>
        </w:rPr>
      </w:pPr>
    </w:p>
    <w:p w:rsidR="0025695D" w:rsidRPr="00F3700D" w:rsidRDefault="0025695D" w:rsidP="0025695D">
      <w:pPr>
        <w:tabs>
          <w:tab w:val="left" w:pos="4962"/>
        </w:tabs>
        <w:ind w:right="4817"/>
        <w:jc w:val="both"/>
        <w:rPr>
          <w:b/>
          <w:sz w:val="23"/>
          <w:szCs w:val="23"/>
          <w:lang w:eastAsia="ru-RU"/>
        </w:rPr>
      </w:pPr>
      <w:r w:rsidRPr="00F3700D">
        <w:rPr>
          <w:rFonts w:eastAsia="Calibri"/>
          <w:b/>
          <w:sz w:val="23"/>
          <w:szCs w:val="23"/>
        </w:rPr>
        <w:t xml:space="preserve">Про повернення без розгляду клопотання </w:t>
      </w:r>
      <w:r w:rsidRPr="00F3700D">
        <w:rPr>
          <w:b/>
          <w:sz w:val="23"/>
          <w:szCs w:val="23"/>
        </w:rPr>
        <w:t xml:space="preserve">Генерального прокурора </w:t>
      </w:r>
      <w:proofErr w:type="spellStart"/>
      <w:r w:rsidRPr="00F3700D">
        <w:rPr>
          <w:b/>
          <w:sz w:val="23"/>
          <w:szCs w:val="23"/>
        </w:rPr>
        <w:t>Венедіктової</w:t>
      </w:r>
      <w:proofErr w:type="spellEnd"/>
      <w:r w:rsidRPr="00F3700D">
        <w:rPr>
          <w:b/>
          <w:sz w:val="23"/>
          <w:szCs w:val="23"/>
        </w:rPr>
        <w:t xml:space="preserve"> І.В. п</w:t>
      </w:r>
      <w:r w:rsidRPr="00F3700D">
        <w:rPr>
          <w:b/>
          <w:sz w:val="23"/>
          <w:szCs w:val="23"/>
          <w:lang w:eastAsia="ru-RU"/>
        </w:rPr>
        <w:t xml:space="preserve">ро тимчасове відсторонення судді Окружного адміністративного суду міста Києва </w:t>
      </w:r>
      <w:proofErr w:type="spellStart"/>
      <w:r w:rsidRPr="00F3700D">
        <w:rPr>
          <w:b/>
          <w:sz w:val="23"/>
          <w:szCs w:val="23"/>
          <w:lang w:eastAsia="ru-RU"/>
        </w:rPr>
        <w:t>Келеберди</w:t>
      </w:r>
      <w:proofErr w:type="spellEnd"/>
      <w:r w:rsidRPr="00F3700D">
        <w:rPr>
          <w:b/>
          <w:sz w:val="23"/>
          <w:szCs w:val="23"/>
          <w:lang w:eastAsia="ru-RU"/>
        </w:rPr>
        <w:t xml:space="preserve"> В.І. від здійснення правосуддя у зв’язку з притягненням до кримінальної відповідальності </w:t>
      </w:r>
    </w:p>
    <w:p w:rsidR="0025695D" w:rsidRPr="00F3700D" w:rsidRDefault="0025695D" w:rsidP="0025695D">
      <w:pPr>
        <w:ind w:right="5953" w:firstLine="684"/>
        <w:jc w:val="both"/>
        <w:rPr>
          <w:noProof/>
          <w:sz w:val="18"/>
          <w:szCs w:val="18"/>
          <w:lang w:eastAsia="uk-UA"/>
        </w:rPr>
      </w:pPr>
    </w:p>
    <w:p w:rsidR="0025695D" w:rsidRPr="00847ED8" w:rsidRDefault="0025695D" w:rsidP="0025695D">
      <w:pPr>
        <w:ind w:right="5953" w:firstLine="684"/>
        <w:jc w:val="both"/>
        <w:rPr>
          <w:noProof/>
          <w:sz w:val="18"/>
          <w:szCs w:val="18"/>
          <w:lang w:eastAsia="uk-UA"/>
        </w:rPr>
      </w:pPr>
    </w:p>
    <w:p w:rsidR="0025695D" w:rsidRPr="00847ED8" w:rsidRDefault="0025695D" w:rsidP="00847ED8">
      <w:pPr>
        <w:ind w:firstLine="709"/>
        <w:jc w:val="both"/>
        <w:rPr>
          <w:sz w:val="27"/>
          <w:szCs w:val="27"/>
          <w:lang w:eastAsia="ru-RU"/>
        </w:rPr>
      </w:pPr>
      <w:r w:rsidRPr="00847ED8">
        <w:rPr>
          <w:sz w:val="27"/>
          <w:szCs w:val="27"/>
          <w:lang w:eastAsia="ru-RU"/>
        </w:rPr>
        <w:t xml:space="preserve">Вища рада правосуддя, розглянувши клопотання Генерального прокурора </w:t>
      </w:r>
      <w:proofErr w:type="spellStart"/>
      <w:r w:rsidRPr="00847ED8">
        <w:rPr>
          <w:sz w:val="27"/>
          <w:szCs w:val="27"/>
          <w:lang w:eastAsia="ru-RU"/>
        </w:rPr>
        <w:t>Венедіктової</w:t>
      </w:r>
      <w:proofErr w:type="spellEnd"/>
      <w:r w:rsidRPr="00847ED8">
        <w:rPr>
          <w:sz w:val="27"/>
          <w:szCs w:val="27"/>
          <w:lang w:eastAsia="ru-RU"/>
        </w:rPr>
        <w:t xml:space="preserve"> Ірини Валентинівни про тимчасове</w:t>
      </w:r>
      <w:r w:rsidR="00A80B9E" w:rsidRPr="00847ED8">
        <w:rPr>
          <w:sz w:val="27"/>
          <w:szCs w:val="27"/>
          <w:lang w:eastAsia="ru-RU"/>
        </w:rPr>
        <w:t xml:space="preserve"> </w:t>
      </w:r>
      <w:r w:rsidRPr="00847ED8">
        <w:rPr>
          <w:sz w:val="27"/>
          <w:szCs w:val="27"/>
          <w:lang w:eastAsia="ru-RU"/>
        </w:rPr>
        <w:t xml:space="preserve">відсторонення судді Окружного адміністративного суду міста Києва </w:t>
      </w:r>
      <w:proofErr w:type="spellStart"/>
      <w:r w:rsidRPr="00847ED8">
        <w:rPr>
          <w:color w:val="000000"/>
          <w:sz w:val="27"/>
          <w:szCs w:val="27"/>
          <w:lang w:eastAsia="ru-RU"/>
        </w:rPr>
        <w:t>Келеберди</w:t>
      </w:r>
      <w:proofErr w:type="spellEnd"/>
      <w:r w:rsidRPr="00847ED8">
        <w:rPr>
          <w:color w:val="000000"/>
          <w:sz w:val="27"/>
          <w:szCs w:val="27"/>
          <w:lang w:eastAsia="ru-RU"/>
        </w:rPr>
        <w:t xml:space="preserve"> Володимира Івановича </w:t>
      </w:r>
      <w:r w:rsidRPr="00847ED8">
        <w:rPr>
          <w:sz w:val="27"/>
          <w:szCs w:val="27"/>
          <w:lang w:eastAsia="ru-RU"/>
        </w:rPr>
        <w:t xml:space="preserve">від здійснення правосуддя у зв’язку з притягненням до кримінальної відповідальності, </w:t>
      </w:r>
    </w:p>
    <w:p w:rsidR="0025695D" w:rsidRPr="00847ED8" w:rsidRDefault="0025695D" w:rsidP="0025695D">
      <w:pPr>
        <w:ind w:firstLine="709"/>
        <w:jc w:val="center"/>
        <w:rPr>
          <w:sz w:val="27"/>
          <w:szCs w:val="27"/>
          <w:lang w:eastAsia="ru-RU"/>
        </w:rPr>
      </w:pPr>
      <w:r w:rsidRPr="00847ED8">
        <w:rPr>
          <w:b/>
          <w:sz w:val="27"/>
          <w:szCs w:val="27"/>
          <w:lang w:eastAsia="ru-RU"/>
        </w:rPr>
        <w:t>встановила:</w:t>
      </w:r>
    </w:p>
    <w:p w:rsidR="0025695D" w:rsidRPr="00847ED8" w:rsidRDefault="0025695D" w:rsidP="0025695D">
      <w:pPr>
        <w:ind w:firstLine="709"/>
        <w:jc w:val="center"/>
        <w:rPr>
          <w:sz w:val="20"/>
          <w:szCs w:val="20"/>
          <w:lang w:eastAsia="ru-RU"/>
        </w:rPr>
      </w:pPr>
    </w:p>
    <w:p w:rsidR="0025695D" w:rsidRPr="00847ED8" w:rsidRDefault="0025695D" w:rsidP="00F3700D">
      <w:pPr>
        <w:jc w:val="both"/>
        <w:rPr>
          <w:color w:val="000000"/>
          <w:sz w:val="27"/>
          <w:szCs w:val="27"/>
          <w:lang w:eastAsia="ru-RU"/>
        </w:rPr>
      </w:pPr>
      <w:r w:rsidRPr="00847ED8">
        <w:rPr>
          <w:color w:val="000000"/>
          <w:sz w:val="27"/>
          <w:szCs w:val="27"/>
          <w:lang w:eastAsia="ru-RU"/>
        </w:rPr>
        <w:t>до Вищої ради правосуддя</w:t>
      </w:r>
      <w:r w:rsidR="00324E59" w:rsidRPr="00847ED8">
        <w:rPr>
          <w:color w:val="000000"/>
          <w:sz w:val="27"/>
          <w:szCs w:val="27"/>
          <w:lang w:eastAsia="ru-RU"/>
        </w:rPr>
        <w:t xml:space="preserve"> 25 серпня 2020 року (вх. № 8120</w:t>
      </w:r>
      <w:r w:rsidRPr="00847ED8">
        <w:rPr>
          <w:color w:val="000000"/>
          <w:sz w:val="27"/>
          <w:szCs w:val="27"/>
          <w:lang w:eastAsia="ru-RU"/>
        </w:rPr>
        <w:t xml:space="preserve">/0/8-20) надійшло клопотання Генерального прокурора </w:t>
      </w:r>
      <w:proofErr w:type="spellStart"/>
      <w:r w:rsidRPr="00847ED8">
        <w:rPr>
          <w:color w:val="000000"/>
          <w:sz w:val="27"/>
          <w:szCs w:val="27"/>
          <w:lang w:eastAsia="ru-RU"/>
        </w:rPr>
        <w:t>Венедіктової</w:t>
      </w:r>
      <w:proofErr w:type="spellEnd"/>
      <w:r w:rsidRPr="00847ED8">
        <w:rPr>
          <w:color w:val="000000"/>
          <w:sz w:val="27"/>
          <w:szCs w:val="27"/>
          <w:lang w:eastAsia="ru-RU"/>
        </w:rPr>
        <w:t xml:space="preserve"> І.В. від 14 серпня 2020 року про тимчасове, строком на два місяці, відсторонення судді Окружного адміністративного суду міста Києва </w:t>
      </w:r>
      <w:proofErr w:type="spellStart"/>
      <w:r w:rsidRPr="00847ED8">
        <w:rPr>
          <w:color w:val="000000"/>
          <w:sz w:val="27"/>
          <w:szCs w:val="27"/>
          <w:lang w:eastAsia="ru-RU"/>
        </w:rPr>
        <w:t>Келеберди</w:t>
      </w:r>
      <w:proofErr w:type="spellEnd"/>
      <w:r w:rsidRPr="00847ED8">
        <w:rPr>
          <w:color w:val="000000"/>
          <w:sz w:val="27"/>
          <w:szCs w:val="27"/>
          <w:lang w:eastAsia="ru-RU"/>
        </w:rPr>
        <w:t xml:space="preserve"> В.І. від здійснення правосуддя у зв’язку з притягненням до кримінальної відповідальності за вчинення кримінальних правопорушень, передбачених частиною першою статті 255, частиною першою статті 109, частин</w:t>
      </w:r>
      <w:r w:rsidR="00D50DCD">
        <w:rPr>
          <w:color w:val="000000"/>
          <w:sz w:val="27"/>
          <w:szCs w:val="27"/>
          <w:lang w:eastAsia="ru-RU"/>
        </w:rPr>
        <w:t>ою</w:t>
      </w:r>
      <w:r w:rsidRPr="00847ED8">
        <w:rPr>
          <w:color w:val="000000"/>
          <w:sz w:val="27"/>
          <w:szCs w:val="27"/>
          <w:lang w:eastAsia="ru-RU"/>
        </w:rPr>
        <w:t xml:space="preserve"> п’ято</w:t>
      </w:r>
      <w:r w:rsidR="00D50DCD">
        <w:rPr>
          <w:color w:val="000000"/>
          <w:sz w:val="27"/>
          <w:szCs w:val="27"/>
          <w:lang w:eastAsia="ru-RU"/>
        </w:rPr>
        <w:t>ю</w:t>
      </w:r>
      <w:r w:rsidRPr="00847ED8">
        <w:rPr>
          <w:color w:val="000000"/>
          <w:sz w:val="27"/>
          <w:szCs w:val="27"/>
          <w:lang w:eastAsia="ru-RU"/>
        </w:rPr>
        <w:t xml:space="preserve"> статті 27, статт</w:t>
      </w:r>
      <w:r w:rsidR="00D50DCD">
        <w:rPr>
          <w:color w:val="000000"/>
          <w:sz w:val="27"/>
          <w:szCs w:val="27"/>
          <w:lang w:eastAsia="ru-RU"/>
        </w:rPr>
        <w:t>ею</w:t>
      </w:r>
      <w:r w:rsidRPr="00847ED8">
        <w:rPr>
          <w:color w:val="000000"/>
          <w:sz w:val="27"/>
          <w:szCs w:val="27"/>
          <w:lang w:eastAsia="ru-RU"/>
        </w:rPr>
        <w:t xml:space="preserve"> 351-2 Кримінального кодексу України (далі – КК України).</w:t>
      </w:r>
    </w:p>
    <w:p w:rsidR="0025695D" w:rsidRPr="00847ED8" w:rsidRDefault="0025695D" w:rsidP="00F3700D">
      <w:pPr>
        <w:ind w:firstLine="709"/>
        <w:jc w:val="both"/>
        <w:rPr>
          <w:color w:val="000000"/>
          <w:sz w:val="27"/>
          <w:szCs w:val="27"/>
          <w:lang w:eastAsia="ru-RU"/>
        </w:rPr>
      </w:pPr>
      <w:r w:rsidRPr="00847ED8">
        <w:rPr>
          <w:color w:val="000000"/>
          <w:sz w:val="27"/>
          <w:szCs w:val="27"/>
          <w:lang w:eastAsia="ru-RU"/>
        </w:rPr>
        <w:t xml:space="preserve">До клопотання долучено копії матеріалів, якими обґрунтовано його доводи. Клопотання містить розписку судді </w:t>
      </w:r>
      <w:proofErr w:type="spellStart"/>
      <w:r w:rsidRPr="00847ED8">
        <w:rPr>
          <w:color w:val="000000"/>
          <w:sz w:val="27"/>
          <w:szCs w:val="27"/>
          <w:lang w:eastAsia="ru-RU"/>
        </w:rPr>
        <w:t>Келеберди</w:t>
      </w:r>
      <w:proofErr w:type="spellEnd"/>
      <w:r w:rsidRPr="00847ED8">
        <w:rPr>
          <w:color w:val="000000"/>
          <w:sz w:val="27"/>
          <w:szCs w:val="27"/>
          <w:lang w:eastAsia="ru-RU"/>
        </w:rPr>
        <w:t xml:space="preserve"> В.І. про отримання його копії разом із додатками.</w:t>
      </w:r>
    </w:p>
    <w:p w:rsidR="0025695D" w:rsidRPr="00847ED8" w:rsidRDefault="0025695D" w:rsidP="00F3700D">
      <w:pPr>
        <w:ind w:firstLine="709"/>
        <w:jc w:val="both"/>
        <w:rPr>
          <w:color w:val="000000"/>
          <w:sz w:val="27"/>
          <w:szCs w:val="27"/>
          <w:lang w:eastAsia="ru-RU"/>
        </w:rPr>
      </w:pPr>
      <w:r w:rsidRPr="00847ED8">
        <w:rPr>
          <w:color w:val="000000"/>
          <w:sz w:val="27"/>
          <w:szCs w:val="27"/>
          <w:lang w:eastAsia="ru-RU"/>
        </w:rPr>
        <w:t>Відповідно до протоколу автоматизованого розподілу справи між членами Вищої ради правосуддя від 25 серпня 2020 року доповідачем щодо вказаного клопотання визначено члена Вищої ради правосуддя Іванов</w:t>
      </w:r>
      <w:r w:rsidR="00324E59" w:rsidRPr="00847ED8">
        <w:rPr>
          <w:color w:val="000000"/>
          <w:sz w:val="27"/>
          <w:szCs w:val="27"/>
          <w:lang w:eastAsia="ru-RU"/>
        </w:rPr>
        <w:t>у</w:t>
      </w:r>
      <w:r w:rsidRPr="00847ED8">
        <w:rPr>
          <w:color w:val="000000"/>
          <w:sz w:val="27"/>
          <w:szCs w:val="27"/>
          <w:lang w:eastAsia="ru-RU"/>
        </w:rPr>
        <w:t xml:space="preserve"> Л.Б.</w:t>
      </w:r>
    </w:p>
    <w:p w:rsidR="0025695D" w:rsidRPr="00847ED8" w:rsidRDefault="0025695D" w:rsidP="00F3700D">
      <w:pPr>
        <w:ind w:right="-2" w:firstLine="709"/>
        <w:jc w:val="both"/>
        <w:rPr>
          <w:color w:val="000000"/>
          <w:sz w:val="27"/>
          <w:szCs w:val="27"/>
          <w:lang w:eastAsia="ru-RU"/>
        </w:rPr>
      </w:pPr>
      <w:r w:rsidRPr="00847ED8">
        <w:rPr>
          <w:color w:val="000000"/>
          <w:sz w:val="27"/>
          <w:szCs w:val="27"/>
          <w:lang w:eastAsia="ru-RU"/>
        </w:rPr>
        <w:t xml:space="preserve">Генеральний прокурор </w:t>
      </w:r>
      <w:proofErr w:type="spellStart"/>
      <w:r w:rsidRPr="00847ED8">
        <w:rPr>
          <w:color w:val="000000"/>
          <w:sz w:val="27"/>
          <w:szCs w:val="27"/>
          <w:lang w:eastAsia="ru-RU"/>
        </w:rPr>
        <w:t>Венедіктова</w:t>
      </w:r>
      <w:proofErr w:type="spellEnd"/>
      <w:r w:rsidRPr="00847ED8">
        <w:rPr>
          <w:color w:val="000000"/>
          <w:sz w:val="27"/>
          <w:szCs w:val="27"/>
          <w:lang w:eastAsia="ru-RU"/>
        </w:rPr>
        <w:t xml:space="preserve"> І.В., суддя Окружного адміністративного суду міста Києва </w:t>
      </w:r>
      <w:proofErr w:type="spellStart"/>
      <w:r w:rsidRPr="00847ED8">
        <w:rPr>
          <w:color w:val="000000"/>
          <w:sz w:val="27"/>
          <w:szCs w:val="27"/>
          <w:lang w:eastAsia="ru-RU"/>
        </w:rPr>
        <w:t>Келеберда</w:t>
      </w:r>
      <w:proofErr w:type="spellEnd"/>
      <w:r w:rsidRPr="00847ED8">
        <w:rPr>
          <w:color w:val="000000"/>
          <w:sz w:val="27"/>
          <w:szCs w:val="27"/>
          <w:lang w:eastAsia="ru-RU"/>
        </w:rPr>
        <w:t xml:space="preserve"> В.І. повідомлені про дату, час і місце розгляду клопотання. Зазначену інформацію </w:t>
      </w:r>
      <w:proofErr w:type="spellStart"/>
      <w:r w:rsidRPr="00847ED8">
        <w:rPr>
          <w:color w:val="000000"/>
          <w:sz w:val="27"/>
          <w:szCs w:val="27"/>
          <w:lang w:eastAsia="ru-RU"/>
        </w:rPr>
        <w:t>оприлюднено</w:t>
      </w:r>
      <w:proofErr w:type="spellEnd"/>
      <w:r w:rsidRPr="00847ED8">
        <w:rPr>
          <w:color w:val="000000"/>
          <w:sz w:val="27"/>
          <w:szCs w:val="27"/>
          <w:lang w:eastAsia="ru-RU"/>
        </w:rPr>
        <w:t xml:space="preserve"> на офіційному </w:t>
      </w:r>
      <w:proofErr w:type="spellStart"/>
      <w:r w:rsidRPr="00847ED8">
        <w:rPr>
          <w:color w:val="000000"/>
          <w:sz w:val="27"/>
          <w:szCs w:val="27"/>
          <w:lang w:eastAsia="ru-RU"/>
        </w:rPr>
        <w:t>вебсайті</w:t>
      </w:r>
      <w:proofErr w:type="spellEnd"/>
      <w:r w:rsidRPr="00847ED8">
        <w:rPr>
          <w:color w:val="000000"/>
          <w:sz w:val="27"/>
          <w:szCs w:val="27"/>
          <w:lang w:eastAsia="ru-RU"/>
        </w:rPr>
        <w:t xml:space="preserve"> Вищої ради правосуддя.</w:t>
      </w:r>
    </w:p>
    <w:p w:rsidR="0025695D" w:rsidRPr="00847ED8" w:rsidRDefault="0025695D" w:rsidP="00F3700D">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color w:val="000000"/>
          <w:sz w:val="27"/>
          <w:szCs w:val="27"/>
        </w:rPr>
      </w:pPr>
      <w:r w:rsidRPr="00847ED8">
        <w:rPr>
          <w:rFonts w:eastAsia="Calibri"/>
          <w:color w:val="000000"/>
          <w:sz w:val="27"/>
          <w:szCs w:val="27"/>
        </w:rPr>
        <w:t xml:space="preserve">У засідання Вищої ради правосуддя прибули представники Офісу Генерального прокурора – </w:t>
      </w:r>
      <w:r w:rsidR="00950224" w:rsidRPr="00847ED8">
        <w:rPr>
          <w:sz w:val="27"/>
          <w:szCs w:val="27"/>
          <w:lang w:eastAsia="ru-RU"/>
        </w:rPr>
        <w:t>прокурор шостого відділу управління процесуального керівництва, підтримання державного обвинувачення та представництва в суді Спеціалізован</w:t>
      </w:r>
      <w:r w:rsidR="00BC26DA">
        <w:rPr>
          <w:sz w:val="27"/>
          <w:szCs w:val="27"/>
          <w:lang w:eastAsia="ru-RU"/>
        </w:rPr>
        <w:t>ої антикорупційної прокуратури О</w:t>
      </w:r>
      <w:r w:rsidR="00950224" w:rsidRPr="00847ED8">
        <w:rPr>
          <w:sz w:val="27"/>
          <w:szCs w:val="27"/>
          <w:lang w:eastAsia="ru-RU"/>
        </w:rPr>
        <w:t xml:space="preserve">фісу Генерального прокурора </w:t>
      </w:r>
      <w:r w:rsidRPr="00847ED8">
        <w:rPr>
          <w:rFonts w:eastAsia="Calibri"/>
          <w:color w:val="000000"/>
          <w:sz w:val="27"/>
          <w:szCs w:val="27"/>
        </w:rPr>
        <w:t xml:space="preserve">Макар О.І., </w:t>
      </w:r>
      <w:r w:rsidR="00950224" w:rsidRPr="00847ED8">
        <w:rPr>
          <w:sz w:val="27"/>
          <w:szCs w:val="27"/>
          <w:lang w:eastAsia="ru-RU"/>
        </w:rPr>
        <w:t>начальник шостого відділу управління процесуального керівництва, підтримання державного обвинувачення та представництва в суді Спеціалізован</w:t>
      </w:r>
      <w:r w:rsidR="00BC26DA">
        <w:rPr>
          <w:sz w:val="27"/>
          <w:szCs w:val="27"/>
          <w:lang w:eastAsia="ru-RU"/>
        </w:rPr>
        <w:t>ої антикорупційної прокуратури О</w:t>
      </w:r>
      <w:r w:rsidR="00950224" w:rsidRPr="00847ED8">
        <w:rPr>
          <w:sz w:val="27"/>
          <w:szCs w:val="27"/>
          <w:lang w:eastAsia="ru-RU"/>
        </w:rPr>
        <w:t>фісу Генерального прокурора</w:t>
      </w:r>
      <w:r w:rsidR="00950224" w:rsidRPr="00847ED8">
        <w:rPr>
          <w:rFonts w:eastAsia="Calibri"/>
          <w:color w:val="000000"/>
          <w:sz w:val="27"/>
          <w:szCs w:val="27"/>
        </w:rPr>
        <w:t xml:space="preserve"> </w:t>
      </w:r>
      <w:r w:rsidRPr="00847ED8">
        <w:rPr>
          <w:rFonts w:eastAsia="Calibri"/>
          <w:color w:val="000000"/>
          <w:sz w:val="27"/>
          <w:szCs w:val="27"/>
        </w:rPr>
        <w:t xml:space="preserve">Козачина С.С., суддя </w:t>
      </w:r>
      <w:r w:rsidRPr="00847ED8">
        <w:rPr>
          <w:color w:val="000000"/>
          <w:sz w:val="27"/>
          <w:szCs w:val="27"/>
          <w:lang w:eastAsia="ru-RU"/>
        </w:rPr>
        <w:t xml:space="preserve">Окружного адміністративного </w:t>
      </w:r>
      <w:r w:rsidRPr="00847ED8">
        <w:rPr>
          <w:color w:val="000000"/>
          <w:sz w:val="27"/>
          <w:szCs w:val="27"/>
          <w:lang w:eastAsia="ru-RU"/>
        </w:rPr>
        <w:lastRenderedPageBreak/>
        <w:t>суду міста Києва</w:t>
      </w:r>
      <w:r w:rsidRPr="00847ED8">
        <w:rPr>
          <w:rFonts w:eastAsia="Calibri"/>
          <w:color w:val="000000"/>
          <w:sz w:val="27"/>
          <w:szCs w:val="27"/>
        </w:rPr>
        <w:t xml:space="preserve"> </w:t>
      </w:r>
      <w:proofErr w:type="spellStart"/>
      <w:r w:rsidRPr="00847ED8">
        <w:rPr>
          <w:rFonts w:eastAsia="Calibri"/>
          <w:color w:val="000000"/>
          <w:sz w:val="27"/>
          <w:szCs w:val="27"/>
        </w:rPr>
        <w:t>Келеберда</w:t>
      </w:r>
      <w:proofErr w:type="spellEnd"/>
      <w:r w:rsidRPr="00847ED8">
        <w:rPr>
          <w:rFonts w:eastAsia="Calibri"/>
          <w:color w:val="000000"/>
          <w:sz w:val="27"/>
          <w:szCs w:val="27"/>
        </w:rPr>
        <w:t xml:space="preserve"> В.І., представники судді   </w:t>
      </w:r>
      <w:proofErr w:type="spellStart"/>
      <w:r w:rsidRPr="00847ED8">
        <w:rPr>
          <w:rFonts w:eastAsia="Calibri"/>
          <w:color w:val="000000"/>
          <w:sz w:val="27"/>
          <w:szCs w:val="27"/>
        </w:rPr>
        <w:t>Келеберди</w:t>
      </w:r>
      <w:proofErr w:type="spellEnd"/>
      <w:r w:rsidRPr="00847ED8">
        <w:rPr>
          <w:rFonts w:eastAsia="Calibri"/>
          <w:color w:val="000000"/>
          <w:sz w:val="27"/>
          <w:szCs w:val="27"/>
        </w:rPr>
        <w:t xml:space="preserve"> В.І. – адвокати </w:t>
      </w:r>
      <w:proofErr w:type="spellStart"/>
      <w:r w:rsidRPr="00847ED8">
        <w:rPr>
          <w:rFonts w:eastAsia="Calibri"/>
          <w:color w:val="000000"/>
          <w:sz w:val="27"/>
          <w:szCs w:val="27"/>
        </w:rPr>
        <w:t>Просянюк</w:t>
      </w:r>
      <w:proofErr w:type="spellEnd"/>
      <w:r w:rsidRPr="00847ED8">
        <w:rPr>
          <w:rFonts w:eastAsia="Calibri"/>
          <w:color w:val="000000"/>
          <w:sz w:val="27"/>
          <w:szCs w:val="27"/>
        </w:rPr>
        <w:t xml:space="preserve"> О.В. та Волинець Р.А.</w:t>
      </w:r>
    </w:p>
    <w:p w:rsidR="0025695D" w:rsidRPr="00847ED8" w:rsidRDefault="0025695D" w:rsidP="00F3700D">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color w:val="000000"/>
          <w:sz w:val="27"/>
          <w:szCs w:val="27"/>
        </w:rPr>
      </w:pPr>
      <w:r w:rsidRPr="00847ED8">
        <w:rPr>
          <w:rFonts w:eastAsia="Calibri"/>
          <w:color w:val="000000"/>
          <w:sz w:val="27"/>
          <w:szCs w:val="27"/>
        </w:rPr>
        <w:t xml:space="preserve">Представники Офісу Генерального прокурора підтримали клопотання про тимчасове відсторонення судді </w:t>
      </w:r>
      <w:proofErr w:type="spellStart"/>
      <w:r w:rsidRPr="00847ED8">
        <w:rPr>
          <w:color w:val="000000"/>
          <w:sz w:val="27"/>
          <w:szCs w:val="27"/>
          <w:lang w:eastAsia="ru-RU"/>
        </w:rPr>
        <w:t>Келеберди</w:t>
      </w:r>
      <w:proofErr w:type="spellEnd"/>
      <w:r w:rsidRPr="00847ED8">
        <w:rPr>
          <w:color w:val="000000"/>
          <w:sz w:val="27"/>
          <w:szCs w:val="27"/>
          <w:lang w:eastAsia="ru-RU"/>
        </w:rPr>
        <w:t xml:space="preserve"> В.І. </w:t>
      </w:r>
      <w:r w:rsidRPr="00847ED8">
        <w:rPr>
          <w:rFonts w:eastAsia="Calibri"/>
          <w:color w:val="000000"/>
          <w:sz w:val="27"/>
          <w:szCs w:val="27"/>
        </w:rPr>
        <w:t>від здійснення правосуддя у зв’язку з притягненням до кримінальної відповідальності</w:t>
      </w:r>
      <w:r w:rsidRPr="00847ED8">
        <w:rPr>
          <w:color w:val="000000"/>
          <w:sz w:val="27"/>
          <w:szCs w:val="27"/>
          <w:lang w:eastAsia="ru-RU"/>
        </w:rPr>
        <w:t xml:space="preserve"> з наведених у ньому підстав.</w:t>
      </w:r>
    </w:p>
    <w:p w:rsidR="0025695D" w:rsidRPr="00847ED8" w:rsidRDefault="0025695D" w:rsidP="00F3700D">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color w:val="000000"/>
          <w:sz w:val="27"/>
          <w:szCs w:val="27"/>
        </w:rPr>
      </w:pPr>
      <w:r w:rsidRPr="00847ED8">
        <w:rPr>
          <w:color w:val="000000"/>
          <w:sz w:val="27"/>
          <w:szCs w:val="27"/>
        </w:rPr>
        <w:t xml:space="preserve">Суддя Окружного адміністративного суду міста Києва </w:t>
      </w:r>
      <w:proofErr w:type="spellStart"/>
      <w:r w:rsidRPr="00847ED8">
        <w:rPr>
          <w:color w:val="000000"/>
          <w:sz w:val="27"/>
          <w:szCs w:val="27"/>
        </w:rPr>
        <w:t>Келеберда</w:t>
      </w:r>
      <w:proofErr w:type="spellEnd"/>
      <w:r w:rsidRPr="00847ED8">
        <w:rPr>
          <w:color w:val="000000"/>
          <w:sz w:val="27"/>
          <w:szCs w:val="27"/>
        </w:rPr>
        <w:t xml:space="preserve"> В.І. та його представник</w:t>
      </w:r>
      <w:r w:rsidR="003818D5" w:rsidRPr="00847ED8">
        <w:rPr>
          <w:color w:val="000000"/>
          <w:sz w:val="27"/>
          <w:szCs w:val="27"/>
        </w:rPr>
        <w:t>и</w:t>
      </w:r>
      <w:r w:rsidRPr="00847ED8">
        <w:rPr>
          <w:color w:val="000000"/>
          <w:sz w:val="27"/>
          <w:szCs w:val="27"/>
        </w:rPr>
        <w:t xml:space="preserve"> – адвокат</w:t>
      </w:r>
      <w:r w:rsidR="003818D5" w:rsidRPr="00847ED8">
        <w:rPr>
          <w:color w:val="000000"/>
          <w:sz w:val="27"/>
          <w:szCs w:val="27"/>
        </w:rPr>
        <w:t>и</w:t>
      </w:r>
      <w:r w:rsidRPr="00847ED8">
        <w:rPr>
          <w:rFonts w:eastAsia="Calibri"/>
          <w:color w:val="000000"/>
          <w:sz w:val="27"/>
          <w:szCs w:val="27"/>
        </w:rPr>
        <w:t xml:space="preserve"> </w:t>
      </w:r>
      <w:proofErr w:type="spellStart"/>
      <w:r w:rsidRPr="00847ED8">
        <w:rPr>
          <w:rFonts w:eastAsia="Calibri"/>
          <w:color w:val="000000"/>
          <w:sz w:val="27"/>
          <w:szCs w:val="27"/>
        </w:rPr>
        <w:t>Просянюк</w:t>
      </w:r>
      <w:proofErr w:type="spellEnd"/>
      <w:r w:rsidRPr="00847ED8">
        <w:rPr>
          <w:rFonts w:eastAsia="Calibri"/>
          <w:color w:val="000000"/>
          <w:sz w:val="27"/>
          <w:szCs w:val="27"/>
        </w:rPr>
        <w:t xml:space="preserve"> О.В.</w:t>
      </w:r>
      <w:r w:rsidR="003818D5" w:rsidRPr="00847ED8">
        <w:rPr>
          <w:rFonts w:eastAsia="Calibri"/>
          <w:color w:val="000000"/>
          <w:sz w:val="27"/>
          <w:szCs w:val="27"/>
        </w:rPr>
        <w:t xml:space="preserve"> та Волинець Р.А. </w:t>
      </w:r>
      <w:r w:rsidRPr="00847ED8">
        <w:rPr>
          <w:rFonts w:eastAsia="Calibri"/>
          <w:color w:val="000000"/>
          <w:sz w:val="27"/>
          <w:szCs w:val="27"/>
        </w:rPr>
        <w:t xml:space="preserve"> </w:t>
      </w:r>
      <w:r w:rsidRPr="00847ED8">
        <w:rPr>
          <w:color w:val="000000"/>
          <w:sz w:val="27"/>
          <w:szCs w:val="27"/>
        </w:rPr>
        <w:t>заперечили проти задоволення вказаного клопотання, оскільки вважають, що його подано з порушенням норм кримінального процесуального законодавства, обґрунтованість підозри та наведені у клопотанні ризики не підтверджуються доданими до нього матеріалами.</w:t>
      </w:r>
    </w:p>
    <w:p w:rsidR="0025695D" w:rsidRPr="00847ED8" w:rsidRDefault="0025695D" w:rsidP="00F3700D">
      <w:pPr>
        <w:tabs>
          <w:tab w:val="left" w:pos="3318"/>
        </w:tabs>
        <w:ind w:firstLine="709"/>
        <w:jc w:val="both"/>
        <w:rPr>
          <w:sz w:val="27"/>
          <w:szCs w:val="27"/>
          <w:lang w:eastAsia="ru-RU"/>
        </w:rPr>
      </w:pPr>
      <w:r w:rsidRPr="00847ED8">
        <w:rPr>
          <w:color w:val="000000"/>
          <w:sz w:val="27"/>
          <w:szCs w:val="27"/>
        </w:rPr>
        <w:t xml:space="preserve">Вища рада </w:t>
      </w:r>
      <w:r w:rsidRPr="00847ED8">
        <w:rPr>
          <w:rFonts w:eastAsia="Calibri"/>
          <w:color w:val="000000"/>
          <w:sz w:val="27"/>
          <w:szCs w:val="27"/>
        </w:rPr>
        <w:t>правосуддя</w:t>
      </w:r>
      <w:r w:rsidRPr="00847ED8">
        <w:rPr>
          <w:color w:val="000000"/>
          <w:sz w:val="27"/>
          <w:szCs w:val="27"/>
        </w:rPr>
        <w:t>, дослідивши клопотання та долучені до нього документи, заслухавши доповідача – члена Вищої ради правосуддя Іванову Л.Б., представників Офісу Генерального прокурора</w:t>
      </w:r>
      <w:r w:rsidRPr="00847ED8">
        <w:rPr>
          <w:rFonts w:eastAsia="Calibri"/>
          <w:color w:val="FF0000"/>
          <w:sz w:val="27"/>
          <w:szCs w:val="27"/>
        </w:rPr>
        <w:t xml:space="preserve"> </w:t>
      </w:r>
      <w:r w:rsidRPr="00847ED8">
        <w:rPr>
          <w:rFonts w:eastAsia="Calibri"/>
          <w:color w:val="000000"/>
          <w:sz w:val="27"/>
          <w:szCs w:val="27"/>
        </w:rPr>
        <w:t>Макара О.І. та Козачину С.С.</w:t>
      </w:r>
      <w:r w:rsidRPr="00847ED8">
        <w:rPr>
          <w:color w:val="000000"/>
          <w:sz w:val="27"/>
          <w:szCs w:val="27"/>
        </w:rPr>
        <w:t xml:space="preserve">, суддю </w:t>
      </w:r>
      <w:r w:rsidRPr="00847ED8">
        <w:rPr>
          <w:color w:val="000000"/>
          <w:sz w:val="27"/>
          <w:szCs w:val="27"/>
          <w:lang w:eastAsia="ru-RU"/>
        </w:rPr>
        <w:t xml:space="preserve">Окружного адміністративного суду міста Києва </w:t>
      </w:r>
      <w:proofErr w:type="spellStart"/>
      <w:r w:rsidRPr="00847ED8">
        <w:rPr>
          <w:color w:val="000000"/>
          <w:sz w:val="27"/>
          <w:szCs w:val="27"/>
          <w:lang w:eastAsia="ru-RU"/>
        </w:rPr>
        <w:t>Келеберду</w:t>
      </w:r>
      <w:proofErr w:type="spellEnd"/>
      <w:r w:rsidRPr="00847ED8">
        <w:rPr>
          <w:color w:val="000000"/>
          <w:sz w:val="27"/>
          <w:szCs w:val="27"/>
          <w:lang w:eastAsia="ru-RU"/>
        </w:rPr>
        <w:t xml:space="preserve"> В.І. </w:t>
      </w:r>
      <w:r w:rsidRPr="00847ED8">
        <w:rPr>
          <w:color w:val="000000"/>
          <w:sz w:val="27"/>
          <w:szCs w:val="27"/>
        </w:rPr>
        <w:t>та його представник</w:t>
      </w:r>
      <w:r w:rsidR="00324E59" w:rsidRPr="00847ED8">
        <w:rPr>
          <w:color w:val="000000"/>
          <w:sz w:val="27"/>
          <w:szCs w:val="27"/>
        </w:rPr>
        <w:t>ів</w:t>
      </w:r>
      <w:r w:rsidRPr="00847ED8">
        <w:rPr>
          <w:color w:val="000000"/>
          <w:sz w:val="27"/>
          <w:szCs w:val="27"/>
        </w:rPr>
        <w:t xml:space="preserve"> – адвокат</w:t>
      </w:r>
      <w:r w:rsidR="00324E59" w:rsidRPr="00847ED8">
        <w:rPr>
          <w:color w:val="000000"/>
          <w:sz w:val="27"/>
          <w:szCs w:val="27"/>
        </w:rPr>
        <w:t>ів</w:t>
      </w:r>
      <w:r w:rsidRPr="00847ED8">
        <w:rPr>
          <w:color w:val="000000"/>
          <w:sz w:val="27"/>
          <w:szCs w:val="27"/>
        </w:rPr>
        <w:t xml:space="preserve"> </w:t>
      </w:r>
      <w:proofErr w:type="spellStart"/>
      <w:r w:rsidRPr="00847ED8">
        <w:rPr>
          <w:rFonts w:eastAsia="Calibri"/>
          <w:color w:val="000000"/>
          <w:sz w:val="27"/>
          <w:szCs w:val="27"/>
        </w:rPr>
        <w:t>Просянюк</w:t>
      </w:r>
      <w:proofErr w:type="spellEnd"/>
      <w:r w:rsidRPr="00847ED8">
        <w:rPr>
          <w:rFonts w:eastAsia="Calibri"/>
          <w:color w:val="000000"/>
          <w:sz w:val="27"/>
          <w:szCs w:val="27"/>
        </w:rPr>
        <w:t xml:space="preserve"> О.В.</w:t>
      </w:r>
      <w:r w:rsidR="00324E59" w:rsidRPr="00847ED8">
        <w:rPr>
          <w:rFonts w:eastAsia="Calibri"/>
          <w:color w:val="000000"/>
          <w:sz w:val="27"/>
          <w:szCs w:val="27"/>
        </w:rPr>
        <w:t xml:space="preserve"> та Волинця Р.А.</w:t>
      </w:r>
      <w:r w:rsidRPr="00847ED8">
        <w:rPr>
          <w:rFonts w:eastAsia="Calibri"/>
          <w:color w:val="000000"/>
          <w:sz w:val="27"/>
          <w:szCs w:val="27"/>
        </w:rPr>
        <w:t>,</w:t>
      </w:r>
      <w:r w:rsidRPr="00847ED8">
        <w:rPr>
          <w:color w:val="000000"/>
          <w:sz w:val="27"/>
          <w:szCs w:val="27"/>
        </w:rPr>
        <w:t xml:space="preserve"> дійшла висновку, що клопотання Генерального прокурора </w:t>
      </w:r>
      <w:proofErr w:type="spellStart"/>
      <w:r w:rsidRPr="00847ED8">
        <w:rPr>
          <w:color w:val="000000"/>
          <w:sz w:val="27"/>
          <w:szCs w:val="27"/>
        </w:rPr>
        <w:t>Венедіктової</w:t>
      </w:r>
      <w:proofErr w:type="spellEnd"/>
      <w:r w:rsidRPr="00847ED8">
        <w:rPr>
          <w:color w:val="000000"/>
          <w:sz w:val="27"/>
          <w:szCs w:val="27"/>
        </w:rPr>
        <w:t xml:space="preserve"> І.В.</w:t>
      </w:r>
      <w:r w:rsidRPr="00847ED8">
        <w:rPr>
          <w:rFonts w:eastAsia="Calibri"/>
          <w:color w:val="000000"/>
          <w:sz w:val="27"/>
          <w:szCs w:val="27"/>
        </w:rPr>
        <w:t xml:space="preserve"> від 14 серпня 2020 року </w:t>
      </w:r>
      <w:r w:rsidRPr="00847ED8">
        <w:rPr>
          <w:color w:val="000000"/>
          <w:sz w:val="27"/>
          <w:szCs w:val="27"/>
        </w:rPr>
        <w:t xml:space="preserve">про тимчасове, строком </w:t>
      </w:r>
      <w:r w:rsidRPr="00847ED8">
        <w:rPr>
          <w:rFonts w:eastAsia="Calibri"/>
          <w:color w:val="000000"/>
          <w:sz w:val="27"/>
          <w:szCs w:val="27"/>
        </w:rPr>
        <w:t>на два місяці</w:t>
      </w:r>
      <w:r w:rsidRPr="00847ED8">
        <w:rPr>
          <w:color w:val="000000"/>
          <w:sz w:val="27"/>
          <w:szCs w:val="27"/>
        </w:rPr>
        <w:t>, відсторонення судді</w:t>
      </w:r>
      <w:r w:rsidRPr="00847ED8">
        <w:rPr>
          <w:color w:val="000000"/>
          <w:sz w:val="27"/>
          <w:szCs w:val="27"/>
          <w:lang w:eastAsia="ru-RU"/>
        </w:rPr>
        <w:t xml:space="preserve"> Окружного адміністративного суду міста Києва </w:t>
      </w:r>
      <w:proofErr w:type="spellStart"/>
      <w:r w:rsidRPr="00847ED8">
        <w:rPr>
          <w:color w:val="000000"/>
          <w:sz w:val="27"/>
          <w:szCs w:val="27"/>
          <w:lang w:eastAsia="ru-RU"/>
        </w:rPr>
        <w:t>Келеберди</w:t>
      </w:r>
      <w:proofErr w:type="spellEnd"/>
      <w:r w:rsidRPr="00847ED8">
        <w:rPr>
          <w:color w:val="000000"/>
          <w:sz w:val="27"/>
          <w:szCs w:val="27"/>
          <w:lang w:eastAsia="ru-RU"/>
        </w:rPr>
        <w:t xml:space="preserve"> В.І. </w:t>
      </w:r>
      <w:r w:rsidRPr="00847ED8">
        <w:rPr>
          <w:rFonts w:eastAsia="Calibri"/>
          <w:color w:val="000000"/>
          <w:sz w:val="27"/>
          <w:szCs w:val="27"/>
        </w:rPr>
        <w:t>від здійснення правосуддя у зв’язку з притягненням його до кримінальної відповідальності</w:t>
      </w:r>
      <w:r w:rsidRPr="00847ED8">
        <w:rPr>
          <w:color w:val="000000"/>
          <w:sz w:val="27"/>
          <w:szCs w:val="27"/>
        </w:rPr>
        <w:t xml:space="preserve"> </w:t>
      </w:r>
      <w:r w:rsidRPr="00847ED8">
        <w:rPr>
          <w:sz w:val="27"/>
          <w:szCs w:val="27"/>
          <w:lang w:eastAsia="ru-RU"/>
        </w:rPr>
        <w:t>слід повернути без розгляду з огляду на таке.</w:t>
      </w:r>
    </w:p>
    <w:p w:rsidR="0025695D" w:rsidRPr="00847ED8" w:rsidRDefault="0025695D" w:rsidP="00F3700D">
      <w:pPr>
        <w:pStyle w:val="HTML"/>
        <w:shd w:val="clear" w:color="auto" w:fill="FFFFFF"/>
        <w:ind w:firstLine="709"/>
        <w:jc w:val="both"/>
        <w:textAlignment w:val="baseline"/>
        <w:rPr>
          <w:rFonts w:ascii="Times New Roman" w:hAnsi="Times New Roman"/>
          <w:sz w:val="27"/>
          <w:szCs w:val="27"/>
          <w:lang w:val="uk-UA"/>
        </w:rPr>
      </w:pPr>
      <w:r w:rsidRPr="00847ED8">
        <w:rPr>
          <w:rFonts w:ascii="Times New Roman" w:hAnsi="Times New Roman"/>
          <w:sz w:val="27"/>
          <w:szCs w:val="27"/>
          <w:lang w:val="uk-UA"/>
        </w:rPr>
        <w:t>Частиною п’ятою статті 49 Закону України «Про судоустрій і статус суддів» визначено, що суддя може бути тимчасово відсторонений від здійснення правосуддя на строк не більше двох місяців у зв’язку з притягненням до кримінальної відповідальності на підставі вмотивованого клопотання Генерального прокурора або його заступника в порядку, встановленому законом. Рішення про тимчасове відсторонення судді від здійснення правосуддя ухвалюється Вищою радою правосуддя.</w:t>
      </w:r>
    </w:p>
    <w:p w:rsidR="0025695D" w:rsidRPr="00BC26DA" w:rsidRDefault="0025695D" w:rsidP="00BC26DA">
      <w:pPr>
        <w:pStyle w:val="HTML"/>
        <w:shd w:val="clear" w:color="auto" w:fill="FFFFFF"/>
        <w:ind w:firstLine="709"/>
        <w:jc w:val="both"/>
        <w:textAlignment w:val="baseline"/>
        <w:rPr>
          <w:rFonts w:ascii="Times New Roman" w:hAnsi="Times New Roman"/>
          <w:sz w:val="27"/>
          <w:szCs w:val="27"/>
          <w:lang w:val="uk-UA"/>
        </w:rPr>
      </w:pPr>
      <w:r w:rsidRPr="00847ED8">
        <w:rPr>
          <w:rFonts w:ascii="Times New Roman" w:hAnsi="Times New Roman"/>
          <w:sz w:val="27"/>
          <w:szCs w:val="27"/>
          <w:lang w:val="uk-UA"/>
        </w:rPr>
        <w:t xml:space="preserve">Згідно із частинами другою, третьою статті 155-1 </w:t>
      </w:r>
      <w:r w:rsidR="00324E59" w:rsidRPr="00847ED8">
        <w:rPr>
          <w:rFonts w:ascii="Times New Roman" w:hAnsi="Times New Roman"/>
          <w:sz w:val="27"/>
          <w:szCs w:val="27"/>
          <w:lang w:val="uk-UA"/>
        </w:rPr>
        <w:t xml:space="preserve">Кримінального процесуального кодексу України (далі </w:t>
      </w:r>
      <w:r w:rsidR="00BC26DA">
        <w:rPr>
          <w:rFonts w:ascii="Times New Roman" w:hAnsi="Times New Roman"/>
          <w:sz w:val="27"/>
          <w:szCs w:val="27"/>
          <w:lang w:val="uk-UA"/>
        </w:rPr>
        <w:t>–</w:t>
      </w:r>
      <w:r w:rsidR="00324E59" w:rsidRPr="00847ED8">
        <w:rPr>
          <w:rFonts w:ascii="Times New Roman" w:hAnsi="Times New Roman"/>
          <w:sz w:val="27"/>
          <w:szCs w:val="27"/>
          <w:lang w:val="uk-UA"/>
        </w:rPr>
        <w:t xml:space="preserve"> </w:t>
      </w:r>
      <w:r w:rsidRPr="00847ED8">
        <w:rPr>
          <w:rFonts w:ascii="Times New Roman" w:hAnsi="Times New Roman"/>
          <w:sz w:val="27"/>
          <w:szCs w:val="27"/>
          <w:lang w:val="uk-UA"/>
        </w:rPr>
        <w:t>КПК України</w:t>
      </w:r>
      <w:r w:rsidR="00324E59" w:rsidRPr="00847ED8">
        <w:rPr>
          <w:rFonts w:ascii="Times New Roman" w:hAnsi="Times New Roman"/>
          <w:sz w:val="27"/>
          <w:szCs w:val="27"/>
          <w:lang w:val="uk-UA"/>
        </w:rPr>
        <w:t>)</w:t>
      </w:r>
      <w:r w:rsidRPr="00847ED8">
        <w:rPr>
          <w:rFonts w:ascii="Times New Roman" w:hAnsi="Times New Roman"/>
          <w:sz w:val="27"/>
          <w:szCs w:val="27"/>
          <w:lang w:val="uk-UA"/>
        </w:rPr>
        <w:t xml:space="preserve"> </w:t>
      </w:r>
      <w:r w:rsidRPr="00847ED8">
        <w:rPr>
          <w:rFonts w:ascii="Times New Roman" w:hAnsi="Times New Roman"/>
          <w:sz w:val="27"/>
          <w:szCs w:val="27"/>
          <w:shd w:val="clear" w:color="auto" w:fill="FFFFFF"/>
          <w:lang w:val="uk-UA"/>
        </w:rPr>
        <w:t>клопотання про тимчасове відсторонення судді від здійснення правосуддя у зв’язку з притягненням до кримінальної відповідальності подається до Вищої ради правосуддя стосовно судді, який є підозрюваним, обвинувачуваним (підсудним) на будь-якій стадії кримінального провадження. Клопотання про тимчасове відсторонення судді від здійснення правосуддя у зв’язку з притягненням до кримінальної відповідальності повинно відповідати вимогам частини другої статті 155 цього Кодексу.</w:t>
      </w:r>
    </w:p>
    <w:p w:rsidR="0025695D" w:rsidRPr="00847ED8" w:rsidRDefault="0025695D" w:rsidP="00F3700D">
      <w:pPr>
        <w:pStyle w:val="HTML"/>
        <w:shd w:val="clear" w:color="auto" w:fill="FFFFFF"/>
        <w:ind w:firstLine="709"/>
        <w:jc w:val="both"/>
        <w:textAlignment w:val="baseline"/>
        <w:rPr>
          <w:rFonts w:ascii="Times New Roman" w:hAnsi="Times New Roman"/>
          <w:sz w:val="27"/>
          <w:szCs w:val="27"/>
          <w:lang w:val="uk-UA" w:eastAsia="uk-UA"/>
        </w:rPr>
      </w:pPr>
      <w:r w:rsidRPr="00847ED8">
        <w:rPr>
          <w:rFonts w:ascii="Times New Roman" w:hAnsi="Times New Roman"/>
          <w:sz w:val="27"/>
          <w:szCs w:val="27"/>
          <w:shd w:val="clear" w:color="auto" w:fill="FFFFFF"/>
          <w:lang w:val="uk-UA"/>
        </w:rPr>
        <w:t>З</w:t>
      </w:r>
      <w:r w:rsidRPr="00847ED8">
        <w:rPr>
          <w:rFonts w:ascii="Times New Roman" w:hAnsi="Times New Roman"/>
          <w:sz w:val="27"/>
          <w:szCs w:val="27"/>
          <w:lang w:val="uk-UA"/>
        </w:rPr>
        <w:t xml:space="preserve">гідно із частиною другою статті 155 КПК України </w:t>
      </w:r>
      <w:r w:rsidRPr="00847ED8">
        <w:rPr>
          <w:rFonts w:ascii="Times New Roman" w:hAnsi="Times New Roman"/>
          <w:sz w:val="27"/>
          <w:szCs w:val="27"/>
          <w:lang w:val="uk-UA" w:eastAsia="uk-UA"/>
        </w:rPr>
        <w:t>до клопотання також додаються</w:t>
      </w:r>
      <w:bookmarkStart w:id="0" w:name="n1560"/>
      <w:bookmarkEnd w:id="0"/>
      <w:r w:rsidRPr="00847ED8">
        <w:rPr>
          <w:rFonts w:ascii="Times New Roman" w:hAnsi="Times New Roman"/>
          <w:sz w:val="27"/>
          <w:szCs w:val="27"/>
          <w:lang w:val="uk-UA" w:eastAsia="uk-UA"/>
        </w:rPr>
        <w:t>: 1) копії матеріалів, якими слідчий, прокурор обґрунтовує доводи клопотання;</w:t>
      </w:r>
      <w:bookmarkStart w:id="1" w:name="n1561"/>
      <w:bookmarkEnd w:id="1"/>
      <w:r w:rsidRPr="00847ED8">
        <w:rPr>
          <w:rFonts w:ascii="Times New Roman" w:hAnsi="Times New Roman"/>
          <w:sz w:val="27"/>
          <w:szCs w:val="27"/>
          <w:lang w:val="uk-UA" w:eastAsia="uk-UA"/>
        </w:rPr>
        <w:t xml:space="preserve"> 2) документи, які підтверджують надання підозрюваному, обвинуваченому копій клопотання та матеріалів, що обґрунтовують клопотання.</w:t>
      </w:r>
    </w:p>
    <w:p w:rsidR="0025695D" w:rsidRPr="00847ED8" w:rsidRDefault="0025695D" w:rsidP="00F3700D">
      <w:pPr>
        <w:pStyle w:val="HTML"/>
        <w:shd w:val="clear" w:color="auto" w:fill="FFFFFF"/>
        <w:ind w:firstLine="709"/>
        <w:jc w:val="both"/>
        <w:textAlignment w:val="baseline"/>
        <w:rPr>
          <w:rFonts w:ascii="Times New Roman" w:hAnsi="Times New Roman"/>
          <w:color w:val="000000"/>
          <w:sz w:val="27"/>
          <w:szCs w:val="27"/>
          <w:lang w:val="uk-UA"/>
        </w:rPr>
      </w:pPr>
      <w:r w:rsidRPr="00847ED8">
        <w:rPr>
          <w:rFonts w:ascii="Times New Roman" w:hAnsi="Times New Roman"/>
          <w:sz w:val="27"/>
          <w:szCs w:val="27"/>
          <w:lang w:val="uk-UA"/>
        </w:rPr>
        <w:t xml:space="preserve">Зі змісту клопотання Генерального прокурора </w:t>
      </w:r>
      <w:proofErr w:type="spellStart"/>
      <w:r w:rsidRPr="00847ED8">
        <w:rPr>
          <w:rFonts w:ascii="Times New Roman" w:hAnsi="Times New Roman"/>
          <w:sz w:val="27"/>
          <w:szCs w:val="27"/>
          <w:lang w:val="uk-UA"/>
        </w:rPr>
        <w:t>Венедіктової</w:t>
      </w:r>
      <w:proofErr w:type="spellEnd"/>
      <w:r w:rsidRPr="00847ED8">
        <w:rPr>
          <w:rFonts w:ascii="Times New Roman" w:hAnsi="Times New Roman"/>
          <w:sz w:val="27"/>
          <w:szCs w:val="27"/>
          <w:lang w:val="uk-UA"/>
        </w:rPr>
        <w:t xml:space="preserve"> І.В. вбачається, що дії судді </w:t>
      </w:r>
      <w:r w:rsidR="00930ACC" w:rsidRPr="00847ED8">
        <w:rPr>
          <w:rFonts w:ascii="Times New Roman" w:hAnsi="Times New Roman"/>
          <w:sz w:val="27"/>
          <w:szCs w:val="27"/>
          <w:lang w:val="uk-UA"/>
        </w:rPr>
        <w:t xml:space="preserve">Окружного </w:t>
      </w:r>
      <w:r w:rsidRPr="00847ED8">
        <w:rPr>
          <w:rFonts w:ascii="Times New Roman" w:hAnsi="Times New Roman"/>
          <w:sz w:val="27"/>
          <w:szCs w:val="27"/>
          <w:lang w:val="uk-UA"/>
        </w:rPr>
        <w:t xml:space="preserve">адміністративного суду міста Києва </w:t>
      </w:r>
      <w:proofErr w:type="spellStart"/>
      <w:r w:rsidRPr="00847ED8">
        <w:rPr>
          <w:rFonts w:ascii="Times New Roman" w:hAnsi="Times New Roman"/>
          <w:sz w:val="27"/>
          <w:szCs w:val="27"/>
          <w:lang w:val="uk-UA"/>
        </w:rPr>
        <w:t>Келеберди</w:t>
      </w:r>
      <w:proofErr w:type="spellEnd"/>
      <w:r w:rsidRPr="00847ED8">
        <w:rPr>
          <w:rFonts w:ascii="Times New Roman" w:hAnsi="Times New Roman"/>
          <w:sz w:val="27"/>
          <w:szCs w:val="27"/>
          <w:lang w:val="uk-UA"/>
        </w:rPr>
        <w:t xml:space="preserve"> В.І. кваліфіковано </w:t>
      </w:r>
      <w:r w:rsidRPr="00847ED8">
        <w:rPr>
          <w:rFonts w:ascii="Times New Roman" w:hAnsi="Times New Roman"/>
          <w:color w:val="000000"/>
          <w:sz w:val="27"/>
          <w:szCs w:val="27"/>
          <w:lang w:val="uk-UA"/>
        </w:rPr>
        <w:t>у сукупності за частиною першою статті 255 КК України (в редакції Закону України від 5 квітня 2001 року № 2341-ІІІ), тобто участь у злочинній організації, участ</w:t>
      </w:r>
      <w:r w:rsidR="00BC26DA">
        <w:rPr>
          <w:rFonts w:ascii="Times New Roman" w:hAnsi="Times New Roman"/>
          <w:color w:val="000000"/>
          <w:sz w:val="27"/>
          <w:szCs w:val="27"/>
          <w:lang w:val="uk-UA"/>
        </w:rPr>
        <w:t>ь</w:t>
      </w:r>
      <w:r w:rsidRPr="00847ED8">
        <w:rPr>
          <w:rFonts w:ascii="Times New Roman" w:hAnsi="Times New Roman"/>
          <w:color w:val="000000"/>
          <w:sz w:val="27"/>
          <w:szCs w:val="27"/>
          <w:lang w:val="uk-UA"/>
        </w:rPr>
        <w:t xml:space="preserve"> у злочинах, вчинюваних такою </w:t>
      </w:r>
      <w:r w:rsidRPr="00847ED8">
        <w:rPr>
          <w:rFonts w:ascii="Times New Roman" w:hAnsi="Times New Roman"/>
          <w:color w:val="000000"/>
          <w:sz w:val="27"/>
          <w:szCs w:val="27"/>
          <w:lang w:val="uk-UA"/>
        </w:rPr>
        <w:lastRenderedPageBreak/>
        <w:t xml:space="preserve">організацією, за частиною першою статті 109 КК України (в редакції Закону України від 7 жовтня 2014 року </w:t>
      </w:r>
      <w:r w:rsidR="00BC26DA">
        <w:rPr>
          <w:rFonts w:ascii="Times New Roman" w:hAnsi="Times New Roman"/>
          <w:color w:val="000000"/>
          <w:sz w:val="27"/>
          <w:szCs w:val="27"/>
          <w:lang w:val="uk-UA"/>
        </w:rPr>
        <w:t>№ 1689-VII), тобто вчинення дій</w:t>
      </w:r>
      <w:r w:rsidRPr="00847ED8">
        <w:rPr>
          <w:rFonts w:ascii="Times New Roman" w:hAnsi="Times New Roman"/>
          <w:color w:val="000000"/>
          <w:sz w:val="27"/>
          <w:szCs w:val="27"/>
          <w:lang w:val="uk-UA"/>
        </w:rPr>
        <w:t xml:space="preserve"> з метою захоплення державної влади</w:t>
      </w:r>
      <w:r w:rsidR="00BC26DA">
        <w:rPr>
          <w:rFonts w:ascii="Times New Roman" w:hAnsi="Times New Roman"/>
          <w:color w:val="000000"/>
          <w:sz w:val="27"/>
          <w:szCs w:val="27"/>
          <w:lang w:val="uk-UA"/>
        </w:rPr>
        <w:t>,</w:t>
      </w:r>
      <w:r w:rsidRPr="00847ED8">
        <w:rPr>
          <w:rFonts w:ascii="Times New Roman" w:hAnsi="Times New Roman"/>
          <w:color w:val="000000"/>
          <w:sz w:val="27"/>
          <w:szCs w:val="27"/>
          <w:lang w:val="uk-UA"/>
        </w:rPr>
        <w:t xml:space="preserve"> та за частиною п’ятою статті 27</w:t>
      </w:r>
      <w:r w:rsidR="00AE3426">
        <w:rPr>
          <w:rFonts w:ascii="Times New Roman" w:hAnsi="Times New Roman"/>
          <w:color w:val="000000"/>
          <w:sz w:val="27"/>
          <w:szCs w:val="27"/>
          <w:lang w:val="uk-UA"/>
        </w:rPr>
        <w:t>,</w:t>
      </w:r>
      <w:r w:rsidRPr="00847ED8">
        <w:rPr>
          <w:rFonts w:ascii="Times New Roman" w:hAnsi="Times New Roman"/>
          <w:color w:val="000000"/>
          <w:sz w:val="27"/>
          <w:szCs w:val="27"/>
          <w:lang w:val="uk-UA"/>
        </w:rPr>
        <w:t xml:space="preserve"> статт</w:t>
      </w:r>
      <w:r w:rsidR="00D50DCD">
        <w:rPr>
          <w:rFonts w:ascii="Times New Roman" w:hAnsi="Times New Roman"/>
          <w:color w:val="000000"/>
          <w:sz w:val="27"/>
          <w:szCs w:val="27"/>
          <w:lang w:val="uk-UA"/>
        </w:rPr>
        <w:t>ею</w:t>
      </w:r>
      <w:r w:rsidRPr="00847ED8">
        <w:rPr>
          <w:rFonts w:ascii="Times New Roman" w:hAnsi="Times New Roman"/>
          <w:color w:val="000000"/>
          <w:sz w:val="27"/>
          <w:szCs w:val="27"/>
          <w:lang w:val="uk-UA"/>
        </w:rPr>
        <w:t xml:space="preserve"> 351-2 КК України</w:t>
      </w:r>
      <w:r w:rsidR="00BC26DA">
        <w:rPr>
          <w:rFonts w:ascii="Times New Roman" w:hAnsi="Times New Roman"/>
          <w:color w:val="000000"/>
          <w:sz w:val="27"/>
          <w:szCs w:val="27"/>
          <w:lang w:val="uk-UA"/>
        </w:rPr>
        <w:t>, тобто</w:t>
      </w:r>
      <w:r w:rsidRPr="00847ED8">
        <w:rPr>
          <w:rFonts w:ascii="Times New Roman" w:hAnsi="Times New Roman"/>
          <w:color w:val="000000"/>
          <w:sz w:val="27"/>
          <w:szCs w:val="27"/>
          <w:lang w:val="uk-UA"/>
        </w:rPr>
        <w:t xml:space="preserve"> пособництво у створенні штучних перешкод </w:t>
      </w:r>
      <w:r w:rsidR="00A80B9E" w:rsidRPr="00847ED8">
        <w:rPr>
          <w:rFonts w:ascii="Times New Roman" w:hAnsi="Times New Roman"/>
          <w:color w:val="000000"/>
          <w:sz w:val="27"/>
          <w:szCs w:val="27"/>
          <w:lang w:val="uk-UA"/>
        </w:rPr>
        <w:t>у роботі</w:t>
      </w:r>
      <w:r w:rsidRPr="00847ED8">
        <w:rPr>
          <w:rFonts w:ascii="Times New Roman" w:hAnsi="Times New Roman"/>
          <w:color w:val="000000"/>
          <w:sz w:val="27"/>
          <w:szCs w:val="27"/>
          <w:lang w:val="uk-UA"/>
        </w:rPr>
        <w:t xml:space="preserve"> Вищої кваліфікаційної комі</w:t>
      </w:r>
      <w:r w:rsidR="00BC26DA">
        <w:rPr>
          <w:rFonts w:ascii="Times New Roman" w:hAnsi="Times New Roman"/>
          <w:color w:val="000000"/>
          <w:sz w:val="27"/>
          <w:szCs w:val="27"/>
          <w:lang w:val="uk-UA"/>
        </w:rPr>
        <w:t>сії суддів України (далі – ВККС</w:t>
      </w:r>
      <w:r w:rsidRPr="00847ED8">
        <w:rPr>
          <w:rFonts w:ascii="Times New Roman" w:hAnsi="Times New Roman"/>
          <w:color w:val="000000"/>
          <w:sz w:val="27"/>
          <w:szCs w:val="27"/>
          <w:lang w:val="uk-UA"/>
        </w:rPr>
        <w:t>У) та її членів.</w:t>
      </w:r>
    </w:p>
    <w:p w:rsidR="00BF1E47" w:rsidRPr="00847ED8" w:rsidRDefault="00BC26DA" w:rsidP="00F3700D">
      <w:pPr>
        <w:ind w:firstLine="708"/>
        <w:jc w:val="both"/>
        <w:rPr>
          <w:color w:val="000000"/>
          <w:sz w:val="27"/>
          <w:szCs w:val="27"/>
          <w:lang w:eastAsia="ru-RU"/>
        </w:rPr>
      </w:pPr>
      <w:r>
        <w:rPr>
          <w:color w:val="000000"/>
          <w:sz w:val="27"/>
          <w:szCs w:val="27"/>
          <w:lang w:eastAsia="uk-UA"/>
        </w:rPr>
        <w:t>З</w:t>
      </w:r>
      <w:r w:rsidR="003818D5" w:rsidRPr="00847ED8">
        <w:rPr>
          <w:color w:val="000000"/>
          <w:sz w:val="27"/>
          <w:szCs w:val="27"/>
          <w:lang w:eastAsia="uk-UA"/>
        </w:rPr>
        <w:t xml:space="preserve"> матеріалів </w:t>
      </w:r>
      <w:r w:rsidR="00BF1E47" w:rsidRPr="00847ED8">
        <w:rPr>
          <w:color w:val="000000"/>
          <w:sz w:val="27"/>
          <w:szCs w:val="27"/>
          <w:lang w:eastAsia="uk-UA"/>
        </w:rPr>
        <w:t xml:space="preserve">клопотання про тимчасове відсторонення судді </w:t>
      </w:r>
      <w:r w:rsidR="003818D5" w:rsidRPr="00847ED8">
        <w:rPr>
          <w:color w:val="000000"/>
          <w:sz w:val="27"/>
          <w:szCs w:val="27"/>
          <w:lang w:eastAsia="uk-UA"/>
        </w:rPr>
        <w:t xml:space="preserve"> </w:t>
      </w:r>
      <w:r>
        <w:rPr>
          <w:color w:val="000000"/>
          <w:sz w:val="27"/>
          <w:szCs w:val="27"/>
          <w:lang w:eastAsia="uk-UA"/>
        </w:rPr>
        <w:t xml:space="preserve">               </w:t>
      </w:r>
      <w:proofErr w:type="spellStart"/>
      <w:r w:rsidR="00BF1E47" w:rsidRPr="00847ED8">
        <w:rPr>
          <w:color w:val="000000"/>
          <w:sz w:val="27"/>
          <w:szCs w:val="27"/>
          <w:lang w:eastAsia="uk-UA"/>
        </w:rPr>
        <w:t>Келеберди</w:t>
      </w:r>
      <w:proofErr w:type="spellEnd"/>
      <w:r w:rsidR="00BF1E47" w:rsidRPr="00847ED8">
        <w:rPr>
          <w:color w:val="000000"/>
          <w:sz w:val="27"/>
          <w:szCs w:val="27"/>
          <w:lang w:eastAsia="uk-UA"/>
        </w:rPr>
        <w:t xml:space="preserve"> В.І. від здійснення правосуддя вбачається, що його внесено за результатами розгляду Генеральним прокурором матеріалів об’єднаного кримінального провадження </w:t>
      </w:r>
      <w:r w:rsidR="00BF1E47" w:rsidRPr="00BC26DA">
        <w:rPr>
          <w:color w:val="000000"/>
          <w:sz w:val="27"/>
          <w:szCs w:val="27"/>
          <w:lang w:eastAsia="uk-UA"/>
        </w:rPr>
        <w:t>№ </w:t>
      </w:r>
      <w:r w:rsidR="00816E63">
        <w:rPr>
          <w:color w:val="000000"/>
          <w:sz w:val="27"/>
          <w:szCs w:val="27"/>
          <w:lang w:eastAsia="uk-UA"/>
        </w:rPr>
        <w:t>________________</w:t>
      </w:r>
      <w:r w:rsidR="00BF1E47" w:rsidRPr="00BC26DA">
        <w:rPr>
          <w:color w:val="000000"/>
          <w:sz w:val="27"/>
          <w:szCs w:val="27"/>
        </w:rPr>
        <w:t>,</w:t>
      </w:r>
      <w:r w:rsidR="00BF1E47" w:rsidRPr="00847ED8">
        <w:rPr>
          <w:color w:val="000000"/>
          <w:sz w:val="27"/>
          <w:szCs w:val="27"/>
        </w:rPr>
        <w:t xml:space="preserve"> </w:t>
      </w:r>
      <w:r>
        <w:rPr>
          <w:color w:val="000000"/>
          <w:sz w:val="27"/>
          <w:szCs w:val="27"/>
        </w:rPr>
        <w:t>в</w:t>
      </w:r>
      <w:r w:rsidR="00BF1E47" w:rsidRPr="00847ED8">
        <w:rPr>
          <w:color w:val="000000"/>
          <w:sz w:val="27"/>
          <w:szCs w:val="27"/>
        </w:rPr>
        <w:t xml:space="preserve"> якому детективами Національного антикорупційного бюро України </w:t>
      </w:r>
      <w:r w:rsidR="00BF1E47" w:rsidRPr="00847ED8">
        <w:rPr>
          <w:color w:val="000000"/>
          <w:sz w:val="27"/>
          <w:szCs w:val="27"/>
          <w:lang w:eastAsia="uk-UA"/>
        </w:rPr>
        <w:t>здійснюється досудове розслідування</w:t>
      </w:r>
      <w:r w:rsidR="007830FA">
        <w:rPr>
          <w:color w:val="000000"/>
          <w:sz w:val="27"/>
          <w:szCs w:val="27"/>
          <w:lang w:eastAsia="uk-UA"/>
        </w:rPr>
        <w:t>,</w:t>
      </w:r>
      <w:r w:rsidR="00BF1E47" w:rsidRPr="00847ED8">
        <w:rPr>
          <w:color w:val="000000"/>
          <w:sz w:val="27"/>
          <w:szCs w:val="27"/>
          <w:lang w:eastAsia="uk-UA"/>
        </w:rPr>
        <w:t xml:space="preserve"> в тому числі</w:t>
      </w:r>
      <w:r w:rsidR="007830FA">
        <w:rPr>
          <w:color w:val="000000"/>
          <w:sz w:val="27"/>
          <w:szCs w:val="27"/>
          <w:lang w:eastAsia="uk-UA"/>
        </w:rPr>
        <w:t>,</w:t>
      </w:r>
      <w:r w:rsidR="00BF1E47" w:rsidRPr="00847ED8">
        <w:rPr>
          <w:color w:val="000000"/>
          <w:sz w:val="27"/>
          <w:szCs w:val="27"/>
          <w:lang w:eastAsia="uk-UA"/>
        </w:rPr>
        <w:t xml:space="preserve"> за підозрою </w:t>
      </w:r>
      <w:proofErr w:type="spellStart"/>
      <w:r w:rsidR="00BF1E47" w:rsidRPr="00847ED8">
        <w:rPr>
          <w:color w:val="000000"/>
          <w:sz w:val="27"/>
          <w:szCs w:val="27"/>
          <w:lang w:eastAsia="uk-UA"/>
        </w:rPr>
        <w:t>Келеберди</w:t>
      </w:r>
      <w:proofErr w:type="spellEnd"/>
      <w:r w:rsidR="00BF1E47" w:rsidRPr="00847ED8">
        <w:rPr>
          <w:color w:val="000000"/>
          <w:sz w:val="27"/>
          <w:szCs w:val="27"/>
          <w:lang w:eastAsia="uk-UA"/>
        </w:rPr>
        <w:t xml:space="preserve"> В.І. у вчиненні кримінальних правопорушень, передбачених </w:t>
      </w:r>
      <w:r w:rsidR="00BF1E47" w:rsidRPr="00847ED8">
        <w:rPr>
          <w:color w:val="000000"/>
          <w:sz w:val="27"/>
          <w:szCs w:val="27"/>
          <w:lang w:eastAsia="ru-RU"/>
        </w:rPr>
        <w:t>частиною першою статт</w:t>
      </w:r>
      <w:r w:rsidR="00D50DCD">
        <w:rPr>
          <w:color w:val="000000"/>
          <w:sz w:val="27"/>
          <w:szCs w:val="27"/>
          <w:lang w:eastAsia="ru-RU"/>
        </w:rPr>
        <w:t>і</w:t>
      </w:r>
      <w:r w:rsidR="00BF1E47" w:rsidRPr="00847ED8">
        <w:rPr>
          <w:color w:val="000000"/>
          <w:sz w:val="27"/>
          <w:szCs w:val="27"/>
          <w:lang w:eastAsia="ru-RU"/>
        </w:rPr>
        <w:t xml:space="preserve"> 255, частиною першою статті 109, частиною п’ятою статті 27</w:t>
      </w:r>
      <w:r w:rsidR="00AE3426">
        <w:rPr>
          <w:color w:val="000000"/>
          <w:sz w:val="27"/>
          <w:szCs w:val="27"/>
          <w:lang w:eastAsia="ru-RU"/>
        </w:rPr>
        <w:t>,</w:t>
      </w:r>
      <w:r w:rsidR="00BF1E47" w:rsidRPr="00847ED8">
        <w:rPr>
          <w:color w:val="000000"/>
          <w:sz w:val="27"/>
          <w:szCs w:val="27"/>
          <w:lang w:eastAsia="ru-RU"/>
        </w:rPr>
        <w:t xml:space="preserve"> статт</w:t>
      </w:r>
      <w:r w:rsidR="00D50DCD">
        <w:rPr>
          <w:color w:val="000000"/>
          <w:sz w:val="27"/>
          <w:szCs w:val="27"/>
          <w:lang w:eastAsia="ru-RU"/>
        </w:rPr>
        <w:t>ею</w:t>
      </w:r>
      <w:r w:rsidR="00BF1E47" w:rsidRPr="00847ED8">
        <w:rPr>
          <w:color w:val="000000"/>
          <w:sz w:val="27"/>
          <w:szCs w:val="27"/>
          <w:lang w:eastAsia="ru-RU"/>
        </w:rPr>
        <w:t xml:space="preserve"> 351-2 </w:t>
      </w:r>
      <w:r w:rsidR="00AE3426">
        <w:rPr>
          <w:color w:val="000000"/>
          <w:sz w:val="27"/>
          <w:szCs w:val="27"/>
          <w:lang w:eastAsia="ru-RU"/>
        </w:rPr>
        <w:t xml:space="preserve">                        </w:t>
      </w:r>
      <w:r w:rsidR="00BF1E47" w:rsidRPr="00847ED8">
        <w:rPr>
          <w:color w:val="000000"/>
          <w:sz w:val="27"/>
          <w:szCs w:val="27"/>
          <w:lang w:eastAsia="ru-RU"/>
        </w:rPr>
        <w:t xml:space="preserve">КК України. </w:t>
      </w:r>
    </w:p>
    <w:p w:rsidR="00BF1E47" w:rsidRPr="00847ED8" w:rsidRDefault="003818D5" w:rsidP="00F3700D">
      <w:pPr>
        <w:ind w:firstLine="708"/>
        <w:jc w:val="both"/>
        <w:rPr>
          <w:sz w:val="27"/>
          <w:szCs w:val="27"/>
          <w:lang w:eastAsia="uk-UA"/>
        </w:rPr>
      </w:pPr>
      <w:r w:rsidRPr="00847ED8">
        <w:rPr>
          <w:sz w:val="27"/>
          <w:szCs w:val="27"/>
        </w:rPr>
        <w:t xml:space="preserve">Також з </w:t>
      </w:r>
      <w:r w:rsidR="00BF1E47" w:rsidRPr="00847ED8">
        <w:rPr>
          <w:sz w:val="27"/>
          <w:szCs w:val="27"/>
        </w:rPr>
        <w:t>матеріалів клопотання в</w:t>
      </w:r>
      <w:r w:rsidRPr="00847ED8">
        <w:rPr>
          <w:sz w:val="27"/>
          <w:szCs w:val="27"/>
        </w:rPr>
        <w:t>становлено</w:t>
      </w:r>
      <w:r w:rsidR="00BF1E47" w:rsidRPr="00847ED8">
        <w:rPr>
          <w:sz w:val="27"/>
          <w:szCs w:val="27"/>
        </w:rPr>
        <w:t xml:space="preserve">, що </w:t>
      </w:r>
      <w:r w:rsidR="00BF1E47" w:rsidRPr="00847ED8">
        <w:rPr>
          <w:color w:val="000000"/>
          <w:sz w:val="27"/>
          <w:szCs w:val="27"/>
        </w:rPr>
        <w:t xml:space="preserve">17 липня 2020 року заступник Генерального прокурора </w:t>
      </w:r>
      <w:proofErr w:type="spellStart"/>
      <w:r w:rsidR="00BF1E47" w:rsidRPr="00847ED8">
        <w:rPr>
          <w:color w:val="000000"/>
          <w:sz w:val="27"/>
          <w:szCs w:val="27"/>
        </w:rPr>
        <w:t>Любович</w:t>
      </w:r>
      <w:proofErr w:type="spellEnd"/>
      <w:r w:rsidR="00BF1E47" w:rsidRPr="00847ED8">
        <w:rPr>
          <w:color w:val="000000"/>
          <w:sz w:val="27"/>
          <w:szCs w:val="27"/>
        </w:rPr>
        <w:t xml:space="preserve"> А.О. склав повідомлення про підозру судді </w:t>
      </w:r>
      <w:proofErr w:type="spellStart"/>
      <w:r w:rsidR="00BF1E47" w:rsidRPr="00847ED8">
        <w:rPr>
          <w:color w:val="000000"/>
          <w:sz w:val="27"/>
          <w:szCs w:val="27"/>
        </w:rPr>
        <w:t>Келеберд</w:t>
      </w:r>
      <w:r w:rsidR="007830FA">
        <w:rPr>
          <w:color w:val="000000"/>
          <w:sz w:val="27"/>
          <w:szCs w:val="27"/>
        </w:rPr>
        <w:t>и</w:t>
      </w:r>
      <w:proofErr w:type="spellEnd"/>
      <w:r w:rsidR="00BF1E47" w:rsidRPr="00847ED8">
        <w:rPr>
          <w:color w:val="000000"/>
          <w:sz w:val="27"/>
          <w:szCs w:val="27"/>
        </w:rPr>
        <w:t xml:space="preserve"> В.І. у вчиненні кримінальних </w:t>
      </w:r>
      <w:r w:rsidR="00BF1E47" w:rsidRPr="00847ED8">
        <w:rPr>
          <w:color w:val="000000"/>
          <w:sz w:val="27"/>
          <w:szCs w:val="27"/>
          <w:lang w:eastAsia="ru-RU"/>
        </w:rPr>
        <w:t>правопорушень, передбачених частиною першою статті 255, частиною першою статті 109, частиною п’ятою ста</w:t>
      </w:r>
      <w:r w:rsidR="007830FA">
        <w:rPr>
          <w:color w:val="000000"/>
          <w:sz w:val="27"/>
          <w:szCs w:val="27"/>
          <w:lang w:eastAsia="ru-RU"/>
        </w:rPr>
        <w:t>тті 27</w:t>
      </w:r>
      <w:r w:rsidR="00AE3426">
        <w:rPr>
          <w:color w:val="000000"/>
          <w:sz w:val="27"/>
          <w:szCs w:val="27"/>
          <w:lang w:eastAsia="ru-RU"/>
        </w:rPr>
        <w:t>,</w:t>
      </w:r>
      <w:r w:rsidR="00BF1E47" w:rsidRPr="00847ED8">
        <w:rPr>
          <w:color w:val="000000"/>
          <w:sz w:val="27"/>
          <w:szCs w:val="27"/>
          <w:lang w:eastAsia="ru-RU"/>
        </w:rPr>
        <w:t xml:space="preserve"> статт</w:t>
      </w:r>
      <w:r w:rsidR="00D50DCD">
        <w:rPr>
          <w:color w:val="000000"/>
          <w:sz w:val="27"/>
          <w:szCs w:val="27"/>
          <w:lang w:eastAsia="ru-RU"/>
        </w:rPr>
        <w:t>ею</w:t>
      </w:r>
      <w:r w:rsidR="00BF1E47" w:rsidRPr="00847ED8">
        <w:rPr>
          <w:color w:val="000000"/>
          <w:sz w:val="27"/>
          <w:szCs w:val="27"/>
          <w:lang w:eastAsia="ru-RU"/>
        </w:rPr>
        <w:t xml:space="preserve"> 351-2 КК України</w:t>
      </w:r>
      <w:r w:rsidR="007830FA">
        <w:rPr>
          <w:sz w:val="27"/>
          <w:szCs w:val="27"/>
          <w:lang w:eastAsia="ru-RU"/>
        </w:rPr>
        <w:t xml:space="preserve"> у кримінальному провадженні №</w:t>
      </w:r>
      <w:r w:rsidR="00BF1E47" w:rsidRPr="00847ED8">
        <w:rPr>
          <w:sz w:val="27"/>
          <w:szCs w:val="27"/>
        </w:rPr>
        <w:t xml:space="preserve"> </w:t>
      </w:r>
      <w:r w:rsidR="00033B3D">
        <w:rPr>
          <w:sz w:val="27"/>
          <w:szCs w:val="27"/>
          <w:lang w:eastAsia="uk-UA"/>
        </w:rPr>
        <w:t xml:space="preserve">________________  </w:t>
      </w:r>
      <w:r w:rsidR="00BF1E47" w:rsidRPr="00847ED8">
        <w:rPr>
          <w:sz w:val="27"/>
          <w:szCs w:val="27"/>
          <w:lang w:eastAsia="uk-UA"/>
        </w:rPr>
        <w:t>від 25 лютого 2014 року</w:t>
      </w:r>
      <w:r w:rsidR="00BF1E47" w:rsidRPr="00847ED8">
        <w:rPr>
          <w:color w:val="000000"/>
          <w:sz w:val="27"/>
          <w:szCs w:val="27"/>
          <w:lang w:eastAsia="uk-UA"/>
        </w:rPr>
        <w:t xml:space="preserve">, з якого виділено матеріали досудового розслідування в окреме провадження </w:t>
      </w:r>
      <w:r w:rsidR="00BF1E47" w:rsidRPr="007830FA">
        <w:rPr>
          <w:color w:val="000000"/>
          <w:sz w:val="27"/>
          <w:szCs w:val="27"/>
          <w:lang w:eastAsia="uk-UA"/>
        </w:rPr>
        <w:t>№</w:t>
      </w:r>
      <w:r w:rsidR="00F3700D" w:rsidRPr="007830FA">
        <w:rPr>
          <w:color w:val="000000"/>
          <w:sz w:val="27"/>
          <w:szCs w:val="27"/>
          <w:lang w:eastAsia="uk-UA"/>
        </w:rPr>
        <w:t> </w:t>
      </w:r>
      <w:r w:rsidR="00816E63">
        <w:rPr>
          <w:color w:val="000000"/>
          <w:sz w:val="27"/>
          <w:szCs w:val="27"/>
          <w:lang w:eastAsia="uk-UA"/>
        </w:rPr>
        <w:t>_________________</w:t>
      </w:r>
      <w:r w:rsidR="00BF1E47" w:rsidRPr="007830FA">
        <w:rPr>
          <w:rStyle w:val="2"/>
          <w:color w:val="000000"/>
          <w:sz w:val="27"/>
          <w:szCs w:val="27"/>
        </w:rPr>
        <w:t xml:space="preserve">, </w:t>
      </w:r>
      <w:r w:rsidR="00BF1E47" w:rsidRPr="00847ED8">
        <w:rPr>
          <w:rStyle w:val="2"/>
          <w:color w:val="000000"/>
          <w:sz w:val="27"/>
          <w:szCs w:val="27"/>
        </w:rPr>
        <w:t xml:space="preserve">які об’єднані з матеріалами кримінального провадження </w:t>
      </w:r>
      <w:r w:rsidR="00BF1E47" w:rsidRPr="007830FA">
        <w:rPr>
          <w:rStyle w:val="2"/>
          <w:color w:val="000000"/>
          <w:sz w:val="27"/>
          <w:szCs w:val="27"/>
        </w:rPr>
        <w:t>№</w:t>
      </w:r>
      <w:r w:rsidR="00F3700D" w:rsidRPr="007830FA">
        <w:rPr>
          <w:rStyle w:val="2"/>
          <w:color w:val="000000"/>
          <w:sz w:val="27"/>
          <w:szCs w:val="27"/>
        </w:rPr>
        <w:t> </w:t>
      </w:r>
      <w:r w:rsidR="00816E63">
        <w:rPr>
          <w:rStyle w:val="2"/>
          <w:color w:val="000000"/>
          <w:sz w:val="27"/>
          <w:szCs w:val="27"/>
        </w:rPr>
        <w:t>_________________</w:t>
      </w:r>
      <w:r w:rsidR="00BF1E47" w:rsidRPr="00847ED8">
        <w:rPr>
          <w:rStyle w:val="2"/>
          <w:color w:val="000000"/>
          <w:sz w:val="27"/>
          <w:szCs w:val="27"/>
        </w:rPr>
        <w:t xml:space="preserve"> від 17 липня 2020 року та в подальшому </w:t>
      </w:r>
      <w:r w:rsidR="007830FA">
        <w:rPr>
          <w:rStyle w:val="2"/>
          <w:color w:val="000000"/>
          <w:sz w:val="27"/>
          <w:szCs w:val="27"/>
        </w:rPr>
        <w:t>і</w:t>
      </w:r>
      <w:r w:rsidR="00BF1E47" w:rsidRPr="00847ED8">
        <w:rPr>
          <w:rStyle w:val="2"/>
          <w:color w:val="000000"/>
          <w:sz w:val="27"/>
          <w:szCs w:val="27"/>
        </w:rPr>
        <w:t xml:space="preserve">з кримінальним провадженням </w:t>
      </w:r>
      <w:r w:rsidR="007830FA">
        <w:rPr>
          <w:color w:val="000000"/>
          <w:sz w:val="27"/>
          <w:szCs w:val="27"/>
          <w:lang w:eastAsia="uk-UA"/>
        </w:rPr>
        <w:t xml:space="preserve">№ </w:t>
      </w:r>
      <w:r w:rsidR="00816E63">
        <w:rPr>
          <w:color w:val="000000"/>
          <w:sz w:val="27"/>
          <w:szCs w:val="27"/>
        </w:rPr>
        <w:t>_________________</w:t>
      </w:r>
      <w:r w:rsidR="00BF1E47" w:rsidRPr="00847ED8">
        <w:rPr>
          <w:color w:val="000000"/>
          <w:sz w:val="27"/>
          <w:szCs w:val="27"/>
        </w:rPr>
        <w:t xml:space="preserve"> від 21 червня </w:t>
      </w:r>
      <w:r w:rsidR="00BF1E47" w:rsidRPr="00847ED8">
        <w:rPr>
          <w:sz w:val="27"/>
          <w:szCs w:val="27"/>
        </w:rPr>
        <w:t>2019</w:t>
      </w:r>
      <w:r w:rsidR="007830FA">
        <w:rPr>
          <w:sz w:val="27"/>
          <w:szCs w:val="27"/>
        </w:rPr>
        <w:t xml:space="preserve"> </w:t>
      </w:r>
      <w:r w:rsidR="00BF1E47" w:rsidRPr="00847ED8">
        <w:rPr>
          <w:sz w:val="27"/>
          <w:szCs w:val="27"/>
        </w:rPr>
        <w:t>року.</w:t>
      </w:r>
      <w:r w:rsidR="00BF1E47" w:rsidRPr="00847ED8">
        <w:rPr>
          <w:sz w:val="27"/>
          <w:szCs w:val="27"/>
          <w:u w:val="single"/>
        </w:rPr>
        <w:t xml:space="preserve"> </w:t>
      </w:r>
    </w:p>
    <w:p w:rsidR="00E91C8A" w:rsidRPr="00847ED8" w:rsidRDefault="001024A8" w:rsidP="00E91C8A">
      <w:pPr>
        <w:ind w:firstLine="708"/>
        <w:jc w:val="both"/>
        <w:rPr>
          <w:sz w:val="27"/>
          <w:szCs w:val="27"/>
          <w:shd w:val="clear" w:color="auto" w:fill="FFFFFF"/>
        </w:rPr>
      </w:pPr>
      <w:r w:rsidRPr="00847ED8">
        <w:rPr>
          <w:sz w:val="27"/>
          <w:szCs w:val="27"/>
          <w:shd w:val="clear" w:color="auto" w:fill="FFFFFF"/>
        </w:rPr>
        <w:t>Як передбачено частиною другою статті 63 Закону України «Про Вищу раду правосуддя», клопотання про тимчасове відсторонення судді від здійснення правосуддя у зв’язку з притягненням до кримінальної відповідальності подається до Вищої ради правосуддя стосовно судді, який є підозрюваним, обвинувачуваним (підсудним), на будь-якій стадії кримінального провадження.</w:t>
      </w:r>
    </w:p>
    <w:p w:rsidR="001024A8" w:rsidRPr="00847ED8" w:rsidRDefault="00263C0C" w:rsidP="00F3700D">
      <w:pPr>
        <w:ind w:firstLine="708"/>
        <w:jc w:val="both"/>
        <w:rPr>
          <w:sz w:val="27"/>
          <w:szCs w:val="27"/>
          <w:shd w:val="clear" w:color="auto" w:fill="FFFFFF"/>
        </w:rPr>
      </w:pPr>
      <w:r w:rsidRPr="00847ED8">
        <w:rPr>
          <w:sz w:val="27"/>
          <w:szCs w:val="27"/>
          <w:lang w:eastAsia="ru-RU"/>
        </w:rPr>
        <w:t>За змістом частини першої статті 42 КПК України підозрюваним є особа, якій у порядку, передбаченому </w:t>
      </w:r>
      <w:hyperlink r:id="rId8" w:anchor="n2484" w:history="1">
        <w:r w:rsidRPr="00847ED8">
          <w:rPr>
            <w:sz w:val="27"/>
            <w:szCs w:val="27"/>
            <w:lang w:eastAsia="ru-RU"/>
          </w:rPr>
          <w:t>статтям</w:t>
        </w:r>
        <w:r w:rsidR="00E91C8A">
          <w:rPr>
            <w:sz w:val="27"/>
            <w:szCs w:val="27"/>
            <w:lang w:eastAsia="ru-RU"/>
          </w:rPr>
          <w:t xml:space="preserve">и </w:t>
        </w:r>
        <w:r w:rsidRPr="00847ED8">
          <w:rPr>
            <w:sz w:val="27"/>
            <w:szCs w:val="27"/>
            <w:lang w:eastAsia="ru-RU"/>
          </w:rPr>
          <w:t>276</w:t>
        </w:r>
        <w:r w:rsidR="00E91C8A">
          <w:rPr>
            <w:color w:val="000000"/>
            <w:sz w:val="27"/>
            <w:szCs w:val="27"/>
          </w:rPr>
          <w:t>–</w:t>
        </w:r>
        <w:r w:rsidRPr="00847ED8">
          <w:rPr>
            <w:sz w:val="27"/>
            <w:szCs w:val="27"/>
            <w:lang w:eastAsia="ru-RU"/>
          </w:rPr>
          <w:t>279</w:t>
        </w:r>
      </w:hyperlink>
      <w:r w:rsidRPr="00847ED8">
        <w:rPr>
          <w:sz w:val="27"/>
          <w:szCs w:val="27"/>
          <w:lang w:eastAsia="ru-RU"/>
        </w:rPr>
        <w:t xml:space="preserve"> цього Кодексу, повідомлено про підозру, особа, яка затримана за підозрою у вчиненні кримінального правопорушення, або особа, щодо якої складено повідомлення про підозру, однак його не вручено їй внаслідок </w:t>
      </w:r>
      <w:proofErr w:type="spellStart"/>
      <w:r w:rsidRPr="00847ED8">
        <w:rPr>
          <w:sz w:val="27"/>
          <w:szCs w:val="27"/>
          <w:lang w:eastAsia="ru-RU"/>
        </w:rPr>
        <w:t>невстановлення</w:t>
      </w:r>
      <w:proofErr w:type="spellEnd"/>
      <w:r w:rsidRPr="00847ED8">
        <w:rPr>
          <w:sz w:val="27"/>
          <w:szCs w:val="27"/>
          <w:lang w:eastAsia="ru-RU"/>
        </w:rPr>
        <w:t xml:space="preserve"> місцезнаходження особи, проте вжито заходів для вручення у спосіб, передбачений цим Кодексом для вручення повідомлень.</w:t>
      </w:r>
      <w:r w:rsidRPr="00847ED8">
        <w:rPr>
          <w:sz w:val="27"/>
          <w:szCs w:val="27"/>
          <w:lang w:eastAsia="ru-RU"/>
        </w:rPr>
        <w:tab/>
      </w:r>
    </w:p>
    <w:p w:rsidR="001F5B16" w:rsidRPr="00847ED8" w:rsidRDefault="00263C0C" w:rsidP="00F3700D">
      <w:pPr>
        <w:ind w:firstLine="708"/>
        <w:jc w:val="both"/>
        <w:rPr>
          <w:sz w:val="27"/>
          <w:szCs w:val="27"/>
          <w:shd w:val="clear" w:color="auto" w:fill="FFFFFF"/>
        </w:rPr>
      </w:pPr>
      <w:r w:rsidRPr="00847ED8">
        <w:rPr>
          <w:sz w:val="27"/>
          <w:szCs w:val="27"/>
          <w:shd w:val="clear" w:color="auto" w:fill="FFFFFF"/>
        </w:rPr>
        <w:t xml:space="preserve">Письмове повідомлення про підозру вручається в день його складення слідчим або прокурором, а у випадку неможливості такого вручення – у спосіб, передбачений цим Кодексом для вручення повідомлень (частина перша </w:t>
      </w:r>
      <w:r w:rsidR="00E91C8A">
        <w:rPr>
          <w:sz w:val="27"/>
          <w:szCs w:val="27"/>
          <w:shd w:val="clear" w:color="auto" w:fill="FFFFFF"/>
        </w:rPr>
        <w:t xml:space="preserve">               </w:t>
      </w:r>
      <w:r w:rsidRPr="00847ED8">
        <w:rPr>
          <w:sz w:val="27"/>
          <w:szCs w:val="27"/>
          <w:shd w:val="clear" w:color="auto" w:fill="FFFFFF"/>
        </w:rPr>
        <w:t>статті 278 КПК України).</w:t>
      </w:r>
    </w:p>
    <w:p w:rsidR="001024A8" w:rsidRPr="00847ED8" w:rsidRDefault="001C4702" w:rsidP="00F3700D">
      <w:pPr>
        <w:ind w:firstLine="708"/>
        <w:jc w:val="both"/>
        <w:rPr>
          <w:sz w:val="27"/>
          <w:szCs w:val="27"/>
          <w:shd w:val="clear" w:color="auto" w:fill="FFFFFF"/>
        </w:rPr>
      </w:pPr>
      <w:r w:rsidRPr="00847ED8">
        <w:rPr>
          <w:sz w:val="27"/>
          <w:szCs w:val="27"/>
          <w:shd w:val="clear" w:color="auto" w:fill="FFFFFF"/>
        </w:rPr>
        <w:t>Відповідно до частини третьої статті 111 КПК України повідомлення у кримінальному провадженні здійснюється у випадках, передбачених цим Кодексом, у порядку, передбаченому главою 11 цього Кодексу, за винятком положень щодо змісту повідомлення та наслідків неприбуття особи.</w:t>
      </w:r>
    </w:p>
    <w:p w:rsidR="001C4702" w:rsidRPr="00847ED8" w:rsidRDefault="001C4702" w:rsidP="00F3700D">
      <w:pPr>
        <w:ind w:firstLine="708"/>
        <w:jc w:val="both"/>
        <w:rPr>
          <w:sz w:val="27"/>
          <w:szCs w:val="27"/>
          <w:shd w:val="clear" w:color="auto" w:fill="FFFFFF"/>
        </w:rPr>
      </w:pPr>
      <w:r w:rsidRPr="00847ED8">
        <w:rPr>
          <w:sz w:val="27"/>
          <w:szCs w:val="27"/>
        </w:rPr>
        <w:t xml:space="preserve">Зокрема, </w:t>
      </w:r>
      <w:r w:rsidRPr="00847ED8">
        <w:rPr>
          <w:sz w:val="27"/>
          <w:szCs w:val="27"/>
          <w:shd w:val="clear" w:color="auto" w:fill="FFFFFF"/>
        </w:rPr>
        <w:t xml:space="preserve">особа викликається до слідчого, прокурора, слідчого судді, суду шляхом вручення повістки про виклик, надіслання її поштою, електронною </w:t>
      </w:r>
      <w:r w:rsidRPr="00847ED8">
        <w:rPr>
          <w:sz w:val="27"/>
          <w:szCs w:val="27"/>
          <w:shd w:val="clear" w:color="auto" w:fill="FFFFFF"/>
        </w:rPr>
        <w:lastRenderedPageBreak/>
        <w:t>поштою чи факсимільним зв’язком, здійснення виклику по телефону або телеграмою. У разі тимчасової відсутності особи за місцем проживання повістка для передачі їй вручається під розписку дорослому члену сім’ї особи чи іншій особі, яка з нею проживає, житлово-експлуатаційній організації за місцем проживання особи або адміністрації за місцем її роботи (частини перша, друга статті 135 КПК України).</w:t>
      </w:r>
    </w:p>
    <w:p w:rsidR="00084042" w:rsidRPr="00847ED8" w:rsidRDefault="00084042" w:rsidP="00F3700D">
      <w:pPr>
        <w:ind w:firstLine="708"/>
        <w:jc w:val="both"/>
        <w:rPr>
          <w:sz w:val="27"/>
          <w:szCs w:val="27"/>
        </w:rPr>
      </w:pPr>
      <w:r w:rsidRPr="00847ED8">
        <w:rPr>
          <w:sz w:val="27"/>
          <w:szCs w:val="27"/>
          <w:shd w:val="clear" w:color="auto" w:fill="FFFFFF"/>
        </w:rPr>
        <w:t>З</w:t>
      </w:r>
      <w:r w:rsidR="00E91C8A">
        <w:rPr>
          <w:sz w:val="27"/>
          <w:szCs w:val="27"/>
          <w:shd w:val="clear" w:color="auto" w:fill="FFFFFF"/>
        </w:rPr>
        <w:t xml:space="preserve">гідно з наведеними </w:t>
      </w:r>
      <w:r w:rsidRPr="00847ED8">
        <w:rPr>
          <w:sz w:val="27"/>
          <w:szCs w:val="27"/>
          <w:shd w:val="clear" w:color="auto" w:fill="FFFFFF"/>
        </w:rPr>
        <w:t>норм</w:t>
      </w:r>
      <w:r w:rsidR="00E91C8A">
        <w:rPr>
          <w:sz w:val="27"/>
          <w:szCs w:val="27"/>
          <w:shd w:val="clear" w:color="auto" w:fill="FFFFFF"/>
        </w:rPr>
        <w:t>ами</w:t>
      </w:r>
      <w:r w:rsidRPr="00847ED8">
        <w:rPr>
          <w:sz w:val="27"/>
          <w:szCs w:val="27"/>
          <w:shd w:val="clear" w:color="auto" w:fill="FFFFFF"/>
        </w:rPr>
        <w:t xml:space="preserve"> КПК України вручення </w:t>
      </w:r>
      <w:r w:rsidR="00D8756E" w:rsidRPr="00847ED8">
        <w:rPr>
          <w:sz w:val="27"/>
          <w:szCs w:val="27"/>
          <w:shd w:val="clear" w:color="auto" w:fill="FFFFFF"/>
        </w:rPr>
        <w:t xml:space="preserve">особі </w:t>
      </w:r>
      <w:r w:rsidRPr="00847ED8">
        <w:rPr>
          <w:sz w:val="27"/>
          <w:szCs w:val="27"/>
          <w:shd w:val="clear" w:color="auto" w:fill="FFFFFF"/>
        </w:rPr>
        <w:t>підозри у спосіб</w:t>
      </w:r>
      <w:r w:rsidR="001024A8" w:rsidRPr="00847ED8">
        <w:rPr>
          <w:sz w:val="27"/>
          <w:szCs w:val="27"/>
          <w:shd w:val="clear" w:color="auto" w:fill="FFFFFF"/>
        </w:rPr>
        <w:t xml:space="preserve">, який </w:t>
      </w:r>
      <w:r w:rsidRPr="00847ED8">
        <w:rPr>
          <w:sz w:val="27"/>
          <w:szCs w:val="27"/>
          <w:shd w:val="clear" w:color="auto" w:fill="FFFFFF"/>
        </w:rPr>
        <w:t xml:space="preserve">передбачений </w:t>
      </w:r>
      <w:r w:rsidR="001024A8" w:rsidRPr="00847ED8">
        <w:rPr>
          <w:sz w:val="27"/>
          <w:szCs w:val="27"/>
          <w:shd w:val="clear" w:color="auto" w:fill="FFFFFF"/>
        </w:rPr>
        <w:t xml:space="preserve">цим Кодексом для </w:t>
      </w:r>
      <w:r w:rsidR="00D8756E" w:rsidRPr="00847ED8">
        <w:rPr>
          <w:sz w:val="27"/>
          <w:szCs w:val="27"/>
          <w:shd w:val="clear" w:color="auto" w:fill="FFFFFF"/>
        </w:rPr>
        <w:t>вручення повідомлень (</w:t>
      </w:r>
      <w:r w:rsidRPr="00847ED8">
        <w:rPr>
          <w:sz w:val="27"/>
          <w:szCs w:val="27"/>
          <w:shd w:val="clear" w:color="auto" w:fill="FFFFFF"/>
        </w:rPr>
        <w:t>здійснення виклику</w:t>
      </w:r>
      <w:r w:rsidR="00D8756E" w:rsidRPr="00847ED8">
        <w:rPr>
          <w:sz w:val="27"/>
          <w:szCs w:val="27"/>
          <w:shd w:val="clear" w:color="auto" w:fill="FFFFFF"/>
        </w:rPr>
        <w:t>)</w:t>
      </w:r>
      <w:r w:rsidR="00D50DCD">
        <w:rPr>
          <w:sz w:val="27"/>
          <w:szCs w:val="27"/>
          <w:shd w:val="clear" w:color="auto" w:fill="FFFFFF"/>
        </w:rPr>
        <w:t>,</w:t>
      </w:r>
      <w:r w:rsidRPr="00847ED8">
        <w:rPr>
          <w:sz w:val="27"/>
          <w:szCs w:val="27"/>
          <w:shd w:val="clear" w:color="auto" w:fill="FFFFFF"/>
        </w:rPr>
        <w:t xml:space="preserve"> в кримінальному провадженні застосовується у випадку неможливості вручення підозри </w:t>
      </w:r>
      <w:r w:rsidR="00D8756E" w:rsidRPr="00847ED8">
        <w:rPr>
          <w:sz w:val="27"/>
          <w:szCs w:val="27"/>
          <w:shd w:val="clear" w:color="auto" w:fill="FFFFFF"/>
        </w:rPr>
        <w:t xml:space="preserve">внаслідок </w:t>
      </w:r>
      <w:proofErr w:type="spellStart"/>
      <w:r w:rsidRPr="00847ED8">
        <w:rPr>
          <w:sz w:val="27"/>
          <w:szCs w:val="27"/>
          <w:shd w:val="clear" w:color="auto" w:fill="FFFFFF"/>
        </w:rPr>
        <w:t>невстановлення</w:t>
      </w:r>
      <w:proofErr w:type="spellEnd"/>
      <w:r w:rsidRPr="00847ED8">
        <w:rPr>
          <w:sz w:val="27"/>
          <w:szCs w:val="27"/>
          <w:shd w:val="clear" w:color="auto" w:fill="FFFFFF"/>
        </w:rPr>
        <w:t xml:space="preserve"> місц</w:t>
      </w:r>
      <w:r w:rsidR="00D8756E" w:rsidRPr="00847ED8">
        <w:rPr>
          <w:sz w:val="27"/>
          <w:szCs w:val="27"/>
          <w:shd w:val="clear" w:color="auto" w:fill="FFFFFF"/>
        </w:rPr>
        <w:t>е</w:t>
      </w:r>
      <w:r w:rsidRPr="00847ED8">
        <w:rPr>
          <w:sz w:val="27"/>
          <w:szCs w:val="27"/>
          <w:shd w:val="clear" w:color="auto" w:fill="FFFFFF"/>
        </w:rPr>
        <w:t xml:space="preserve">знаходження </w:t>
      </w:r>
      <w:r w:rsidR="00D8756E" w:rsidRPr="00847ED8">
        <w:rPr>
          <w:sz w:val="27"/>
          <w:szCs w:val="27"/>
          <w:shd w:val="clear" w:color="auto" w:fill="FFFFFF"/>
        </w:rPr>
        <w:t xml:space="preserve">такої </w:t>
      </w:r>
      <w:r w:rsidRPr="00847ED8">
        <w:rPr>
          <w:sz w:val="27"/>
          <w:szCs w:val="27"/>
          <w:shd w:val="clear" w:color="auto" w:fill="FFFFFF"/>
        </w:rPr>
        <w:t>особи, що</w:t>
      </w:r>
      <w:r w:rsidR="00E91C8A">
        <w:rPr>
          <w:sz w:val="27"/>
          <w:szCs w:val="27"/>
          <w:shd w:val="clear" w:color="auto" w:fill="FFFFFF"/>
        </w:rPr>
        <w:t>, у</w:t>
      </w:r>
      <w:r w:rsidRPr="00847ED8">
        <w:rPr>
          <w:sz w:val="27"/>
          <w:szCs w:val="27"/>
          <w:shd w:val="clear" w:color="auto" w:fill="FFFFFF"/>
        </w:rPr>
        <w:t xml:space="preserve"> свою чергу</w:t>
      </w:r>
      <w:r w:rsidR="00E91C8A">
        <w:rPr>
          <w:sz w:val="27"/>
          <w:szCs w:val="27"/>
          <w:shd w:val="clear" w:color="auto" w:fill="FFFFFF"/>
        </w:rPr>
        <w:t>,</w:t>
      </w:r>
      <w:r w:rsidRPr="00847ED8">
        <w:rPr>
          <w:sz w:val="27"/>
          <w:szCs w:val="27"/>
          <w:shd w:val="clear" w:color="auto" w:fill="FFFFFF"/>
        </w:rPr>
        <w:t xml:space="preserve"> покладає на орган досудового розслідування </w:t>
      </w:r>
      <w:r w:rsidR="00D8756E" w:rsidRPr="00847ED8">
        <w:rPr>
          <w:sz w:val="27"/>
          <w:szCs w:val="27"/>
          <w:shd w:val="clear" w:color="auto" w:fill="FFFFFF"/>
        </w:rPr>
        <w:t xml:space="preserve">(прокурора) </w:t>
      </w:r>
      <w:r w:rsidRPr="00847ED8">
        <w:rPr>
          <w:sz w:val="27"/>
          <w:szCs w:val="27"/>
          <w:shd w:val="clear" w:color="auto" w:fill="FFFFFF"/>
        </w:rPr>
        <w:t xml:space="preserve">обов’язок вжити усіх </w:t>
      </w:r>
      <w:r w:rsidR="00D8756E" w:rsidRPr="00847ED8">
        <w:rPr>
          <w:sz w:val="27"/>
          <w:szCs w:val="27"/>
          <w:shd w:val="clear" w:color="auto" w:fill="FFFFFF"/>
        </w:rPr>
        <w:t xml:space="preserve">розумних </w:t>
      </w:r>
      <w:r w:rsidRPr="00847ED8">
        <w:rPr>
          <w:sz w:val="27"/>
          <w:szCs w:val="27"/>
          <w:shd w:val="clear" w:color="auto" w:fill="FFFFFF"/>
        </w:rPr>
        <w:t>можливих заходів щодо встановлення</w:t>
      </w:r>
      <w:r w:rsidR="00D8756E" w:rsidRPr="00847ED8">
        <w:rPr>
          <w:sz w:val="27"/>
          <w:szCs w:val="27"/>
          <w:shd w:val="clear" w:color="auto" w:fill="FFFFFF"/>
        </w:rPr>
        <w:t xml:space="preserve"> місцезнаходження особи</w:t>
      </w:r>
      <w:r w:rsidRPr="00847ED8">
        <w:rPr>
          <w:sz w:val="27"/>
          <w:szCs w:val="27"/>
          <w:shd w:val="clear" w:color="auto" w:fill="FFFFFF"/>
        </w:rPr>
        <w:t xml:space="preserve">.  </w:t>
      </w:r>
    </w:p>
    <w:p w:rsidR="0025695D" w:rsidRPr="00847ED8" w:rsidRDefault="0025695D" w:rsidP="00F3700D">
      <w:pPr>
        <w:pStyle w:val="rvps2"/>
        <w:shd w:val="clear" w:color="auto" w:fill="FFFFFF"/>
        <w:spacing w:before="0" w:beforeAutospacing="0" w:after="0" w:afterAutospacing="0"/>
        <w:ind w:firstLine="708"/>
        <w:jc w:val="both"/>
        <w:rPr>
          <w:b/>
          <w:sz w:val="27"/>
          <w:szCs w:val="27"/>
        </w:rPr>
      </w:pPr>
      <w:r w:rsidRPr="00847ED8">
        <w:rPr>
          <w:sz w:val="27"/>
          <w:szCs w:val="27"/>
        </w:rPr>
        <w:t>Як вба</w:t>
      </w:r>
      <w:r w:rsidR="00BF1E47" w:rsidRPr="00847ED8">
        <w:rPr>
          <w:sz w:val="27"/>
          <w:szCs w:val="27"/>
        </w:rPr>
        <w:t>чається з матеріалів клопотання</w:t>
      </w:r>
      <w:r w:rsidR="00D8756E" w:rsidRPr="00847ED8">
        <w:rPr>
          <w:sz w:val="27"/>
          <w:szCs w:val="27"/>
        </w:rPr>
        <w:t>,</w:t>
      </w:r>
      <w:r w:rsidRPr="00847ED8">
        <w:rPr>
          <w:sz w:val="27"/>
          <w:szCs w:val="27"/>
        </w:rPr>
        <w:t xml:space="preserve"> </w:t>
      </w:r>
      <w:r w:rsidR="00BF1E47" w:rsidRPr="00847ED8">
        <w:rPr>
          <w:sz w:val="27"/>
          <w:szCs w:val="27"/>
        </w:rPr>
        <w:t>а саме</w:t>
      </w:r>
      <w:r w:rsidRPr="00847ED8">
        <w:rPr>
          <w:sz w:val="27"/>
          <w:szCs w:val="27"/>
        </w:rPr>
        <w:t xml:space="preserve"> протоколу повідомлення про підозру </w:t>
      </w:r>
      <w:proofErr w:type="spellStart"/>
      <w:r w:rsidRPr="00847ED8">
        <w:rPr>
          <w:sz w:val="27"/>
          <w:szCs w:val="27"/>
        </w:rPr>
        <w:t>Келеберді</w:t>
      </w:r>
      <w:proofErr w:type="spellEnd"/>
      <w:r w:rsidRPr="00847ED8">
        <w:rPr>
          <w:sz w:val="27"/>
          <w:szCs w:val="27"/>
        </w:rPr>
        <w:t xml:space="preserve"> В.І. від 17 липня 2020 року</w:t>
      </w:r>
      <w:r w:rsidR="00930ACC" w:rsidRPr="00847ED8">
        <w:rPr>
          <w:sz w:val="27"/>
          <w:szCs w:val="27"/>
        </w:rPr>
        <w:t>,</w:t>
      </w:r>
      <w:r w:rsidRPr="00847ED8">
        <w:rPr>
          <w:sz w:val="27"/>
          <w:szCs w:val="27"/>
        </w:rPr>
        <w:t xml:space="preserve"> </w:t>
      </w:r>
      <w:r w:rsidR="008D6D17" w:rsidRPr="00847ED8">
        <w:rPr>
          <w:sz w:val="27"/>
          <w:szCs w:val="27"/>
        </w:rPr>
        <w:t xml:space="preserve">та </w:t>
      </w:r>
      <w:r w:rsidR="00324E59" w:rsidRPr="00847ED8">
        <w:rPr>
          <w:sz w:val="27"/>
          <w:szCs w:val="27"/>
        </w:rPr>
        <w:t>тверджень</w:t>
      </w:r>
      <w:r w:rsidR="008D6D17" w:rsidRPr="00847ED8">
        <w:rPr>
          <w:sz w:val="27"/>
          <w:szCs w:val="27"/>
        </w:rPr>
        <w:t xml:space="preserve"> прокурор</w:t>
      </w:r>
      <w:r w:rsidR="00324E59" w:rsidRPr="00847ED8">
        <w:rPr>
          <w:sz w:val="27"/>
          <w:szCs w:val="27"/>
        </w:rPr>
        <w:t>а</w:t>
      </w:r>
      <w:r w:rsidR="008D6D17" w:rsidRPr="00847ED8">
        <w:rPr>
          <w:sz w:val="27"/>
          <w:szCs w:val="27"/>
        </w:rPr>
        <w:t xml:space="preserve">, </w:t>
      </w:r>
      <w:r w:rsidRPr="00847ED8">
        <w:rPr>
          <w:sz w:val="27"/>
          <w:szCs w:val="27"/>
        </w:rPr>
        <w:t xml:space="preserve">місце перебування </w:t>
      </w:r>
      <w:proofErr w:type="spellStart"/>
      <w:r w:rsidRPr="00847ED8">
        <w:rPr>
          <w:sz w:val="27"/>
          <w:szCs w:val="27"/>
        </w:rPr>
        <w:t>Келеберди</w:t>
      </w:r>
      <w:proofErr w:type="spellEnd"/>
      <w:r w:rsidR="00D8756E" w:rsidRPr="00847ED8">
        <w:rPr>
          <w:sz w:val="27"/>
          <w:szCs w:val="27"/>
        </w:rPr>
        <w:t> </w:t>
      </w:r>
      <w:r w:rsidRPr="00847ED8">
        <w:rPr>
          <w:sz w:val="27"/>
          <w:szCs w:val="27"/>
        </w:rPr>
        <w:t>В.І. на день складення цьог</w:t>
      </w:r>
      <w:r w:rsidR="00930ACC" w:rsidRPr="00847ED8">
        <w:rPr>
          <w:sz w:val="27"/>
          <w:szCs w:val="27"/>
        </w:rPr>
        <w:t>о протоколу не було встановлено.</w:t>
      </w:r>
      <w:r w:rsidRPr="00847ED8">
        <w:rPr>
          <w:sz w:val="27"/>
          <w:szCs w:val="27"/>
        </w:rPr>
        <w:t xml:space="preserve"> </w:t>
      </w:r>
      <w:r w:rsidR="00930ACC" w:rsidRPr="00847ED8">
        <w:rPr>
          <w:sz w:val="27"/>
          <w:szCs w:val="27"/>
        </w:rPr>
        <w:t>Т</w:t>
      </w:r>
      <w:r w:rsidR="00263C0C" w:rsidRPr="00847ED8">
        <w:rPr>
          <w:sz w:val="27"/>
          <w:szCs w:val="27"/>
        </w:rPr>
        <w:t xml:space="preserve">ому, як зазначає прокурор, ним було вжито </w:t>
      </w:r>
      <w:r w:rsidRPr="00847ED8">
        <w:rPr>
          <w:sz w:val="27"/>
          <w:szCs w:val="27"/>
        </w:rPr>
        <w:t xml:space="preserve">заходи щодо вручення </w:t>
      </w:r>
      <w:r w:rsidR="008D6D17" w:rsidRPr="00847ED8">
        <w:rPr>
          <w:sz w:val="27"/>
          <w:szCs w:val="27"/>
        </w:rPr>
        <w:t xml:space="preserve">повідомлення про підозру </w:t>
      </w:r>
      <w:r w:rsidRPr="00847ED8">
        <w:rPr>
          <w:sz w:val="27"/>
          <w:szCs w:val="27"/>
        </w:rPr>
        <w:t>у с</w:t>
      </w:r>
      <w:r w:rsidR="00263C0C" w:rsidRPr="00847ED8">
        <w:rPr>
          <w:sz w:val="27"/>
          <w:szCs w:val="27"/>
        </w:rPr>
        <w:t>посіб, передбачений КПК України</w:t>
      </w:r>
      <w:r w:rsidR="00930ACC" w:rsidRPr="00847ED8">
        <w:rPr>
          <w:sz w:val="27"/>
          <w:szCs w:val="27"/>
        </w:rPr>
        <w:t>,</w:t>
      </w:r>
      <w:r w:rsidRPr="00847ED8">
        <w:rPr>
          <w:sz w:val="27"/>
          <w:szCs w:val="27"/>
        </w:rPr>
        <w:t xml:space="preserve"> зокрема вручено таке повідомлення у приміщенні суду керівнику апарату Окружного адміністративного суду міста Києва </w:t>
      </w:r>
      <w:proofErr w:type="spellStart"/>
      <w:r w:rsidR="00943A9D">
        <w:rPr>
          <w:sz w:val="27"/>
          <w:szCs w:val="27"/>
        </w:rPr>
        <w:t>Миронюку</w:t>
      </w:r>
      <w:proofErr w:type="spellEnd"/>
      <w:r w:rsidR="00943A9D">
        <w:rPr>
          <w:sz w:val="27"/>
          <w:szCs w:val="27"/>
        </w:rPr>
        <w:t xml:space="preserve"> Д.М.</w:t>
      </w:r>
    </w:p>
    <w:p w:rsidR="001F5B16" w:rsidRPr="00847ED8" w:rsidRDefault="001F5B16" w:rsidP="00F3700D">
      <w:pPr>
        <w:pStyle w:val="a4"/>
        <w:shd w:val="clear" w:color="auto" w:fill="FFFFFF"/>
        <w:spacing w:before="0" w:beforeAutospacing="0" w:after="0" w:afterAutospacing="0"/>
        <w:ind w:firstLine="708"/>
        <w:jc w:val="both"/>
        <w:rPr>
          <w:color w:val="000000"/>
          <w:sz w:val="27"/>
          <w:szCs w:val="27"/>
        </w:rPr>
      </w:pPr>
      <w:r w:rsidRPr="00847ED8">
        <w:rPr>
          <w:color w:val="000000"/>
          <w:sz w:val="27"/>
          <w:szCs w:val="27"/>
        </w:rPr>
        <w:t xml:space="preserve">Разом </w:t>
      </w:r>
      <w:r w:rsidR="00E91C8A">
        <w:rPr>
          <w:color w:val="000000"/>
          <w:sz w:val="27"/>
          <w:szCs w:val="27"/>
        </w:rPr>
        <w:t>і</w:t>
      </w:r>
      <w:r w:rsidRPr="00847ED8">
        <w:rPr>
          <w:color w:val="000000"/>
          <w:sz w:val="27"/>
          <w:szCs w:val="27"/>
        </w:rPr>
        <w:t>з тим матеріали клопот</w:t>
      </w:r>
      <w:r w:rsidR="00DD6C94" w:rsidRPr="00847ED8">
        <w:rPr>
          <w:color w:val="000000"/>
          <w:sz w:val="27"/>
          <w:szCs w:val="27"/>
        </w:rPr>
        <w:t xml:space="preserve">ання про тимчасове відсторонення </w:t>
      </w:r>
      <w:r w:rsidR="008D6D17" w:rsidRPr="00847ED8">
        <w:rPr>
          <w:color w:val="000000"/>
          <w:sz w:val="27"/>
          <w:szCs w:val="27"/>
        </w:rPr>
        <w:t xml:space="preserve">судді </w:t>
      </w:r>
      <w:proofErr w:type="spellStart"/>
      <w:r w:rsidR="008D6D17" w:rsidRPr="00847ED8">
        <w:rPr>
          <w:color w:val="000000"/>
          <w:sz w:val="27"/>
          <w:szCs w:val="27"/>
        </w:rPr>
        <w:t>Келеберди</w:t>
      </w:r>
      <w:proofErr w:type="spellEnd"/>
      <w:r w:rsidR="008D6D17" w:rsidRPr="00847ED8">
        <w:rPr>
          <w:color w:val="000000"/>
          <w:sz w:val="27"/>
          <w:szCs w:val="27"/>
        </w:rPr>
        <w:t xml:space="preserve"> В.І. </w:t>
      </w:r>
      <w:r w:rsidRPr="00847ED8">
        <w:rPr>
          <w:color w:val="000000"/>
          <w:sz w:val="27"/>
          <w:szCs w:val="27"/>
        </w:rPr>
        <w:t>не містять відомостей про вжи</w:t>
      </w:r>
      <w:r w:rsidR="008D6D17" w:rsidRPr="00847ED8">
        <w:rPr>
          <w:color w:val="000000"/>
          <w:sz w:val="27"/>
          <w:szCs w:val="27"/>
        </w:rPr>
        <w:t>ття прокурором</w:t>
      </w:r>
      <w:r w:rsidRPr="00847ED8">
        <w:rPr>
          <w:color w:val="000000"/>
          <w:sz w:val="27"/>
          <w:szCs w:val="27"/>
        </w:rPr>
        <w:t xml:space="preserve"> заход</w:t>
      </w:r>
      <w:r w:rsidR="008D6D17" w:rsidRPr="00847ED8">
        <w:rPr>
          <w:color w:val="000000"/>
          <w:sz w:val="27"/>
          <w:szCs w:val="27"/>
        </w:rPr>
        <w:t>ів</w:t>
      </w:r>
      <w:r w:rsidRPr="00847ED8">
        <w:rPr>
          <w:color w:val="000000"/>
          <w:sz w:val="27"/>
          <w:szCs w:val="27"/>
        </w:rPr>
        <w:t xml:space="preserve"> що</w:t>
      </w:r>
      <w:r w:rsidR="001C4702" w:rsidRPr="00847ED8">
        <w:rPr>
          <w:color w:val="000000"/>
          <w:sz w:val="27"/>
          <w:szCs w:val="27"/>
        </w:rPr>
        <w:t>до</w:t>
      </w:r>
      <w:r w:rsidRPr="00847ED8">
        <w:rPr>
          <w:color w:val="000000"/>
          <w:sz w:val="27"/>
          <w:szCs w:val="27"/>
        </w:rPr>
        <w:t xml:space="preserve"> встановлення мі</w:t>
      </w:r>
      <w:r w:rsidR="00DD6C94" w:rsidRPr="00847ED8">
        <w:rPr>
          <w:color w:val="000000"/>
          <w:sz w:val="27"/>
          <w:szCs w:val="27"/>
        </w:rPr>
        <w:t xml:space="preserve">сця перебування судді </w:t>
      </w:r>
      <w:proofErr w:type="spellStart"/>
      <w:r w:rsidR="00DD6C94" w:rsidRPr="00847ED8">
        <w:rPr>
          <w:color w:val="000000"/>
          <w:sz w:val="27"/>
          <w:szCs w:val="27"/>
        </w:rPr>
        <w:t>Келеберди</w:t>
      </w:r>
      <w:proofErr w:type="spellEnd"/>
      <w:r w:rsidR="00DD6C94" w:rsidRPr="00847ED8">
        <w:rPr>
          <w:color w:val="000000"/>
          <w:sz w:val="27"/>
          <w:szCs w:val="27"/>
        </w:rPr>
        <w:t xml:space="preserve"> В.І.</w:t>
      </w:r>
      <w:r w:rsidR="00E619A8">
        <w:rPr>
          <w:color w:val="000000"/>
          <w:sz w:val="27"/>
          <w:szCs w:val="27"/>
        </w:rPr>
        <w:t>, як</w:t>
      </w:r>
      <w:r w:rsidR="008D6D17" w:rsidRPr="00847ED8">
        <w:rPr>
          <w:color w:val="000000"/>
          <w:sz w:val="27"/>
          <w:szCs w:val="27"/>
        </w:rPr>
        <w:t xml:space="preserve"> і переконливих </w:t>
      </w:r>
      <w:r w:rsidR="00F52C25" w:rsidRPr="00847ED8">
        <w:rPr>
          <w:color w:val="000000"/>
          <w:sz w:val="27"/>
          <w:szCs w:val="27"/>
        </w:rPr>
        <w:t xml:space="preserve">даних </w:t>
      </w:r>
      <w:r w:rsidR="008D6D17" w:rsidRPr="00847ED8">
        <w:rPr>
          <w:color w:val="000000"/>
          <w:sz w:val="27"/>
          <w:szCs w:val="27"/>
        </w:rPr>
        <w:t xml:space="preserve">щодо неможливості </w:t>
      </w:r>
      <w:r w:rsidR="00F52C25" w:rsidRPr="00847ED8">
        <w:rPr>
          <w:color w:val="000000"/>
          <w:sz w:val="27"/>
          <w:szCs w:val="27"/>
        </w:rPr>
        <w:t>вручення судді п</w:t>
      </w:r>
      <w:r w:rsidR="00F52C25" w:rsidRPr="00847ED8">
        <w:rPr>
          <w:sz w:val="27"/>
          <w:szCs w:val="27"/>
          <w:shd w:val="clear" w:color="auto" w:fill="FFFFFF"/>
        </w:rPr>
        <w:t xml:space="preserve">исьмового повідомлення про підозру. </w:t>
      </w:r>
    </w:p>
    <w:p w:rsidR="006373C8" w:rsidRPr="00847ED8" w:rsidRDefault="006373C8" w:rsidP="00F3700D">
      <w:pPr>
        <w:pStyle w:val="rvps2"/>
        <w:shd w:val="clear" w:color="auto" w:fill="FFFFFF"/>
        <w:spacing w:before="0" w:beforeAutospacing="0" w:after="0" w:afterAutospacing="0"/>
        <w:ind w:firstLine="708"/>
        <w:jc w:val="both"/>
        <w:rPr>
          <w:sz w:val="27"/>
          <w:szCs w:val="27"/>
          <w:lang w:eastAsia="ru-RU"/>
        </w:rPr>
      </w:pPr>
      <w:r w:rsidRPr="00847ED8">
        <w:rPr>
          <w:color w:val="000000"/>
          <w:sz w:val="27"/>
          <w:szCs w:val="27"/>
        </w:rPr>
        <w:t xml:space="preserve">Натомість у повідомлені про підозру </w:t>
      </w:r>
      <w:r w:rsidR="00930ACC" w:rsidRPr="00847ED8">
        <w:rPr>
          <w:sz w:val="27"/>
          <w:szCs w:val="27"/>
        </w:rPr>
        <w:t>(</w:t>
      </w:r>
      <w:r w:rsidRPr="00847ED8">
        <w:rPr>
          <w:sz w:val="27"/>
          <w:szCs w:val="27"/>
        </w:rPr>
        <w:t>аркуш 36</w:t>
      </w:r>
      <w:r w:rsidRPr="00847ED8">
        <w:rPr>
          <w:b/>
          <w:sz w:val="27"/>
          <w:szCs w:val="27"/>
        </w:rPr>
        <w:t xml:space="preserve"> </w:t>
      </w:r>
      <w:r w:rsidRPr="00847ED8">
        <w:rPr>
          <w:sz w:val="27"/>
          <w:szCs w:val="27"/>
        </w:rPr>
        <w:t>повідомлення</w:t>
      </w:r>
      <w:r w:rsidR="00930ACC" w:rsidRPr="00847ED8">
        <w:rPr>
          <w:sz w:val="27"/>
          <w:szCs w:val="27"/>
        </w:rPr>
        <w:t>)</w:t>
      </w:r>
      <w:r w:rsidRPr="00847ED8">
        <w:rPr>
          <w:sz w:val="27"/>
          <w:szCs w:val="27"/>
        </w:rPr>
        <w:t xml:space="preserve"> міститься власноручний запис </w:t>
      </w:r>
      <w:r w:rsidRPr="00847ED8">
        <w:rPr>
          <w:sz w:val="27"/>
          <w:szCs w:val="27"/>
          <w:lang w:eastAsia="ru-RU"/>
        </w:rPr>
        <w:t>прокурора шостого відділу управління процесуального керівництва, підтримання державного обвинувачення та представництва в суді Спеціалізованої антикорупційної прокура</w:t>
      </w:r>
      <w:r w:rsidR="00E91C8A">
        <w:rPr>
          <w:sz w:val="27"/>
          <w:szCs w:val="27"/>
          <w:lang w:eastAsia="ru-RU"/>
        </w:rPr>
        <w:t>тури О</w:t>
      </w:r>
      <w:r w:rsidRPr="00847ED8">
        <w:rPr>
          <w:sz w:val="27"/>
          <w:szCs w:val="27"/>
          <w:lang w:eastAsia="ru-RU"/>
        </w:rPr>
        <w:t xml:space="preserve">фісу Генерального прокурора Макара О.І. від 17 липня 2020 року про те, що повідомлення про підозру </w:t>
      </w:r>
      <w:proofErr w:type="spellStart"/>
      <w:r w:rsidRPr="00847ED8">
        <w:rPr>
          <w:sz w:val="27"/>
          <w:szCs w:val="27"/>
          <w:lang w:eastAsia="ru-RU"/>
        </w:rPr>
        <w:t>Келеберд</w:t>
      </w:r>
      <w:r w:rsidR="00D50DCD">
        <w:rPr>
          <w:sz w:val="27"/>
          <w:szCs w:val="27"/>
          <w:lang w:eastAsia="ru-RU"/>
        </w:rPr>
        <w:t>и</w:t>
      </w:r>
      <w:proofErr w:type="spellEnd"/>
      <w:r w:rsidRPr="00847ED8">
        <w:rPr>
          <w:sz w:val="27"/>
          <w:szCs w:val="27"/>
          <w:lang w:eastAsia="ru-RU"/>
        </w:rPr>
        <w:t xml:space="preserve"> В.І. оголошено та вручено 17 липня 2020 року о 16:49 у спосіб</w:t>
      </w:r>
      <w:r w:rsidR="00830306">
        <w:rPr>
          <w:sz w:val="27"/>
          <w:szCs w:val="27"/>
          <w:lang w:eastAsia="ru-RU"/>
        </w:rPr>
        <w:t>,</w:t>
      </w:r>
      <w:r w:rsidRPr="00847ED8">
        <w:rPr>
          <w:sz w:val="27"/>
          <w:szCs w:val="27"/>
          <w:lang w:eastAsia="ru-RU"/>
        </w:rPr>
        <w:t xml:space="preserve"> передбачений для вручення повідомлень відповідно до вимог статей 135, 136, 276</w:t>
      </w:r>
      <w:r w:rsidR="00830306">
        <w:rPr>
          <w:color w:val="000000"/>
          <w:sz w:val="27"/>
          <w:szCs w:val="27"/>
        </w:rPr>
        <w:t>–</w:t>
      </w:r>
      <w:r w:rsidRPr="00847ED8">
        <w:rPr>
          <w:sz w:val="27"/>
          <w:szCs w:val="27"/>
          <w:lang w:eastAsia="ru-RU"/>
        </w:rPr>
        <w:t>278 КПК України</w:t>
      </w:r>
      <w:r w:rsidR="00930ACC" w:rsidRPr="00847ED8">
        <w:rPr>
          <w:sz w:val="27"/>
          <w:szCs w:val="27"/>
          <w:lang w:eastAsia="ru-RU"/>
        </w:rPr>
        <w:t xml:space="preserve">, а саме </w:t>
      </w:r>
      <w:r w:rsidRPr="00847ED8">
        <w:rPr>
          <w:sz w:val="27"/>
          <w:szCs w:val="27"/>
          <w:lang w:eastAsia="ru-RU"/>
        </w:rPr>
        <w:t>представнику</w:t>
      </w:r>
      <w:r w:rsidR="00F52C25" w:rsidRPr="00847ED8">
        <w:rPr>
          <w:sz w:val="27"/>
          <w:szCs w:val="27"/>
          <w:lang w:eastAsia="ru-RU"/>
        </w:rPr>
        <w:t xml:space="preserve"> </w:t>
      </w:r>
      <w:r w:rsidRPr="00847ED8">
        <w:rPr>
          <w:sz w:val="27"/>
          <w:szCs w:val="27"/>
          <w:lang w:eastAsia="ru-RU"/>
        </w:rPr>
        <w:t xml:space="preserve">адміністрації за місцем роботи підозрюваної особи – керівнику апарату Окружного адміністративного суду міста Києва </w:t>
      </w:r>
      <w:proofErr w:type="spellStart"/>
      <w:r w:rsidR="00943A9D" w:rsidRPr="00847ED8">
        <w:rPr>
          <w:sz w:val="27"/>
          <w:szCs w:val="27"/>
          <w:lang w:eastAsia="ru-RU"/>
        </w:rPr>
        <w:t>Миронюку</w:t>
      </w:r>
      <w:proofErr w:type="spellEnd"/>
      <w:r w:rsidR="00943A9D" w:rsidRPr="00847ED8">
        <w:rPr>
          <w:sz w:val="27"/>
          <w:szCs w:val="27"/>
          <w:lang w:eastAsia="ru-RU"/>
        </w:rPr>
        <w:t xml:space="preserve"> Д.М.</w:t>
      </w:r>
      <w:r w:rsidRPr="00847ED8">
        <w:rPr>
          <w:sz w:val="27"/>
          <w:szCs w:val="27"/>
          <w:lang w:eastAsia="ru-RU"/>
        </w:rPr>
        <w:t>, який від підпису про вручення та отримання повідомлення про підозру відмовився. При цьому вказане повідомлення про підозру було залишене на видному місці біля приймальні голови Окружного адміністративного суду міста Києва Вовка П.В., а факт відмови за</w:t>
      </w:r>
      <w:r w:rsidR="00830306">
        <w:rPr>
          <w:sz w:val="27"/>
          <w:szCs w:val="27"/>
          <w:lang w:eastAsia="ru-RU"/>
        </w:rPr>
        <w:t xml:space="preserve">фіксовано </w:t>
      </w:r>
      <w:r w:rsidRPr="00847ED8">
        <w:rPr>
          <w:sz w:val="27"/>
          <w:szCs w:val="27"/>
          <w:lang w:eastAsia="ru-RU"/>
        </w:rPr>
        <w:t>на відеокамеру.</w:t>
      </w:r>
    </w:p>
    <w:p w:rsidR="0080253C" w:rsidRPr="00847ED8" w:rsidRDefault="006373C8" w:rsidP="00D50DCD">
      <w:pPr>
        <w:pStyle w:val="a4"/>
        <w:shd w:val="clear" w:color="auto" w:fill="FFFFFF"/>
        <w:spacing w:before="0" w:beforeAutospacing="0" w:after="0" w:afterAutospacing="0"/>
        <w:ind w:firstLine="708"/>
        <w:jc w:val="both"/>
        <w:rPr>
          <w:color w:val="000000"/>
          <w:sz w:val="27"/>
          <w:szCs w:val="27"/>
        </w:rPr>
      </w:pPr>
      <w:r w:rsidRPr="00847ED8">
        <w:rPr>
          <w:color w:val="000000"/>
          <w:sz w:val="27"/>
          <w:szCs w:val="27"/>
        </w:rPr>
        <w:t xml:space="preserve">З інформаційного </w:t>
      </w:r>
      <w:proofErr w:type="spellStart"/>
      <w:r w:rsidRPr="00847ED8">
        <w:rPr>
          <w:color w:val="000000"/>
          <w:sz w:val="27"/>
          <w:szCs w:val="27"/>
        </w:rPr>
        <w:t>вебпорталу</w:t>
      </w:r>
      <w:proofErr w:type="spellEnd"/>
      <w:r w:rsidRPr="00847ED8">
        <w:rPr>
          <w:color w:val="000000"/>
          <w:sz w:val="27"/>
          <w:szCs w:val="27"/>
        </w:rPr>
        <w:t xml:space="preserve"> «Судова влада України» (https://adm.ki.court.gov.ua/sud2670/pro_sud/opening_hours/) вбачається, що </w:t>
      </w:r>
      <w:r w:rsidR="00830306">
        <w:rPr>
          <w:color w:val="000000"/>
          <w:sz w:val="27"/>
          <w:szCs w:val="27"/>
        </w:rPr>
        <w:t>в</w:t>
      </w:r>
      <w:r w:rsidRPr="00847ED8">
        <w:rPr>
          <w:color w:val="000000"/>
          <w:sz w:val="27"/>
          <w:szCs w:val="27"/>
        </w:rPr>
        <w:t xml:space="preserve"> Окружному адміністративному суді міста Києва визначено </w:t>
      </w:r>
      <w:r w:rsidR="00830306">
        <w:rPr>
          <w:color w:val="000000"/>
          <w:sz w:val="27"/>
          <w:szCs w:val="27"/>
        </w:rPr>
        <w:t xml:space="preserve">такий </w:t>
      </w:r>
      <w:r w:rsidRPr="00847ED8">
        <w:rPr>
          <w:color w:val="000000"/>
          <w:sz w:val="27"/>
          <w:szCs w:val="27"/>
        </w:rPr>
        <w:t>графік роботи</w:t>
      </w:r>
      <w:r w:rsidR="00D50DCD">
        <w:rPr>
          <w:color w:val="000000"/>
          <w:sz w:val="27"/>
          <w:szCs w:val="27"/>
        </w:rPr>
        <w:t>:</w:t>
      </w:r>
      <w:r w:rsidRPr="00847ED8">
        <w:rPr>
          <w:color w:val="000000"/>
          <w:sz w:val="27"/>
          <w:szCs w:val="27"/>
        </w:rPr>
        <w:t xml:space="preserve">             </w:t>
      </w:r>
      <w:r w:rsidR="00830306">
        <w:rPr>
          <w:color w:val="000000"/>
          <w:sz w:val="27"/>
          <w:szCs w:val="27"/>
        </w:rPr>
        <w:t>понеділ</w:t>
      </w:r>
      <w:r w:rsidR="00D50DCD">
        <w:rPr>
          <w:color w:val="000000"/>
          <w:sz w:val="27"/>
          <w:szCs w:val="27"/>
        </w:rPr>
        <w:t xml:space="preserve">ок – </w:t>
      </w:r>
      <w:r w:rsidR="00830306">
        <w:rPr>
          <w:color w:val="000000"/>
          <w:sz w:val="27"/>
          <w:szCs w:val="27"/>
        </w:rPr>
        <w:t xml:space="preserve">четвер </w:t>
      </w:r>
      <w:r w:rsidRPr="00847ED8">
        <w:rPr>
          <w:color w:val="000000"/>
          <w:sz w:val="27"/>
          <w:szCs w:val="27"/>
        </w:rPr>
        <w:t xml:space="preserve">з 8:00 до 17:00; </w:t>
      </w:r>
      <w:r w:rsidR="00830306">
        <w:rPr>
          <w:color w:val="000000"/>
          <w:sz w:val="27"/>
          <w:szCs w:val="27"/>
        </w:rPr>
        <w:t xml:space="preserve">п’ятниця </w:t>
      </w:r>
      <w:r w:rsidRPr="00847ED8">
        <w:rPr>
          <w:color w:val="000000"/>
          <w:sz w:val="27"/>
          <w:szCs w:val="27"/>
        </w:rPr>
        <w:t>з 8:00 до 15:45; обідня перерва</w:t>
      </w:r>
      <w:r w:rsidR="00830306">
        <w:rPr>
          <w:color w:val="000000"/>
          <w:sz w:val="27"/>
          <w:szCs w:val="27"/>
        </w:rPr>
        <w:t xml:space="preserve"> – </w:t>
      </w:r>
      <w:r w:rsidR="00D50DCD">
        <w:rPr>
          <w:color w:val="000000"/>
          <w:sz w:val="27"/>
          <w:szCs w:val="27"/>
        </w:rPr>
        <w:t xml:space="preserve"> з 12:00 до 12:45</w:t>
      </w:r>
      <w:r w:rsidR="00324E59" w:rsidRPr="00847ED8">
        <w:rPr>
          <w:color w:val="000000"/>
          <w:sz w:val="27"/>
          <w:szCs w:val="27"/>
        </w:rPr>
        <w:t>.</w:t>
      </w:r>
    </w:p>
    <w:p w:rsidR="006373C8" w:rsidRPr="00847ED8" w:rsidRDefault="0080253C" w:rsidP="00F3700D">
      <w:pPr>
        <w:pStyle w:val="a4"/>
        <w:shd w:val="clear" w:color="auto" w:fill="FFFFFF"/>
        <w:spacing w:before="0" w:beforeAutospacing="0" w:after="0" w:afterAutospacing="0"/>
        <w:ind w:firstLine="708"/>
        <w:jc w:val="both"/>
        <w:rPr>
          <w:color w:val="000000"/>
          <w:sz w:val="27"/>
          <w:szCs w:val="27"/>
        </w:rPr>
      </w:pPr>
      <w:r w:rsidRPr="00847ED8">
        <w:rPr>
          <w:color w:val="000000"/>
          <w:sz w:val="27"/>
          <w:szCs w:val="27"/>
        </w:rPr>
        <w:t xml:space="preserve">Наведена інформація </w:t>
      </w:r>
      <w:r w:rsidR="002B08AE" w:rsidRPr="00847ED8">
        <w:rPr>
          <w:color w:val="000000"/>
          <w:sz w:val="27"/>
          <w:szCs w:val="27"/>
        </w:rPr>
        <w:t xml:space="preserve">підтверджує, що </w:t>
      </w:r>
      <w:r w:rsidR="00830306">
        <w:rPr>
          <w:color w:val="000000"/>
          <w:sz w:val="27"/>
          <w:szCs w:val="27"/>
        </w:rPr>
        <w:t>вказана</w:t>
      </w:r>
      <w:r w:rsidRPr="00847ED8">
        <w:rPr>
          <w:color w:val="000000"/>
          <w:sz w:val="27"/>
          <w:szCs w:val="27"/>
        </w:rPr>
        <w:t xml:space="preserve"> </w:t>
      </w:r>
      <w:r w:rsidR="002B08AE" w:rsidRPr="00847ED8">
        <w:rPr>
          <w:color w:val="000000"/>
          <w:sz w:val="27"/>
          <w:szCs w:val="27"/>
        </w:rPr>
        <w:t xml:space="preserve">процесуальна дія відбувалась </w:t>
      </w:r>
      <w:r w:rsidR="00830306">
        <w:rPr>
          <w:color w:val="000000"/>
          <w:sz w:val="27"/>
          <w:szCs w:val="27"/>
        </w:rPr>
        <w:t xml:space="preserve">у </w:t>
      </w:r>
      <w:r w:rsidR="006373C8" w:rsidRPr="00847ED8">
        <w:rPr>
          <w:color w:val="000000"/>
          <w:sz w:val="27"/>
          <w:szCs w:val="27"/>
        </w:rPr>
        <w:t>позаробочи</w:t>
      </w:r>
      <w:r w:rsidR="00830306">
        <w:rPr>
          <w:color w:val="000000"/>
          <w:sz w:val="27"/>
          <w:szCs w:val="27"/>
        </w:rPr>
        <w:t>й</w:t>
      </w:r>
      <w:r w:rsidR="006373C8" w:rsidRPr="00847ED8">
        <w:rPr>
          <w:color w:val="000000"/>
          <w:sz w:val="27"/>
          <w:szCs w:val="27"/>
        </w:rPr>
        <w:t xml:space="preserve"> час.</w:t>
      </w:r>
    </w:p>
    <w:p w:rsidR="0080253C" w:rsidRPr="00847ED8" w:rsidRDefault="0080253C" w:rsidP="00F3700D">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7"/>
          <w:szCs w:val="27"/>
          <w:lang w:eastAsia="ru-RU"/>
        </w:rPr>
      </w:pPr>
      <w:r w:rsidRPr="00847ED8">
        <w:rPr>
          <w:color w:val="000000"/>
          <w:sz w:val="27"/>
          <w:szCs w:val="27"/>
        </w:rPr>
        <w:t>П</w:t>
      </w:r>
      <w:r w:rsidR="00296048" w:rsidRPr="00847ED8">
        <w:rPr>
          <w:color w:val="000000"/>
          <w:sz w:val="27"/>
          <w:szCs w:val="27"/>
        </w:rPr>
        <w:t xml:space="preserve">ід час розгляду клопотання про відсторонення судді </w:t>
      </w:r>
      <w:proofErr w:type="spellStart"/>
      <w:r w:rsidR="00296048" w:rsidRPr="00847ED8">
        <w:rPr>
          <w:color w:val="000000"/>
          <w:sz w:val="27"/>
          <w:szCs w:val="27"/>
        </w:rPr>
        <w:t>Келеберди</w:t>
      </w:r>
      <w:proofErr w:type="spellEnd"/>
      <w:r w:rsidR="002B08AE" w:rsidRPr="00847ED8">
        <w:rPr>
          <w:color w:val="000000"/>
          <w:sz w:val="27"/>
          <w:szCs w:val="27"/>
        </w:rPr>
        <w:t xml:space="preserve"> В.І.</w:t>
      </w:r>
      <w:r w:rsidR="00296048" w:rsidRPr="00847ED8">
        <w:rPr>
          <w:color w:val="000000"/>
          <w:sz w:val="27"/>
          <w:szCs w:val="27"/>
        </w:rPr>
        <w:t xml:space="preserve"> від здійснення правосуддя встановлено, що </w:t>
      </w:r>
      <w:r w:rsidR="00E902D2" w:rsidRPr="00847ED8">
        <w:rPr>
          <w:color w:val="000000"/>
          <w:sz w:val="27"/>
          <w:szCs w:val="27"/>
        </w:rPr>
        <w:t xml:space="preserve">на дату складення повідомлення про </w:t>
      </w:r>
      <w:r w:rsidR="00E902D2" w:rsidRPr="00847ED8">
        <w:rPr>
          <w:color w:val="000000"/>
          <w:sz w:val="27"/>
          <w:szCs w:val="27"/>
        </w:rPr>
        <w:lastRenderedPageBreak/>
        <w:t xml:space="preserve">підозру </w:t>
      </w:r>
      <w:r w:rsidR="00830306">
        <w:rPr>
          <w:color w:val="000000"/>
          <w:sz w:val="27"/>
          <w:szCs w:val="27"/>
        </w:rPr>
        <w:t xml:space="preserve">– </w:t>
      </w:r>
      <w:r w:rsidR="00830306">
        <w:rPr>
          <w:sz w:val="27"/>
          <w:szCs w:val="27"/>
          <w:lang w:eastAsia="ru-RU"/>
        </w:rPr>
        <w:t>17 липня 2020 року</w:t>
      </w:r>
      <w:r w:rsidR="00E902D2" w:rsidRPr="00847ED8">
        <w:rPr>
          <w:sz w:val="27"/>
          <w:szCs w:val="27"/>
          <w:lang w:eastAsia="ru-RU"/>
        </w:rPr>
        <w:t xml:space="preserve"> суддя </w:t>
      </w:r>
      <w:proofErr w:type="spellStart"/>
      <w:r w:rsidR="00E902D2" w:rsidRPr="00847ED8">
        <w:rPr>
          <w:sz w:val="27"/>
          <w:szCs w:val="27"/>
          <w:lang w:eastAsia="ru-RU"/>
        </w:rPr>
        <w:t>Келеберда</w:t>
      </w:r>
      <w:proofErr w:type="spellEnd"/>
      <w:r w:rsidR="00E902D2" w:rsidRPr="00847ED8">
        <w:rPr>
          <w:sz w:val="27"/>
          <w:szCs w:val="27"/>
          <w:lang w:eastAsia="ru-RU"/>
        </w:rPr>
        <w:t xml:space="preserve"> В.І. не перебував у відпустці чи був відсутній на робочому місці у зв’язку із тимчасовою непрацездатністю, а </w:t>
      </w:r>
      <w:r w:rsidR="00830306">
        <w:rPr>
          <w:sz w:val="27"/>
          <w:szCs w:val="27"/>
          <w:lang w:eastAsia="ru-RU"/>
        </w:rPr>
        <w:t xml:space="preserve">згідно з </w:t>
      </w:r>
      <w:r w:rsidR="00E902D2" w:rsidRPr="00847ED8">
        <w:rPr>
          <w:sz w:val="27"/>
          <w:szCs w:val="27"/>
          <w:lang w:eastAsia="ru-RU"/>
        </w:rPr>
        <w:t>інформаці</w:t>
      </w:r>
      <w:r w:rsidR="00830306">
        <w:rPr>
          <w:sz w:val="27"/>
          <w:szCs w:val="27"/>
          <w:lang w:eastAsia="ru-RU"/>
        </w:rPr>
        <w:t>єю</w:t>
      </w:r>
      <w:r w:rsidR="00E902D2" w:rsidRPr="00847ED8">
        <w:rPr>
          <w:sz w:val="27"/>
          <w:szCs w:val="27"/>
          <w:lang w:eastAsia="ru-RU"/>
        </w:rPr>
        <w:t xml:space="preserve"> з Єдиного державного реєстру судових рішень </w:t>
      </w:r>
      <w:r w:rsidR="00830306" w:rsidRPr="00847ED8">
        <w:rPr>
          <w:sz w:val="27"/>
          <w:szCs w:val="27"/>
          <w:lang w:eastAsia="ru-RU"/>
        </w:rPr>
        <w:t>у цей день судд</w:t>
      </w:r>
      <w:r w:rsidR="00830306">
        <w:rPr>
          <w:sz w:val="27"/>
          <w:szCs w:val="27"/>
          <w:lang w:eastAsia="ru-RU"/>
        </w:rPr>
        <w:t>я</w:t>
      </w:r>
      <w:r w:rsidR="00830306" w:rsidRPr="00847ED8">
        <w:rPr>
          <w:sz w:val="27"/>
          <w:szCs w:val="27"/>
          <w:lang w:eastAsia="ru-RU"/>
        </w:rPr>
        <w:t xml:space="preserve"> </w:t>
      </w:r>
      <w:r w:rsidR="00E902D2" w:rsidRPr="00847ED8">
        <w:rPr>
          <w:sz w:val="27"/>
          <w:szCs w:val="27"/>
          <w:lang w:eastAsia="ru-RU"/>
        </w:rPr>
        <w:t>здійсн</w:t>
      </w:r>
      <w:r w:rsidR="00830306">
        <w:rPr>
          <w:sz w:val="27"/>
          <w:szCs w:val="27"/>
          <w:lang w:eastAsia="ru-RU"/>
        </w:rPr>
        <w:t>ював</w:t>
      </w:r>
      <w:r w:rsidR="00E902D2" w:rsidRPr="00847ED8">
        <w:rPr>
          <w:sz w:val="27"/>
          <w:szCs w:val="27"/>
          <w:lang w:eastAsia="ru-RU"/>
        </w:rPr>
        <w:t xml:space="preserve"> правосуддя, про що свідчить постановлення ним ухвали у справі № </w:t>
      </w:r>
      <w:r w:rsidR="00886FFA">
        <w:rPr>
          <w:sz w:val="27"/>
          <w:szCs w:val="27"/>
          <w:lang w:eastAsia="ru-RU"/>
        </w:rPr>
        <w:t>__________</w:t>
      </w:r>
      <w:r w:rsidR="00224144" w:rsidRPr="00847ED8">
        <w:rPr>
          <w:sz w:val="27"/>
          <w:szCs w:val="27"/>
          <w:lang w:eastAsia="ru-RU"/>
        </w:rPr>
        <w:t xml:space="preserve">. </w:t>
      </w:r>
    </w:p>
    <w:p w:rsidR="0080253C" w:rsidRPr="00847ED8" w:rsidRDefault="00224144" w:rsidP="00F3700D">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7"/>
          <w:szCs w:val="27"/>
          <w:lang w:eastAsia="ru-RU"/>
        </w:rPr>
      </w:pPr>
      <w:r w:rsidRPr="00847ED8">
        <w:rPr>
          <w:sz w:val="27"/>
          <w:szCs w:val="27"/>
          <w:lang w:eastAsia="ru-RU"/>
        </w:rPr>
        <w:t>Н</w:t>
      </w:r>
      <w:r w:rsidR="00296048" w:rsidRPr="00847ED8">
        <w:rPr>
          <w:sz w:val="27"/>
          <w:szCs w:val="27"/>
          <w:lang w:eastAsia="ru-RU"/>
        </w:rPr>
        <w:t>аказом в.</w:t>
      </w:r>
      <w:r w:rsidR="00830306">
        <w:rPr>
          <w:sz w:val="27"/>
          <w:szCs w:val="27"/>
          <w:lang w:eastAsia="ru-RU"/>
        </w:rPr>
        <w:t xml:space="preserve"> </w:t>
      </w:r>
      <w:r w:rsidR="00296048" w:rsidRPr="00847ED8">
        <w:rPr>
          <w:sz w:val="27"/>
          <w:szCs w:val="27"/>
          <w:lang w:eastAsia="ru-RU"/>
        </w:rPr>
        <w:t xml:space="preserve">о. голови Окружного адміністративного суду міста Києва </w:t>
      </w:r>
      <w:r w:rsidR="00830306">
        <w:rPr>
          <w:sz w:val="27"/>
          <w:szCs w:val="27"/>
          <w:lang w:eastAsia="ru-RU"/>
        </w:rPr>
        <w:t xml:space="preserve">               </w:t>
      </w:r>
      <w:r w:rsidR="00296048" w:rsidRPr="00847ED8">
        <w:rPr>
          <w:sz w:val="27"/>
          <w:szCs w:val="27"/>
          <w:lang w:eastAsia="ru-RU"/>
        </w:rPr>
        <w:t xml:space="preserve">від 15 липня 2020 року № 513/в судді </w:t>
      </w:r>
      <w:proofErr w:type="spellStart"/>
      <w:r w:rsidR="00296048" w:rsidRPr="00847ED8">
        <w:rPr>
          <w:sz w:val="27"/>
          <w:szCs w:val="27"/>
          <w:lang w:eastAsia="ru-RU"/>
        </w:rPr>
        <w:t>Келеберді</w:t>
      </w:r>
      <w:proofErr w:type="spellEnd"/>
      <w:r w:rsidR="00296048" w:rsidRPr="00847ED8">
        <w:rPr>
          <w:sz w:val="27"/>
          <w:szCs w:val="27"/>
          <w:lang w:eastAsia="ru-RU"/>
        </w:rPr>
        <w:t xml:space="preserve"> В.І. було надано частину невикористаної щорічної основної відпустки </w:t>
      </w:r>
      <w:r w:rsidRPr="00847ED8">
        <w:rPr>
          <w:sz w:val="27"/>
          <w:szCs w:val="27"/>
          <w:lang w:eastAsia="ru-RU"/>
        </w:rPr>
        <w:t xml:space="preserve">у період </w:t>
      </w:r>
      <w:r w:rsidR="00830306">
        <w:rPr>
          <w:sz w:val="27"/>
          <w:szCs w:val="27"/>
          <w:lang w:eastAsia="ru-RU"/>
        </w:rPr>
        <w:t>і</w:t>
      </w:r>
      <w:r w:rsidR="00296048" w:rsidRPr="00847ED8">
        <w:rPr>
          <w:sz w:val="27"/>
          <w:szCs w:val="27"/>
          <w:lang w:eastAsia="ru-RU"/>
        </w:rPr>
        <w:t>з 21 липня 2020 року по 2</w:t>
      </w:r>
      <w:r w:rsidRPr="00847ED8">
        <w:rPr>
          <w:sz w:val="27"/>
          <w:szCs w:val="27"/>
          <w:lang w:eastAsia="ru-RU"/>
        </w:rPr>
        <w:t> </w:t>
      </w:r>
      <w:r w:rsidR="00296048" w:rsidRPr="00847ED8">
        <w:rPr>
          <w:sz w:val="27"/>
          <w:szCs w:val="27"/>
          <w:lang w:eastAsia="ru-RU"/>
        </w:rPr>
        <w:t>серпня 2020 року</w:t>
      </w:r>
      <w:r w:rsidRPr="00847ED8">
        <w:rPr>
          <w:sz w:val="27"/>
          <w:szCs w:val="27"/>
          <w:lang w:eastAsia="ru-RU"/>
        </w:rPr>
        <w:t>.</w:t>
      </w:r>
    </w:p>
    <w:p w:rsidR="00224144" w:rsidRPr="00847ED8" w:rsidRDefault="00224144" w:rsidP="00F3700D">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color w:val="000000"/>
          <w:sz w:val="27"/>
          <w:szCs w:val="27"/>
        </w:rPr>
      </w:pPr>
      <w:r w:rsidRPr="00847ED8">
        <w:rPr>
          <w:color w:val="000000"/>
          <w:sz w:val="27"/>
          <w:szCs w:val="27"/>
        </w:rPr>
        <w:t>С</w:t>
      </w:r>
      <w:r w:rsidR="006373C8" w:rsidRPr="00847ED8">
        <w:rPr>
          <w:color w:val="000000"/>
          <w:sz w:val="27"/>
          <w:szCs w:val="27"/>
        </w:rPr>
        <w:t xml:space="preserve">уддя </w:t>
      </w:r>
      <w:proofErr w:type="spellStart"/>
      <w:r w:rsidR="006373C8" w:rsidRPr="00847ED8">
        <w:rPr>
          <w:color w:val="000000"/>
          <w:sz w:val="27"/>
          <w:szCs w:val="27"/>
        </w:rPr>
        <w:t>Келеберда</w:t>
      </w:r>
      <w:proofErr w:type="spellEnd"/>
      <w:r w:rsidR="006373C8" w:rsidRPr="00847ED8">
        <w:rPr>
          <w:color w:val="000000"/>
          <w:sz w:val="27"/>
          <w:szCs w:val="27"/>
        </w:rPr>
        <w:t xml:space="preserve"> В.І. під час засідання Вищої ради правосуддя </w:t>
      </w:r>
      <w:r w:rsidR="00E619A8">
        <w:rPr>
          <w:color w:val="000000"/>
          <w:sz w:val="27"/>
          <w:szCs w:val="27"/>
        </w:rPr>
        <w:t>підтвердив</w:t>
      </w:r>
      <w:r w:rsidR="006373C8" w:rsidRPr="00847ED8">
        <w:rPr>
          <w:color w:val="000000"/>
          <w:sz w:val="27"/>
          <w:szCs w:val="27"/>
        </w:rPr>
        <w:t xml:space="preserve">, що 17 липня  2020 року він не </w:t>
      </w:r>
      <w:r w:rsidR="00830306">
        <w:rPr>
          <w:color w:val="000000"/>
          <w:sz w:val="27"/>
          <w:szCs w:val="27"/>
        </w:rPr>
        <w:t>був</w:t>
      </w:r>
      <w:r w:rsidR="006373C8" w:rsidRPr="00847ED8">
        <w:rPr>
          <w:color w:val="000000"/>
          <w:sz w:val="27"/>
          <w:szCs w:val="27"/>
        </w:rPr>
        <w:t xml:space="preserve"> у відпустці, в робочий час </w:t>
      </w:r>
      <w:r w:rsidR="00296048" w:rsidRPr="00847ED8">
        <w:rPr>
          <w:color w:val="000000"/>
          <w:sz w:val="27"/>
          <w:szCs w:val="27"/>
        </w:rPr>
        <w:t>перебував</w:t>
      </w:r>
      <w:r w:rsidR="006373C8" w:rsidRPr="00847ED8">
        <w:rPr>
          <w:color w:val="000000"/>
          <w:sz w:val="27"/>
          <w:szCs w:val="27"/>
        </w:rPr>
        <w:t xml:space="preserve"> за місцем своєї роботи в</w:t>
      </w:r>
      <w:r w:rsidR="00830306">
        <w:rPr>
          <w:color w:val="000000"/>
          <w:sz w:val="27"/>
          <w:szCs w:val="27"/>
        </w:rPr>
        <w:t xml:space="preserve"> Окружному адміністративному су</w:t>
      </w:r>
      <w:r w:rsidR="006373C8" w:rsidRPr="00847ED8">
        <w:rPr>
          <w:color w:val="000000"/>
          <w:sz w:val="27"/>
          <w:szCs w:val="27"/>
        </w:rPr>
        <w:t>ді міста Києва, однак повідомлення про підозру йому не вручал</w:t>
      </w:r>
      <w:r w:rsidR="00F71FF6">
        <w:rPr>
          <w:color w:val="000000"/>
          <w:sz w:val="27"/>
          <w:szCs w:val="27"/>
        </w:rPr>
        <w:t>и</w:t>
      </w:r>
      <w:r w:rsidR="006373C8" w:rsidRPr="00847ED8">
        <w:rPr>
          <w:color w:val="000000"/>
          <w:sz w:val="27"/>
          <w:szCs w:val="27"/>
        </w:rPr>
        <w:t xml:space="preserve">. </w:t>
      </w:r>
    </w:p>
    <w:p w:rsidR="006373C8" w:rsidRPr="00847ED8" w:rsidRDefault="00D50DCD" w:rsidP="00F3700D">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color w:val="000000"/>
          <w:sz w:val="27"/>
          <w:szCs w:val="27"/>
        </w:rPr>
      </w:pPr>
      <w:r>
        <w:rPr>
          <w:color w:val="000000"/>
          <w:sz w:val="27"/>
          <w:szCs w:val="27"/>
        </w:rPr>
        <w:t>Матеріали, додані до клопотання,</w:t>
      </w:r>
      <w:r w:rsidRPr="00847ED8">
        <w:rPr>
          <w:color w:val="000000"/>
          <w:sz w:val="27"/>
          <w:szCs w:val="27"/>
        </w:rPr>
        <w:t xml:space="preserve"> не містять </w:t>
      </w:r>
      <w:r>
        <w:rPr>
          <w:color w:val="000000"/>
          <w:sz w:val="27"/>
          <w:szCs w:val="27"/>
        </w:rPr>
        <w:t>ж</w:t>
      </w:r>
      <w:r w:rsidR="00312244" w:rsidRPr="00847ED8">
        <w:rPr>
          <w:color w:val="000000"/>
          <w:sz w:val="27"/>
          <w:szCs w:val="27"/>
        </w:rPr>
        <w:t xml:space="preserve">одних </w:t>
      </w:r>
      <w:r w:rsidR="00224144" w:rsidRPr="00847ED8">
        <w:rPr>
          <w:color w:val="000000"/>
          <w:sz w:val="27"/>
          <w:szCs w:val="27"/>
        </w:rPr>
        <w:t xml:space="preserve">пояснень </w:t>
      </w:r>
      <w:r w:rsidR="00312244" w:rsidRPr="00847ED8">
        <w:rPr>
          <w:color w:val="000000"/>
          <w:sz w:val="27"/>
          <w:szCs w:val="27"/>
        </w:rPr>
        <w:t>стосовно неможливості вручення повідомлення про підозру судді за місцем його роботи</w:t>
      </w:r>
      <w:r w:rsidR="00224144" w:rsidRPr="00847ED8">
        <w:rPr>
          <w:color w:val="000000"/>
          <w:sz w:val="27"/>
          <w:szCs w:val="27"/>
        </w:rPr>
        <w:t xml:space="preserve"> протягом часу роботи Окр</w:t>
      </w:r>
      <w:r w:rsidR="00E85282" w:rsidRPr="00847ED8">
        <w:rPr>
          <w:color w:val="000000"/>
          <w:sz w:val="27"/>
          <w:szCs w:val="27"/>
        </w:rPr>
        <w:t>у</w:t>
      </w:r>
      <w:r w:rsidR="00224144" w:rsidRPr="00847ED8">
        <w:rPr>
          <w:color w:val="000000"/>
          <w:sz w:val="27"/>
          <w:szCs w:val="27"/>
        </w:rPr>
        <w:t>жного адміністративного суду міста Києва</w:t>
      </w:r>
      <w:r w:rsidR="00312244" w:rsidRPr="00847ED8">
        <w:rPr>
          <w:color w:val="000000"/>
          <w:sz w:val="27"/>
          <w:szCs w:val="27"/>
        </w:rPr>
        <w:t>.</w:t>
      </w:r>
    </w:p>
    <w:p w:rsidR="0025695D" w:rsidRPr="00847ED8" w:rsidRDefault="0025695D" w:rsidP="00F3700D">
      <w:pPr>
        <w:pStyle w:val="20"/>
        <w:shd w:val="clear" w:color="auto" w:fill="auto"/>
        <w:spacing w:before="0" w:after="0" w:line="240" w:lineRule="auto"/>
        <w:ind w:firstLine="760"/>
        <w:jc w:val="both"/>
        <w:rPr>
          <w:sz w:val="27"/>
          <w:szCs w:val="27"/>
          <w:lang w:val="uk-UA"/>
        </w:rPr>
      </w:pPr>
      <w:r w:rsidRPr="00847ED8">
        <w:rPr>
          <w:sz w:val="27"/>
          <w:szCs w:val="27"/>
          <w:lang w:val="uk-UA" w:eastAsia="ru-RU"/>
        </w:rPr>
        <w:t xml:space="preserve">Листом керівника апарату Окружного адміністративного суду міста Києва від 3 серпня 2020 року № 0741/203 вказане </w:t>
      </w:r>
      <w:r w:rsidR="00F71FF6" w:rsidRPr="00847ED8">
        <w:rPr>
          <w:sz w:val="27"/>
          <w:szCs w:val="27"/>
          <w:lang w:val="uk-UA" w:eastAsia="ru-RU"/>
        </w:rPr>
        <w:t>вище</w:t>
      </w:r>
      <w:r w:rsidR="00F71FF6">
        <w:rPr>
          <w:sz w:val="27"/>
          <w:szCs w:val="27"/>
          <w:lang w:val="uk-UA" w:eastAsia="ru-RU"/>
        </w:rPr>
        <w:t xml:space="preserve"> </w:t>
      </w:r>
      <w:r w:rsidRPr="00847ED8">
        <w:rPr>
          <w:sz w:val="27"/>
          <w:szCs w:val="27"/>
          <w:lang w:val="uk-UA" w:eastAsia="ru-RU"/>
        </w:rPr>
        <w:t xml:space="preserve">повідомлення про підозру судді </w:t>
      </w:r>
      <w:proofErr w:type="spellStart"/>
      <w:r w:rsidRPr="00847ED8">
        <w:rPr>
          <w:sz w:val="27"/>
          <w:szCs w:val="27"/>
          <w:lang w:val="uk-UA" w:eastAsia="ru-RU"/>
        </w:rPr>
        <w:t>Келеберд</w:t>
      </w:r>
      <w:r w:rsidR="00D50DCD">
        <w:rPr>
          <w:sz w:val="27"/>
          <w:szCs w:val="27"/>
          <w:lang w:val="uk-UA" w:eastAsia="ru-RU"/>
        </w:rPr>
        <w:t>и</w:t>
      </w:r>
      <w:proofErr w:type="spellEnd"/>
      <w:r w:rsidRPr="00847ED8">
        <w:rPr>
          <w:sz w:val="27"/>
          <w:szCs w:val="27"/>
          <w:lang w:val="uk-UA" w:eastAsia="ru-RU"/>
        </w:rPr>
        <w:t xml:space="preserve"> В.І. було повернуто </w:t>
      </w:r>
      <w:r w:rsidR="00F71FF6">
        <w:rPr>
          <w:sz w:val="27"/>
          <w:szCs w:val="27"/>
          <w:lang w:val="uk-UA" w:eastAsia="ru-RU"/>
        </w:rPr>
        <w:t xml:space="preserve">до </w:t>
      </w:r>
      <w:r w:rsidRPr="00847ED8">
        <w:rPr>
          <w:sz w:val="27"/>
          <w:szCs w:val="27"/>
          <w:lang w:val="uk-UA" w:eastAsia="ru-RU"/>
        </w:rPr>
        <w:t xml:space="preserve">Офісу Генерального прокурора, оскільки суддя </w:t>
      </w:r>
      <w:proofErr w:type="spellStart"/>
      <w:r w:rsidRPr="00847ED8">
        <w:rPr>
          <w:sz w:val="27"/>
          <w:szCs w:val="27"/>
          <w:lang w:val="uk-UA" w:eastAsia="ru-RU"/>
        </w:rPr>
        <w:t>Келеберда</w:t>
      </w:r>
      <w:proofErr w:type="spellEnd"/>
      <w:r w:rsidRPr="00847ED8">
        <w:rPr>
          <w:sz w:val="27"/>
          <w:szCs w:val="27"/>
          <w:lang w:val="uk-UA" w:eastAsia="ru-RU"/>
        </w:rPr>
        <w:t xml:space="preserve"> В.І. був відсутній на робочому місці у зв’язку з перебуванням у відпустці</w:t>
      </w:r>
      <w:r w:rsidR="00E85282" w:rsidRPr="00847ED8">
        <w:rPr>
          <w:sz w:val="27"/>
          <w:szCs w:val="27"/>
          <w:lang w:val="uk-UA" w:eastAsia="ru-RU"/>
        </w:rPr>
        <w:t xml:space="preserve"> станом на цю дату</w:t>
      </w:r>
      <w:r w:rsidRPr="00847ED8">
        <w:rPr>
          <w:sz w:val="27"/>
          <w:szCs w:val="27"/>
          <w:lang w:val="uk-UA" w:eastAsia="ru-RU"/>
        </w:rPr>
        <w:t xml:space="preserve"> та через те, що таке повідомлення було залишено у приміщенні суду прокурорами Спеціалізованої антикор</w:t>
      </w:r>
      <w:r w:rsidR="00F71FF6">
        <w:rPr>
          <w:sz w:val="27"/>
          <w:szCs w:val="27"/>
          <w:lang w:val="uk-UA" w:eastAsia="ru-RU"/>
        </w:rPr>
        <w:t>упційної прокуратури О</w:t>
      </w:r>
      <w:r w:rsidRPr="00847ED8">
        <w:rPr>
          <w:sz w:val="27"/>
          <w:szCs w:val="27"/>
          <w:lang w:val="uk-UA" w:eastAsia="ru-RU"/>
        </w:rPr>
        <w:t>фісу Генерального прокурора у позаробочий час.</w:t>
      </w:r>
      <w:r w:rsidR="00312244" w:rsidRPr="00847ED8">
        <w:rPr>
          <w:color w:val="000000"/>
          <w:sz w:val="27"/>
          <w:szCs w:val="27"/>
          <w:lang w:val="uk-UA" w:eastAsia="uk-UA" w:bidi="uk-UA"/>
        </w:rPr>
        <w:t xml:space="preserve"> Крім того</w:t>
      </w:r>
      <w:r w:rsidR="00F71FF6">
        <w:rPr>
          <w:color w:val="000000"/>
          <w:sz w:val="27"/>
          <w:szCs w:val="27"/>
          <w:lang w:val="uk-UA" w:eastAsia="uk-UA" w:bidi="uk-UA"/>
        </w:rPr>
        <w:t>,</w:t>
      </w:r>
      <w:r w:rsidR="00312244" w:rsidRPr="00847ED8">
        <w:rPr>
          <w:color w:val="000000"/>
          <w:sz w:val="27"/>
          <w:szCs w:val="27"/>
          <w:lang w:val="uk-UA" w:eastAsia="uk-UA" w:bidi="uk-UA"/>
        </w:rPr>
        <w:t xml:space="preserve"> зазначено, </w:t>
      </w:r>
      <w:r w:rsidR="00080055" w:rsidRPr="00847ED8">
        <w:rPr>
          <w:color w:val="000000"/>
          <w:sz w:val="27"/>
          <w:szCs w:val="27"/>
          <w:lang w:val="uk-UA" w:eastAsia="uk-UA" w:bidi="uk-UA"/>
        </w:rPr>
        <w:t xml:space="preserve">що відповідно </w:t>
      </w:r>
      <w:r w:rsidR="00080055" w:rsidRPr="00847ED8">
        <w:rPr>
          <w:rStyle w:val="212pt"/>
          <w:sz w:val="27"/>
          <w:szCs w:val="27"/>
        </w:rPr>
        <w:t xml:space="preserve">до </w:t>
      </w:r>
      <w:r w:rsidR="00080055" w:rsidRPr="00847ED8">
        <w:rPr>
          <w:color w:val="000000"/>
          <w:sz w:val="27"/>
          <w:szCs w:val="27"/>
          <w:lang w:val="uk-UA" w:eastAsia="uk-UA" w:bidi="uk-UA"/>
        </w:rPr>
        <w:t>Закону України «П</w:t>
      </w:r>
      <w:r w:rsidR="00F71FF6">
        <w:rPr>
          <w:color w:val="000000"/>
          <w:sz w:val="27"/>
          <w:szCs w:val="27"/>
          <w:lang w:val="uk-UA" w:eastAsia="uk-UA" w:bidi="uk-UA"/>
        </w:rPr>
        <w:t>ро судоустрій та статус суддів»</w:t>
      </w:r>
      <w:r w:rsidR="00080055" w:rsidRPr="00847ED8">
        <w:rPr>
          <w:color w:val="000000"/>
          <w:sz w:val="27"/>
          <w:szCs w:val="27"/>
          <w:lang w:val="uk-UA" w:eastAsia="uk-UA" w:bidi="uk-UA"/>
        </w:rPr>
        <w:t xml:space="preserve"> апарат суду не є адміністрацією </w:t>
      </w:r>
      <w:r w:rsidR="00F71FF6">
        <w:rPr>
          <w:color w:val="000000"/>
          <w:sz w:val="27"/>
          <w:szCs w:val="27"/>
          <w:lang w:val="uk-UA" w:eastAsia="uk-UA" w:bidi="uk-UA"/>
        </w:rPr>
        <w:t>за</w:t>
      </w:r>
      <w:r w:rsidR="00080055" w:rsidRPr="00847ED8">
        <w:rPr>
          <w:color w:val="000000"/>
          <w:sz w:val="27"/>
          <w:szCs w:val="27"/>
          <w:lang w:val="uk-UA" w:eastAsia="uk-UA" w:bidi="uk-UA"/>
        </w:rPr>
        <w:t xml:space="preserve"> місц</w:t>
      </w:r>
      <w:r w:rsidR="00F71FF6">
        <w:rPr>
          <w:color w:val="000000"/>
          <w:sz w:val="27"/>
          <w:szCs w:val="27"/>
          <w:lang w:val="uk-UA" w:eastAsia="uk-UA" w:bidi="uk-UA"/>
        </w:rPr>
        <w:t>ем</w:t>
      </w:r>
      <w:r w:rsidR="00080055" w:rsidRPr="00847ED8">
        <w:rPr>
          <w:color w:val="000000"/>
          <w:sz w:val="27"/>
          <w:szCs w:val="27"/>
          <w:lang w:val="uk-UA" w:eastAsia="uk-UA" w:bidi="uk-UA"/>
        </w:rPr>
        <w:t xml:space="preserve"> роботи в розумінні норм КПК України.</w:t>
      </w:r>
    </w:p>
    <w:p w:rsidR="006373C8" w:rsidRPr="00847ED8" w:rsidRDefault="006373C8" w:rsidP="00F3700D">
      <w:pPr>
        <w:ind w:firstLine="709"/>
        <w:jc w:val="both"/>
        <w:rPr>
          <w:sz w:val="27"/>
          <w:szCs w:val="27"/>
          <w:shd w:val="clear" w:color="auto" w:fill="FFFFFF"/>
        </w:rPr>
      </w:pPr>
      <w:r w:rsidRPr="00847ED8">
        <w:rPr>
          <w:sz w:val="27"/>
          <w:szCs w:val="27"/>
          <w:shd w:val="clear" w:color="auto" w:fill="FFFFFF"/>
        </w:rPr>
        <w:t xml:space="preserve">Стосовно тверджень прокурора про вручення повідомлення про підозру судді </w:t>
      </w:r>
      <w:proofErr w:type="spellStart"/>
      <w:r w:rsidR="00296048" w:rsidRPr="00847ED8">
        <w:rPr>
          <w:sz w:val="27"/>
          <w:szCs w:val="27"/>
          <w:shd w:val="clear" w:color="auto" w:fill="FFFFFF"/>
        </w:rPr>
        <w:t>Келеберді</w:t>
      </w:r>
      <w:proofErr w:type="spellEnd"/>
      <w:r w:rsidR="00296048" w:rsidRPr="00847ED8">
        <w:rPr>
          <w:sz w:val="27"/>
          <w:szCs w:val="27"/>
          <w:shd w:val="clear" w:color="auto" w:fill="FFFFFF"/>
        </w:rPr>
        <w:t xml:space="preserve"> В.І.</w:t>
      </w:r>
      <w:r w:rsidRPr="00847ED8">
        <w:rPr>
          <w:sz w:val="27"/>
          <w:szCs w:val="27"/>
          <w:shd w:val="clear" w:color="auto" w:fill="FFFFFF"/>
        </w:rPr>
        <w:t xml:space="preserve"> через керівника апарату Окружного адміністративного суду міста Києва слід зазначити таке.</w:t>
      </w:r>
    </w:p>
    <w:p w:rsidR="006373C8" w:rsidRPr="00847ED8" w:rsidRDefault="006373C8" w:rsidP="00F3700D">
      <w:pPr>
        <w:ind w:firstLine="709"/>
        <w:jc w:val="both"/>
        <w:rPr>
          <w:sz w:val="27"/>
          <w:szCs w:val="27"/>
          <w:shd w:val="clear" w:color="auto" w:fill="FFFFFF"/>
        </w:rPr>
      </w:pPr>
      <w:r w:rsidRPr="00847ED8">
        <w:rPr>
          <w:sz w:val="27"/>
          <w:szCs w:val="27"/>
          <w:shd w:val="clear" w:color="auto" w:fill="FFFFFF"/>
        </w:rPr>
        <w:t>КПК України не містить визначення поняття «адміністрація за місцем роботи особи</w:t>
      </w:r>
      <w:r w:rsidR="00F71FF6" w:rsidRPr="00847ED8">
        <w:rPr>
          <w:sz w:val="27"/>
          <w:szCs w:val="27"/>
          <w:shd w:val="clear" w:color="auto" w:fill="FFFFFF"/>
        </w:rPr>
        <w:t>»</w:t>
      </w:r>
      <w:r w:rsidRPr="00847ED8">
        <w:rPr>
          <w:sz w:val="27"/>
          <w:szCs w:val="27"/>
          <w:shd w:val="clear" w:color="auto" w:fill="FFFFFF"/>
        </w:rPr>
        <w:t>. Системний та комплексний аналіз статей 24, 155 Закону України «Про судоустрій і статус суддів» дає підстави для висновку, що керівник апарату суду в розумінні статті 135 КПК України не є уповноваженим представником адміністрації за місцем роботи судді, оскільки виключно голова суду (заступник голови суду) представляє суд як орган державної влади у зносинах з іншими органами державної влади, органами місцевого самоврядування, фізичними та юридичними особами.</w:t>
      </w:r>
    </w:p>
    <w:p w:rsidR="006373C8" w:rsidRPr="00847ED8" w:rsidRDefault="006373C8" w:rsidP="00F3700D">
      <w:pPr>
        <w:ind w:firstLine="709"/>
        <w:jc w:val="both"/>
        <w:rPr>
          <w:sz w:val="27"/>
          <w:szCs w:val="27"/>
          <w:shd w:val="clear" w:color="auto" w:fill="FFFFFF"/>
        </w:rPr>
      </w:pPr>
      <w:r w:rsidRPr="00847ED8">
        <w:rPr>
          <w:sz w:val="27"/>
          <w:szCs w:val="27"/>
          <w:shd w:val="clear" w:color="auto" w:fill="FFFFFF"/>
        </w:rPr>
        <w:t xml:space="preserve">Як убачається з матеріалів клопотання, саме з таких міркувань виходив керівник апарату Окружного адміністративного суду міста Києва, повертаючи листом від 3 серпня 2020 року до Офісу Генерального прокурора залишене прокурорами </w:t>
      </w:r>
      <w:r w:rsidR="00324E59" w:rsidRPr="00847ED8">
        <w:rPr>
          <w:sz w:val="27"/>
          <w:szCs w:val="27"/>
          <w:lang w:eastAsia="ru-RU"/>
        </w:rPr>
        <w:t>Спеціалізованої антикорупційної прокуратури</w:t>
      </w:r>
      <w:r w:rsidRPr="00847ED8">
        <w:rPr>
          <w:sz w:val="27"/>
          <w:szCs w:val="27"/>
          <w:shd w:val="clear" w:color="auto" w:fill="FFFFFF"/>
        </w:rPr>
        <w:t xml:space="preserve"> у приміщенні суду повідомлення про підозру судді </w:t>
      </w:r>
      <w:proofErr w:type="spellStart"/>
      <w:r w:rsidR="001107BB" w:rsidRPr="00847ED8">
        <w:rPr>
          <w:sz w:val="27"/>
          <w:szCs w:val="27"/>
          <w:shd w:val="clear" w:color="auto" w:fill="FFFFFF"/>
        </w:rPr>
        <w:t>Келеберд</w:t>
      </w:r>
      <w:r w:rsidR="00D50DCD">
        <w:rPr>
          <w:sz w:val="27"/>
          <w:szCs w:val="27"/>
          <w:shd w:val="clear" w:color="auto" w:fill="FFFFFF"/>
        </w:rPr>
        <w:t>и</w:t>
      </w:r>
      <w:proofErr w:type="spellEnd"/>
      <w:r w:rsidR="001107BB" w:rsidRPr="00847ED8">
        <w:rPr>
          <w:sz w:val="27"/>
          <w:szCs w:val="27"/>
          <w:shd w:val="clear" w:color="auto" w:fill="FFFFFF"/>
        </w:rPr>
        <w:t xml:space="preserve"> В.І.</w:t>
      </w:r>
      <w:r w:rsidRPr="00847ED8">
        <w:rPr>
          <w:sz w:val="27"/>
          <w:szCs w:val="27"/>
          <w:shd w:val="clear" w:color="auto" w:fill="FFFFFF"/>
        </w:rPr>
        <w:t xml:space="preserve"> </w:t>
      </w:r>
    </w:p>
    <w:p w:rsidR="006373C8" w:rsidRPr="00847ED8" w:rsidRDefault="006373C8" w:rsidP="00F3700D">
      <w:pPr>
        <w:ind w:firstLine="709"/>
        <w:jc w:val="both"/>
        <w:rPr>
          <w:sz w:val="27"/>
          <w:szCs w:val="27"/>
          <w:shd w:val="clear" w:color="auto" w:fill="FFFFFF"/>
        </w:rPr>
      </w:pPr>
      <w:r w:rsidRPr="00847ED8">
        <w:rPr>
          <w:sz w:val="27"/>
          <w:szCs w:val="27"/>
          <w:shd w:val="clear" w:color="auto" w:fill="FFFFFF"/>
        </w:rPr>
        <w:t xml:space="preserve">При цьому встановлено, що 17 липня 2020 року обов’язки голови Окружного адміністративного суду міста Києва виконував </w:t>
      </w:r>
      <w:proofErr w:type="spellStart"/>
      <w:r w:rsidRPr="00847ED8">
        <w:rPr>
          <w:sz w:val="27"/>
          <w:szCs w:val="27"/>
          <w:shd w:val="clear" w:color="auto" w:fill="FFFFFF"/>
        </w:rPr>
        <w:t>Аблов</w:t>
      </w:r>
      <w:proofErr w:type="spellEnd"/>
      <w:r w:rsidRPr="00847ED8">
        <w:rPr>
          <w:sz w:val="27"/>
          <w:szCs w:val="27"/>
          <w:shd w:val="clear" w:color="auto" w:fill="FFFFFF"/>
        </w:rPr>
        <w:t xml:space="preserve"> Є.В., який був присутній на робочому місці. Втім, як зазначив у своїх поясненнях </w:t>
      </w:r>
      <w:r w:rsidRPr="00847ED8">
        <w:rPr>
          <w:rFonts w:eastAsia="Calibri"/>
          <w:sz w:val="27"/>
          <w:szCs w:val="27"/>
        </w:rPr>
        <w:t xml:space="preserve">начальник шостого відділу управління процесуального керівництва, підтримання державного обвинувачення </w:t>
      </w:r>
      <w:r w:rsidR="003A202C" w:rsidRPr="00847ED8">
        <w:rPr>
          <w:rFonts w:eastAsia="Calibri"/>
          <w:sz w:val="27"/>
          <w:szCs w:val="27"/>
        </w:rPr>
        <w:t>т</w:t>
      </w:r>
      <w:r w:rsidRPr="00847ED8">
        <w:rPr>
          <w:rFonts w:eastAsia="Calibri"/>
          <w:sz w:val="27"/>
          <w:szCs w:val="27"/>
        </w:rPr>
        <w:t xml:space="preserve">а представництва в суді Спеціалізованої </w:t>
      </w:r>
      <w:r w:rsidRPr="00847ED8">
        <w:rPr>
          <w:rFonts w:eastAsia="Calibri"/>
          <w:sz w:val="27"/>
          <w:szCs w:val="27"/>
        </w:rPr>
        <w:lastRenderedPageBreak/>
        <w:t xml:space="preserve">антикорупційної прокуратури Офісу Генерального прокурора Козачина С.С., </w:t>
      </w:r>
      <w:r w:rsidRPr="00847ED8">
        <w:rPr>
          <w:sz w:val="27"/>
          <w:szCs w:val="27"/>
          <w:shd w:val="clear" w:color="auto" w:fill="FFFFFF"/>
        </w:rPr>
        <w:t xml:space="preserve">повідомлення про підозру судді </w:t>
      </w:r>
      <w:proofErr w:type="spellStart"/>
      <w:r w:rsidR="009275A2" w:rsidRPr="00847ED8">
        <w:rPr>
          <w:sz w:val="27"/>
          <w:szCs w:val="27"/>
          <w:shd w:val="clear" w:color="auto" w:fill="FFFFFF"/>
        </w:rPr>
        <w:t>Келеберд</w:t>
      </w:r>
      <w:r w:rsidR="00D50DCD">
        <w:rPr>
          <w:sz w:val="27"/>
          <w:szCs w:val="27"/>
          <w:shd w:val="clear" w:color="auto" w:fill="FFFFFF"/>
        </w:rPr>
        <w:t>и</w:t>
      </w:r>
      <w:proofErr w:type="spellEnd"/>
      <w:r w:rsidR="009275A2" w:rsidRPr="00847ED8">
        <w:rPr>
          <w:sz w:val="27"/>
          <w:szCs w:val="27"/>
          <w:shd w:val="clear" w:color="auto" w:fill="FFFFFF"/>
        </w:rPr>
        <w:t xml:space="preserve"> В.І.</w:t>
      </w:r>
      <w:r w:rsidRPr="00847ED8">
        <w:rPr>
          <w:sz w:val="27"/>
          <w:szCs w:val="27"/>
          <w:shd w:val="clear" w:color="auto" w:fill="FFFFFF"/>
        </w:rPr>
        <w:t xml:space="preserve"> не було вручено 17 липня 2020</w:t>
      </w:r>
      <w:r w:rsidR="00E85282" w:rsidRPr="00847ED8">
        <w:rPr>
          <w:sz w:val="27"/>
          <w:szCs w:val="27"/>
          <w:shd w:val="clear" w:color="auto" w:fill="FFFFFF"/>
        </w:rPr>
        <w:t> </w:t>
      </w:r>
      <w:r w:rsidRPr="00847ED8">
        <w:rPr>
          <w:sz w:val="27"/>
          <w:szCs w:val="27"/>
          <w:shd w:val="clear" w:color="auto" w:fill="FFFFFF"/>
        </w:rPr>
        <w:t>року в.</w:t>
      </w:r>
      <w:r w:rsidR="00F71FF6">
        <w:rPr>
          <w:sz w:val="27"/>
          <w:szCs w:val="27"/>
          <w:shd w:val="clear" w:color="auto" w:fill="FFFFFF"/>
        </w:rPr>
        <w:t xml:space="preserve"> </w:t>
      </w:r>
      <w:r w:rsidRPr="00847ED8">
        <w:rPr>
          <w:sz w:val="27"/>
          <w:szCs w:val="27"/>
          <w:shd w:val="clear" w:color="auto" w:fill="FFFFFF"/>
        </w:rPr>
        <w:t xml:space="preserve">о. голови Окружного адміністративного суду міста Києва виключно з тих міркувань, що </w:t>
      </w:r>
      <w:proofErr w:type="spellStart"/>
      <w:r w:rsidR="00F71FF6">
        <w:rPr>
          <w:sz w:val="27"/>
          <w:szCs w:val="27"/>
          <w:shd w:val="clear" w:color="auto" w:fill="FFFFFF"/>
        </w:rPr>
        <w:t>Аблов</w:t>
      </w:r>
      <w:proofErr w:type="spellEnd"/>
      <w:r w:rsidR="00F71FF6">
        <w:rPr>
          <w:sz w:val="27"/>
          <w:szCs w:val="27"/>
          <w:shd w:val="clear" w:color="auto" w:fill="FFFFFF"/>
        </w:rPr>
        <w:t xml:space="preserve"> Є.В.</w:t>
      </w:r>
      <w:r w:rsidRPr="00847ED8">
        <w:rPr>
          <w:sz w:val="27"/>
          <w:szCs w:val="27"/>
          <w:shd w:val="clear" w:color="auto" w:fill="FFFFFF"/>
        </w:rPr>
        <w:t xml:space="preserve"> також є підозрюваним у вказаном</w:t>
      </w:r>
      <w:r w:rsidR="00E85282" w:rsidRPr="00847ED8">
        <w:rPr>
          <w:sz w:val="27"/>
          <w:szCs w:val="27"/>
          <w:shd w:val="clear" w:color="auto" w:fill="FFFFFF"/>
        </w:rPr>
        <w:t>у кримінальному провадженні.</w:t>
      </w:r>
    </w:p>
    <w:p w:rsidR="006373C8" w:rsidRPr="00847ED8" w:rsidRDefault="006373C8" w:rsidP="00F3700D">
      <w:pPr>
        <w:ind w:firstLine="709"/>
        <w:jc w:val="both"/>
        <w:rPr>
          <w:sz w:val="27"/>
          <w:szCs w:val="27"/>
          <w:shd w:val="clear" w:color="auto" w:fill="FFFFFF"/>
        </w:rPr>
      </w:pPr>
      <w:r w:rsidRPr="00847ED8">
        <w:rPr>
          <w:sz w:val="27"/>
          <w:szCs w:val="27"/>
          <w:shd w:val="clear" w:color="auto" w:fill="FFFFFF"/>
        </w:rPr>
        <w:t>Проте КПК України не містить жодних застережень щодо неможливості вручення повідомлення про підозру судді через голову (заступника голови) суду за наведених вище обставин.</w:t>
      </w:r>
    </w:p>
    <w:p w:rsidR="006373C8" w:rsidRPr="00847ED8" w:rsidRDefault="006373C8" w:rsidP="00F3700D">
      <w:pPr>
        <w:ind w:firstLine="709"/>
        <w:jc w:val="both"/>
        <w:rPr>
          <w:sz w:val="27"/>
          <w:szCs w:val="27"/>
          <w:shd w:val="clear" w:color="auto" w:fill="FFFFFF"/>
        </w:rPr>
      </w:pPr>
      <w:r w:rsidRPr="00847ED8">
        <w:rPr>
          <w:sz w:val="27"/>
          <w:szCs w:val="27"/>
          <w:shd w:val="clear" w:color="auto" w:fill="FFFFFF"/>
        </w:rPr>
        <w:t xml:space="preserve">За таких обставин вручення повідомлення про підозру судді </w:t>
      </w:r>
      <w:proofErr w:type="spellStart"/>
      <w:r w:rsidRPr="00847ED8">
        <w:rPr>
          <w:sz w:val="27"/>
          <w:szCs w:val="27"/>
          <w:shd w:val="clear" w:color="auto" w:fill="FFFFFF"/>
        </w:rPr>
        <w:t>Келеберді</w:t>
      </w:r>
      <w:proofErr w:type="spellEnd"/>
      <w:r w:rsidR="00E01636" w:rsidRPr="00847ED8">
        <w:rPr>
          <w:sz w:val="27"/>
          <w:szCs w:val="27"/>
          <w:shd w:val="clear" w:color="auto" w:fill="FFFFFF"/>
        </w:rPr>
        <w:t> </w:t>
      </w:r>
      <w:r w:rsidRPr="00847ED8">
        <w:rPr>
          <w:sz w:val="27"/>
          <w:szCs w:val="27"/>
          <w:shd w:val="clear" w:color="auto" w:fill="FFFFFF"/>
        </w:rPr>
        <w:t>В.І. через керівника апарату суду не може вважатись належним способом вручення такого повідомлення.</w:t>
      </w:r>
    </w:p>
    <w:p w:rsidR="001F5B16" w:rsidRPr="00847ED8" w:rsidRDefault="00E01636" w:rsidP="00F3700D">
      <w:pPr>
        <w:pStyle w:val="rvps2"/>
        <w:shd w:val="clear" w:color="auto" w:fill="FFFFFF"/>
        <w:spacing w:before="0" w:beforeAutospacing="0" w:after="0" w:afterAutospacing="0"/>
        <w:ind w:firstLine="708"/>
        <w:jc w:val="both"/>
        <w:rPr>
          <w:sz w:val="27"/>
          <w:szCs w:val="27"/>
        </w:rPr>
      </w:pPr>
      <w:r w:rsidRPr="00847ED8">
        <w:rPr>
          <w:sz w:val="27"/>
          <w:szCs w:val="27"/>
        </w:rPr>
        <w:t xml:space="preserve">Як свідчить </w:t>
      </w:r>
      <w:r w:rsidR="006373C8" w:rsidRPr="00847ED8">
        <w:rPr>
          <w:sz w:val="27"/>
          <w:szCs w:val="27"/>
        </w:rPr>
        <w:t xml:space="preserve">протокол повідомлення про підозру </w:t>
      </w:r>
      <w:proofErr w:type="spellStart"/>
      <w:r w:rsidR="006373C8" w:rsidRPr="00847ED8">
        <w:rPr>
          <w:sz w:val="27"/>
          <w:szCs w:val="27"/>
        </w:rPr>
        <w:t>Келеберд</w:t>
      </w:r>
      <w:r w:rsidR="00D50DCD">
        <w:rPr>
          <w:sz w:val="27"/>
          <w:szCs w:val="27"/>
        </w:rPr>
        <w:t>и</w:t>
      </w:r>
      <w:proofErr w:type="spellEnd"/>
      <w:r w:rsidR="006373C8" w:rsidRPr="00847ED8">
        <w:rPr>
          <w:sz w:val="27"/>
          <w:szCs w:val="27"/>
        </w:rPr>
        <w:t xml:space="preserve"> В.І. </w:t>
      </w:r>
      <w:r w:rsidR="00033B3D">
        <w:rPr>
          <w:sz w:val="27"/>
          <w:szCs w:val="27"/>
        </w:rPr>
        <w:t xml:space="preserve">                      </w:t>
      </w:r>
      <w:r w:rsidR="006373C8" w:rsidRPr="00847ED8">
        <w:rPr>
          <w:sz w:val="27"/>
          <w:szCs w:val="27"/>
        </w:rPr>
        <w:t>від 17</w:t>
      </w:r>
      <w:r w:rsidRPr="00847ED8">
        <w:rPr>
          <w:sz w:val="27"/>
          <w:szCs w:val="27"/>
        </w:rPr>
        <w:t> </w:t>
      </w:r>
      <w:r w:rsidR="006373C8" w:rsidRPr="00847ED8">
        <w:rPr>
          <w:sz w:val="27"/>
          <w:szCs w:val="27"/>
        </w:rPr>
        <w:t xml:space="preserve">липня 2020 року, таке повідомлення </w:t>
      </w:r>
      <w:r w:rsidR="002B08AE" w:rsidRPr="00847ED8">
        <w:rPr>
          <w:sz w:val="27"/>
          <w:szCs w:val="27"/>
        </w:rPr>
        <w:t xml:space="preserve">також </w:t>
      </w:r>
      <w:r w:rsidR="006373C8" w:rsidRPr="00847ED8">
        <w:rPr>
          <w:sz w:val="27"/>
          <w:szCs w:val="27"/>
        </w:rPr>
        <w:t xml:space="preserve">надіслано судді </w:t>
      </w:r>
      <w:proofErr w:type="spellStart"/>
      <w:r w:rsidR="006373C8" w:rsidRPr="00847ED8">
        <w:rPr>
          <w:sz w:val="27"/>
          <w:szCs w:val="27"/>
        </w:rPr>
        <w:t>Келеберді</w:t>
      </w:r>
      <w:proofErr w:type="spellEnd"/>
      <w:r w:rsidR="006373C8" w:rsidRPr="00847ED8">
        <w:rPr>
          <w:sz w:val="27"/>
          <w:szCs w:val="27"/>
        </w:rPr>
        <w:t xml:space="preserve"> В.І. поштовим відправленням за адресою </w:t>
      </w:r>
      <w:r w:rsidR="00F71FF6">
        <w:rPr>
          <w:sz w:val="27"/>
          <w:szCs w:val="27"/>
        </w:rPr>
        <w:t xml:space="preserve">місця </w:t>
      </w:r>
      <w:r w:rsidR="006373C8" w:rsidRPr="00847ED8">
        <w:rPr>
          <w:sz w:val="27"/>
          <w:szCs w:val="27"/>
        </w:rPr>
        <w:t>його реєстрації (</w:t>
      </w:r>
      <w:r w:rsidR="005516EF">
        <w:rPr>
          <w:sz w:val="27"/>
          <w:szCs w:val="27"/>
        </w:rPr>
        <w:t>ІНФОРМАЦІЯ_1</w:t>
      </w:r>
      <w:r w:rsidR="006373C8" w:rsidRPr="00847ED8">
        <w:rPr>
          <w:sz w:val="27"/>
          <w:szCs w:val="27"/>
        </w:rPr>
        <w:t xml:space="preserve">). </w:t>
      </w:r>
    </w:p>
    <w:p w:rsidR="00E01636" w:rsidRPr="00847ED8" w:rsidRDefault="00E01636" w:rsidP="00F3700D">
      <w:pPr>
        <w:pStyle w:val="20"/>
        <w:shd w:val="clear" w:color="auto" w:fill="auto"/>
        <w:spacing w:before="0" w:after="0" w:line="240" w:lineRule="auto"/>
        <w:ind w:firstLine="780"/>
        <w:jc w:val="both"/>
        <w:rPr>
          <w:color w:val="000000"/>
          <w:sz w:val="27"/>
          <w:szCs w:val="27"/>
          <w:lang w:val="uk-UA" w:eastAsia="uk-UA" w:bidi="uk-UA"/>
        </w:rPr>
      </w:pPr>
      <w:r w:rsidRPr="00847ED8">
        <w:rPr>
          <w:color w:val="000000"/>
          <w:sz w:val="27"/>
          <w:szCs w:val="27"/>
          <w:lang w:val="uk-UA" w:eastAsia="uk-UA" w:bidi="uk-UA"/>
        </w:rPr>
        <w:t xml:space="preserve">Відповідно до опису вкладення у </w:t>
      </w:r>
      <w:r w:rsidR="00A267AE" w:rsidRPr="00847ED8">
        <w:rPr>
          <w:color w:val="000000"/>
          <w:sz w:val="27"/>
          <w:szCs w:val="27"/>
          <w:lang w:val="uk-UA" w:eastAsia="uk-UA" w:bidi="uk-UA"/>
        </w:rPr>
        <w:t xml:space="preserve">цінний лист </w:t>
      </w:r>
      <w:r w:rsidRPr="00847ED8">
        <w:rPr>
          <w:color w:val="000000"/>
          <w:sz w:val="27"/>
          <w:szCs w:val="27"/>
          <w:lang w:val="uk-UA" w:eastAsia="uk-UA" w:bidi="uk-UA"/>
        </w:rPr>
        <w:t xml:space="preserve">повідомлення про підозру </w:t>
      </w:r>
      <w:proofErr w:type="spellStart"/>
      <w:r w:rsidR="00324E59" w:rsidRPr="00847ED8">
        <w:rPr>
          <w:color w:val="000000"/>
          <w:sz w:val="27"/>
          <w:szCs w:val="27"/>
          <w:lang w:val="uk-UA" w:eastAsia="uk-UA" w:bidi="uk-UA"/>
        </w:rPr>
        <w:t>Келеберді</w:t>
      </w:r>
      <w:proofErr w:type="spellEnd"/>
      <w:r w:rsidR="00324E59" w:rsidRPr="00847ED8">
        <w:rPr>
          <w:color w:val="000000"/>
          <w:sz w:val="27"/>
          <w:szCs w:val="27"/>
          <w:lang w:val="uk-UA" w:eastAsia="uk-UA" w:bidi="uk-UA"/>
        </w:rPr>
        <w:t xml:space="preserve"> В.І. </w:t>
      </w:r>
      <w:r w:rsidRPr="00847ED8">
        <w:rPr>
          <w:color w:val="000000"/>
          <w:sz w:val="27"/>
          <w:szCs w:val="27"/>
          <w:lang w:val="uk-UA" w:eastAsia="uk-UA" w:bidi="uk-UA"/>
        </w:rPr>
        <w:t>було на</w:t>
      </w:r>
      <w:r w:rsidR="00D50DCD">
        <w:rPr>
          <w:color w:val="000000"/>
          <w:sz w:val="27"/>
          <w:szCs w:val="27"/>
          <w:lang w:val="uk-UA" w:eastAsia="uk-UA" w:bidi="uk-UA"/>
        </w:rPr>
        <w:t xml:space="preserve">діслано </w:t>
      </w:r>
      <w:r w:rsidRPr="00847ED8">
        <w:rPr>
          <w:color w:val="000000"/>
          <w:sz w:val="27"/>
          <w:szCs w:val="27"/>
          <w:lang w:val="uk-UA" w:eastAsia="uk-UA" w:bidi="uk-UA"/>
        </w:rPr>
        <w:t xml:space="preserve">на адресу: </w:t>
      </w:r>
      <w:r w:rsidR="005516EF">
        <w:rPr>
          <w:color w:val="000000"/>
          <w:sz w:val="27"/>
          <w:szCs w:val="27"/>
          <w:lang w:val="uk-UA" w:eastAsia="uk-UA" w:bidi="uk-UA"/>
        </w:rPr>
        <w:t>ІНФОРМАЦІЯ_1</w:t>
      </w:r>
      <w:r w:rsidR="00816E63">
        <w:rPr>
          <w:sz w:val="27"/>
          <w:szCs w:val="27"/>
          <w:lang w:val="uk-UA"/>
        </w:rPr>
        <w:t xml:space="preserve">. </w:t>
      </w:r>
      <w:r w:rsidRPr="00847ED8">
        <w:rPr>
          <w:color w:val="000000"/>
          <w:sz w:val="27"/>
          <w:szCs w:val="27"/>
          <w:lang w:val="uk-UA" w:eastAsia="uk-UA" w:bidi="uk-UA"/>
        </w:rPr>
        <w:t xml:space="preserve"> Разом </w:t>
      </w:r>
      <w:r w:rsidR="00F71FF6">
        <w:rPr>
          <w:color w:val="000000"/>
          <w:sz w:val="27"/>
          <w:szCs w:val="27"/>
          <w:lang w:val="uk-UA" w:eastAsia="uk-UA" w:bidi="uk-UA"/>
        </w:rPr>
        <w:t>і</w:t>
      </w:r>
      <w:r w:rsidRPr="00847ED8">
        <w:rPr>
          <w:color w:val="000000"/>
          <w:sz w:val="27"/>
          <w:szCs w:val="27"/>
          <w:lang w:val="uk-UA" w:eastAsia="uk-UA" w:bidi="uk-UA"/>
        </w:rPr>
        <w:t xml:space="preserve">з тим у </w:t>
      </w:r>
      <w:r w:rsidR="00A267AE" w:rsidRPr="00847ED8">
        <w:rPr>
          <w:color w:val="000000"/>
          <w:sz w:val="27"/>
          <w:szCs w:val="27"/>
          <w:lang w:val="uk-UA" w:eastAsia="uk-UA" w:bidi="uk-UA"/>
        </w:rPr>
        <w:t xml:space="preserve">наданих до </w:t>
      </w:r>
      <w:r w:rsidRPr="00847ED8">
        <w:rPr>
          <w:color w:val="000000"/>
          <w:sz w:val="27"/>
          <w:szCs w:val="27"/>
          <w:lang w:val="uk-UA" w:eastAsia="uk-UA" w:bidi="uk-UA"/>
        </w:rPr>
        <w:t xml:space="preserve">клопотання </w:t>
      </w:r>
      <w:r w:rsidR="00A267AE" w:rsidRPr="00847ED8">
        <w:rPr>
          <w:color w:val="000000"/>
          <w:sz w:val="27"/>
          <w:szCs w:val="27"/>
          <w:lang w:val="uk-UA" w:eastAsia="uk-UA" w:bidi="uk-UA"/>
        </w:rPr>
        <w:t xml:space="preserve">матеріалах </w:t>
      </w:r>
      <w:r w:rsidRPr="00847ED8">
        <w:rPr>
          <w:color w:val="000000"/>
          <w:sz w:val="27"/>
          <w:szCs w:val="27"/>
          <w:lang w:val="uk-UA" w:eastAsia="uk-UA" w:bidi="uk-UA"/>
        </w:rPr>
        <w:t xml:space="preserve">відсутні дані, які </w:t>
      </w:r>
      <w:r w:rsidR="00A267AE" w:rsidRPr="00847ED8">
        <w:rPr>
          <w:color w:val="000000"/>
          <w:sz w:val="27"/>
          <w:szCs w:val="27"/>
          <w:lang w:val="uk-UA" w:eastAsia="uk-UA" w:bidi="uk-UA"/>
        </w:rPr>
        <w:t xml:space="preserve">б </w:t>
      </w:r>
      <w:r w:rsidRPr="00847ED8">
        <w:rPr>
          <w:color w:val="000000"/>
          <w:sz w:val="27"/>
          <w:szCs w:val="27"/>
          <w:lang w:val="uk-UA" w:eastAsia="uk-UA" w:bidi="uk-UA"/>
        </w:rPr>
        <w:t>свідч</w:t>
      </w:r>
      <w:r w:rsidR="00A267AE" w:rsidRPr="00847ED8">
        <w:rPr>
          <w:color w:val="000000"/>
          <w:sz w:val="27"/>
          <w:szCs w:val="27"/>
          <w:lang w:val="uk-UA" w:eastAsia="uk-UA" w:bidi="uk-UA"/>
        </w:rPr>
        <w:t>или</w:t>
      </w:r>
      <w:r w:rsidRPr="00847ED8">
        <w:rPr>
          <w:color w:val="000000"/>
          <w:sz w:val="27"/>
          <w:szCs w:val="27"/>
          <w:lang w:val="uk-UA" w:eastAsia="uk-UA" w:bidi="uk-UA"/>
        </w:rPr>
        <w:t xml:space="preserve"> про отримання будь-якою особою, в тому числі </w:t>
      </w:r>
      <w:proofErr w:type="spellStart"/>
      <w:r w:rsidRPr="00847ED8">
        <w:rPr>
          <w:color w:val="000000"/>
          <w:sz w:val="27"/>
          <w:szCs w:val="27"/>
          <w:lang w:val="uk-UA" w:eastAsia="uk-UA" w:bidi="uk-UA"/>
        </w:rPr>
        <w:t>Келебердою</w:t>
      </w:r>
      <w:proofErr w:type="spellEnd"/>
      <w:r w:rsidRPr="00847ED8">
        <w:rPr>
          <w:color w:val="000000"/>
          <w:sz w:val="27"/>
          <w:szCs w:val="27"/>
          <w:lang w:val="uk-UA" w:eastAsia="uk-UA" w:bidi="uk-UA"/>
        </w:rPr>
        <w:t xml:space="preserve"> В.І.</w:t>
      </w:r>
      <w:r w:rsidR="00D50DCD">
        <w:rPr>
          <w:color w:val="000000"/>
          <w:sz w:val="27"/>
          <w:szCs w:val="27"/>
          <w:lang w:val="uk-UA" w:eastAsia="uk-UA" w:bidi="uk-UA"/>
        </w:rPr>
        <w:t>,</w:t>
      </w:r>
      <w:r w:rsidRPr="00847ED8">
        <w:rPr>
          <w:color w:val="000000"/>
          <w:sz w:val="27"/>
          <w:szCs w:val="27"/>
          <w:lang w:val="uk-UA" w:eastAsia="uk-UA" w:bidi="uk-UA"/>
        </w:rPr>
        <w:t xml:space="preserve"> такого повідомлення, надісланого </w:t>
      </w:r>
      <w:r w:rsidR="00A267AE" w:rsidRPr="00847ED8">
        <w:rPr>
          <w:color w:val="000000"/>
          <w:sz w:val="27"/>
          <w:szCs w:val="27"/>
          <w:lang w:val="uk-UA" w:eastAsia="uk-UA" w:bidi="uk-UA"/>
        </w:rPr>
        <w:t xml:space="preserve">засобами </w:t>
      </w:r>
      <w:r w:rsidRPr="00847ED8">
        <w:rPr>
          <w:color w:val="000000"/>
          <w:sz w:val="27"/>
          <w:szCs w:val="27"/>
          <w:lang w:val="uk-UA" w:eastAsia="uk-UA" w:bidi="uk-UA"/>
        </w:rPr>
        <w:t>поштов</w:t>
      </w:r>
      <w:r w:rsidR="00A267AE" w:rsidRPr="00847ED8">
        <w:rPr>
          <w:color w:val="000000"/>
          <w:sz w:val="27"/>
          <w:szCs w:val="27"/>
          <w:lang w:val="uk-UA" w:eastAsia="uk-UA" w:bidi="uk-UA"/>
        </w:rPr>
        <w:t>ого</w:t>
      </w:r>
      <w:r w:rsidRPr="00847ED8">
        <w:rPr>
          <w:color w:val="000000"/>
          <w:sz w:val="27"/>
          <w:szCs w:val="27"/>
          <w:lang w:val="uk-UA" w:eastAsia="uk-UA" w:bidi="uk-UA"/>
        </w:rPr>
        <w:t xml:space="preserve"> зв’язк</w:t>
      </w:r>
      <w:r w:rsidR="00A267AE" w:rsidRPr="00847ED8">
        <w:rPr>
          <w:color w:val="000000"/>
          <w:sz w:val="27"/>
          <w:szCs w:val="27"/>
          <w:lang w:val="uk-UA" w:eastAsia="uk-UA" w:bidi="uk-UA"/>
        </w:rPr>
        <w:t>у</w:t>
      </w:r>
      <w:r w:rsidRPr="00847ED8">
        <w:rPr>
          <w:color w:val="000000"/>
          <w:sz w:val="27"/>
          <w:szCs w:val="27"/>
          <w:lang w:val="uk-UA" w:eastAsia="uk-UA" w:bidi="uk-UA"/>
        </w:rPr>
        <w:t xml:space="preserve">. </w:t>
      </w:r>
    </w:p>
    <w:p w:rsidR="00E01636" w:rsidRPr="00847ED8" w:rsidRDefault="00A267AE" w:rsidP="00F3700D">
      <w:pPr>
        <w:pStyle w:val="20"/>
        <w:shd w:val="clear" w:color="auto" w:fill="auto"/>
        <w:spacing w:before="0" w:after="0" w:line="240" w:lineRule="auto"/>
        <w:ind w:firstLine="780"/>
        <w:jc w:val="both"/>
        <w:rPr>
          <w:sz w:val="27"/>
          <w:szCs w:val="27"/>
          <w:lang w:val="uk-UA"/>
        </w:rPr>
      </w:pPr>
      <w:r w:rsidRPr="00847ED8">
        <w:rPr>
          <w:color w:val="000000"/>
          <w:sz w:val="27"/>
          <w:szCs w:val="27"/>
          <w:lang w:val="uk-UA" w:eastAsia="uk-UA" w:bidi="uk-UA"/>
        </w:rPr>
        <w:t>Натомість з</w:t>
      </w:r>
      <w:r w:rsidR="00E01636" w:rsidRPr="00847ED8">
        <w:rPr>
          <w:color w:val="000000"/>
          <w:sz w:val="27"/>
          <w:szCs w:val="27"/>
          <w:lang w:val="uk-UA" w:eastAsia="uk-UA" w:bidi="uk-UA"/>
        </w:rPr>
        <w:t xml:space="preserve"> наявних на </w:t>
      </w:r>
      <w:r w:rsidRPr="00847ED8">
        <w:rPr>
          <w:color w:val="000000"/>
          <w:sz w:val="27"/>
          <w:szCs w:val="27"/>
          <w:lang w:val="uk-UA" w:eastAsia="uk-UA" w:bidi="uk-UA"/>
        </w:rPr>
        <w:t>офіційн</w:t>
      </w:r>
      <w:r w:rsidR="00F71FF6">
        <w:rPr>
          <w:color w:val="000000"/>
          <w:sz w:val="27"/>
          <w:szCs w:val="27"/>
          <w:lang w:val="uk-UA" w:eastAsia="uk-UA" w:bidi="uk-UA"/>
        </w:rPr>
        <w:t>і</w:t>
      </w:r>
      <w:r w:rsidRPr="00847ED8">
        <w:rPr>
          <w:color w:val="000000"/>
          <w:sz w:val="27"/>
          <w:szCs w:val="27"/>
          <w:lang w:val="uk-UA" w:eastAsia="uk-UA" w:bidi="uk-UA"/>
        </w:rPr>
        <w:t xml:space="preserve">й </w:t>
      </w:r>
      <w:proofErr w:type="spellStart"/>
      <w:r w:rsidRPr="00847ED8">
        <w:rPr>
          <w:color w:val="000000"/>
          <w:sz w:val="27"/>
          <w:szCs w:val="27"/>
          <w:lang w:val="uk-UA" w:eastAsia="uk-UA" w:bidi="uk-UA"/>
        </w:rPr>
        <w:t>вебсторінці</w:t>
      </w:r>
      <w:proofErr w:type="spellEnd"/>
      <w:r w:rsidRPr="00847ED8">
        <w:rPr>
          <w:color w:val="000000"/>
          <w:sz w:val="27"/>
          <w:szCs w:val="27"/>
          <w:lang w:val="uk-UA" w:eastAsia="uk-UA" w:bidi="uk-UA"/>
        </w:rPr>
        <w:t xml:space="preserve"> </w:t>
      </w:r>
      <w:r w:rsidR="00E01636" w:rsidRPr="00847ED8">
        <w:rPr>
          <w:color w:val="000000"/>
          <w:sz w:val="27"/>
          <w:szCs w:val="27"/>
          <w:lang w:val="uk-UA" w:eastAsia="uk-UA" w:bidi="uk-UA"/>
        </w:rPr>
        <w:t xml:space="preserve">УДППЗ «Укрпошта» відомостей </w:t>
      </w:r>
      <w:r w:rsidR="00E01636" w:rsidRPr="00847ED8">
        <w:rPr>
          <w:color w:val="000000"/>
          <w:sz w:val="27"/>
          <w:szCs w:val="27"/>
          <w:lang w:val="uk-UA" w:bidi="en-US"/>
        </w:rPr>
        <w:t>(</w:t>
      </w:r>
      <w:hyperlink r:id="rId9" w:history="1">
        <w:r w:rsidR="00E01636" w:rsidRPr="00847ED8">
          <w:rPr>
            <w:rStyle w:val="a5"/>
            <w:sz w:val="27"/>
            <w:szCs w:val="27"/>
            <w:lang w:val="uk-UA"/>
          </w:rPr>
          <w:t>https://track.ukrposhta.ua/tracking_UA.html</w:t>
        </w:r>
      </w:hyperlink>
      <w:r w:rsidR="00E01636" w:rsidRPr="00847ED8">
        <w:rPr>
          <w:sz w:val="27"/>
          <w:szCs w:val="27"/>
          <w:lang w:val="uk-UA"/>
        </w:rPr>
        <w:t>)</w:t>
      </w:r>
      <w:r w:rsidR="00E01636" w:rsidRPr="00847ED8">
        <w:rPr>
          <w:color w:val="000000"/>
          <w:sz w:val="27"/>
          <w:szCs w:val="27"/>
          <w:lang w:val="uk-UA" w:bidi="en-US"/>
        </w:rPr>
        <w:t xml:space="preserve"> </w:t>
      </w:r>
      <w:r w:rsidR="00E01636" w:rsidRPr="00847ED8">
        <w:rPr>
          <w:color w:val="000000"/>
          <w:sz w:val="27"/>
          <w:szCs w:val="27"/>
          <w:lang w:val="uk-UA" w:eastAsia="uk-UA" w:bidi="uk-UA"/>
        </w:rPr>
        <w:t xml:space="preserve">вбачається, що </w:t>
      </w:r>
      <w:r w:rsidRPr="00847ED8">
        <w:rPr>
          <w:color w:val="000000"/>
          <w:sz w:val="27"/>
          <w:szCs w:val="27"/>
          <w:lang w:val="uk-UA" w:eastAsia="uk-UA" w:bidi="uk-UA"/>
        </w:rPr>
        <w:t xml:space="preserve">вказане поштове відправлення </w:t>
      </w:r>
      <w:proofErr w:type="spellStart"/>
      <w:r w:rsidR="00E01636" w:rsidRPr="00847ED8">
        <w:rPr>
          <w:color w:val="000000"/>
          <w:sz w:val="27"/>
          <w:szCs w:val="27"/>
          <w:lang w:val="uk-UA" w:eastAsia="uk-UA" w:bidi="uk-UA"/>
        </w:rPr>
        <w:t>Келеберді</w:t>
      </w:r>
      <w:proofErr w:type="spellEnd"/>
      <w:r w:rsidR="00E01636" w:rsidRPr="00847ED8">
        <w:rPr>
          <w:color w:val="000000"/>
          <w:sz w:val="27"/>
          <w:szCs w:val="27"/>
          <w:lang w:val="uk-UA" w:eastAsia="uk-UA" w:bidi="uk-UA"/>
        </w:rPr>
        <w:t xml:space="preserve"> В.І. </w:t>
      </w:r>
      <w:r w:rsidRPr="00847ED8">
        <w:rPr>
          <w:color w:val="000000"/>
          <w:sz w:val="27"/>
          <w:szCs w:val="27"/>
          <w:lang w:val="uk-UA" w:eastAsia="uk-UA" w:bidi="uk-UA"/>
        </w:rPr>
        <w:t>не було вручено</w:t>
      </w:r>
      <w:r w:rsidR="00E01636" w:rsidRPr="00847ED8">
        <w:rPr>
          <w:color w:val="000000"/>
          <w:sz w:val="27"/>
          <w:szCs w:val="27"/>
          <w:lang w:val="uk-UA" w:eastAsia="uk-UA" w:bidi="uk-UA"/>
        </w:rPr>
        <w:t xml:space="preserve">. При цьому прокурором </w:t>
      </w:r>
      <w:r w:rsidRPr="00847ED8">
        <w:rPr>
          <w:color w:val="000000"/>
          <w:sz w:val="27"/>
          <w:szCs w:val="27"/>
          <w:lang w:val="uk-UA" w:eastAsia="uk-UA" w:bidi="uk-UA"/>
        </w:rPr>
        <w:t xml:space="preserve">також </w:t>
      </w:r>
      <w:r w:rsidR="00E01636" w:rsidRPr="00847ED8">
        <w:rPr>
          <w:color w:val="000000"/>
          <w:sz w:val="27"/>
          <w:szCs w:val="27"/>
          <w:lang w:val="uk-UA" w:eastAsia="uk-UA" w:bidi="uk-UA"/>
        </w:rPr>
        <w:t xml:space="preserve">не наведено підстав повернення на адресу прокуратури </w:t>
      </w:r>
      <w:r w:rsidR="00F71FF6" w:rsidRPr="00847ED8">
        <w:rPr>
          <w:color w:val="000000"/>
          <w:sz w:val="27"/>
          <w:szCs w:val="27"/>
          <w:lang w:val="uk-UA" w:eastAsia="uk-UA" w:bidi="uk-UA"/>
        </w:rPr>
        <w:t xml:space="preserve">цього </w:t>
      </w:r>
      <w:r w:rsidR="00E01636" w:rsidRPr="00847ED8">
        <w:rPr>
          <w:color w:val="000000"/>
          <w:sz w:val="27"/>
          <w:szCs w:val="27"/>
          <w:lang w:val="uk-UA" w:eastAsia="uk-UA" w:bidi="uk-UA"/>
        </w:rPr>
        <w:t xml:space="preserve">поштового відправлення. </w:t>
      </w:r>
    </w:p>
    <w:p w:rsidR="00A920DB" w:rsidRPr="00847ED8" w:rsidRDefault="00A267AE" w:rsidP="00F3700D">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color w:val="000000"/>
          <w:sz w:val="27"/>
          <w:szCs w:val="27"/>
        </w:rPr>
      </w:pPr>
      <w:r w:rsidRPr="00847ED8">
        <w:rPr>
          <w:color w:val="000000"/>
          <w:sz w:val="27"/>
          <w:szCs w:val="27"/>
        </w:rPr>
        <w:t>С</w:t>
      </w:r>
      <w:r w:rsidR="006373C8" w:rsidRPr="00847ED8">
        <w:rPr>
          <w:color w:val="000000"/>
          <w:sz w:val="27"/>
          <w:szCs w:val="27"/>
        </w:rPr>
        <w:t xml:space="preserve">уддя </w:t>
      </w:r>
      <w:proofErr w:type="spellStart"/>
      <w:r w:rsidR="006373C8" w:rsidRPr="00847ED8">
        <w:rPr>
          <w:color w:val="000000"/>
          <w:sz w:val="27"/>
          <w:szCs w:val="27"/>
        </w:rPr>
        <w:t>Келеберда</w:t>
      </w:r>
      <w:proofErr w:type="spellEnd"/>
      <w:r w:rsidR="006373C8" w:rsidRPr="00847ED8">
        <w:rPr>
          <w:color w:val="000000"/>
          <w:sz w:val="27"/>
          <w:szCs w:val="27"/>
        </w:rPr>
        <w:t xml:space="preserve"> В.І. </w:t>
      </w:r>
      <w:r w:rsidRPr="00847ED8">
        <w:rPr>
          <w:color w:val="000000"/>
          <w:sz w:val="27"/>
          <w:szCs w:val="27"/>
        </w:rPr>
        <w:t xml:space="preserve">стосовно вказаної обставини </w:t>
      </w:r>
      <w:r w:rsidR="001107BB" w:rsidRPr="00847ED8">
        <w:rPr>
          <w:color w:val="000000"/>
          <w:sz w:val="27"/>
          <w:szCs w:val="27"/>
        </w:rPr>
        <w:t>зазначив, що по</w:t>
      </w:r>
      <w:r w:rsidR="006373C8" w:rsidRPr="00847ED8">
        <w:rPr>
          <w:color w:val="000000"/>
          <w:sz w:val="27"/>
          <w:szCs w:val="27"/>
        </w:rPr>
        <w:t>відомлення п</w:t>
      </w:r>
      <w:r w:rsidRPr="00847ED8">
        <w:rPr>
          <w:color w:val="000000"/>
          <w:sz w:val="27"/>
          <w:szCs w:val="27"/>
        </w:rPr>
        <w:t>р</w:t>
      </w:r>
      <w:r w:rsidR="006373C8" w:rsidRPr="00847ED8">
        <w:rPr>
          <w:color w:val="000000"/>
          <w:sz w:val="27"/>
          <w:szCs w:val="27"/>
        </w:rPr>
        <w:t>о підозру, яке згідно з протоколом повідомлення про підозру від 17 липня 2020 року надіслано йому поштовим відправленням за адресою місця його реєстрації</w:t>
      </w:r>
      <w:r w:rsidRPr="00847ED8">
        <w:rPr>
          <w:color w:val="000000"/>
          <w:sz w:val="27"/>
          <w:szCs w:val="27"/>
        </w:rPr>
        <w:t>,</w:t>
      </w:r>
      <w:r w:rsidR="006373C8" w:rsidRPr="00847ED8">
        <w:rPr>
          <w:color w:val="000000"/>
          <w:sz w:val="27"/>
          <w:szCs w:val="27"/>
        </w:rPr>
        <w:t xml:space="preserve"> </w:t>
      </w:r>
      <w:r w:rsidR="00E01636" w:rsidRPr="00847ED8">
        <w:rPr>
          <w:sz w:val="27"/>
          <w:szCs w:val="27"/>
        </w:rPr>
        <w:t xml:space="preserve">він </w:t>
      </w:r>
      <w:r w:rsidR="006373C8" w:rsidRPr="00847ED8">
        <w:rPr>
          <w:color w:val="000000"/>
          <w:sz w:val="27"/>
          <w:szCs w:val="27"/>
        </w:rPr>
        <w:t>не отрим</w:t>
      </w:r>
      <w:r w:rsidR="00E01636" w:rsidRPr="00847ED8">
        <w:rPr>
          <w:color w:val="000000"/>
          <w:sz w:val="27"/>
          <w:szCs w:val="27"/>
        </w:rPr>
        <w:t>ував</w:t>
      </w:r>
      <w:r w:rsidR="006373C8" w:rsidRPr="00847ED8">
        <w:rPr>
          <w:color w:val="000000"/>
          <w:sz w:val="27"/>
          <w:szCs w:val="27"/>
        </w:rPr>
        <w:t xml:space="preserve">, </w:t>
      </w:r>
      <w:r w:rsidR="00E01636" w:rsidRPr="00847ED8">
        <w:rPr>
          <w:color w:val="000000"/>
          <w:sz w:val="27"/>
          <w:szCs w:val="27"/>
        </w:rPr>
        <w:t>також вказав</w:t>
      </w:r>
      <w:r w:rsidR="006373C8" w:rsidRPr="00847ED8">
        <w:rPr>
          <w:color w:val="000000"/>
          <w:sz w:val="27"/>
          <w:szCs w:val="27"/>
        </w:rPr>
        <w:t>, що місце реєстрації та місц</w:t>
      </w:r>
      <w:r w:rsidR="00E01636" w:rsidRPr="00847ED8">
        <w:rPr>
          <w:color w:val="000000"/>
          <w:sz w:val="27"/>
          <w:szCs w:val="27"/>
        </w:rPr>
        <w:t>е</w:t>
      </w:r>
      <w:r w:rsidR="006373C8" w:rsidRPr="00847ED8">
        <w:rPr>
          <w:color w:val="000000"/>
          <w:sz w:val="27"/>
          <w:szCs w:val="27"/>
        </w:rPr>
        <w:t xml:space="preserve"> проживання він не змінював. </w:t>
      </w:r>
    </w:p>
    <w:p w:rsidR="006373C8" w:rsidRPr="00847ED8" w:rsidRDefault="002B08AE" w:rsidP="00F3700D">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color w:val="000000"/>
          <w:sz w:val="27"/>
          <w:szCs w:val="27"/>
        </w:rPr>
      </w:pPr>
      <w:r w:rsidRPr="00847ED8">
        <w:rPr>
          <w:color w:val="000000"/>
          <w:sz w:val="27"/>
          <w:szCs w:val="27"/>
        </w:rPr>
        <w:t xml:space="preserve">Твердження прокурора Козачини С.С. про намагання особисто вручити повідомлення про підозру за місцем проживання судді не підтверджені жодним </w:t>
      </w:r>
      <w:r w:rsidR="00BA4E76" w:rsidRPr="00847ED8">
        <w:rPr>
          <w:color w:val="000000"/>
          <w:sz w:val="27"/>
          <w:szCs w:val="27"/>
        </w:rPr>
        <w:t>доказом.</w:t>
      </w:r>
      <w:r w:rsidRPr="00847ED8">
        <w:rPr>
          <w:color w:val="000000"/>
          <w:sz w:val="27"/>
          <w:szCs w:val="27"/>
        </w:rPr>
        <w:t xml:space="preserve">  </w:t>
      </w:r>
    </w:p>
    <w:p w:rsidR="0025695D" w:rsidRDefault="0025695D" w:rsidP="00F3700D">
      <w:pPr>
        <w:pStyle w:val="rvps2"/>
        <w:shd w:val="clear" w:color="auto" w:fill="FFFFFF"/>
        <w:spacing w:before="0" w:beforeAutospacing="0" w:after="0" w:afterAutospacing="0"/>
        <w:ind w:firstLine="708"/>
        <w:jc w:val="both"/>
        <w:rPr>
          <w:sz w:val="27"/>
          <w:szCs w:val="27"/>
          <w:lang w:eastAsia="ru-RU"/>
        </w:rPr>
      </w:pPr>
      <w:r w:rsidRPr="00847ED8">
        <w:rPr>
          <w:sz w:val="27"/>
          <w:szCs w:val="27"/>
          <w:lang w:eastAsia="ru-RU"/>
        </w:rPr>
        <w:t>Як вбачається з розписки на аркуші 41 повідомлення про підозру</w:t>
      </w:r>
      <w:r w:rsidR="00A920DB" w:rsidRPr="00847ED8">
        <w:rPr>
          <w:sz w:val="27"/>
          <w:szCs w:val="27"/>
          <w:lang w:eastAsia="ru-RU"/>
        </w:rPr>
        <w:t>,</w:t>
      </w:r>
      <w:r w:rsidRPr="00847ED8">
        <w:rPr>
          <w:sz w:val="27"/>
          <w:szCs w:val="27"/>
          <w:lang w:eastAsia="ru-RU"/>
        </w:rPr>
        <w:t xml:space="preserve"> судд</w:t>
      </w:r>
      <w:r w:rsidR="00142196" w:rsidRPr="00847ED8">
        <w:rPr>
          <w:sz w:val="27"/>
          <w:szCs w:val="27"/>
          <w:lang w:eastAsia="ru-RU"/>
        </w:rPr>
        <w:t>я</w:t>
      </w:r>
      <w:r w:rsidR="00A920DB" w:rsidRPr="00847ED8">
        <w:rPr>
          <w:sz w:val="27"/>
          <w:szCs w:val="27"/>
          <w:lang w:eastAsia="ru-RU"/>
        </w:rPr>
        <w:t xml:space="preserve"> </w:t>
      </w:r>
      <w:proofErr w:type="spellStart"/>
      <w:r w:rsidRPr="00847ED8">
        <w:rPr>
          <w:sz w:val="27"/>
          <w:szCs w:val="27"/>
          <w:lang w:eastAsia="ru-RU"/>
        </w:rPr>
        <w:t>Келеберд</w:t>
      </w:r>
      <w:r w:rsidR="00A920DB" w:rsidRPr="00847ED8">
        <w:rPr>
          <w:sz w:val="27"/>
          <w:szCs w:val="27"/>
          <w:lang w:eastAsia="ru-RU"/>
        </w:rPr>
        <w:t>а</w:t>
      </w:r>
      <w:proofErr w:type="spellEnd"/>
      <w:r w:rsidRPr="00847ED8">
        <w:rPr>
          <w:sz w:val="27"/>
          <w:szCs w:val="27"/>
          <w:lang w:eastAsia="ru-RU"/>
        </w:rPr>
        <w:t xml:space="preserve"> В.І. </w:t>
      </w:r>
      <w:r w:rsidR="00A920DB" w:rsidRPr="00847ED8">
        <w:rPr>
          <w:sz w:val="27"/>
          <w:szCs w:val="27"/>
          <w:lang w:eastAsia="ru-RU"/>
        </w:rPr>
        <w:t xml:space="preserve">фактично </w:t>
      </w:r>
      <w:r w:rsidRPr="00847ED8">
        <w:rPr>
          <w:sz w:val="27"/>
          <w:szCs w:val="27"/>
          <w:lang w:eastAsia="ru-RU"/>
        </w:rPr>
        <w:t>отримав таке повідомлення 18 серпня 2020 року.</w:t>
      </w:r>
    </w:p>
    <w:p w:rsidR="00AB6224" w:rsidRPr="001E1556" w:rsidRDefault="00A920DB" w:rsidP="001E1556">
      <w:pPr>
        <w:pStyle w:val="20"/>
        <w:shd w:val="clear" w:color="auto" w:fill="auto"/>
        <w:spacing w:before="0" w:after="0" w:line="240" w:lineRule="auto"/>
        <w:ind w:firstLine="780"/>
        <w:jc w:val="both"/>
        <w:rPr>
          <w:color w:val="000000"/>
          <w:sz w:val="27"/>
          <w:szCs w:val="27"/>
          <w:lang w:val="uk-UA" w:eastAsia="uk-UA" w:bidi="uk-UA"/>
        </w:rPr>
      </w:pPr>
      <w:r w:rsidRPr="00847ED8">
        <w:rPr>
          <w:color w:val="000000"/>
          <w:sz w:val="27"/>
          <w:szCs w:val="27"/>
          <w:lang w:val="uk-UA" w:eastAsia="uk-UA" w:bidi="uk-UA"/>
        </w:rPr>
        <w:t xml:space="preserve">За наведених вище обставин Вища рада правосуддя вважає, що </w:t>
      </w:r>
      <w:r w:rsidR="00A26502" w:rsidRPr="00847ED8">
        <w:rPr>
          <w:color w:val="000000"/>
          <w:sz w:val="27"/>
          <w:szCs w:val="27"/>
          <w:lang w:val="uk-UA" w:eastAsia="uk-UA" w:bidi="uk-UA"/>
        </w:rPr>
        <w:t xml:space="preserve">матеріали клопотання не містять доказів, які б свідчили про належне виконання органом досудового розслідування чи прокурором </w:t>
      </w:r>
      <w:r w:rsidR="001E1556">
        <w:rPr>
          <w:color w:val="000000"/>
          <w:sz w:val="27"/>
          <w:szCs w:val="27"/>
          <w:lang w:val="uk-UA" w:eastAsia="uk-UA" w:bidi="uk-UA"/>
        </w:rPr>
        <w:t>вимог, передбачених                           статями 135</w:t>
      </w:r>
      <w:r w:rsidR="00D50DCD">
        <w:rPr>
          <w:color w:val="000000"/>
          <w:sz w:val="27"/>
          <w:szCs w:val="27"/>
          <w:lang w:val="uk-UA"/>
        </w:rPr>
        <w:t xml:space="preserve">, </w:t>
      </w:r>
      <w:r w:rsidR="00A26502" w:rsidRPr="00847ED8">
        <w:rPr>
          <w:color w:val="000000"/>
          <w:sz w:val="27"/>
          <w:szCs w:val="27"/>
          <w:lang w:val="uk-UA" w:eastAsia="uk-UA" w:bidi="uk-UA"/>
        </w:rPr>
        <w:t>136, 276</w:t>
      </w:r>
      <w:r w:rsidR="001E1556">
        <w:rPr>
          <w:color w:val="000000"/>
          <w:sz w:val="27"/>
          <w:szCs w:val="27"/>
          <w:lang w:val="uk-UA"/>
        </w:rPr>
        <w:t>–</w:t>
      </w:r>
      <w:r w:rsidR="00A26502" w:rsidRPr="00847ED8">
        <w:rPr>
          <w:color w:val="000000"/>
          <w:sz w:val="27"/>
          <w:szCs w:val="27"/>
          <w:lang w:val="uk-UA" w:eastAsia="uk-UA" w:bidi="uk-UA"/>
        </w:rPr>
        <w:t xml:space="preserve">278 КПК України щодо вручення судді Окружного адміністративного суду міста Києва </w:t>
      </w:r>
      <w:proofErr w:type="spellStart"/>
      <w:r w:rsidR="00A26502" w:rsidRPr="00847ED8">
        <w:rPr>
          <w:color w:val="000000"/>
          <w:sz w:val="27"/>
          <w:szCs w:val="27"/>
          <w:lang w:val="uk-UA" w:eastAsia="uk-UA" w:bidi="uk-UA"/>
        </w:rPr>
        <w:t>Келеберді</w:t>
      </w:r>
      <w:proofErr w:type="spellEnd"/>
      <w:r w:rsidR="00A26502" w:rsidRPr="00847ED8">
        <w:rPr>
          <w:color w:val="000000"/>
          <w:sz w:val="27"/>
          <w:szCs w:val="27"/>
          <w:lang w:val="uk-UA" w:eastAsia="uk-UA" w:bidi="uk-UA"/>
        </w:rPr>
        <w:t xml:space="preserve"> В.І. повідомлення про підозру</w:t>
      </w:r>
      <w:r w:rsidRPr="00847ED8">
        <w:rPr>
          <w:color w:val="000000"/>
          <w:sz w:val="27"/>
          <w:szCs w:val="27"/>
          <w:lang w:val="uk-UA" w:eastAsia="uk-UA" w:bidi="uk-UA"/>
        </w:rPr>
        <w:t>,</w:t>
      </w:r>
      <w:r w:rsidR="00A26502" w:rsidRPr="00847ED8">
        <w:rPr>
          <w:color w:val="000000"/>
          <w:sz w:val="27"/>
          <w:szCs w:val="27"/>
          <w:lang w:val="uk-UA" w:eastAsia="uk-UA" w:bidi="uk-UA"/>
        </w:rPr>
        <w:t xml:space="preserve"> у зв’язку </w:t>
      </w:r>
      <w:r w:rsidR="001E1556">
        <w:rPr>
          <w:color w:val="000000"/>
          <w:sz w:val="27"/>
          <w:szCs w:val="27"/>
          <w:lang w:val="uk-UA" w:eastAsia="uk-UA" w:bidi="uk-UA"/>
        </w:rPr>
        <w:t>і</w:t>
      </w:r>
      <w:r w:rsidR="00A26502" w:rsidRPr="00847ED8">
        <w:rPr>
          <w:color w:val="000000"/>
          <w:sz w:val="27"/>
          <w:szCs w:val="27"/>
          <w:lang w:val="uk-UA" w:eastAsia="uk-UA" w:bidi="uk-UA"/>
        </w:rPr>
        <w:t>з чим він у порядку, визначеному статтею 42 КПК України</w:t>
      </w:r>
      <w:r w:rsidR="00D50DCD">
        <w:rPr>
          <w:color w:val="000000"/>
          <w:sz w:val="27"/>
          <w:szCs w:val="27"/>
          <w:lang w:val="uk-UA" w:eastAsia="uk-UA" w:bidi="uk-UA"/>
        </w:rPr>
        <w:t>,</w:t>
      </w:r>
      <w:r w:rsidR="00A26502" w:rsidRPr="00847ED8">
        <w:rPr>
          <w:color w:val="000000"/>
          <w:sz w:val="27"/>
          <w:szCs w:val="27"/>
          <w:lang w:val="uk-UA" w:eastAsia="uk-UA" w:bidi="uk-UA"/>
        </w:rPr>
        <w:t xml:space="preserve"> не набув статусу підозрюваного як у кримінальному провадженні № </w:t>
      </w:r>
      <w:r w:rsidR="00816E63">
        <w:rPr>
          <w:color w:val="000000"/>
          <w:sz w:val="27"/>
          <w:szCs w:val="27"/>
          <w:lang w:val="uk-UA" w:eastAsia="uk-UA" w:bidi="uk-UA"/>
        </w:rPr>
        <w:t xml:space="preserve">_______________ </w:t>
      </w:r>
      <w:r w:rsidR="00A26502" w:rsidRPr="00847ED8">
        <w:rPr>
          <w:color w:val="000000"/>
          <w:sz w:val="27"/>
          <w:szCs w:val="27"/>
          <w:lang w:val="uk-UA" w:eastAsia="uk-UA" w:bidi="uk-UA"/>
        </w:rPr>
        <w:t>від 25 лютого 2014</w:t>
      </w:r>
      <w:r w:rsidRPr="00847ED8">
        <w:rPr>
          <w:color w:val="000000"/>
          <w:sz w:val="27"/>
          <w:szCs w:val="27"/>
          <w:lang w:val="uk-UA" w:eastAsia="uk-UA" w:bidi="uk-UA"/>
        </w:rPr>
        <w:t> </w:t>
      </w:r>
      <w:r w:rsidR="00A26502" w:rsidRPr="00847ED8">
        <w:rPr>
          <w:color w:val="000000"/>
          <w:sz w:val="27"/>
          <w:szCs w:val="27"/>
          <w:lang w:val="uk-UA" w:eastAsia="uk-UA" w:bidi="uk-UA"/>
        </w:rPr>
        <w:t xml:space="preserve">року, так і у кримінальному провадженні </w:t>
      </w:r>
      <w:r w:rsidR="001E1556">
        <w:rPr>
          <w:color w:val="000000"/>
          <w:sz w:val="27"/>
          <w:szCs w:val="27"/>
          <w:lang w:val="uk-UA" w:eastAsia="uk-UA" w:bidi="uk-UA"/>
        </w:rPr>
        <w:t xml:space="preserve">                                        </w:t>
      </w:r>
      <w:r w:rsidR="00A26502" w:rsidRPr="00847ED8">
        <w:rPr>
          <w:color w:val="000000"/>
          <w:sz w:val="27"/>
          <w:szCs w:val="27"/>
          <w:lang w:val="uk-UA" w:eastAsia="uk-UA" w:bidi="uk-UA"/>
        </w:rPr>
        <w:t xml:space="preserve">№ </w:t>
      </w:r>
      <w:r w:rsidR="00886FFA">
        <w:rPr>
          <w:color w:val="000000"/>
          <w:sz w:val="27"/>
          <w:szCs w:val="27"/>
          <w:lang w:val="uk-UA" w:eastAsia="uk-UA" w:bidi="uk-UA"/>
        </w:rPr>
        <w:t xml:space="preserve">___________________  </w:t>
      </w:r>
      <w:r w:rsidR="00A26502" w:rsidRPr="00847ED8">
        <w:rPr>
          <w:color w:val="000000"/>
          <w:sz w:val="27"/>
          <w:szCs w:val="27"/>
          <w:lang w:val="uk-UA" w:eastAsia="uk-UA" w:bidi="uk-UA"/>
        </w:rPr>
        <w:t>від 21 червня 2019 року</w:t>
      </w:r>
      <w:r w:rsidR="00847ED8" w:rsidRPr="00847ED8">
        <w:rPr>
          <w:color w:val="000000"/>
          <w:sz w:val="27"/>
          <w:szCs w:val="27"/>
          <w:lang w:val="uk-UA" w:eastAsia="uk-UA" w:bidi="uk-UA"/>
        </w:rPr>
        <w:t>.</w:t>
      </w:r>
    </w:p>
    <w:p w:rsidR="00A26502" w:rsidRPr="00847ED8" w:rsidRDefault="00A26502" w:rsidP="00F3700D">
      <w:pPr>
        <w:pStyle w:val="20"/>
        <w:shd w:val="clear" w:color="auto" w:fill="auto"/>
        <w:spacing w:before="0" w:after="0" w:line="240" w:lineRule="auto"/>
        <w:ind w:firstLine="760"/>
        <w:jc w:val="both"/>
        <w:rPr>
          <w:sz w:val="27"/>
          <w:szCs w:val="27"/>
          <w:lang w:val="uk-UA"/>
        </w:rPr>
      </w:pPr>
      <w:r w:rsidRPr="00847ED8">
        <w:rPr>
          <w:sz w:val="27"/>
          <w:szCs w:val="27"/>
          <w:lang w:val="uk-UA" w:eastAsia="uk-UA" w:bidi="uk-UA"/>
        </w:rPr>
        <w:t>Письмове повідомлення про підозру не може набути в процесуальному аспекті якості дійсності, реальності тільки внаслідок створення, складання та погодження його певними уповноваженими суб</w:t>
      </w:r>
      <w:r w:rsidR="001E1556">
        <w:rPr>
          <w:sz w:val="27"/>
          <w:szCs w:val="27"/>
          <w:lang w:val="uk-UA" w:eastAsia="uk-UA" w:bidi="uk-UA"/>
        </w:rPr>
        <w:t>’</w:t>
      </w:r>
      <w:r w:rsidRPr="00847ED8">
        <w:rPr>
          <w:sz w:val="27"/>
          <w:szCs w:val="27"/>
          <w:lang w:val="uk-UA" w:eastAsia="uk-UA" w:bidi="uk-UA"/>
        </w:rPr>
        <w:t xml:space="preserve">єктами кримінального процесу. Сам факт складання письмового тексту повідомлення про підозру без його </w:t>
      </w:r>
      <w:r w:rsidRPr="00847ED8">
        <w:rPr>
          <w:sz w:val="27"/>
          <w:szCs w:val="27"/>
          <w:lang w:val="uk-UA" w:eastAsia="uk-UA" w:bidi="uk-UA"/>
        </w:rPr>
        <w:lastRenderedPageBreak/>
        <w:t>безпосереднього вручення відповідною особою не може бути розцінений як виконання нею усього комплексу дій, що охоплюють поняття «здійснити повідомлення про підозру».</w:t>
      </w:r>
    </w:p>
    <w:p w:rsidR="00F3700D" w:rsidRDefault="00A26502" w:rsidP="00847ED8">
      <w:pPr>
        <w:pStyle w:val="20"/>
        <w:shd w:val="clear" w:color="auto" w:fill="auto"/>
        <w:spacing w:before="0" w:after="0" w:line="240" w:lineRule="auto"/>
        <w:ind w:firstLine="760"/>
        <w:jc w:val="both"/>
        <w:rPr>
          <w:sz w:val="27"/>
          <w:szCs w:val="27"/>
          <w:lang w:val="uk-UA" w:eastAsia="uk-UA" w:bidi="uk-UA"/>
        </w:rPr>
      </w:pPr>
      <w:r w:rsidRPr="00847ED8">
        <w:rPr>
          <w:sz w:val="27"/>
          <w:szCs w:val="27"/>
          <w:lang w:val="uk-UA" w:eastAsia="uk-UA" w:bidi="uk-UA"/>
        </w:rPr>
        <w:t xml:space="preserve">Порушення процесуального порядку повідомлення особі про підозру має наслідком </w:t>
      </w:r>
      <w:proofErr w:type="spellStart"/>
      <w:r w:rsidRPr="00847ED8">
        <w:rPr>
          <w:sz w:val="27"/>
          <w:szCs w:val="27"/>
          <w:lang w:val="uk-UA" w:eastAsia="uk-UA" w:bidi="uk-UA"/>
        </w:rPr>
        <w:t>ненабуття</w:t>
      </w:r>
      <w:proofErr w:type="spellEnd"/>
      <w:r w:rsidRPr="00847ED8">
        <w:rPr>
          <w:sz w:val="27"/>
          <w:szCs w:val="27"/>
          <w:lang w:val="uk-UA" w:eastAsia="uk-UA" w:bidi="uk-UA"/>
        </w:rPr>
        <w:t xml:space="preserve"> такою особою процесуального статусу підозрюваного.</w:t>
      </w:r>
    </w:p>
    <w:p w:rsidR="00417E43" w:rsidRDefault="00417E43" w:rsidP="00417E43">
      <w:pPr>
        <w:pStyle w:val="20"/>
        <w:shd w:val="clear" w:color="auto" w:fill="auto"/>
        <w:spacing w:before="0" w:after="0" w:line="322" w:lineRule="exact"/>
        <w:ind w:firstLine="760"/>
        <w:jc w:val="both"/>
        <w:rPr>
          <w:color w:val="000000"/>
          <w:sz w:val="27"/>
          <w:szCs w:val="27"/>
          <w:lang w:val="uk-UA" w:eastAsia="uk-UA" w:bidi="uk-UA"/>
        </w:rPr>
      </w:pPr>
      <w:r>
        <w:rPr>
          <w:color w:val="000000"/>
          <w:sz w:val="27"/>
          <w:szCs w:val="27"/>
          <w:lang w:val="uk-UA" w:eastAsia="uk-UA" w:bidi="uk-UA"/>
        </w:rPr>
        <w:t>С</w:t>
      </w:r>
      <w:r w:rsidRPr="00A26502">
        <w:rPr>
          <w:color w:val="000000"/>
          <w:sz w:val="27"/>
          <w:szCs w:val="27"/>
          <w:lang w:val="uk-UA" w:eastAsia="uk-UA" w:bidi="uk-UA"/>
        </w:rPr>
        <w:t xml:space="preserve">уддя належить до категорії осіб, щодо яких здійснюється особливий порядок кримінального провадження згідно зі статтею 480 КПК України. Однією зі складових </w:t>
      </w:r>
      <w:r>
        <w:rPr>
          <w:color w:val="000000"/>
          <w:sz w:val="27"/>
          <w:szCs w:val="27"/>
          <w:lang w:val="uk-UA" w:eastAsia="uk-UA" w:bidi="uk-UA"/>
        </w:rPr>
        <w:t xml:space="preserve">такого </w:t>
      </w:r>
      <w:r w:rsidRPr="00A26502">
        <w:rPr>
          <w:color w:val="000000"/>
          <w:sz w:val="27"/>
          <w:szCs w:val="27"/>
          <w:lang w:val="uk-UA" w:eastAsia="uk-UA" w:bidi="uk-UA"/>
        </w:rPr>
        <w:t xml:space="preserve">особливого порядку кримінального провадження </w:t>
      </w:r>
      <w:r>
        <w:rPr>
          <w:color w:val="000000"/>
          <w:sz w:val="27"/>
          <w:szCs w:val="27"/>
          <w:lang w:val="uk-UA" w:eastAsia="uk-UA" w:bidi="uk-UA"/>
        </w:rPr>
        <w:t xml:space="preserve">є підвищенні гарантії незалежності судді, обумовлені його конституційно-правовим статусом саме у зв’язку зі здійсненням ним правосуддя. </w:t>
      </w:r>
    </w:p>
    <w:p w:rsidR="00417E43" w:rsidRDefault="00417E43" w:rsidP="00417E43">
      <w:pPr>
        <w:pStyle w:val="20"/>
        <w:shd w:val="clear" w:color="auto" w:fill="auto"/>
        <w:spacing w:before="0" w:after="0" w:line="322" w:lineRule="exact"/>
        <w:ind w:firstLine="760"/>
        <w:jc w:val="both"/>
        <w:rPr>
          <w:color w:val="000000"/>
          <w:sz w:val="27"/>
          <w:szCs w:val="27"/>
          <w:lang w:val="uk-UA" w:eastAsia="uk-UA" w:bidi="uk-UA"/>
        </w:rPr>
      </w:pPr>
      <w:r>
        <w:rPr>
          <w:color w:val="000000"/>
          <w:sz w:val="27"/>
          <w:szCs w:val="27"/>
          <w:lang w:val="uk-UA" w:eastAsia="uk-UA" w:bidi="uk-UA"/>
        </w:rPr>
        <w:t>Ускладнення кримінально-процесуальної форми здійснення підозри суддям є додатковою гарантією їх незалежності. Правова природа таких гарантій полягає в тому, що вони не можуть розглядатися як особисті привілеї судді, а навпаки, з огляду на їх публічно-правове значення служать способом захисту від необґрунтованого притягнення до кримінальної відповідальності, політичної репресії, примусового усунення від виконання своїх посадових професійних обов’язків.</w:t>
      </w:r>
    </w:p>
    <w:p w:rsidR="00417E43" w:rsidRPr="00847ED8" w:rsidRDefault="00417E43" w:rsidP="00417E43">
      <w:pPr>
        <w:pStyle w:val="20"/>
        <w:shd w:val="clear" w:color="auto" w:fill="auto"/>
        <w:spacing w:before="0" w:after="0" w:line="322" w:lineRule="exact"/>
        <w:ind w:firstLine="760"/>
        <w:jc w:val="both"/>
        <w:rPr>
          <w:sz w:val="27"/>
          <w:szCs w:val="27"/>
          <w:lang w:val="uk-UA"/>
        </w:rPr>
      </w:pPr>
      <w:r>
        <w:rPr>
          <w:color w:val="000000"/>
          <w:sz w:val="27"/>
          <w:szCs w:val="27"/>
          <w:lang w:val="uk-UA" w:eastAsia="uk-UA" w:bidi="uk-UA"/>
        </w:rPr>
        <w:t xml:space="preserve">Вручення повідомлення про підозру як відповідного процесуального документа, а також повідомлення та роз’яснення прав підозрюваному є кінцевим етапом, яким завершується процедура здійснення повідомлення про підозру. </w:t>
      </w:r>
    </w:p>
    <w:p w:rsidR="0025695D" w:rsidRPr="00847ED8" w:rsidRDefault="0025695D" w:rsidP="00F3700D">
      <w:pPr>
        <w:ind w:firstLine="709"/>
        <w:jc w:val="both"/>
        <w:rPr>
          <w:sz w:val="27"/>
          <w:szCs w:val="27"/>
        </w:rPr>
      </w:pPr>
      <w:r w:rsidRPr="00847ED8">
        <w:rPr>
          <w:sz w:val="27"/>
          <w:szCs w:val="27"/>
        </w:rPr>
        <w:t xml:space="preserve">Частиною другою статті 63 Закону України «Про Вищу раду правосуддя» визначено, що </w:t>
      </w:r>
      <w:r w:rsidRPr="00847ED8">
        <w:rPr>
          <w:sz w:val="27"/>
          <w:szCs w:val="27"/>
          <w:shd w:val="clear" w:color="auto" w:fill="FFFFFF"/>
        </w:rPr>
        <w:t>клопотання про тимчасове відсторонення судді від здійснення правосуддя у зв’язку з притягненням до кримінальної відповідальності подається до Вищої ради правосуддя стосовно судді, який є підозрюваним, обвинувачуваним (підсудним), на будь-якій стадії кримінального провадження.</w:t>
      </w:r>
    </w:p>
    <w:p w:rsidR="0025695D" w:rsidRPr="00847ED8" w:rsidRDefault="00A26502" w:rsidP="00F3700D">
      <w:pPr>
        <w:ind w:firstLine="709"/>
        <w:jc w:val="both"/>
        <w:rPr>
          <w:sz w:val="27"/>
          <w:szCs w:val="27"/>
        </w:rPr>
      </w:pPr>
      <w:r w:rsidRPr="00847ED8">
        <w:rPr>
          <w:sz w:val="27"/>
          <w:szCs w:val="27"/>
        </w:rPr>
        <w:t xml:space="preserve">Згідно </w:t>
      </w:r>
      <w:r w:rsidR="001E1556">
        <w:rPr>
          <w:sz w:val="27"/>
          <w:szCs w:val="27"/>
        </w:rPr>
        <w:t>і</w:t>
      </w:r>
      <w:r w:rsidRPr="00847ED8">
        <w:rPr>
          <w:sz w:val="27"/>
          <w:szCs w:val="27"/>
        </w:rPr>
        <w:t>з частиною</w:t>
      </w:r>
      <w:r w:rsidR="0025695D" w:rsidRPr="00847ED8">
        <w:rPr>
          <w:sz w:val="27"/>
          <w:szCs w:val="27"/>
        </w:rPr>
        <w:t xml:space="preserve"> третьою статті 63 Закону України «Про Вищу раду правосуддя» </w:t>
      </w:r>
      <w:r w:rsidR="0025695D" w:rsidRPr="00847ED8">
        <w:rPr>
          <w:sz w:val="27"/>
          <w:szCs w:val="27"/>
          <w:shd w:val="clear" w:color="auto" w:fill="FFFFFF"/>
        </w:rPr>
        <w:t>клопотання про тимчасове відсторонення судді від здійснення правосуддя у зв’язку з притягненням до кримінальної відповідальності, подане без дотримання визначених законом вимог, повертається Вищою радою правосуддя Генеральному прокурору або його заступнику.</w:t>
      </w:r>
    </w:p>
    <w:p w:rsidR="0025695D" w:rsidRPr="00847ED8" w:rsidRDefault="00A26502" w:rsidP="00F3700D">
      <w:pPr>
        <w:ind w:firstLine="709"/>
        <w:jc w:val="both"/>
        <w:rPr>
          <w:sz w:val="27"/>
          <w:szCs w:val="27"/>
        </w:rPr>
      </w:pPr>
      <w:r w:rsidRPr="00847ED8">
        <w:rPr>
          <w:sz w:val="27"/>
          <w:szCs w:val="27"/>
        </w:rPr>
        <w:t>Таким чином, в</w:t>
      </w:r>
      <w:r w:rsidR="0025695D" w:rsidRPr="00847ED8">
        <w:rPr>
          <w:sz w:val="27"/>
          <w:szCs w:val="27"/>
        </w:rPr>
        <w:t>раховуючи, що вказане клопотання подано без дотримання визначених законом вимог, зокрема</w:t>
      </w:r>
      <w:r w:rsidR="001E1556">
        <w:rPr>
          <w:sz w:val="27"/>
          <w:szCs w:val="27"/>
        </w:rPr>
        <w:t>,</w:t>
      </w:r>
      <w:r w:rsidR="0025695D" w:rsidRPr="00847ED8">
        <w:rPr>
          <w:sz w:val="27"/>
          <w:szCs w:val="27"/>
        </w:rPr>
        <w:t xml:space="preserve"> стосується особи, яка не набула статусу підозрюваного</w:t>
      </w:r>
      <w:r w:rsidR="003F3360" w:rsidRPr="00847ED8">
        <w:rPr>
          <w:sz w:val="27"/>
          <w:szCs w:val="27"/>
        </w:rPr>
        <w:t>,</w:t>
      </w:r>
      <w:r w:rsidR="0025695D" w:rsidRPr="00847ED8">
        <w:rPr>
          <w:sz w:val="27"/>
          <w:szCs w:val="27"/>
        </w:rPr>
        <w:t xml:space="preserve"> Вища рада правосуддя дійшла висновку про повернення без розгляду клопотання про тимчасове відсторонення судді Окружного адміністративного суду міста Києва </w:t>
      </w:r>
      <w:proofErr w:type="spellStart"/>
      <w:r w:rsidR="0025695D" w:rsidRPr="00847ED8">
        <w:rPr>
          <w:sz w:val="27"/>
          <w:szCs w:val="27"/>
        </w:rPr>
        <w:t>Келеберди</w:t>
      </w:r>
      <w:proofErr w:type="spellEnd"/>
      <w:r w:rsidR="0025695D" w:rsidRPr="00847ED8">
        <w:rPr>
          <w:sz w:val="27"/>
          <w:szCs w:val="27"/>
        </w:rPr>
        <w:t xml:space="preserve"> В.І. від здійснення правосуддя Генеральному прокурору </w:t>
      </w:r>
      <w:proofErr w:type="spellStart"/>
      <w:r w:rsidR="0025695D" w:rsidRPr="00847ED8">
        <w:rPr>
          <w:sz w:val="27"/>
          <w:szCs w:val="27"/>
        </w:rPr>
        <w:t>Венедіктовій</w:t>
      </w:r>
      <w:proofErr w:type="spellEnd"/>
      <w:r w:rsidR="0025695D" w:rsidRPr="00847ED8">
        <w:rPr>
          <w:sz w:val="27"/>
          <w:szCs w:val="27"/>
        </w:rPr>
        <w:t xml:space="preserve"> І.</w:t>
      </w:r>
      <w:r w:rsidR="001E1556" w:rsidRPr="00847ED8">
        <w:rPr>
          <w:sz w:val="27"/>
          <w:szCs w:val="27"/>
        </w:rPr>
        <w:t>В.</w:t>
      </w:r>
    </w:p>
    <w:p w:rsidR="0025695D" w:rsidRPr="00847ED8" w:rsidRDefault="001E1556" w:rsidP="00F3700D">
      <w:pPr>
        <w:ind w:firstLine="709"/>
        <w:jc w:val="both"/>
        <w:rPr>
          <w:sz w:val="27"/>
          <w:szCs w:val="27"/>
        </w:rPr>
      </w:pPr>
      <w:r>
        <w:rPr>
          <w:sz w:val="27"/>
          <w:szCs w:val="27"/>
        </w:rPr>
        <w:t xml:space="preserve">Згідно </w:t>
      </w:r>
      <w:r w:rsidR="0025695D" w:rsidRPr="00847ED8">
        <w:rPr>
          <w:sz w:val="27"/>
          <w:szCs w:val="27"/>
        </w:rPr>
        <w:t>з пунктами 18.5, 19.5 Регламенту Вищої ради правосуддя повернення клопотання з підстав, передбачених частиною третьою статті 63 Закону України «Про Вищу раду правосуддя», не перешкоджає повторному зверненню з ним до Вищої ради правосуддя в загальному порядку після усунення недоліків.</w:t>
      </w:r>
    </w:p>
    <w:p w:rsidR="00417E43" w:rsidRDefault="00417E43" w:rsidP="00F3700D">
      <w:pPr>
        <w:ind w:firstLine="709"/>
        <w:jc w:val="both"/>
        <w:rPr>
          <w:sz w:val="27"/>
          <w:szCs w:val="27"/>
          <w:lang w:eastAsia="uk-UA"/>
        </w:rPr>
      </w:pPr>
    </w:p>
    <w:p w:rsidR="00417E43" w:rsidRDefault="00417E43" w:rsidP="00F3700D">
      <w:pPr>
        <w:ind w:firstLine="709"/>
        <w:jc w:val="both"/>
        <w:rPr>
          <w:sz w:val="27"/>
          <w:szCs w:val="27"/>
          <w:lang w:eastAsia="uk-UA"/>
        </w:rPr>
      </w:pPr>
    </w:p>
    <w:p w:rsidR="00033B3D" w:rsidRDefault="00033B3D" w:rsidP="00F3700D">
      <w:pPr>
        <w:ind w:firstLine="709"/>
        <w:jc w:val="both"/>
        <w:rPr>
          <w:sz w:val="27"/>
          <w:szCs w:val="27"/>
          <w:lang w:eastAsia="uk-UA"/>
        </w:rPr>
      </w:pPr>
    </w:p>
    <w:p w:rsidR="0025695D" w:rsidRPr="00847ED8" w:rsidRDefault="0025695D" w:rsidP="00F3700D">
      <w:pPr>
        <w:ind w:firstLine="709"/>
        <w:jc w:val="both"/>
        <w:rPr>
          <w:sz w:val="27"/>
          <w:szCs w:val="27"/>
        </w:rPr>
      </w:pPr>
      <w:r w:rsidRPr="00847ED8">
        <w:rPr>
          <w:sz w:val="27"/>
          <w:szCs w:val="27"/>
          <w:lang w:eastAsia="uk-UA"/>
        </w:rPr>
        <w:lastRenderedPageBreak/>
        <w:t xml:space="preserve">Вища рада правосуддя, керуючись </w:t>
      </w:r>
      <w:r w:rsidRPr="00847ED8">
        <w:rPr>
          <w:sz w:val="27"/>
          <w:szCs w:val="27"/>
        </w:rPr>
        <w:t xml:space="preserve">статтею 131 Конституції України,                         </w:t>
      </w:r>
      <w:r w:rsidR="00A51C3F">
        <w:rPr>
          <w:sz w:val="27"/>
          <w:szCs w:val="27"/>
        </w:rPr>
        <w:t xml:space="preserve">                   статтями 155, </w:t>
      </w:r>
      <w:r w:rsidRPr="00847ED8">
        <w:rPr>
          <w:sz w:val="27"/>
          <w:szCs w:val="27"/>
        </w:rPr>
        <w:t xml:space="preserve">155-1 Кримінального процесуального кодексу України, </w:t>
      </w:r>
      <w:r w:rsidR="00A51C3F">
        <w:rPr>
          <w:sz w:val="27"/>
          <w:szCs w:val="27"/>
        </w:rPr>
        <w:t xml:space="preserve">              </w:t>
      </w:r>
      <w:r w:rsidRPr="00847ED8">
        <w:rPr>
          <w:sz w:val="27"/>
          <w:szCs w:val="27"/>
        </w:rPr>
        <w:t xml:space="preserve">статтею 63 Закону України «Про Вищу раду правосуддя», пунктами 18.5, </w:t>
      </w:r>
      <w:r w:rsidR="00A51C3F">
        <w:rPr>
          <w:sz w:val="27"/>
          <w:szCs w:val="27"/>
        </w:rPr>
        <w:t xml:space="preserve">            </w:t>
      </w:r>
      <w:r w:rsidRPr="00847ED8">
        <w:rPr>
          <w:sz w:val="27"/>
          <w:szCs w:val="27"/>
        </w:rPr>
        <w:t>19.3–19.18 Регламенту Вищої ради правосуддя</w:t>
      </w:r>
      <w:r w:rsidRPr="00847ED8">
        <w:rPr>
          <w:sz w:val="27"/>
          <w:szCs w:val="27"/>
          <w:lang w:eastAsia="uk-UA"/>
        </w:rPr>
        <w:t>,</w:t>
      </w:r>
    </w:p>
    <w:p w:rsidR="0025695D" w:rsidRPr="00847ED8" w:rsidRDefault="0025695D" w:rsidP="00F3700D">
      <w:pPr>
        <w:ind w:firstLine="709"/>
        <w:jc w:val="both"/>
        <w:rPr>
          <w:sz w:val="27"/>
          <w:szCs w:val="27"/>
        </w:rPr>
      </w:pPr>
    </w:p>
    <w:p w:rsidR="0025695D" w:rsidRPr="00847ED8" w:rsidRDefault="0025695D" w:rsidP="0025695D">
      <w:pPr>
        <w:ind w:firstLine="709"/>
        <w:jc w:val="center"/>
        <w:rPr>
          <w:b/>
          <w:sz w:val="27"/>
          <w:szCs w:val="27"/>
        </w:rPr>
      </w:pPr>
      <w:r w:rsidRPr="00847ED8">
        <w:rPr>
          <w:b/>
          <w:sz w:val="27"/>
          <w:szCs w:val="27"/>
        </w:rPr>
        <w:t>ухвалила:</w:t>
      </w:r>
    </w:p>
    <w:p w:rsidR="0025695D" w:rsidRPr="00847ED8" w:rsidRDefault="0025695D" w:rsidP="0025695D">
      <w:pPr>
        <w:ind w:firstLine="709"/>
        <w:jc w:val="center"/>
        <w:rPr>
          <w:sz w:val="27"/>
          <w:szCs w:val="27"/>
        </w:rPr>
      </w:pPr>
    </w:p>
    <w:p w:rsidR="0025695D" w:rsidRPr="00847ED8" w:rsidRDefault="0025695D" w:rsidP="0025695D">
      <w:pPr>
        <w:jc w:val="both"/>
        <w:rPr>
          <w:sz w:val="27"/>
          <w:szCs w:val="27"/>
        </w:rPr>
      </w:pPr>
      <w:r w:rsidRPr="00847ED8">
        <w:rPr>
          <w:sz w:val="27"/>
          <w:szCs w:val="27"/>
        </w:rPr>
        <w:t xml:space="preserve">клопотання про тимчасове відсторонення судді Окружного адміністративного суду міста Києва </w:t>
      </w:r>
      <w:proofErr w:type="spellStart"/>
      <w:r w:rsidRPr="00847ED8">
        <w:rPr>
          <w:sz w:val="27"/>
          <w:szCs w:val="27"/>
        </w:rPr>
        <w:t>Келеберди</w:t>
      </w:r>
      <w:proofErr w:type="spellEnd"/>
      <w:r w:rsidRPr="00847ED8">
        <w:rPr>
          <w:sz w:val="27"/>
          <w:szCs w:val="27"/>
        </w:rPr>
        <w:t xml:space="preserve"> Володимира Івановича </w:t>
      </w:r>
      <w:r w:rsidR="00271285" w:rsidRPr="00847ED8">
        <w:rPr>
          <w:sz w:val="27"/>
          <w:szCs w:val="27"/>
        </w:rPr>
        <w:t>від здійснення</w:t>
      </w:r>
      <w:r w:rsidR="00271285" w:rsidRPr="00847ED8">
        <w:rPr>
          <w:sz w:val="27"/>
          <w:szCs w:val="27"/>
        </w:rPr>
        <w:br/>
        <w:t>правосуддя у зв’язку з притягненням до кримінальної відповідальності</w:t>
      </w:r>
      <w:r w:rsidR="00271285" w:rsidRPr="00847ED8">
        <w:rPr>
          <w:sz w:val="27"/>
          <w:szCs w:val="27"/>
        </w:rPr>
        <w:br/>
        <w:t xml:space="preserve">повернути без розгляду Генеральному прокурору </w:t>
      </w:r>
      <w:proofErr w:type="spellStart"/>
      <w:r w:rsidRPr="00847ED8">
        <w:rPr>
          <w:sz w:val="27"/>
          <w:szCs w:val="27"/>
        </w:rPr>
        <w:t>Венедіктовій</w:t>
      </w:r>
      <w:proofErr w:type="spellEnd"/>
      <w:r w:rsidRPr="00847ED8">
        <w:rPr>
          <w:sz w:val="27"/>
          <w:szCs w:val="27"/>
        </w:rPr>
        <w:t xml:space="preserve"> Ірині Валентинівні.</w:t>
      </w:r>
    </w:p>
    <w:p w:rsidR="0025695D" w:rsidRPr="00847ED8" w:rsidRDefault="0025695D" w:rsidP="0025695D">
      <w:pPr>
        <w:jc w:val="both"/>
        <w:rPr>
          <w:b/>
          <w:sz w:val="27"/>
          <w:szCs w:val="27"/>
        </w:rPr>
      </w:pPr>
    </w:p>
    <w:p w:rsidR="00271285" w:rsidRPr="00847ED8" w:rsidRDefault="00271285" w:rsidP="0025695D">
      <w:pPr>
        <w:jc w:val="both"/>
        <w:rPr>
          <w:b/>
          <w:sz w:val="27"/>
          <w:szCs w:val="27"/>
        </w:rPr>
      </w:pPr>
    </w:p>
    <w:p w:rsidR="0025695D" w:rsidRDefault="0025695D" w:rsidP="0025695D">
      <w:pPr>
        <w:spacing w:line="480" w:lineRule="auto"/>
        <w:jc w:val="both"/>
        <w:rPr>
          <w:b/>
          <w:sz w:val="27"/>
          <w:szCs w:val="27"/>
        </w:rPr>
      </w:pPr>
      <w:r w:rsidRPr="00847ED8">
        <w:rPr>
          <w:b/>
          <w:sz w:val="27"/>
          <w:szCs w:val="27"/>
        </w:rPr>
        <w:t>Голова Вищої ради правосуддя</w:t>
      </w:r>
      <w:r w:rsidRPr="00847ED8">
        <w:rPr>
          <w:b/>
          <w:sz w:val="27"/>
          <w:szCs w:val="27"/>
        </w:rPr>
        <w:tab/>
      </w:r>
      <w:r w:rsidRPr="00847ED8">
        <w:rPr>
          <w:b/>
          <w:sz w:val="27"/>
          <w:szCs w:val="27"/>
        </w:rPr>
        <w:tab/>
      </w:r>
      <w:r w:rsidRPr="00847ED8">
        <w:rPr>
          <w:b/>
          <w:sz w:val="27"/>
          <w:szCs w:val="27"/>
        </w:rPr>
        <w:tab/>
      </w:r>
      <w:r w:rsidRPr="00847ED8">
        <w:rPr>
          <w:b/>
          <w:sz w:val="27"/>
          <w:szCs w:val="27"/>
        </w:rPr>
        <w:tab/>
        <w:t xml:space="preserve">А.А. </w:t>
      </w:r>
      <w:proofErr w:type="spellStart"/>
      <w:r w:rsidRPr="00847ED8">
        <w:rPr>
          <w:b/>
          <w:sz w:val="27"/>
          <w:szCs w:val="27"/>
        </w:rPr>
        <w:t>Овсієнко</w:t>
      </w:r>
      <w:proofErr w:type="spellEnd"/>
    </w:p>
    <w:p w:rsidR="00847ED8" w:rsidRPr="00847ED8" w:rsidRDefault="00847ED8" w:rsidP="0025695D">
      <w:pPr>
        <w:spacing w:line="480" w:lineRule="auto"/>
        <w:jc w:val="both"/>
        <w:rPr>
          <w:b/>
          <w:sz w:val="27"/>
          <w:szCs w:val="27"/>
        </w:rPr>
      </w:pPr>
    </w:p>
    <w:p w:rsidR="0025695D" w:rsidRPr="00847ED8" w:rsidRDefault="0025695D" w:rsidP="0025695D">
      <w:pPr>
        <w:pStyle w:val="a3"/>
        <w:spacing w:line="480" w:lineRule="auto"/>
        <w:rPr>
          <w:rFonts w:ascii="Times New Roman" w:hAnsi="Times New Roman"/>
          <w:b/>
          <w:sz w:val="27"/>
          <w:szCs w:val="27"/>
        </w:rPr>
      </w:pPr>
      <w:r w:rsidRPr="00847ED8">
        <w:rPr>
          <w:rFonts w:ascii="Times New Roman" w:hAnsi="Times New Roman"/>
          <w:b/>
          <w:sz w:val="27"/>
          <w:szCs w:val="27"/>
        </w:rPr>
        <w:t>Члени Вищої ради правосуддя</w:t>
      </w:r>
      <w:r w:rsidRPr="00847ED8">
        <w:rPr>
          <w:rFonts w:ascii="Times New Roman" w:hAnsi="Times New Roman"/>
          <w:b/>
          <w:sz w:val="27"/>
          <w:szCs w:val="27"/>
        </w:rPr>
        <w:tab/>
      </w:r>
      <w:r w:rsidRPr="00847ED8">
        <w:rPr>
          <w:rFonts w:ascii="Times New Roman" w:hAnsi="Times New Roman"/>
          <w:b/>
          <w:sz w:val="27"/>
          <w:szCs w:val="27"/>
        </w:rPr>
        <w:tab/>
      </w:r>
      <w:r w:rsidRPr="00847ED8">
        <w:rPr>
          <w:rFonts w:ascii="Times New Roman" w:hAnsi="Times New Roman"/>
          <w:b/>
          <w:sz w:val="27"/>
          <w:szCs w:val="27"/>
        </w:rPr>
        <w:tab/>
      </w:r>
      <w:r w:rsidRPr="00847ED8">
        <w:rPr>
          <w:rFonts w:ascii="Times New Roman" w:hAnsi="Times New Roman"/>
          <w:b/>
          <w:sz w:val="27"/>
          <w:szCs w:val="27"/>
        </w:rPr>
        <w:tab/>
        <w:t>І.А. Артеменко</w:t>
      </w:r>
    </w:p>
    <w:p w:rsidR="0025695D" w:rsidRPr="00847ED8" w:rsidRDefault="0025695D" w:rsidP="0025695D">
      <w:pPr>
        <w:pStyle w:val="a3"/>
        <w:spacing w:line="480" w:lineRule="auto"/>
        <w:ind w:left="6372"/>
        <w:rPr>
          <w:rFonts w:ascii="Times New Roman" w:hAnsi="Times New Roman"/>
          <w:b/>
          <w:sz w:val="27"/>
          <w:szCs w:val="27"/>
        </w:rPr>
      </w:pPr>
      <w:r w:rsidRPr="00847ED8">
        <w:rPr>
          <w:rFonts w:ascii="Times New Roman" w:hAnsi="Times New Roman"/>
          <w:b/>
          <w:sz w:val="27"/>
          <w:szCs w:val="27"/>
        </w:rPr>
        <w:t xml:space="preserve">О.Є. </w:t>
      </w:r>
      <w:proofErr w:type="spellStart"/>
      <w:r w:rsidRPr="00847ED8">
        <w:rPr>
          <w:rFonts w:ascii="Times New Roman" w:hAnsi="Times New Roman"/>
          <w:b/>
          <w:sz w:val="27"/>
          <w:szCs w:val="27"/>
        </w:rPr>
        <w:t>Блажівська</w:t>
      </w:r>
      <w:proofErr w:type="spellEnd"/>
    </w:p>
    <w:p w:rsidR="0025695D" w:rsidRPr="00847ED8" w:rsidRDefault="0025695D" w:rsidP="0025695D">
      <w:pPr>
        <w:pStyle w:val="a3"/>
        <w:spacing w:line="480" w:lineRule="auto"/>
        <w:ind w:left="6372"/>
        <w:rPr>
          <w:rFonts w:ascii="Times New Roman" w:hAnsi="Times New Roman"/>
          <w:b/>
          <w:sz w:val="27"/>
          <w:szCs w:val="27"/>
        </w:rPr>
      </w:pPr>
      <w:r w:rsidRPr="00847ED8">
        <w:rPr>
          <w:rFonts w:ascii="Times New Roman" w:hAnsi="Times New Roman"/>
          <w:b/>
          <w:sz w:val="27"/>
          <w:szCs w:val="27"/>
        </w:rPr>
        <w:t>В.І. Говоруха</w:t>
      </w:r>
    </w:p>
    <w:p w:rsidR="0025695D" w:rsidRPr="00847ED8" w:rsidRDefault="0025695D" w:rsidP="0025695D">
      <w:pPr>
        <w:pStyle w:val="a3"/>
        <w:spacing w:line="480" w:lineRule="auto"/>
        <w:ind w:left="6372"/>
        <w:rPr>
          <w:rFonts w:ascii="Times New Roman" w:hAnsi="Times New Roman"/>
          <w:b/>
          <w:sz w:val="27"/>
          <w:szCs w:val="27"/>
          <w:shd w:val="clear" w:color="auto" w:fill="FFFFFF"/>
        </w:rPr>
      </w:pPr>
      <w:r w:rsidRPr="00847ED8">
        <w:rPr>
          <w:rFonts w:ascii="Times New Roman" w:hAnsi="Times New Roman"/>
          <w:b/>
          <w:sz w:val="27"/>
          <w:szCs w:val="27"/>
          <w:shd w:val="clear" w:color="auto" w:fill="FFFFFF"/>
        </w:rPr>
        <w:t xml:space="preserve">П.М. </w:t>
      </w:r>
      <w:proofErr w:type="spellStart"/>
      <w:r w:rsidRPr="00847ED8">
        <w:rPr>
          <w:rFonts w:ascii="Times New Roman" w:hAnsi="Times New Roman"/>
          <w:b/>
          <w:sz w:val="27"/>
          <w:szCs w:val="27"/>
          <w:shd w:val="clear" w:color="auto" w:fill="FFFFFF"/>
        </w:rPr>
        <w:t>Гречківський</w:t>
      </w:r>
      <w:proofErr w:type="spellEnd"/>
    </w:p>
    <w:p w:rsidR="0025695D" w:rsidRPr="00847ED8" w:rsidRDefault="0025695D" w:rsidP="0025695D">
      <w:pPr>
        <w:pStyle w:val="a3"/>
        <w:spacing w:line="480" w:lineRule="auto"/>
        <w:ind w:left="6372"/>
        <w:rPr>
          <w:rFonts w:ascii="Times New Roman" w:hAnsi="Times New Roman"/>
          <w:b/>
          <w:sz w:val="27"/>
          <w:szCs w:val="27"/>
          <w:shd w:val="clear" w:color="auto" w:fill="FFFFFF"/>
        </w:rPr>
      </w:pPr>
      <w:r w:rsidRPr="00847ED8">
        <w:rPr>
          <w:rFonts w:ascii="Times New Roman" w:hAnsi="Times New Roman"/>
          <w:b/>
          <w:sz w:val="27"/>
          <w:szCs w:val="27"/>
          <w:shd w:val="clear" w:color="auto" w:fill="FFFFFF"/>
        </w:rPr>
        <w:t>Л.Б. Іванова</w:t>
      </w:r>
    </w:p>
    <w:p w:rsidR="0025695D" w:rsidRPr="00847ED8" w:rsidRDefault="0025695D" w:rsidP="0025695D">
      <w:pPr>
        <w:pStyle w:val="a3"/>
        <w:spacing w:line="480" w:lineRule="auto"/>
        <w:ind w:left="6372"/>
        <w:rPr>
          <w:rFonts w:ascii="Times New Roman" w:hAnsi="Times New Roman"/>
          <w:b/>
          <w:sz w:val="27"/>
          <w:szCs w:val="27"/>
          <w:shd w:val="clear" w:color="auto" w:fill="FFFFFF"/>
        </w:rPr>
      </w:pPr>
      <w:r w:rsidRPr="00847ED8">
        <w:rPr>
          <w:rFonts w:ascii="Times New Roman" w:hAnsi="Times New Roman"/>
          <w:b/>
          <w:sz w:val="27"/>
          <w:szCs w:val="27"/>
          <w:shd w:val="clear" w:color="auto" w:fill="FFFFFF"/>
        </w:rPr>
        <w:t xml:space="preserve">Н.С. </w:t>
      </w:r>
      <w:proofErr w:type="spellStart"/>
      <w:r w:rsidRPr="00847ED8">
        <w:rPr>
          <w:rFonts w:ascii="Times New Roman" w:hAnsi="Times New Roman"/>
          <w:b/>
          <w:sz w:val="27"/>
          <w:szCs w:val="27"/>
          <w:shd w:val="clear" w:color="auto" w:fill="FFFFFF"/>
        </w:rPr>
        <w:t>Краснощокова</w:t>
      </w:r>
      <w:proofErr w:type="spellEnd"/>
    </w:p>
    <w:p w:rsidR="0025695D" w:rsidRPr="00847ED8" w:rsidRDefault="0025695D" w:rsidP="0025695D">
      <w:pPr>
        <w:pStyle w:val="a3"/>
        <w:spacing w:line="480" w:lineRule="auto"/>
        <w:ind w:left="6372"/>
        <w:rPr>
          <w:rFonts w:ascii="Times New Roman" w:hAnsi="Times New Roman"/>
          <w:b/>
          <w:sz w:val="27"/>
          <w:szCs w:val="27"/>
          <w:shd w:val="clear" w:color="auto" w:fill="FFFFFF"/>
        </w:rPr>
      </w:pPr>
      <w:r w:rsidRPr="00847ED8">
        <w:rPr>
          <w:rFonts w:ascii="Times New Roman" w:hAnsi="Times New Roman"/>
          <w:b/>
          <w:sz w:val="27"/>
          <w:szCs w:val="27"/>
          <w:shd w:val="clear" w:color="auto" w:fill="FFFFFF"/>
        </w:rPr>
        <w:t xml:space="preserve">О.В. </w:t>
      </w:r>
      <w:proofErr w:type="spellStart"/>
      <w:r w:rsidRPr="00847ED8">
        <w:rPr>
          <w:rFonts w:ascii="Times New Roman" w:hAnsi="Times New Roman"/>
          <w:b/>
          <w:sz w:val="27"/>
          <w:szCs w:val="27"/>
          <w:shd w:val="clear" w:color="auto" w:fill="FFFFFF"/>
        </w:rPr>
        <w:t>Маловацький</w:t>
      </w:r>
      <w:proofErr w:type="spellEnd"/>
    </w:p>
    <w:p w:rsidR="0025695D" w:rsidRPr="00847ED8" w:rsidRDefault="0025695D" w:rsidP="0025695D">
      <w:pPr>
        <w:pStyle w:val="a3"/>
        <w:spacing w:line="480" w:lineRule="auto"/>
        <w:ind w:left="6372"/>
        <w:rPr>
          <w:rFonts w:ascii="Times New Roman" w:hAnsi="Times New Roman"/>
          <w:b/>
          <w:sz w:val="27"/>
          <w:szCs w:val="27"/>
          <w:shd w:val="clear" w:color="auto" w:fill="FFFFFF"/>
        </w:rPr>
      </w:pPr>
      <w:r w:rsidRPr="00847ED8">
        <w:rPr>
          <w:rFonts w:ascii="Times New Roman" w:hAnsi="Times New Roman"/>
          <w:b/>
          <w:sz w:val="27"/>
          <w:szCs w:val="27"/>
          <w:shd w:val="clear" w:color="auto" w:fill="FFFFFF"/>
        </w:rPr>
        <w:t>В.В. Матвійчук</w:t>
      </w:r>
    </w:p>
    <w:p w:rsidR="0025695D" w:rsidRPr="00847ED8" w:rsidRDefault="0025695D" w:rsidP="0025695D">
      <w:pPr>
        <w:pStyle w:val="a3"/>
        <w:spacing w:line="480" w:lineRule="auto"/>
        <w:ind w:left="6372"/>
        <w:rPr>
          <w:rFonts w:ascii="Times New Roman" w:hAnsi="Times New Roman"/>
          <w:b/>
          <w:sz w:val="27"/>
          <w:szCs w:val="27"/>
          <w:shd w:val="clear" w:color="auto" w:fill="FFFFFF"/>
        </w:rPr>
      </w:pPr>
      <w:r w:rsidRPr="00847ED8">
        <w:rPr>
          <w:rFonts w:ascii="Times New Roman" w:hAnsi="Times New Roman"/>
          <w:b/>
          <w:sz w:val="27"/>
          <w:szCs w:val="27"/>
          <w:shd w:val="clear" w:color="auto" w:fill="FFFFFF"/>
        </w:rPr>
        <w:t xml:space="preserve">Т.С. </w:t>
      </w:r>
      <w:proofErr w:type="spellStart"/>
      <w:r w:rsidRPr="00847ED8">
        <w:rPr>
          <w:rFonts w:ascii="Times New Roman" w:hAnsi="Times New Roman"/>
          <w:b/>
          <w:sz w:val="27"/>
          <w:szCs w:val="27"/>
          <w:shd w:val="clear" w:color="auto" w:fill="FFFFFF"/>
        </w:rPr>
        <w:t>Розваляєва</w:t>
      </w:r>
      <w:proofErr w:type="spellEnd"/>
    </w:p>
    <w:p w:rsidR="0025695D" w:rsidRPr="00847ED8" w:rsidRDefault="0025695D" w:rsidP="0025695D">
      <w:pPr>
        <w:pStyle w:val="a3"/>
        <w:spacing w:line="480" w:lineRule="auto"/>
        <w:ind w:left="6372"/>
        <w:rPr>
          <w:rFonts w:ascii="Times New Roman" w:hAnsi="Times New Roman"/>
          <w:b/>
          <w:sz w:val="27"/>
          <w:szCs w:val="27"/>
          <w:shd w:val="clear" w:color="auto" w:fill="FFFFFF"/>
        </w:rPr>
      </w:pPr>
      <w:r w:rsidRPr="00847ED8">
        <w:rPr>
          <w:rFonts w:ascii="Times New Roman" w:hAnsi="Times New Roman"/>
          <w:b/>
          <w:sz w:val="27"/>
          <w:szCs w:val="27"/>
          <w:shd w:val="clear" w:color="auto" w:fill="FFFFFF"/>
        </w:rPr>
        <w:t xml:space="preserve">М.П. </w:t>
      </w:r>
      <w:proofErr w:type="spellStart"/>
      <w:r w:rsidRPr="00847ED8">
        <w:rPr>
          <w:rFonts w:ascii="Times New Roman" w:hAnsi="Times New Roman"/>
          <w:b/>
          <w:sz w:val="27"/>
          <w:szCs w:val="27"/>
          <w:shd w:val="clear" w:color="auto" w:fill="FFFFFF"/>
        </w:rPr>
        <w:t>Худик</w:t>
      </w:r>
      <w:proofErr w:type="spellEnd"/>
    </w:p>
    <w:p w:rsidR="0025695D" w:rsidRPr="00847ED8" w:rsidRDefault="0025695D" w:rsidP="0025695D">
      <w:pPr>
        <w:pStyle w:val="a3"/>
        <w:spacing w:line="480" w:lineRule="auto"/>
        <w:ind w:left="6372"/>
        <w:rPr>
          <w:rFonts w:ascii="Times New Roman" w:hAnsi="Times New Roman"/>
          <w:b/>
          <w:sz w:val="27"/>
          <w:szCs w:val="27"/>
          <w:shd w:val="clear" w:color="auto" w:fill="FFFFFF"/>
        </w:rPr>
      </w:pPr>
      <w:r w:rsidRPr="00847ED8">
        <w:rPr>
          <w:rFonts w:ascii="Times New Roman" w:hAnsi="Times New Roman"/>
          <w:b/>
          <w:sz w:val="27"/>
          <w:szCs w:val="27"/>
          <w:shd w:val="clear" w:color="auto" w:fill="FFFFFF"/>
        </w:rPr>
        <w:t xml:space="preserve">В.В. </w:t>
      </w:r>
      <w:proofErr w:type="spellStart"/>
      <w:r w:rsidRPr="00847ED8">
        <w:rPr>
          <w:rFonts w:ascii="Times New Roman" w:hAnsi="Times New Roman"/>
          <w:b/>
          <w:sz w:val="27"/>
          <w:szCs w:val="27"/>
          <w:shd w:val="clear" w:color="auto" w:fill="FFFFFF"/>
        </w:rPr>
        <w:t>Шапран</w:t>
      </w:r>
      <w:proofErr w:type="spellEnd"/>
    </w:p>
    <w:p w:rsidR="00847ED8" w:rsidRPr="00847ED8" w:rsidRDefault="0025695D" w:rsidP="00847ED8">
      <w:pPr>
        <w:pStyle w:val="a3"/>
        <w:spacing w:line="480" w:lineRule="auto"/>
        <w:ind w:left="6372"/>
        <w:rPr>
          <w:rFonts w:ascii="Times New Roman" w:hAnsi="Times New Roman"/>
          <w:b/>
          <w:sz w:val="27"/>
          <w:szCs w:val="27"/>
          <w:shd w:val="clear" w:color="auto" w:fill="FFFFFF"/>
        </w:rPr>
      </w:pPr>
      <w:r w:rsidRPr="00847ED8">
        <w:rPr>
          <w:rFonts w:ascii="Times New Roman" w:hAnsi="Times New Roman"/>
          <w:b/>
          <w:sz w:val="27"/>
          <w:szCs w:val="27"/>
          <w:shd w:val="clear" w:color="auto" w:fill="FFFFFF"/>
        </w:rPr>
        <w:t xml:space="preserve">Л.А. </w:t>
      </w:r>
      <w:proofErr w:type="spellStart"/>
      <w:r w:rsidRPr="00847ED8">
        <w:rPr>
          <w:rFonts w:ascii="Times New Roman" w:hAnsi="Times New Roman"/>
          <w:b/>
          <w:sz w:val="27"/>
          <w:szCs w:val="27"/>
          <w:shd w:val="clear" w:color="auto" w:fill="FFFFFF"/>
        </w:rPr>
        <w:t>Швецова</w:t>
      </w:r>
      <w:proofErr w:type="spellEnd"/>
    </w:p>
    <w:p w:rsidR="0025695D" w:rsidRPr="00847ED8" w:rsidRDefault="0025695D" w:rsidP="0025695D">
      <w:pPr>
        <w:pStyle w:val="a3"/>
        <w:spacing w:line="480" w:lineRule="auto"/>
        <w:ind w:left="6372"/>
        <w:rPr>
          <w:rFonts w:ascii="Times New Roman" w:hAnsi="Times New Roman"/>
          <w:b/>
          <w:sz w:val="27"/>
          <w:szCs w:val="27"/>
          <w:shd w:val="clear" w:color="auto" w:fill="FFFFFF"/>
        </w:rPr>
      </w:pPr>
      <w:r w:rsidRPr="00847ED8">
        <w:rPr>
          <w:rFonts w:ascii="Times New Roman" w:hAnsi="Times New Roman"/>
          <w:b/>
          <w:sz w:val="27"/>
          <w:szCs w:val="27"/>
          <w:shd w:val="clear" w:color="auto" w:fill="FFFFFF"/>
        </w:rPr>
        <w:t>С.Б. Шелест</w:t>
      </w:r>
    </w:p>
    <w:p w:rsidR="00295CAE" w:rsidRPr="00F3700D" w:rsidRDefault="00295CAE"/>
    <w:sectPr w:rsidR="00295CAE" w:rsidRPr="00F3700D" w:rsidSect="00417E43">
      <w:headerReference w:type="default" r:id="rId10"/>
      <w:pgSz w:w="11906" w:h="16838"/>
      <w:pgMar w:top="568" w:right="850"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608" w:rsidRDefault="00002608" w:rsidP="008D7C96">
      <w:r>
        <w:separator/>
      </w:r>
    </w:p>
  </w:endnote>
  <w:endnote w:type="continuationSeparator" w:id="0">
    <w:p w:rsidR="00002608" w:rsidRDefault="00002608" w:rsidP="008D7C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608" w:rsidRDefault="00002608" w:rsidP="008D7C96">
      <w:r>
        <w:separator/>
      </w:r>
    </w:p>
  </w:footnote>
  <w:footnote w:type="continuationSeparator" w:id="0">
    <w:p w:rsidR="00002608" w:rsidRDefault="00002608" w:rsidP="008D7C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02191"/>
      <w:docPartObj>
        <w:docPartGallery w:val="Page Numbers (Top of Page)"/>
        <w:docPartUnique/>
      </w:docPartObj>
    </w:sdtPr>
    <w:sdtContent>
      <w:p w:rsidR="00E01636" w:rsidRDefault="00CD34CD">
        <w:pPr>
          <w:pStyle w:val="a6"/>
          <w:jc w:val="center"/>
        </w:pPr>
        <w:fldSimple w:instr=" PAGE   \* MERGEFORMAT ">
          <w:r w:rsidR="004A2C08">
            <w:rPr>
              <w:noProof/>
            </w:rPr>
            <w:t>6</w:t>
          </w:r>
        </w:fldSimple>
      </w:p>
    </w:sdtContent>
  </w:sdt>
  <w:p w:rsidR="00E01636" w:rsidRDefault="00E01636">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25695D"/>
    <w:rsid w:val="00002608"/>
    <w:rsid w:val="00032056"/>
    <w:rsid w:val="00033B3D"/>
    <w:rsid w:val="000343DA"/>
    <w:rsid w:val="000457B2"/>
    <w:rsid w:val="00080055"/>
    <w:rsid w:val="00084042"/>
    <w:rsid w:val="001024A8"/>
    <w:rsid w:val="001107BB"/>
    <w:rsid w:val="0011755E"/>
    <w:rsid w:val="00142196"/>
    <w:rsid w:val="00163ED2"/>
    <w:rsid w:val="001C4702"/>
    <w:rsid w:val="001E1556"/>
    <w:rsid w:val="001F5B16"/>
    <w:rsid w:val="00221F4E"/>
    <w:rsid w:val="00224144"/>
    <w:rsid w:val="0025695D"/>
    <w:rsid w:val="00263C0C"/>
    <w:rsid w:val="00271285"/>
    <w:rsid w:val="00295CAE"/>
    <w:rsid w:val="00296048"/>
    <w:rsid w:val="002B08AE"/>
    <w:rsid w:val="00312244"/>
    <w:rsid w:val="003172C7"/>
    <w:rsid w:val="00323ABC"/>
    <w:rsid w:val="00324E59"/>
    <w:rsid w:val="00335FFF"/>
    <w:rsid w:val="003679F9"/>
    <w:rsid w:val="003818D5"/>
    <w:rsid w:val="003A202C"/>
    <w:rsid w:val="003F3360"/>
    <w:rsid w:val="00417E43"/>
    <w:rsid w:val="00445AB2"/>
    <w:rsid w:val="00463E73"/>
    <w:rsid w:val="004657B1"/>
    <w:rsid w:val="004A2C08"/>
    <w:rsid w:val="004F2EE1"/>
    <w:rsid w:val="005516EF"/>
    <w:rsid w:val="00567065"/>
    <w:rsid w:val="00594821"/>
    <w:rsid w:val="005F4CD0"/>
    <w:rsid w:val="006373C8"/>
    <w:rsid w:val="00644888"/>
    <w:rsid w:val="0065234D"/>
    <w:rsid w:val="0069534D"/>
    <w:rsid w:val="006D7680"/>
    <w:rsid w:val="006E4496"/>
    <w:rsid w:val="00747AEE"/>
    <w:rsid w:val="007830FA"/>
    <w:rsid w:val="007E253F"/>
    <w:rsid w:val="0080253C"/>
    <w:rsid w:val="00816E63"/>
    <w:rsid w:val="00824E8C"/>
    <w:rsid w:val="00830306"/>
    <w:rsid w:val="00847ED8"/>
    <w:rsid w:val="00886FFA"/>
    <w:rsid w:val="008D6D17"/>
    <w:rsid w:val="008D7C96"/>
    <w:rsid w:val="009275A2"/>
    <w:rsid w:val="00930ACC"/>
    <w:rsid w:val="00943A9D"/>
    <w:rsid w:val="00950224"/>
    <w:rsid w:val="00985487"/>
    <w:rsid w:val="00A26502"/>
    <w:rsid w:val="00A267AE"/>
    <w:rsid w:val="00A51C3F"/>
    <w:rsid w:val="00A80B9E"/>
    <w:rsid w:val="00A920DB"/>
    <w:rsid w:val="00AB6224"/>
    <w:rsid w:val="00AE3426"/>
    <w:rsid w:val="00AF5ED7"/>
    <w:rsid w:val="00B22F22"/>
    <w:rsid w:val="00B37D9F"/>
    <w:rsid w:val="00B53ECB"/>
    <w:rsid w:val="00B66042"/>
    <w:rsid w:val="00B82B52"/>
    <w:rsid w:val="00BA4E76"/>
    <w:rsid w:val="00BC26DA"/>
    <w:rsid w:val="00BD6109"/>
    <w:rsid w:val="00BF1E47"/>
    <w:rsid w:val="00C41E29"/>
    <w:rsid w:val="00C53644"/>
    <w:rsid w:val="00C66388"/>
    <w:rsid w:val="00CD34CD"/>
    <w:rsid w:val="00D46680"/>
    <w:rsid w:val="00D50DCD"/>
    <w:rsid w:val="00D6796C"/>
    <w:rsid w:val="00D824F9"/>
    <w:rsid w:val="00D8756E"/>
    <w:rsid w:val="00D92F51"/>
    <w:rsid w:val="00DB2877"/>
    <w:rsid w:val="00DD6C94"/>
    <w:rsid w:val="00DE7A3A"/>
    <w:rsid w:val="00DF28F7"/>
    <w:rsid w:val="00E01636"/>
    <w:rsid w:val="00E535E2"/>
    <w:rsid w:val="00E619A8"/>
    <w:rsid w:val="00E85282"/>
    <w:rsid w:val="00E902D2"/>
    <w:rsid w:val="00E91C8A"/>
    <w:rsid w:val="00EB45FD"/>
    <w:rsid w:val="00F3700D"/>
    <w:rsid w:val="00F52B82"/>
    <w:rsid w:val="00F52C25"/>
    <w:rsid w:val="00F71FF6"/>
    <w:rsid w:val="00FD291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95D"/>
    <w:pPr>
      <w:spacing w:after="0" w:line="240" w:lineRule="auto"/>
    </w:pPr>
    <w:rPr>
      <w:rFonts w:ascii="Times New Roman" w:eastAsia="Times New Roman" w:hAnsi="Times New Roman" w:cs="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2569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ru-RU"/>
    </w:rPr>
  </w:style>
  <w:style w:type="character" w:customStyle="1" w:styleId="HTML0">
    <w:name w:val="Стандартний HTML Знак"/>
    <w:basedOn w:val="a0"/>
    <w:link w:val="HTML"/>
    <w:rsid w:val="0025695D"/>
    <w:rPr>
      <w:rFonts w:ascii="Courier New" w:eastAsia="Times New Roman" w:hAnsi="Courier New" w:cs="Times New Roman"/>
      <w:sz w:val="20"/>
      <w:szCs w:val="20"/>
      <w:lang w:eastAsia="ru-RU"/>
    </w:rPr>
  </w:style>
  <w:style w:type="paragraph" w:styleId="a3">
    <w:name w:val="No Spacing"/>
    <w:uiPriority w:val="1"/>
    <w:qFormat/>
    <w:rsid w:val="0025695D"/>
    <w:pPr>
      <w:spacing w:after="0" w:line="240" w:lineRule="auto"/>
    </w:pPr>
    <w:rPr>
      <w:rFonts w:ascii="Calibri" w:eastAsia="Calibri" w:hAnsi="Calibri" w:cs="Times New Roman"/>
      <w:lang w:val="uk-UA"/>
    </w:rPr>
  </w:style>
  <w:style w:type="paragraph" w:customStyle="1" w:styleId="rvps2">
    <w:name w:val="rvps2"/>
    <w:basedOn w:val="a"/>
    <w:rsid w:val="0025695D"/>
    <w:pPr>
      <w:spacing w:before="100" w:beforeAutospacing="1" w:after="100" w:afterAutospacing="1"/>
    </w:pPr>
    <w:rPr>
      <w:lang w:eastAsia="uk-UA"/>
    </w:rPr>
  </w:style>
  <w:style w:type="character" w:customStyle="1" w:styleId="2">
    <w:name w:val="Основной текст (2)_"/>
    <w:link w:val="20"/>
    <w:rsid w:val="0025695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25695D"/>
    <w:pPr>
      <w:widowControl w:val="0"/>
      <w:shd w:val="clear" w:color="auto" w:fill="FFFFFF"/>
      <w:spacing w:before="300" w:after="420" w:line="0" w:lineRule="atLeast"/>
      <w:jc w:val="right"/>
    </w:pPr>
    <w:rPr>
      <w:sz w:val="26"/>
      <w:szCs w:val="26"/>
      <w:lang w:val="ru-RU"/>
    </w:rPr>
  </w:style>
  <w:style w:type="character" w:customStyle="1" w:styleId="21">
    <w:name w:val="Основной текст (2) + Полужирный"/>
    <w:uiPriority w:val="99"/>
    <w:rsid w:val="0025695D"/>
    <w:rPr>
      <w:rFonts w:ascii="Times New Roman" w:eastAsia="Times New Roman" w:hAnsi="Times New Roman" w:cs="Times New Roman"/>
      <w:b/>
      <w:bCs/>
      <w:sz w:val="28"/>
      <w:szCs w:val="28"/>
      <w:shd w:val="clear" w:color="auto" w:fill="FFFFFF"/>
    </w:rPr>
  </w:style>
  <w:style w:type="character" w:customStyle="1" w:styleId="2-2pt">
    <w:name w:val="Основной текст (2) + Интервал -2 pt"/>
    <w:uiPriority w:val="99"/>
    <w:rsid w:val="0025695D"/>
    <w:rPr>
      <w:rFonts w:ascii="Times New Roman" w:eastAsia="Times New Roman" w:hAnsi="Times New Roman" w:cs="Times New Roman"/>
      <w:spacing w:val="-40"/>
      <w:sz w:val="28"/>
      <w:szCs w:val="28"/>
      <w:u w:val="none"/>
      <w:shd w:val="clear" w:color="auto" w:fill="FFFFFF"/>
    </w:rPr>
  </w:style>
  <w:style w:type="paragraph" w:styleId="a4">
    <w:name w:val="Normal (Web)"/>
    <w:basedOn w:val="a"/>
    <w:uiPriority w:val="99"/>
    <w:unhideWhenUsed/>
    <w:rsid w:val="0025695D"/>
    <w:pPr>
      <w:spacing w:before="100" w:beforeAutospacing="1" w:after="100" w:afterAutospacing="1"/>
    </w:pPr>
    <w:rPr>
      <w:lang w:eastAsia="uk-UA"/>
    </w:rPr>
  </w:style>
  <w:style w:type="character" w:customStyle="1" w:styleId="212pt">
    <w:name w:val="Основной текст (2) + 12 pt"/>
    <w:basedOn w:val="2"/>
    <w:rsid w:val="00080055"/>
    <w:rPr>
      <w:b w:val="0"/>
      <w:bCs w:val="0"/>
      <w:i w:val="0"/>
      <w:iCs w:val="0"/>
      <w:smallCaps w:val="0"/>
      <w:strike w:val="0"/>
      <w:color w:val="000000"/>
      <w:spacing w:val="0"/>
      <w:w w:val="100"/>
      <w:position w:val="0"/>
      <w:sz w:val="24"/>
      <w:szCs w:val="24"/>
      <w:u w:val="none"/>
      <w:lang w:val="uk-UA" w:eastAsia="uk-UA" w:bidi="uk-UA"/>
    </w:rPr>
  </w:style>
  <w:style w:type="character" w:styleId="a5">
    <w:name w:val="Hyperlink"/>
    <w:basedOn w:val="a0"/>
    <w:rsid w:val="00594821"/>
    <w:rPr>
      <w:color w:val="0066CC"/>
      <w:u w:val="single"/>
    </w:rPr>
  </w:style>
  <w:style w:type="paragraph" w:styleId="a6">
    <w:name w:val="header"/>
    <w:basedOn w:val="a"/>
    <w:link w:val="a7"/>
    <w:uiPriority w:val="99"/>
    <w:unhideWhenUsed/>
    <w:rsid w:val="008D7C96"/>
    <w:pPr>
      <w:tabs>
        <w:tab w:val="center" w:pos="4677"/>
        <w:tab w:val="right" w:pos="9355"/>
      </w:tabs>
    </w:pPr>
  </w:style>
  <w:style w:type="character" w:customStyle="1" w:styleId="a7">
    <w:name w:val="Верхній колонтитул Знак"/>
    <w:basedOn w:val="a0"/>
    <w:link w:val="a6"/>
    <w:uiPriority w:val="99"/>
    <w:rsid w:val="008D7C96"/>
    <w:rPr>
      <w:rFonts w:ascii="Times New Roman" w:eastAsia="Times New Roman" w:hAnsi="Times New Roman" w:cs="Times New Roman"/>
      <w:sz w:val="24"/>
      <w:szCs w:val="24"/>
      <w:lang w:val="uk-UA"/>
    </w:rPr>
  </w:style>
  <w:style w:type="paragraph" w:styleId="a8">
    <w:name w:val="footer"/>
    <w:basedOn w:val="a"/>
    <w:link w:val="a9"/>
    <w:uiPriority w:val="99"/>
    <w:semiHidden/>
    <w:unhideWhenUsed/>
    <w:rsid w:val="008D7C96"/>
    <w:pPr>
      <w:tabs>
        <w:tab w:val="center" w:pos="4677"/>
        <w:tab w:val="right" w:pos="9355"/>
      </w:tabs>
    </w:pPr>
  </w:style>
  <w:style w:type="character" w:customStyle="1" w:styleId="a9">
    <w:name w:val="Нижній колонтитул Знак"/>
    <w:basedOn w:val="a0"/>
    <w:link w:val="a8"/>
    <w:uiPriority w:val="99"/>
    <w:semiHidden/>
    <w:rsid w:val="008D7C96"/>
    <w:rPr>
      <w:rFonts w:ascii="Times New Roman" w:eastAsia="Times New Roman" w:hAnsi="Times New Roman" w:cs="Times New Roman"/>
      <w:sz w:val="24"/>
      <w:szCs w:val="24"/>
      <w:lang w:val="uk-UA"/>
    </w:rPr>
  </w:style>
  <w:style w:type="character" w:customStyle="1" w:styleId="22">
    <w:name w:val="Основной текст (2) + Малые прописные"/>
    <w:basedOn w:val="2"/>
    <w:rsid w:val="00A26502"/>
    <w:rPr>
      <w:b w:val="0"/>
      <w:bCs w:val="0"/>
      <w:i w:val="0"/>
      <w:iCs w:val="0"/>
      <w:smallCaps/>
      <w:strike w:val="0"/>
      <w:color w:val="000000"/>
      <w:spacing w:val="0"/>
      <w:w w:val="100"/>
      <w:position w:val="0"/>
      <w:sz w:val="28"/>
      <w:szCs w:val="28"/>
      <w:u w:val="none"/>
      <w:lang w:val="uk-UA" w:eastAsia="uk-UA" w:bidi="uk-UA"/>
    </w:rPr>
  </w:style>
  <w:style w:type="paragraph" w:styleId="aa">
    <w:name w:val="Balloon Text"/>
    <w:basedOn w:val="a"/>
    <w:link w:val="ab"/>
    <w:uiPriority w:val="99"/>
    <w:semiHidden/>
    <w:unhideWhenUsed/>
    <w:rsid w:val="00AB6224"/>
    <w:rPr>
      <w:rFonts w:ascii="Tahoma" w:hAnsi="Tahoma" w:cs="Tahoma"/>
      <w:sz w:val="16"/>
      <w:szCs w:val="16"/>
    </w:rPr>
  </w:style>
  <w:style w:type="character" w:customStyle="1" w:styleId="ab">
    <w:name w:val="Текст у виносці Знак"/>
    <w:basedOn w:val="a0"/>
    <w:link w:val="aa"/>
    <w:uiPriority w:val="99"/>
    <w:semiHidden/>
    <w:rsid w:val="00AB6224"/>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651-17"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rack.ukrposhta.ua/tracking_U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6062CF-6677-4AD8-9307-DFCA56E3E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13787</Words>
  <Characters>7860</Characters>
  <Application>Microsoft Office Word</Application>
  <DocSecurity>0</DocSecurity>
  <Lines>65</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21604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рио</dc:creator>
  <cp:lastModifiedBy>Оксана Вовк (VRU-US10PC11 - o.vovk)</cp:lastModifiedBy>
  <cp:revision>24</cp:revision>
  <cp:lastPrinted>2020-09-07T11:07:00Z</cp:lastPrinted>
  <dcterms:created xsi:type="dcterms:W3CDTF">2020-09-03T16:33:00Z</dcterms:created>
  <dcterms:modified xsi:type="dcterms:W3CDTF">2020-09-08T10:19:00Z</dcterms:modified>
</cp:coreProperties>
</file>