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94" w:rsidRPr="00432803" w:rsidRDefault="00B47C94" w:rsidP="00B47C94">
      <w:pPr>
        <w:spacing w:after="200"/>
        <w:contextualSpacing/>
        <w:jc w:val="both"/>
        <w:rPr>
          <w:rFonts w:ascii="Calibri" w:eastAsia="Calibri" w:hAnsi="Calibri"/>
          <w:szCs w:val="28"/>
          <w:lang w:val="ru-RU"/>
        </w:rPr>
      </w:pPr>
    </w:p>
    <w:p w:rsidR="00B47C94" w:rsidRPr="00432803" w:rsidRDefault="00B47C94" w:rsidP="00B47C94">
      <w:pPr>
        <w:spacing w:after="200"/>
        <w:contextualSpacing/>
        <w:jc w:val="both"/>
        <w:rPr>
          <w:rFonts w:ascii="Calibri" w:eastAsia="Calibri" w:hAnsi="Calibri"/>
          <w:szCs w:val="28"/>
          <w:lang w:val="ru-RU"/>
        </w:rPr>
      </w:pPr>
    </w:p>
    <w:p w:rsidR="00B47C94" w:rsidRPr="00432803" w:rsidRDefault="00B47C94" w:rsidP="00B47C94">
      <w:pPr>
        <w:spacing w:before="360" w:after="60"/>
        <w:jc w:val="center"/>
        <w:rPr>
          <w:rFonts w:ascii="AcademyC" w:eastAsia="Calibri" w:hAnsi="AcademyC"/>
          <w:b/>
          <w:lang w:val="ru-RU"/>
        </w:rPr>
      </w:pPr>
      <w:r w:rsidRPr="00432803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2803">
        <w:rPr>
          <w:rFonts w:ascii="AcademyC" w:eastAsia="Calibri" w:hAnsi="AcademyC"/>
          <w:b/>
          <w:lang w:val="ru-RU"/>
        </w:rPr>
        <w:t>УКРАЇНА</w:t>
      </w:r>
    </w:p>
    <w:p w:rsidR="00B47C94" w:rsidRPr="00432803" w:rsidRDefault="00B47C94" w:rsidP="00B47C94">
      <w:pPr>
        <w:spacing w:after="60"/>
        <w:jc w:val="center"/>
        <w:rPr>
          <w:rFonts w:ascii="AcademyC" w:eastAsia="Calibri" w:hAnsi="AcademyC"/>
          <w:b/>
          <w:szCs w:val="28"/>
        </w:rPr>
      </w:pPr>
      <w:r w:rsidRPr="00432803">
        <w:rPr>
          <w:rFonts w:ascii="AcademyC" w:eastAsia="Calibri" w:hAnsi="AcademyC"/>
          <w:b/>
          <w:szCs w:val="28"/>
        </w:rPr>
        <w:t>ВИЩА  РАДА  ПРАВОСУДДЯ</w:t>
      </w:r>
    </w:p>
    <w:p w:rsidR="00B47C94" w:rsidRPr="00432803" w:rsidRDefault="00B47C94" w:rsidP="00B47C94">
      <w:pPr>
        <w:spacing w:after="60"/>
        <w:jc w:val="center"/>
        <w:rPr>
          <w:rFonts w:ascii="AcademyC" w:eastAsia="Calibri" w:hAnsi="AcademyC"/>
          <w:b/>
          <w:szCs w:val="28"/>
        </w:rPr>
      </w:pPr>
      <w:r w:rsidRPr="00432803">
        <w:rPr>
          <w:rFonts w:ascii="AcademyC" w:eastAsia="Calibri" w:hAnsi="AcademyC"/>
          <w:b/>
          <w:szCs w:val="28"/>
        </w:rPr>
        <w:t>УХВАЛА</w:t>
      </w:r>
    </w:p>
    <w:p w:rsidR="00B47C94" w:rsidRPr="00B57AAB" w:rsidRDefault="00B47C94" w:rsidP="00B47C94">
      <w:pPr>
        <w:spacing w:after="60"/>
        <w:jc w:val="center"/>
        <w:rPr>
          <w:rFonts w:ascii="AcademyC" w:eastAsia="Calibri" w:hAnsi="AcademyC"/>
          <w:b/>
          <w:sz w:val="16"/>
          <w:szCs w:val="16"/>
        </w:rPr>
      </w:pPr>
    </w:p>
    <w:tbl>
      <w:tblPr>
        <w:tblW w:w="13627" w:type="dxa"/>
        <w:tblLook w:val="04A0" w:firstRow="1" w:lastRow="0" w:firstColumn="1" w:lastColumn="0" w:noHBand="0" w:noVBand="1"/>
      </w:tblPr>
      <w:tblGrid>
        <w:gridCol w:w="3261"/>
        <w:gridCol w:w="3118"/>
        <w:gridCol w:w="3624"/>
        <w:gridCol w:w="3624"/>
      </w:tblGrid>
      <w:tr w:rsidR="00B57AAB" w:rsidRPr="00432803" w:rsidTr="00B57AAB">
        <w:trPr>
          <w:trHeight w:val="188"/>
        </w:trPr>
        <w:tc>
          <w:tcPr>
            <w:tcW w:w="3261" w:type="dxa"/>
          </w:tcPr>
          <w:p w:rsidR="00B57AAB" w:rsidRPr="00432803" w:rsidRDefault="00B57AAB" w:rsidP="00B827F3">
            <w:pPr>
              <w:ind w:right="-2"/>
              <w:rPr>
                <w:rFonts w:eastAsia="Calibri"/>
                <w:b/>
                <w:noProof/>
                <w:szCs w:val="28"/>
              </w:rPr>
            </w:pPr>
            <w:r w:rsidRPr="00432803">
              <w:rPr>
                <w:rFonts w:eastAsia="Calibri"/>
                <w:b/>
                <w:noProof/>
                <w:sz w:val="28"/>
                <w:szCs w:val="28"/>
              </w:rPr>
              <w:t>1 вересня 2020</w:t>
            </w:r>
            <w:r w:rsidRPr="00432803">
              <w:rPr>
                <w:rFonts w:eastAsia="Calibri"/>
                <w:b/>
                <w:noProof/>
                <w:szCs w:val="28"/>
              </w:rPr>
              <w:t xml:space="preserve"> року</w:t>
            </w:r>
          </w:p>
        </w:tc>
        <w:tc>
          <w:tcPr>
            <w:tcW w:w="3118" w:type="dxa"/>
          </w:tcPr>
          <w:p w:rsidR="00B57AAB" w:rsidRPr="00432803" w:rsidRDefault="00B57AAB" w:rsidP="00B827F3">
            <w:pPr>
              <w:ind w:right="-2"/>
              <w:jc w:val="center"/>
              <w:rPr>
                <w:rFonts w:ascii="Book Antiqua" w:eastAsia="Calibri" w:hAnsi="Book Antiqua"/>
                <w:b/>
                <w:noProof/>
              </w:rPr>
            </w:pPr>
            <w:r w:rsidRPr="00432803">
              <w:rPr>
                <w:rFonts w:ascii="Book Antiqua" w:eastAsia="Calibri" w:hAnsi="Book Antiqua"/>
                <w:b/>
              </w:rPr>
              <w:t>Київ</w:t>
            </w:r>
          </w:p>
        </w:tc>
        <w:tc>
          <w:tcPr>
            <w:tcW w:w="3624" w:type="dxa"/>
          </w:tcPr>
          <w:p w:rsidR="00B57AAB" w:rsidRPr="00243928" w:rsidRDefault="00243928" w:rsidP="00700EF0">
            <w:pPr>
              <w:ind w:right="-2"/>
              <w:jc w:val="both"/>
              <w:rPr>
                <w:rFonts w:ascii="Book Antiqua" w:eastAsia="Calibri" w:hAnsi="Book Antiqua"/>
                <w:b/>
                <w:noProof/>
                <w:szCs w:val="28"/>
              </w:rPr>
            </w:pPr>
            <w:r>
              <w:rPr>
                <w:rFonts w:ascii="Book Antiqua" w:eastAsia="Calibri" w:hAnsi="Book Antiqua"/>
                <w:b/>
                <w:noProof/>
                <w:szCs w:val="28"/>
              </w:rPr>
              <w:t>№</w:t>
            </w:r>
            <w:r w:rsidR="00700EF0">
              <w:rPr>
                <w:rFonts w:ascii="Book Antiqua" w:eastAsia="Calibri" w:hAnsi="Book Antiqua"/>
                <w:b/>
                <w:noProof/>
                <w:szCs w:val="28"/>
              </w:rPr>
              <w:t xml:space="preserve"> 2522/0/15-20</w:t>
            </w:r>
            <w:bookmarkStart w:id="0" w:name="_GoBack"/>
            <w:bookmarkEnd w:id="0"/>
          </w:p>
        </w:tc>
        <w:tc>
          <w:tcPr>
            <w:tcW w:w="3624" w:type="dxa"/>
          </w:tcPr>
          <w:p w:rsidR="00B57AAB" w:rsidRPr="00432803" w:rsidRDefault="00B57AAB" w:rsidP="00B827F3">
            <w:pPr>
              <w:ind w:right="-2"/>
              <w:jc w:val="both"/>
              <w:rPr>
                <w:rFonts w:ascii="Calibri" w:eastAsia="Calibri" w:hAnsi="Calibri"/>
                <w:sz w:val="28"/>
                <w:szCs w:val="28"/>
              </w:rPr>
            </w:pPr>
            <w:r w:rsidRPr="00432803">
              <w:rPr>
                <w:rFonts w:ascii="Book Antiqua" w:eastAsia="Calibri" w:hAnsi="Book Antiqua"/>
                <w:b/>
                <w:noProof/>
                <w:szCs w:val="28"/>
              </w:rPr>
              <w:t xml:space="preserve">      </w:t>
            </w:r>
            <w:r w:rsidRPr="00432803">
              <w:rPr>
                <w:rFonts w:eastAsia="Calibri"/>
                <w:b/>
                <w:noProof/>
                <w:sz w:val="28"/>
                <w:szCs w:val="28"/>
              </w:rPr>
              <w:t>№ __________________</w:t>
            </w:r>
          </w:p>
        </w:tc>
      </w:tr>
    </w:tbl>
    <w:p w:rsidR="00B47C94" w:rsidRPr="00432803" w:rsidRDefault="00B47C94" w:rsidP="00B47C94">
      <w:pPr>
        <w:tabs>
          <w:tab w:val="left" w:pos="4962"/>
        </w:tabs>
        <w:ind w:right="5953"/>
        <w:jc w:val="both"/>
        <w:rPr>
          <w:b/>
          <w:lang w:eastAsia="ru-RU"/>
        </w:rPr>
      </w:pPr>
    </w:p>
    <w:p w:rsidR="00B47C94" w:rsidRPr="00432803" w:rsidRDefault="00B47C94" w:rsidP="00B47C94">
      <w:pPr>
        <w:tabs>
          <w:tab w:val="left" w:pos="4962"/>
        </w:tabs>
        <w:ind w:right="4817"/>
        <w:jc w:val="both"/>
        <w:rPr>
          <w:b/>
          <w:sz w:val="23"/>
          <w:szCs w:val="23"/>
          <w:lang w:eastAsia="ru-RU"/>
        </w:rPr>
      </w:pPr>
      <w:r w:rsidRPr="00432803">
        <w:rPr>
          <w:rFonts w:eastAsia="Calibri"/>
          <w:b/>
          <w:sz w:val="23"/>
          <w:szCs w:val="23"/>
        </w:rPr>
        <w:t xml:space="preserve">Про повернення без розгляду клопотання </w:t>
      </w:r>
      <w:r w:rsidRPr="00432803">
        <w:rPr>
          <w:b/>
          <w:sz w:val="23"/>
          <w:szCs w:val="23"/>
        </w:rPr>
        <w:t>Генерального прокурора Венедіктової І.В. п</w:t>
      </w:r>
      <w:r w:rsidRPr="00432803">
        <w:rPr>
          <w:b/>
          <w:sz w:val="23"/>
          <w:szCs w:val="23"/>
          <w:lang w:eastAsia="ru-RU"/>
        </w:rPr>
        <w:t xml:space="preserve">ро тимчасове відсторонення судді Окружного адміністративного суду міста Києва </w:t>
      </w:r>
      <w:r w:rsidR="00CA7169">
        <w:rPr>
          <w:b/>
          <w:sz w:val="23"/>
          <w:szCs w:val="23"/>
          <w:lang w:eastAsia="ru-RU"/>
        </w:rPr>
        <w:br/>
      </w:r>
      <w:proofErr w:type="spellStart"/>
      <w:r w:rsidR="00CA7169">
        <w:rPr>
          <w:b/>
          <w:sz w:val="23"/>
          <w:szCs w:val="23"/>
          <w:lang w:eastAsia="ru-RU"/>
        </w:rPr>
        <w:t>Огурцова</w:t>
      </w:r>
      <w:proofErr w:type="spellEnd"/>
      <w:r w:rsidR="00CA7169">
        <w:rPr>
          <w:b/>
          <w:sz w:val="23"/>
          <w:szCs w:val="23"/>
          <w:lang w:eastAsia="ru-RU"/>
        </w:rPr>
        <w:t xml:space="preserve"> О.П.</w:t>
      </w:r>
      <w:r w:rsidRPr="00432803">
        <w:rPr>
          <w:b/>
          <w:sz w:val="23"/>
          <w:szCs w:val="23"/>
          <w:lang w:eastAsia="ru-RU"/>
        </w:rPr>
        <w:t xml:space="preserve"> від здійснення правосуддя у зв’язку з притягненням до кримінальної відповідальності </w:t>
      </w:r>
    </w:p>
    <w:p w:rsidR="00B47C94" w:rsidRPr="00432803" w:rsidRDefault="00B47C94" w:rsidP="00310F77">
      <w:pPr>
        <w:ind w:right="5953"/>
        <w:jc w:val="both"/>
        <w:rPr>
          <w:noProof/>
          <w:lang w:eastAsia="uk-UA"/>
        </w:rPr>
      </w:pPr>
    </w:p>
    <w:p w:rsidR="00B47C94" w:rsidRPr="00432803" w:rsidRDefault="00B47C94" w:rsidP="00B47C94">
      <w:pPr>
        <w:ind w:firstLine="709"/>
        <w:jc w:val="both"/>
        <w:rPr>
          <w:sz w:val="27"/>
          <w:szCs w:val="27"/>
          <w:lang w:eastAsia="ru-RU"/>
        </w:rPr>
      </w:pPr>
      <w:r w:rsidRPr="00432803">
        <w:rPr>
          <w:sz w:val="27"/>
          <w:szCs w:val="27"/>
          <w:lang w:eastAsia="ru-RU"/>
        </w:rPr>
        <w:t xml:space="preserve">Вища рада правосуддя, розглянувши клопотання Генерального прокурора Венедіктової Ірини Валентинівни про тимчасове відсторонення судді Окружного адміністративного суду міста Києва </w:t>
      </w:r>
      <w:proofErr w:type="spellStart"/>
      <w:r w:rsidR="00CA7169">
        <w:rPr>
          <w:sz w:val="27"/>
          <w:szCs w:val="27"/>
          <w:lang w:eastAsia="ru-RU"/>
        </w:rPr>
        <w:t>Огурцова</w:t>
      </w:r>
      <w:proofErr w:type="spellEnd"/>
      <w:r w:rsidR="00CA7169">
        <w:rPr>
          <w:sz w:val="27"/>
          <w:szCs w:val="27"/>
          <w:lang w:eastAsia="ru-RU"/>
        </w:rPr>
        <w:t xml:space="preserve"> Олексія Петровича</w:t>
      </w:r>
      <w:r w:rsidRPr="00432803">
        <w:rPr>
          <w:b/>
          <w:sz w:val="27"/>
          <w:szCs w:val="27"/>
          <w:lang w:eastAsia="ru-RU"/>
        </w:rPr>
        <w:t xml:space="preserve"> </w:t>
      </w:r>
      <w:r w:rsidRPr="00432803">
        <w:rPr>
          <w:sz w:val="27"/>
          <w:szCs w:val="27"/>
          <w:lang w:eastAsia="ru-RU"/>
        </w:rPr>
        <w:t xml:space="preserve">від здійснення правосуддя у зв’язку з притягненням до кримінальної відповідальності, </w:t>
      </w:r>
    </w:p>
    <w:p w:rsidR="00B47C94" w:rsidRPr="00B57AAB" w:rsidRDefault="00B47C94" w:rsidP="00B47C94">
      <w:pPr>
        <w:ind w:firstLine="709"/>
        <w:jc w:val="both"/>
        <w:rPr>
          <w:sz w:val="20"/>
          <w:szCs w:val="20"/>
          <w:lang w:eastAsia="ru-RU"/>
        </w:rPr>
      </w:pPr>
    </w:p>
    <w:p w:rsidR="00B47C94" w:rsidRPr="00432803" w:rsidRDefault="00B47C94" w:rsidP="00B47C94">
      <w:pPr>
        <w:ind w:firstLine="709"/>
        <w:jc w:val="center"/>
        <w:rPr>
          <w:sz w:val="27"/>
          <w:szCs w:val="27"/>
          <w:lang w:eastAsia="ru-RU"/>
        </w:rPr>
      </w:pPr>
      <w:r w:rsidRPr="00432803">
        <w:rPr>
          <w:b/>
          <w:sz w:val="27"/>
          <w:szCs w:val="27"/>
          <w:lang w:eastAsia="ru-RU"/>
        </w:rPr>
        <w:t>встановила:</w:t>
      </w:r>
    </w:p>
    <w:p w:rsidR="00B47C94" w:rsidRPr="00B57AAB" w:rsidRDefault="00B47C94" w:rsidP="00B47C94">
      <w:pPr>
        <w:ind w:firstLine="709"/>
        <w:jc w:val="center"/>
        <w:rPr>
          <w:sz w:val="16"/>
          <w:szCs w:val="16"/>
          <w:lang w:eastAsia="ru-RU"/>
        </w:rPr>
      </w:pPr>
    </w:p>
    <w:p w:rsidR="00CA7169" w:rsidRPr="000206D7" w:rsidRDefault="00CA7169" w:rsidP="00CA7169">
      <w:pPr>
        <w:jc w:val="both"/>
        <w:rPr>
          <w:color w:val="000000"/>
          <w:sz w:val="27"/>
          <w:szCs w:val="27"/>
          <w:lang w:eastAsia="ru-RU"/>
        </w:rPr>
      </w:pPr>
      <w:r w:rsidRPr="000206D7">
        <w:rPr>
          <w:color w:val="000000"/>
          <w:sz w:val="27"/>
          <w:szCs w:val="27"/>
          <w:lang w:eastAsia="ru-RU"/>
        </w:rPr>
        <w:t xml:space="preserve">до Вищої ради правосуддя 25 серпня 2020 року (вх. № </w:t>
      </w:r>
      <w:r>
        <w:rPr>
          <w:color w:val="000000"/>
          <w:sz w:val="27"/>
          <w:szCs w:val="27"/>
          <w:lang w:eastAsia="ru-RU"/>
        </w:rPr>
        <w:t>8123</w:t>
      </w:r>
      <w:r w:rsidRPr="000206D7">
        <w:rPr>
          <w:color w:val="000000"/>
          <w:sz w:val="27"/>
          <w:szCs w:val="27"/>
          <w:lang w:eastAsia="ru-RU"/>
        </w:rPr>
        <w:t>/0/8-</w:t>
      </w:r>
      <w:r>
        <w:rPr>
          <w:color w:val="000000"/>
          <w:sz w:val="27"/>
          <w:szCs w:val="27"/>
          <w:lang w:eastAsia="ru-RU"/>
        </w:rPr>
        <w:t>20</w:t>
      </w:r>
      <w:r w:rsidRPr="000206D7">
        <w:rPr>
          <w:color w:val="000000"/>
          <w:sz w:val="27"/>
          <w:szCs w:val="27"/>
          <w:lang w:eastAsia="ru-RU"/>
        </w:rPr>
        <w:t>) надійшло клопотання Генерального прокурора Венедіктової І.В. від 14 серпня</w:t>
      </w:r>
      <w:r>
        <w:rPr>
          <w:color w:val="000000"/>
          <w:sz w:val="27"/>
          <w:szCs w:val="27"/>
          <w:lang w:eastAsia="ru-RU"/>
        </w:rPr>
        <w:t xml:space="preserve"> </w:t>
      </w:r>
      <w:r w:rsidRPr="000206D7">
        <w:rPr>
          <w:color w:val="000000"/>
          <w:sz w:val="27"/>
          <w:szCs w:val="27"/>
          <w:lang w:eastAsia="ru-RU"/>
        </w:rPr>
        <w:t>20</w:t>
      </w:r>
      <w:r>
        <w:rPr>
          <w:color w:val="000000"/>
          <w:sz w:val="27"/>
          <w:szCs w:val="27"/>
          <w:lang w:eastAsia="ru-RU"/>
        </w:rPr>
        <w:t>20</w:t>
      </w:r>
      <w:r w:rsidRPr="000206D7">
        <w:rPr>
          <w:color w:val="000000"/>
          <w:sz w:val="27"/>
          <w:szCs w:val="27"/>
          <w:lang w:eastAsia="ru-RU"/>
        </w:rPr>
        <w:t xml:space="preserve"> року про тимчасове, строком на два місяці, відсторонення судді Окружного адміністративного суду міста Києва </w:t>
      </w:r>
      <w:proofErr w:type="spellStart"/>
      <w:r>
        <w:rPr>
          <w:color w:val="000000"/>
          <w:sz w:val="27"/>
          <w:szCs w:val="27"/>
          <w:lang w:eastAsia="ru-RU"/>
        </w:rPr>
        <w:t>Огурцова</w:t>
      </w:r>
      <w:proofErr w:type="spellEnd"/>
      <w:r>
        <w:rPr>
          <w:color w:val="000000"/>
          <w:sz w:val="27"/>
          <w:szCs w:val="27"/>
          <w:lang w:eastAsia="ru-RU"/>
        </w:rPr>
        <w:t xml:space="preserve"> О.П.</w:t>
      </w:r>
      <w:r w:rsidRPr="000206D7">
        <w:rPr>
          <w:color w:val="000000"/>
          <w:sz w:val="27"/>
          <w:szCs w:val="27"/>
          <w:lang w:eastAsia="ru-RU"/>
        </w:rPr>
        <w:t xml:space="preserve"> від здійснення правосуддя у зв’язку з притягненням до кримінальної відповідальності за вчинення кримінальних правопорушень, передбачених частиною першою статті 255, частиною першою статті 109</w:t>
      </w:r>
      <w:r>
        <w:rPr>
          <w:color w:val="000000"/>
          <w:sz w:val="27"/>
          <w:szCs w:val="27"/>
          <w:lang w:eastAsia="ru-RU"/>
        </w:rPr>
        <w:t>, частиною п’ятою статті 27, статт</w:t>
      </w:r>
      <w:r w:rsidR="00F24503">
        <w:rPr>
          <w:color w:val="000000"/>
          <w:sz w:val="27"/>
          <w:szCs w:val="27"/>
          <w:lang w:eastAsia="ru-RU"/>
        </w:rPr>
        <w:t xml:space="preserve">ею </w:t>
      </w:r>
      <w:r>
        <w:rPr>
          <w:color w:val="000000"/>
          <w:sz w:val="27"/>
          <w:szCs w:val="27"/>
          <w:lang w:eastAsia="ru-RU"/>
        </w:rPr>
        <w:t>351-2</w:t>
      </w:r>
      <w:r w:rsidRPr="000206D7">
        <w:rPr>
          <w:color w:val="000000"/>
          <w:sz w:val="27"/>
          <w:szCs w:val="27"/>
          <w:lang w:eastAsia="ru-RU"/>
        </w:rPr>
        <w:t xml:space="preserve"> Кримінального кодексу України (далі – КК України).</w:t>
      </w:r>
    </w:p>
    <w:p w:rsidR="00CA7169" w:rsidRPr="000206D7" w:rsidRDefault="00CA7169" w:rsidP="00CA7169">
      <w:pPr>
        <w:ind w:firstLine="709"/>
        <w:jc w:val="both"/>
        <w:rPr>
          <w:color w:val="000000"/>
          <w:sz w:val="27"/>
          <w:szCs w:val="27"/>
          <w:lang w:eastAsia="ru-RU"/>
        </w:rPr>
      </w:pPr>
      <w:r w:rsidRPr="000206D7">
        <w:rPr>
          <w:color w:val="000000"/>
          <w:sz w:val="27"/>
          <w:szCs w:val="27"/>
          <w:lang w:eastAsia="ru-RU"/>
        </w:rPr>
        <w:t xml:space="preserve">До клопотання долучено копії матеріалів, якими обґрунтовано його доводи. Клопотання містить розписку судді </w:t>
      </w:r>
      <w:proofErr w:type="spellStart"/>
      <w:r>
        <w:rPr>
          <w:color w:val="000000"/>
          <w:sz w:val="27"/>
          <w:szCs w:val="27"/>
          <w:lang w:eastAsia="ru-RU"/>
        </w:rPr>
        <w:t>Огурцова</w:t>
      </w:r>
      <w:proofErr w:type="spellEnd"/>
      <w:r>
        <w:rPr>
          <w:color w:val="000000"/>
          <w:sz w:val="27"/>
          <w:szCs w:val="27"/>
          <w:lang w:eastAsia="ru-RU"/>
        </w:rPr>
        <w:t xml:space="preserve"> О.П.</w:t>
      </w:r>
      <w:r w:rsidRPr="000206D7">
        <w:rPr>
          <w:color w:val="000000"/>
          <w:sz w:val="27"/>
          <w:szCs w:val="27"/>
          <w:lang w:eastAsia="ru-RU"/>
        </w:rPr>
        <w:t xml:space="preserve"> про отримання його копії разом із додатками.</w:t>
      </w:r>
    </w:p>
    <w:p w:rsidR="00CA7169" w:rsidRPr="000206D7" w:rsidRDefault="00CA7169" w:rsidP="00CA7169">
      <w:pPr>
        <w:ind w:firstLine="709"/>
        <w:jc w:val="both"/>
        <w:rPr>
          <w:color w:val="000000"/>
          <w:sz w:val="27"/>
          <w:szCs w:val="27"/>
          <w:lang w:eastAsia="ru-RU"/>
        </w:rPr>
      </w:pPr>
      <w:r w:rsidRPr="000206D7">
        <w:rPr>
          <w:color w:val="000000"/>
          <w:sz w:val="27"/>
          <w:szCs w:val="27"/>
          <w:lang w:eastAsia="ru-RU"/>
        </w:rPr>
        <w:t>Відповідно до протоколу автоматизованого розподілу справи між членами Вищої ради правосуддя від 25 серпня 2020 року доповідачем щодо вказаного клопотання визначено члена Вищої ради правосуддя Овсієнка А.А.</w:t>
      </w:r>
    </w:p>
    <w:p w:rsidR="00CA7169" w:rsidRPr="000206D7" w:rsidRDefault="00CA7169" w:rsidP="00CA7169">
      <w:pPr>
        <w:ind w:right="-2" w:firstLine="709"/>
        <w:jc w:val="both"/>
        <w:rPr>
          <w:color w:val="000000"/>
          <w:sz w:val="27"/>
          <w:szCs w:val="27"/>
          <w:lang w:eastAsia="ru-RU"/>
        </w:rPr>
      </w:pPr>
      <w:r w:rsidRPr="000206D7">
        <w:rPr>
          <w:color w:val="000000"/>
          <w:sz w:val="27"/>
          <w:szCs w:val="27"/>
          <w:lang w:eastAsia="ru-RU"/>
        </w:rPr>
        <w:t xml:space="preserve">Генеральний прокурор Венедіктова І.В., суддя Окружного адміністративного суду міста Києва </w:t>
      </w:r>
      <w:proofErr w:type="spellStart"/>
      <w:r>
        <w:rPr>
          <w:color w:val="000000"/>
          <w:sz w:val="27"/>
          <w:szCs w:val="27"/>
          <w:lang w:eastAsia="ru-RU"/>
        </w:rPr>
        <w:t>Огурцов</w:t>
      </w:r>
      <w:proofErr w:type="spellEnd"/>
      <w:r>
        <w:rPr>
          <w:color w:val="000000"/>
          <w:sz w:val="27"/>
          <w:szCs w:val="27"/>
          <w:lang w:eastAsia="ru-RU"/>
        </w:rPr>
        <w:t xml:space="preserve"> О.П.</w:t>
      </w:r>
      <w:r w:rsidRPr="000206D7">
        <w:rPr>
          <w:color w:val="000000"/>
          <w:sz w:val="27"/>
          <w:szCs w:val="27"/>
          <w:lang w:eastAsia="ru-RU"/>
        </w:rPr>
        <w:t xml:space="preserve"> повідомлені про дату, час і місце розгляду клопотання. Зазначену інформаці</w:t>
      </w:r>
      <w:r w:rsidR="00F24503">
        <w:rPr>
          <w:color w:val="000000"/>
          <w:sz w:val="27"/>
          <w:szCs w:val="27"/>
          <w:lang w:eastAsia="ru-RU"/>
        </w:rPr>
        <w:t>ю оприлюднено на офіційному веб</w:t>
      </w:r>
      <w:r w:rsidRPr="000206D7">
        <w:rPr>
          <w:color w:val="000000"/>
          <w:sz w:val="27"/>
          <w:szCs w:val="27"/>
          <w:lang w:eastAsia="ru-RU"/>
        </w:rPr>
        <w:t>сайті Вищої ради правосуддя.</w:t>
      </w:r>
    </w:p>
    <w:p w:rsidR="00CA7169" w:rsidRPr="000206D7" w:rsidRDefault="00CA7169" w:rsidP="00CA7169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7"/>
          <w:szCs w:val="27"/>
        </w:rPr>
      </w:pPr>
      <w:r w:rsidRPr="000206D7">
        <w:rPr>
          <w:rFonts w:eastAsia="Calibri"/>
          <w:color w:val="000000"/>
          <w:sz w:val="27"/>
          <w:szCs w:val="27"/>
        </w:rPr>
        <w:t>У засідання Вищої ради правосуддя прибули представники Офісу Генерального прокурора –</w:t>
      </w:r>
      <w:r w:rsidR="00DA0116" w:rsidRPr="00DA0116">
        <w:rPr>
          <w:rFonts w:eastAsia="Calibri"/>
          <w:color w:val="000000"/>
          <w:sz w:val="27"/>
          <w:szCs w:val="27"/>
        </w:rPr>
        <w:t xml:space="preserve"> </w:t>
      </w:r>
      <w:r w:rsidR="00DA0116">
        <w:rPr>
          <w:rFonts w:eastAsia="Calibri"/>
          <w:color w:val="000000"/>
          <w:sz w:val="27"/>
          <w:szCs w:val="27"/>
        </w:rPr>
        <w:t xml:space="preserve">прокурор шостого відділу управління процесуального керівництва, підтримання державного обвинувачення </w:t>
      </w:r>
      <w:r w:rsidR="007220F8">
        <w:rPr>
          <w:rFonts w:eastAsia="Calibri"/>
          <w:color w:val="000000"/>
          <w:sz w:val="27"/>
          <w:szCs w:val="27"/>
        </w:rPr>
        <w:t>т</w:t>
      </w:r>
      <w:r w:rsidR="00DA0116">
        <w:rPr>
          <w:rFonts w:eastAsia="Calibri"/>
          <w:color w:val="000000"/>
          <w:sz w:val="27"/>
          <w:szCs w:val="27"/>
        </w:rPr>
        <w:t>а представництва в суді Спеціалізованої антикорупційної прокуратури</w:t>
      </w:r>
      <w:r w:rsidR="00B57AAB">
        <w:rPr>
          <w:rFonts w:eastAsia="Calibri"/>
          <w:color w:val="000000"/>
          <w:sz w:val="27"/>
          <w:szCs w:val="27"/>
        </w:rPr>
        <w:t xml:space="preserve"> (далі – САП) Офісу Генерального прокурора </w:t>
      </w:r>
      <w:r w:rsidR="00DA0116">
        <w:rPr>
          <w:rFonts w:eastAsia="Calibri"/>
          <w:color w:val="000000"/>
          <w:sz w:val="27"/>
          <w:szCs w:val="27"/>
        </w:rPr>
        <w:t xml:space="preserve">Макар О.І., начальник шостого відділу управління процесуального керівництва, підтримання державного обвинувачення </w:t>
      </w:r>
      <w:r w:rsidR="007220F8">
        <w:rPr>
          <w:rFonts w:eastAsia="Calibri"/>
          <w:color w:val="000000"/>
          <w:sz w:val="27"/>
          <w:szCs w:val="27"/>
        </w:rPr>
        <w:t>т</w:t>
      </w:r>
      <w:r w:rsidR="00DA0116">
        <w:rPr>
          <w:rFonts w:eastAsia="Calibri"/>
          <w:color w:val="000000"/>
          <w:sz w:val="27"/>
          <w:szCs w:val="27"/>
        </w:rPr>
        <w:t xml:space="preserve">а представництва в суді </w:t>
      </w:r>
      <w:r w:rsidR="00B57AAB">
        <w:rPr>
          <w:rFonts w:eastAsia="Calibri"/>
          <w:color w:val="000000"/>
          <w:sz w:val="27"/>
          <w:szCs w:val="27"/>
        </w:rPr>
        <w:t>САП</w:t>
      </w:r>
      <w:r w:rsidR="00DA0116">
        <w:rPr>
          <w:rFonts w:eastAsia="Calibri"/>
          <w:color w:val="000000"/>
          <w:sz w:val="27"/>
          <w:szCs w:val="27"/>
        </w:rPr>
        <w:t xml:space="preserve"> Офісу Генерального прокурора Козачина С.С.</w:t>
      </w:r>
      <w:r w:rsidRPr="000206D7">
        <w:rPr>
          <w:rFonts w:eastAsia="Calibri"/>
          <w:color w:val="000000"/>
          <w:sz w:val="27"/>
          <w:szCs w:val="27"/>
        </w:rPr>
        <w:t xml:space="preserve">, суддя </w:t>
      </w:r>
      <w:r w:rsidRPr="000206D7">
        <w:rPr>
          <w:color w:val="000000"/>
          <w:sz w:val="27"/>
          <w:szCs w:val="27"/>
          <w:lang w:eastAsia="ru-RU"/>
        </w:rPr>
        <w:t>Окружного адміністративного суду міста Києва</w:t>
      </w:r>
      <w:r w:rsidRPr="000206D7">
        <w:rPr>
          <w:rFonts w:eastAsia="Calibri"/>
          <w:color w:val="000000"/>
          <w:sz w:val="27"/>
          <w:szCs w:val="27"/>
        </w:rPr>
        <w:t xml:space="preserve"> </w:t>
      </w:r>
      <w:proofErr w:type="spellStart"/>
      <w:r>
        <w:rPr>
          <w:rFonts w:eastAsia="Calibri"/>
          <w:color w:val="000000"/>
          <w:sz w:val="27"/>
          <w:szCs w:val="27"/>
        </w:rPr>
        <w:t>Огурцов</w:t>
      </w:r>
      <w:proofErr w:type="spellEnd"/>
      <w:r>
        <w:rPr>
          <w:rFonts w:eastAsia="Calibri"/>
          <w:color w:val="000000"/>
          <w:sz w:val="27"/>
          <w:szCs w:val="27"/>
        </w:rPr>
        <w:t xml:space="preserve"> О.П., </w:t>
      </w:r>
      <w:r w:rsidRPr="000206D7">
        <w:rPr>
          <w:rFonts w:eastAsia="Calibri"/>
          <w:color w:val="000000"/>
          <w:sz w:val="27"/>
          <w:szCs w:val="27"/>
        </w:rPr>
        <w:t xml:space="preserve"> представник судді </w:t>
      </w:r>
      <w:proofErr w:type="spellStart"/>
      <w:r>
        <w:rPr>
          <w:rFonts w:eastAsia="Calibri"/>
          <w:color w:val="000000"/>
          <w:sz w:val="27"/>
          <w:szCs w:val="27"/>
        </w:rPr>
        <w:t>Огурцова</w:t>
      </w:r>
      <w:proofErr w:type="spellEnd"/>
      <w:r>
        <w:rPr>
          <w:rFonts w:eastAsia="Calibri"/>
          <w:color w:val="000000"/>
          <w:sz w:val="27"/>
          <w:szCs w:val="27"/>
        </w:rPr>
        <w:t xml:space="preserve"> О.П.</w:t>
      </w:r>
      <w:r w:rsidRPr="000206D7">
        <w:rPr>
          <w:rFonts w:eastAsia="Calibri"/>
          <w:color w:val="000000"/>
          <w:sz w:val="27"/>
          <w:szCs w:val="27"/>
        </w:rPr>
        <w:t xml:space="preserve"> – </w:t>
      </w:r>
      <w:r w:rsidR="00B57AAB">
        <w:rPr>
          <w:rFonts w:eastAsia="Calibri"/>
          <w:color w:val="000000"/>
          <w:sz w:val="27"/>
          <w:szCs w:val="27"/>
        </w:rPr>
        <w:br/>
      </w:r>
      <w:r w:rsidRPr="000206D7">
        <w:rPr>
          <w:rFonts w:eastAsia="Calibri"/>
          <w:color w:val="000000"/>
          <w:sz w:val="27"/>
          <w:szCs w:val="27"/>
        </w:rPr>
        <w:t xml:space="preserve">адвокат </w:t>
      </w:r>
      <w:proofErr w:type="spellStart"/>
      <w:r>
        <w:rPr>
          <w:rFonts w:eastAsia="Calibri"/>
          <w:color w:val="000000"/>
          <w:sz w:val="27"/>
          <w:szCs w:val="27"/>
        </w:rPr>
        <w:t>Просянюк</w:t>
      </w:r>
      <w:proofErr w:type="spellEnd"/>
      <w:r>
        <w:rPr>
          <w:rFonts w:eastAsia="Calibri"/>
          <w:color w:val="000000"/>
          <w:sz w:val="27"/>
          <w:szCs w:val="27"/>
        </w:rPr>
        <w:t xml:space="preserve"> О.В.</w:t>
      </w:r>
    </w:p>
    <w:p w:rsidR="00CA7169" w:rsidRPr="000206D7" w:rsidRDefault="00CA7169" w:rsidP="00CA7169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7"/>
          <w:szCs w:val="27"/>
        </w:rPr>
      </w:pPr>
      <w:r w:rsidRPr="000206D7">
        <w:rPr>
          <w:rFonts w:eastAsia="Calibri"/>
          <w:color w:val="000000"/>
          <w:sz w:val="27"/>
          <w:szCs w:val="27"/>
        </w:rPr>
        <w:lastRenderedPageBreak/>
        <w:t xml:space="preserve">Представники Офісу Генерального прокурора підтримали клопотання про тимчасове відсторонення судді </w:t>
      </w:r>
      <w:proofErr w:type="spellStart"/>
      <w:r>
        <w:rPr>
          <w:color w:val="000000"/>
          <w:sz w:val="27"/>
          <w:szCs w:val="27"/>
          <w:lang w:eastAsia="ru-RU"/>
        </w:rPr>
        <w:t>Огурцова</w:t>
      </w:r>
      <w:proofErr w:type="spellEnd"/>
      <w:r>
        <w:rPr>
          <w:color w:val="000000"/>
          <w:sz w:val="27"/>
          <w:szCs w:val="27"/>
          <w:lang w:eastAsia="ru-RU"/>
        </w:rPr>
        <w:t xml:space="preserve"> О.П.</w:t>
      </w:r>
      <w:r w:rsidRPr="000206D7">
        <w:rPr>
          <w:color w:val="000000"/>
          <w:sz w:val="27"/>
          <w:szCs w:val="27"/>
          <w:lang w:eastAsia="ru-RU"/>
        </w:rPr>
        <w:t xml:space="preserve"> </w:t>
      </w:r>
      <w:r w:rsidRPr="000206D7">
        <w:rPr>
          <w:rFonts w:eastAsia="Calibri"/>
          <w:color w:val="000000"/>
          <w:sz w:val="27"/>
          <w:szCs w:val="27"/>
        </w:rPr>
        <w:t>від здійснення правосуддя у зв’язку з притягненням до кримінальної відповідальності</w:t>
      </w:r>
      <w:r w:rsidRPr="000206D7">
        <w:rPr>
          <w:color w:val="000000"/>
          <w:sz w:val="27"/>
          <w:szCs w:val="27"/>
          <w:lang w:eastAsia="ru-RU"/>
        </w:rPr>
        <w:t xml:space="preserve"> з наведених у ньому підстав.</w:t>
      </w:r>
    </w:p>
    <w:p w:rsidR="00CA7169" w:rsidRPr="000206D7" w:rsidRDefault="00CA7169" w:rsidP="00CA7169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0206D7">
        <w:rPr>
          <w:color w:val="000000"/>
          <w:sz w:val="27"/>
          <w:szCs w:val="27"/>
        </w:rPr>
        <w:t xml:space="preserve">Суддя Окружного адміністративного суду міста Києва </w:t>
      </w:r>
      <w:proofErr w:type="spellStart"/>
      <w:r>
        <w:rPr>
          <w:color w:val="000000"/>
          <w:sz w:val="27"/>
          <w:szCs w:val="27"/>
        </w:rPr>
        <w:t>Огурцов</w:t>
      </w:r>
      <w:proofErr w:type="spellEnd"/>
      <w:r>
        <w:rPr>
          <w:color w:val="000000"/>
          <w:sz w:val="27"/>
          <w:szCs w:val="27"/>
        </w:rPr>
        <w:t xml:space="preserve"> О.П. та</w:t>
      </w:r>
      <w:r w:rsidRPr="000206D7">
        <w:rPr>
          <w:color w:val="000000"/>
          <w:sz w:val="27"/>
          <w:szCs w:val="27"/>
        </w:rPr>
        <w:t xml:space="preserve"> його представник – адвокат</w:t>
      </w:r>
      <w:r w:rsidRPr="000206D7">
        <w:rPr>
          <w:rFonts w:eastAsia="Calibri"/>
          <w:color w:val="000000"/>
          <w:sz w:val="27"/>
          <w:szCs w:val="27"/>
        </w:rPr>
        <w:t xml:space="preserve"> </w:t>
      </w:r>
      <w:proofErr w:type="spellStart"/>
      <w:r>
        <w:rPr>
          <w:rFonts w:eastAsia="Calibri"/>
          <w:color w:val="000000"/>
          <w:sz w:val="27"/>
          <w:szCs w:val="27"/>
        </w:rPr>
        <w:t>Просянюк</w:t>
      </w:r>
      <w:proofErr w:type="spellEnd"/>
      <w:r>
        <w:rPr>
          <w:rFonts w:eastAsia="Calibri"/>
          <w:color w:val="000000"/>
          <w:sz w:val="27"/>
          <w:szCs w:val="27"/>
        </w:rPr>
        <w:t xml:space="preserve"> О.В.</w:t>
      </w:r>
      <w:r w:rsidRPr="000206D7">
        <w:rPr>
          <w:rFonts w:eastAsia="Calibri"/>
          <w:color w:val="000000"/>
          <w:sz w:val="27"/>
          <w:szCs w:val="27"/>
        </w:rPr>
        <w:t xml:space="preserve"> </w:t>
      </w:r>
      <w:r w:rsidRPr="000206D7">
        <w:rPr>
          <w:color w:val="000000"/>
          <w:sz w:val="27"/>
          <w:szCs w:val="27"/>
        </w:rPr>
        <w:t xml:space="preserve">заперечили проти задоволення вказаного клопотання, оскільки вважають, що його подано з порушенням норм кримінального процесуального законодавства, обґрунтованість підозри та наведені у клопотанні ризики не підтверджуються доданими до нього матеріалами. </w:t>
      </w:r>
    </w:p>
    <w:p w:rsidR="00B47C94" w:rsidRPr="00432803" w:rsidRDefault="00CA7169" w:rsidP="00CA7169">
      <w:pPr>
        <w:tabs>
          <w:tab w:val="left" w:pos="3318"/>
        </w:tabs>
        <w:ind w:firstLine="709"/>
        <w:jc w:val="both"/>
        <w:rPr>
          <w:sz w:val="27"/>
          <w:szCs w:val="27"/>
          <w:lang w:eastAsia="ru-RU"/>
        </w:rPr>
      </w:pPr>
      <w:r w:rsidRPr="000206D7">
        <w:rPr>
          <w:color w:val="000000"/>
          <w:sz w:val="27"/>
          <w:szCs w:val="27"/>
        </w:rPr>
        <w:t xml:space="preserve">Вища рада </w:t>
      </w:r>
      <w:r w:rsidRPr="000206D7">
        <w:rPr>
          <w:rFonts w:eastAsia="Calibri"/>
          <w:color w:val="000000"/>
          <w:sz w:val="27"/>
          <w:szCs w:val="27"/>
        </w:rPr>
        <w:t>правосуддя</w:t>
      </w:r>
      <w:r w:rsidRPr="000206D7">
        <w:rPr>
          <w:color w:val="000000"/>
          <w:sz w:val="27"/>
          <w:szCs w:val="27"/>
        </w:rPr>
        <w:t>, дослідивши клопотання та долучені до нього документи, заслухавши доповідача – члена Вищої ради правосуддя Овсієнка А.А., представни</w:t>
      </w:r>
      <w:r w:rsidR="00DA0116">
        <w:rPr>
          <w:color w:val="000000"/>
          <w:sz w:val="27"/>
          <w:szCs w:val="27"/>
        </w:rPr>
        <w:t>ків Офісу Генерального прокурора Макара О.І., Козачину С.С.</w:t>
      </w:r>
      <w:r w:rsidRPr="000206D7">
        <w:rPr>
          <w:color w:val="000000"/>
          <w:sz w:val="27"/>
          <w:szCs w:val="27"/>
        </w:rPr>
        <w:t xml:space="preserve">, суддю </w:t>
      </w:r>
      <w:proofErr w:type="spellStart"/>
      <w:r>
        <w:rPr>
          <w:color w:val="000000"/>
          <w:sz w:val="27"/>
          <w:szCs w:val="27"/>
          <w:lang w:eastAsia="ru-RU"/>
        </w:rPr>
        <w:t>Огурцова</w:t>
      </w:r>
      <w:proofErr w:type="spellEnd"/>
      <w:r>
        <w:rPr>
          <w:color w:val="000000"/>
          <w:sz w:val="27"/>
          <w:szCs w:val="27"/>
          <w:lang w:eastAsia="ru-RU"/>
        </w:rPr>
        <w:t xml:space="preserve"> О.П.</w:t>
      </w:r>
      <w:r w:rsidRPr="000206D7">
        <w:rPr>
          <w:color w:val="000000"/>
          <w:sz w:val="27"/>
          <w:szCs w:val="27"/>
        </w:rPr>
        <w:t xml:space="preserve"> та його представника – адвоката </w:t>
      </w:r>
      <w:proofErr w:type="spellStart"/>
      <w:r>
        <w:rPr>
          <w:rFonts w:eastAsia="Calibri"/>
          <w:color w:val="000000"/>
          <w:sz w:val="27"/>
          <w:szCs w:val="27"/>
        </w:rPr>
        <w:t>Просянюк</w:t>
      </w:r>
      <w:proofErr w:type="spellEnd"/>
      <w:r>
        <w:rPr>
          <w:rFonts w:eastAsia="Calibri"/>
          <w:color w:val="000000"/>
          <w:sz w:val="27"/>
          <w:szCs w:val="27"/>
        </w:rPr>
        <w:t xml:space="preserve"> О.В.,</w:t>
      </w:r>
      <w:r w:rsidRPr="000206D7">
        <w:rPr>
          <w:color w:val="000000"/>
          <w:sz w:val="27"/>
          <w:szCs w:val="27"/>
        </w:rPr>
        <w:t xml:space="preserve"> дійшла висновку, що клопотання Генерального прокурора Венедіктової І.В.</w:t>
      </w:r>
      <w:r w:rsidRPr="000206D7">
        <w:rPr>
          <w:rFonts w:eastAsia="Calibri"/>
          <w:color w:val="000000"/>
          <w:sz w:val="27"/>
          <w:szCs w:val="27"/>
        </w:rPr>
        <w:t xml:space="preserve"> від 14 серпня 2020 року </w:t>
      </w:r>
      <w:r w:rsidRPr="000206D7">
        <w:rPr>
          <w:color w:val="000000"/>
          <w:sz w:val="27"/>
          <w:szCs w:val="27"/>
        </w:rPr>
        <w:t xml:space="preserve">про тимчасове, строком </w:t>
      </w:r>
      <w:r w:rsidRPr="000206D7">
        <w:rPr>
          <w:rFonts w:eastAsia="Calibri"/>
          <w:color w:val="000000"/>
          <w:sz w:val="27"/>
          <w:szCs w:val="27"/>
        </w:rPr>
        <w:t>на два місяці</w:t>
      </w:r>
      <w:r w:rsidRPr="000206D7">
        <w:rPr>
          <w:color w:val="000000"/>
          <w:sz w:val="27"/>
          <w:szCs w:val="27"/>
        </w:rPr>
        <w:t>, відсторонення судді</w:t>
      </w:r>
      <w:r w:rsidRPr="000206D7">
        <w:rPr>
          <w:color w:val="000000"/>
          <w:sz w:val="27"/>
          <w:szCs w:val="27"/>
          <w:lang w:eastAsia="ru-RU"/>
        </w:rPr>
        <w:t xml:space="preserve"> Окружного адміністративного суду міста Києва </w:t>
      </w:r>
      <w:proofErr w:type="spellStart"/>
      <w:r>
        <w:rPr>
          <w:color w:val="000000"/>
          <w:sz w:val="27"/>
          <w:szCs w:val="27"/>
          <w:lang w:eastAsia="ru-RU"/>
        </w:rPr>
        <w:t>Огурцова</w:t>
      </w:r>
      <w:proofErr w:type="spellEnd"/>
      <w:r>
        <w:rPr>
          <w:color w:val="000000"/>
          <w:sz w:val="27"/>
          <w:szCs w:val="27"/>
          <w:lang w:eastAsia="ru-RU"/>
        </w:rPr>
        <w:t xml:space="preserve"> О.П.</w:t>
      </w:r>
      <w:r w:rsidRPr="000206D7">
        <w:rPr>
          <w:color w:val="000000"/>
          <w:sz w:val="27"/>
          <w:szCs w:val="27"/>
          <w:lang w:eastAsia="ru-RU"/>
        </w:rPr>
        <w:t xml:space="preserve"> </w:t>
      </w:r>
      <w:r w:rsidRPr="000206D7">
        <w:rPr>
          <w:rFonts w:eastAsia="Calibri"/>
          <w:color w:val="000000"/>
          <w:sz w:val="27"/>
          <w:szCs w:val="27"/>
        </w:rPr>
        <w:t>від здійснення правосуддя у зв’язку з притягненням його до кримінальної відповідальності</w:t>
      </w:r>
      <w:r w:rsidR="00B47C94" w:rsidRPr="00432803">
        <w:rPr>
          <w:sz w:val="27"/>
          <w:szCs w:val="27"/>
        </w:rPr>
        <w:t xml:space="preserve"> </w:t>
      </w:r>
      <w:r w:rsidR="00B47C94" w:rsidRPr="00432803">
        <w:rPr>
          <w:sz w:val="27"/>
          <w:szCs w:val="27"/>
          <w:lang w:eastAsia="ru-RU"/>
        </w:rPr>
        <w:t>слід повернути без розгляду з огляду на таке.</w:t>
      </w:r>
    </w:p>
    <w:p w:rsidR="00B47C94" w:rsidRPr="00432803" w:rsidRDefault="00B47C94" w:rsidP="00B47C94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7"/>
          <w:szCs w:val="27"/>
          <w:lang w:val="uk-UA"/>
        </w:rPr>
      </w:pPr>
      <w:r w:rsidRPr="00432803">
        <w:rPr>
          <w:rFonts w:ascii="Times New Roman" w:hAnsi="Times New Roman"/>
          <w:sz w:val="27"/>
          <w:szCs w:val="27"/>
          <w:lang w:val="uk-UA"/>
        </w:rPr>
        <w:t>Частиною п’ятою статті 49 Закону України «Про судоустрій і статус суддів» визначено, що с</w:t>
      </w:r>
      <w:proofErr w:type="spellStart"/>
      <w:r w:rsidRPr="00432803">
        <w:rPr>
          <w:rFonts w:ascii="Times New Roman" w:hAnsi="Times New Roman"/>
          <w:sz w:val="27"/>
          <w:szCs w:val="27"/>
        </w:rPr>
        <w:t>уддя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може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бути </w:t>
      </w:r>
      <w:proofErr w:type="spellStart"/>
      <w:r w:rsidRPr="00432803">
        <w:rPr>
          <w:rFonts w:ascii="Times New Roman" w:hAnsi="Times New Roman"/>
          <w:sz w:val="27"/>
          <w:szCs w:val="27"/>
        </w:rPr>
        <w:t>тимчасово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відсторонений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від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здійснення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на строк не </w:t>
      </w:r>
      <w:proofErr w:type="spellStart"/>
      <w:r w:rsidRPr="00432803">
        <w:rPr>
          <w:rFonts w:ascii="Times New Roman" w:hAnsi="Times New Roman"/>
          <w:sz w:val="27"/>
          <w:szCs w:val="27"/>
        </w:rPr>
        <w:t>більше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двох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місяців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432803">
        <w:rPr>
          <w:rFonts w:ascii="Times New Roman" w:hAnsi="Times New Roman"/>
          <w:sz w:val="27"/>
          <w:szCs w:val="27"/>
        </w:rPr>
        <w:t>зв’язку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з </w:t>
      </w:r>
      <w:proofErr w:type="spellStart"/>
      <w:r w:rsidRPr="00432803">
        <w:rPr>
          <w:rFonts w:ascii="Times New Roman" w:hAnsi="Times New Roman"/>
          <w:sz w:val="27"/>
          <w:szCs w:val="27"/>
        </w:rPr>
        <w:t>притягненням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до </w:t>
      </w:r>
      <w:proofErr w:type="spellStart"/>
      <w:r w:rsidRPr="00432803">
        <w:rPr>
          <w:rFonts w:ascii="Times New Roman" w:hAnsi="Times New Roman"/>
          <w:sz w:val="27"/>
          <w:szCs w:val="27"/>
        </w:rPr>
        <w:t>кримінальної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відповідальності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Pr="00432803">
        <w:rPr>
          <w:rFonts w:ascii="Times New Roman" w:hAnsi="Times New Roman"/>
          <w:sz w:val="27"/>
          <w:szCs w:val="27"/>
        </w:rPr>
        <w:t>підставі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вмотивованого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клопотання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Генерального прокурора </w:t>
      </w:r>
      <w:proofErr w:type="spellStart"/>
      <w:r w:rsidRPr="00432803">
        <w:rPr>
          <w:rFonts w:ascii="Times New Roman" w:hAnsi="Times New Roman"/>
          <w:sz w:val="27"/>
          <w:szCs w:val="27"/>
        </w:rPr>
        <w:t>або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його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заступника в порядку, </w:t>
      </w:r>
      <w:proofErr w:type="spellStart"/>
      <w:r w:rsidRPr="00432803">
        <w:rPr>
          <w:rFonts w:ascii="Times New Roman" w:hAnsi="Times New Roman"/>
          <w:sz w:val="27"/>
          <w:szCs w:val="27"/>
        </w:rPr>
        <w:t>встановленому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законом. </w:t>
      </w:r>
      <w:proofErr w:type="spellStart"/>
      <w:r w:rsidRPr="00432803">
        <w:rPr>
          <w:rFonts w:ascii="Times New Roman" w:hAnsi="Times New Roman"/>
          <w:sz w:val="27"/>
          <w:szCs w:val="27"/>
        </w:rPr>
        <w:t>Рішення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про </w:t>
      </w:r>
      <w:proofErr w:type="spellStart"/>
      <w:r w:rsidRPr="00432803">
        <w:rPr>
          <w:rFonts w:ascii="Times New Roman" w:hAnsi="Times New Roman"/>
          <w:sz w:val="27"/>
          <w:szCs w:val="27"/>
        </w:rPr>
        <w:t>тимчасове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відсторонення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судді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від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здійснення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ухвалюється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32803">
        <w:rPr>
          <w:rFonts w:ascii="Times New Roman" w:hAnsi="Times New Roman"/>
          <w:sz w:val="27"/>
          <w:szCs w:val="27"/>
        </w:rPr>
        <w:t>Вищою</w:t>
      </w:r>
      <w:proofErr w:type="spellEnd"/>
      <w:r w:rsidRPr="00432803">
        <w:rPr>
          <w:rFonts w:ascii="Times New Roman" w:hAnsi="Times New Roman"/>
          <w:sz w:val="27"/>
          <w:szCs w:val="27"/>
        </w:rPr>
        <w:t xml:space="preserve"> радою </w:t>
      </w:r>
      <w:proofErr w:type="spellStart"/>
      <w:r w:rsidRPr="00432803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432803">
        <w:rPr>
          <w:rFonts w:ascii="Times New Roman" w:hAnsi="Times New Roman"/>
          <w:sz w:val="27"/>
          <w:szCs w:val="27"/>
          <w:lang w:val="uk-UA"/>
        </w:rPr>
        <w:t>.</w:t>
      </w:r>
    </w:p>
    <w:p w:rsidR="00B47C94" w:rsidRPr="00432803" w:rsidRDefault="00B47C94" w:rsidP="00B47C94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7"/>
          <w:szCs w:val="27"/>
          <w:shd w:val="clear" w:color="auto" w:fill="FFFFFF"/>
          <w:lang w:val="uk-UA"/>
        </w:rPr>
      </w:pPr>
      <w:r w:rsidRPr="00432803">
        <w:rPr>
          <w:rFonts w:ascii="Times New Roman" w:hAnsi="Times New Roman"/>
          <w:sz w:val="27"/>
          <w:szCs w:val="27"/>
          <w:lang w:val="uk-UA"/>
        </w:rPr>
        <w:t>Згідно із частинами другою, третьою статті 155-1</w:t>
      </w:r>
      <w:r w:rsidR="007220F8">
        <w:rPr>
          <w:rFonts w:ascii="Times New Roman" w:hAnsi="Times New Roman"/>
          <w:sz w:val="27"/>
          <w:szCs w:val="27"/>
          <w:lang w:val="uk-UA"/>
        </w:rPr>
        <w:t xml:space="preserve"> Кримінального процесуального кодексу України (далі –</w:t>
      </w:r>
      <w:r w:rsidRPr="00432803">
        <w:rPr>
          <w:rFonts w:ascii="Times New Roman" w:hAnsi="Times New Roman"/>
          <w:sz w:val="27"/>
          <w:szCs w:val="27"/>
          <w:lang w:val="uk-UA"/>
        </w:rPr>
        <w:t xml:space="preserve"> КПК України</w:t>
      </w:r>
      <w:r w:rsidR="007220F8">
        <w:rPr>
          <w:rFonts w:ascii="Times New Roman" w:hAnsi="Times New Roman"/>
          <w:sz w:val="27"/>
          <w:szCs w:val="27"/>
          <w:lang w:val="uk-UA"/>
        </w:rPr>
        <w:t>)</w:t>
      </w:r>
      <w:r w:rsidRPr="00432803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32803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клопотання про тимчасове відсторонення судді від здійснення правосуддя у зв’язку з притягненням до кримінальної відповідальності подається до Вищої ради правосуддя стосовно судді, який є підозрюваним, обвинувачуваним (підсудним) на будь-якій стадії кримінального провадження. Клопотання про тимчасове відсторонення судді від здійснення правосуддя у зв’язку з притягненням до кримінальної відповідальності повинно відповідати вимогам частини другої статті 155 цього Кодексу.</w:t>
      </w:r>
    </w:p>
    <w:p w:rsidR="00B47C94" w:rsidRPr="00CA7169" w:rsidRDefault="00B47C94" w:rsidP="00B47C94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7"/>
          <w:szCs w:val="27"/>
          <w:lang w:val="uk-UA" w:eastAsia="uk-UA"/>
        </w:rPr>
      </w:pPr>
      <w:r w:rsidRPr="00432803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З</w:t>
      </w:r>
      <w:r w:rsidRPr="00432803">
        <w:rPr>
          <w:rFonts w:ascii="Times New Roman" w:hAnsi="Times New Roman"/>
          <w:sz w:val="27"/>
          <w:szCs w:val="27"/>
          <w:lang w:val="uk-UA"/>
        </w:rPr>
        <w:t xml:space="preserve">гідно із частиною другою статті 155 КПК України </w:t>
      </w:r>
      <w:r w:rsidRPr="00432803">
        <w:rPr>
          <w:rFonts w:ascii="Times New Roman" w:hAnsi="Times New Roman"/>
          <w:sz w:val="27"/>
          <w:szCs w:val="27"/>
          <w:lang w:val="uk-UA" w:eastAsia="uk-UA"/>
        </w:rPr>
        <w:t>до клопотання також додаються</w:t>
      </w:r>
      <w:bookmarkStart w:id="1" w:name="n1560"/>
      <w:bookmarkEnd w:id="1"/>
      <w:r w:rsidRPr="00432803">
        <w:rPr>
          <w:rFonts w:ascii="Times New Roman" w:hAnsi="Times New Roman"/>
          <w:sz w:val="27"/>
          <w:szCs w:val="27"/>
          <w:lang w:val="uk-UA" w:eastAsia="uk-UA"/>
        </w:rPr>
        <w:t>: 1) копії матеріалів, якими слідчий, прокурор обґрунтовує доводи клопотання;</w:t>
      </w:r>
      <w:bookmarkStart w:id="2" w:name="n1561"/>
      <w:bookmarkEnd w:id="2"/>
      <w:r w:rsidRPr="00432803">
        <w:rPr>
          <w:rFonts w:ascii="Times New Roman" w:hAnsi="Times New Roman"/>
          <w:sz w:val="27"/>
          <w:szCs w:val="27"/>
          <w:lang w:val="uk-UA" w:eastAsia="uk-UA"/>
        </w:rPr>
        <w:t xml:space="preserve"> 2) документи, які підтверджують надання підозрюваному, </w:t>
      </w:r>
      <w:r w:rsidRPr="00CA7169">
        <w:rPr>
          <w:rFonts w:ascii="Times New Roman" w:hAnsi="Times New Roman"/>
          <w:sz w:val="27"/>
          <w:szCs w:val="27"/>
          <w:lang w:val="uk-UA" w:eastAsia="uk-UA"/>
        </w:rPr>
        <w:t>обвинуваченому копій клопотання та матеріалів, що обґрунтовують клопотання.</w:t>
      </w:r>
    </w:p>
    <w:p w:rsidR="002577EA" w:rsidRDefault="002577EA" w:rsidP="002577EA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7"/>
          <w:szCs w:val="27"/>
          <w:lang w:val="uk-UA"/>
        </w:rPr>
      </w:pPr>
      <w:r w:rsidRPr="002577EA">
        <w:rPr>
          <w:rFonts w:ascii="Times New Roman" w:hAnsi="Times New Roman"/>
          <w:sz w:val="27"/>
          <w:szCs w:val="27"/>
          <w:lang w:val="uk-UA"/>
        </w:rPr>
        <w:t xml:space="preserve">Із матеріалів клопотання вбачається, що 17 липня 2020 року заступник Генерального прокурора Любович А.О. склав </w:t>
      </w:r>
      <w:r w:rsidRPr="002577EA">
        <w:rPr>
          <w:rFonts w:ascii="Times New Roman" w:hAnsi="Times New Roman"/>
          <w:color w:val="000000"/>
          <w:sz w:val="27"/>
          <w:szCs w:val="27"/>
          <w:lang w:val="uk-UA"/>
        </w:rPr>
        <w:t xml:space="preserve">повідомлення про підозру судді </w:t>
      </w:r>
      <w:r w:rsidR="006D073F">
        <w:rPr>
          <w:rFonts w:ascii="Times New Roman" w:hAnsi="Times New Roman"/>
          <w:color w:val="000000"/>
          <w:sz w:val="27"/>
          <w:szCs w:val="27"/>
          <w:lang w:val="uk-UA"/>
        </w:rPr>
        <w:t xml:space="preserve">Окружного адміністративного суду міста Києва </w:t>
      </w:r>
      <w:proofErr w:type="spellStart"/>
      <w:r w:rsidRPr="002577EA">
        <w:rPr>
          <w:rFonts w:ascii="Times New Roman" w:hAnsi="Times New Roman"/>
          <w:color w:val="000000"/>
          <w:sz w:val="27"/>
          <w:szCs w:val="27"/>
          <w:lang w:val="uk-UA"/>
        </w:rPr>
        <w:t>Огурцов</w:t>
      </w:r>
      <w:r w:rsidR="007220F8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proofErr w:type="spellEnd"/>
      <w:r w:rsidRPr="002577EA">
        <w:rPr>
          <w:rFonts w:ascii="Times New Roman" w:hAnsi="Times New Roman"/>
          <w:color w:val="000000"/>
          <w:sz w:val="27"/>
          <w:szCs w:val="27"/>
          <w:lang w:val="uk-UA"/>
        </w:rPr>
        <w:t xml:space="preserve"> О.П. у вчиненні кримінальних правопорушень, передбачених частиною першою статті 255, частиною першою статті 109, частиною п’ятою статті 27, статт</w:t>
      </w:r>
      <w:r w:rsidR="007220F8">
        <w:rPr>
          <w:rFonts w:ascii="Times New Roman" w:hAnsi="Times New Roman"/>
          <w:color w:val="000000"/>
          <w:sz w:val="27"/>
          <w:szCs w:val="27"/>
          <w:lang w:val="uk-UA"/>
        </w:rPr>
        <w:t>ею</w:t>
      </w:r>
      <w:r w:rsidRPr="002577EA">
        <w:rPr>
          <w:rFonts w:ascii="Times New Roman" w:hAnsi="Times New Roman"/>
          <w:color w:val="000000"/>
          <w:sz w:val="27"/>
          <w:szCs w:val="27"/>
          <w:lang w:val="uk-UA"/>
        </w:rPr>
        <w:t xml:space="preserve"> 351-2 КК України</w:t>
      </w:r>
      <w:r w:rsidR="007D5B0A">
        <w:rPr>
          <w:rFonts w:ascii="Times New Roman" w:hAnsi="Times New Roman"/>
          <w:color w:val="000000"/>
          <w:sz w:val="27"/>
          <w:szCs w:val="27"/>
          <w:lang w:val="uk-UA"/>
        </w:rPr>
        <w:t>,</w:t>
      </w:r>
      <w:r>
        <w:rPr>
          <w:rFonts w:ascii="Times New Roman" w:hAnsi="Times New Roman"/>
          <w:sz w:val="27"/>
          <w:szCs w:val="27"/>
          <w:lang w:val="uk-UA"/>
        </w:rPr>
        <w:t xml:space="preserve"> у кримінальному провадженні №</w:t>
      </w:r>
      <w:r w:rsidRPr="002577E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2577EA">
        <w:rPr>
          <w:rFonts w:ascii="Times New Roman" w:hAnsi="Times New Roman"/>
          <w:sz w:val="27"/>
          <w:szCs w:val="27"/>
          <w:lang w:val="uk-UA" w:eastAsia="uk-UA"/>
        </w:rPr>
        <w:t>42014100020000046 від 25 лютого 2014 року</w:t>
      </w:r>
      <w:r w:rsidRPr="002577EA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:rsidR="007220F8" w:rsidRPr="002839B6" w:rsidRDefault="007220F8" w:rsidP="007220F8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2839B6">
        <w:rPr>
          <w:color w:val="000000"/>
          <w:sz w:val="27"/>
          <w:szCs w:val="27"/>
          <w:lang w:eastAsia="uk-UA"/>
        </w:rPr>
        <w:t xml:space="preserve">Постановою заступника Генерального прокурора </w:t>
      </w:r>
      <w:proofErr w:type="spellStart"/>
      <w:r w:rsidRPr="002839B6">
        <w:rPr>
          <w:color w:val="000000"/>
          <w:sz w:val="27"/>
          <w:szCs w:val="27"/>
          <w:lang w:eastAsia="uk-UA"/>
        </w:rPr>
        <w:t>Любовича</w:t>
      </w:r>
      <w:proofErr w:type="spellEnd"/>
      <w:r w:rsidRPr="002839B6">
        <w:rPr>
          <w:color w:val="000000"/>
          <w:sz w:val="27"/>
          <w:szCs w:val="27"/>
          <w:lang w:eastAsia="uk-UA"/>
        </w:rPr>
        <w:t xml:space="preserve"> А.О. від 17 липня 2020 року з матеріалів кримінального провадження </w:t>
      </w:r>
      <w:r w:rsidRPr="002839B6">
        <w:rPr>
          <w:color w:val="000000"/>
          <w:sz w:val="27"/>
          <w:szCs w:val="27"/>
          <w:shd w:val="clear" w:color="auto" w:fill="FFFFFF"/>
        </w:rPr>
        <w:t>№</w:t>
      </w:r>
      <w:r w:rsidRPr="002839B6">
        <w:rPr>
          <w:color w:val="000000"/>
          <w:sz w:val="27"/>
          <w:szCs w:val="27"/>
          <w:lang w:eastAsia="uk-UA"/>
        </w:rPr>
        <w:t xml:space="preserve"> 42014100020000046 від                25 лютого 2014 року виділено в окреме провадження № 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22020120000000019 від               </w:t>
      </w:r>
      <w:r>
        <w:rPr>
          <w:color w:val="000000"/>
          <w:sz w:val="27"/>
          <w:szCs w:val="27"/>
          <w:shd w:val="clear" w:color="auto" w:fill="FFFFFF"/>
        </w:rPr>
        <w:t>17 липня 2020 року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конкретні </w:t>
      </w:r>
      <w:r w:rsidRPr="002839B6">
        <w:rPr>
          <w:color w:val="000000"/>
          <w:sz w:val="27"/>
          <w:szCs w:val="27"/>
          <w:lang w:eastAsia="uk-UA"/>
        </w:rPr>
        <w:t>матеріали досудового розслідування згідно з описом (оригінали та копії документів, речі та предмети (речові докази))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: за підозрою голови Окружного адміністративного суду міста Києва Вовка П.В. </w:t>
      </w:r>
      <w:r w:rsidRPr="002839B6">
        <w:rPr>
          <w:color w:val="000000"/>
          <w:sz w:val="27"/>
          <w:szCs w:val="27"/>
          <w:lang w:eastAsia="uk-UA"/>
        </w:rPr>
        <w:t>у вчиненні кримінальних правопорушень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, передбачених частиною першою статті 255, частиною третьою </w:t>
      </w:r>
      <w:r w:rsidRPr="002839B6">
        <w:rPr>
          <w:color w:val="000000"/>
          <w:sz w:val="27"/>
          <w:szCs w:val="27"/>
          <w:shd w:val="clear" w:color="auto" w:fill="FFFFFF"/>
        </w:rPr>
        <w:lastRenderedPageBreak/>
        <w:t xml:space="preserve">статті 27, частиною першою статті 109, частиною другою статті 369-2, </w:t>
      </w:r>
      <w:r w:rsidR="00A43F10">
        <w:rPr>
          <w:color w:val="000000"/>
          <w:sz w:val="27"/>
          <w:szCs w:val="27"/>
          <w:shd w:val="clear" w:color="auto" w:fill="FFFFFF"/>
        </w:rPr>
        <w:br/>
      </w:r>
      <w:r w:rsidRPr="002839B6">
        <w:rPr>
          <w:color w:val="000000"/>
          <w:sz w:val="27"/>
          <w:szCs w:val="27"/>
          <w:shd w:val="clear" w:color="auto" w:fill="FFFFFF"/>
        </w:rPr>
        <w:t xml:space="preserve">частиною другою статті 344, частиною другою статті 344 КК України; за підозрою заступника голови </w:t>
      </w:r>
      <w:r w:rsidRPr="002839B6">
        <w:rPr>
          <w:bCs/>
          <w:color w:val="000000"/>
          <w:sz w:val="27"/>
          <w:szCs w:val="27"/>
          <w:shd w:val="clear" w:color="auto" w:fill="FFFFFF"/>
        </w:rPr>
        <w:t xml:space="preserve">Окружного адміністративного суду міста 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Києва </w:t>
      </w:r>
      <w:r w:rsidRPr="002839B6">
        <w:rPr>
          <w:bCs/>
          <w:color w:val="000000"/>
          <w:sz w:val="27"/>
          <w:szCs w:val="27"/>
          <w:shd w:val="clear" w:color="auto" w:fill="FFFFFF"/>
        </w:rPr>
        <w:t>Аблова Є.В.</w:t>
      </w:r>
      <w:r w:rsidRPr="002839B6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2839B6">
        <w:rPr>
          <w:color w:val="000000"/>
          <w:sz w:val="27"/>
          <w:szCs w:val="27"/>
          <w:lang w:eastAsia="uk-UA"/>
        </w:rPr>
        <w:t>у вчиненні кримінальних правопорушень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, передбачених частиною першою статті 255, частиною першою статті 109 КК України; за підозрою судді Окружного адміністративного суду міста Києва </w:t>
      </w:r>
      <w:r w:rsidRPr="002839B6">
        <w:rPr>
          <w:bCs/>
          <w:color w:val="000000"/>
          <w:sz w:val="27"/>
          <w:szCs w:val="27"/>
          <w:shd w:val="clear" w:color="auto" w:fill="FFFFFF"/>
        </w:rPr>
        <w:t>Погрібніченка І.М.</w:t>
      </w:r>
      <w:r w:rsidRPr="002839B6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2839B6">
        <w:rPr>
          <w:color w:val="000000"/>
          <w:sz w:val="27"/>
          <w:szCs w:val="27"/>
          <w:lang w:eastAsia="uk-UA"/>
        </w:rPr>
        <w:t>у вчиненні кримінальних правопорушень, передбачених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частиною першою статті 255, частиною першою статті 109 КК України; за підозрою судді Окружного адм</w:t>
      </w:r>
      <w:r>
        <w:rPr>
          <w:color w:val="000000"/>
          <w:sz w:val="27"/>
          <w:szCs w:val="27"/>
          <w:shd w:val="clear" w:color="auto" w:fill="FFFFFF"/>
        </w:rPr>
        <w:t>іністративного суду міста Києва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</w:t>
      </w:r>
      <w:r w:rsidRPr="002839B6">
        <w:rPr>
          <w:bCs/>
          <w:color w:val="000000"/>
          <w:sz w:val="27"/>
          <w:szCs w:val="27"/>
          <w:shd w:val="clear" w:color="auto" w:fill="FFFFFF"/>
        </w:rPr>
        <w:t xml:space="preserve">Качура 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І.А. </w:t>
      </w:r>
      <w:r w:rsidRPr="002839B6">
        <w:rPr>
          <w:color w:val="000000"/>
          <w:sz w:val="27"/>
          <w:szCs w:val="27"/>
          <w:lang w:eastAsia="uk-UA"/>
        </w:rPr>
        <w:t xml:space="preserve">у вчиненні кримінальних правопорушень, </w:t>
      </w:r>
      <w:r w:rsidRPr="002839B6">
        <w:rPr>
          <w:color w:val="000000"/>
          <w:sz w:val="27"/>
          <w:szCs w:val="27"/>
          <w:shd w:val="clear" w:color="auto" w:fill="FFFFFF"/>
        </w:rPr>
        <w:t>передбачених частиною першою статті 255, частиною першою статті 109, статт</w:t>
      </w:r>
      <w:r>
        <w:rPr>
          <w:color w:val="000000"/>
          <w:sz w:val="27"/>
          <w:szCs w:val="27"/>
          <w:shd w:val="clear" w:color="auto" w:fill="FFFFFF"/>
        </w:rPr>
        <w:t>ею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351-2 КК України; за підозрою судді Окружного адміністративного суду міста Києва </w:t>
      </w:r>
      <w:proofErr w:type="spellStart"/>
      <w:r w:rsidRPr="002839B6">
        <w:rPr>
          <w:bCs/>
          <w:color w:val="000000"/>
          <w:sz w:val="27"/>
          <w:szCs w:val="27"/>
          <w:shd w:val="clear" w:color="auto" w:fill="FFFFFF"/>
        </w:rPr>
        <w:t>Саніна</w:t>
      </w:r>
      <w:proofErr w:type="spellEnd"/>
      <w:r w:rsidRPr="002839B6">
        <w:rPr>
          <w:bCs/>
          <w:color w:val="000000"/>
          <w:sz w:val="27"/>
          <w:szCs w:val="27"/>
          <w:shd w:val="clear" w:color="auto" w:fill="FFFFFF"/>
        </w:rPr>
        <w:t xml:space="preserve"> Б.В.</w:t>
      </w:r>
      <w:r w:rsidRPr="002839B6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2839B6">
        <w:rPr>
          <w:color w:val="000000"/>
          <w:sz w:val="27"/>
          <w:szCs w:val="27"/>
          <w:lang w:eastAsia="uk-UA"/>
        </w:rPr>
        <w:t xml:space="preserve">у вчиненні </w:t>
      </w:r>
      <w:r w:rsidRPr="002839B6">
        <w:rPr>
          <w:color w:val="000000"/>
          <w:sz w:val="27"/>
          <w:szCs w:val="27"/>
          <w:shd w:val="clear" w:color="auto" w:fill="FFFFFF"/>
        </w:rPr>
        <w:t>кримінальних правопорушень, передбачених частиною першою статті 255, частиною першою статті 109, частиною п’ятою статті 27, статт</w:t>
      </w:r>
      <w:r>
        <w:rPr>
          <w:color w:val="000000"/>
          <w:sz w:val="27"/>
          <w:szCs w:val="27"/>
          <w:shd w:val="clear" w:color="auto" w:fill="FFFFFF"/>
        </w:rPr>
        <w:t>ею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351-2 КК України; за підозр</w:t>
      </w:r>
      <w:r>
        <w:rPr>
          <w:color w:val="000000"/>
          <w:sz w:val="27"/>
          <w:szCs w:val="27"/>
          <w:shd w:val="clear" w:color="auto" w:fill="FFFFFF"/>
        </w:rPr>
        <w:t>ою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адвокатів Кротюка О.В. та Кравця Р.Ю. </w:t>
      </w:r>
      <w:r w:rsidRPr="002839B6">
        <w:rPr>
          <w:color w:val="000000"/>
          <w:sz w:val="27"/>
          <w:szCs w:val="27"/>
          <w:lang w:eastAsia="uk-UA"/>
        </w:rPr>
        <w:t xml:space="preserve">у вчиненні </w:t>
      </w:r>
      <w:r w:rsidRPr="002839B6">
        <w:rPr>
          <w:color w:val="000000"/>
          <w:sz w:val="27"/>
          <w:szCs w:val="27"/>
          <w:shd w:val="clear" w:color="auto" w:fill="FFFFFF"/>
        </w:rPr>
        <w:t>кримінальних правопорушень, передбачених частиною першою статті 255, статт</w:t>
      </w:r>
      <w:r>
        <w:rPr>
          <w:color w:val="000000"/>
          <w:sz w:val="27"/>
          <w:szCs w:val="27"/>
          <w:shd w:val="clear" w:color="auto" w:fill="FFFFFF"/>
        </w:rPr>
        <w:t>ею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351-2 КК України; за підозрою судді Окружного адміністративн</w:t>
      </w:r>
      <w:r>
        <w:rPr>
          <w:color w:val="000000"/>
          <w:sz w:val="27"/>
          <w:szCs w:val="27"/>
          <w:shd w:val="clear" w:color="auto" w:fill="FFFFFF"/>
        </w:rPr>
        <w:t xml:space="preserve">ого суду міста Києва </w:t>
      </w:r>
      <w:r w:rsidR="007D5B0A">
        <w:rPr>
          <w:color w:val="000000"/>
          <w:sz w:val="27"/>
          <w:szCs w:val="27"/>
          <w:shd w:val="clear" w:color="auto" w:fill="FFFFFF"/>
        </w:rPr>
        <w:br/>
      </w:r>
      <w:proofErr w:type="spellStart"/>
      <w:r w:rsidRPr="002839B6">
        <w:rPr>
          <w:color w:val="000000"/>
          <w:sz w:val="27"/>
          <w:szCs w:val="27"/>
          <w:shd w:val="clear" w:color="auto" w:fill="FFFFFF"/>
        </w:rPr>
        <w:t>Огурцова</w:t>
      </w:r>
      <w:proofErr w:type="spellEnd"/>
      <w:r w:rsidRPr="002839B6">
        <w:rPr>
          <w:color w:val="000000"/>
          <w:sz w:val="27"/>
          <w:szCs w:val="27"/>
          <w:shd w:val="clear" w:color="auto" w:fill="FFFFFF"/>
        </w:rPr>
        <w:t xml:space="preserve"> О.П. </w:t>
      </w:r>
      <w:r w:rsidRPr="002839B6">
        <w:rPr>
          <w:color w:val="000000"/>
          <w:sz w:val="27"/>
          <w:szCs w:val="27"/>
          <w:lang w:eastAsia="uk-UA"/>
        </w:rPr>
        <w:t xml:space="preserve">у вчиненні </w:t>
      </w:r>
      <w:r w:rsidRPr="002839B6">
        <w:rPr>
          <w:color w:val="000000"/>
          <w:sz w:val="27"/>
          <w:szCs w:val="27"/>
          <w:shd w:val="clear" w:color="auto" w:fill="FFFFFF"/>
        </w:rPr>
        <w:t>кримінальних правопорушень, передбачених частиною першою статті 255, частиною першою статті 109, частиною п’ято</w:t>
      </w:r>
      <w:r>
        <w:rPr>
          <w:color w:val="000000"/>
          <w:sz w:val="27"/>
          <w:szCs w:val="27"/>
          <w:shd w:val="clear" w:color="auto" w:fill="FFFFFF"/>
        </w:rPr>
        <w:t>ю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статті 27, </w:t>
      </w:r>
      <w:r w:rsidR="00CA47DB">
        <w:rPr>
          <w:color w:val="000000"/>
          <w:sz w:val="27"/>
          <w:szCs w:val="27"/>
          <w:shd w:val="clear" w:color="auto" w:fill="FFFFFF"/>
        </w:rPr>
        <w:br/>
      </w:r>
      <w:r w:rsidRPr="002839B6">
        <w:rPr>
          <w:color w:val="000000"/>
          <w:sz w:val="27"/>
          <w:szCs w:val="27"/>
          <w:shd w:val="clear" w:color="auto" w:fill="FFFFFF"/>
        </w:rPr>
        <w:t>статт</w:t>
      </w:r>
      <w:r>
        <w:rPr>
          <w:color w:val="000000"/>
          <w:sz w:val="27"/>
          <w:szCs w:val="27"/>
          <w:shd w:val="clear" w:color="auto" w:fill="FFFFFF"/>
        </w:rPr>
        <w:t>ею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351-2 КК України; за підозрою заступника голови Окружного адміністративного суду міста Києва </w:t>
      </w:r>
      <w:proofErr w:type="spellStart"/>
      <w:r w:rsidRPr="002839B6">
        <w:rPr>
          <w:color w:val="000000"/>
          <w:sz w:val="27"/>
          <w:szCs w:val="27"/>
          <w:shd w:val="clear" w:color="auto" w:fill="FFFFFF"/>
        </w:rPr>
        <w:t>Келеберди</w:t>
      </w:r>
      <w:proofErr w:type="spellEnd"/>
      <w:r w:rsidRPr="002839B6">
        <w:rPr>
          <w:color w:val="000000"/>
          <w:sz w:val="27"/>
          <w:szCs w:val="27"/>
          <w:shd w:val="clear" w:color="auto" w:fill="FFFFFF"/>
        </w:rPr>
        <w:t xml:space="preserve"> В.І. </w:t>
      </w:r>
      <w:r w:rsidRPr="002839B6">
        <w:rPr>
          <w:color w:val="000000"/>
          <w:sz w:val="27"/>
          <w:szCs w:val="27"/>
          <w:lang w:eastAsia="uk-UA"/>
        </w:rPr>
        <w:t>у вчиненні кримінальних правопорушень, передбачених частиною першою статті 255, частиною першою статті 109, частиною п’ятою статт</w:t>
      </w:r>
      <w:r w:rsidR="007D5B0A">
        <w:rPr>
          <w:color w:val="000000"/>
          <w:sz w:val="27"/>
          <w:szCs w:val="27"/>
          <w:lang w:eastAsia="uk-UA"/>
        </w:rPr>
        <w:t>і</w:t>
      </w:r>
      <w:r w:rsidRPr="002839B6">
        <w:rPr>
          <w:color w:val="000000"/>
          <w:sz w:val="27"/>
          <w:szCs w:val="27"/>
          <w:lang w:eastAsia="uk-UA"/>
        </w:rPr>
        <w:t xml:space="preserve"> 27, статт</w:t>
      </w:r>
      <w:r w:rsidR="007D5B0A">
        <w:rPr>
          <w:color w:val="000000"/>
          <w:sz w:val="27"/>
          <w:szCs w:val="27"/>
          <w:lang w:eastAsia="uk-UA"/>
        </w:rPr>
        <w:t>ею</w:t>
      </w:r>
      <w:r w:rsidRPr="002839B6">
        <w:rPr>
          <w:color w:val="000000"/>
          <w:sz w:val="27"/>
          <w:szCs w:val="27"/>
          <w:lang w:eastAsia="uk-UA"/>
        </w:rPr>
        <w:t xml:space="preserve"> 351-2 КК України</w:t>
      </w:r>
      <w:r>
        <w:rPr>
          <w:color w:val="000000"/>
          <w:sz w:val="27"/>
          <w:szCs w:val="27"/>
          <w:lang w:eastAsia="uk-UA"/>
        </w:rPr>
        <w:t>;</w:t>
      </w:r>
      <w:r w:rsidRPr="002839B6">
        <w:rPr>
          <w:color w:val="000000"/>
          <w:sz w:val="27"/>
          <w:szCs w:val="27"/>
          <w:lang w:eastAsia="uk-UA"/>
        </w:rPr>
        <w:t xml:space="preserve"> за підозрою Голови Державної судової адміністрації України </w:t>
      </w:r>
      <w:proofErr w:type="spellStart"/>
      <w:r w:rsidRPr="002839B6">
        <w:rPr>
          <w:color w:val="000000"/>
          <w:sz w:val="27"/>
          <w:szCs w:val="27"/>
          <w:lang w:eastAsia="uk-UA"/>
        </w:rPr>
        <w:t>Холоднюка</w:t>
      </w:r>
      <w:proofErr w:type="spellEnd"/>
      <w:r w:rsidRPr="002839B6">
        <w:rPr>
          <w:color w:val="000000"/>
          <w:sz w:val="27"/>
          <w:szCs w:val="27"/>
          <w:lang w:eastAsia="uk-UA"/>
        </w:rPr>
        <w:t xml:space="preserve"> З.В. у вчиненні кримінальних правопорушень, передбачених частиною першою статті 255, статт</w:t>
      </w:r>
      <w:r>
        <w:rPr>
          <w:color w:val="000000"/>
          <w:sz w:val="27"/>
          <w:szCs w:val="27"/>
          <w:lang w:eastAsia="uk-UA"/>
        </w:rPr>
        <w:t>ею</w:t>
      </w:r>
      <w:r w:rsidRPr="002839B6">
        <w:rPr>
          <w:color w:val="000000"/>
          <w:sz w:val="27"/>
          <w:szCs w:val="27"/>
          <w:lang w:eastAsia="uk-UA"/>
        </w:rPr>
        <w:t xml:space="preserve"> 351-2, частин</w:t>
      </w:r>
      <w:r>
        <w:rPr>
          <w:color w:val="000000"/>
          <w:sz w:val="27"/>
          <w:szCs w:val="27"/>
          <w:lang w:eastAsia="uk-UA"/>
        </w:rPr>
        <w:t>ою першою</w:t>
      </w:r>
      <w:r w:rsidRPr="002839B6">
        <w:rPr>
          <w:color w:val="000000"/>
          <w:sz w:val="27"/>
          <w:szCs w:val="27"/>
          <w:lang w:eastAsia="uk-UA"/>
        </w:rPr>
        <w:t xml:space="preserve"> статті</w:t>
      </w:r>
      <w:r>
        <w:rPr>
          <w:color w:val="000000"/>
          <w:sz w:val="27"/>
          <w:szCs w:val="27"/>
          <w:lang w:eastAsia="uk-UA"/>
        </w:rPr>
        <w:t xml:space="preserve"> </w:t>
      </w:r>
      <w:r w:rsidRPr="002839B6">
        <w:rPr>
          <w:color w:val="000000"/>
          <w:sz w:val="27"/>
          <w:szCs w:val="27"/>
          <w:lang w:eastAsia="uk-UA"/>
        </w:rPr>
        <w:t>369-2 КК України</w:t>
      </w:r>
      <w:r>
        <w:rPr>
          <w:color w:val="000000"/>
          <w:sz w:val="27"/>
          <w:szCs w:val="27"/>
          <w:lang w:eastAsia="uk-UA"/>
        </w:rPr>
        <w:t>;</w:t>
      </w:r>
      <w:r w:rsidRPr="002839B6">
        <w:rPr>
          <w:color w:val="000000"/>
          <w:sz w:val="27"/>
          <w:szCs w:val="27"/>
          <w:lang w:eastAsia="uk-UA"/>
        </w:rPr>
        <w:t xml:space="preserve"> за підозрою Остапця С.Л. у вчиненні кримінальних правопорушень, передбачених частиною першою статті 255, </w:t>
      </w:r>
      <w:r w:rsidR="00A43F10">
        <w:rPr>
          <w:color w:val="000000"/>
          <w:sz w:val="27"/>
          <w:szCs w:val="27"/>
          <w:lang w:eastAsia="uk-UA"/>
        </w:rPr>
        <w:br/>
      </w:r>
      <w:r w:rsidRPr="002839B6">
        <w:rPr>
          <w:color w:val="000000"/>
          <w:sz w:val="27"/>
          <w:szCs w:val="27"/>
          <w:lang w:eastAsia="uk-UA"/>
        </w:rPr>
        <w:t>статт</w:t>
      </w:r>
      <w:r>
        <w:rPr>
          <w:color w:val="000000"/>
          <w:sz w:val="27"/>
          <w:szCs w:val="27"/>
          <w:lang w:eastAsia="uk-UA"/>
        </w:rPr>
        <w:t>ею</w:t>
      </w:r>
      <w:r w:rsidRPr="002839B6">
        <w:rPr>
          <w:color w:val="000000"/>
          <w:sz w:val="27"/>
          <w:szCs w:val="27"/>
          <w:lang w:eastAsia="uk-UA"/>
        </w:rPr>
        <w:t xml:space="preserve"> 351-2, частиною першою статті 109 КК України; за підозрою </w:t>
      </w:r>
      <w:proofErr w:type="spellStart"/>
      <w:r w:rsidRPr="002839B6">
        <w:rPr>
          <w:color w:val="000000"/>
          <w:sz w:val="27"/>
          <w:szCs w:val="27"/>
          <w:lang w:eastAsia="uk-UA"/>
        </w:rPr>
        <w:t>Сіроша</w:t>
      </w:r>
      <w:proofErr w:type="spellEnd"/>
      <w:r w:rsidRPr="002839B6">
        <w:rPr>
          <w:color w:val="000000"/>
          <w:sz w:val="27"/>
          <w:szCs w:val="27"/>
          <w:lang w:eastAsia="uk-UA"/>
        </w:rPr>
        <w:t xml:space="preserve"> М.В. у вчиненні кримінальних правопорушень, передбачених частиною першою статті 255, </w:t>
      </w:r>
      <w:r>
        <w:rPr>
          <w:color w:val="000000"/>
          <w:sz w:val="27"/>
          <w:szCs w:val="27"/>
          <w:lang w:eastAsia="uk-UA"/>
        </w:rPr>
        <w:br/>
      </w:r>
      <w:r w:rsidRPr="002839B6">
        <w:rPr>
          <w:color w:val="000000"/>
          <w:sz w:val="27"/>
          <w:szCs w:val="27"/>
          <w:lang w:eastAsia="uk-UA"/>
        </w:rPr>
        <w:t>статтею 351-2, частиною першою статті 109 КК України.</w:t>
      </w:r>
    </w:p>
    <w:p w:rsidR="007220F8" w:rsidRPr="002839B6" w:rsidRDefault="007220F8" w:rsidP="007220F8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2839B6">
        <w:rPr>
          <w:color w:val="000000"/>
          <w:sz w:val="27"/>
          <w:szCs w:val="27"/>
          <w:lang w:eastAsia="uk-UA"/>
        </w:rPr>
        <w:t xml:space="preserve">Цією </w:t>
      </w:r>
      <w:r>
        <w:rPr>
          <w:color w:val="000000"/>
          <w:sz w:val="27"/>
          <w:szCs w:val="27"/>
          <w:lang w:eastAsia="uk-UA"/>
        </w:rPr>
        <w:t>самою</w:t>
      </w:r>
      <w:r w:rsidRPr="002839B6">
        <w:rPr>
          <w:color w:val="000000"/>
          <w:sz w:val="27"/>
          <w:szCs w:val="27"/>
          <w:lang w:eastAsia="uk-UA"/>
        </w:rPr>
        <w:t xml:space="preserve"> постановою з матеріалів досудового розслідування у кримінальному провадженні </w:t>
      </w:r>
      <w:r w:rsidRPr="002839B6">
        <w:rPr>
          <w:color w:val="000000"/>
          <w:sz w:val="27"/>
          <w:szCs w:val="27"/>
          <w:shd w:val="clear" w:color="auto" w:fill="FFFFFF"/>
        </w:rPr>
        <w:t>№</w:t>
      </w:r>
      <w:r w:rsidRPr="002839B6">
        <w:rPr>
          <w:color w:val="000000"/>
          <w:sz w:val="27"/>
          <w:szCs w:val="27"/>
          <w:lang w:eastAsia="uk-UA"/>
        </w:rPr>
        <w:t xml:space="preserve"> 42014100020000046 від 25 лютого 2014 року виділено в окреме кримінальне провадження № 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22020120000000020 від 17 липня 2020 року конкретні </w:t>
      </w:r>
      <w:r w:rsidRPr="002839B6">
        <w:rPr>
          <w:color w:val="000000"/>
          <w:sz w:val="27"/>
          <w:szCs w:val="27"/>
          <w:lang w:eastAsia="uk-UA"/>
        </w:rPr>
        <w:t>матеріали досудового розслідування згідно з описом (оригінали та копії документів, речі та предмети (речові докази))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за відповідними фактами: за ознаками кримінальних правопорушень, передбачених частиною другою статті 344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344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369-2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369-2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351-2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109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375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375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), частиною другою статті 343 КК України </w:t>
      </w:r>
      <w:r w:rsidRPr="002839B6">
        <w:rPr>
          <w:color w:val="000000"/>
          <w:spacing w:val="-40"/>
          <w:sz w:val="27"/>
          <w:szCs w:val="27"/>
          <w:shd w:val="clear" w:color="auto" w:fill="FFFFFF"/>
        </w:rPr>
        <w:t>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375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</w:t>
      </w:r>
      <w:r w:rsidRPr="002839B6">
        <w:rPr>
          <w:color w:val="000000"/>
          <w:sz w:val="27"/>
          <w:szCs w:val="27"/>
          <w:shd w:val="clear" w:color="auto" w:fill="FFFFFF"/>
        </w:rPr>
        <w:lastRenderedPageBreak/>
        <w:t xml:space="preserve">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351-2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</w:t>
      </w:r>
      <w:r w:rsidR="007D5B0A">
        <w:rPr>
          <w:color w:val="000000"/>
          <w:sz w:val="27"/>
          <w:szCs w:val="27"/>
          <w:shd w:val="clear" w:color="auto" w:fill="FFFFFF"/>
        </w:rPr>
        <w:t>го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кримінально</w:t>
      </w:r>
      <w:r w:rsidR="007D5B0A">
        <w:rPr>
          <w:color w:val="000000"/>
          <w:sz w:val="27"/>
          <w:szCs w:val="27"/>
          <w:shd w:val="clear" w:color="auto" w:fill="FFFFFF"/>
        </w:rPr>
        <w:t>го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369-2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344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369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першою статті 255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375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другою статті 375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), частиною четвертою статті 190 КК України (</w:t>
      </w:r>
      <w:r>
        <w:rPr>
          <w:color w:val="000000"/>
          <w:sz w:val="27"/>
          <w:szCs w:val="27"/>
          <w:shd w:val="clear" w:color="auto" w:fill="FFFFFF"/>
        </w:rPr>
        <w:t>номер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первинного кримінального провадження </w:t>
      </w:r>
      <w:r w:rsidR="00C95F57">
        <w:rPr>
          <w:sz w:val="27"/>
          <w:szCs w:val="27"/>
        </w:rPr>
        <w:t>_________________</w:t>
      </w:r>
      <w:r w:rsidRPr="002839B6">
        <w:rPr>
          <w:color w:val="000000"/>
          <w:sz w:val="27"/>
          <w:szCs w:val="27"/>
          <w:shd w:val="clear" w:color="auto" w:fill="FFFFFF"/>
        </w:rPr>
        <w:t>).</w:t>
      </w:r>
    </w:p>
    <w:p w:rsidR="007220F8" w:rsidRPr="002839B6" w:rsidRDefault="007220F8" w:rsidP="007220F8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2839B6">
        <w:rPr>
          <w:color w:val="000000"/>
          <w:sz w:val="27"/>
          <w:szCs w:val="27"/>
          <w:shd w:val="clear" w:color="auto" w:fill="FFFFFF"/>
        </w:rPr>
        <w:t xml:space="preserve">Зазначені матеріали досудових розслідувань № 22020120000000019 </w:t>
      </w:r>
      <w:r w:rsidRPr="002839B6">
        <w:rPr>
          <w:color w:val="000000"/>
          <w:sz w:val="27"/>
          <w:szCs w:val="27"/>
          <w:shd w:val="clear" w:color="auto" w:fill="FFFFFF"/>
        </w:rPr>
        <w:br/>
        <w:t>від 17 липня 2020 року та № 22020120000000020 від 17 липня 2020 року</w:t>
      </w:r>
      <w:r w:rsidR="00556954">
        <w:rPr>
          <w:color w:val="000000"/>
          <w:sz w:val="27"/>
          <w:szCs w:val="27"/>
          <w:shd w:val="clear" w:color="auto" w:fill="FFFFFF"/>
        </w:rPr>
        <w:t xml:space="preserve"> об’єднано в одне провадження </w:t>
      </w:r>
      <w:r w:rsidRPr="002839B6">
        <w:rPr>
          <w:color w:val="000000"/>
          <w:sz w:val="27"/>
          <w:szCs w:val="27"/>
          <w:shd w:val="clear" w:color="auto" w:fill="FFFFFF"/>
        </w:rPr>
        <w:t xml:space="preserve"> № 22020120000000019.</w:t>
      </w:r>
    </w:p>
    <w:p w:rsidR="007220F8" w:rsidRPr="002839B6" w:rsidRDefault="007220F8" w:rsidP="007220F8">
      <w:pPr>
        <w:ind w:firstLine="708"/>
        <w:jc w:val="both"/>
        <w:rPr>
          <w:color w:val="000000"/>
          <w:sz w:val="27"/>
          <w:szCs w:val="27"/>
          <w:lang w:eastAsia="uk-UA"/>
        </w:rPr>
      </w:pPr>
      <w:r w:rsidRPr="002839B6">
        <w:rPr>
          <w:color w:val="000000"/>
          <w:sz w:val="27"/>
          <w:szCs w:val="27"/>
          <w:lang w:eastAsia="uk-UA"/>
        </w:rPr>
        <w:t xml:space="preserve">Постановою начальника управління </w:t>
      </w:r>
      <w:r w:rsidR="00F531F6">
        <w:rPr>
          <w:color w:val="000000"/>
          <w:sz w:val="27"/>
          <w:szCs w:val="27"/>
          <w:lang w:eastAsia="uk-UA"/>
        </w:rPr>
        <w:t>САП</w:t>
      </w:r>
      <w:r w:rsidRPr="002839B6">
        <w:rPr>
          <w:color w:val="000000"/>
          <w:sz w:val="27"/>
          <w:szCs w:val="27"/>
          <w:lang w:eastAsia="uk-UA"/>
        </w:rPr>
        <w:t xml:space="preserve"> Офісу Генерального прокурора Довганя А.І. від 12 серпня 2020 року ма</w:t>
      </w:r>
      <w:r>
        <w:rPr>
          <w:color w:val="000000"/>
          <w:sz w:val="27"/>
          <w:szCs w:val="27"/>
          <w:lang w:eastAsia="uk-UA"/>
        </w:rPr>
        <w:t xml:space="preserve">теріали досудових розслідувань </w:t>
      </w:r>
      <w:r w:rsidR="00F531F6">
        <w:rPr>
          <w:color w:val="000000"/>
          <w:sz w:val="27"/>
          <w:szCs w:val="27"/>
          <w:lang w:eastAsia="uk-UA"/>
        </w:rPr>
        <w:br/>
      </w:r>
      <w:r w:rsidRPr="002839B6">
        <w:rPr>
          <w:color w:val="000000"/>
          <w:sz w:val="27"/>
          <w:szCs w:val="27"/>
          <w:lang w:eastAsia="uk-UA"/>
        </w:rPr>
        <w:t xml:space="preserve">№ 52019000000000522 від 21 червня 2019 року та № </w:t>
      </w:r>
      <w:r>
        <w:rPr>
          <w:color w:val="000000"/>
          <w:sz w:val="27"/>
          <w:szCs w:val="27"/>
          <w:shd w:val="clear" w:color="auto" w:fill="FFFFFF"/>
        </w:rPr>
        <w:t xml:space="preserve">22020120000000019 </w:t>
      </w:r>
      <w:r w:rsidRPr="002839B6">
        <w:rPr>
          <w:color w:val="000000"/>
          <w:sz w:val="27"/>
          <w:szCs w:val="27"/>
          <w:shd w:val="clear" w:color="auto" w:fill="FFFFFF"/>
        </w:rPr>
        <w:t>від 17 липня 2020 року об’єднано в одне провадження, кримінальному провадженню присвоєно №</w:t>
      </w:r>
      <w:r w:rsidRPr="002839B6">
        <w:rPr>
          <w:color w:val="000000"/>
          <w:sz w:val="27"/>
          <w:szCs w:val="27"/>
          <w:lang w:eastAsia="uk-UA"/>
        </w:rPr>
        <w:t xml:space="preserve"> 52019000000000522.</w:t>
      </w:r>
      <w:r w:rsidRPr="002839B6">
        <w:rPr>
          <w:sz w:val="27"/>
          <w:szCs w:val="27"/>
        </w:rPr>
        <w:t xml:space="preserve"> </w:t>
      </w:r>
    </w:p>
    <w:p w:rsidR="00B47C94" w:rsidRPr="00B35B3E" w:rsidRDefault="00B47C94" w:rsidP="00102EDE">
      <w:pPr>
        <w:pStyle w:val="20"/>
        <w:spacing w:before="0" w:after="0"/>
        <w:ind w:firstLine="708"/>
        <w:jc w:val="both"/>
        <w:rPr>
          <w:sz w:val="27"/>
          <w:szCs w:val="27"/>
        </w:rPr>
      </w:pPr>
      <w:r w:rsidRPr="007821DD">
        <w:rPr>
          <w:sz w:val="27"/>
          <w:szCs w:val="27"/>
        </w:rPr>
        <w:t xml:space="preserve">Як вбачається з </w:t>
      </w:r>
      <w:r w:rsidR="006C5703">
        <w:rPr>
          <w:sz w:val="27"/>
          <w:szCs w:val="27"/>
        </w:rPr>
        <w:t xml:space="preserve">доданого до клопотання </w:t>
      </w:r>
      <w:r w:rsidRPr="007821DD">
        <w:rPr>
          <w:sz w:val="27"/>
          <w:szCs w:val="27"/>
        </w:rPr>
        <w:t xml:space="preserve">протоколу повідомлення про підозру </w:t>
      </w:r>
      <w:proofErr w:type="spellStart"/>
      <w:r w:rsidR="009C799F">
        <w:rPr>
          <w:sz w:val="27"/>
          <w:szCs w:val="27"/>
        </w:rPr>
        <w:t>Огурцов</w:t>
      </w:r>
      <w:r w:rsidR="00556954">
        <w:rPr>
          <w:sz w:val="27"/>
          <w:szCs w:val="27"/>
        </w:rPr>
        <w:t>а</w:t>
      </w:r>
      <w:proofErr w:type="spellEnd"/>
      <w:r w:rsidR="009C799F">
        <w:rPr>
          <w:sz w:val="27"/>
          <w:szCs w:val="27"/>
        </w:rPr>
        <w:t xml:space="preserve"> О.П.</w:t>
      </w:r>
      <w:r w:rsidRPr="007821DD">
        <w:rPr>
          <w:sz w:val="27"/>
          <w:szCs w:val="27"/>
        </w:rPr>
        <w:t xml:space="preserve"> від 17 липня 2020 року</w:t>
      </w:r>
      <w:r w:rsidR="006C5703">
        <w:rPr>
          <w:sz w:val="27"/>
          <w:szCs w:val="27"/>
        </w:rPr>
        <w:t>,</w:t>
      </w:r>
      <w:r w:rsidR="00556954">
        <w:rPr>
          <w:sz w:val="27"/>
          <w:szCs w:val="27"/>
        </w:rPr>
        <w:t xml:space="preserve"> у зв’язку </w:t>
      </w:r>
      <w:r w:rsidRPr="007821DD">
        <w:rPr>
          <w:sz w:val="27"/>
          <w:szCs w:val="27"/>
        </w:rPr>
        <w:t>з тим, що місце перебування</w:t>
      </w:r>
      <w:r w:rsidRPr="00B35B3E">
        <w:rPr>
          <w:sz w:val="27"/>
          <w:szCs w:val="27"/>
        </w:rPr>
        <w:t xml:space="preserve"> </w:t>
      </w:r>
      <w:proofErr w:type="spellStart"/>
      <w:r w:rsidR="009C799F">
        <w:rPr>
          <w:sz w:val="27"/>
          <w:szCs w:val="27"/>
        </w:rPr>
        <w:t>Огурцова</w:t>
      </w:r>
      <w:proofErr w:type="spellEnd"/>
      <w:r w:rsidR="009C799F">
        <w:rPr>
          <w:sz w:val="27"/>
          <w:szCs w:val="27"/>
        </w:rPr>
        <w:t xml:space="preserve"> О.П.</w:t>
      </w:r>
      <w:r w:rsidRPr="00B35B3E">
        <w:rPr>
          <w:sz w:val="27"/>
          <w:szCs w:val="27"/>
        </w:rPr>
        <w:t xml:space="preserve"> станом на день складення цього протоколу не було встановлено, було вжито заходи щодо вручення </w:t>
      </w:r>
      <w:r w:rsidR="00556954">
        <w:rPr>
          <w:sz w:val="27"/>
          <w:szCs w:val="27"/>
        </w:rPr>
        <w:t xml:space="preserve">повідомлення </w:t>
      </w:r>
      <w:r w:rsidRPr="00B35B3E">
        <w:rPr>
          <w:sz w:val="27"/>
          <w:szCs w:val="27"/>
        </w:rPr>
        <w:t xml:space="preserve">у спосіб, передбачений КПК України, зокрема </w:t>
      </w:r>
      <w:r w:rsidR="00556954" w:rsidRPr="00B35B3E">
        <w:rPr>
          <w:sz w:val="27"/>
          <w:szCs w:val="27"/>
        </w:rPr>
        <w:t xml:space="preserve">таке повідомлення </w:t>
      </w:r>
      <w:proofErr w:type="spellStart"/>
      <w:r w:rsidRPr="00B35B3E">
        <w:rPr>
          <w:sz w:val="27"/>
          <w:szCs w:val="27"/>
        </w:rPr>
        <w:t>вручено</w:t>
      </w:r>
      <w:proofErr w:type="spellEnd"/>
      <w:r w:rsidRPr="00B35B3E">
        <w:rPr>
          <w:sz w:val="27"/>
          <w:szCs w:val="27"/>
        </w:rPr>
        <w:t xml:space="preserve"> у приміщенні суду керівнику апарату Окружного адміністративного суду міста Києва </w:t>
      </w:r>
      <w:proofErr w:type="spellStart"/>
      <w:r w:rsidRPr="00B35B3E">
        <w:rPr>
          <w:sz w:val="27"/>
          <w:szCs w:val="27"/>
        </w:rPr>
        <w:t>Миронюку</w:t>
      </w:r>
      <w:proofErr w:type="spellEnd"/>
      <w:r w:rsidRPr="00B35B3E">
        <w:rPr>
          <w:sz w:val="27"/>
          <w:szCs w:val="27"/>
        </w:rPr>
        <w:t xml:space="preserve"> Д.М. та </w:t>
      </w:r>
      <w:r w:rsidR="00102EDE" w:rsidRPr="00E023BD">
        <w:rPr>
          <w:color w:val="000000"/>
          <w:sz w:val="27"/>
          <w:szCs w:val="27"/>
          <w:lang w:eastAsia="ru-RU"/>
        </w:rPr>
        <w:t xml:space="preserve">надіслано </w:t>
      </w:r>
      <w:proofErr w:type="spellStart"/>
      <w:r w:rsidR="00102EDE" w:rsidRPr="00E023BD">
        <w:rPr>
          <w:color w:val="000000"/>
          <w:sz w:val="27"/>
          <w:szCs w:val="27"/>
          <w:lang w:eastAsia="ru-RU"/>
        </w:rPr>
        <w:t>Огурцову</w:t>
      </w:r>
      <w:proofErr w:type="spellEnd"/>
      <w:r w:rsidR="00102EDE" w:rsidRPr="00E023BD">
        <w:rPr>
          <w:color w:val="000000"/>
          <w:sz w:val="27"/>
          <w:szCs w:val="27"/>
          <w:lang w:eastAsia="ru-RU"/>
        </w:rPr>
        <w:t xml:space="preserve"> О.П. за місцем його реєстрації (</w:t>
      </w:r>
      <w:r w:rsidR="005750F3">
        <w:rPr>
          <w:color w:val="000000"/>
          <w:sz w:val="27"/>
          <w:szCs w:val="27"/>
          <w:lang w:eastAsia="ru-RU"/>
        </w:rPr>
        <w:t>__________________________________</w:t>
      </w:r>
      <w:r w:rsidR="00102EDE" w:rsidRPr="00E023BD">
        <w:rPr>
          <w:color w:val="000000"/>
          <w:sz w:val="27"/>
          <w:szCs w:val="27"/>
          <w:lang w:eastAsia="ru-RU"/>
        </w:rPr>
        <w:t xml:space="preserve">) та за адресою фактичного </w:t>
      </w:r>
      <w:r w:rsidR="00556954">
        <w:rPr>
          <w:color w:val="000000"/>
          <w:sz w:val="27"/>
          <w:szCs w:val="27"/>
          <w:lang w:eastAsia="ru-RU"/>
        </w:rPr>
        <w:t xml:space="preserve">місця </w:t>
      </w:r>
      <w:r w:rsidR="00102EDE" w:rsidRPr="00E023BD">
        <w:rPr>
          <w:color w:val="000000"/>
          <w:sz w:val="27"/>
          <w:szCs w:val="27"/>
          <w:lang w:eastAsia="ru-RU"/>
        </w:rPr>
        <w:t>проживання (</w:t>
      </w:r>
      <w:r w:rsidR="005750F3">
        <w:rPr>
          <w:color w:val="000000"/>
          <w:sz w:val="27"/>
          <w:szCs w:val="27"/>
          <w:lang w:eastAsia="ru-RU"/>
        </w:rPr>
        <w:t>_________________________________________</w:t>
      </w:r>
      <w:r w:rsidR="00102EDE" w:rsidRPr="00E023BD">
        <w:rPr>
          <w:color w:val="000000"/>
          <w:sz w:val="27"/>
          <w:szCs w:val="27"/>
          <w:lang w:eastAsia="ru-RU"/>
        </w:rPr>
        <w:t xml:space="preserve">, </w:t>
      </w:r>
      <w:r w:rsidR="00556954">
        <w:rPr>
          <w:color w:val="000000"/>
          <w:sz w:val="27"/>
          <w:szCs w:val="27"/>
          <w:lang w:eastAsia="ru-RU"/>
        </w:rPr>
        <w:br/>
      </w:r>
      <w:r w:rsidR="005750F3">
        <w:rPr>
          <w:color w:val="000000"/>
          <w:sz w:val="27"/>
          <w:szCs w:val="27"/>
          <w:lang w:eastAsia="ru-RU"/>
        </w:rPr>
        <w:t>_______________________________</w:t>
      </w:r>
      <w:r w:rsidR="00102EDE" w:rsidRPr="00E023BD">
        <w:rPr>
          <w:color w:val="000000"/>
          <w:sz w:val="27"/>
          <w:szCs w:val="27"/>
          <w:lang w:eastAsia="ru-RU"/>
        </w:rPr>
        <w:t>).</w:t>
      </w:r>
    </w:p>
    <w:p w:rsidR="00B47C94" w:rsidRPr="00432803" w:rsidRDefault="00B47C94" w:rsidP="00DC2B4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  <w:lang w:eastAsia="ru-RU"/>
        </w:rPr>
      </w:pPr>
      <w:r w:rsidRPr="003202DF">
        <w:rPr>
          <w:sz w:val="27"/>
          <w:szCs w:val="27"/>
        </w:rPr>
        <w:t>На аркуш</w:t>
      </w:r>
      <w:r w:rsidR="00C45341" w:rsidRPr="003202DF">
        <w:rPr>
          <w:sz w:val="27"/>
          <w:szCs w:val="27"/>
        </w:rPr>
        <w:t xml:space="preserve">і 48 </w:t>
      </w:r>
      <w:r w:rsidRPr="003202DF">
        <w:rPr>
          <w:sz w:val="27"/>
          <w:szCs w:val="27"/>
        </w:rPr>
        <w:t xml:space="preserve">повідомлення про підозру судді </w:t>
      </w:r>
      <w:proofErr w:type="spellStart"/>
      <w:r w:rsidR="006C5703">
        <w:rPr>
          <w:sz w:val="27"/>
          <w:szCs w:val="27"/>
        </w:rPr>
        <w:t>Огурцова</w:t>
      </w:r>
      <w:proofErr w:type="spellEnd"/>
      <w:r w:rsidR="006C5703">
        <w:rPr>
          <w:sz w:val="27"/>
          <w:szCs w:val="27"/>
        </w:rPr>
        <w:t xml:space="preserve"> О.П</w:t>
      </w:r>
      <w:r w:rsidR="00C45341" w:rsidRPr="003202DF">
        <w:rPr>
          <w:sz w:val="27"/>
          <w:szCs w:val="27"/>
        </w:rPr>
        <w:t>.</w:t>
      </w:r>
      <w:r w:rsidRPr="003202DF">
        <w:rPr>
          <w:sz w:val="27"/>
          <w:szCs w:val="27"/>
        </w:rPr>
        <w:t xml:space="preserve"> міститься власноручний запис </w:t>
      </w:r>
      <w:r w:rsidR="00102EDE" w:rsidRPr="003202DF">
        <w:rPr>
          <w:sz w:val="27"/>
          <w:szCs w:val="27"/>
          <w:lang w:eastAsia="ru-RU"/>
        </w:rPr>
        <w:t xml:space="preserve">начальника шостого відділу управління процесуального керівництва, підтримання державного обвинувачення та представництва в суді </w:t>
      </w:r>
      <w:r w:rsidR="00F531F6">
        <w:rPr>
          <w:sz w:val="27"/>
          <w:szCs w:val="27"/>
          <w:lang w:eastAsia="ru-RU"/>
        </w:rPr>
        <w:t>САП</w:t>
      </w:r>
      <w:r w:rsidR="00102EDE" w:rsidRPr="003202DF">
        <w:rPr>
          <w:sz w:val="27"/>
          <w:szCs w:val="27"/>
          <w:lang w:eastAsia="ru-RU"/>
        </w:rPr>
        <w:t xml:space="preserve"> Офісу Генерального прокурора Козачини С.С. </w:t>
      </w:r>
      <w:r w:rsidRPr="003202DF">
        <w:rPr>
          <w:sz w:val="27"/>
          <w:szCs w:val="27"/>
          <w:lang w:eastAsia="ru-RU"/>
        </w:rPr>
        <w:t xml:space="preserve">від 17 липня 2020 року про те, що повідомлення про підозру </w:t>
      </w:r>
      <w:proofErr w:type="spellStart"/>
      <w:r w:rsidR="00102EDE" w:rsidRPr="003202DF">
        <w:rPr>
          <w:sz w:val="27"/>
          <w:szCs w:val="27"/>
          <w:lang w:eastAsia="ru-RU"/>
        </w:rPr>
        <w:t>Огурцову</w:t>
      </w:r>
      <w:proofErr w:type="spellEnd"/>
      <w:r w:rsidR="00102EDE" w:rsidRPr="003202DF">
        <w:rPr>
          <w:sz w:val="27"/>
          <w:szCs w:val="27"/>
          <w:lang w:eastAsia="ru-RU"/>
        </w:rPr>
        <w:t xml:space="preserve"> О.П.</w:t>
      </w:r>
      <w:r w:rsidRPr="003202DF">
        <w:rPr>
          <w:sz w:val="27"/>
          <w:szCs w:val="27"/>
          <w:lang w:eastAsia="ru-RU"/>
        </w:rPr>
        <w:t xml:space="preserve"> оголошено та </w:t>
      </w:r>
      <w:proofErr w:type="spellStart"/>
      <w:r w:rsidRPr="003202DF">
        <w:rPr>
          <w:sz w:val="27"/>
          <w:szCs w:val="27"/>
          <w:lang w:eastAsia="ru-RU"/>
        </w:rPr>
        <w:t>вручено</w:t>
      </w:r>
      <w:proofErr w:type="spellEnd"/>
      <w:r w:rsidRPr="003202DF">
        <w:rPr>
          <w:sz w:val="27"/>
          <w:szCs w:val="27"/>
          <w:lang w:eastAsia="ru-RU"/>
        </w:rPr>
        <w:t xml:space="preserve"> у спосіб</w:t>
      </w:r>
      <w:r w:rsidR="00556954">
        <w:rPr>
          <w:sz w:val="27"/>
          <w:szCs w:val="27"/>
          <w:lang w:eastAsia="ru-RU"/>
        </w:rPr>
        <w:t>,</w:t>
      </w:r>
      <w:r w:rsidRPr="003202DF">
        <w:rPr>
          <w:sz w:val="27"/>
          <w:szCs w:val="27"/>
          <w:lang w:eastAsia="ru-RU"/>
        </w:rPr>
        <w:t xml:space="preserve"> передбачений для вручення повідомлень</w:t>
      </w:r>
      <w:r w:rsidR="00556954">
        <w:rPr>
          <w:sz w:val="27"/>
          <w:szCs w:val="27"/>
          <w:lang w:eastAsia="ru-RU"/>
        </w:rPr>
        <w:t>,</w:t>
      </w:r>
      <w:r w:rsidRPr="003202DF">
        <w:rPr>
          <w:sz w:val="27"/>
          <w:szCs w:val="27"/>
          <w:lang w:eastAsia="ru-RU"/>
        </w:rPr>
        <w:t xml:space="preserve"> відповідно до вимог статей 135, 136, 276</w:t>
      </w:r>
      <w:r w:rsidR="00556954">
        <w:rPr>
          <w:sz w:val="27"/>
          <w:szCs w:val="27"/>
          <w:lang w:eastAsia="ru-RU"/>
        </w:rPr>
        <w:t xml:space="preserve"> –</w:t>
      </w:r>
      <w:r w:rsidRPr="003202DF">
        <w:rPr>
          <w:sz w:val="27"/>
          <w:szCs w:val="27"/>
          <w:lang w:eastAsia="ru-RU"/>
        </w:rPr>
        <w:t>278 КПК України представнику адміністрації за місцем роботи підозрюваної особи – керівнику апарату Окружного адміністрат</w:t>
      </w:r>
      <w:r w:rsidR="00C45341" w:rsidRPr="003202DF">
        <w:rPr>
          <w:sz w:val="27"/>
          <w:szCs w:val="27"/>
          <w:lang w:eastAsia="ru-RU"/>
        </w:rPr>
        <w:t xml:space="preserve">ивного суду міста Києва </w:t>
      </w:r>
      <w:proofErr w:type="spellStart"/>
      <w:r w:rsidRPr="003202DF">
        <w:rPr>
          <w:sz w:val="27"/>
          <w:szCs w:val="27"/>
          <w:lang w:eastAsia="ru-RU"/>
        </w:rPr>
        <w:t>Миронюку</w:t>
      </w:r>
      <w:proofErr w:type="spellEnd"/>
      <w:r w:rsidRPr="003202DF">
        <w:rPr>
          <w:sz w:val="27"/>
          <w:szCs w:val="27"/>
          <w:lang w:eastAsia="ru-RU"/>
        </w:rPr>
        <w:t xml:space="preserve"> Д.М., </w:t>
      </w:r>
      <w:r w:rsidRPr="00432803">
        <w:rPr>
          <w:sz w:val="27"/>
          <w:szCs w:val="27"/>
          <w:lang w:eastAsia="ru-RU"/>
        </w:rPr>
        <w:t xml:space="preserve">який від підпису про вручення та отримання повідомлення про підозру відмовився. </w:t>
      </w:r>
      <w:r w:rsidR="00556954">
        <w:rPr>
          <w:sz w:val="27"/>
          <w:szCs w:val="27"/>
          <w:lang w:eastAsia="ru-RU"/>
        </w:rPr>
        <w:t>Ф</w:t>
      </w:r>
      <w:r w:rsidRPr="00432803">
        <w:rPr>
          <w:sz w:val="27"/>
          <w:szCs w:val="27"/>
          <w:lang w:eastAsia="ru-RU"/>
        </w:rPr>
        <w:t xml:space="preserve">акт відмови </w:t>
      </w:r>
      <w:r w:rsidR="006C5703">
        <w:rPr>
          <w:sz w:val="27"/>
          <w:szCs w:val="27"/>
          <w:lang w:eastAsia="ru-RU"/>
        </w:rPr>
        <w:t xml:space="preserve">від </w:t>
      </w:r>
      <w:r w:rsidR="00556954">
        <w:rPr>
          <w:sz w:val="27"/>
          <w:szCs w:val="27"/>
          <w:lang w:eastAsia="ru-RU"/>
        </w:rPr>
        <w:t xml:space="preserve">його </w:t>
      </w:r>
      <w:r w:rsidR="006C5703">
        <w:rPr>
          <w:sz w:val="27"/>
          <w:szCs w:val="27"/>
          <w:lang w:eastAsia="ru-RU"/>
        </w:rPr>
        <w:t xml:space="preserve">отримання та підпису </w:t>
      </w:r>
      <w:r w:rsidRPr="00432803">
        <w:rPr>
          <w:sz w:val="27"/>
          <w:szCs w:val="27"/>
          <w:lang w:eastAsia="ru-RU"/>
        </w:rPr>
        <w:t>з</w:t>
      </w:r>
      <w:r w:rsidR="00556954">
        <w:rPr>
          <w:sz w:val="27"/>
          <w:szCs w:val="27"/>
          <w:lang w:eastAsia="ru-RU"/>
        </w:rPr>
        <w:t xml:space="preserve">афіксовано </w:t>
      </w:r>
      <w:r w:rsidRPr="00432803">
        <w:rPr>
          <w:sz w:val="27"/>
          <w:szCs w:val="27"/>
          <w:lang w:eastAsia="ru-RU"/>
        </w:rPr>
        <w:t>на відеокамеру.</w:t>
      </w:r>
    </w:p>
    <w:p w:rsidR="00B47C94" w:rsidRPr="006A5341" w:rsidRDefault="00B47C94" w:rsidP="00B47C9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  <w:lang w:eastAsia="ru-RU"/>
        </w:rPr>
      </w:pPr>
      <w:r w:rsidRPr="00432803">
        <w:rPr>
          <w:sz w:val="27"/>
          <w:szCs w:val="27"/>
          <w:lang w:eastAsia="ru-RU"/>
        </w:rPr>
        <w:t>Листом керівника апарату Окружного адміністративного суду міста Києва від 3 серпня 2020 року № 07 41/203 вказане</w:t>
      </w:r>
      <w:r w:rsidR="00A4269A">
        <w:rPr>
          <w:sz w:val="27"/>
          <w:szCs w:val="27"/>
          <w:lang w:eastAsia="ru-RU"/>
        </w:rPr>
        <w:t xml:space="preserve"> </w:t>
      </w:r>
      <w:r w:rsidR="00A4269A" w:rsidRPr="00432803">
        <w:rPr>
          <w:sz w:val="27"/>
          <w:szCs w:val="27"/>
          <w:lang w:eastAsia="ru-RU"/>
        </w:rPr>
        <w:t>вище</w:t>
      </w:r>
      <w:r w:rsidRPr="00432803">
        <w:rPr>
          <w:sz w:val="27"/>
          <w:szCs w:val="27"/>
          <w:lang w:eastAsia="ru-RU"/>
        </w:rPr>
        <w:t xml:space="preserve"> повідомлення про підозру судді </w:t>
      </w:r>
      <w:r w:rsidR="00DC2B44">
        <w:rPr>
          <w:sz w:val="27"/>
          <w:szCs w:val="27"/>
          <w:lang w:eastAsia="ru-RU"/>
        </w:rPr>
        <w:br/>
      </w:r>
      <w:proofErr w:type="spellStart"/>
      <w:r w:rsidR="003202DF">
        <w:rPr>
          <w:sz w:val="27"/>
          <w:szCs w:val="27"/>
          <w:lang w:eastAsia="ru-RU"/>
        </w:rPr>
        <w:t>Огурцов</w:t>
      </w:r>
      <w:r w:rsidR="00A4269A">
        <w:rPr>
          <w:sz w:val="27"/>
          <w:szCs w:val="27"/>
          <w:lang w:eastAsia="ru-RU"/>
        </w:rPr>
        <w:t>а</w:t>
      </w:r>
      <w:proofErr w:type="spellEnd"/>
      <w:r w:rsidR="003202DF">
        <w:rPr>
          <w:sz w:val="27"/>
          <w:szCs w:val="27"/>
          <w:lang w:eastAsia="ru-RU"/>
        </w:rPr>
        <w:t xml:space="preserve"> О.П.</w:t>
      </w:r>
      <w:r w:rsidRPr="00432803">
        <w:rPr>
          <w:sz w:val="27"/>
          <w:szCs w:val="27"/>
          <w:lang w:eastAsia="ru-RU"/>
        </w:rPr>
        <w:t xml:space="preserve"> повернуто </w:t>
      </w:r>
      <w:r w:rsidR="00A4269A">
        <w:rPr>
          <w:sz w:val="27"/>
          <w:szCs w:val="27"/>
          <w:lang w:eastAsia="ru-RU"/>
        </w:rPr>
        <w:t xml:space="preserve">до </w:t>
      </w:r>
      <w:r w:rsidRPr="00432803">
        <w:rPr>
          <w:sz w:val="27"/>
          <w:szCs w:val="27"/>
          <w:lang w:eastAsia="ru-RU"/>
        </w:rPr>
        <w:t xml:space="preserve">Офісу Генерального прокурора, оскільки суддя </w:t>
      </w:r>
      <w:r w:rsidR="00DC2B44">
        <w:rPr>
          <w:sz w:val="27"/>
          <w:szCs w:val="27"/>
          <w:lang w:eastAsia="ru-RU"/>
        </w:rPr>
        <w:br/>
      </w:r>
      <w:proofErr w:type="spellStart"/>
      <w:r w:rsidR="003202DF" w:rsidRPr="006A5341">
        <w:rPr>
          <w:sz w:val="27"/>
          <w:szCs w:val="27"/>
          <w:lang w:eastAsia="ru-RU"/>
        </w:rPr>
        <w:t>Огурцов</w:t>
      </w:r>
      <w:proofErr w:type="spellEnd"/>
      <w:r w:rsidR="003202DF" w:rsidRPr="006A5341">
        <w:rPr>
          <w:sz w:val="27"/>
          <w:szCs w:val="27"/>
          <w:lang w:eastAsia="ru-RU"/>
        </w:rPr>
        <w:t xml:space="preserve"> О.П.</w:t>
      </w:r>
      <w:r w:rsidRPr="006A5341">
        <w:rPr>
          <w:sz w:val="27"/>
          <w:szCs w:val="27"/>
          <w:lang w:eastAsia="ru-RU"/>
        </w:rPr>
        <w:t xml:space="preserve"> був відсутній на робочом</w:t>
      </w:r>
      <w:r w:rsidR="00A4269A">
        <w:rPr>
          <w:sz w:val="27"/>
          <w:szCs w:val="27"/>
          <w:lang w:eastAsia="ru-RU"/>
        </w:rPr>
        <w:t xml:space="preserve">у місці у зв’язку </w:t>
      </w:r>
      <w:r w:rsidRPr="006A5341">
        <w:rPr>
          <w:sz w:val="27"/>
          <w:szCs w:val="27"/>
          <w:lang w:eastAsia="ru-RU"/>
        </w:rPr>
        <w:t xml:space="preserve">з перебуванням у відпустці та через те, що таке повідомлення було залишено у приміщенні суду прокурорами </w:t>
      </w:r>
      <w:r w:rsidR="00F531F6">
        <w:rPr>
          <w:sz w:val="27"/>
          <w:szCs w:val="27"/>
          <w:lang w:eastAsia="ru-RU"/>
        </w:rPr>
        <w:t>САП</w:t>
      </w:r>
      <w:r w:rsidRPr="006A5341">
        <w:rPr>
          <w:sz w:val="27"/>
          <w:szCs w:val="27"/>
          <w:lang w:eastAsia="ru-RU"/>
        </w:rPr>
        <w:t xml:space="preserve"> </w:t>
      </w:r>
      <w:r w:rsidR="00A4269A">
        <w:rPr>
          <w:sz w:val="27"/>
          <w:szCs w:val="27"/>
          <w:lang w:eastAsia="ru-RU"/>
        </w:rPr>
        <w:t>О</w:t>
      </w:r>
      <w:r w:rsidRPr="006A5341">
        <w:rPr>
          <w:sz w:val="27"/>
          <w:szCs w:val="27"/>
          <w:lang w:eastAsia="ru-RU"/>
        </w:rPr>
        <w:t>фісу Генерального прокурора у позаробочий час.</w:t>
      </w:r>
    </w:p>
    <w:p w:rsidR="00B47C94" w:rsidRPr="006A5341" w:rsidRDefault="00A4269A" w:rsidP="0090138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Як вбачається </w:t>
      </w:r>
      <w:r w:rsidR="009226D4" w:rsidRPr="006A5341">
        <w:rPr>
          <w:sz w:val="27"/>
          <w:szCs w:val="27"/>
          <w:lang w:eastAsia="ru-RU"/>
        </w:rPr>
        <w:t xml:space="preserve">з розписки на аркуші </w:t>
      </w:r>
      <w:r w:rsidR="003202DF" w:rsidRPr="006A5341">
        <w:rPr>
          <w:sz w:val="27"/>
          <w:szCs w:val="27"/>
          <w:lang w:eastAsia="ru-RU"/>
        </w:rPr>
        <w:t>48</w:t>
      </w:r>
      <w:r w:rsidR="009226D4" w:rsidRPr="006A5341">
        <w:rPr>
          <w:sz w:val="27"/>
          <w:szCs w:val="27"/>
          <w:lang w:eastAsia="ru-RU"/>
        </w:rPr>
        <w:t xml:space="preserve"> повідомлення про підозру</w:t>
      </w:r>
      <w:r>
        <w:rPr>
          <w:sz w:val="27"/>
          <w:szCs w:val="27"/>
          <w:lang w:eastAsia="ru-RU"/>
        </w:rPr>
        <w:t>,</w:t>
      </w:r>
      <w:r w:rsidR="009226D4" w:rsidRPr="006A5341">
        <w:rPr>
          <w:sz w:val="27"/>
          <w:szCs w:val="27"/>
          <w:lang w:eastAsia="ru-RU"/>
        </w:rPr>
        <w:t xml:space="preserve"> суддя </w:t>
      </w:r>
      <w:r w:rsidR="009226D4" w:rsidRPr="006A5341">
        <w:rPr>
          <w:sz w:val="27"/>
          <w:szCs w:val="27"/>
          <w:lang w:eastAsia="ru-RU"/>
        </w:rPr>
        <w:br/>
      </w:r>
      <w:proofErr w:type="spellStart"/>
      <w:r w:rsidR="003202DF" w:rsidRPr="006A5341">
        <w:rPr>
          <w:sz w:val="27"/>
          <w:szCs w:val="27"/>
          <w:lang w:eastAsia="ru-RU"/>
        </w:rPr>
        <w:t>Огурцов</w:t>
      </w:r>
      <w:proofErr w:type="spellEnd"/>
      <w:r w:rsidR="003202DF" w:rsidRPr="006A5341">
        <w:rPr>
          <w:sz w:val="27"/>
          <w:szCs w:val="27"/>
          <w:lang w:eastAsia="ru-RU"/>
        </w:rPr>
        <w:t xml:space="preserve"> О.П.</w:t>
      </w:r>
      <w:r w:rsidR="009226D4" w:rsidRPr="006A5341">
        <w:rPr>
          <w:sz w:val="27"/>
          <w:szCs w:val="27"/>
          <w:lang w:eastAsia="ru-RU"/>
        </w:rPr>
        <w:t xml:space="preserve"> отримав </w:t>
      </w:r>
      <w:r>
        <w:rPr>
          <w:sz w:val="27"/>
          <w:szCs w:val="27"/>
          <w:lang w:eastAsia="ru-RU"/>
        </w:rPr>
        <w:t>вказане</w:t>
      </w:r>
      <w:r w:rsidR="009226D4" w:rsidRPr="006A5341">
        <w:rPr>
          <w:sz w:val="27"/>
          <w:szCs w:val="27"/>
          <w:lang w:eastAsia="ru-RU"/>
        </w:rPr>
        <w:t xml:space="preserve"> повідомлення </w:t>
      </w:r>
      <w:r w:rsidR="003167E9" w:rsidRPr="006A5341">
        <w:rPr>
          <w:sz w:val="27"/>
          <w:szCs w:val="27"/>
          <w:lang w:eastAsia="ru-RU"/>
        </w:rPr>
        <w:t xml:space="preserve">лише </w:t>
      </w:r>
      <w:r w:rsidR="009226D4" w:rsidRPr="006A5341">
        <w:rPr>
          <w:sz w:val="27"/>
          <w:szCs w:val="27"/>
          <w:lang w:eastAsia="ru-RU"/>
        </w:rPr>
        <w:t>13 серпня 2020 року.</w:t>
      </w:r>
    </w:p>
    <w:p w:rsidR="003167E9" w:rsidRPr="006A5341" w:rsidRDefault="003167E9" w:rsidP="003167E9">
      <w:pPr>
        <w:ind w:firstLine="708"/>
        <w:jc w:val="both"/>
        <w:rPr>
          <w:sz w:val="27"/>
          <w:szCs w:val="27"/>
          <w:shd w:val="clear" w:color="auto" w:fill="FFFFFF"/>
        </w:rPr>
      </w:pPr>
      <w:r w:rsidRPr="006A5341">
        <w:rPr>
          <w:sz w:val="27"/>
          <w:szCs w:val="27"/>
          <w:lang w:eastAsia="ru-RU"/>
        </w:rPr>
        <w:lastRenderedPageBreak/>
        <w:t xml:space="preserve">За змістом частини першої статті 42 КПК України </w:t>
      </w:r>
      <w:r w:rsidRPr="006A5341">
        <w:rPr>
          <w:rFonts w:eastAsiaTheme="minorHAnsi"/>
          <w:sz w:val="27"/>
          <w:szCs w:val="27"/>
        </w:rPr>
        <w:t>підозрюваним є особа, якій у порядку, передбаченому </w:t>
      </w:r>
      <w:hyperlink r:id="rId7" w:anchor="n2484" w:history="1">
        <w:r w:rsidRPr="006A5341">
          <w:rPr>
            <w:rFonts w:eastAsiaTheme="minorHAnsi"/>
            <w:sz w:val="27"/>
            <w:szCs w:val="27"/>
          </w:rPr>
          <w:t>статтями 276</w:t>
        </w:r>
        <w:r w:rsidR="00A4269A">
          <w:rPr>
            <w:rFonts w:eastAsiaTheme="minorHAnsi"/>
            <w:sz w:val="27"/>
            <w:szCs w:val="27"/>
          </w:rPr>
          <w:t>–</w:t>
        </w:r>
        <w:r w:rsidRPr="006A5341">
          <w:rPr>
            <w:rFonts w:eastAsiaTheme="minorHAnsi"/>
            <w:sz w:val="27"/>
            <w:szCs w:val="27"/>
          </w:rPr>
          <w:t>279</w:t>
        </w:r>
      </w:hyperlink>
      <w:r w:rsidRPr="006A5341">
        <w:rPr>
          <w:rFonts w:eastAsiaTheme="minorHAnsi"/>
          <w:sz w:val="27"/>
          <w:szCs w:val="27"/>
        </w:rPr>
        <w:t xml:space="preserve"> цього Кодексу, повідомлено про підозру, особа, яка затримана за підозрою у вчиненні кримінального правопорушення, або особа, щодо якої складено повідомлення про підозру, однак його не </w:t>
      </w:r>
      <w:proofErr w:type="spellStart"/>
      <w:r w:rsidRPr="006A5341">
        <w:rPr>
          <w:rFonts w:eastAsiaTheme="minorHAnsi"/>
          <w:sz w:val="27"/>
          <w:szCs w:val="27"/>
        </w:rPr>
        <w:t>вручено</w:t>
      </w:r>
      <w:proofErr w:type="spellEnd"/>
      <w:r w:rsidRPr="006A5341">
        <w:rPr>
          <w:rFonts w:eastAsiaTheme="minorHAnsi"/>
          <w:sz w:val="27"/>
          <w:szCs w:val="27"/>
        </w:rPr>
        <w:t xml:space="preserve"> їй внаслідок невстановлення місцезнаходження особи, проте вжито заходів для вручення у спосіб, передбачений цим Кодексом для вручення повідомлень.</w:t>
      </w:r>
      <w:r w:rsidRPr="006A5341">
        <w:rPr>
          <w:sz w:val="27"/>
          <w:szCs w:val="27"/>
          <w:shd w:val="clear" w:color="auto" w:fill="FFFFFF"/>
        </w:rPr>
        <w:tab/>
      </w:r>
    </w:p>
    <w:p w:rsidR="00901381" w:rsidRPr="006A5341" w:rsidRDefault="00901381" w:rsidP="00901381">
      <w:pPr>
        <w:jc w:val="both"/>
        <w:rPr>
          <w:sz w:val="27"/>
          <w:szCs w:val="27"/>
          <w:shd w:val="clear" w:color="auto" w:fill="FFFFFF"/>
        </w:rPr>
      </w:pPr>
      <w:r w:rsidRPr="006A5341">
        <w:rPr>
          <w:sz w:val="27"/>
          <w:szCs w:val="27"/>
          <w:shd w:val="clear" w:color="auto" w:fill="FFFFFF"/>
        </w:rPr>
        <w:tab/>
        <w:t>Письмове повідомлення про підозру вручається в день його складення слідчим або прокурором, а у випадку неможливості такого вручення – у спосіб, передбачений цим Кодексом для вручення повідомлень (частина перша статті 278 КПК України).</w:t>
      </w:r>
    </w:p>
    <w:p w:rsidR="00901381" w:rsidRPr="006A5341" w:rsidRDefault="00901381" w:rsidP="00901381">
      <w:pPr>
        <w:ind w:firstLine="708"/>
        <w:jc w:val="both"/>
        <w:rPr>
          <w:sz w:val="27"/>
          <w:szCs w:val="27"/>
          <w:shd w:val="clear" w:color="auto" w:fill="FFFFFF"/>
        </w:rPr>
      </w:pPr>
      <w:r w:rsidRPr="006A5341">
        <w:rPr>
          <w:sz w:val="27"/>
          <w:szCs w:val="27"/>
          <w:shd w:val="clear" w:color="auto" w:fill="FFFFFF"/>
        </w:rPr>
        <w:t>Відповідно до частини третьої статті 111 КПК України повідомлення у кримінальному провадженні здійснюється у випадках, передбачених цим Кодексом, у порядку, передбаченому главою 11 цього Кодексу, за винятком положень щодо змісту повідомлення та наслідків неприбуття особи.</w:t>
      </w:r>
    </w:p>
    <w:p w:rsidR="00901381" w:rsidRPr="00432803" w:rsidRDefault="00901381" w:rsidP="00901381">
      <w:pPr>
        <w:jc w:val="both"/>
        <w:rPr>
          <w:sz w:val="27"/>
          <w:szCs w:val="27"/>
        </w:rPr>
      </w:pPr>
      <w:r w:rsidRPr="00432803">
        <w:rPr>
          <w:sz w:val="27"/>
          <w:szCs w:val="27"/>
        </w:rPr>
        <w:tab/>
        <w:t xml:space="preserve">Зокрема, </w:t>
      </w:r>
      <w:r w:rsidRPr="00432803">
        <w:rPr>
          <w:sz w:val="27"/>
          <w:szCs w:val="27"/>
          <w:shd w:val="clear" w:color="auto" w:fill="FFFFFF"/>
        </w:rPr>
        <w:t>особа викликається до слідчого, прокурора, слідчого судді, суду шляхом вручення повістки про виклик, надіслання її поштою, електронною поштою чи факсимільним зв’язком, здійснення виклику по телефону або телеграмою. У разі тимчасової відсутності особи за місцем проживання повістка для передачі їй вручається під розписку дорослому члену сім’ї особи чи іншій особі, яка з нею проживає, житлово-експлуатаційній організації за місцем проживання особи або адміністрації за місцем її роботи (частини перша, друга статті 135 КПК України).</w:t>
      </w:r>
    </w:p>
    <w:p w:rsidR="00D8021E" w:rsidRDefault="00D8021E" w:rsidP="00B12E1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Встановлено, що станом на 17 липня 2020 року суддя </w:t>
      </w:r>
      <w:proofErr w:type="spellStart"/>
      <w:r>
        <w:rPr>
          <w:sz w:val="27"/>
          <w:szCs w:val="27"/>
        </w:rPr>
        <w:t>Огурцов</w:t>
      </w:r>
      <w:proofErr w:type="spellEnd"/>
      <w:r>
        <w:rPr>
          <w:sz w:val="27"/>
          <w:szCs w:val="27"/>
        </w:rPr>
        <w:t xml:space="preserve"> О.П. був відсутній на робочому місці у зв’язку з перебуванням у щорічній відпустці. </w:t>
      </w:r>
    </w:p>
    <w:p w:rsidR="00B12E15" w:rsidRPr="00FE3E2E" w:rsidRDefault="00B12E15" w:rsidP="00B12E1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B35B3E">
        <w:rPr>
          <w:sz w:val="27"/>
          <w:szCs w:val="27"/>
        </w:rPr>
        <w:t xml:space="preserve">При цьому матеріали клопотання не містять жодних </w:t>
      </w:r>
      <w:r w:rsidR="00D8021E">
        <w:rPr>
          <w:sz w:val="27"/>
          <w:szCs w:val="27"/>
        </w:rPr>
        <w:t>відомостей</w:t>
      </w:r>
      <w:r w:rsidRPr="00B35B3E">
        <w:rPr>
          <w:sz w:val="27"/>
          <w:szCs w:val="27"/>
        </w:rPr>
        <w:t xml:space="preserve"> щодо </w:t>
      </w:r>
      <w:r>
        <w:rPr>
          <w:sz w:val="27"/>
          <w:szCs w:val="27"/>
        </w:rPr>
        <w:t xml:space="preserve">вчинення </w:t>
      </w:r>
      <w:r w:rsidRPr="00B35B3E">
        <w:rPr>
          <w:sz w:val="27"/>
          <w:szCs w:val="27"/>
        </w:rPr>
        <w:t xml:space="preserve">органом досудового розслідування чи прокурором </w:t>
      </w:r>
      <w:r>
        <w:rPr>
          <w:sz w:val="27"/>
          <w:szCs w:val="27"/>
        </w:rPr>
        <w:t>дій, спрямованих на встановлення</w:t>
      </w:r>
      <w:r w:rsidRPr="00B35B3E">
        <w:rPr>
          <w:sz w:val="27"/>
          <w:szCs w:val="27"/>
        </w:rPr>
        <w:t xml:space="preserve"> місцезнаходження судді Окружного адм</w:t>
      </w:r>
      <w:r w:rsidR="00D8021E">
        <w:rPr>
          <w:sz w:val="27"/>
          <w:szCs w:val="27"/>
        </w:rPr>
        <w:t>іністративного суду міста Києва</w:t>
      </w:r>
      <w:r w:rsidR="008C2EF3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Огурцова</w:t>
      </w:r>
      <w:proofErr w:type="spellEnd"/>
      <w:r>
        <w:rPr>
          <w:sz w:val="27"/>
          <w:szCs w:val="27"/>
        </w:rPr>
        <w:t xml:space="preserve"> О.П</w:t>
      </w:r>
      <w:r w:rsidRPr="00B35B3E">
        <w:rPr>
          <w:sz w:val="27"/>
          <w:szCs w:val="27"/>
        </w:rPr>
        <w:t>., в тому числі за місцем</w:t>
      </w:r>
      <w:r>
        <w:rPr>
          <w:sz w:val="27"/>
          <w:szCs w:val="27"/>
        </w:rPr>
        <w:t xml:space="preserve"> його реєстрації </w:t>
      </w:r>
      <w:r w:rsidR="008C2EF3">
        <w:rPr>
          <w:sz w:val="27"/>
          <w:szCs w:val="27"/>
        </w:rPr>
        <w:t>або фактичного</w:t>
      </w:r>
      <w:r>
        <w:rPr>
          <w:sz w:val="27"/>
          <w:szCs w:val="27"/>
        </w:rPr>
        <w:t xml:space="preserve"> </w:t>
      </w:r>
      <w:r w:rsidRPr="00FE3E2E">
        <w:rPr>
          <w:sz w:val="27"/>
          <w:szCs w:val="27"/>
        </w:rPr>
        <w:t>проживання.</w:t>
      </w:r>
    </w:p>
    <w:p w:rsidR="008C2EF3" w:rsidRPr="00FE3E2E" w:rsidRDefault="008C2EF3" w:rsidP="008C2EF3">
      <w:pPr>
        <w:ind w:firstLine="709"/>
        <w:jc w:val="both"/>
        <w:rPr>
          <w:sz w:val="27"/>
          <w:szCs w:val="27"/>
          <w:shd w:val="clear" w:color="auto" w:fill="FFFFFF"/>
        </w:rPr>
      </w:pPr>
      <w:r w:rsidRPr="00FE3E2E">
        <w:rPr>
          <w:sz w:val="27"/>
          <w:szCs w:val="27"/>
          <w:shd w:val="clear" w:color="auto" w:fill="FFFFFF"/>
        </w:rPr>
        <w:t xml:space="preserve">Стосовно тверджень прокурора про вручення повідомлення про підозру судді </w:t>
      </w:r>
      <w:proofErr w:type="spellStart"/>
      <w:r w:rsidR="00A4269A" w:rsidRPr="00FE3E2E">
        <w:rPr>
          <w:sz w:val="27"/>
          <w:szCs w:val="27"/>
          <w:shd w:val="clear" w:color="auto" w:fill="FFFFFF"/>
        </w:rPr>
        <w:t>Огурцову</w:t>
      </w:r>
      <w:proofErr w:type="spellEnd"/>
      <w:r w:rsidR="00A4269A" w:rsidRPr="00FE3E2E">
        <w:rPr>
          <w:sz w:val="27"/>
          <w:szCs w:val="27"/>
          <w:shd w:val="clear" w:color="auto" w:fill="FFFFFF"/>
        </w:rPr>
        <w:t xml:space="preserve"> О.П.</w:t>
      </w:r>
      <w:r w:rsidRPr="00FE3E2E">
        <w:rPr>
          <w:sz w:val="27"/>
          <w:szCs w:val="27"/>
          <w:shd w:val="clear" w:color="auto" w:fill="FFFFFF"/>
        </w:rPr>
        <w:t xml:space="preserve"> через керівника апарату Окружного адміністративного суду міста Києва слід зазначити таке.</w:t>
      </w:r>
    </w:p>
    <w:p w:rsidR="008C2EF3" w:rsidRPr="00FE3E2E" w:rsidRDefault="008C2EF3" w:rsidP="008C2EF3">
      <w:pPr>
        <w:ind w:firstLine="709"/>
        <w:jc w:val="both"/>
        <w:rPr>
          <w:sz w:val="27"/>
          <w:szCs w:val="27"/>
          <w:shd w:val="clear" w:color="auto" w:fill="FFFFFF"/>
        </w:rPr>
      </w:pPr>
      <w:r w:rsidRPr="00FE3E2E">
        <w:rPr>
          <w:sz w:val="27"/>
          <w:szCs w:val="27"/>
          <w:shd w:val="clear" w:color="auto" w:fill="FFFFFF"/>
        </w:rPr>
        <w:t>КПК України не містить виз</w:t>
      </w:r>
      <w:r w:rsidR="00A4269A" w:rsidRPr="00FE3E2E">
        <w:rPr>
          <w:sz w:val="27"/>
          <w:szCs w:val="27"/>
          <w:shd w:val="clear" w:color="auto" w:fill="FFFFFF"/>
        </w:rPr>
        <w:t xml:space="preserve">начення поняття «адміністрація </w:t>
      </w:r>
      <w:r w:rsidRPr="00FE3E2E">
        <w:rPr>
          <w:sz w:val="27"/>
          <w:szCs w:val="27"/>
          <w:shd w:val="clear" w:color="auto" w:fill="FFFFFF"/>
        </w:rPr>
        <w:t>за місцем роботи особи</w:t>
      </w:r>
      <w:r w:rsidR="00A4269A" w:rsidRPr="00FE3E2E">
        <w:rPr>
          <w:sz w:val="27"/>
          <w:szCs w:val="27"/>
          <w:shd w:val="clear" w:color="auto" w:fill="FFFFFF"/>
        </w:rPr>
        <w:t>»</w:t>
      </w:r>
      <w:r w:rsidRPr="00FE3E2E">
        <w:rPr>
          <w:sz w:val="27"/>
          <w:szCs w:val="27"/>
          <w:shd w:val="clear" w:color="auto" w:fill="FFFFFF"/>
        </w:rPr>
        <w:t>. Системний та комплексний аналіз статей 24, 155 Закону України «Про судоустрій і статус суддів» дає підстави для висновку, що керівник апарату суду в розумінні статті 135 КПК України не є уповноваженим представником адміністрації за місцем роботи судді, оскільки виключно голова суду (заступник голови суду) представляє суд як орган державної влади у зносинах з іншими органами державної влади, органами місцевого самоврядування, фізичними та юридичними особами.</w:t>
      </w:r>
    </w:p>
    <w:p w:rsidR="008C2EF3" w:rsidRPr="00FE3E2E" w:rsidRDefault="008C2EF3" w:rsidP="008C2EF3">
      <w:pPr>
        <w:ind w:firstLine="709"/>
        <w:jc w:val="both"/>
        <w:rPr>
          <w:sz w:val="27"/>
          <w:szCs w:val="27"/>
          <w:shd w:val="clear" w:color="auto" w:fill="FFFFFF"/>
        </w:rPr>
      </w:pPr>
      <w:r w:rsidRPr="00FE3E2E">
        <w:rPr>
          <w:sz w:val="27"/>
          <w:szCs w:val="27"/>
          <w:shd w:val="clear" w:color="auto" w:fill="FFFFFF"/>
        </w:rPr>
        <w:t xml:space="preserve">Як убачається з матеріалів клопотання, саме з таких міркувань виходив керівник апарату Окружного адміністративного суду міста Києва, повертаючи листом від 3 серпня 2020 року до Офісу Генерального прокурора залишене прокурорами </w:t>
      </w:r>
      <w:r w:rsidR="00F531F6" w:rsidRPr="00FE3E2E">
        <w:rPr>
          <w:sz w:val="27"/>
          <w:szCs w:val="27"/>
          <w:shd w:val="clear" w:color="auto" w:fill="FFFFFF"/>
        </w:rPr>
        <w:t>САП</w:t>
      </w:r>
      <w:r w:rsidR="00A4269A" w:rsidRPr="00FE3E2E">
        <w:rPr>
          <w:sz w:val="27"/>
          <w:szCs w:val="27"/>
          <w:shd w:val="clear" w:color="auto" w:fill="FFFFFF"/>
        </w:rPr>
        <w:t xml:space="preserve"> </w:t>
      </w:r>
      <w:r w:rsidRPr="00FE3E2E">
        <w:rPr>
          <w:sz w:val="27"/>
          <w:szCs w:val="27"/>
          <w:shd w:val="clear" w:color="auto" w:fill="FFFFFF"/>
        </w:rPr>
        <w:t xml:space="preserve">у приміщенні суду повідомлення про підозру судді </w:t>
      </w:r>
      <w:proofErr w:type="spellStart"/>
      <w:r w:rsidR="00D95232" w:rsidRPr="00FE3E2E">
        <w:rPr>
          <w:sz w:val="27"/>
          <w:szCs w:val="27"/>
          <w:shd w:val="clear" w:color="auto" w:fill="FFFFFF"/>
        </w:rPr>
        <w:t>Огурцов</w:t>
      </w:r>
      <w:r w:rsidR="007D5B0A" w:rsidRPr="00FE3E2E">
        <w:rPr>
          <w:sz w:val="27"/>
          <w:szCs w:val="27"/>
          <w:shd w:val="clear" w:color="auto" w:fill="FFFFFF"/>
        </w:rPr>
        <w:t>а</w:t>
      </w:r>
      <w:proofErr w:type="spellEnd"/>
      <w:r w:rsidR="00D95232" w:rsidRPr="00FE3E2E">
        <w:rPr>
          <w:sz w:val="27"/>
          <w:szCs w:val="27"/>
          <w:shd w:val="clear" w:color="auto" w:fill="FFFFFF"/>
        </w:rPr>
        <w:t xml:space="preserve"> О.П.</w:t>
      </w:r>
    </w:p>
    <w:p w:rsidR="008C2EF3" w:rsidRPr="00FE3E2E" w:rsidRDefault="008C2EF3" w:rsidP="008C2EF3">
      <w:pPr>
        <w:ind w:firstLine="709"/>
        <w:jc w:val="both"/>
        <w:rPr>
          <w:sz w:val="27"/>
          <w:szCs w:val="27"/>
          <w:shd w:val="clear" w:color="auto" w:fill="FFFFFF"/>
        </w:rPr>
      </w:pPr>
      <w:r w:rsidRPr="00FE3E2E">
        <w:rPr>
          <w:sz w:val="27"/>
          <w:szCs w:val="27"/>
          <w:shd w:val="clear" w:color="auto" w:fill="FFFFFF"/>
        </w:rPr>
        <w:t xml:space="preserve">При цьому встановлено, що 17 липня 2020 року обов’язки голови Окружного адміністративного суду міста Києва виконував Аблов Є.В., який був присутній на робочому місці. Втім, як зазначив у своїх поясненнях </w:t>
      </w:r>
      <w:r w:rsidRPr="00FE3E2E">
        <w:rPr>
          <w:rFonts w:eastAsia="Calibri"/>
          <w:sz w:val="27"/>
          <w:szCs w:val="27"/>
        </w:rPr>
        <w:t xml:space="preserve">начальник шостого відділу управління процесуального керівництва, підтримання державного обвинувачення </w:t>
      </w:r>
      <w:r w:rsidR="00A4269A" w:rsidRPr="00FE3E2E">
        <w:rPr>
          <w:rFonts w:eastAsia="Calibri"/>
          <w:sz w:val="27"/>
          <w:szCs w:val="27"/>
        </w:rPr>
        <w:t>т</w:t>
      </w:r>
      <w:r w:rsidRPr="00FE3E2E">
        <w:rPr>
          <w:rFonts w:eastAsia="Calibri"/>
          <w:sz w:val="27"/>
          <w:szCs w:val="27"/>
        </w:rPr>
        <w:t xml:space="preserve">а представництва в суді </w:t>
      </w:r>
      <w:r w:rsidR="00F531F6" w:rsidRPr="00FE3E2E">
        <w:rPr>
          <w:rFonts w:eastAsia="Calibri"/>
          <w:sz w:val="27"/>
          <w:szCs w:val="27"/>
        </w:rPr>
        <w:t>САП</w:t>
      </w:r>
      <w:r w:rsidRPr="00FE3E2E">
        <w:rPr>
          <w:rFonts w:eastAsia="Calibri"/>
          <w:sz w:val="27"/>
          <w:szCs w:val="27"/>
        </w:rPr>
        <w:t xml:space="preserve"> Офісу Генерального прокурора Козачина С.С., </w:t>
      </w:r>
      <w:r w:rsidRPr="00FE3E2E">
        <w:rPr>
          <w:sz w:val="27"/>
          <w:szCs w:val="27"/>
          <w:shd w:val="clear" w:color="auto" w:fill="FFFFFF"/>
        </w:rPr>
        <w:t xml:space="preserve">повідомлення про підозру судді </w:t>
      </w:r>
      <w:proofErr w:type="spellStart"/>
      <w:r w:rsidR="00A4269A" w:rsidRPr="00FE3E2E">
        <w:rPr>
          <w:sz w:val="27"/>
          <w:szCs w:val="27"/>
          <w:shd w:val="clear" w:color="auto" w:fill="FFFFFF"/>
        </w:rPr>
        <w:t>Огурцов</w:t>
      </w:r>
      <w:r w:rsidR="00B57AAB" w:rsidRPr="00FE3E2E">
        <w:rPr>
          <w:sz w:val="27"/>
          <w:szCs w:val="27"/>
          <w:shd w:val="clear" w:color="auto" w:fill="FFFFFF"/>
        </w:rPr>
        <w:t>у</w:t>
      </w:r>
      <w:proofErr w:type="spellEnd"/>
      <w:r w:rsidR="00A4269A" w:rsidRPr="00FE3E2E">
        <w:rPr>
          <w:sz w:val="27"/>
          <w:szCs w:val="27"/>
          <w:shd w:val="clear" w:color="auto" w:fill="FFFFFF"/>
        </w:rPr>
        <w:t xml:space="preserve"> О.П.</w:t>
      </w:r>
      <w:r w:rsidRPr="00FE3E2E">
        <w:rPr>
          <w:sz w:val="27"/>
          <w:szCs w:val="27"/>
          <w:shd w:val="clear" w:color="auto" w:fill="FFFFFF"/>
        </w:rPr>
        <w:t xml:space="preserve"> не було </w:t>
      </w:r>
      <w:proofErr w:type="spellStart"/>
      <w:r w:rsidRPr="00FE3E2E">
        <w:rPr>
          <w:sz w:val="27"/>
          <w:szCs w:val="27"/>
          <w:shd w:val="clear" w:color="auto" w:fill="FFFFFF"/>
        </w:rPr>
        <w:t>вручено</w:t>
      </w:r>
      <w:proofErr w:type="spellEnd"/>
      <w:r w:rsidRPr="00FE3E2E">
        <w:rPr>
          <w:sz w:val="27"/>
          <w:szCs w:val="27"/>
          <w:shd w:val="clear" w:color="auto" w:fill="FFFFFF"/>
        </w:rPr>
        <w:t xml:space="preserve"> 17 липня 2020 року </w:t>
      </w:r>
      <w:r w:rsidRPr="00FE3E2E">
        <w:rPr>
          <w:sz w:val="27"/>
          <w:szCs w:val="27"/>
          <w:shd w:val="clear" w:color="auto" w:fill="FFFFFF"/>
        </w:rPr>
        <w:lastRenderedPageBreak/>
        <w:t>в.</w:t>
      </w:r>
      <w:r w:rsidR="00A4269A" w:rsidRPr="00FE3E2E">
        <w:rPr>
          <w:sz w:val="27"/>
          <w:szCs w:val="27"/>
          <w:shd w:val="clear" w:color="auto" w:fill="FFFFFF"/>
        </w:rPr>
        <w:t xml:space="preserve"> </w:t>
      </w:r>
      <w:r w:rsidRPr="00FE3E2E">
        <w:rPr>
          <w:sz w:val="27"/>
          <w:szCs w:val="27"/>
          <w:shd w:val="clear" w:color="auto" w:fill="FFFFFF"/>
        </w:rPr>
        <w:t xml:space="preserve">о. голови Окружного адміністративного суду міста Києва виключно з тих міркувань, що </w:t>
      </w:r>
      <w:r w:rsidR="00825DF9" w:rsidRPr="00FE3E2E">
        <w:rPr>
          <w:sz w:val="27"/>
          <w:szCs w:val="27"/>
          <w:shd w:val="clear" w:color="auto" w:fill="FFFFFF"/>
        </w:rPr>
        <w:t>Аблов Є.В.</w:t>
      </w:r>
      <w:r w:rsidRPr="00FE3E2E">
        <w:rPr>
          <w:sz w:val="27"/>
          <w:szCs w:val="27"/>
          <w:shd w:val="clear" w:color="auto" w:fill="FFFFFF"/>
        </w:rPr>
        <w:t xml:space="preserve"> також є підозрюваним у вказаному кримінальному провадженні.    </w:t>
      </w:r>
    </w:p>
    <w:p w:rsidR="008C2EF3" w:rsidRPr="00FE3E2E" w:rsidRDefault="008C2EF3" w:rsidP="008C2EF3">
      <w:pPr>
        <w:ind w:firstLine="709"/>
        <w:jc w:val="both"/>
        <w:rPr>
          <w:sz w:val="27"/>
          <w:szCs w:val="27"/>
          <w:shd w:val="clear" w:color="auto" w:fill="FFFFFF"/>
        </w:rPr>
      </w:pPr>
      <w:r w:rsidRPr="00FE3E2E">
        <w:rPr>
          <w:sz w:val="27"/>
          <w:szCs w:val="27"/>
          <w:shd w:val="clear" w:color="auto" w:fill="FFFFFF"/>
        </w:rPr>
        <w:t>Проте КПК України не містить жодних застережень щодо неможливості вручення повідомлення про підозру судді через голову (заступника голови) суду за наведених вище обставин.</w:t>
      </w:r>
    </w:p>
    <w:p w:rsidR="00620823" w:rsidRPr="00FE3E2E" w:rsidRDefault="00620823" w:rsidP="00620823">
      <w:pPr>
        <w:ind w:firstLine="709"/>
        <w:jc w:val="both"/>
        <w:rPr>
          <w:sz w:val="27"/>
          <w:szCs w:val="27"/>
          <w:shd w:val="clear" w:color="auto" w:fill="FFFFFF"/>
        </w:rPr>
      </w:pPr>
      <w:r w:rsidRPr="00FE3E2E">
        <w:rPr>
          <w:sz w:val="27"/>
          <w:szCs w:val="27"/>
          <w:shd w:val="clear" w:color="auto" w:fill="FFFFFF"/>
        </w:rPr>
        <w:t xml:space="preserve">За таких обставин спроба вручення повідомлення про підозру судді </w:t>
      </w:r>
      <w:r w:rsidRPr="00FE3E2E">
        <w:rPr>
          <w:sz w:val="27"/>
          <w:szCs w:val="27"/>
          <w:shd w:val="clear" w:color="auto" w:fill="FFFFFF"/>
        </w:rPr>
        <w:br/>
      </w:r>
      <w:proofErr w:type="spellStart"/>
      <w:r w:rsidRPr="00FE3E2E">
        <w:rPr>
          <w:sz w:val="27"/>
          <w:szCs w:val="27"/>
          <w:shd w:val="clear" w:color="auto" w:fill="FFFFFF"/>
        </w:rPr>
        <w:t>Огурцову</w:t>
      </w:r>
      <w:proofErr w:type="spellEnd"/>
      <w:r w:rsidRPr="00FE3E2E">
        <w:rPr>
          <w:sz w:val="27"/>
          <w:szCs w:val="27"/>
          <w:shd w:val="clear" w:color="auto" w:fill="FFFFFF"/>
        </w:rPr>
        <w:t xml:space="preserve"> О.П. через керівника апарату суду, або </w:t>
      </w:r>
      <w:r w:rsidR="00450C4D" w:rsidRPr="00FE3E2E">
        <w:rPr>
          <w:sz w:val="27"/>
          <w:szCs w:val="27"/>
          <w:shd w:val="clear" w:color="auto" w:fill="FFFFFF"/>
        </w:rPr>
        <w:t xml:space="preserve">шляхом </w:t>
      </w:r>
      <w:r w:rsidRPr="00FE3E2E">
        <w:rPr>
          <w:sz w:val="27"/>
          <w:szCs w:val="27"/>
          <w:shd w:val="clear" w:color="auto" w:fill="FFFFFF"/>
        </w:rPr>
        <w:t>надіслання поштою не може вважатись належним способом вручення такого повідомлення.</w:t>
      </w:r>
    </w:p>
    <w:p w:rsidR="00620823" w:rsidRPr="00FE3E2E" w:rsidRDefault="00620823" w:rsidP="00620823">
      <w:pPr>
        <w:ind w:firstLine="709"/>
        <w:jc w:val="both"/>
        <w:rPr>
          <w:rFonts w:eastAsiaTheme="minorHAnsi"/>
          <w:sz w:val="27"/>
          <w:szCs w:val="27"/>
        </w:rPr>
      </w:pPr>
      <w:r w:rsidRPr="00FE3E2E">
        <w:rPr>
          <w:rFonts w:eastAsiaTheme="minorHAnsi"/>
          <w:sz w:val="27"/>
          <w:szCs w:val="27"/>
        </w:rPr>
        <w:t xml:space="preserve">Суддя належить до категорії осіб, щодо яких здійснюється особливий порядок кримінального провадження згідно зі статтею 480 КК України. Однією із складових такого особливого порядку кримінального провадження є підвищені гарантії незалежності судді, обумовлені його конституційно-правовим статусом саме у зв’язку зі здійсненням ним правосуддя. </w:t>
      </w:r>
    </w:p>
    <w:p w:rsidR="00620823" w:rsidRPr="00FE3E2E" w:rsidRDefault="00620823" w:rsidP="00620823">
      <w:pPr>
        <w:ind w:firstLine="709"/>
        <w:jc w:val="both"/>
        <w:rPr>
          <w:rFonts w:eastAsiaTheme="minorHAnsi"/>
          <w:sz w:val="27"/>
          <w:szCs w:val="27"/>
        </w:rPr>
      </w:pPr>
      <w:r w:rsidRPr="00FE3E2E">
        <w:rPr>
          <w:rFonts w:eastAsiaTheme="minorHAnsi"/>
          <w:sz w:val="27"/>
          <w:szCs w:val="27"/>
        </w:rPr>
        <w:t>Ускладнення кримінально-процесуальної форми здійснення підозри суддям є додатковою гарантією їх незалежності. Правова природа таких гарантій полягає в тому, що вони не можуть розглядатися як особисті привілеї судді, а навпаки, з огляду на їх публічно-правове значення служать способом захисту від необґрунтованого притягнення до кримінальної відповідальності, політичної репресії, примусового усунення від виконання своїх посадових професійних обов’язків.</w:t>
      </w:r>
    </w:p>
    <w:p w:rsidR="00620823" w:rsidRPr="00FE3E2E" w:rsidRDefault="00620823" w:rsidP="00620823">
      <w:pPr>
        <w:ind w:firstLine="709"/>
        <w:jc w:val="both"/>
        <w:rPr>
          <w:rFonts w:eastAsiaTheme="minorHAnsi"/>
          <w:sz w:val="27"/>
          <w:szCs w:val="27"/>
        </w:rPr>
      </w:pPr>
      <w:r w:rsidRPr="00FE3E2E">
        <w:rPr>
          <w:rFonts w:eastAsiaTheme="minorHAnsi"/>
          <w:sz w:val="27"/>
          <w:szCs w:val="27"/>
        </w:rPr>
        <w:t xml:space="preserve">Вручення повідомлення про підозру як відповідного процесуального документа, а також повідомлення та роз’яснення прав підозрюваному є кінцевим етапом, яким завершується процедура здійснення повідомлення про підозру. </w:t>
      </w:r>
    </w:p>
    <w:p w:rsidR="00B12E15" w:rsidRPr="00FE3E2E" w:rsidRDefault="008C2EF3" w:rsidP="00B12E15">
      <w:pPr>
        <w:ind w:firstLine="709"/>
        <w:jc w:val="both"/>
        <w:rPr>
          <w:sz w:val="27"/>
          <w:szCs w:val="27"/>
        </w:rPr>
      </w:pPr>
      <w:r w:rsidRPr="00FE3E2E">
        <w:rPr>
          <w:sz w:val="27"/>
          <w:szCs w:val="27"/>
        </w:rPr>
        <w:t>Таким чином</w:t>
      </w:r>
      <w:r w:rsidR="007D5B0A" w:rsidRPr="00FE3E2E">
        <w:rPr>
          <w:sz w:val="27"/>
          <w:szCs w:val="27"/>
        </w:rPr>
        <w:t>,</w:t>
      </w:r>
      <w:r w:rsidR="00B12E15" w:rsidRPr="00FE3E2E">
        <w:rPr>
          <w:sz w:val="27"/>
          <w:szCs w:val="27"/>
        </w:rPr>
        <w:t xml:space="preserve"> неналежне виконання прокурором вимог статей 111, </w:t>
      </w:r>
      <w:r w:rsidR="00825DF9" w:rsidRPr="00FE3E2E">
        <w:rPr>
          <w:sz w:val="27"/>
          <w:szCs w:val="27"/>
        </w:rPr>
        <w:t xml:space="preserve">135, </w:t>
      </w:r>
      <w:r w:rsidR="00B12E15" w:rsidRPr="00FE3E2E">
        <w:rPr>
          <w:sz w:val="27"/>
          <w:szCs w:val="27"/>
        </w:rPr>
        <w:t>136, 276</w:t>
      </w:r>
      <w:r w:rsidR="00825DF9" w:rsidRPr="00FE3E2E">
        <w:rPr>
          <w:sz w:val="27"/>
          <w:szCs w:val="27"/>
        </w:rPr>
        <w:t>–</w:t>
      </w:r>
      <w:r w:rsidR="00B12E15" w:rsidRPr="00FE3E2E">
        <w:rPr>
          <w:sz w:val="27"/>
          <w:szCs w:val="27"/>
        </w:rPr>
        <w:t xml:space="preserve">278 КПК України щодо вручення судді Окружного адміністративного суду міста Києва </w:t>
      </w:r>
      <w:proofErr w:type="spellStart"/>
      <w:r w:rsidR="00B12E15" w:rsidRPr="00FE3E2E">
        <w:rPr>
          <w:sz w:val="27"/>
          <w:szCs w:val="27"/>
        </w:rPr>
        <w:t>Огурцову</w:t>
      </w:r>
      <w:proofErr w:type="spellEnd"/>
      <w:r w:rsidR="00B12E15" w:rsidRPr="00FE3E2E">
        <w:rPr>
          <w:sz w:val="27"/>
          <w:szCs w:val="27"/>
        </w:rPr>
        <w:t xml:space="preserve"> О.П. у </w:t>
      </w:r>
      <w:r w:rsidRPr="00FE3E2E">
        <w:rPr>
          <w:sz w:val="27"/>
          <w:szCs w:val="27"/>
        </w:rPr>
        <w:t xml:space="preserve">межах кримінального провадження </w:t>
      </w:r>
      <w:r w:rsidR="00B12E15" w:rsidRPr="00FE3E2E">
        <w:rPr>
          <w:sz w:val="27"/>
          <w:szCs w:val="27"/>
          <w:lang w:eastAsia="ru-RU"/>
        </w:rPr>
        <w:t xml:space="preserve">№ </w:t>
      </w:r>
      <w:r w:rsidR="00B12E15" w:rsidRPr="00FE3E2E">
        <w:rPr>
          <w:sz w:val="27"/>
          <w:szCs w:val="27"/>
          <w:lang w:eastAsia="uk-UA"/>
        </w:rPr>
        <w:t xml:space="preserve">42014100020000046 від 25 лютого 2014 року </w:t>
      </w:r>
      <w:r w:rsidR="00B12E15" w:rsidRPr="00FE3E2E">
        <w:rPr>
          <w:sz w:val="27"/>
          <w:szCs w:val="27"/>
        </w:rPr>
        <w:t xml:space="preserve">повідомлення про підозру свідчить про </w:t>
      </w:r>
      <w:proofErr w:type="spellStart"/>
      <w:r w:rsidR="00DA3A87" w:rsidRPr="00FE3E2E">
        <w:rPr>
          <w:sz w:val="27"/>
          <w:szCs w:val="27"/>
        </w:rPr>
        <w:t>ненабуття</w:t>
      </w:r>
      <w:proofErr w:type="spellEnd"/>
      <w:r w:rsidR="00B12E15" w:rsidRPr="00FE3E2E">
        <w:rPr>
          <w:sz w:val="27"/>
          <w:szCs w:val="27"/>
        </w:rPr>
        <w:t xml:space="preserve"> </w:t>
      </w:r>
      <w:r w:rsidR="00A9728E" w:rsidRPr="00FE3E2E">
        <w:rPr>
          <w:sz w:val="27"/>
          <w:szCs w:val="27"/>
        </w:rPr>
        <w:br/>
      </w:r>
      <w:proofErr w:type="spellStart"/>
      <w:r w:rsidR="00A9728E" w:rsidRPr="00FE3E2E">
        <w:rPr>
          <w:sz w:val="27"/>
          <w:szCs w:val="27"/>
        </w:rPr>
        <w:t>Огурцовим</w:t>
      </w:r>
      <w:proofErr w:type="spellEnd"/>
      <w:r w:rsidR="00A9728E" w:rsidRPr="00FE3E2E">
        <w:rPr>
          <w:sz w:val="27"/>
          <w:szCs w:val="27"/>
        </w:rPr>
        <w:t xml:space="preserve"> О.П. </w:t>
      </w:r>
      <w:r w:rsidR="00B12E15" w:rsidRPr="00FE3E2E">
        <w:rPr>
          <w:sz w:val="27"/>
          <w:szCs w:val="27"/>
        </w:rPr>
        <w:t xml:space="preserve">статусу підозрюваного у такому кримінальному провадженні відповідно до статті 42 КПК України. </w:t>
      </w:r>
    </w:p>
    <w:p w:rsidR="00B47C94" w:rsidRPr="00FE3E2E" w:rsidRDefault="00B47C94" w:rsidP="00B47C94">
      <w:pPr>
        <w:ind w:firstLine="709"/>
        <w:jc w:val="both"/>
        <w:rPr>
          <w:sz w:val="27"/>
          <w:szCs w:val="27"/>
        </w:rPr>
      </w:pPr>
      <w:r w:rsidRPr="00FE3E2E">
        <w:rPr>
          <w:sz w:val="27"/>
          <w:szCs w:val="27"/>
        </w:rPr>
        <w:t xml:space="preserve">Частиною другою статті 63 Закону України «Про Вищу раду правосуддя» визначено, що </w:t>
      </w:r>
      <w:r w:rsidRPr="00FE3E2E">
        <w:rPr>
          <w:sz w:val="27"/>
          <w:szCs w:val="27"/>
          <w:shd w:val="clear" w:color="auto" w:fill="FFFFFF"/>
        </w:rPr>
        <w:t>клопотання про тимчасове відсторонення судді від здійснення правосуддя у зв’язку з притягненням до кримінальної відповідальності подається до Вищої ради правосуддя стосовно судді, який є підозрюваним, обвинувачуваним (підсудним), на будь-якій стадії кримінального провадження.</w:t>
      </w:r>
    </w:p>
    <w:p w:rsidR="00B47C94" w:rsidRPr="00FE3E2E" w:rsidRDefault="00B47C94" w:rsidP="00B47C94">
      <w:pPr>
        <w:ind w:firstLine="709"/>
        <w:jc w:val="both"/>
        <w:rPr>
          <w:sz w:val="27"/>
          <w:szCs w:val="27"/>
        </w:rPr>
      </w:pPr>
      <w:r w:rsidRPr="00FE3E2E">
        <w:rPr>
          <w:sz w:val="27"/>
          <w:szCs w:val="27"/>
        </w:rPr>
        <w:t xml:space="preserve">Частиною третьою статті 63 Закону України «Про Вищу раду правосуддя» передбачено, що </w:t>
      </w:r>
      <w:r w:rsidRPr="00FE3E2E">
        <w:rPr>
          <w:sz w:val="27"/>
          <w:szCs w:val="27"/>
          <w:shd w:val="clear" w:color="auto" w:fill="FFFFFF"/>
        </w:rPr>
        <w:t>клопотання про тимчасове відсторонення судді від здійснення правосуддя у зв’язку з притягненням до кримінальної відповідальності, подане без дотримання визначених законом вимог, повертається Вищою радою правосуддя Генеральному прокурору або його заступнику.</w:t>
      </w:r>
    </w:p>
    <w:p w:rsidR="00B47C94" w:rsidRPr="00432803" w:rsidRDefault="00B47C94" w:rsidP="009226D4">
      <w:pPr>
        <w:ind w:firstLine="709"/>
        <w:jc w:val="both"/>
        <w:rPr>
          <w:sz w:val="27"/>
          <w:szCs w:val="27"/>
        </w:rPr>
      </w:pPr>
      <w:r w:rsidRPr="00FE3E2E">
        <w:rPr>
          <w:sz w:val="27"/>
          <w:szCs w:val="27"/>
        </w:rPr>
        <w:t xml:space="preserve">Враховуючи, що вказане клопотання подано без дотримання визначених законом вимог, зокрема стосується особи, яка не набула статусу підозрюваного як у </w:t>
      </w:r>
      <w:r>
        <w:rPr>
          <w:sz w:val="27"/>
          <w:szCs w:val="27"/>
        </w:rPr>
        <w:t xml:space="preserve">кримінальному провадженні </w:t>
      </w:r>
      <w:r w:rsidRPr="00432803">
        <w:rPr>
          <w:sz w:val="27"/>
          <w:szCs w:val="27"/>
        </w:rPr>
        <w:t xml:space="preserve">№ </w:t>
      </w:r>
      <w:r>
        <w:rPr>
          <w:sz w:val="27"/>
          <w:szCs w:val="27"/>
          <w:lang w:eastAsia="uk-UA"/>
        </w:rPr>
        <w:t xml:space="preserve">42014100020000046 </w:t>
      </w:r>
      <w:r w:rsidRPr="00432803">
        <w:rPr>
          <w:sz w:val="27"/>
          <w:szCs w:val="27"/>
          <w:lang w:eastAsia="uk-UA"/>
        </w:rPr>
        <w:t xml:space="preserve">від 25 лютого 2014 року, так і </w:t>
      </w:r>
      <w:r w:rsidR="00B12E15">
        <w:rPr>
          <w:sz w:val="27"/>
          <w:szCs w:val="27"/>
          <w:lang w:eastAsia="uk-UA"/>
        </w:rPr>
        <w:t>в об’єднаному</w:t>
      </w:r>
      <w:r w:rsidRPr="00432803">
        <w:rPr>
          <w:sz w:val="27"/>
          <w:szCs w:val="27"/>
          <w:lang w:eastAsia="uk-UA"/>
        </w:rPr>
        <w:t xml:space="preserve"> кримінальному провадженні № 5201900000</w:t>
      </w:r>
      <w:r w:rsidR="009226D4">
        <w:rPr>
          <w:sz w:val="27"/>
          <w:szCs w:val="27"/>
          <w:lang w:eastAsia="uk-UA"/>
        </w:rPr>
        <w:t xml:space="preserve">0000522 від 21 червня </w:t>
      </w:r>
      <w:r w:rsidR="00A9728E">
        <w:rPr>
          <w:sz w:val="27"/>
          <w:szCs w:val="27"/>
          <w:lang w:eastAsia="uk-UA"/>
        </w:rPr>
        <w:br/>
      </w:r>
      <w:r w:rsidR="009226D4">
        <w:rPr>
          <w:sz w:val="27"/>
          <w:szCs w:val="27"/>
          <w:lang w:eastAsia="uk-UA"/>
        </w:rPr>
        <w:t>2019 року</w:t>
      </w:r>
      <w:r w:rsidR="00B12E15">
        <w:rPr>
          <w:sz w:val="27"/>
          <w:szCs w:val="27"/>
          <w:lang w:eastAsia="uk-UA"/>
        </w:rPr>
        <w:t>,</w:t>
      </w:r>
      <w:r w:rsidR="009226D4">
        <w:rPr>
          <w:sz w:val="27"/>
          <w:szCs w:val="27"/>
          <w:lang w:eastAsia="uk-UA"/>
        </w:rPr>
        <w:t xml:space="preserve"> </w:t>
      </w:r>
      <w:r w:rsidRPr="00432803">
        <w:rPr>
          <w:sz w:val="27"/>
          <w:szCs w:val="27"/>
        </w:rPr>
        <w:t xml:space="preserve">Вища рада правосуддя дійшла висновку про повернення без розгляду клопотання про тимчасове відсторонення судді Окружного адміністративного суду міста Києва </w:t>
      </w:r>
      <w:proofErr w:type="spellStart"/>
      <w:r w:rsidR="00A9728E">
        <w:rPr>
          <w:sz w:val="27"/>
          <w:szCs w:val="27"/>
        </w:rPr>
        <w:t>Огурцова</w:t>
      </w:r>
      <w:proofErr w:type="spellEnd"/>
      <w:r w:rsidR="00A9728E">
        <w:rPr>
          <w:sz w:val="27"/>
          <w:szCs w:val="27"/>
        </w:rPr>
        <w:t xml:space="preserve"> О.П.</w:t>
      </w:r>
      <w:r w:rsidRPr="00432803">
        <w:rPr>
          <w:sz w:val="27"/>
          <w:szCs w:val="27"/>
        </w:rPr>
        <w:t xml:space="preserve"> від здійснення правосуддя Генеральному прокурору </w:t>
      </w:r>
      <w:proofErr w:type="spellStart"/>
      <w:r w:rsidRPr="00432803">
        <w:rPr>
          <w:sz w:val="27"/>
          <w:szCs w:val="27"/>
        </w:rPr>
        <w:t>Венедіктовій</w:t>
      </w:r>
      <w:proofErr w:type="spellEnd"/>
      <w:r w:rsidRPr="00432803">
        <w:rPr>
          <w:sz w:val="27"/>
          <w:szCs w:val="27"/>
        </w:rPr>
        <w:t xml:space="preserve"> </w:t>
      </w:r>
      <w:r w:rsidR="00A9728E">
        <w:rPr>
          <w:sz w:val="27"/>
          <w:szCs w:val="27"/>
        </w:rPr>
        <w:t>І.В.</w:t>
      </w:r>
    </w:p>
    <w:p w:rsidR="00B47C94" w:rsidRPr="00432803" w:rsidRDefault="00A9728E" w:rsidP="00B47C9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Згідно </w:t>
      </w:r>
      <w:r w:rsidR="00B47C94" w:rsidRPr="00432803">
        <w:rPr>
          <w:sz w:val="27"/>
          <w:szCs w:val="27"/>
        </w:rPr>
        <w:t xml:space="preserve">з пунктами 18.5, 19.5 Регламенту Вищої ради правосуддя повернення клопотання з підстав, передбачених частиною третьою статті 63 Закону України «Про Вищу раду правосуддя», не перешкоджає повторному зверненню з </w:t>
      </w:r>
      <w:r w:rsidR="00B12E15">
        <w:rPr>
          <w:sz w:val="27"/>
          <w:szCs w:val="27"/>
        </w:rPr>
        <w:t>таким клопотанням</w:t>
      </w:r>
      <w:r w:rsidR="00B47C94" w:rsidRPr="00432803">
        <w:rPr>
          <w:sz w:val="27"/>
          <w:szCs w:val="27"/>
        </w:rPr>
        <w:t xml:space="preserve"> до Вищої ради правосуддя в загальному порядку після усунення недоліків.</w:t>
      </w:r>
    </w:p>
    <w:p w:rsidR="00B47C94" w:rsidRPr="00432803" w:rsidRDefault="00B47C94" w:rsidP="00B47C94">
      <w:pPr>
        <w:ind w:firstLine="709"/>
        <w:jc w:val="both"/>
        <w:rPr>
          <w:sz w:val="27"/>
          <w:szCs w:val="27"/>
        </w:rPr>
      </w:pPr>
      <w:r w:rsidRPr="00432803">
        <w:rPr>
          <w:sz w:val="27"/>
          <w:szCs w:val="27"/>
          <w:lang w:eastAsia="uk-UA"/>
        </w:rPr>
        <w:t xml:space="preserve">Вища рада правосуддя, керуючись </w:t>
      </w:r>
      <w:r w:rsidRPr="00432803">
        <w:rPr>
          <w:sz w:val="27"/>
          <w:szCs w:val="27"/>
        </w:rPr>
        <w:t>статтею 131 Конституції України,                                            статтями 155</w:t>
      </w:r>
      <w:r w:rsidR="00A9728E">
        <w:rPr>
          <w:sz w:val="27"/>
          <w:szCs w:val="27"/>
        </w:rPr>
        <w:t xml:space="preserve">, </w:t>
      </w:r>
      <w:r w:rsidRPr="00432803">
        <w:rPr>
          <w:sz w:val="27"/>
          <w:szCs w:val="27"/>
        </w:rPr>
        <w:t>155-1 Кримінального процесуального кодексу України, статтею 63 Закону України «Про Вищу раду правосуддя», пунктами 18.5, 19.3–19.18 Регламенту Вищої ради правосуддя</w:t>
      </w:r>
      <w:r w:rsidRPr="00432803">
        <w:rPr>
          <w:sz w:val="27"/>
          <w:szCs w:val="27"/>
          <w:lang w:eastAsia="uk-UA"/>
        </w:rPr>
        <w:t>,</w:t>
      </w:r>
    </w:p>
    <w:p w:rsidR="00B47C94" w:rsidRPr="00432803" w:rsidRDefault="00B47C94" w:rsidP="00B47C94">
      <w:pPr>
        <w:ind w:firstLine="709"/>
        <w:jc w:val="both"/>
        <w:rPr>
          <w:sz w:val="27"/>
          <w:szCs w:val="27"/>
        </w:rPr>
      </w:pPr>
    </w:p>
    <w:p w:rsidR="00B47C94" w:rsidRPr="00432803" w:rsidRDefault="00B47C94" w:rsidP="00B47C94">
      <w:pPr>
        <w:ind w:firstLine="709"/>
        <w:jc w:val="center"/>
        <w:rPr>
          <w:b/>
          <w:sz w:val="27"/>
          <w:szCs w:val="27"/>
        </w:rPr>
      </w:pPr>
      <w:r w:rsidRPr="00432803">
        <w:rPr>
          <w:b/>
          <w:sz w:val="27"/>
          <w:szCs w:val="27"/>
        </w:rPr>
        <w:t>ухвалила:</w:t>
      </w:r>
    </w:p>
    <w:p w:rsidR="00B47C94" w:rsidRPr="00432803" w:rsidRDefault="00B47C94" w:rsidP="00B47C94">
      <w:pPr>
        <w:ind w:firstLine="709"/>
        <w:jc w:val="center"/>
        <w:rPr>
          <w:sz w:val="27"/>
          <w:szCs w:val="27"/>
        </w:rPr>
      </w:pPr>
    </w:p>
    <w:p w:rsidR="00B47C94" w:rsidRPr="00432803" w:rsidRDefault="00B47C94" w:rsidP="00B47C94">
      <w:pPr>
        <w:jc w:val="both"/>
        <w:rPr>
          <w:sz w:val="27"/>
          <w:szCs w:val="27"/>
          <w:lang w:eastAsia="ru-RU"/>
        </w:rPr>
      </w:pPr>
      <w:r w:rsidRPr="00432803">
        <w:rPr>
          <w:sz w:val="27"/>
          <w:szCs w:val="27"/>
        </w:rPr>
        <w:t xml:space="preserve">клопотання про </w:t>
      </w:r>
      <w:r w:rsidRPr="00432803">
        <w:rPr>
          <w:sz w:val="27"/>
          <w:szCs w:val="27"/>
          <w:lang w:eastAsia="ru-RU"/>
        </w:rPr>
        <w:t>тимчасове відсторонення судді</w:t>
      </w:r>
      <w:r w:rsidRPr="00432803">
        <w:rPr>
          <w:b/>
          <w:sz w:val="27"/>
          <w:szCs w:val="27"/>
          <w:lang w:eastAsia="ru-RU"/>
        </w:rPr>
        <w:t xml:space="preserve"> </w:t>
      </w:r>
      <w:r w:rsidRPr="00432803">
        <w:rPr>
          <w:sz w:val="27"/>
          <w:szCs w:val="27"/>
          <w:lang w:eastAsia="ru-RU"/>
        </w:rPr>
        <w:t xml:space="preserve">Окружного адміністративного суду міста Києва </w:t>
      </w:r>
      <w:proofErr w:type="spellStart"/>
      <w:r w:rsidR="003202DF">
        <w:rPr>
          <w:sz w:val="27"/>
          <w:szCs w:val="27"/>
          <w:lang w:eastAsia="ru-RU"/>
        </w:rPr>
        <w:t>Огурцова</w:t>
      </w:r>
      <w:proofErr w:type="spellEnd"/>
      <w:r w:rsidR="003202DF">
        <w:rPr>
          <w:sz w:val="27"/>
          <w:szCs w:val="27"/>
          <w:lang w:eastAsia="ru-RU"/>
        </w:rPr>
        <w:t xml:space="preserve"> Олексія Петровича</w:t>
      </w:r>
      <w:r w:rsidRPr="00432803">
        <w:rPr>
          <w:sz w:val="27"/>
          <w:szCs w:val="27"/>
          <w:lang w:eastAsia="ru-RU"/>
        </w:rPr>
        <w:t xml:space="preserve"> </w:t>
      </w:r>
      <w:r w:rsidR="00AE6141">
        <w:rPr>
          <w:sz w:val="27"/>
          <w:szCs w:val="27"/>
          <w:lang w:eastAsia="ru-RU"/>
        </w:rPr>
        <w:t xml:space="preserve">від здійснення правосуддя </w:t>
      </w:r>
      <w:r w:rsidRPr="00432803">
        <w:rPr>
          <w:sz w:val="27"/>
          <w:szCs w:val="27"/>
          <w:lang w:eastAsia="ru-RU"/>
        </w:rPr>
        <w:t xml:space="preserve">у зв’язку з притягненням до кримінальної відповідальності повернути без розгляду Генеральному прокурору </w:t>
      </w:r>
      <w:proofErr w:type="spellStart"/>
      <w:r w:rsidRPr="00432803">
        <w:rPr>
          <w:sz w:val="27"/>
          <w:szCs w:val="27"/>
          <w:lang w:eastAsia="ru-RU"/>
        </w:rPr>
        <w:t>Венедіктовій</w:t>
      </w:r>
      <w:proofErr w:type="spellEnd"/>
      <w:r w:rsidRPr="00432803">
        <w:rPr>
          <w:sz w:val="27"/>
          <w:szCs w:val="27"/>
          <w:lang w:eastAsia="ru-RU"/>
        </w:rPr>
        <w:t xml:space="preserve"> Ірині Валентинівні</w:t>
      </w:r>
      <w:r w:rsidRPr="00432803">
        <w:rPr>
          <w:rFonts w:eastAsia="Calibri"/>
          <w:sz w:val="27"/>
          <w:szCs w:val="27"/>
        </w:rPr>
        <w:t>.</w:t>
      </w:r>
    </w:p>
    <w:p w:rsidR="00B47C94" w:rsidRPr="00432803" w:rsidRDefault="00B47C94" w:rsidP="00B47C94">
      <w:pPr>
        <w:jc w:val="both"/>
        <w:rPr>
          <w:b/>
          <w:sz w:val="28"/>
          <w:szCs w:val="28"/>
        </w:rPr>
      </w:pPr>
    </w:p>
    <w:p w:rsidR="00B47C94" w:rsidRPr="00432803" w:rsidRDefault="00B47C94" w:rsidP="00B47C94">
      <w:pPr>
        <w:spacing w:line="480" w:lineRule="auto"/>
        <w:jc w:val="both"/>
        <w:rPr>
          <w:b/>
          <w:sz w:val="27"/>
          <w:szCs w:val="27"/>
        </w:rPr>
      </w:pPr>
      <w:r w:rsidRPr="00432803">
        <w:rPr>
          <w:b/>
          <w:sz w:val="27"/>
          <w:szCs w:val="27"/>
        </w:rPr>
        <w:t>Голова Вищої ради правосуддя</w:t>
      </w:r>
      <w:r w:rsidRPr="00432803">
        <w:rPr>
          <w:b/>
          <w:sz w:val="27"/>
          <w:szCs w:val="27"/>
        </w:rPr>
        <w:tab/>
      </w:r>
      <w:r w:rsidRPr="00432803">
        <w:rPr>
          <w:b/>
          <w:sz w:val="27"/>
          <w:szCs w:val="27"/>
        </w:rPr>
        <w:tab/>
      </w:r>
      <w:r w:rsidRPr="00432803">
        <w:rPr>
          <w:b/>
          <w:sz w:val="27"/>
          <w:szCs w:val="27"/>
        </w:rPr>
        <w:tab/>
      </w:r>
      <w:r w:rsidRPr="00432803">
        <w:rPr>
          <w:b/>
          <w:sz w:val="27"/>
          <w:szCs w:val="27"/>
        </w:rPr>
        <w:tab/>
        <w:t>А.А. Овсієнко</w:t>
      </w:r>
    </w:p>
    <w:p w:rsidR="00B47C94" w:rsidRPr="00432803" w:rsidRDefault="00B47C94" w:rsidP="00B47C94">
      <w:pPr>
        <w:pStyle w:val="a5"/>
        <w:spacing w:line="480" w:lineRule="auto"/>
        <w:rPr>
          <w:rFonts w:ascii="Times New Roman" w:hAnsi="Times New Roman"/>
          <w:b/>
          <w:sz w:val="27"/>
          <w:szCs w:val="27"/>
        </w:rPr>
      </w:pPr>
      <w:r w:rsidRPr="00432803">
        <w:rPr>
          <w:rFonts w:ascii="Times New Roman" w:hAnsi="Times New Roman"/>
          <w:b/>
          <w:sz w:val="27"/>
          <w:szCs w:val="27"/>
        </w:rPr>
        <w:t>Члени Вищої ради правосуддя</w:t>
      </w:r>
      <w:r w:rsidRPr="00432803">
        <w:rPr>
          <w:rFonts w:ascii="Times New Roman" w:hAnsi="Times New Roman"/>
          <w:b/>
          <w:sz w:val="27"/>
          <w:szCs w:val="27"/>
        </w:rPr>
        <w:tab/>
      </w:r>
      <w:r w:rsidRPr="00432803">
        <w:rPr>
          <w:rFonts w:ascii="Times New Roman" w:hAnsi="Times New Roman"/>
          <w:b/>
          <w:sz w:val="27"/>
          <w:szCs w:val="27"/>
        </w:rPr>
        <w:tab/>
      </w:r>
      <w:r w:rsidRPr="00432803">
        <w:rPr>
          <w:rFonts w:ascii="Times New Roman" w:hAnsi="Times New Roman"/>
          <w:b/>
          <w:sz w:val="27"/>
          <w:szCs w:val="27"/>
        </w:rPr>
        <w:tab/>
      </w:r>
      <w:r w:rsidRPr="00432803">
        <w:rPr>
          <w:rFonts w:ascii="Times New Roman" w:hAnsi="Times New Roman"/>
          <w:b/>
          <w:sz w:val="27"/>
          <w:szCs w:val="27"/>
        </w:rPr>
        <w:tab/>
        <w:t>І.А. Артеменко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</w:rPr>
      </w:pPr>
      <w:r w:rsidRPr="00432803">
        <w:rPr>
          <w:rFonts w:ascii="Times New Roman" w:hAnsi="Times New Roman"/>
          <w:b/>
          <w:sz w:val="27"/>
          <w:szCs w:val="27"/>
        </w:rPr>
        <w:t>О.Є. Блажівська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</w:rPr>
      </w:pPr>
      <w:r w:rsidRPr="00432803">
        <w:rPr>
          <w:rFonts w:ascii="Times New Roman" w:hAnsi="Times New Roman"/>
          <w:b/>
          <w:sz w:val="27"/>
          <w:szCs w:val="27"/>
        </w:rPr>
        <w:t>В.І. Говоруха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П.М. Гречківський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Л.Б. Іванова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Н.С. </w:t>
      </w:r>
      <w:proofErr w:type="spellStart"/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Краснощокова</w:t>
      </w:r>
      <w:proofErr w:type="spellEnd"/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О.В. Маловацький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В.В. Матвійчук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Т.С. Розваляєва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М.П. Худик</w:t>
      </w:r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В.В. </w:t>
      </w:r>
      <w:proofErr w:type="spellStart"/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Шапран</w:t>
      </w:r>
      <w:proofErr w:type="spellEnd"/>
    </w:p>
    <w:p w:rsidR="00B47C94" w:rsidRPr="00432803" w:rsidRDefault="00B47C94" w:rsidP="00B47C94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Л.А. Швецова</w:t>
      </w:r>
    </w:p>
    <w:p w:rsidR="00CE341D" w:rsidRPr="0044588D" w:rsidRDefault="00B47C94" w:rsidP="0044588D">
      <w:pPr>
        <w:pStyle w:val="a5"/>
        <w:spacing w:line="480" w:lineRule="auto"/>
        <w:ind w:left="6372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432803">
        <w:rPr>
          <w:rFonts w:ascii="Times New Roman" w:hAnsi="Times New Roman"/>
          <w:b/>
          <w:sz w:val="27"/>
          <w:szCs w:val="27"/>
          <w:shd w:val="clear" w:color="auto" w:fill="FFFFFF"/>
        </w:rPr>
        <w:t>С.Б. Шелест</w:t>
      </w:r>
    </w:p>
    <w:sectPr w:rsidR="00CE341D" w:rsidRPr="0044588D" w:rsidSect="00310F77">
      <w:headerReference w:type="even" r:id="rId8"/>
      <w:headerReference w:type="default" r:id="rId9"/>
      <w:pgSz w:w="11906" w:h="16838"/>
      <w:pgMar w:top="567" w:right="567" w:bottom="709" w:left="1560" w:header="708" w:footer="40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1ED" w:rsidRDefault="003202DF">
      <w:r>
        <w:separator/>
      </w:r>
    </w:p>
  </w:endnote>
  <w:endnote w:type="continuationSeparator" w:id="0">
    <w:p w:rsidR="003731ED" w:rsidRDefault="0032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1ED" w:rsidRDefault="003202DF">
      <w:r>
        <w:separator/>
      </w:r>
    </w:p>
  </w:footnote>
  <w:footnote w:type="continuationSeparator" w:id="0">
    <w:p w:rsidR="003731ED" w:rsidRDefault="00320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CC9" w:rsidRDefault="00700EF0">
    <w:pPr>
      <w:pStyle w:val="a3"/>
    </w:pPr>
  </w:p>
  <w:p w:rsidR="00747CC9" w:rsidRDefault="00700EF0"/>
  <w:p w:rsidR="00747CC9" w:rsidRDefault="00700EF0"/>
  <w:p w:rsidR="00747CC9" w:rsidRDefault="00700EF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CC9" w:rsidRDefault="000F325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0EF0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94"/>
    <w:rsid w:val="0002019C"/>
    <w:rsid w:val="000A3C6C"/>
    <w:rsid w:val="000A60AA"/>
    <w:rsid w:val="000F325A"/>
    <w:rsid w:val="00102EDE"/>
    <w:rsid w:val="00225E52"/>
    <w:rsid w:val="00243928"/>
    <w:rsid w:val="002577EA"/>
    <w:rsid w:val="00310F77"/>
    <w:rsid w:val="003167E9"/>
    <w:rsid w:val="003202DF"/>
    <w:rsid w:val="003731ED"/>
    <w:rsid w:val="003A6FD9"/>
    <w:rsid w:val="0044588D"/>
    <w:rsid w:val="00450C4D"/>
    <w:rsid w:val="0046235F"/>
    <w:rsid w:val="00556954"/>
    <w:rsid w:val="005750F3"/>
    <w:rsid w:val="00620823"/>
    <w:rsid w:val="00642EE3"/>
    <w:rsid w:val="00653A98"/>
    <w:rsid w:val="006667BF"/>
    <w:rsid w:val="006A5341"/>
    <w:rsid w:val="006C5703"/>
    <w:rsid w:val="006D073F"/>
    <w:rsid w:val="00700EF0"/>
    <w:rsid w:val="007220F8"/>
    <w:rsid w:val="00781EE0"/>
    <w:rsid w:val="007821DD"/>
    <w:rsid w:val="007D59E6"/>
    <w:rsid w:val="007D5B0A"/>
    <w:rsid w:val="008109EE"/>
    <w:rsid w:val="00825DF9"/>
    <w:rsid w:val="008C2EF3"/>
    <w:rsid w:val="00901381"/>
    <w:rsid w:val="009226D4"/>
    <w:rsid w:val="009C4569"/>
    <w:rsid w:val="009C799F"/>
    <w:rsid w:val="00A4269A"/>
    <w:rsid w:val="00A43F10"/>
    <w:rsid w:val="00A9728E"/>
    <w:rsid w:val="00AE6141"/>
    <w:rsid w:val="00B12E15"/>
    <w:rsid w:val="00B35B3E"/>
    <w:rsid w:val="00B47C94"/>
    <w:rsid w:val="00B57AAB"/>
    <w:rsid w:val="00BE1A0A"/>
    <w:rsid w:val="00C2065D"/>
    <w:rsid w:val="00C27464"/>
    <w:rsid w:val="00C45341"/>
    <w:rsid w:val="00C95F57"/>
    <w:rsid w:val="00CA47DB"/>
    <w:rsid w:val="00CA7169"/>
    <w:rsid w:val="00CE341D"/>
    <w:rsid w:val="00D8021E"/>
    <w:rsid w:val="00D95232"/>
    <w:rsid w:val="00DA0116"/>
    <w:rsid w:val="00DA3A87"/>
    <w:rsid w:val="00DC2B44"/>
    <w:rsid w:val="00F2193B"/>
    <w:rsid w:val="00F24503"/>
    <w:rsid w:val="00F531F6"/>
    <w:rsid w:val="00FE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A52B4E"/>
  <w15:chartTrackingRefBased/>
  <w15:docId w15:val="{186EAB38-593A-4785-BBC2-F3B2EF70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C94"/>
    <w:pPr>
      <w:tabs>
        <w:tab w:val="center" w:pos="4819"/>
        <w:tab w:val="right" w:pos="9639"/>
      </w:tabs>
    </w:pPr>
    <w:rPr>
      <w:sz w:val="28"/>
      <w:szCs w:val="28"/>
      <w:lang w:val="x-none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B47C94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HTML">
    <w:name w:val="HTML Preformatted"/>
    <w:basedOn w:val="a"/>
    <w:link w:val="HTML0"/>
    <w:unhideWhenUsed/>
    <w:rsid w:val="00B47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B47C9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B47C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B47C94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uiPriority w:val="99"/>
    <w:unhideWhenUsed/>
    <w:rsid w:val="00B47C9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45341"/>
    <w:rPr>
      <w:color w:val="954F72" w:themeColor="followedHyperlink"/>
      <w:u w:val="single"/>
    </w:rPr>
  </w:style>
  <w:style w:type="character" w:customStyle="1" w:styleId="2">
    <w:name w:val="Основной текст (2)_"/>
    <w:link w:val="20"/>
    <w:rsid w:val="00B35B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5B3E"/>
    <w:pPr>
      <w:widowControl w:val="0"/>
      <w:shd w:val="clear" w:color="auto" w:fill="FFFFFF"/>
      <w:spacing w:before="300" w:after="420" w:line="0" w:lineRule="atLeast"/>
      <w:jc w:val="right"/>
    </w:pPr>
    <w:rPr>
      <w:sz w:val="26"/>
      <w:szCs w:val="26"/>
    </w:rPr>
  </w:style>
  <w:style w:type="character" w:customStyle="1" w:styleId="21">
    <w:name w:val="Основной текст (2) + Полужирный"/>
    <w:uiPriority w:val="99"/>
    <w:rsid w:val="00B35B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8109E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109EE"/>
    <w:rPr>
      <w:rFonts w:ascii="Segoe UI" w:eastAsia="Times New Roman" w:hAnsi="Segoe UI" w:cs="Segoe UI"/>
      <w:sz w:val="18"/>
      <w:szCs w:val="18"/>
    </w:rPr>
  </w:style>
  <w:style w:type="character" w:customStyle="1" w:styleId="2-2pt">
    <w:name w:val="Основной текст (2) + Интервал -2 pt"/>
    <w:uiPriority w:val="99"/>
    <w:rsid w:val="007D59E6"/>
    <w:rPr>
      <w:rFonts w:ascii="Times New Roman" w:eastAsia="Times New Roman" w:hAnsi="Times New Roman" w:cs="Times New Roman"/>
      <w:spacing w:val="-40"/>
      <w:sz w:val="28"/>
      <w:szCs w:val="28"/>
      <w:u w:val="none"/>
      <w:shd w:val="clear" w:color="auto" w:fill="FFFFFF"/>
    </w:rPr>
  </w:style>
  <w:style w:type="paragraph" w:styleId="aa">
    <w:name w:val="footer"/>
    <w:basedOn w:val="a"/>
    <w:link w:val="ab"/>
    <w:uiPriority w:val="99"/>
    <w:unhideWhenUsed/>
    <w:rsid w:val="00310F77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10F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4651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13231</Words>
  <Characters>7542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Катерина Троць (VRU-DELL0230 - k.trots)</cp:lastModifiedBy>
  <cp:revision>37</cp:revision>
  <cp:lastPrinted>2020-09-08T04:55:00Z</cp:lastPrinted>
  <dcterms:created xsi:type="dcterms:W3CDTF">2020-08-31T11:13:00Z</dcterms:created>
  <dcterms:modified xsi:type="dcterms:W3CDTF">2020-09-08T05:38:00Z</dcterms:modified>
</cp:coreProperties>
</file>