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EDC" w:rsidRDefault="00400EDC" w:rsidP="00400EDC">
      <w:pPr>
        <w:autoSpaceDN w:val="0"/>
        <w:spacing w:before="360" w:after="60" w:line="276" w:lineRule="auto"/>
        <w:jc w:val="center"/>
        <w:rPr>
          <w:rFonts w:ascii="AcademyC" w:eastAsia="Calibri" w:hAnsi="AcademyC" w:cs="Times New Roman"/>
          <w:b/>
          <w:color w:val="000000"/>
        </w:rPr>
      </w:pPr>
    </w:p>
    <w:p w:rsidR="00400EDC" w:rsidRPr="000837FF" w:rsidRDefault="00400EDC" w:rsidP="00400EDC">
      <w:pPr>
        <w:autoSpaceDN w:val="0"/>
        <w:spacing w:before="360" w:after="60" w:line="276" w:lineRule="auto"/>
        <w:jc w:val="center"/>
        <w:rPr>
          <w:rFonts w:ascii="AcademyC" w:eastAsia="Calibri" w:hAnsi="AcademyC" w:cs="Times New Roman"/>
          <w:b/>
          <w:color w:val="000000"/>
        </w:rPr>
      </w:pPr>
      <w:r w:rsidRPr="000837FF">
        <w:rPr>
          <w:rFonts w:ascii="Calibri" w:eastAsia="Calibri" w:hAnsi="Calibri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837FF">
        <w:rPr>
          <w:rFonts w:ascii="AcademyC" w:eastAsia="Calibri" w:hAnsi="AcademyC" w:cs="Times New Roman"/>
          <w:b/>
          <w:color w:val="000000"/>
        </w:rPr>
        <w:t>УКРАЇНА</w:t>
      </w:r>
    </w:p>
    <w:p w:rsidR="00400EDC" w:rsidRPr="000837FF" w:rsidRDefault="00400EDC" w:rsidP="00400EDC">
      <w:pPr>
        <w:autoSpaceDN w:val="0"/>
        <w:spacing w:after="60" w:line="276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</w:rPr>
      </w:pPr>
      <w:r w:rsidRPr="000837FF">
        <w:rPr>
          <w:rFonts w:ascii="AcademyC" w:eastAsia="Calibri" w:hAnsi="AcademyC" w:cs="Times New Roman"/>
          <w:b/>
          <w:color w:val="000000"/>
          <w:sz w:val="28"/>
          <w:szCs w:val="28"/>
        </w:rPr>
        <w:t>ВИЩА  РАДА  ПРАВОСУДДЯ</w:t>
      </w:r>
    </w:p>
    <w:p w:rsidR="00400EDC" w:rsidRPr="000837FF" w:rsidRDefault="00400EDC" w:rsidP="00400EDC">
      <w:pPr>
        <w:autoSpaceDN w:val="0"/>
        <w:spacing w:after="60" w:line="276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</w:rPr>
      </w:pPr>
      <w:r w:rsidRPr="000837FF">
        <w:rPr>
          <w:rFonts w:ascii="AcademyC" w:eastAsia="Calibri" w:hAnsi="AcademyC" w:cs="Times New Roman"/>
          <w:b/>
          <w:color w:val="000000"/>
          <w:sz w:val="28"/>
          <w:szCs w:val="28"/>
        </w:rPr>
        <w:t>ПЕРША ДИСЦИПЛІНАРНА ПАЛАТА</w:t>
      </w:r>
    </w:p>
    <w:p w:rsidR="00400EDC" w:rsidRPr="000837FF" w:rsidRDefault="00400EDC" w:rsidP="00400EDC">
      <w:pPr>
        <w:spacing w:after="240" w:line="276" w:lineRule="auto"/>
        <w:contextualSpacing/>
        <w:jc w:val="center"/>
        <w:rPr>
          <w:rFonts w:ascii="AcademyC" w:hAnsi="AcademyC"/>
          <w:b/>
          <w:sz w:val="28"/>
          <w:szCs w:val="28"/>
        </w:rPr>
      </w:pPr>
      <w:r w:rsidRPr="000837FF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400EDC" w:rsidRPr="000837FF" w:rsidTr="002B3CB5">
        <w:trPr>
          <w:trHeight w:val="188"/>
        </w:trPr>
        <w:tc>
          <w:tcPr>
            <w:tcW w:w="3098" w:type="dxa"/>
            <w:hideMark/>
          </w:tcPr>
          <w:p w:rsidR="00400EDC" w:rsidRPr="000837FF" w:rsidRDefault="00400EDC" w:rsidP="002B3CB5">
            <w:pPr>
              <w:autoSpaceDN w:val="0"/>
              <w:spacing w:after="200" w:line="276" w:lineRule="auto"/>
              <w:ind w:left="-105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4 вересня 2020</w:t>
            </w:r>
            <w:r w:rsidRPr="000837FF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400EDC" w:rsidRPr="000837FF" w:rsidRDefault="00400EDC" w:rsidP="002B3CB5">
            <w:pPr>
              <w:autoSpaceDN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</w:pPr>
            <w:r w:rsidRPr="000837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400EDC" w:rsidRPr="001C4522" w:rsidRDefault="00400EDC" w:rsidP="001C4522">
            <w:pPr>
              <w:autoSpaceDN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0837FF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№ </w:t>
            </w:r>
            <w:r w:rsidR="001C4522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/>
              </w:rPr>
              <w:t>2558/1</w:t>
            </w:r>
            <w:r w:rsidR="001C4522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дп</w:t>
            </w:r>
            <w:r w:rsidR="001C4522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/>
              </w:rPr>
              <w:t>/15-20</w:t>
            </w:r>
          </w:p>
        </w:tc>
      </w:tr>
    </w:tbl>
    <w:p w:rsidR="00400EDC" w:rsidRPr="000837FF" w:rsidRDefault="00400EDC" w:rsidP="00400EDC">
      <w:pPr>
        <w:widowControl w:val="0"/>
        <w:tabs>
          <w:tab w:val="left" w:pos="3261"/>
        </w:tabs>
        <w:autoSpaceDN w:val="0"/>
        <w:spacing w:after="0" w:line="240" w:lineRule="auto"/>
        <w:ind w:right="566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uk-UA"/>
        </w:rPr>
      </w:pPr>
      <w:r w:rsidRPr="000837F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Про </w:t>
      </w:r>
      <w:r w:rsidRPr="000837F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відмову у відкритті дисциплінарної справи стосовно судді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Шостого апеляційного адміністративного суду Шелест С.Б.</w:t>
      </w:r>
    </w:p>
    <w:p w:rsidR="00400EDC" w:rsidRDefault="00400EDC" w:rsidP="00400EDC">
      <w:pPr>
        <w:autoSpaceDN w:val="0"/>
        <w:spacing w:after="0" w:line="100" w:lineRule="atLeast"/>
        <w:ind w:firstLine="6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0EDC" w:rsidRPr="00373204" w:rsidRDefault="00400EDC" w:rsidP="00400EDC">
      <w:pPr>
        <w:autoSpaceDN w:val="0"/>
        <w:spacing w:after="0" w:line="240" w:lineRule="auto"/>
        <w:ind w:firstLine="6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272C">
        <w:rPr>
          <w:rFonts w:ascii="Times New Roman" w:hAnsi="Times New Roman"/>
          <w:sz w:val="28"/>
          <w:szCs w:val="28"/>
        </w:rPr>
        <w:t>Перша Дисциплінарна палата Вищої ради правосуддя у складі головуючого – Шапрана В.В., членів Красно</w:t>
      </w:r>
      <w:r>
        <w:rPr>
          <w:rFonts w:ascii="Times New Roman" w:hAnsi="Times New Roman"/>
          <w:sz w:val="28"/>
          <w:szCs w:val="28"/>
        </w:rPr>
        <w:t>щокової Н.С., Розваляєвої Т.С.</w:t>
      </w:r>
      <w:r w:rsidRPr="00DE272C">
        <w:rPr>
          <w:rFonts w:ascii="Times New Roman" w:hAnsi="Times New Roman"/>
          <w:sz w:val="28"/>
          <w:szCs w:val="28"/>
        </w:rPr>
        <w:t>,</w:t>
      </w:r>
      <w:r w:rsidRPr="000837FF">
        <w:rPr>
          <w:rFonts w:ascii="Times New Roman" w:eastAsia="Calibri" w:hAnsi="Times New Roman" w:cs="Times New Roman"/>
          <w:sz w:val="28"/>
          <w:szCs w:val="28"/>
        </w:rPr>
        <w:t xml:space="preserve"> розглянувши висновок доповідача – члена Першої Дисциплінарної палати Вищої ради правосуддя Маловацького О.В. за результатами попередньої перевірки дисциплінарної </w:t>
      </w:r>
      <w:r w:rsidRPr="00373204">
        <w:rPr>
          <w:rFonts w:ascii="Times New Roman" w:eastAsia="Calibri" w:hAnsi="Times New Roman" w:cs="Times New Roman"/>
          <w:sz w:val="28"/>
          <w:szCs w:val="28"/>
        </w:rPr>
        <w:t xml:space="preserve">скарги </w:t>
      </w:r>
      <w:r w:rsidRPr="00400EDC">
        <w:rPr>
          <w:rFonts w:ascii="Times New Roman" w:eastAsia="Calibri" w:hAnsi="Times New Roman" w:cs="Times New Roman"/>
          <w:sz w:val="28"/>
          <w:szCs w:val="28"/>
          <w:lang w:eastAsia="ru-RU"/>
        </w:rPr>
        <w:t>Маселка Романа Анатолійовича стосовно судді Шостого апеляційного адміністративного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суду Шелест Світлани Богданівни,</w:t>
      </w:r>
    </w:p>
    <w:p w:rsidR="00400EDC" w:rsidRPr="00373204" w:rsidRDefault="00400EDC" w:rsidP="00400EDC">
      <w:pPr>
        <w:autoSpaceDN w:val="0"/>
        <w:spacing w:after="0" w:line="240" w:lineRule="auto"/>
        <w:ind w:firstLine="6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0EDC" w:rsidRPr="000837FF" w:rsidRDefault="00400EDC" w:rsidP="00400EDC">
      <w:pPr>
        <w:widowControl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7FF">
        <w:rPr>
          <w:rFonts w:ascii="Times New Roman" w:hAnsi="Times New Roman" w:cs="Times New Roman"/>
          <w:b/>
          <w:bCs/>
          <w:sz w:val="28"/>
          <w:szCs w:val="28"/>
        </w:rPr>
        <w:t>встановила:</w:t>
      </w:r>
    </w:p>
    <w:p w:rsidR="00400EDC" w:rsidRPr="000837FF" w:rsidRDefault="00400EDC" w:rsidP="00400EDC">
      <w:pPr>
        <w:widowControl w:val="0"/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00EDC" w:rsidRPr="005B2EA8" w:rsidRDefault="00400EDC" w:rsidP="00400E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5B2EA8">
        <w:rPr>
          <w:rFonts w:ascii="Times New Roman" w:hAnsi="Times New Roman" w:cs="Times New Roman"/>
          <w:sz w:val="28"/>
          <w:szCs w:val="28"/>
        </w:rPr>
        <w:t xml:space="preserve">а електронну пошту Вищої ради правосуддя </w:t>
      </w:r>
      <w:r w:rsidRPr="005B2E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28 липня 2020 року </w:t>
      </w:r>
      <w:r w:rsidRPr="005B2E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</w:t>
      </w:r>
      <w:r w:rsidRPr="005B2EA8">
        <w:rPr>
          <w:rFonts w:ascii="Times New Roman" w:eastAsia="Calibri" w:hAnsi="Times New Roman" w:cs="Times New Roman"/>
          <w:sz w:val="28"/>
          <w:szCs w:val="28"/>
          <w:highlight w:val="white"/>
          <w:shd w:val="clear" w:color="auto" w:fill="FFFFFF"/>
        </w:rPr>
        <w:t xml:space="preserve">а вхідним </w:t>
      </w:r>
      <w:r>
        <w:rPr>
          <w:rFonts w:ascii="Times New Roman" w:eastAsia="Calibri" w:hAnsi="Times New Roman" w:cs="Times New Roman"/>
          <w:sz w:val="28"/>
          <w:szCs w:val="28"/>
          <w:highlight w:val="white"/>
          <w:shd w:val="clear" w:color="auto" w:fill="FFFFFF"/>
        </w:rPr>
        <w:t xml:space="preserve">                    </w:t>
      </w:r>
      <w:r w:rsidRPr="005B2EA8">
        <w:rPr>
          <w:rFonts w:ascii="Times New Roman" w:eastAsia="Calibri" w:hAnsi="Times New Roman" w:cs="Times New Roman"/>
          <w:sz w:val="28"/>
          <w:szCs w:val="28"/>
          <w:highlight w:val="white"/>
          <w:shd w:val="clear" w:color="auto" w:fill="FFFFFF"/>
        </w:rPr>
        <w:t xml:space="preserve">№ </w:t>
      </w:r>
      <w:r w:rsidRPr="005B2E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М-3562/29/7-20 надійшла дисциплінарна скарга Маселка Р.А. </w:t>
      </w:r>
      <w:r w:rsidRPr="005B2EA8">
        <w:rPr>
          <w:rFonts w:ascii="Times New Roman" w:eastAsia="Calibri" w:hAnsi="Times New Roman" w:cs="Times New Roman"/>
          <w:sz w:val="28"/>
          <w:szCs w:val="28"/>
          <w:highlight w:val="white"/>
          <w:shd w:val="clear" w:color="auto" w:fill="FFFFFF"/>
        </w:rPr>
        <w:t xml:space="preserve">стосовно </w:t>
      </w:r>
      <w:r w:rsidRPr="005B2E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судді Шостого апеляційного адміністративного суду Шелест С.Б.</w:t>
      </w:r>
    </w:p>
    <w:p w:rsidR="00400EDC" w:rsidRPr="00041E23" w:rsidRDefault="00400EDC" w:rsidP="00400EDC">
      <w:pPr>
        <w:widowControl w:val="0"/>
        <w:shd w:val="clear" w:color="auto" w:fill="FFFFFF"/>
        <w:autoSpaceDN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EA8">
        <w:rPr>
          <w:rFonts w:ascii="Times New Roman" w:hAnsi="Times New Roman" w:cs="Times New Roman"/>
          <w:sz w:val="28"/>
          <w:szCs w:val="28"/>
        </w:rPr>
        <w:t>Відповідно до протоколу автоматизованого розподілу матеріалу між членами Вищої ради правосуддя від 28 липня 2020 року вказану дисциплінарну</w:t>
      </w:r>
      <w:r w:rsidRPr="00041E23">
        <w:rPr>
          <w:rFonts w:ascii="Times New Roman" w:hAnsi="Times New Roman" w:cs="Times New Roman"/>
          <w:sz w:val="28"/>
          <w:szCs w:val="28"/>
        </w:rPr>
        <w:t xml:space="preserve"> скаргу передано для розгляду члену Вищої ради правосуддя                      Маловацькому О.В.</w:t>
      </w:r>
    </w:p>
    <w:p w:rsidR="00170A1E" w:rsidRDefault="00400EDC" w:rsidP="00170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У скарзі Маселко Р.А. вказує про недостовірність, на його думку, тверджень, вказаних суддею</w:t>
      </w:r>
      <w:r w:rsidRPr="0072705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5B2E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Шостого апеляційного адміністративного суду Шелест С.Б.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 декларації родинних зв’язків за 2013-2017 роки</w:t>
      </w:r>
      <w:r>
        <w:rPr>
          <w:rFonts w:ascii="Times New Roman" w:hAnsi="Times New Roman" w:cs="Times New Roman"/>
          <w:sz w:val="28"/>
          <w:szCs w:val="28"/>
        </w:rPr>
        <w:t xml:space="preserve">, у зв’язку з чим </w:t>
      </w:r>
      <w:r w:rsidRPr="00041E2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просить притягнути суддю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</w:t>
      </w:r>
      <w:r w:rsidRPr="00041E2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дисциплінарної відповідальності.</w:t>
      </w:r>
    </w:p>
    <w:p w:rsidR="00400EDC" w:rsidRPr="00170A1E" w:rsidRDefault="00400EDC" w:rsidP="00170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83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Здійснивши попереднє вивчення та перевірку дисциплінарної скарги, заслухавши доповідача – члена Першої Дисциплінарної палати                       Маловацького О.В. Перша Дисциплінарна палата Вищої ради правосуддя дійшла висновку про відмову у відкритті дисциплінарної справи стосовно судді </w:t>
      </w:r>
      <w:r w:rsidRPr="005B2E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Шостого апеляційного адміністративного суду Шелест С.Б.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0837FF">
        <w:rPr>
          <w:rFonts w:ascii="Times New Roman" w:eastAsia="Times New Roman" w:hAnsi="Times New Roman" w:cs="Times New Roman"/>
          <w:sz w:val="28"/>
          <w:szCs w:val="28"/>
          <w:lang w:eastAsia="ru-RU"/>
        </w:rPr>
        <w:t>з огляду на таке.</w:t>
      </w:r>
    </w:p>
    <w:p w:rsidR="00400EDC" w:rsidRPr="00041E23" w:rsidRDefault="00400EDC" w:rsidP="0040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1E23">
        <w:rPr>
          <w:rFonts w:ascii="Times New Roman" w:hAnsi="Times New Roman" w:cs="Times New Roman"/>
          <w:sz w:val="28"/>
          <w:szCs w:val="28"/>
        </w:rPr>
        <w:t xml:space="preserve">Шелест Світлана Богданівна, </w:t>
      </w:r>
      <w:r w:rsidRPr="00041E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Указом Президента України від 30 вересня 1999 року № 1246/99 призначена на посаду судді арбітражного суду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</w:t>
      </w:r>
      <w:r w:rsidRPr="00041E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Івано-Франківської області строком на п’ять років, Постановою Верховної Ради України від 17 червня 2004 року № 1814-IV обрана на посаду судді місцевого господарського суду Івано-Франківської області безстроково, Постановою Верховної Ради України від 18 вересня 2008 року № 532-VI обрана на посаду </w:t>
      </w:r>
      <w:r w:rsidRPr="00041E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судді місцевого окружного адміністративного суду міста Києва, Постановою Верховної Ради України від 23 грудня 2010 року № 2869-VI обрана на посаду судді Київського апеляційного адміністративного суду, Указом Президента України від 28 вересня 2018 року № 296/2018 переведена на роботу на посаді судді Шостого апеляційного адміністративного суду.</w:t>
      </w:r>
    </w:p>
    <w:p w:rsidR="00400EDC" w:rsidRDefault="00400EDC" w:rsidP="00400ED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У скарзі Маселко Р.А. вказав, що відповідно до підпункту «е» пункту 2 частини другої статті 56 Закону України </w:t>
      </w:r>
      <w:r w:rsidRPr="00041E2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«Про судоустрій і статус суддів»</w:t>
      </w: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у декларації родинних зв’язків судді зазначаються відомості про прізвища, імена, по батькові осіб, з якими у судді є родинні зв’язки, місця роботи (проходження служби), займані ними посади, якщо такі особи є або протягом п’яти років були прокурорами, працівниками правоохоронних органів (органів правосуддя), адвокатами, нотаріусами.</w:t>
      </w:r>
    </w:p>
    <w:p w:rsidR="00400EDC" w:rsidRPr="00041E23" w:rsidRDefault="00400EDC" w:rsidP="0040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Водночас, у </w:t>
      </w:r>
      <w:r w:rsidRPr="00041E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декларації родинних зв’язків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041E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2013 – </w:t>
      </w:r>
      <w:r w:rsidRPr="00041E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2017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роки</w:t>
      </w:r>
      <w:r w:rsidRPr="00041E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суддя Шостого апеляційного адміністративного суду </w:t>
      </w:r>
      <w:r w:rsidRPr="00041E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Шелест С.Б. вказала відомості про свою доньку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– </w:t>
      </w:r>
      <w:r w:rsidR="006046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ОСОБА_1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</w:t>
      </w:r>
      <w:r w:rsidRPr="00041E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яка працювала юристом у </w:t>
      </w:r>
      <w:r w:rsidR="006046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ІНФОРМАЦІЯ_1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. </w:t>
      </w:r>
      <w:r w:rsidRPr="00041E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Разом з тим, за інформацією Національної асоціації адвокатів України, сестра</w:t>
      </w:r>
      <w:r w:rsidR="006046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      </w:t>
      </w:r>
      <w:r w:rsidRPr="00041E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Шелест С.Б.– </w:t>
      </w:r>
      <w:r w:rsidR="006046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ОСОБА_2</w:t>
      </w:r>
      <w:r w:rsidRPr="00041E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є адвокатом (свідоцтво № </w:t>
      </w:r>
      <w:r w:rsidR="006046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041E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від 14 червня 2017 року, видане Радою адвокатів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041E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Івано-Франківської області), однак вказан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а</w:t>
      </w:r>
      <w:r w:rsidRPr="00041E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інформаці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я</w:t>
      </w:r>
      <w:r w:rsidRPr="00041E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у</w:t>
      </w:r>
      <w:r w:rsidRPr="00041E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декларіції родинних зв’язків за 2013-2017 роки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відсутня</w:t>
      </w:r>
      <w:r w:rsidRPr="00041E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. У зв’язку з цим,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вважає і </w:t>
      </w:r>
      <w:r w:rsidRPr="00041E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недостовірними твердження судді Шелест С.Б. у пункті 6 Декларації доброчесності за 2017 рік.</w:t>
      </w:r>
    </w:p>
    <w:p w:rsidR="00400EDC" w:rsidRPr="003D745B" w:rsidRDefault="00400EDC" w:rsidP="00400EDC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color w:val="000000" w:themeColor="text1"/>
          <w:sz w:val="28"/>
          <w:szCs w:val="28"/>
          <w:lang w:val="uk-UA"/>
        </w:rPr>
        <w:t xml:space="preserve">Пунктами 17, 19 частини першої статті </w:t>
      </w:r>
      <w:r w:rsidRPr="003D745B">
        <w:rPr>
          <w:rFonts w:ascii="Times New Roman" w:eastAsia="Times New Roman" w:hAnsi="Times New Roman"/>
          <w:b w:val="0"/>
          <w:color w:val="000000" w:themeColor="text1"/>
          <w:sz w:val="28"/>
          <w:szCs w:val="28"/>
          <w:lang w:val="uk-UA"/>
        </w:rPr>
        <w:t>106 Закону України «Про судоустрій і статус суддів» передбачено підстави дисциплінарної відповідальності судді, зокрема за</w:t>
      </w:r>
      <w:r w:rsidRPr="003D745B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 xml:space="preserve"> подання </w:t>
      </w:r>
      <w:r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 xml:space="preserve">у декларації родинних зв’язків судді завідомо </w:t>
      </w:r>
      <w:r w:rsidRPr="003D745B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>недостовірних (у тому числі неповних) відомостей</w:t>
      </w:r>
      <w:r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 xml:space="preserve"> та </w:t>
      </w:r>
      <w:bookmarkStart w:id="0" w:name="n1160"/>
      <w:bookmarkEnd w:id="0"/>
      <w:r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 xml:space="preserve">декларування завідомо недостовірних </w:t>
      </w:r>
      <w:r w:rsidRPr="003D745B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 xml:space="preserve">(у тому числі неповних) </w:t>
      </w:r>
      <w:r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>тверджень у декларації доброчесності судді</w:t>
      </w:r>
      <w:r w:rsidRPr="003D745B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>.</w:t>
      </w:r>
    </w:p>
    <w:p w:rsidR="00400EDC" w:rsidRPr="00161435" w:rsidRDefault="00400EDC" w:rsidP="00400ED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</w:t>
      </w:r>
      <w:r w:rsidRPr="0016143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унктом 3 частини сьомої статті 56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16143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Закону України «Про судоустрій і статус суддів» передбачено обов’язок судді подавати декларацію доброчесності судді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та декларацію родинних зв’язків судді</w:t>
      </w:r>
      <w:r w:rsidRPr="0016143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:rsidR="00400EDC" w:rsidRPr="003D745B" w:rsidRDefault="00400EDC" w:rsidP="00400E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Ві</w:t>
      </w:r>
      <w:r w:rsidRPr="003D74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дповідно до статті 61 цього Закону суддя зобов’язаний щорічно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                 </w:t>
      </w:r>
      <w:r w:rsidRPr="003D74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до 1 лютого подавати шляхом заповнення на офіційному веб-сайті Вищої кваліфікаційної комісії суддів України декларацію родинних зв’язків за формою, що визначається Комісією. У разі одержання інформації, що може свідчити про недостовірність (у тому числі неповноту) відомостей, поданих суддею у декларації родинних зв’язків, Вища кваліфікаційна комісія суддів України проводить перевірку зазначеної декларації.</w:t>
      </w:r>
    </w:p>
    <w:p w:rsidR="00400EDC" w:rsidRPr="00161435" w:rsidRDefault="00400EDC" w:rsidP="00400ED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Крім того, </w:t>
      </w:r>
      <w:r w:rsidRPr="0016143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статтею 62 Закону України «Про судоустрій і статус суддів» визначено, що суддя зобов’язаний щорічно до 1 лютого подавати шляхом заповнення на офіційному веб-сайті Вищої кваліфікаційної комісії суддів України декларацію доброчесності за формою, що визначається Комісією.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16143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Декларація доброчесності судді складається з переліку тверджень, правдивість яких суддя повинен задекларувати шляхом їх підтвердження або непідтвердження. У разі одержання інформації, що може свідчити про недостовірність (в тому числі неповноту) тверджень судді у декларації </w:t>
      </w:r>
      <w:r w:rsidRPr="0016143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доброчесності, Вища кваліфікаційна комісія суддів України проводить відповідну перевірку. Неподання, несвоєчасне подання декларації доброчесності суддею або декларування в ній завідомо недостовірних (у тому числі неповних) тверджень мають наслідком дисциплінарну відповідальність, встановлену цим Законом.</w:t>
      </w:r>
    </w:p>
    <w:p w:rsidR="00400EDC" w:rsidRPr="005A265D" w:rsidRDefault="00400EDC" w:rsidP="00400E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Із вказаних приписів статей 61 та 62 </w:t>
      </w:r>
      <w:r w:rsidRPr="0016143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Закону України «Про судоустрій і статус суддів»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вбачається, що </w:t>
      </w:r>
      <w:r w:rsidRPr="00041E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перевірка відомостей щодо достовірності даних, зазначених у декларації родинних зв’язків судді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та </w:t>
      </w:r>
      <w:r w:rsidRPr="0016143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деклараці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ї</w:t>
      </w:r>
      <w:r w:rsidRPr="0016143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доброчесності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судді</w:t>
      </w:r>
      <w:r w:rsidRPr="00041E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 не належить до компетенції Вищої ради правосуддя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та є виключними повноваженнями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Вищої</w:t>
      </w:r>
      <w:r w:rsidRPr="0016143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кваліфікаційн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ої</w:t>
      </w:r>
      <w:r w:rsidRPr="0016143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комісі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ї</w:t>
      </w:r>
      <w:r w:rsidRPr="0016143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суддів України</w:t>
      </w:r>
      <w:r w:rsidRPr="00041E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 Лише за наявності відповідного рішення Вищої кваліфікаційної комісії суддів України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та на його підставі звернення до Вищої ради правосуддя,</w:t>
      </w:r>
      <w:r w:rsidRPr="00041E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Вища рада правосуддя </w:t>
      </w:r>
      <w:r w:rsidRPr="005A26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перевіряє наявність/відсутність підстав для відкриття дисциплінарної справи та притягнення судді до дисциплінарної відповідальності.</w:t>
      </w:r>
    </w:p>
    <w:p w:rsidR="005A265D" w:rsidRPr="005A265D" w:rsidRDefault="004C6AC2" w:rsidP="005A26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5A26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Поряд з цим скаржник не посилається на обставини, які б свідчили про наявність відповідного рішення Вищої кваліфікаційної комісії суддів України та на його підставі звернення до Вищої ради правосуддя</w:t>
      </w:r>
      <w:r w:rsidR="002A196A" w:rsidRPr="005A26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 Таких обставин не встановлено і під час попередньої перевірки.</w:t>
      </w:r>
    </w:p>
    <w:p w:rsidR="00CE1193" w:rsidRDefault="002A196A" w:rsidP="005A26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5A26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Крім того, Шелест С.Б. надала пояснення Першій Дисциплінарній палаті Вищої ради правосуддя, у яких зазначила</w:t>
      </w:r>
      <w:r w:rsidR="00CE11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таке.</w:t>
      </w:r>
    </w:p>
    <w:p w:rsidR="005A265D" w:rsidRPr="005A265D" w:rsidRDefault="00CE1193" w:rsidP="005A26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</w:t>
      </w:r>
      <w:r w:rsidR="00AD4B14" w:rsidRPr="005A26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ідповідно до статті 11 </w:t>
      </w:r>
      <w:r w:rsidR="00AD4B14" w:rsidRPr="005A265D">
        <w:rPr>
          <w:rFonts w:ascii="Times New Roman" w:hAnsi="Times New Roman" w:cs="Times New Roman"/>
          <w:sz w:val="28"/>
          <w:szCs w:val="28"/>
        </w:rPr>
        <w:t>Закону України «Про адвокатуру та адвокатську діяльність»</w:t>
      </w:r>
      <w:r w:rsidR="005A265D" w:rsidRPr="005A265D">
        <w:rPr>
          <w:rFonts w:ascii="Times New Roman" w:hAnsi="Times New Roman" w:cs="Times New Roman"/>
          <w:sz w:val="28"/>
          <w:szCs w:val="28"/>
        </w:rPr>
        <w:t xml:space="preserve"> особа</w:t>
      </w:r>
      <w:r w:rsidR="00AE1708">
        <w:rPr>
          <w:rFonts w:ascii="Times New Roman" w:hAnsi="Times New Roman" w:cs="Times New Roman"/>
          <w:sz w:val="28"/>
          <w:szCs w:val="28"/>
        </w:rPr>
        <w:t>,</w:t>
      </w:r>
      <w:r w:rsidR="005A265D" w:rsidRPr="005A265D">
        <w:rPr>
          <w:rFonts w:ascii="Times New Roman" w:hAnsi="Times New Roman" w:cs="Times New Roman"/>
          <w:sz w:val="28"/>
          <w:szCs w:val="28"/>
        </w:rPr>
        <w:t xml:space="preserve"> стосовно якої радою адвокатів регіону прийнято рішення про видачу свідоцтва про право на заняття адвокатською діяльністю, не пізніше тридцяти днів з дня прийняття цього рішення складає перед радою адвокатів регіону присягу адвоката України.</w:t>
      </w:r>
    </w:p>
    <w:p w:rsidR="005A265D" w:rsidRPr="005B3545" w:rsidRDefault="005A265D" w:rsidP="005A26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65D">
        <w:rPr>
          <w:rFonts w:ascii="Times New Roman" w:hAnsi="Times New Roman" w:cs="Times New Roman"/>
          <w:sz w:val="28"/>
          <w:szCs w:val="28"/>
        </w:rPr>
        <w:t>Згідно із частиною першою статті 12 Закону України «Про адвокатуру та адвокатську діяльність» особі, яка склала присягу адвоката України, радою адвокатів регіону у день складення присяги безоплатно видаються свідоцтво про право на заняття адвокатською діяльністю та посвідчення адвоката України.</w:t>
      </w:r>
    </w:p>
    <w:p w:rsidR="005A265D" w:rsidRPr="005B3545" w:rsidRDefault="00CE1193" w:rsidP="005A26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5B3545">
        <w:rPr>
          <w:rFonts w:ascii="Times New Roman" w:hAnsi="Times New Roman" w:cs="Times New Roman"/>
          <w:sz w:val="28"/>
          <w:szCs w:val="28"/>
        </w:rPr>
        <w:t>Як вказала Шелест С.Б., її</w:t>
      </w:r>
      <w:r w:rsidR="005A265D" w:rsidRPr="005B3545">
        <w:rPr>
          <w:rFonts w:ascii="Times New Roman" w:hAnsi="Times New Roman" w:cs="Times New Roman"/>
          <w:sz w:val="28"/>
          <w:szCs w:val="28"/>
        </w:rPr>
        <w:t xml:space="preserve"> сестра </w:t>
      </w:r>
      <w:r w:rsidR="006046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ОСОБА_2</w:t>
      </w:r>
      <w:bookmarkStart w:id="1" w:name="_GoBack"/>
      <w:bookmarkEnd w:id="1"/>
      <w:r w:rsidR="005A265D" w:rsidRPr="005B3545">
        <w:rPr>
          <w:rFonts w:ascii="Times New Roman" w:hAnsi="Times New Roman" w:cs="Times New Roman"/>
          <w:sz w:val="28"/>
          <w:szCs w:val="28"/>
        </w:rPr>
        <w:t xml:space="preserve"> прийняла присягу адвоката України 6 квітня 2018 року та </w:t>
      </w:r>
      <w:r w:rsidR="00296778" w:rsidRPr="005B3545">
        <w:rPr>
          <w:rFonts w:ascii="Times New Roman" w:hAnsi="Times New Roman" w:cs="Times New Roman"/>
          <w:sz w:val="28"/>
          <w:szCs w:val="28"/>
        </w:rPr>
        <w:t>цього самого</w:t>
      </w:r>
      <w:r w:rsidR="005A265D" w:rsidRPr="005B3545">
        <w:rPr>
          <w:rFonts w:ascii="Times New Roman" w:hAnsi="Times New Roman" w:cs="Times New Roman"/>
          <w:sz w:val="28"/>
          <w:szCs w:val="28"/>
        </w:rPr>
        <w:t xml:space="preserve"> д</w:t>
      </w:r>
      <w:r w:rsidR="00296778" w:rsidRPr="005B3545">
        <w:rPr>
          <w:rFonts w:ascii="Times New Roman" w:hAnsi="Times New Roman" w:cs="Times New Roman"/>
          <w:sz w:val="28"/>
          <w:szCs w:val="28"/>
        </w:rPr>
        <w:t>ня</w:t>
      </w:r>
      <w:r w:rsidR="005A265D" w:rsidRPr="005B3545">
        <w:rPr>
          <w:rFonts w:ascii="Times New Roman" w:hAnsi="Times New Roman" w:cs="Times New Roman"/>
          <w:sz w:val="28"/>
          <w:szCs w:val="28"/>
        </w:rPr>
        <w:t xml:space="preserve"> отримала свідоцтво про право на заняття адвокатською діяльністю</w:t>
      </w:r>
      <w:r w:rsidR="005B3545" w:rsidRPr="005B3545">
        <w:rPr>
          <w:rFonts w:ascii="Times New Roman" w:hAnsi="Times New Roman" w:cs="Times New Roman"/>
          <w:sz w:val="28"/>
          <w:szCs w:val="28"/>
        </w:rPr>
        <w:t>, а тому у не</w:t>
      </w:r>
      <w:r w:rsidR="005B3545">
        <w:rPr>
          <w:rFonts w:ascii="Times New Roman" w:hAnsi="Times New Roman" w:cs="Times New Roman"/>
          <w:sz w:val="28"/>
          <w:szCs w:val="28"/>
        </w:rPr>
        <w:t>ї не</w:t>
      </w:r>
      <w:r w:rsidR="005B3545" w:rsidRPr="005B3545">
        <w:rPr>
          <w:rFonts w:ascii="Times New Roman" w:hAnsi="Times New Roman" w:cs="Times New Roman"/>
          <w:sz w:val="28"/>
          <w:szCs w:val="28"/>
        </w:rPr>
        <w:t xml:space="preserve"> бул</w:t>
      </w:r>
      <w:r w:rsidR="005B3545">
        <w:rPr>
          <w:rFonts w:ascii="Times New Roman" w:hAnsi="Times New Roman" w:cs="Times New Roman"/>
          <w:sz w:val="28"/>
          <w:szCs w:val="28"/>
        </w:rPr>
        <w:t>о</w:t>
      </w:r>
      <w:r w:rsidR="005B3545" w:rsidRPr="005B3545">
        <w:rPr>
          <w:rFonts w:ascii="Times New Roman" w:hAnsi="Times New Roman" w:cs="Times New Roman"/>
          <w:sz w:val="28"/>
          <w:szCs w:val="28"/>
        </w:rPr>
        <w:t xml:space="preserve"> підстав для внесення до декларації родинних зв’язків за 2013-2017 роки відомостей стосовно сестри</w:t>
      </w:r>
      <w:r w:rsidR="005B3545">
        <w:rPr>
          <w:rFonts w:ascii="Times New Roman" w:hAnsi="Times New Roman" w:cs="Times New Roman"/>
          <w:sz w:val="28"/>
          <w:szCs w:val="28"/>
        </w:rPr>
        <w:t>.</w:t>
      </w:r>
      <w:r w:rsidR="005B3545" w:rsidRPr="005B3545">
        <w:rPr>
          <w:rFonts w:ascii="Times New Roman" w:hAnsi="Times New Roman" w:cs="Times New Roman"/>
          <w:sz w:val="28"/>
          <w:szCs w:val="28"/>
        </w:rPr>
        <w:t xml:space="preserve"> </w:t>
      </w:r>
      <w:r w:rsidR="005A265D" w:rsidRPr="005B3545">
        <w:rPr>
          <w:rFonts w:ascii="Times New Roman" w:hAnsi="Times New Roman" w:cs="Times New Roman"/>
          <w:sz w:val="28"/>
          <w:szCs w:val="28"/>
        </w:rPr>
        <w:t>Зазначені відомості підтверджуються довідкою, виданою Радою адвокатів Івано-Франківської області 14 листопада 2018 року та копією присяги адвоката України, які дода</w:t>
      </w:r>
      <w:r w:rsidRPr="005B3545">
        <w:rPr>
          <w:rFonts w:ascii="Times New Roman" w:hAnsi="Times New Roman" w:cs="Times New Roman"/>
          <w:sz w:val="28"/>
          <w:szCs w:val="28"/>
        </w:rPr>
        <w:t>но</w:t>
      </w:r>
      <w:r w:rsidR="005A265D" w:rsidRPr="005B3545">
        <w:rPr>
          <w:rFonts w:ascii="Times New Roman" w:hAnsi="Times New Roman" w:cs="Times New Roman"/>
          <w:sz w:val="28"/>
          <w:szCs w:val="28"/>
        </w:rPr>
        <w:t xml:space="preserve"> до пояснень.</w:t>
      </w:r>
    </w:p>
    <w:p w:rsidR="00400EDC" w:rsidRPr="00041E23" w:rsidRDefault="0041216E" w:rsidP="00E91176">
      <w:pPr>
        <w:pStyle w:val="Default"/>
        <w:ind w:firstLine="708"/>
        <w:jc w:val="both"/>
        <w:rPr>
          <w:rFonts w:eastAsia="Times New Roman"/>
          <w:color w:val="000000" w:themeColor="text1"/>
          <w:sz w:val="28"/>
          <w:szCs w:val="28"/>
          <w:lang w:eastAsia="uk-UA"/>
        </w:rPr>
      </w:pPr>
      <w:r w:rsidRPr="005B3545">
        <w:rPr>
          <w:color w:val="auto"/>
          <w:sz w:val="28"/>
          <w:szCs w:val="28"/>
        </w:rPr>
        <w:t>За вказаних обставин</w:t>
      </w:r>
      <w:r>
        <w:rPr>
          <w:color w:val="auto"/>
          <w:sz w:val="28"/>
          <w:szCs w:val="28"/>
        </w:rPr>
        <w:t xml:space="preserve"> Перша Дисциплінарна палата Вищої ради правосуддя </w:t>
      </w:r>
      <w:r w:rsidR="00E91176">
        <w:rPr>
          <w:color w:val="auto"/>
          <w:sz w:val="28"/>
          <w:szCs w:val="28"/>
        </w:rPr>
        <w:t>доходить висновку</w:t>
      </w:r>
      <w:r w:rsidR="00400EDC" w:rsidRPr="005A265D">
        <w:rPr>
          <w:rFonts w:eastAsia="Times New Roman"/>
          <w:color w:val="000000" w:themeColor="text1"/>
          <w:sz w:val="28"/>
          <w:szCs w:val="28"/>
          <w:lang w:eastAsia="uk-UA"/>
        </w:rPr>
        <w:t>,</w:t>
      </w:r>
      <w:r w:rsidR="00E91176">
        <w:rPr>
          <w:rFonts w:eastAsia="Times New Roman"/>
          <w:color w:val="000000" w:themeColor="text1"/>
          <w:sz w:val="28"/>
          <w:szCs w:val="28"/>
          <w:lang w:eastAsia="uk-UA"/>
        </w:rPr>
        <w:t xml:space="preserve"> що</w:t>
      </w:r>
      <w:r w:rsidR="00400EDC" w:rsidRPr="005A265D">
        <w:rPr>
          <w:rFonts w:eastAsia="Times New Roman"/>
          <w:color w:val="000000" w:themeColor="text1"/>
          <w:sz w:val="28"/>
          <w:szCs w:val="28"/>
          <w:lang w:eastAsia="uk-UA"/>
        </w:rPr>
        <w:t xml:space="preserve"> попередньою перевіркою скарги </w:t>
      </w:r>
      <w:r w:rsidR="00E91176">
        <w:rPr>
          <w:rFonts w:eastAsia="Times New Roman"/>
          <w:color w:val="000000" w:themeColor="text1"/>
          <w:sz w:val="28"/>
          <w:szCs w:val="28"/>
          <w:lang w:eastAsia="uk-UA"/>
        </w:rPr>
        <w:t xml:space="preserve">               </w:t>
      </w:r>
      <w:r w:rsidR="00400EDC" w:rsidRPr="005A265D">
        <w:rPr>
          <w:rFonts w:eastAsia="Times New Roman"/>
          <w:color w:val="000000" w:themeColor="text1"/>
          <w:sz w:val="28"/>
          <w:szCs w:val="28"/>
          <w:lang w:eastAsia="uk-UA"/>
        </w:rPr>
        <w:t xml:space="preserve">Маселка Р.А. не встановлено </w:t>
      </w:r>
      <w:r w:rsidR="00400EDC" w:rsidRPr="005A265D">
        <w:rPr>
          <w:color w:val="000000" w:themeColor="text1"/>
          <w:sz w:val="28"/>
          <w:szCs w:val="28"/>
          <w:lang w:bidi="uk-UA"/>
        </w:rPr>
        <w:t>відомостей, які</w:t>
      </w:r>
      <w:r w:rsidR="00400EDC" w:rsidRPr="00041E23">
        <w:rPr>
          <w:color w:val="000000" w:themeColor="text1"/>
          <w:sz w:val="28"/>
          <w:szCs w:val="28"/>
          <w:lang w:bidi="uk-UA"/>
        </w:rPr>
        <w:t xml:space="preserve"> б свідчили про наявність ознак дисциплінарного проступку судді Шостого апеляційного адміністративного суду </w:t>
      </w:r>
      <w:r w:rsidR="00400EDC" w:rsidRPr="00041E23">
        <w:rPr>
          <w:rFonts w:eastAsia="Times New Roman"/>
          <w:color w:val="000000" w:themeColor="text1"/>
          <w:sz w:val="28"/>
          <w:szCs w:val="28"/>
          <w:lang w:eastAsia="uk-UA"/>
        </w:rPr>
        <w:t>Шелест С.Б.</w:t>
      </w:r>
    </w:p>
    <w:p w:rsidR="00400EDC" w:rsidRPr="00041E23" w:rsidRDefault="00400EDC" w:rsidP="00400EDC">
      <w:pPr>
        <w:pStyle w:val="22"/>
        <w:shd w:val="clear" w:color="auto" w:fill="auto"/>
        <w:spacing w:before="0" w:after="0" w:line="317" w:lineRule="exact"/>
        <w:ind w:firstLine="74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uk-UA"/>
        </w:rPr>
      </w:pPr>
      <w:r w:rsidRPr="00041E23">
        <w:rPr>
          <w:rFonts w:ascii="Times New Roman" w:hAnsi="Times New Roman" w:cs="Times New Roman"/>
          <w:color w:val="000000" w:themeColor="text1"/>
          <w:sz w:val="28"/>
          <w:szCs w:val="28"/>
          <w:lang w:bidi="uk-UA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400EDC" w:rsidRPr="000837FF" w:rsidRDefault="00E91176" w:rsidP="0040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 огляду на вказане, к</w:t>
      </w:r>
      <w:r w:rsidR="00400EDC" w:rsidRPr="00083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еруючись статтями 43–45 Закону України «Про Вищу раду правосуддя», статтями 106, 107 Закону України «Про Вищу раду правосуддя», Перша Дисциплінарна палата Вищої ради правосуддя</w:t>
      </w:r>
    </w:p>
    <w:p w:rsidR="00400EDC" w:rsidRPr="00170A1E" w:rsidRDefault="00400EDC" w:rsidP="0040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0EDC" w:rsidRPr="000837FF" w:rsidRDefault="00400EDC" w:rsidP="00400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37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ухвалила:</w:t>
      </w:r>
    </w:p>
    <w:p w:rsidR="00400EDC" w:rsidRPr="00170A1E" w:rsidRDefault="00400EDC" w:rsidP="00400EDC">
      <w:pPr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0EDC" w:rsidRPr="000837FF" w:rsidRDefault="00400EDC" w:rsidP="00400EDC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37FF">
        <w:rPr>
          <w:rFonts w:ascii="Times New Roman" w:eastAsia="Calibri" w:hAnsi="Times New Roman" w:cs="Times New Roman"/>
          <w:sz w:val="28"/>
          <w:szCs w:val="28"/>
        </w:rPr>
        <w:t xml:space="preserve">відмовити у відкритті дисциплінарної справи стосовно </w:t>
      </w:r>
      <w:r w:rsidRPr="000837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судді </w:t>
      </w:r>
      <w:r w:rsidRPr="00400EDC">
        <w:rPr>
          <w:rFonts w:ascii="Times New Roman" w:eastAsia="Calibri" w:hAnsi="Times New Roman" w:cs="Times New Roman"/>
          <w:sz w:val="28"/>
          <w:szCs w:val="28"/>
          <w:lang w:eastAsia="ru-RU"/>
        </w:rPr>
        <w:t>Шостого апеляційного адміністративного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суду Шелест Світлани Богданівни</w:t>
      </w:r>
      <w:r w:rsidRPr="000837F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00EDC" w:rsidRPr="000837FF" w:rsidRDefault="00400EDC" w:rsidP="00400EDC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37FF">
        <w:rPr>
          <w:rFonts w:ascii="Times New Roman" w:eastAsia="Calibri" w:hAnsi="Times New Roman" w:cs="Times New Roman"/>
          <w:sz w:val="28"/>
          <w:szCs w:val="28"/>
        </w:rPr>
        <w:t>Ухвала оскарженню не підлягає.</w:t>
      </w:r>
    </w:p>
    <w:p w:rsidR="00400EDC" w:rsidRPr="000837FF" w:rsidRDefault="00400EDC" w:rsidP="00400EDC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0EDC" w:rsidRPr="000837FF" w:rsidRDefault="00400EDC" w:rsidP="00400EDC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837FF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400EDC" w:rsidRPr="000837FF" w:rsidRDefault="00400EDC" w:rsidP="00400EDC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837FF">
        <w:rPr>
          <w:rFonts w:ascii="Times New Roman" w:eastAsia="Calibri" w:hAnsi="Times New Roman" w:cs="Times New Roman"/>
          <w:b/>
          <w:sz w:val="28"/>
          <w:szCs w:val="28"/>
        </w:rPr>
        <w:t xml:space="preserve">Першої Дисциплінарної палати </w:t>
      </w:r>
    </w:p>
    <w:p w:rsidR="00400EDC" w:rsidRPr="000837FF" w:rsidRDefault="00400EDC" w:rsidP="00400EDC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837FF">
        <w:rPr>
          <w:rFonts w:ascii="Times New Roman" w:eastAsia="Calibri" w:hAnsi="Times New Roman" w:cs="Times New Roman"/>
          <w:b/>
          <w:sz w:val="28"/>
          <w:szCs w:val="28"/>
        </w:rPr>
        <w:t>Вищої ради правосуддя</w:t>
      </w:r>
      <w:r w:rsidRPr="000837FF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837FF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837FF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837FF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837FF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837FF">
        <w:rPr>
          <w:rFonts w:ascii="Times New Roman" w:eastAsia="Calibri" w:hAnsi="Times New Roman" w:cs="Times New Roman"/>
          <w:b/>
          <w:sz w:val="28"/>
          <w:szCs w:val="28"/>
        </w:rPr>
        <w:tab/>
        <w:t>В.В. Шапран</w:t>
      </w:r>
    </w:p>
    <w:p w:rsidR="00400EDC" w:rsidRPr="000837FF" w:rsidRDefault="00400EDC" w:rsidP="00400EDC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0EDC" w:rsidRPr="000837FF" w:rsidRDefault="00400EDC" w:rsidP="00400EDC">
      <w:pPr>
        <w:tabs>
          <w:tab w:val="left" w:pos="7670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837FF">
        <w:rPr>
          <w:rFonts w:ascii="Times New Roman" w:eastAsia="Calibri" w:hAnsi="Times New Roman" w:cs="Times New Roman"/>
          <w:b/>
          <w:sz w:val="28"/>
          <w:szCs w:val="28"/>
        </w:rPr>
        <w:t xml:space="preserve">Члени Першої Дисциплінарної </w:t>
      </w:r>
      <w:r w:rsidRPr="000837FF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400EDC" w:rsidRPr="000837FF" w:rsidRDefault="00400EDC" w:rsidP="00400EDC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837FF">
        <w:rPr>
          <w:rFonts w:ascii="Times New Roman" w:eastAsia="Calibri" w:hAnsi="Times New Roman" w:cs="Times New Roman"/>
          <w:b/>
          <w:sz w:val="28"/>
          <w:szCs w:val="28"/>
        </w:rPr>
        <w:t>палати Вищої ради правосуддя</w:t>
      </w:r>
      <w:r w:rsidRPr="000837FF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837FF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837FF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837FF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837FF">
        <w:rPr>
          <w:rFonts w:ascii="Times New Roman" w:eastAsia="Calibri" w:hAnsi="Times New Roman" w:cs="Times New Roman"/>
          <w:b/>
          <w:sz w:val="28"/>
          <w:szCs w:val="28"/>
        </w:rPr>
        <w:tab/>
        <w:t>Н.С. Краснощокова</w:t>
      </w:r>
    </w:p>
    <w:p w:rsidR="00400EDC" w:rsidRPr="000837FF" w:rsidRDefault="00400EDC" w:rsidP="00400EDC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0EDC" w:rsidRPr="000837FF" w:rsidRDefault="00400EDC" w:rsidP="00400EDC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4F22" w:rsidRPr="00400EDC" w:rsidRDefault="00400EDC" w:rsidP="00400EDC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  <w:t>Т.С. Розваляєва</w:t>
      </w:r>
    </w:p>
    <w:sectPr w:rsidR="004B4F22" w:rsidRPr="00400EDC" w:rsidSect="00400EDC">
      <w:headerReference w:type="default" r:id="rId7"/>
      <w:pgSz w:w="11906" w:h="16838"/>
      <w:pgMar w:top="102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D49" w:rsidRDefault="00A82D49" w:rsidP="003F6926">
      <w:pPr>
        <w:spacing w:after="0" w:line="240" w:lineRule="auto"/>
      </w:pPr>
      <w:r>
        <w:separator/>
      </w:r>
    </w:p>
  </w:endnote>
  <w:endnote w:type="continuationSeparator" w:id="0">
    <w:p w:rsidR="00A82D49" w:rsidRDefault="00A82D49" w:rsidP="003F6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D49" w:rsidRDefault="00A82D49" w:rsidP="003F6926">
      <w:pPr>
        <w:spacing w:after="0" w:line="240" w:lineRule="auto"/>
      </w:pPr>
      <w:r>
        <w:separator/>
      </w:r>
    </w:p>
  </w:footnote>
  <w:footnote w:type="continuationSeparator" w:id="0">
    <w:p w:rsidR="00A82D49" w:rsidRDefault="00A82D49" w:rsidP="003F6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059" w:rsidRDefault="001860F2">
    <w:pPr>
      <w:pStyle w:val="a3"/>
      <w:jc w:val="center"/>
    </w:pPr>
    <w:r>
      <w:fldChar w:fldCharType="begin"/>
    </w:r>
    <w:r w:rsidR="00170A1E">
      <w:instrText xml:space="preserve"> PAGE   \* MERGEFORMAT </w:instrText>
    </w:r>
    <w:r>
      <w:fldChar w:fldCharType="separate"/>
    </w:r>
    <w:r w:rsidR="00604673">
      <w:rPr>
        <w:noProof/>
      </w:rPr>
      <w:t>4</w:t>
    </w:r>
    <w:r>
      <w:rPr>
        <w:noProof/>
      </w:rPr>
      <w:fldChar w:fldCharType="end"/>
    </w:r>
  </w:p>
  <w:p w:rsidR="00452059" w:rsidRDefault="00A82D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EDC"/>
    <w:rsid w:val="00084390"/>
    <w:rsid w:val="00170A1E"/>
    <w:rsid w:val="001860F2"/>
    <w:rsid w:val="001C4522"/>
    <w:rsid w:val="0021710F"/>
    <w:rsid w:val="00296778"/>
    <w:rsid w:val="002A196A"/>
    <w:rsid w:val="003F6926"/>
    <w:rsid w:val="00400EDC"/>
    <w:rsid w:val="0041216E"/>
    <w:rsid w:val="00413AD9"/>
    <w:rsid w:val="00442638"/>
    <w:rsid w:val="004B4F22"/>
    <w:rsid w:val="004C6AC2"/>
    <w:rsid w:val="0050555B"/>
    <w:rsid w:val="00516227"/>
    <w:rsid w:val="005A265D"/>
    <w:rsid w:val="005A27ED"/>
    <w:rsid w:val="005B3545"/>
    <w:rsid w:val="00604673"/>
    <w:rsid w:val="007C1160"/>
    <w:rsid w:val="00A82D49"/>
    <w:rsid w:val="00AD4B14"/>
    <w:rsid w:val="00AE1708"/>
    <w:rsid w:val="00CE1193"/>
    <w:rsid w:val="00E91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9C3D3"/>
  <w15:docId w15:val="{D1E5DF1D-0432-4D1F-8799-C2E920B1E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E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0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400EDC"/>
  </w:style>
  <w:style w:type="paragraph" w:customStyle="1" w:styleId="2">
    <w:name w:val="Основной текст (2)"/>
    <w:basedOn w:val="a"/>
    <w:link w:val="20"/>
    <w:rsid w:val="00400EDC"/>
    <w:pPr>
      <w:widowControl w:val="0"/>
      <w:shd w:val="clear" w:color="auto" w:fill="FFFFFF"/>
      <w:suppressAutoHyphens/>
      <w:spacing w:after="1020" w:line="240" w:lineRule="atLeast"/>
      <w:jc w:val="center"/>
    </w:pPr>
    <w:rPr>
      <w:rFonts w:ascii="Calibri" w:eastAsia="Calibri" w:hAnsi="Calibri" w:cs="Times New Roman"/>
      <w:b/>
      <w:bCs/>
      <w:kern w:val="1"/>
      <w:sz w:val="26"/>
      <w:szCs w:val="26"/>
      <w:lang w:val="ru-RU" w:eastAsia="ru-RU"/>
    </w:rPr>
  </w:style>
  <w:style w:type="character" w:customStyle="1" w:styleId="20">
    <w:name w:val="Основной текст (2)_"/>
    <w:link w:val="2"/>
    <w:locked/>
    <w:rsid w:val="00400EDC"/>
    <w:rPr>
      <w:rFonts w:ascii="Calibri" w:eastAsia="Calibri" w:hAnsi="Calibri" w:cs="Times New Roman"/>
      <w:b/>
      <w:bCs/>
      <w:kern w:val="1"/>
      <w:sz w:val="26"/>
      <w:szCs w:val="26"/>
      <w:shd w:val="clear" w:color="auto" w:fill="FFFFFF"/>
      <w:lang w:val="ru-RU" w:eastAsia="ru-RU"/>
    </w:rPr>
  </w:style>
  <w:style w:type="character" w:customStyle="1" w:styleId="21">
    <w:name w:val="Основний текст (2)_"/>
    <w:basedOn w:val="a0"/>
    <w:link w:val="22"/>
    <w:locked/>
    <w:rsid w:val="00400EDC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400EDC"/>
    <w:pPr>
      <w:widowControl w:val="0"/>
      <w:shd w:val="clear" w:color="auto" w:fill="FFFFFF"/>
      <w:spacing w:before="180" w:after="660" w:line="0" w:lineRule="atLeast"/>
    </w:pPr>
    <w:rPr>
      <w:rFonts w:ascii="Sylfaen" w:eastAsia="Sylfaen" w:hAnsi="Sylfaen" w:cs="Sylfae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400E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00ED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D4B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5624</Words>
  <Characters>3206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Чернець (VRU-US10PC309 - a.chernets)</dc:creator>
  <cp:lastModifiedBy>Володимир Різничок (HCJ-GM05 - v.riznichok)</cp:lastModifiedBy>
  <cp:revision>2</cp:revision>
  <cp:lastPrinted>2020-08-07T08:24:00Z</cp:lastPrinted>
  <dcterms:created xsi:type="dcterms:W3CDTF">2020-10-01T06:11:00Z</dcterms:created>
  <dcterms:modified xsi:type="dcterms:W3CDTF">2020-10-01T06:11:00Z</dcterms:modified>
</cp:coreProperties>
</file>