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502A2E" w:rsidRDefault="00502A2E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hideMark/>
          </w:tcPr>
          <w:p w:rsidR="003029AF" w:rsidRPr="00A62DAF" w:rsidRDefault="00C47EF7" w:rsidP="00C47EF7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924A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вересня</w:t>
            </w:r>
            <w:r w:rsidR="00041E2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3029AF" w:rsidP="001B30C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1B30C9">
              <w:rPr>
                <w:rFonts w:ascii="Times New Roman" w:hAnsi="Times New Roman" w:cs="Times New Roman"/>
                <w:noProof/>
                <w:sz w:val="28"/>
                <w:szCs w:val="28"/>
              </w:rPr>
              <w:t>2566/</w:t>
            </w:r>
            <w:bookmarkStart w:id="0" w:name="_GoBack"/>
            <w:bookmarkEnd w:id="0"/>
            <w:r w:rsidR="00CB2502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</w:tbl>
    <w:p w:rsidR="00325884" w:rsidRPr="00172D65" w:rsidRDefault="00325884" w:rsidP="00942997">
      <w:pPr>
        <w:tabs>
          <w:tab w:val="left" w:pos="4678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2D6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в 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Касаційного кримінального суду у складі Верховного Суду Чистика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А.О.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Вус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С.М.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Мазура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М.В.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Марчука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О.П.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Наставного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В.В.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Бородія</w:t>
      </w:r>
      <w:proofErr w:type="spellEnd"/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В.М.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Луганського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Ю.М.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Ковтуновича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М.І.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Фоміна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С.Б.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Щепоткіної</w:t>
      </w:r>
      <w:proofErr w:type="spellEnd"/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В.В.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Огурецького</w:t>
      </w:r>
      <w:proofErr w:type="spellEnd"/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В.П.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Маринича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В.К.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Макаровець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А.М.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 Марчук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Н.О.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суддів Київського апеляційного суду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Кепкал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Л.І.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Васильєвої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М.А.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Чорного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О.М.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суддів Львівського апеляційного суду Стельмаха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І.О.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Ревера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В.В.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Галапаца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І.І.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Березюка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О.Г.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Романюка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М.Ф.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, судді Закарпатського апеляційного суду Стана</w:t>
      </w:r>
      <w:r w:rsidR="00942997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І.В.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суддів Мукачівського міськрайонного суду Закарпатської області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Маргитич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О.І.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Куропятник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О.М.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суддів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Воловецького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районного суду Закарпатської області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Софілканич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О.А.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Вотьканича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В.А., судді а</w:t>
      </w:r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пеляційного суду Закарпатської області </w:t>
      </w:r>
      <w:proofErr w:type="spellStart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Животова</w:t>
      </w:r>
      <w:proofErr w:type="spellEnd"/>
      <w:r w:rsidR="0092514C" w:rsidRP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92514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Є.Г., </w:t>
      </w:r>
      <w:r w:rsidR="0092514C" w:rsidRPr="0092514C">
        <w:rPr>
          <w:rStyle w:val="FontStyle14"/>
          <w:rFonts w:eastAsiaTheme="minorHAnsi"/>
          <w:b/>
          <w:sz w:val="24"/>
          <w:szCs w:val="24"/>
        </w:rPr>
        <w:t xml:space="preserve">судді Фрунзенського районного суду міста Харкова </w:t>
      </w:r>
      <w:proofErr w:type="spellStart"/>
      <w:r w:rsidR="0092514C" w:rsidRPr="0092514C">
        <w:rPr>
          <w:rStyle w:val="FontStyle14"/>
          <w:rFonts w:eastAsiaTheme="minorHAnsi"/>
          <w:b/>
          <w:sz w:val="24"/>
          <w:szCs w:val="24"/>
        </w:rPr>
        <w:t>Ульяніч</w:t>
      </w:r>
      <w:proofErr w:type="spellEnd"/>
      <w:r w:rsidR="0092514C" w:rsidRPr="0092514C">
        <w:rPr>
          <w:rStyle w:val="FontStyle14"/>
          <w:rFonts w:eastAsiaTheme="minorHAnsi"/>
          <w:b/>
          <w:sz w:val="24"/>
          <w:szCs w:val="24"/>
        </w:rPr>
        <w:t xml:space="preserve"> І.В., </w:t>
      </w:r>
      <w:r w:rsidR="0092514C" w:rsidRPr="0092514C">
        <w:rPr>
          <w:rFonts w:ascii="Times New Roman" w:hAnsi="Times New Roman" w:cs="Times New Roman"/>
          <w:b/>
          <w:bCs/>
          <w:sz w:val="24"/>
          <w:szCs w:val="24"/>
        </w:rPr>
        <w:t xml:space="preserve">суддів Другого апеляційного адміністративного суду Кононенко </w:t>
      </w:r>
      <w:r w:rsidR="0092514C">
        <w:rPr>
          <w:rFonts w:ascii="Times New Roman" w:hAnsi="Times New Roman" w:cs="Times New Roman"/>
          <w:b/>
          <w:bCs/>
          <w:sz w:val="24"/>
          <w:szCs w:val="24"/>
        </w:rPr>
        <w:t>З.О.</w:t>
      </w:r>
      <w:r w:rsidR="0092514C" w:rsidRPr="0092514C">
        <w:rPr>
          <w:rFonts w:ascii="Times New Roman" w:hAnsi="Times New Roman" w:cs="Times New Roman"/>
          <w:b/>
          <w:bCs/>
          <w:sz w:val="24"/>
          <w:szCs w:val="24"/>
        </w:rPr>
        <w:t xml:space="preserve">, Калиновського </w:t>
      </w:r>
      <w:r w:rsidR="0092514C">
        <w:rPr>
          <w:rFonts w:ascii="Times New Roman" w:hAnsi="Times New Roman" w:cs="Times New Roman"/>
          <w:b/>
          <w:bCs/>
          <w:sz w:val="24"/>
          <w:szCs w:val="24"/>
        </w:rPr>
        <w:t>В.А.</w:t>
      </w:r>
      <w:r w:rsidR="0092514C" w:rsidRPr="0092514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2514C" w:rsidRPr="0092514C">
        <w:rPr>
          <w:rFonts w:ascii="Times New Roman" w:hAnsi="Times New Roman" w:cs="Times New Roman"/>
          <w:b/>
          <w:bCs/>
          <w:sz w:val="24"/>
          <w:szCs w:val="24"/>
        </w:rPr>
        <w:t>Бегунца</w:t>
      </w:r>
      <w:proofErr w:type="spellEnd"/>
      <w:r w:rsidR="0092514C" w:rsidRPr="009251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514C">
        <w:rPr>
          <w:rFonts w:ascii="Times New Roman" w:hAnsi="Times New Roman" w:cs="Times New Roman"/>
          <w:b/>
          <w:bCs/>
          <w:sz w:val="24"/>
          <w:szCs w:val="24"/>
        </w:rPr>
        <w:t xml:space="preserve">А.О., </w:t>
      </w:r>
      <w:r w:rsidR="00A63F9D" w:rsidRPr="00A63F9D">
        <w:rPr>
          <w:rStyle w:val="FontStyle14"/>
          <w:rFonts w:eastAsiaTheme="minorHAnsi"/>
          <w:b/>
          <w:bCs/>
          <w:sz w:val="24"/>
          <w:szCs w:val="24"/>
        </w:rPr>
        <w:t xml:space="preserve">судді Печерського районного суду міста Києва </w:t>
      </w:r>
      <w:proofErr w:type="spellStart"/>
      <w:r w:rsidR="00A63F9D" w:rsidRPr="00A63F9D">
        <w:rPr>
          <w:rStyle w:val="FontStyle14"/>
          <w:rFonts w:eastAsiaTheme="minorHAnsi"/>
          <w:b/>
          <w:bCs/>
          <w:sz w:val="24"/>
          <w:szCs w:val="24"/>
        </w:rPr>
        <w:t>Писанця</w:t>
      </w:r>
      <w:proofErr w:type="spellEnd"/>
      <w:r w:rsidR="00A63F9D" w:rsidRPr="00A63F9D">
        <w:rPr>
          <w:rStyle w:val="FontStyle14"/>
          <w:rFonts w:eastAsiaTheme="minorHAnsi"/>
          <w:b/>
          <w:bCs/>
          <w:sz w:val="24"/>
          <w:szCs w:val="24"/>
        </w:rPr>
        <w:t xml:space="preserve"> </w:t>
      </w:r>
      <w:r w:rsidR="00A63F9D">
        <w:rPr>
          <w:rStyle w:val="FontStyle14"/>
          <w:rFonts w:eastAsiaTheme="minorHAnsi"/>
          <w:b/>
          <w:bCs/>
          <w:sz w:val="24"/>
          <w:szCs w:val="24"/>
        </w:rPr>
        <w:t xml:space="preserve">В.А., </w:t>
      </w:r>
      <w:r w:rsidR="00A63F9D" w:rsidRPr="00A63F9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Ізмаїльського міськ</w:t>
      </w:r>
      <w:r w:rsidR="00A63F9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районного суду Одеської області </w:t>
      </w:r>
      <w:proofErr w:type="spellStart"/>
      <w:r w:rsidR="00A63F9D" w:rsidRPr="00A63F9D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Жигуліна</w:t>
      </w:r>
      <w:proofErr w:type="spellEnd"/>
      <w:r w:rsidR="00A63F9D" w:rsidRPr="00A63F9D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r w:rsidR="00A63F9D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С.М.</w:t>
      </w: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AC4915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A63F9D">
        <w:rPr>
          <w:rFonts w:ascii="Times New Roman" w:eastAsia="Times New Roman" w:hAnsi="Times New Roman" w:cs="Times New Roman"/>
          <w:sz w:val="28"/>
          <w:szCs w:val="28"/>
        </w:rPr>
        <w:t>Маловацького</w:t>
      </w:r>
      <w:proofErr w:type="spellEnd"/>
      <w:r w:rsidR="00A63F9D">
        <w:rPr>
          <w:rFonts w:ascii="Times New Roman" w:eastAsia="Times New Roman" w:hAnsi="Times New Roman" w:cs="Times New Roman"/>
          <w:sz w:val="28"/>
          <w:szCs w:val="28"/>
        </w:rPr>
        <w:t xml:space="preserve"> О.В., членів</w:t>
      </w:r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63F9D" w:rsidRPr="00A04C04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A63F9D" w:rsidRPr="00A04C04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proofErr w:type="spellStart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 Т.С. та Шелест С.Б.,</w:t>
      </w:r>
      <w:r w:rsidR="006365AC" w:rsidRPr="00A04C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A04C04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A04C04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A04C04">
        <w:rPr>
          <w:rStyle w:val="FontStyle14"/>
          <w:rFonts w:eastAsia="Times New Roman"/>
          <w:sz w:val="28"/>
          <w:szCs w:val="28"/>
        </w:rPr>
        <w:t xml:space="preserve"> В.В.</w:t>
      </w:r>
      <w:r w:rsidRPr="00A63F9D">
        <w:rPr>
          <w:rStyle w:val="FontStyle14"/>
          <w:rFonts w:eastAsia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>за результатами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 попередньої перевірки скарг,</w:t>
      </w:r>
    </w:p>
    <w:p w:rsidR="005E49D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AC4915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325884" w:rsidRPr="00166E89" w:rsidRDefault="00DD1F15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sz w:val="28"/>
          <w:szCs w:val="28"/>
        </w:rPr>
        <w:t xml:space="preserve">1.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A63F9D" w:rsidRPr="006F4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серпня 2020 року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надійшла дисциплінарна 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скарга </w:t>
      </w:r>
      <w:proofErr w:type="spellStart"/>
      <w:r w:rsidR="00A63F9D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Дудаша</w:t>
      </w:r>
      <w:proofErr w:type="spellEnd"/>
      <w:r w:rsidR="00A63F9D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Ю.Ю. від 14 серпня 2020 року 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166E89" w:rsidRPr="007A526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A63F9D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Д-3632/6/7-20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F7E33">
        <w:rPr>
          <w:rFonts w:ascii="Times New Roman" w:hAnsi="Times New Roman" w:cs="Times New Roman"/>
          <w:bCs/>
          <w:sz w:val="28"/>
          <w:szCs w:val="28"/>
        </w:rPr>
        <w:t xml:space="preserve">в частині 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на дії </w:t>
      </w:r>
      <w:r w:rsidR="00325884" w:rsidRPr="007A5269">
        <w:rPr>
          <w:rFonts w:ascii="Times New Roman" w:hAnsi="Times New Roman" w:cs="Times New Roman"/>
          <w:sz w:val="28"/>
          <w:szCs w:val="28"/>
        </w:rPr>
        <w:t>судді</w:t>
      </w:r>
      <w:r w:rsidR="00166E89" w:rsidRPr="007A5269">
        <w:rPr>
          <w:rFonts w:ascii="Times New Roman" w:hAnsi="Times New Roman" w:cs="Times New Roman"/>
          <w:sz w:val="28"/>
          <w:szCs w:val="28"/>
        </w:rPr>
        <w:t>в</w:t>
      </w:r>
      <w:r w:rsidR="00325884" w:rsidRPr="007A5269">
        <w:rPr>
          <w:rFonts w:ascii="Times New Roman" w:hAnsi="Times New Roman" w:cs="Times New Roman"/>
          <w:sz w:val="28"/>
          <w:szCs w:val="28"/>
        </w:rPr>
        <w:t xml:space="preserve"> 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Мукачівського міськрайонного суду Закарпатської області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Маргитич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О.І.,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Куропятник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О.М.,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Воловецького</w:t>
      </w:r>
      <w:proofErr w:type="spellEnd"/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районного суду Закарпатської області</w:t>
      </w:r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Софілканич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О.А.,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Вотьканича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В.А., 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Львівського апеляційного суду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Галапаца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І.І.,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Березюка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О.Г., Романюка М.Ф.,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Ревера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В.В., Стельмаха І.О., 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Касаційного кримінального суду у складі Верховного Суду </w:t>
      </w:r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Марчук Н.О., Марчука О.П.,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Макаровець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А.М.,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Огурецького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В.П., Луганського Ю.М.,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Ковтуновича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М.І., Фоміна С.Б., Чистика А.О.,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Бородія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В.М., Вус С.М., Мазура М.В.,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Наставного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В.В.,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Маринич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В.К.,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Щепоткіної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В.В., 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Київського апеляційного суду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Кепкал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Л.І., Васильєвої М.А., Чорного О.М.,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Закарпатського апеляційного суду </w:t>
      </w:r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Стана І.В., </w:t>
      </w:r>
      <w:r w:rsidR="00C518EA" w:rsidRP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апеляційного суду Закарпатської області </w:t>
      </w:r>
      <w:proofErr w:type="spellStart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Животова</w:t>
      </w:r>
      <w:proofErr w:type="spellEnd"/>
      <w:r w:rsidR="00C518EA" w:rsidRPr="007A5269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 Є.Г.</w:t>
      </w:r>
      <w:r w:rsidR="00325884" w:rsidRPr="007A5269">
        <w:rPr>
          <w:rFonts w:ascii="Times New Roman" w:hAnsi="Times New Roman" w:cs="Times New Roman"/>
          <w:sz w:val="28"/>
          <w:szCs w:val="28"/>
        </w:rPr>
        <w:t xml:space="preserve"> під ча</w:t>
      </w:r>
      <w:r w:rsidR="00A63F9D" w:rsidRPr="007A5269">
        <w:rPr>
          <w:rFonts w:ascii="Times New Roman" w:hAnsi="Times New Roman" w:cs="Times New Roman"/>
          <w:sz w:val="28"/>
          <w:szCs w:val="28"/>
        </w:rPr>
        <w:t>с здійснення правосуддя у справах</w:t>
      </w:r>
      <w:r w:rsidR="00325884" w:rsidRPr="007A5269">
        <w:rPr>
          <w:rFonts w:ascii="Times New Roman" w:hAnsi="Times New Roman" w:cs="Times New Roman"/>
          <w:sz w:val="28"/>
          <w:szCs w:val="28"/>
        </w:rPr>
        <w:t xml:space="preserve"> </w:t>
      </w:r>
      <w:r w:rsidR="00A63F9D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>№ 300/474/17, №</w:t>
      </w:r>
      <w:r w:rsidR="00C518EA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63F9D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>300/686/17, № 300/900/17, № 300/904/17, № 1840/17, № 303/520/18, №</w:t>
      </w:r>
      <w:r w:rsidR="00C518EA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63F9D" w:rsidRPr="007A5269">
        <w:rPr>
          <w:rFonts w:ascii="Times New Roman" w:eastAsia="Times New Roman" w:hAnsi="Times New Roman" w:cs="Times New Roman"/>
          <w:sz w:val="28"/>
          <w:szCs w:val="28"/>
          <w:lang w:eastAsia="ru-RU"/>
        </w:rPr>
        <w:t>303/1513/18, № 308/2698/18., № 300/400/18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>.</w:t>
      </w:r>
    </w:p>
    <w:p w:rsidR="00325884" w:rsidRPr="00166E89" w:rsidRDefault="00325884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="007A5269" w:rsidRPr="007C54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факти неналежної поведінки судді</w:t>
      </w:r>
      <w:r w:rsidR="007A526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</w:t>
      </w:r>
      <w:r w:rsidR="007A5269" w:rsidRPr="007C54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="007A5269">
        <w:rPr>
          <w:rFonts w:ascii="Times New Roman" w:hAnsi="Times New Roman" w:cs="Times New Roman"/>
          <w:bCs/>
          <w:sz w:val="28"/>
          <w:szCs w:val="28"/>
        </w:rPr>
        <w:t xml:space="preserve"> (пункт 1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 </w:t>
      </w:r>
    </w:p>
    <w:p w:rsidR="00325884" w:rsidRPr="00325884" w:rsidRDefault="00325884" w:rsidP="00C91D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166E89" w:rsidRDefault="00C91D04" w:rsidP="00325884">
      <w:pPr>
        <w:pStyle w:val="20"/>
        <w:shd w:val="clear" w:color="auto" w:fill="auto"/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>2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. до Вищої ради правосуддя </w:t>
      </w:r>
      <w:r w:rsidR="007A5269">
        <w:rPr>
          <w:rFonts w:ascii="Times New Roman" w:hAnsi="Times New Roman" w:cs="Times New Roman"/>
          <w:b w:val="0"/>
          <w:sz w:val="28"/>
          <w:szCs w:val="28"/>
        </w:rPr>
        <w:t xml:space="preserve">18 серпня 2020 року 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надійшла дисциплінарна скарга </w:t>
      </w:r>
      <w:proofErr w:type="spellStart"/>
      <w:r w:rsidR="007A5269">
        <w:rPr>
          <w:rFonts w:ascii="Times New Roman" w:hAnsi="Times New Roman" w:cs="Times New Roman"/>
          <w:b w:val="0"/>
          <w:sz w:val="28"/>
          <w:szCs w:val="28"/>
        </w:rPr>
        <w:t>Сліпченка</w:t>
      </w:r>
      <w:proofErr w:type="spellEnd"/>
      <w:r w:rsidR="007A5269">
        <w:rPr>
          <w:rFonts w:ascii="Times New Roman" w:hAnsi="Times New Roman" w:cs="Times New Roman"/>
          <w:b w:val="0"/>
          <w:sz w:val="28"/>
          <w:szCs w:val="28"/>
        </w:rPr>
        <w:t xml:space="preserve"> О.О. від 13 серпня 2020 року 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(єдиний унікальний номер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7A5269">
        <w:rPr>
          <w:rFonts w:ascii="Times New Roman" w:hAnsi="Times New Roman" w:cs="Times New Roman"/>
          <w:b w:val="0"/>
          <w:sz w:val="28"/>
          <w:szCs w:val="28"/>
        </w:rPr>
        <w:t>С-4658/0/7-20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) на дії судді </w:t>
      </w:r>
      <w:r w:rsidR="007A5269" w:rsidRPr="007A5269">
        <w:rPr>
          <w:rStyle w:val="FontStyle14"/>
          <w:rFonts w:eastAsiaTheme="minorHAnsi"/>
          <w:b w:val="0"/>
          <w:sz w:val="28"/>
          <w:szCs w:val="28"/>
        </w:rPr>
        <w:t xml:space="preserve">Фрунзенського районного суду міста Харкова </w:t>
      </w:r>
      <w:proofErr w:type="spellStart"/>
      <w:r w:rsidR="007A5269" w:rsidRPr="007A5269">
        <w:rPr>
          <w:rStyle w:val="FontStyle14"/>
          <w:rFonts w:eastAsiaTheme="minorHAnsi"/>
          <w:b w:val="0"/>
          <w:sz w:val="28"/>
          <w:szCs w:val="28"/>
        </w:rPr>
        <w:t>Ульяніч</w:t>
      </w:r>
      <w:proofErr w:type="spellEnd"/>
      <w:r w:rsidR="007A5269">
        <w:rPr>
          <w:rStyle w:val="FontStyle14"/>
          <w:rFonts w:eastAsiaTheme="minorHAnsi"/>
          <w:b w:val="0"/>
          <w:sz w:val="28"/>
          <w:szCs w:val="28"/>
        </w:rPr>
        <w:t> І.В.</w:t>
      </w:r>
      <w:r w:rsidR="00201AD5" w:rsidRPr="00166E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5884" w:rsidRPr="00166E89">
        <w:rPr>
          <w:rFonts w:ascii="Times New Roman" w:hAnsi="Times New Roman" w:cs="Times New Roman"/>
          <w:b w:val="0"/>
          <w:bCs/>
          <w:sz w:val="28"/>
          <w:szCs w:val="28"/>
        </w:rPr>
        <w:t xml:space="preserve">під час здійснення правосуддя у справі </w:t>
      </w:r>
      <w:r w:rsidR="009A45DD">
        <w:rPr>
          <w:rFonts w:ascii="Times New Roman" w:hAnsi="Times New Roman" w:cs="Times New Roman"/>
          <w:b w:val="0"/>
          <w:sz w:val="28"/>
          <w:szCs w:val="28"/>
        </w:rPr>
        <w:t>№ 645/5309/17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A45DD" w:rsidRPr="00166E89" w:rsidRDefault="009A45DD" w:rsidP="009A45DD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25884" w:rsidRPr="00166E89" w:rsidRDefault="0032588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8A" w:rsidRPr="00166E89" w:rsidRDefault="00C91D04" w:rsidP="00E5118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sz w:val="28"/>
          <w:szCs w:val="28"/>
        </w:rPr>
        <w:t>3</w:t>
      </w:r>
      <w:r w:rsidR="00E5118A" w:rsidRPr="00166E89">
        <w:rPr>
          <w:rFonts w:ascii="Times New Roman" w:hAnsi="Times New Roman" w:cs="Times New Roman"/>
          <w:sz w:val="28"/>
          <w:szCs w:val="28"/>
        </w:rPr>
        <w:t>.</w:t>
      </w:r>
      <w:r w:rsidR="00E5118A" w:rsidRPr="00A9076A">
        <w:rPr>
          <w:rFonts w:ascii="Times New Roman" w:hAnsi="Times New Roman" w:cs="Times New Roman"/>
          <w:sz w:val="28"/>
          <w:szCs w:val="28"/>
        </w:rPr>
        <w:t xml:space="preserve"> 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 xml:space="preserve">18 серпня 2020 року </w:t>
      </w:r>
      <w:r w:rsidR="00E5118A" w:rsidRPr="00A9076A">
        <w:rPr>
          <w:rFonts w:ascii="Times New Roman" w:hAnsi="Times New Roman" w:cs="Times New Roman"/>
          <w:sz w:val="28"/>
          <w:szCs w:val="28"/>
        </w:rPr>
        <w:t xml:space="preserve">надійшла 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дисциплінарна скарга 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 xml:space="preserve">Роменського Ю.В. 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>Р-4663/0/7-20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r w:rsidR="00E5118A" w:rsidRPr="00A9076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дії 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>суддів Другого апеляційного адміністративного суду Кононенко З.О., Калиновського</w:t>
      </w:r>
      <w:r w:rsidR="00A9076A">
        <w:rPr>
          <w:rFonts w:ascii="Times New Roman" w:hAnsi="Times New Roman" w:cs="Times New Roman"/>
          <w:bCs/>
          <w:sz w:val="28"/>
          <w:szCs w:val="28"/>
        </w:rPr>
        <w:t xml:space="preserve"> В.А., </w:t>
      </w:r>
      <w:proofErr w:type="spellStart"/>
      <w:r w:rsidR="00A9076A" w:rsidRPr="00A9076A">
        <w:rPr>
          <w:rFonts w:ascii="Times New Roman" w:hAnsi="Times New Roman" w:cs="Times New Roman"/>
          <w:bCs/>
          <w:sz w:val="28"/>
          <w:szCs w:val="28"/>
        </w:rPr>
        <w:t>Бегунца</w:t>
      </w:r>
      <w:proofErr w:type="spellEnd"/>
      <w:r w:rsidR="00A9076A" w:rsidRPr="00A9076A">
        <w:rPr>
          <w:rFonts w:ascii="Times New Roman" w:hAnsi="Times New Roman" w:cs="Times New Roman"/>
          <w:bCs/>
          <w:sz w:val="28"/>
          <w:szCs w:val="28"/>
        </w:rPr>
        <w:t xml:space="preserve"> А.О.</w:t>
      </w:r>
      <w:r w:rsidR="00600357" w:rsidRPr="00A9076A">
        <w:rPr>
          <w:rFonts w:ascii="Times New Roman" w:hAnsi="Times New Roman" w:cs="Times New Roman"/>
          <w:bCs/>
          <w:sz w:val="28"/>
          <w:szCs w:val="28"/>
        </w:rPr>
        <w:t xml:space="preserve"> під час здійснення правосуддя у справі 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>№</w:t>
      </w:r>
      <w:r w:rsidR="00A9076A">
        <w:rPr>
          <w:rFonts w:ascii="Times New Roman" w:hAnsi="Times New Roman" w:cs="Times New Roman"/>
          <w:bCs/>
          <w:sz w:val="28"/>
          <w:szCs w:val="28"/>
        </w:rPr>
        <w:t> 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>520/3360/19</w:t>
      </w:r>
      <w:r w:rsidRPr="00A9076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E5118A" w:rsidRPr="00166E89" w:rsidRDefault="00E5118A" w:rsidP="00E5118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</w:t>
      </w:r>
      <w:r w:rsidR="00DE0F6A" w:rsidRPr="00166E8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 </w:t>
      </w:r>
    </w:p>
    <w:p w:rsidR="00DE0F6A" w:rsidRPr="00166E89" w:rsidRDefault="00DE0F6A" w:rsidP="009171D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0F6A" w:rsidRPr="00166E89" w:rsidRDefault="00EF7E33" w:rsidP="003842E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E0F6A" w:rsidRPr="00166E89">
        <w:rPr>
          <w:rFonts w:ascii="Times New Roman" w:hAnsi="Times New Roman" w:cs="Times New Roman"/>
          <w:sz w:val="28"/>
          <w:szCs w:val="28"/>
        </w:rPr>
        <w:t xml:space="preserve">. </w:t>
      </w:r>
      <w:r w:rsidR="00DE0F6A" w:rsidRPr="00EF7E33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Pr="00EF7E33">
        <w:rPr>
          <w:rFonts w:ascii="Times New Roman" w:hAnsi="Times New Roman" w:cs="Times New Roman"/>
          <w:sz w:val="28"/>
          <w:szCs w:val="28"/>
        </w:rPr>
        <w:t xml:space="preserve">17 серпня 2020 року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="00DE0F6A" w:rsidRPr="00EF7E33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Pr="00EF7E33">
        <w:rPr>
          <w:rStyle w:val="FontStyle14"/>
          <w:bCs/>
          <w:sz w:val="28"/>
          <w:szCs w:val="28"/>
        </w:rPr>
        <w:t>Рибалки С.О.</w:t>
      </w:r>
      <w:r w:rsidRPr="00EF7E33">
        <w:rPr>
          <w:rFonts w:ascii="Times New Roman" w:hAnsi="Times New Roman" w:cs="Times New Roman"/>
          <w:sz w:val="28"/>
          <w:szCs w:val="28"/>
        </w:rPr>
        <w:t xml:space="preserve"> від 13 серпня 2020 року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DE0F6A" w:rsidRPr="00EF7E33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EF7E33">
        <w:rPr>
          <w:rFonts w:ascii="Times New Roman" w:hAnsi="Times New Roman" w:cs="Times New Roman"/>
          <w:sz w:val="28"/>
          <w:szCs w:val="28"/>
        </w:rPr>
        <w:lastRenderedPageBreak/>
        <w:t>Р-1846/10/7-20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="003842ED" w:rsidRPr="00EF7E33">
        <w:rPr>
          <w:rFonts w:ascii="Times New Roman" w:hAnsi="Times New Roman" w:cs="Times New Roman"/>
          <w:bCs/>
          <w:sz w:val="28"/>
          <w:szCs w:val="28"/>
        </w:rPr>
        <w:t>на дії</w:t>
      </w:r>
      <w:r w:rsidR="003842ED" w:rsidRPr="00EF7E33">
        <w:rPr>
          <w:rStyle w:val="21"/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3842ED" w:rsidRPr="00EF7E33">
        <w:rPr>
          <w:rStyle w:val="FontStyle14"/>
          <w:rFonts w:eastAsiaTheme="minorHAnsi"/>
          <w:bCs/>
          <w:sz w:val="28"/>
          <w:szCs w:val="28"/>
        </w:rPr>
        <w:t xml:space="preserve">судді </w:t>
      </w:r>
      <w:r w:rsidRPr="00EF7E33">
        <w:rPr>
          <w:rStyle w:val="FontStyle14"/>
          <w:bCs/>
          <w:sz w:val="28"/>
          <w:szCs w:val="28"/>
        </w:rPr>
        <w:t xml:space="preserve">Печерського районного суду міста Києва </w:t>
      </w:r>
      <w:proofErr w:type="spellStart"/>
      <w:r w:rsidRPr="00EF7E33">
        <w:rPr>
          <w:rStyle w:val="FontStyle14"/>
          <w:bCs/>
          <w:sz w:val="28"/>
          <w:szCs w:val="28"/>
        </w:rPr>
        <w:t>Писанця</w:t>
      </w:r>
      <w:proofErr w:type="spellEnd"/>
      <w:r>
        <w:rPr>
          <w:rStyle w:val="FontStyle14"/>
          <w:bCs/>
          <w:sz w:val="28"/>
          <w:szCs w:val="28"/>
        </w:rPr>
        <w:t> </w:t>
      </w:r>
      <w:r w:rsidRPr="00EF7E33">
        <w:rPr>
          <w:rStyle w:val="FontStyle14"/>
          <w:bCs/>
          <w:sz w:val="28"/>
          <w:szCs w:val="28"/>
        </w:rPr>
        <w:t xml:space="preserve">В.А. </w:t>
      </w:r>
      <w:r w:rsidR="00DE0F6A" w:rsidRPr="00EF7E33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Pr="00EF7E33">
        <w:rPr>
          <w:rFonts w:ascii="Times New Roman" w:hAnsi="Times New Roman" w:cs="Times New Roman"/>
          <w:sz w:val="28"/>
          <w:szCs w:val="28"/>
        </w:rPr>
        <w:t>№ 757/55966/19-к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EF7E33" w:rsidRPr="00166E89" w:rsidRDefault="00EF7E33" w:rsidP="00EF7E33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Pr="007C54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(пункт 1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 </w:t>
      </w:r>
    </w:p>
    <w:p w:rsidR="003842ED" w:rsidRPr="00166E89" w:rsidRDefault="003842ED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2ED" w:rsidRPr="001812D8" w:rsidRDefault="00EF7E33" w:rsidP="003842E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1812D8">
        <w:rPr>
          <w:rFonts w:ascii="Times New Roman" w:hAnsi="Times New Roman" w:cs="Times New Roman"/>
          <w:sz w:val="28"/>
          <w:szCs w:val="28"/>
        </w:rPr>
        <w:t>5</w:t>
      </w:r>
      <w:r w:rsidR="003842ED" w:rsidRPr="001812D8">
        <w:rPr>
          <w:rFonts w:ascii="Times New Roman" w:hAnsi="Times New Roman" w:cs="Times New Roman"/>
          <w:sz w:val="28"/>
          <w:szCs w:val="28"/>
        </w:rPr>
        <w:t xml:space="preserve">. до Вищої ради правосуддя </w:t>
      </w:r>
      <w:r w:rsidR="001812D8" w:rsidRPr="001812D8">
        <w:rPr>
          <w:rFonts w:ascii="Times New Roman" w:hAnsi="Times New Roman"/>
          <w:sz w:val="28"/>
          <w:szCs w:val="28"/>
        </w:rPr>
        <w:t xml:space="preserve">31 серпня 2020 року 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="003842ED" w:rsidRPr="001812D8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="001812D8" w:rsidRPr="001812D8">
        <w:rPr>
          <w:rStyle w:val="FontStyle14"/>
          <w:sz w:val="28"/>
          <w:szCs w:val="28"/>
        </w:rPr>
        <w:t xml:space="preserve">товариства з обмеженою відповідальністю «Злагода», яка подана адвокатом </w:t>
      </w:r>
      <w:proofErr w:type="spellStart"/>
      <w:r w:rsidR="001812D8" w:rsidRPr="001812D8">
        <w:rPr>
          <w:rStyle w:val="FontStyle14"/>
          <w:sz w:val="28"/>
          <w:szCs w:val="28"/>
        </w:rPr>
        <w:t>Ягуновим</w:t>
      </w:r>
      <w:proofErr w:type="spellEnd"/>
      <w:r w:rsidR="001812D8" w:rsidRPr="001812D8">
        <w:rPr>
          <w:rStyle w:val="FontStyle14"/>
          <w:sz w:val="28"/>
          <w:szCs w:val="28"/>
        </w:rPr>
        <w:t xml:space="preserve"> Д.В.</w:t>
      </w:r>
      <w:r w:rsidR="003842ED" w:rsidRPr="001812D8">
        <w:rPr>
          <w:rFonts w:ascii="Times New Roman" w:hAnsi="Times New Roman"/>
          <w:sz w:val="28"/>
          <w:szCs w:val="28"/>
        </w:rPr>
        <w:t xml:space="preserve"> 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3842ED" w:rsidRPr="001812D8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1812D8" w:rsidRPr="001812D8">
        <w:rPr>
          <w:rFonts w:ascii="Times New Roman" w:hAnsi="Times New Roman"/>
          <w:sz w:val="28"/>
          <w:szCs w:val="28"/>
          <w:shd w:val="clear" w:color="auto" w:fill="FFFFFF"/>
        </w:rPr>
        <w:t>460/44/13-20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>)</w:t>
      </w:r>
      <w:r w:rsidR="001812D8" w:rsidRPr="001812D8">
        <w:rPr>
          <w:rFonts w:ascii="Times New Roman" w:hAnsi="Times New Roman" w:cs="Times New Roman"/>
          <w:sz w:val="28"/>
          <w:szCs w:val="28"/>
          <w:lang w:bidi="uk-UA"/>
        </w:rPr>
        <w:t>,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3842ED" w:rsidRPr="001812D8">
        <w:rPr>
          <w:rFonts w:ascii="Times New Roman" w:hAnsi="Times New Roman" w:cs="Times New Roman"/>
          <w:bCs/>
          <w:sz w:val="28"/>
          <w:szCs w:val="28"/>
        </w:rPr>
        <w:t>на дії</w:t>
      </w:r>
      <w:r w:rsidR="003842ED" w:rsidRPr="001812D8">
        <w:rPr>
          <w:rStyle w:val="21"/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3842ED" w:rsidRPr="001812D8">
        <w:rPr>
          <w:rStyle w:val="FontStyle14"/>
          <w:rFonts w:eastAsiaTheme="minorHAnsi"/>
          <w:bCs/>
          <w:sz w:val="28"/>
          <w:szCs w:val="28"/>
        </w:rPr>
        <w:t xml:space="preserve">судді </w:t>
      </w:r>
      <w:r w:rsidR="001812D8" w:rsidRPr="001812D8">
        <w:rPr>
          <w:rFonts w:ascii="Times New Roman" w:hAnsi="Times New Roman"/>
          <w:sz w:val="28"/>
          <w:szCs w:val="28"/>
          <w:shd w:val="clear" w:color="auto" w:fill="FFFFFF"/>
        </w:rPr>
        <w:t xml:space="preserve">Ізмаїльського міськрайонного суду Одеської області </w:t>
      </w:r>
      <w:proofErr w:type="spellStart"/>
      <w:r w:rsidR="001812D8" w:rsidRPr="001812D8">
        <w:rPr>
          <w:rFonts w:ascii="Times New Roman" w:hAnsi="Times New Roman"/>
          <w:sz w:val="28"/>
          <w:szCs w:val="28"/>
          <w:shd w:val="clear" w:color="auto" w:fill="FFFFFF"/>
        </w:rPr>
        <w:t>Жигуліна</w:t>
      </w:r>
      <w:proofErr w:type="spellEnd"/>
      <w:r w:rsidR="001812D8" w:rsidRPr="001812D8">
        <w:rPr>
          <w:rFonts w:ascii="Times New Roman" w:hAnsi="Times New Roman"/>
          <w:sz w:val="28"/>
          <w:szCs w:val="28"/>
          <w:shd w:val="clear" w:color="auto" w:fill="FFFFFF"/>
        </w:rPr>
        <w:t xml:space="preserve"> С.М. </w:t>
      </w:r>
      <w:r w:rsidR="003842ED" w:rsidRPr="001812D8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="001812D8" w:rsidRPr="001812D8">
        <w:rPr>
          <w:rFonts w:ascii="Times New Roman" w:eastAsiaTheme="minorHAnsi" w:hAnsi="Times New Roman"/>
          <w:bCs/>
          <w:sz w:val="28"/>
          <w:szCs w:val="28"/>
        </w:rPr>
        <w:t>№ 500/1513/17</w:t>
      </w:r>
      <w:r w:rsidR="003842ED" w:rsidRPr="001812D8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1812D8" w:rsidRPr="00166E89" w:rsidRDefault="001812D8" w:rsidP="001812D8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Pr="007C54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(пункт 1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 </w:t>
      </w:r>
    </w:p>
    <w:p w:rsidR="003842ED" w:rsidRPr="006A2495" w:rsidRDefault="003842ED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32D1" w:rsidRPr="00325884" w:rsidRDefault="00B432D1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4915" w:rsidRPr="006A2495" w:rsidRDefault="00282F3B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</w:t>
      </w:r>
      <w:r w:rsidR="00650D7E">
        <w:rPr>
          <w:rFonts w:ascii="Times New Roman" w:hAnsi="Times New Roman"/>
          <w:sz w:val="28"/>
          <w:szCs w:val="28"/>
          <w:lang w:val="uk-UA"/>
        </w:rPr>
        <w:t> 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6A2495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C4915" w:rsidRPr="006A2495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6A2495">
        <w:rPr>
          <w:b/>
          <w:sz w:val="28"/>
          <w:szCs w:val="28"/>
          <w:lang w:val="uk-UA"/>
        </w:rPr>
        <w:t>ухвалила:</w:t>
      </w:r>
    </w:p>
    <w:p w:rsidR="003842ED" w:rsidRPr="00166E89" w:rsidRDefault="009B1572" w:rsidP="009B1572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F7E33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EF7E3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 скаргою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Дудаша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Юрія Юрійовича в частині стосовно суддів Касаційного кримінального суду у складі </w:t>
      </w:r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lastRenderedPageBreak/>
        <w:t xml:space="preserve">Верховного Суду Чистика Андрія Олеговича, Вус Світлани Михайлівни, Мазура Миколи Вікторовича, Марчука Олександра Петровича,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Наставного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Вячеслава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Володимировича,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Бородія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Василя Миколайовича, Луганського Юрія Миколайовича,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Ковтуновича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Миколи Івановича, Фоміна Сергія Борисовича,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Щепоткіної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Валентини Володимирівни,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Огурецького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Василя Петровича,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Маринича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В’ячеслава Карпови</w:t>
      </w:r>
      <w:r w:rsid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ча, </w:t>
      </w:r>
      <w:proofErr w:type="spellStart"/>
      <w:r w:rsid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Макаровець</w:t>
      </w:r>
      <w:proofErr w:type="spellEnd"/>
      <w:r w:rsid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Алли Миколаївни,</w:t>
      </w:r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Марчук Наталії Олегівни, суддів Київського апеляційного суду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Кепкал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Людмили Іванівни, Васильєвої Маргарити Анатоліївни, Чорного Олександра Миколайовича, суддів Львівського апеляційного суду Стельмаха Ігоря Орестовича,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Ревера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Василя Володимировича,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Галапаца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Ігоря Івановича,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Березюка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Олега Григоровича, Романюка Михайла Феодосійовича, судді Закарпатського апеляційного суду Стана Івана Васильовича, суддів Мукачівського міськрайонного суду Закарпатської області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Маргитич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Оксани Іванівни,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Куропятник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Ольги Михайлівни, суддів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Воловецького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районного суду Закарпатської області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Софілканич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Оксани Антонівни,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Вотьканича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Василя Андрійовича, судді Апеляційного суду Закарпатської області </w:t>
      </w:r>
      <w:proofErr w:type="spellStart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Животова</w:t>
      </w:r>
      <w:proofErr w:type="spellEnd"/>
      <w:r w:rsidR="00EF7E33" w:rsidRPr="00EF7E33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Євгена Геннадійовича</w:t>
      </w:r>
      <w:r w:rsidRPr="00166E89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EF7E33" w:rsidRDefault="00325884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proofErr w:type="spellStart"/>
      <w:r w:rsidR="00EF7E33" w:rsidRPr="00EF7E33">
        <w:rPr>
          <w:rStyle w:val="FontStyle14"/>
          <w:rFonts w:eastAsiaTheme="minorHAnsi"/>
          <w:b w:val="0"/>
          <w:sz w:val="28"/>
          <w:szCs w:val="28"/>
        </w:rPr>
        <w:t>Сліпченка</w:t>
      </w:r>
      <w:proofErr w:type="spellEnd"/>
      <w:r w:rsidR="00EF7E33" w:rsidRPr="00EF7E33">
        <w:rPr>
          <w:rStyle w:val="FontStyle14"/>
          <w:rFonts w:eastAsiaTheme="minorHAnsi"/>
          <w:b w:val="0"/>
          <w:sz w:val="28"/>
          <w:szCs w:val="28"/>
        </w:rPr>
        <w:t xml:space="preserve"> Олександра Олександровича стосовно судді Фрунзенського районного суду міста Харкова </w:t>
      </w:r>
      <w:proofErr w:type="spellStart"/>
      <w:r w:rsidR="00EF7E33" w:rsidRPr="00EF7E33">
        <w:rPr>
          <w:rStyle w:val="FontStyle14"/>
          <w:rFonts w:eastAsiaTheme="minorHAnsi"/>
          <w:b w:val="0"/>
          <w:sz w:val="28"/>
          <w:szCs w:val="28"/>
        </w:rPr>
        <w:t>Ульяніч</w:t>
      </w:r>
      <w:proofErr w:type="spellEnd"/>
      <w:r w:rsidR="00EF7E33" w:rsidRPr="00EF7E33">
        <w:rPr>
          <w:rStyle w:val="FontStyle14"/>
          <w:rFonts w:eastAsiaTheme="minorHAnsi"/>
          <w:b w:val="0"/>
          <w:sz w:val="28"/>
          <w:szCs w:val="28"/>
        </w:rPr>
        <w:t xml:space="preserve"> Ірини Володимирівни</w:t>
      </w:r>
      <w:r w:rsidRPr="00EF7E33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EF7E33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>Роменського Юрія Вікторовича стосовно суддів Другого апеляційного адмі</w:t>
      </w:r>
      <w:r w:rsidR="00EF7E33">
        <w:rPr>
          <w:rFonts w:ascii="Times New Roman" w:hAnsi="Times New Roman" w:cs="Times New Roman"/>
          <w:b w:val="0"/>
          <w:bCs/>
          <w:sz w:val="28"/>
          <w:szCs w:val="28"/>
        </w:rPr>
        <w:t>ністративного суду Кононенко Зої</w:t>
      </w:r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 xml:space="preserve"> Олексіївн</w:t>
      </w:r>
      <w:r w:rsidR="00EF7E33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 xml:space="preserve">, Калиновського Віталія Анатолійовича, </w:t>
      </w:r>
      <w:proofErr w:type="spellStart"/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>Бегунца</w:t>
      </w:r>
      <w:proofErr w:type="spellEnd"/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>Армена</w:t>
      </w:r>
      <w:proofErr w:type="spellEnd"/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 w:rsidR="00EF7E33" w:rsidRPr="00EF7E33">
        <w:rPr>
          <w:rFonts w:ascii="Times New Roman" w:hAnsi="Times New Roman" w:cs="Times New Roman"/>
          <w:b w:val="0"/>
          <w:bCs/>
          <w:sz w:val="28"/>
          <w:szCs w:val="28"/>
        </w:rPr>
        <w:t>Олегі</w:t>
      </w:r>
      <w:proofErr w:type="spellEnd"/>
      <w:r w:rsidR="00EF7E33">
        <w:rPr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325884" w:rsidRPr="009B1572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B1572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</w:t>
      </w:r>
      <w:r w:rsidR="00C47EF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ою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C47EF7">
        <w:rPr>
          <w:rStyle w:val="FontStyle14"/>
          <w:rFonts w:eastAsiaTheme="minorHAnsi"/>
          <w:b w:val="0"/>
          <w:bCs/>
          <w:sz w:val="28"/>
          <w:szCs w:val="28"/>
        </w:rPr>
        <w:t>Рибалки Світлани Олексіївни</w:t>
      </w:r>
      <w:r w:rsidR="00C47EF7" w:rsidRPr="009A7B54">
        <w:rPr>
          <w:rStyle w:val="FontStyle14"/>
          <w:rFonts w:eastAsiaTheme="minorHAnsi"/>
          <w:b w:val="0"/>
          <w:bCs/>
          <w:sz w:val="28"/>
          <w:szCs w:val="28"/>
        </w:rPr>
        <w:t xml:space="preserve"> стосовно судді </w:t>
      </w:r>
      <w:r w:rsidR="00C47EF7">
        <w:rPr>
          <w:rStyle w:val="FontStyle14"/>
          <w:rFonts w:eastAsiaTheme="minorHAnsi"/>
          <w:b w:val="0"/>
          <w:bCs/>
          <w:sz w:val="28"/>
          <w:szCs w:val="28"/>
        </w:rPr>
        <w:t xml:space="preserve">Печерського районного суду міста Києва </w:t>
      </w:r>
      <w:proofErr w:type="spellStart"/>
      <w:r w:rsidR="00C47EF7">
        <w:rPr>
          <w:rStyle w:val="FontStyle14"/>
          <w:rFonts w:eastAsiaTheme="minorHAnsi"/>
          <w:b w:val="0"/>
          <w:bCs/>
          <w:sz w:val="28"/>
          <w:szCs w:val="28"/>
        </w:rPr>
        <w:t>Писанця</w:t>
      </w:r>
      <w:proofErr w:type="spellEnd"/>
      <w:r w:rsidR="00C47EF7">
        <w:rPr>
          <w:rStyle w:val="FontStyle14"/>
          <w:rFonts w:eastAsiaTheme="minorHAnsi"/>
          <w:b w:val="0"/>
          <w:bCs/>
          <w:sz w:val="28"/>
          <w:szCs w:val="28"/>
        </w:rPr>
        <w:t xml:space="preserve"> Віталія Анатолійовича</w:t>
      </w: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9B1572" w:rsidRPr="001812D8" w:rsidRDefault="009B1572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12D8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1812D8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скаргою </w:t>
      </w:r>
      <w:r w:rsidR="001812D8">
        <w:rPr>
          <w:rStyle w:val="FontStyle14"/>
          <w:b w:val="0"/>
          <w:sz w:val="28"/>
          <w:szCs w:val="28"/>
        </w:rPr>
        <w:t>т</w:t>
      </w:r>
      <w:r w:rsidR="001812D8" w:rsidRPr="001812D8">
        <w:rPr>
          <w:rStyle w:val="FontStyle14"/>
          <w:b w:val="0"/>
          <w:sz w:val="28"/>
          <w:szCs w:val="28"/>
        </w:rPr>
        <w:t>овариства з обмеженою відповідальністю «Злагода», подан</w:t>
      </w:r>
      <w:r w:rsidR="001812D8">
        <w:rPr>
          <w:rStyle w:val="FontStyle14"/>
          <w:b w:val="0"/>
          <w:sz w:val="28"/>
          <w:szCs w:val="28"/>
        </w:rPr>
        <w:t>ою</w:t>
      </w:r>
      <w:r w:rsidR="001812D8" w:rsidRPr="001812D8">
        <w:rPr>
          <w:rStyle w:val="FontStyle14"/>
          <w:b w:val="0"/>
          <w:sz w:val="28"/>
          <w:szCs w:val="28"/>
        </w:rPr>
        <w:t xml:space="preserve"> адвокат</w:t>
      </w:r>
      <w:r w:rsidR="001812D8">
        <w:rPr>
          <w:rStyle w:val="FontStyle14"/>
          <w:b w:val="0"/>
          <w:sz w:val="28"/>
          <w:szCs w:val="28"/>
        </w:rPr>
        <w:t>ом</w:t>
      </w:r>
      <w:r w:rsidR="001812D8" w:rsidRPr="001812D8">
        <w:rPr>
          <w:rStyle w:val="FontStyle14"/>
          <w:b w:val="0"/>
          <w:sz w:val="28"/>
          <w:szCs w:val="28"/>
        </w:rPr>
        <w:t xml:space="preserve"> </w:t>
      </w:r>
      <w:proofErr w:type="spellStart"/>
      <w:r w:rsidR="001812D8" w:rsidRPr="001812D8">
        <w:rPr>
          <w:rStyle w:val="FontStyle14"/>
          <w:b w:val="0"/>
          <w:sz w:val="28"/>
          <w:szCs w:val="28"/>
        </w:rPr>
        <w:t>Ягунов</w:t>
      </w:r>
      <w:r w:rsidR="001812D8">
        <w:rPr>
          <w:rStyle w:val="FontStyle14"/>
          <w:b w:val="0"/>
          <w:sz w:val="28"/>
          <w:szCs w:val="28"/>
        </w:rPr>
        <w:t>им</w:t>
      </w:r>
      <w:proofErr w:type="spellEnd"/>
      <w:r w:rsidR="001812D8" w:rsidRPr="001812D8">
        <w:rPr>
          <w:rStyle w:val="FontStyle14"/>
          <w:b w:val="0"/>
          <w:sz w:val="28"/>
          <w:szCs w:val="28"/>
        </w:rPr>
        <w:t xml:space="preserve"> Дмитр</w:t>
      </w:r>
      <w:r w:rsidR="001812D8">
        <w:rPr>
          <w:rStyle w:val="FontStyle14"/>
          <w:b w:val="0"/>
          <w:sz w:val="28"/>
          <w:szCs w:val="28"/>
        </w:rPr>
        <w:t>ом Вікторовичем</w:t>
      </w:r>
      <w:r w:rsidR="001812D8" w:rsidRPr="001812D8">
        <w:rPr>
          <w:rStyle w:val="FontStyle14"/>
          <w:b w:val="0"/>
          <w:sz w:val="28"/>
          <w:szCs w:val="28"/>
        </w:rPr>
        <w:t xml:space="preserve">, стосовно судді Ізмаїльського міськрайонного суду Одеської області </w:t>
      </w:r>
      <w:proofErr w:type="spellStart"/>
      <w:r w:rsidR="001812D8" w:rsidRPr="001812D8">
        <w:rPr>
          <w:rStyle w:val="FontStyle14"/>
          <w:b w:val="0"/>
          <w:sz w:val="28"/>
          <w:szCs w:val="28"/>
        </w:rPr>
        <w:t>Жигуліна</w:t>
      </w:r>
      <w:proofErr w:type="spellEnd"/>
      <w:r w:rsidR="001812D8" w:rsidRPr="001812D8">
        <w:rPr>
          <w:rStyle w:val="FontStyle14"/>
          <w:b w:val="0"/>
          <w:sz w:val="28"/>
          <w:szCs w:val="28"/>
        </w:rPr>
        <w:t xml:space="preserve"> Сергія Миколайовича</w:t>
      </w:r>
    </w:p>
    <w:p w:rsidR="00AC4915" w:rsidRPr="006A2495" w:rsidRDefault="00AC4915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6A2495">
        <w:rPr>
          <w:sz w:val="28"/>
          <w:szCs w:val="28"/>
          <w:lang w:val="uk-UA"/>
        </w:rPr>
        <w:t xml:space="preserve">Ухвала оскарженню не підлягає. </w:t>
      </w: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C47EF7" w:rsidRPr="00325884" w:rsidRDefault="00C47EF7" w:rsidP="00C47EF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25884">
        <w:rPr>
          <w:rFonts w:ascii="Times New Roman" w:hAnsi="Times New Roman" w:cs="Times New Roman"/>
          <w:b/>
          <w:sz w:val="28"/>
          <w:szCs w:val="28"/>
        </w:rPr>
        <w:tab/>
        <w:t xml:space="preserve">      О.В. </w:t>
      </w:r>
      <w:proofErr w:type="spellStart"/>
      <w:r w:rsidRPr="00325884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  <w:r w:rsidRPr="003258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C47EF7" w:rsidRPr="00325884" w:rsidRDefault="00C47EF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 Н.С. </w:t>
      </w:r>
      <w:proofErr w:type="spellStart"/>
      <w:r w:rsidRPr="00325884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  <w:r w:rsidRPr="00325884">
        <w:rPr>
          <w:rFonts w:ascii="Times New Roman" w:cs="Times New Roman"/>
          <w:b/>
          <w:sz w:val="28"/>
          <w:szCs w:val="28"/>
          <w:lang w:val="uk-UA"/>
        </w:rPr>
        <w:t xml:space="preserve">  </w:t>
      </w:r>
    </w:p>
    <w:p w:rsidR="00C47EF7" w:rsidRPr="00325884" w:rsidRDefault="00C47EF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C47EF7" w:rsidRPr="00325884" w:rsidRDefault="00C47EF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Т.С. </w:t>
      </w:r>
      <w:proofErr w:type="spellStart"/>
      <w:r w:rsidRPr="00325884"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C47EF7" w:rsidRPr="00325884" w:rsidRDefault="00C47EF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325884" w:rsidRPr="00325884" w:rsidRDefault="00C47EF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С.Б. Шелест</w:t>
      </w:r>
    </w:p>
    <w:sectPr w:rsidR="00325884" w:rsidRPr="00325884" w:rsidSect="00C47EF7">
      <w:headerReference w:type="default" r:id="rId9"/>
      <w:pgSz w:w="11906" w:h="16838"/>
      <w:pgMar w:top="39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0F5" w:rsidRDefault="006850F5" w:rsidP="00BE5DE7">
      <w:pPr>
        <w:spacing w:after="0" w:line="240" w:lineRule="auto"/>
      </w:pPr>
      <w:r>
        <w:separator/>
      </w:r>
    </w:p>
  </w:endnote>
  <w:endnote w:type="continuationSeparator" w:id="0">
    <w:p w:rsidR="006850F5" w:rsidRDefault="006850F5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0F5" w:rsidRDefault="006850F5" w:rsidP="00BE5DE7">
      <w:pPr>
        <w:spacing w:after="0" w:line="240" w:lineRule="auto"/>
      </w:pPr>
      <w:r>
        <w:separator/>
      </w:r>
    </w:p>
  </w:footnote>
  <w:footnote w:type="continuationSeparator" w:id="0">
    <w:p w:rsidR="006850F5" w:rsidRDefault="006850F5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0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0E63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600"/>
    <w:rsid w:val="00051DAE"/>
    <w:rsid w:val="00051FA0"/>
    <w:rsid w:val="000532EC"/>
    <w:rsid w:val="00054E45"/>
    <w:rsid w:val="000573C0"/>
    <w:rsid w:val="00060A91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E0381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3CB2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1294"/>
    <w:rsid w:val="00152AA2"/>
    <w:rsid w:val="00157CA1"/>
    <w:rsid w:val="00162A03"/>
    <w:rsid w:val="00162CB9"/>
    <w:rsid w:val="001636E1"/>
    <w:rsid w:val="001640F7"/>
    <w:rsid w:val="00166E89"/>
    <w:rsid w:val="001703C0"/>
    <w:rsid w:val="00172D65"/>
    <w:rsid w:val="00175BB2"/>
    <w:rsid w:val="00177B75"/>
    <w:rsid w:val="001812D8"/>
    <w:rsid w:val="001850E9"/>
    <w:rsid w:val="0019016C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30C9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1AD5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5186"/>
    <w:rsid w:val="0025577E"/>
    <w:rsid w:val="002576FD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1B71"/>
    <w:rsid w:val="002824F7"/>
    <w:rsid w:val="00282F3B"/>
    <w:rsid w:val="002834C8"/>
    <w:rsid w:val="002851FC"/>
    <w:rsid w:val="00286463"/>
    <w:rsid w:val="00293E42"/>
    <w:rsid w:val="00293E9F"/>
    <w:rsid w:val="0029516C"/>
    <w:rsid w:val="002A20FA"/>
    <w:rsid w:val="002A2513"/>
    <w:rsid w:val="002A5598"/>
    <w:rsid w:val="002A61C9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884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2ED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2A2E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357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77774"/>
    <w:rsid w:val="00680193"/>
    <w:rsid w:val="00681D76"/>
    <w:rsid w:val="0068273C"/>
    <w:rsid w:val="00682AD9"/>
    <w:rsid w:val="00683533"/>
    <w:rsid w:val="0068468E"/>
    <w:rsid w:val="00684D3C"/>
    <w:rsid w:val="006850F5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2A10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269"/>
    <w:rsid w:val="007A553F"/>
    <w:rsid w:val="007A5F72"/>
    <w:rsid w:val="007A6595"/>
    <w:rsid w:val="007A7559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268B3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0979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09D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171D8"/>
    <w:rsid w:val="00924A51"/>
    <w:rsid w:val="0092514C"/>
    <w:rsid w:val="00931837"/>
    <w:rsid w:val="009358BA"/>
    <w:rsid w:val="00936135"/>
    <w:rsid w:val="00941321"/>
    <w:rsid w:val="009419D2"/>
    <w:rsid w:val="00941C5D"/>
    <w:rsid w:val="00941E2C"/>
    <w:rsid w:val="00942997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45DD"/>
    <w:rsid w:val="009A5E4B"/>
    <w:rsid w:val="009A7111"/>
    <w:rsid w:val="009A7C0B"/>
    <w:rsid w:val="009B1572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2A8E"/>
    <w:rsid w:val="009F3887"/>
    <w:rsid w:val="009F3B80"/>
    <w:rsid w:val="009F6B4C"/>
    <w:rsid w:val="009F7174"/>
    <w:rsid w:val="009F7F96"/>
    <w:rsid w:val="00A004B8"/>
    <w:rsid w:val="00A035A2"/>
    <w:rsid w:val="00A040BE"/>
    <w:rsid w:val="00A04C04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A14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3F9D"/>
    <w:rsid w:val="00A661CB"/>
    <w:rsid w:val="00A7355E"/>
    <w:rsid w:val="00A83537"/>
    <w:rsid w:val="00A9076A"/>
    <w:rsid w:val="00A94370"/>
    <w:rsid w:val="00A965E1"/>
    <w:rsid w:val="00A96C7B"/>
    <w:rsid w:val="00A97EBA"/>
    <w:rsid w:val="00AA17F8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0606"/>
    <w:rsid w:val="00AE10AF"/>
    <w:rsid w:val="00AE53FA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2A00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2D02"/>
    <w:rsid w:val="00C452E7"/>
    <w:rsid w:val="00C454DB"/>
    <w:rsid w:val="00C46073"/>
    <w:rsid w:val="00C4760B"/>
    <w:rsid w:val="00C47822"/>
    <w:rsid w:val="00C47EF7"/>
    <w:rsid w:val="00C5123E"/>
    <w:rsid w:val="00C518EA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5696"/>
    <w:rsid w:val="00C86895"/>
    <w:rsid w:val="00C91D04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22F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6822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0F6A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18A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EF7E33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5047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259C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CCDA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38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_"/>
    <w:link w:val="1"/>
    <w:locked/>
    <w:rsid w:val="009B1572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3"/>
    <w:rsid w:val="009B1572"/>
    <w:pPr>
      <w:widowControl w:val="0"/>
      <w:shd w:val="clear" w:color="auto" w:fill="FFFFFF"/>
      <w:spacing w:before="1020" w:after="300" w:line="328" w:lineRule="exact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0764-C5BE-4086-B8B8-0BF6A4C9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6163</Words>
  <Characters>3513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11</cp:revision>
  <cp:lastPrinted>2020-09-04T07:54:00Z</cp:lastPrinted>
  <dcterms:created xsi:type="dcterms:W3CDTF">2020-09-04T06:32:00Z</dcterms:created>
  <dcterms:modified xsi:type="dcterms:W3CDTF">2020-09-14T07:07:00Z</dcterms:modified>
</cp:coreProperties>
</file>