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C7C" w:rsidRPr="00305C7C" w:rsidRDefault="00305C7C" w:rsidP="00305C7C">
      <w:pPr>
        <w:tabs>
          <w:tab w:val="left" w:pos="9540"/>
        </w:tabs>
        <w:spacing w:after="0" w:line="240" w:lineRule="auto"/>
        <w:rPr>
          <w:rFonts w:ascii="Times New Roman" w:eastAsia="Times New Roman" w:hAnsi="Times New Roman" w:cs="Times New Roman"/>
          <w:bCs/>
          <w:color w:val="FFFFFF"/>
          <w:sz w:val="28"/>
          <w:szCs w:val="28"/>
          <w:lang w:val="uk-UA"/>
        </w:rPr>
      </w:pPr>
      <w:r w:rsidRPr="00305C7C">
        <w:rPr>
          <w:rFonts w:ascii="Calibri" w:eastAsia="Calibri" w:hAnsi="Calibri" w:cs="Times New Roman"/>
          <w:noProof/>
          <w:kern w:val="1"/>
          <w:sz w:val="28"/>
          <w:szCs w:val="28"/>
          <w:lang w:val="uk-UA" w:eastAsia="uk-UA"/>
        </w:rPr>
        <w:drawing>
          <wp:anchor distT="0" distB="0" distL="114300" distR="114300" simplePos="0" relativeHeight="251659264" behindDoc="0" locked="0" layoutInCell="1" allowOverlap="1" wp14:anchorId="6C629C39" wp14:editId="1E102CCC">
            <wp:simplePos x="0" y="0"/>
            <wp:positionH relativeFrom="column">
              <wp:posOffset>2821305</wp:posOffset>
            </wp:positionH>
            <wp:positionV relativeFrom="paragraph">
              <wp:posOffset>-113030</wp:posOffset>
            </wp:positionV>
            <wp:extent cx="504825" cy="653415"/>
            <wp:effectExtent l="19050" t="0" r="952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srcRect/>
                    <a:stretch>
                      <a:fillRect/>
                    </a:stretch>
                  </pic:blipFill>
                  <pic:spPr bwMode="auto">
                    <a:xfrm>
                      <a:off x="0" y="0"/>
                      <a:ext cx="504825" cy="653415"/>
                    </a:xfrm>
                    <a:prstGeom prst="rect">
                      <a:avLst/>
                    </a:prstGeom>
                    <a:noFill/>
                    <a:ln w="9525">
                      <a:noFill/>
                      <a:miter lim="800000"/>
                      <a:headEnd/>
                      <a:tailEnd/>
                    </a:ln>
                  </pic:spPr>
                </pic:pic>
              </a:graphicData>
            </a:graphic>
          </wp:anchor>
        </w:drawing>
      </w:r>
    </w:p>
    <w:p w:rsidR="00305C7C" w:rsidRPr="00305C7C" w:rsidRDefault="00305C7C" w:rsidP="00305C7C">
      <w:pPr>
        <w:spacing w:after="200" w:line="276" w:lineRule="auto"/>
        <w:contextualSpacing/>
        <w:jc w:val="center"/>
        <w:rPr>
          <w:rFonts w:ascii="Calibri" w:eastAsia="Calibri" w:hAnsi="Calibri" w:cs="Times New Roman"/>
          <w:sz w:val="28"/>
          <w:szCs w:val="28"/>
          <w:lang w:val="uk-UA"/>
        </w:rPr>
      </w:pPr>
    </w:p>
    <w:p w:rsidR="00305C7C" w:rsidRPr="00305C7C" w:rsidRDefault="00305C7C" w:rsidP="00305C7C">
      <w:pPr>
        <w:spacing w:before="360" w:after="60" w:line="276" w:lineRule="auto"/>
        <w:jc w:val="center"/>
        <w:rPr>
          <w:rFonts w:ascii="AcademyC" w:eastAsia="Calibri" w:hAnsi="AcademyC" w:cs="Times New Roman"/>
          <w:b/>
          <w:color w:val="000000"/>
          <w:szCs w:val="28"/>
          <w:lang w:val="uk-UA"/>
        </w:rPr>
      </w:pPr>
      <w:r w:rsidRPr="00305C7C">
        <w:rPr>
          <w:rFonts w:ascii="AcademyC" w:eastAsia="Calibri" w:hAnsi="AcademyC" w:cs="Times New Roman"/>
          <w:b/>
          <w:color w:val="000000"/>
          <w:szCs w:val="28"/>
          <w:lang w:val="uk-UA"/>
        </w:rPr>
        <w:t>УКРАЇНА</w:t>
      </w:r>
    </w:p>
    <w:p w:rsidR="00305C7C" w:rsidRPr="00305C7C" w:rsidRDefault="00305C7C" w:rsidP="00305C7C">
      <w:pPr>
        <w:spacing w:after="60" w:line="276" w:lineRule="auto"/>
        <w:jc w:val="center"/>
        <w:rPr>
          <w:rFonts w:ascii="AcademyC" w:eastAsia="Calibri" w:hAnsi="AcademyC" w:cs="Times New Roman"/>
          <w:b/>
          <w:color w:val="000000"/>
          <w:sz w:val="28"/>
          <w:szCs w:val="28"/>
          <w:lang w:val="uk-UA"/>
        </w:rPr>
      </w:pPr>
      <w:r w:rsidRPr="00305C7C">
        <w:rPr>
          <w:rFonts w:ascii="AcademyC" w:eastAsia="Calibri" w:hAnsi="AcademyC" w:cs="Times New Roman"/>
          <w:b/>
          <w:color w:val="000000"/>
          <w:sz w:val="28"/>
          <w:szCs w:val="28"/>
          <w:lang w:val="uk-UA"/>
        </w:rPr>
        <w:t>ВИЩА  РАДА  ПРАВОСУДДЯ</w:t>
      </w:r>
    </w:p>
    <w:p w:rsidR="00305C7C" w:rsidRPr="00305C7C" w:rsidRDefault="00305C7C" w:rsidP="00305C7C">
      <w:pPr>
        <w:spacing w:after="60" w:line="276" w:lineRule="auto"/>
        <w:jc w:val="center"/>
        <w:rPr>
          <w:rFonts w:ascii="AcademyC" w:eastAsia="Calibri" w:hAnsi="AcademyC" w:cs="Times New Roman"/>
          <w:b/>
          <w:color w:val="000000"/>
          <w:sz w:val="28"/>
          <w:szCs w:val="28"/>
          <w:lang w:val="uk-UA"/>
        </w:rPr>
      </w:pPr>
      <w:r w:rsidRPr="00305C7C">
        <w:rPr>
          <w:rFonts w:ascii="AcademyC" w:eastAsia="Calibri" w:hAnsi="AcademyC" w:cs="Times New Roman"/>
          <w:b/>
          <w:color w:val="000000"/>
          <w:sz w:val="28"/>
          <w:szCs w:val="28"/>
          <w:lang w:val="uk-UA"/>
        </w:rPr>
        <w:t>ТРЕТЯ ДИСЦИПЛІНАРНА ПАЛАТА</w:t>
      </w:r>
    </w:p>
    <w:p w:rsidR="00305C7C" w:rsidRPr="00305C7C" w:rsidRDefault="00305C7C" w:rsidP="00305C7C">
      <w:pPr>
        <w:spacing w:after="240" w:line="276" w:lineRule="auto"/>
        <w:contextualSpacing/>
        <w:jc w:val="center"/>
        <w:rPr>
          <w:rFonts w:ascii="AcademyC" w:eastAsia="Calibri" w:hAnsi="AcademyC" w:cs="Times New Roman"/>
          <w:b/>
          <w:sz w:val="28"/>
          <w:szCs w:val="28"/>
          <w:lang w:val="uk-UA"/>
        </w:rPr>
      </w:pPr>
      <w:r w:rsidRPr="00305C7C">
        <w:rPr>
          <w:rFonts w:ascii="AcademyC" w:eastAsia="Calibri" w:hAnsi="AcademyC" w:cs="Times New Roman"/>
          <w:b/>
          <w:sz w:val="28"/>
          <w:szCs w:val="28"/>
          <w:lang w:val="uk-UA"/>
        </w:rPr>
        <w:t>УХВАЛА</w:t>
      </w:r>
    </w:p>
    <w:p w:rsidR="00305C7C" w:rsidRPr="00305C7C" w:rsidRDefault="00305C7C" w:rsidP="00305C7C">
      <w:pPr>
        <w:spacing w:after="240" w:line="276" w:lineRule="auto"/>
        <w:contextualSpacing/>
        <w:jc w:val="center"/>
        <w:rPr>
          <w:rFonts w:ascii="AcademyC" w:eastAsia="Calibri" w:hAnsi="AcademyC" w:cs="Times New Roman"/>
          <w:b/>
          <w:sz w:val="28"/>
          <w:szCs w:val="28"/>
          <w:lang w:val="uk-UA"/>
        </w:rPr>
      </w:pPr>
    </w:p>
    <w:tbl>
      <w:tblPr>
        <w:tblW w:w="10031" w:type="dxa"/>
        <w:tblLook w:val="04A0" w:firstRow="1" w:lastRow="0" w:firstColumn="1" w:lastColumn="0" w:noHBand="0" w:noVBand="1"/>
      </w:tblPr>
      <w:tblGrid>
        <w:gridCol w:w="3098"/>
        <w:gridCol w:w="3309"/>
        <w:gridCol w:w="3624"/>
      </w:tblGrid>
      <w:tr w:rsidR="00305C7C" w:rsidRPr="00305C7C" w:rsidTr="00382EE6">
        <w:trPr>
          <w:trHeight w:val="188"/>
        </w:trPr>
        <w:tc>
          <w:tcPr>
            <w:tcW w:w="3098" w:type="dxa"/>
          </w:tcPr>
          <w:p w:rsidR="00305C7C" w:rsidRPr="00305C7C" w:rsidRDefault="00827589" w:rsidP="00305C7C">
            <w:pPr>
              <w:spacing w:after="0" w:line="276" w:lineRule="auto"/>
              <w:rPr>
                <w:rFonts w:ascii="Times New Roman" w:eastAsia="Calibri" w:hAnsi="Times New Roman" w:cs="Times New Roman"/>
                <w:b/>
                <w:noProof/>
                <w:sz w:val="28"/>
                <w:szCs w:val="28"/>
                <w:lang w:val="uk-UA"/>
              </w:rPr>
            </w:pPr>
            <w:r>
              <w:rPr>
                <w:rFonts w:ascii="Times New Roman" w:eastAsia="Calibri" w:hAnsi="Times New Roman" w:cs="Times New Roman"/>
                <w:noProof/>
                <w:sz w:val="28"/>
                <w:szCs w:val="28"/>
                <w:lang w:val="uk-UA"/>
              </w:rPr>
              <w:t>23</w:t>
            </w:r>
            <w:r w:rsidR="00305C7C" w:rsidRPr="00305C7C">
              <w:rPr>
                <w:rFonts w:ascii="Times New Roman" w:eastAsia="Calibri" w:hAnsi="Times New Roman" w:cs="Times New Roman"/>
                <w:noProof/>
                <w:sz w:val="28"/>
                <w:szCs w:val="28"/>
                <w:lang w:val="uk-UA"/>
              </w:rPr>
              <w:t xml:space="preserve"> </w:t>
            </w:r>
            <w:r w:rsidR="00305C7C" w:rsidRPr="00405249">
              <w:rPr>
                <w:rFonts w:ascii="Times New Roman" w:eastAsia="Calibri" w:hAnsi="Times New Roman" w:cs="Times New Roman"/>
                <w:noProof/>
                <w:sz w:val="28"/>
                <w:szCs w:val="28"/>
                <w:lang w:val="uk-UA"/>
              </w:rPr>
              <w:t xml:space="preserve">вересня </w:t>
            </w:r>
            <w:r w:rsidR="00305C7C" w:rsidRPr="00305C7C">
              <w:rPr>
                <w:rFonts w:ascii="Times New Roman" w:eastAsia="Calibri" w:hAnsi="Times New Roman" w:cs="Times New Roman"/>
                <w:noProof/>
                <w:sz w:val="28"/>
                <w:szCs w:val="28"/>
                <w:lang w:val="uk-UA"/>
              </w:rPr>
              <w:t xml:space="preserve">2020 року </w:t>
            </w:r>
            <w:r w:rsidR="00305C7C" w:rsidRPr="00305C7C">
              <w:rPr>
                <w:rFonts w:ascii="Times New Roman" w:eastAsia="Calibri" w:hAnsi="Times New Roman" w:cs="Times New Roman"/>
                <w:b/>
                <w:noProof/>
                <w:sz w:val="28"/>
                <w:szCs w:val="28"/>
                <w:lang w:val="uk-UA"/>
              </w:rPr>
              <w:t xml:space="preserve">      </w:t>
            </w:r>
          </w:p>
        </w:tc>
        <w:tc>
          <w:tcPr>
            <w:tcW w:w="3309" w:type="dxa"/>
          </w:tcPr>
          <w:p w:rsidR="00305C7C" w:rsidRPr="00305C7C" w:rsidRDefault="00305C7C" w:rsidP="00305C7C">
            <w:pPr>
              <w:spacing w:after="200" w:line="276" w:lineRule="auto"/>
              <w:ind w:right="-2"/>
              <w:rPr>
                <w:rFonts w:ascii="Book Antiqua" w:eastAsia="Calibri" w:hAnsi="Book Antiqua" w:cs="Times New Roman"/>
                <w:noProof/>
                <w:lang w:val="uk-UA"/>
              </w:rPr>
            </w:pPr>
            <w:r w:rsidRPr="00305C7C">
              <w:rPr>
                <w:rFonts w:ascii="Book Antiqua" w:eastAsia="Calibri" w:hAnsi="Book Antiqua" w:cs="Times New Roman"/>
                <w:sz w:val="28"/>
                <w:szCs w:val="28"/>
                <w:lang w:val="uk-UA"/>
              </w:rPr>
              <w:t xml:space="preserve">                    Київ  </w:t>
            </w:r>
          </w:p>
        </w:tc>
        <w:tc>
          <w:tcPr>
            <w:tcW w:w="3624" w:type="dxa"/>
          </w:tcPr>
          <w:p w:rsidR="00305C7C" w:rsidRPr="00305C7C" w:rsidRDefault="00305C7C" w:rsidP="00121B2B">
            <w:pPr>
              <w:spacing w:after="0" w:line="240" w:lineRule="auto"/>
              <w:ind w:right="173"/>
              <w:rPr>
                <w:rFonts w:ascii="Times New Roman" w:eastAsia="Calibri" w:hAnsi="Times New Roman" w:cs="Times New Roman"/>
                <w:noProof/>
                <w:sz w:val="24"/>
                <w:szCs w:val="28"/>
                <w:lang w:val="uk-UA"/>
              </w:rPr>
            </w:pPr>
            <w:r w:rsidRPr="00305C7C">
              <w:rPr>
                <w:rFonts w:ascii="Times New Roman" w:eastAsia="Calibri" w:hAnsi="Times New Roman" w:cs="Times New Roman"/>
                <w:noProof/>
                <w:sz w:val="28"/>
                <w:szCs w:val="28"/>
                <w:lang w:val="uk-UA"/>
              </w:rPr>
              <w:t xml:space="preserve">          № </w:t>
            </w:r>
            <w:r w:rsidR="00121B2B">
              <w:rPr>
                <w:rFonts w:ascii="Times New Roman" w:eastAsia="Calibri" w:hAnsi="Times New Roman" w:cs="Times New Roman"/>
                <w:noProof/>
                <w:sz w:val="28"/>
                <w:szCs w:val="28"/>
                <w:lang w:val="uk-UA"/>
              </w:rPr>
              <w:t>2700/3дп/15-20</w:t>
            </w:r>
            <w:bookmarkStart w:id="0" w:name="_GoBack"/>
            <w:bookmarkEnd w:id="0"/>
          </w:p>
        </w:tc>
      </w:tr>
    </w:tbl>
    <w:p w:rsidR="00305C7C" w:rsidRPr="00405249" w:rsidRDefault="00305C7C" w:rsidP="00305C7C">
      <w:pPr>
        <w:autoSpaceDE w:val="0"/>
        <w:autoSpaceDN w:val="0"/>
        <w:adjustRightInd w:val="0"/>
        <w:spacing w:after="0" w:line="274" w:lineRule="exact"/>
        <w:ind w:right="5386"/>
        <w:jc w:val="both"/>
        <w:rPr>
          <w:rFonts w:ascii="Times New Roman" w:eastAsia="Times New Roman" w:hAnsi="Times New Roman" w:cs="Times New Roman"/>
          <w:b/>
          <w:bCs/>
          <w:sz w:val="16"/>
          <w:szCs w:val="16"/>
          <w:lang w:val="uk-UA" w:eastAsia="uk-UA"/>
        </w:rPr>
      </w:pPr>
    </w:p>
    <w:p w:rsidR="00305C7C" w:rsidRPr="00405249" w:rsidRDefault="00305C7C" w:rsidP="00305C7C">
      <w:pPr>
        <w:autoSpaceDE w:val="0"/>
        <w:autoSpaceDN w:val="0"/>
        <w:adjustRightInd w:val="0"/>
        <w:spacing w:after="0" w:line="274" w:lineRule="exact"/>
        <w:ind w:right="5386"/>
        <w:jc w:val="both"/>
        <w:rPr>
          <w:rFonts w:ascii="Times New Roman" w:eastAsia="Times New Roman" w:hAnsi="Times New Roman" w:cs="Times New Roman"/>
          <w:b/>
          <w:bCs/>
          <w:sz w:val="24"/>
          <w:szCs w:val="24"/>
          <w:lang w:val="uk-UA" w:eastAsia="uk-UA"/>
        </w:rPr>
      </w:pPr>
      <w:proofErr w:type="spellStart"/>
      <w:r w:rsidRPr="00405249">
        <w:rPr>
          <w:rFonts w:ascii="Times New Roman" w:eastAsia="Times New Roman" w:hAnsi="Times New Roman" w:cs="Times New Roman"/>
          <w:b/>
          <w:bCs/>
          <w:sz w:val="24"/>
          <w:szCs w:val="24"/>
          <w:lang w:val="uk-UA" w:eastAsia="uk-UA"/>
        </w:rPr>
        <w:t>Прo</w:t>
      </w:r>
      <w:proofErr w:type="spellEnd"/>
      <w:r w:rsidRPr="00405249">
        <w:rPr>
          <w:rFonts w:ascii="Times New Roman" w:eastAsia="Times New Roman" w:hAnsi="Times New Roman" w:cs="Times New Roman"/>
          <w:b/>
          <w:bCs/>
          <w:sz w:val="24"/>
          <w:szCs w:val="24"/>
          <w:lang w:val="uk-UA" w:eastAsia="uk-UA"/>
        </w:rPr>
        <w:t xml:space="preserve"> відмову в задоволенні заяви </w:t>
      </w:r>
      <w:proofErr w:type="spellStart"/>
      <w:r w:rsidRPr="00405249">
        <w:rPr>
          <w:rFonts w:ascii="Times New Roman" w:eastAsia="Times New Roman" w:hAnsi="Times New Roman" w:cs="Times New Roman"/>
          <w:b/>
          <w:bCs/>
          <w:sz w:val="24"/>
          <w:szCs w:val="24"/>
          <w:lang w:val="uk-UA" w:eastAsia="uk-UA"/>
        </w:rPr>
        <w:t>Пфіценмаєр</w:t>
      </w:r>
      <w:proofErr w:type="spellEnd"/>
      <w:r w:rsidRPr="00405249">
        <w:rPr>
          <w:rFonts w:ascii="Times New Roman" w:eastAsia="Times New Roman" w:hAnsi="Times New Roman" w:cs="Times New Roman"/>
          <w:b/>
          <w:bCs/>
          <w:sz w:val="24"/>
          <w:szCs w:val="24"/>
          <w:lang w:val="uk-UA" w:eastAsia="uk-UA"/>
        </w:rPr>
        <w:t xml:space="preserve"> А.А. про відвід члена Третьої Дисциплінарної палати Вищої ради правосуддя Іванової Л.Б.</w:t>
      </w:r>
    </w:p>
    <w:p w:rsidR="00305C7C" w:rsidRPr="00305C7C" w:rsidRDefault="00305C7C" w:rsidP="00305C7C">
      <w:pPr>
        <w:autoSpaceDE w:val="0"/>
        <w:autoSpaceDN w:val="0"/>
        <w:adjustRightInd w:val="0"/>
        <w:spacing w:after="0" w:line="240" w:lineRule="auto"/>
        <w:ind w:right="36" w:firstLine="706"/>
        <w:jc w:val="both"/>
        <w:rPr>
          <w:rFonts w:ascii="Times New Roman" w:eastAsia="Times New Roman" w:hAnsi="Times New Roman" w:cs="Times New Roman"/>
          <w:sz w:val="28"/>
          <w:szCs w:val="28"/>
          <w:lang w:val="uk-UA" w:eastAsia="ru-RU"/>
        </w:rPr>
      </w:pPr>
    </w:p>
    <w:p w:rsidR="00305C7C" w:rsidRPr="00405249" w:rsidRDefault="00305C7C" w:rsidP="00305C7C">
      <w:pPr>
        <w:autoSpaceDE w:val="0"/>
        <w:autoSpaceDN w:val="0"/>
        <w:adjustRightInd w:val="0"/>
        <w:spacing w:after="0" w:line="240" w:lineRule="auto"/>
        <w:ind w:right="36" w:firstLine="706"/>
        <w:jc w:val="both"/>
        <w:rPr>
          <w:rFonts w:ascii="Times New Roman" w:eastAsia="Times New Roman" w:hAnsi="Times New Roman" w:cs="Times New Roman"/>
          <w:sz w:val="28"/>
          <w:szCs w:val="28"/>
          <w:lang w:val="uk-UA" w:eastAsia="uk-UA"/>
        </w:rPr>
      </w:pPr>
      <w:r w:rsidRPr="00305C7C">
        <w:rPr>
          <w:rFonts w:ascii="Times New Roman" w:eastAsia="Times New Roman" w:hAnsi="Times New Roman" w:cs="Times New Roman"/>
          <w:sz w:val="28"/>
          <w:szCs w:val="28"/>
          <w:lang w:val="uk-UA" w:eastAsia="ru-RU"/>
        </w:rPr>
        <w:t xml:space="preserve">Третя Дисциплінарна палата Вищої ради </w:t>
      </w:r>
      <w:r w:rsidR="00C1172E">
        <w:rPr>
          <w:rFonts w:ascii="Times New Roman" w:eastAsia="Times New Roman" w:hAnsi="Times New Roman" w:cs="Times New Roman"/>
          <w:sz w:val="28"/>
          <w:szCs w:val="28"/>
          <w:lang w:val="uk-UA" w:eastAsia="ru-RU"/>
        </w:rPr>
        <w:t xml:space="preserve">правосуддя у складі </w:t>
      </w:r>
      <w:r w:rsidR="00827589">
        <w:rPr>
          <w:rFonts w:ascii="Times New Roman" w:eastAsia="Times New Roman" w:hAnsi="Times New Roman" w:cs="Times New Roman"/>
          <w:sz w:val="28"/>
          <w:szCs w:val="28"/>
          <w:lang w:val="uk-UA" w:eastAsia="ru-RU"/>
        </w:rPr>
        <w:t>головуючого </w:t>
      </w:r>
      <w:r w:rsidR="00827589" w:rsidRPr="00827589">
        <w:rPr>
          <w:rFonts w:ascii="Times New Roman" w:eastAsia="Times New Roman" w:hAnsi="Times New Roman" w:cs="Times New Roman"/>
          <w:sz w:val="28"/>
          <w:szCs w:val="28"/>
          <w:lang w:val="uk-UA" w:eastAsia="ru-RU"/>
        </w:rPr>
        <w:t xml:space="preserve">– Говорухи В.І., члена Третьої Дисциплінарної палати Вищої ради правосуддя </w:t>
      </w:r>
      <w:proofErr w:type="spellStart"/>
      <w:r w:rsidR="00827589" w:rsidRPr="00827589">
        <w:rPr>
          <w:rFonts w:ascii="Times New Roman" w:eastAsia="Times New Roman" w:hAnsi="Times New Roman" w:cs="Times New Roman"/>
          <w:sz w:val="28"/>
          <w:szCs w:val="28"/>
          <w:lang w:val="uk-UA" w:eastAsia="ru-RU"/>
        </w:rPr>
        <w:t>Гречківського</w:t>
      </w:r>
      <w:proofErr w:type="spellEnd"/>
      <w:r w:rsidR="00827589" w:rsidRPr="00827589">
        <w:rPr>
          <w:rFonts w:ascii="Times New Roman" w:eastAsia="Times New Roman" w:hAnsi="Times New Roman" w:cs="Times New Roman"/>
          <w:sz w:val="28"/>
          <w:szCs w:val="28"/>
          <w:lang w:val="uk-UA" w:eastAsia="ru-RU"/>
        </w:rPr>
        <w:t xml:space="preserve"> П.М., залученої з Другої Дисциплінарної палати члена Вищої ради правосуддя </w:t>
      </w:r>
      <w:proofErr w:type="spellStart"/>
      <w:r w:rsidR="00827589" w:rsidRPr="00827589">
        <w:rPr>
          <w:rFonts w:ascii="Times New Roman" w:eastAsia="Times New Roman" w:hAnsi="Times New Roman" w:cs="Times New Roman"/>
          <w:sz w:val="28"/>
          <w:szCs w:val="28"/>
          <w:lang w:val="uk-UA" w:eastAsia="ru-RU"/>
        </w:rPr>
        <w:t>Блажівської</w:t>
      </w:r>
      <w:proofErr w:type="spellEnd"/>
      <w:r w:rsidR="00827589" w:rsidRPr="00827589">
        <w:rPr>
          <w:rFonts w:ascii="Times New Roman" w:eastAsia="Times New Roman" w:hAnsi="Times New Roman" w:cs="Times New Roman"/>
          <w:sz w:val="28"/>
          <w:szCs w:val="28"/>
          <w:lang w:val="uk-UA" w:eastAsia="ru-RU"/>
        </w:rPr>
        <w:t xml:space="preserve"> О.Є.,</w:t>
      </w:r>
      <w:r w:rsidRPr="00305C7C">
        <w:rPr>
          <w:rFonts w:ascii="Times New Roman" w:eastAsia="Times New Roman" w:hAnsi="Times New Roman" w:cs="Times New Roman"/>
          <w:sz w:val="24"/>
          <w:szCs w:val="24"/>
          <w:lang w:val="uk-UA" w:eastAsia="ru-RU"/>
        </w:rPr>
        <w:t xml:space="preserve"> </w:t>
      </w:r>
      <w:r w:rsidRPr="00405249">
        <w:rPr>
          <w:rFonts w:ascii="Times New Roman" w:eastAsia="Times New Roman" w:hAnsi="Times New Roman" w:cs="Times New Roman"/>
          <w:sz w:val="28"/>
          <w:szCs w:val="28"/>
          <w:lang w:val="uk-UA" w:eastAsia="uk-UA"/>
        </w:rPr>
        <w:t xml:space="preserve">розглянувши заяву </w:t>
      </w:r>
      <w:proofErr w:type="spellStart"/>
      <w:r w:rsidR="00CC445B" w:rsidRPr="00405249">
        <w:rPr>
          <w:rFonts w:ascii="Times New Roman" w:eastAsia="Times New Roman" w:hAnsi="Times New Roman" w:cs="Times New Roman"/>
          <w:sz w:val="28"/>
          <w:szCs w:val="28"/>
          <w:lang w:val="uk-UA" w:eastAsia="uk-UA"/>
        </w:rPr>
        <w:t>Пфіценмаєр</w:t>
      </w:r>
      <w:proofErr w:type="spellEnd"/>
      <w:r w:rsidR="00CC445B" w:rsidRPr="00405249">
        <w:rPr>
          <w:rFonts w:ascii="Times New Roman" w:eastAsia="Times New Roman" w:hAnsi="Times New Roman" w:cs="Times New Roman"/>
          <w:sz w:val="28"/>
          <w:szCs w:val="28"/>
          <w:lang w:val="uk-UA" w:eastAsia="uk-UA"/>
        </w:rPr>
        <w:t xml:space="preserve"> Анни Альбертівни </w:t>
      </w:r>
      <w:r w:rsidRPr="00405249">
        <w:rPr>
          <w:rFonts w:ascii="Times New Roman" w:eastAsia="Times New Roman" w:hAnsi="Times New Roman" w:cs="Times New Roman"/>
          <w:sz w:val="28"/>
          <w:szCs w:val="28"/>
          <w:lang w:val="uk-UA" w:eastAsia="uk-UA"/>
        </w:rPr>
        <w:t xml:space="preserve">про відвід члена </w:t>
      </w:r>
      <w:r w:rsidRPr="00305C7C">
        <w:rPr>
          <w:rFonts w:ascii="Times New Roman" w:eastAsia="Times New Roman" w:hAnsi="Times New Roman" w:cs="Times New Roman"/>
          <w:sz w:val="28"/>
          <w:szCs w:val="28"/>
          <w:lang w:val="uk-UA" w:eastAsia="ru-RU"/>
        </w:rPr>
        <w:t>Третьої Дисциплінарної палати Вищої ради правосуддя</w:t>
      </w:r>
      <w:r w:rsidRPr="00405249">
        <w:rPr>
          <w:rFonts w:ascii="Times New Roman" w:eastAsia="Times New Roman" w:hAnsi="Times New Roman" w:cs="Times New Roman"/>
          <w:sz w:val="28"/>
          <w:szCs w:val="28"/>
          <w:lang w:val="uk-UA" w:eastAsia="uk-UA"/>
        </w:rPr>
        <w:t xml:space="preserve"> </w:t>
      </w:r>
      <w:r w:rsidRPr="00305C7C">
        <w:rPr>
          <w:rFonts w:ascii="Times New Roman" w:eastAsia="Times New Roman" w:hAnsi="Times New Roman" w:cs="Times New Roman"/>
          <w:sz w:val="28"/>
          <w:szCs w:val="28"/>
          <w:lang w:val="uk-UA" w:eastAsia="ru-RU"/>
        </w:rPr>
        <w:t xml:space="preserve">Іванової Лариси Броніславівни </w:t>
      </w:r>
      <w:r w:rsidRPr="00405249">
        <w:rPr>
          <w:rFonts w:ascii="Times New Roman" w:eastAsia="Times New Roman" w:hAnsi="Times New Roman" w:cs="Times New Roman"/>
          <w:sz w:val="28"/>
          <w:szCs w:val="28"/>
          <w:lang w:val="uk-UA" w:eastAsia="uk-UA"/>
        </w:rPr>
        <w:t>від розгляду дисцип</w:t>
      </w:r>
      <w:r w:rsidR="00CC445B" w:rsidRPr="00405249">
        <w:rPr>
          <w:rFonts w:ascii="Times New Roman" w:eastAsia="Times New Roman" w:hAnsi="Times New Roman" w:cs="Times New Roman"/>
          <w:sz w:val="28"/>
          <w:szCs w:val="28"/>
          <w:lang w:val="uk-UA" w:eastAsia="uk-UA"/>
        </w:rPr>
        <w:t>лінарної скарги стосовно судді Г</w:t>
      </w:r>
      <w:r w:rsidRPr="00405249">
        <w:rPr>
          <w:rFonts w:ascii="Times New Roman" w:eastAsia="Times New Roman" w:hAnsi="Times New Roman" w:cs="Times New Roman"/>
          <w:sz w:val="28"/>
          <w:szCs w:val="28"/>
          <w:lang w:val="uk-UA" w:eastAsia="uk-UA"/>
        </w:rPr>
        <w:t xml:space="preserve">осподарського суду міста Києва </w:t>
      </w:r>
      <w:proofErr w:type="spellStart"/>
      <w:r w:rsidR="00CC445B" w:rsidRPr="00405249">
        <w:rPr>
          <w:rFonts w:ascii="Times New Roman" w:eastAsia="Times New Roman" w:hAnsi="Times New Roman" w:cs="Times New Roman"/>
          <w:sz w:val="28"/>
          <w:szCs w:val="28"/>
          <w:lang w:val="uk-UA" w:eastAsia="uk-UA"/>
        </w:rPr>
        <w:t>Алєєвої</w:t>
      </w:r>
      <w:proofErr w:type="spellEnd"/>
      <w:r w:rsidR="00CC445B" w:rsidRPr="00405249">
        <w:rPr>
          <w:rFonts w:ascii="Times New Roman" w:eastAsia="Times New Roman" w:hAnsi="Times New Roman" w:cs="Times New Roman"/>
          <w:sz w:val="28"/>
          <w:szCs w:val="28"/>
          <w:lang w:val="uk-UA" w:eastAsia="uk-UA"/>
        </w:rPr>
        <w:t xml:space="preserve"> Інни </w:t>
      </w:r>
      <w:proofErr w:type="spellStart"/>
      <w:r w:rsidR="00CC445B" w:rsidRPr="00405249">
        <w:rPr>
          <w:rFonts w:ascii="Times New Roman" w:eastAsia="Times New Roman" w:hAnsi="Times New Roman" w:cs="Times New Roman"/>
          <w:sz w:val="28"/>
          <w:szCs w:val="28"/>
          <w:lang w:val="uk-UA" w:eastAsia="uk-UA"/>
        </w:rPr>
        <w:t>Вячеславівни</w:t>
      </w:r>
      <w:proofErr w:type="spellEnd"/>
      <w:r w:rsidRPr="00405249">
        <w:rPr>
          <w:rFonts w:ascii="Times New Roman" w:eastAsia="Times New Roman" w:hAnsi="Times New Roman" w:cs="Times New Roman"/>
          <w:sz w:val="28"/>
          <w:szCs w:val="28"/>
          <w:lang w:val="uk-UA" w:eastAsia="uk-UA"/>
        </w:rPr>
        <w:t xml:space="preserve">, </w:t>
      </w:r>
    </w:p>
    <w:p w:rsidR="00305C7C" w:rsidRPr="00305C7C" w:rsidRDefault="00305C7C" w:rsidP="00305C7C">
      <w:pPr>
        <w:autoSpaceDE w:val="0"/>
        <w:autoSpaceDN w:val="0"/>
        <w:adjustRightInd w:val="0"/>
        <w:spacing w:after="0" w:line="240" w:lineRule="auto"/>
        <w:ind w:right="36" w:firstLine="706"/>
        <w:jc w:val="both"/>
        <w:rPr>
          <w:rFonts w:ascii="Times New Roman" w:eastAsia="Times New Roman" w:hAnsi="Times New Roman" w:cs="Times New Roman"/>
          <w:sz w:val="18"/>
          <w:szCs w:val="18"/>
          <w:lang w:val="uk-UA" w:eastAsia="ru-RU"/>
        </w:rPr>
      </w:pPr>
    </w:p>
    <w:p w:rsidR="00305C7C" w:rsidRPr="00405249" w:rsidRDefault="00305C7C" w:rsidP="00305C7C">
      <w:pPr>
        <w:autoSpaceDE w:val="0"/>
        <w:autoSpaceDN w:val="0"/>
        <w:adjustRightInd w:val="0"/>
        <w:spacing w:before="120" w:after="120" w:line="240" w:lineRule="auto"/>
        <w:ind w:left="11"/>
        <w:jc w:val="center"/>
        <w:rPr>
          <w:rFonts w:ascii="Times New Roman" w:eastAsia="Times New Roman" w:hAnsi="Times New Roman" w:cs="Times New Roman"/>
          <w:b/>
          <w:bCs/>
          <w:spacing w:val="20"/>
          <w:sz w:val="28"/>
          <w:szCs w:val="28"/>
          <w:lang w:val="uk-UA" w:eastAsia="uk-UA"/>
        </w:rPr>
      </w:pPr>
      <w:r w:rsidRPr="00405249">
        <w:rPr>
          <w:rFonts w:ascii="Times New Roman" w:eastAsia="Times New Roman" w:hAnsi="Times New Roman" w:cs="Times New Roman"/>
          <w:b/>
          <w:bCs/>
          <w:spacing w:val="20"/>
          <w:sz w:val="28"/>
          <w:szCs w:val="28"/>
          <w:lang w:val="uk-UA" w:eastAsia="uk-UA"/>
        </w:rPr>
        <w:t>встановила:</w:t>
      </w:r>
    </w:p>
    <w:p w:rsidR="00305C7C" w:rsidRPr="00405249" w:rsidRDefault="00305C7C" w:rsidP="00305C7C">
      <w:pPr>
        <w:autoSpaceDE w:val="0"/>
        <w:autoSpaceDN w:val="0"/>
        <w:adjustRightInd w:val="0"/>
        <w:spacing w:before="120" w:after="120" w:line="240" w:lineRule="auto"/>
        <w:ind w:left="11"/>
        <w:jc w:val="center"/>
        <w:rPr>
          <w:rFonts w:ascii="Times New Roman" w:eastAsia="Times New Roman" w:hAnsi="Times New Roman" w:cs="Times New Roman"/>
          <w:b/>
          <w:bCs/>
          <w:spacing w:val="20"/>
          <w:sz w:val="18"/>
          <w:szCs w:val="18"/>
          <w:lang w:val="uk-UA" w:eastAsia="uk-UA"/>
        </w:rPr>
      </w:pPr>
    </w:p>
    <w:p w:rsidR="00305C7C" w:rsidRPr="00305C7C" w:rsidRDefault="00305C7C" w:rsidP="00305C7C">
      <w:pPr>
        <w:spacing w:after="0" w:line="240" w:lineRule="auto"/>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 xml:space="preserve">до Вищої ради правосуддя </w:t>
      </w:r>
      <w:r w:rsidR="00CC445B" w:rsidRPr="00405249">
        <w:rPr>
          <w:rFonts w:ascii="Times New Roman" w:eastAsia="Calibri" w:hAnsi="Times New Roman" w:cs="Times New Roman"/>
          <w:sz w:val="28"/>
          <w:szCs w:val="28"/>
          <w:lang w:val="uk-UA"/>
        </w:rPr>
        <w:t>3</w:t>
      </w:r>
      <w:r w:rsidRPr="00305C7C">
        <w:rPr>
          <w:rFonts w:ascii="Times New Roman" w:eastAsia="Calibri" w:hAnsi="Times New Roman" w:cs="Times New Roman"/>
          <w:sz w:val="28"/>
          <w:lang w:val="uk-UA"/>
        </w:rPr>
        <w:t xml:space="preserve"> </w:t>
      </w:r>
      <w:r w:rsidR="00CC445B" w:rsidRPr="00405249">
        <w:rPr>
          <w:rFonts w:ascii="Times New Roman" w:eastAsia="Calibri" w:hAnsi="Times New Roman" w:cs="Times New Roman"/>
          <w:sz w:val="28"/>
          <w:lang w:val="uk-UA"/>
        </w:rPr>
        <w:t xml:space="preserve">серпня </w:t>
      </w:r>
      <w:r w:rsidRPr="00305C7C">
        <w:rPr>
          <w:rFonts w:ascii="Times New Roman" w:eastAsia="Calibri" w:hAnsi="Times New Roman" w:cs="Times New Roman"/>
          <w:sz w:val="28"/>
          <w:lang w:val="uk-UA"/>
        </w:rPr>
        <w:t>2020 року за вхідним № </w:t>
      </w:r>
      <w:r w:rsidR="00CC445B" w:rsidRPr="00405249">
        <w:rPr>
          <w:rFonts w:ascii="Times New Roman" w:eastAsia="Calibri" w:hAnsi="Times New Roman" w:cs="Times New Roman"/>
          <w:sz w:val="28"/>
          <w:lang w:val="uk-UA"/>
        </w:rPr>
        <w:t>П</w:t>
      </w:r>
      <w:r w:rsidRPr="00305C7C">
        <w:rPr>
          <w:rFonts w:ascii="Times New Roman" w:eastAsia="Calibri" w:hAnsi="Times New Roman" w:cs="Times New Roman"/>
          <w:sz w:val="28"/>
          <w:lang w:val="uk-UA"/>
        </w:rPr>
        <w:t>-</w:t>
      </w:r>
      <w:r w:rsidR="00CC445B" w:rsidRPr="00405249">
        <w:rPr>
          <w:rFonts w:ascii="Times New Roman" w:eastAsia="Calibri" w:hAnsi="Times New Roman" w:cs="Times New Roman"/>
          <w:sz w:val="28"/>
          <w:lang w:val="uk-UA"/>
        </w:rPr>
        <w:t>4421</w:t>
      </w:r>
      <w:r w:rsidRPr="00305C7C">
        <w:rPr>
          <w:rFonts w:ascii="Times New Roman" w:eastAsia="Calibri" w:hAnsi="Times New Roman" w:cs="Times New Roman"/>
          <w:sz w:val="28"/>
          <w:lang w:val="uk-UA"/>
        </w:rPr>
        <w:t>/</w:t>
      </w:r>
      <w:r w:rsidR="00CC445B" w:rsidRPr="00405249">
        <w:rPr>
          <w:rFonts w:ascii="Times New Roman" w:eastAsia="Calibri" w:hAnsi="Times New Roman" w:cs="Times New Roman"/>
          <w:sz w:val="28"/>
          <w:lang w:val="uk-UA"/>
        </w:rPr>
        <w:t>7</w:t>
      </w:r>
      <w:r w:rsidRPr="00305C7C">
        <w:rPr>
          <w:rFonts w:ascii="Times New Roman" w:eastAsia="Calibri" w:hAnsi="Times New Roman" w:cs="Times New Roman"/>
          <w:sz w:val="28"/>
          <w:lang w:val="uk-UA"/>
        </w:rPr>
        <w:t xml:space="preserve">/7-20 надійшла скарга </w:t>
      </w:r>
      <w:proofErr w:type="spellStart"/>
      <w:r w:rsidR="00CC445B" w:rsidRPr="00405249">
        <w:rPr>
          <w:rFonts w:ascii="Times New Roman" w:eastAsia="Calibri" w:hAnsi="Times New Roman" w:cs="Times New Roman"/>
          <w:sz w:val="28"/>
          <w:lang w:val="uk-UA"/>
        </w:rPr>
        <w:t>Пфіценмаєр</w:t>
      </w:r>
      <w:proofErr w:type="spellEnd"/>
      <w:r w:rsidR="00CC445B" w:rsidRPr="00405249">
        <w:rPr>
          <w:rFonts w:ascii="Times New Roman" w:eastAsia="Calibri" w:hAnsi="Times New Roman" w:cs="Times New Roman"/>
          <w:sz w:val="28"/>
          <w:lang w:val="uk-UA"/>
        </w:rPr>
        <w:t xml:space="preserve"> А.А.</w:t>
      </w:r>
      <w:r w:rsidRPr="00305C7C">
        <w:rPr>
          <w:rFonts w:ascii="Times New Roman" w:eastAsia="Calibri" w:hAnsi="Times New Roman" w:cs="Times New Roman"/>
          <w:sz w:val="28"/>
          <w:lang w:val="uk-UA"/>
        </w:rPr>
        <w:t xml:space="preserve"> на дії судді </w:t>
      </w:r>
      <w:r w:rsidR="00CC445B" w:rsidRPr="00405249">
        <w:rPr>
          <w:rFonts w:ascii="Times New Roman" w:eastAsia="Calibri" w:hAnsi="Times New Roman" w:cs="Times New Roman"/>
          <w:sz w:val="28"/>
          <w:szCs w:val="28"/>
          <w:lang w:val="uk-UA" w:eastAsia="uk-UA"/>
        </w:rPr>
        <w:t>Г</w:t>
      </w:r>
      <w:r w:rsidRPr="00405249">
        <w:rPr>
          <w:rFonts w:ascii="Times New Roman" w:eastAsia="Calibri" w:hAnsi="Times New Roman" w:cs="Times New Roman"/>
          <w:sz w:val="28"/>
          <w:szCs w:val="28"/>
          <w:lang w:val="uk-UA" w:eastAsia="uk-UA"/>
        </w:rPr>
        <w:t xml:space="preserve">осподарського суду міста Києва </w:t>
      </w:r>
      <w:proofErr w:type="spellStart"/>
      <w:r w:rsidR="00CC445B" w:rsidRPr="00405249">
        <w:rPr>
          <w:rFonts w:ascii="Times New Roman" w:eastAsia="Calibri" w:hAnsi="Times New Roman" w:cs="Times New Roman"/>
          <w:sz w:val="28"/>
          <w:szCs w:val="28"/>
          <w:lang w:val="uk-UA" w:eastAsia="uk-UA"/>
        </w:rPr>
        <w:t>Алєєвої</w:t>
      </w:r>
      <w:proofErr w:type="spellEnd"/>
      <w:r w:rsidR="00CC445B" w:rsidRPr="00405249">
        <w:rPr>
          <w:rFonts w:ascii="Times New Roman" w:eastAsia="Calibri" w:hAnsi="Times New Roman" w:cs="Times New Roman"/>
          <w:sz w:val="28"/>
          <w:szCs w:val="28"/>
          <w:lang w:val="uk-UA" w:eastAsia="uk-UA"/>
        </w:rPr>
        <w:t xml:space="preserve"> І.В.</w:t>
      </w:r>
      <w:r w:rsidRPr="00405249">
        <w:rPr>
          <w:rFonts w:ascii="Times New Roman" w:eastAsia="Calibri" w:hAnsi="Times New Roman" w:cs="Times New Roman"/>
          <w:sz w:val="28"/>
          <w:szCs w:val="28"/>
          <w:lang w:val="uk-UA" w:eastAsia="uk-UA"/>
        </w:rPr>
        <w:t xml:space="preserve"> </w:t>
      </w:r>
      <w:r w:rsidRPr="00305C7C">
        <w:rPr>
          <w:rFonts w:ascii="Times New Roman" w:eastAsia="Calibri" w:hAnsi="Times New Roman" w:cs="Times New Roman"/>
          <w:sz w:val="28"/>
          <w:lang w:val="uk-UA"/>
        </w:rPr>
        <w:t>під час здійснення правосуддя у справі № </w:t>
      </w:r>
      <w:r w:rsidR="00CC445B" w:rsidRPr="00405249">
        <w:rPr>
          <w:rFonts w:ascii="Times New Roman" w:eastAsia="Calibri" w:hAnsi="Times New Roman" w:cs="Times New Roman"/>
          <w:sz w:val="28"/>
          <w:szCs w:val="28"/>
          <w:lang w:val="uk-UA"/>
        </w:rPr>
        <w:t>910/6672/20.</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w:t>
      </w:r>
      <w:r w:rsidR="00CC445B" w:rsidRPr="00405249">
        <w:rPr>
          <w:rFonts w:ascii="Times New Roman" w:eastAsia="Calibri" w:hAnsi="Times New Roman" w:cs="Times New Roman"/>
          <w:sz w:val="28"/>
          <w:szCs w:val="28"/>
          <w:lang w:val="uk-UA"/>
        </w:rPr>
        <w:t>3</w:t>
      </w:r>
      <w:r w:rsidRPr="00305C7C">
        <w:rPr>
          <w:rFonts w:ascii="Times New Roman" w:eastAsia="Calibri" w:hAnsi="Times New Roman" w:cs="Times New Roman"/>
          <w:sz w:val="28"/>
          <w:szCs w:val="28"/>
          <w:lang w:val="uk-UA"/>
        </w:rPr>
        <w:t xml:space="preserve"> </w:t>
      </w:r>
      <w:r w:rsidR="00CC445B" w:rsidRPr="00405249">
        <w:rPr>
          <w:rFonts w:ascii="Times New Roman" w:eastAsia="Calibri" w:hAnsi="Times New Roman" w:cs="Times New Roman"/>
          <w:sz w:val="28"/>
          <w:szCs w:val="28"/>
          <w:lang w:val="uk-UA"/>
        </w:rPr>
        <w:t xml:space="preserve">серпня </w:t>
      </w:r>
      <w:r w:rsidRPr="00305C7C">
        <w:rPr>
          <w:rFonts w:ascii="Times New Roman" w:eastAsia="Calibri" w:hAnsi="Times New Roman" w:cs="Times New Roman"/>
          <w:sz w:val="28"/>
          <w:szCs w:val="28"/>
          <w:lang w:val="uk-UA"/>
        </w:rPr>
        <w:t>2020 року вказана скарга передана для попередньої перевірки члену Третьої Дисциплінарної палати Вищої ради правосуддя Івановій Л.Б.</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1</w:t>
      </w:r>
      <w:r w:rsidR="00CC445B" w:rsidRPr="00405249">
        <w:rPr>
          <w:rFonts w:ascii="Times New Roman" w:eastAsia="Calibri" w:hAnsi="Times New Roman" w:cs="Times New Roman"/>
          <w:sz w:val="28"/>
          <w:szCs w:val="28"/>
          <w:lang w:val="uk-UA"/>
        </w:rPr>
        <w:t>2</w:t>
      </w:r>
      <w:r w:rsidRPr="00305C7C">
        <w:rPr>
          <w:rFonts w:ascii="Times New Roman" w:eastAsia="Calibri" w:hAnsi="Times New Roman" w:cs="Times New Roman"/>
          <w:sz w:val="28"/>
          <w:szCs w:val="28"/>
          <w:lang w:val="uk-UA"/>
        </w:rPr>
        <w:t xml:space="preserve"> </w:t>
      </w:r>
      <w:r w:rsidR="00CC445B" w:rsidRPr="00405249">
        <w:rPr>
          <w:rFonts w:ascii="Times New Roman" w:eastAsia="Calibri" w:hAnsi="Times New Roman" w:cs="Times New Roman"/>
          <w:sz w:val="28"/>
          <w:szCs w:val="28"/>
          <w:lang w:val="uk-UA"/>
        </w:rPr>
        <w:t xml:space="preserve">серпня </w:t>
      </w:r>
      <w:r w:rsidRPr="00305C7C">
        <w:rPr>
          <w:rFonts w:ascii="Times New Roman" w:eastAsia="Calibri" w:hAnsi="Times New Roman" w:cs="Times New Roman"/>
          <w:sz w:val="28"/>
          <w:szCs w:val="28"/>
          <w:lang w:val="uk-UA"/>
        </w:rPr>
        <w:t>2020</w:t>
      </w:r>
      <w:r w:rsidRPr="00305C7C">
        <w:rPr>
          <w:rFonts w:ascii="Times New Roman" w:eastAsia="Calibri" w:hAnsi="Times New Roman" w:cs="Calibri"/>
          <w:sz w:val="28"/>
          <w:szCs w:val="28"/>
          <w:lang w:val="uk-UA"/>
        </w:rPr>
        <w:t xml:space="preserve"> року до Вищої ради правосуддя за вхідним № </w:t>
      </w:r>
      <w:r w:rsidR="00C1172E">
        <w:rPr>
          <w:rFonts w:ascii="Times New Roman" w:eastAsia="Calibri" w:hAnsi="Times New Roman" w:cs="Calibri"/>
          <w:sz w:val="28"/>
          <w:szCs w:val="28"/>
          <w:lang w:val="uk-UA"/>
        </w:rPr>
        <w:t>П</w:t>
      </w:r>
      <w:r w:rsidRPr="00305C7C">
        <w:rPr>
          <w:rFonts w:ascii="Times New Roman" w:eastAsia="Calibri" w:hAnsi="Times New Roman" w:cs="Calibri"/>
          <w:sz w:val="28"/>
          <w:szCs w:val="28"/>
          <w:lang w:val="uk-UA"/>
        </w:rPr>
        <w:t>-</w:t>
      </w:r>
      <w:r w:rsidR="00CC445B" w:rsidRPr="00405249">
        <w:rPr>
          <w:rFonts w:ascii="Times New Roman" w:eastAsia="Calibri" w:hAnsi="Times New Roman" w:cs="Calibri"/>
          <w:sz w:val="28"/>
          <w:szCs w:val="28"/>
          <w:lang w:val="uk-UA"/>
        </w:rPr>
        <w:t>4421</w:t>
      </w:r>
      <w:r w:rsidRPr="00305C7C">
        <w:rPr>
          <w:rFonts w:ascii="Times New Roman" w:eastAsia="Calibri" w:hAnsi="Times New Roman" w:cs="Calibri"/>
          <w:sz w:val="28"/>
          <w:szCs w:val="28"/>
          <w:lang w:val="uk-UA"/>
        </w:rPr>
        <w:t>/</w:t>
      </w:r>
      <w:r w:rsidR="00CC445B" w:rsidRPr="00405249">
        <w:rPr>
          <w:rFonts w:ascii="Times New Roman" w:eastAsia="Calibri" w:hAnsi="Times New Roman" w:cs="Calibri"/>
          <w:sz w:val="28"/>
          <w:szCs w:val="28"/>
          <w:lang w:val="uk-UA"/>
        </w:rPr>
        <w:t>1</w:t>
      </w:r>
      <w:r w:rsidRPr="00305C7C">
        <w:rPr>
          <w:rFonts w:ascii="Times New Roman" w:eastAsia="Calibri" w:hAnsi="Times New Roman" w:cs="Calibri"/>
          <w:sz w:val="28"/>
          <w:szCs w:val="28"/>
          <w:lang w:val="uk-UA"/>
        </w:rPr>
        <w:t xml:space="preserve">/7-20 надійшла заява </w:t>
      </w:r>
      <w:proofErr w:type="spellStart"/>
      <w:r w:rsidR="00CC445B" w:rsidRPr="00405249">
        <w:rPr>
          <w:rFonts w:ascii="Times New Roman" w:eastAsia="Calibri" w:hAnsi="Times New Roman" w:cs="Calibri"/>
          <w:sz w:val="28"/>
          <w:szCs w:val="28"/>
          <w:lang w:val="uk-UA"/>
        </w:rPr>
        <w:t>Пфіценмаєр</w:t>
      </w:r>
      <w:proofErr w:type="spellEnd"/>
      <w:r w:rsidR="00CC445B" w:rsidRPr="00405249">
        <w:rPr>
          <w:rFonts w:ascii="Times New Roman" w:eastAsia="Calibri" w:hAnsi="Times New Roman" w:cs="Calibri"/>
          <w:sz w:val="28"/>
          <w:szCs w:val="28"/>
          <w:lang w:val="uk-UA"/>
        </w:rPr>
        <w:t xml:space="preserve"> А.А.</w:t>
      </w:r>
      <w:r w:rsidRPr="00305C7C">
        <w:rPr>
          <w:rFonts w:ascii="Times New Roman" w:eastAsia="Calibri" w:hAnsi="Times New Roman" w:cs="Calibri"/>
          <w:sz w:val="28"/>
          <w:szCs w:val="28"/>
          <w:lang w:val="uk-UA"/>
        </w:rPr>
        <w:t xml:space="preserve"> про відвід члена </w:t>
      </w:r>
      <w:r w:rsidR="00405249" w:rsidRPr="00305C7C">
        <w:rPr>
          <w:rFonts w:ascii="Times New Roman" w:eastAsia="Calibri" w:hAnsi="Times New Roman" w:cs="Times New Roman"/>
          <w:sz w:val="28"/>
          <w:szCs w:val="28"/>
          <w:lang w:val="uk-UA"/>
        </w:rPr>
        <w:t xml:space="preserve">Третьої Дисциплінарної палати Вищої ради правосуддя </w:t>
      </w:r>
      <w:r w:rsidRPr="00305C7C">
        <w:rPr>
          <w:rFonts w:ascii="Times New Roman" w:eastAsia="Calibri" w:hAnsi="Times New Roman" w:cs="Calibri"/>
          <w:sz w:val="28"/>
          <w:szCs w:val="28"/>
          <w:lang w:val="uk-UA"/>
        </w:rPr>
        <w:t xml:space="preserve">Іванової Л.Б. від розгляду скарги на дії судді </w:t>
      </w:r>
      <w:proofErr w:type="spellStart"/>
      <w:r w:rsidR="00CC445B" w:rsidRPr="00405249">
        <w:rPr>
          <w:rFonts w:ascii="Times New Roman" w:eastAsia="Calibri" w:hAnsi="Times New Roman" w:cs="Calibri"/>
          <w:sz w:val="28"/>
          <w:szCs w:val="28"/>
          <w:lang w:val="uk-UA"/>
        </w:rPr>
        <w:t>Алєєвої</w:t>
      </w:r>
      <w:proofErr w:type="spellEnd"/>
      <w:r w:rsidR="00CC445B" w:rsidRPr="00405249">
        <w:rPr>
          <w:rFonts w:ascii="Times New Roman" w:eastAsia="Calibri" w:hAnsi="Times New Roman" w:cs="Calibri"/>
          <w:sz w:val="28"/>
          <w:szCs w:val="28"/>
          <w:lang w:val="uk-UA"/>
        </w:rPr>
        <w:t xml:space="preserve"> І.В.</w:t>
      </w:r>
      <w:r w:rsidRPr="00305C7C">
        <w:rPr>
          <w:rFonts w:ascii="Times New Roman" w:eastAsia="Calibri" w:hAnsi="Times New Roman" w:cs="Calibri"/>
          <w:sz w:val="28"/>
          <w:szCs w:val="28"/>
          <w:lang w:val="uk-UA"/>
        </w:rPr>
        <w:t xml:space="preserve">, оскільки </w:t>
      </w:r>
      <w:r w:rsidR="00CC445B" w:rsidRPr="00405249">
        <w:rPr>
          <w:rFonts w:ascii="Times New Roman" w:eastAsia="Calibri" w:hAnsi="Times New Roman" w:cs="Calibri"/>
          <w:sz w:val="28"/>
          <w:szCs w:val="28"/>
          <w:lang w:val="uk-UA"/>
        </w:rPr>
        <w:t xml:space="preserve">Іванова Л.Б. </w:t>
      </w:r>
      <w:r w:rsidRPr="00305C7C">
        <w:rPr>
          <w:rFonts w:ascii="Times New Roman" w:eastAsia="Calibri" w:hAnsi="Times New Roman" w:cs="Calibri"/>
          <w:sz w:val="28"/>
          <w:szCs w:val="28"/>
          <w:lang w:val="uk-UA"/>
        </w:rPr>
        <w:t xml:space="preserve">з </w:t>
      </w:r>
      <w:r w:rsidR="00CC445B" w:rsidRPr="00405249">
        <w:rPr>
          <w:rFonts w:ascii="Times New Roman" w:eastAsia="Calibri" w:hAnsi="Times New Roman" w:cs="Calibri"/>
          <w:sz w:val="28"/>
          <w:szCs w:val="28"/>
          <w:lang w:val="uk-UA"/>
        </w:rPr>
        <w:t>березня 2011</w:t>
      </w:r>
      <w:r w:rsidRPr="00305C7C">
        <w:rPr>
          <w:rFonts w:ascii="Times New Roman" w:eastAsia="Calibri" w:hAnsi="Times New Roman" w:cs="Calibri"/>
          <w:sz w:val="28"/>
          <w:szCs w:val="28"/>
          <w:lang w:val="uk-UA"/>
        </w:rPr>
        <w:t xml:space="preserve"> </w:t>
      </w:r>
      <w:r w:rsidR="00CC445B" w:rsidRPr="00405249">
        <w:rPr>
          <w:rFonts w:ascii="Times New Roman" w:eastAsia="Calibri" w:hAnsi="Times New Roman" w:cs="Calibri"/>
          <w:sz w:val="28"/>
          <w:szCs w:val="28"/>
          <w:lang w:val="uk-UA"/>
        </w:rPr>
        <w:t xml:space="preserve">року </w:t>
      </w:r>
      <w:r w:rsidRPr="00305C7C">
        <w:rPr>
          <w:rFonts w:ascii="Times New Roman" w:eastAsia="Calibri" w:hAnsi="Times New Roman" w:cs="Calibri"/>
          <w:sz w:val="28"/>
          <w:szCs w:val="28"/>
          <w:lang w:val="uk-UA"/>
        </w:rPr>
        <w:t xml:space="preserve">по </w:t>
      </w:r>
      <w:r w:rsidR="00CC445B" w:rsidRPr="00405249">
        <w:rPr>
          <w:rFonts w:ascii="Times New Roman" w:eastAsia="Calibri" w:hAnsi="Times New Roman" w:cs="Calibri"/>
          <w:sz w:val="28"/>
          <w:szCs w:val="28"/>
          <w:lang w:val="uk-UA"/>
        </w:rPr>
        <w:t xml:space="preserve">листопад </w:t>
      </w:r>
      <w:r w:rsidRPr="00305C7C">
        <w:rPr>
          <w:rFonts w:ascii="Times New Roman" w:eastAsia="Calibri" w:hAnsi="Times New Roman" w:cs="Calibri"/>
          <w:sz w:val="28"/>
          <w:szCs w:val="28"/>
          <w:lang w:val="uk-UA"/>
        </w:rPr>
        <w:t>201</w:t>
      </w:r>
      <w:r w:rsidR="00CC445B" w:rsidRPr="00405249">
        <w:rPr>
          <w:rFonts w:ascii="Times New Roman" w:eastAsia="Calibri" w:hAnsi="Times New Roman" w:cs="Calibri"/>
          <w:sz w:val="28"/>
          <w:szCs w:val="28"/>
          <w:lang w:val="uk-UA"/>
        </w:rPr>
        <w:t>8 року</w:t>
      </w:r>
      <w:r w:rsidRPr="00305C7C">
        <w:rPr>
          <w:rFonts w:ascii="Times New Roman" w:eastAsia="Calibri" w:hAnsi="Times New Roman" w:cs="Calibri"/>
          <w:sz w:val="28"/>
          <w:szCs w:val="28"/>
          <w:lang w:val="uk-UA"/>
        </w:rPr>
        <w:t xml:space="preserve"> </w:t>
      </w:r>
      <w:r w:rsidR="00CC445B" w:rsidRPr="00405249">
        <w:rPr>
          <w:rFonts w:ascii="Times New Roman" w:eastAsia="Calibri" w:hAnsi="Times New Roman" w:cs="Calibri"/>
          <w:sz w:val="28"/>
          <w:szCs w:val="28"/>
          <w:lang w:val="uk-UA"/>
        </w:rPr>
        <w:t xml:space="preserve">обіймала посаду судді Вищого господарського суду України і була колегою судді </w:t>
      </w:r>
      <w:proofErr w:type="spellStart"/>
      <w:r w:rsidR="00CC445B" w:rsidRPr="00405249">
        <w:rPr>
          <w:rFonts w:ascii="Times New Roman" w:eastAsia="Calibri" w:hAnsi="Times New Roman" w:cs="Calibri"/>
          <w:sz w:val="28"/>
          <w:szCs w:val="28"/>
          <w:lang w:val="uk-UA"/>
        </w:rPr>
        <w:t>Алєєвої</w:t>
      </w:r>
      <w:proofErr w:type="spellEnd"/>
      <w:r w:rsidR="00CC445B" w:rsidRPr="00405249">
        <w:rPr>
          <w:rFonts w:ascii="Times New Roman" w:eastAsia="Calibri" w:hAnsi="Times New Roman" w:cs="Calibri"/>
          <w:sz w:val="28"/>
          <w:szCs w:val="28"/>
          <w:lang w:val="uk-UA"/>
        </w:rPr>
        <w:t xml:space="preserve"> І.В., </w:t>
      </w:r>
      <w:r w:rsidR="00405249" w:rsidRPr="00405249">
        <w:rPr>
          <w:rFonts w:ascii="Times New Roman" w:eastAsia="Calibri" w:hAnsi="Times New Roman" w:cs="Calibri"/>
          <w:sz w:val="28"/>
          <w:szCs w:val="28"/>
          <w:lang w:val="uk-UA"/>
        </w:rPr>
        <w:t xml:space="preserve">вони </w:t>
      </w:r>
      <w:r w:rsidR="00CC445B" w:rsidRPr="00405249">
        <w:rPr>
          <w:rFonts w:ascii="Times New Roman" w:eastAsia="Calibri" w:hAnsi="Times New Roman" w:cs="Calibri"/>
          <w:sz w:val="28"/>
          <w:szCs w:val="28"/>
          <w:lang w:val="uk-UA"/>
        </w:rPr>
        <w:t xml:space="preserve">в один і той же час з 31 березня 2014 року по 11 квітня 2014 року підвищували кваліфікацію за програмою Вищого господарського суду України та проходили </w:t>
      </w:r>
      <w:r w:rsidR="00405249" w:rsidRPr="00405249">
        <w:rPr>
          <w:rFonts w:ascii="Times New Roman" w:eastAsia="Calibri" w:hAnsi="Times New Roman" w:cs="Calibri"/>
          <w:sz w:val="28"/>
          <w:szCs w:val="28"/>
          <w:lang w:val="uk-UA"/>
        </w:rPr>
        <w:t xml:space="preserve">у Національній школі суддів України </w:t>
      </w:r>
      <w:r w:rsidR="00CC445B" w:rsidRPr="00405249">
        <w:rPr>
          <w:rFonts w:ascii="Times New Roman" w:eastAsia="Calibri" w:hAnsi="Times New Roman" w:cs="Calibri"/>
          <w:sz w:val="28"/>
          <w:szCs w:val="28"/>
          <w:lang w:val="uk-UA"/>
        </w:rPr>
        <w:t>перепідготовку суддів, яких обрано на посаду судді безстроково</w:t>
      </w:r>
      <w:r w:rsidR="00405249" w:rsidRPr="00405249">
        <w:rPr>
          <w:rFonts w:ascii="Times New Roman" w:eastAsia="Calibri" w:hAnsi="Times New Roman" w:cs="Calibri"/>
          <w:sz w:val="28"/>
          <w:szCs w:val="28"/>
          <w:lang w:val="uk-UA"/>
        </w:rPr>
        <w:t>,</w:t>
      </w:r>
      <w:r w:rsidR="00CC445B" w:rsidRPr="00405249">
        <w:rPr>
          <w:rFonts w:ascii="Times New Roman" w:eastAsia="Calibri" w:hAnsi="Times New Roman" w:cs="Calibri"/>
          <w:sz w:val="28"/>
          <w:szCs w:val="28"/>
          <w:lang w:val="uk-UA"/>
        </w:rPr>
        <w:t xml:space="preserve"> при проходженні конкурсу на зайняття вакантних посад суддів Касаційного господарського суду у складі Верховного Суду перебували в одній групі та складали іспити в один час</w:t>
      </w:r>
      <w:r w:rsidR="00405249" w:rsidRPr="00405249">
        <w:rPr>
          <w:rFonts w:ascii="Times New Roman" w:eastAsia="Calibri" w:hAnsi="Times New Roman" w:cs="Calibri"/>
          <w:sz w:val="28"/>
          <w:szCs w:val="28"/>
          <w:lang w:val="uk-UA"/>
        </w:rPr>
        <w:t xml:space="preserve">, а також згідно із </w:t>
      </w:r>
      <w:r w:rsidR="00C1172E">
        <w:rPr>
          <w:rFonts w:ascii="Times New Roman" w:eastAsia="Calibri" w:hAnsi="Times New Roman" w:cs="Calibri"/>
          <w:sz w:val="28"/>
          <w:szCs w:val="28"/>
          <w:lang w:val="uk-UA"/>
        </w:rPr>
        <w:lastRenderedPageBreak/>
        <w:t>У</w:t>
      </w:r>
      <w:r w:rsidR="00405249" w:rsidRPr="00405249">
        <w:rPr>
          <w:rFonts w:ascii="Times New Roman" w:eastAsia="Calibri" w:hAnsi="Times New Roman" w:cs="Calibri"/>
          <w:sz w:val="28"/>
          <w:szCs w:val="28"/>
          <w:lang w:val="uk-UA"/>
        </w:rPr>
        <w:t>казом Президента України від 21 вересня 2018 року № 287/2018 були одночасно переведені на роботу на посади суддів Г</w:t>
      </w:r>
      <w:r w:rsidR="00405249" w:rsidRPr="00305C7C">
        <w:rPr>
          <w:rFonts w:ascii="Times New Roman" w:eastAsia="Calibri" w:hAnsi="Times New Roman" w:cs="Calibri"/>
          <w:sz w:val="28"/>
          <w:szCs w:val="28"/>
          <w:lang w:val="uk-UA"/>
        </w:rPr>
        <w:t>осподарського суду міста Києва</w:t>
      </w:r>
      <w:r w:rsidR="00405249" w:rsidRPr="00405249">
        <w:rPr>
          <w:rFonts w:ascii="Times New Roman" w:eastAsia="Calibri" w:hAnsi="Times New Roman" w:cs="Calibri"/>
          <w:sz w:val="28"/>
          <w:szCs w:val="28"/>
          <w:lang w:val="uk-UA"/>
        </w:rPr>
        <w:t xml:space="preserve">, </w:t>
      </w:r>
      <w:r w:rsidRPr="00305C7C">
        <w:rPr>
          <w:rFonts w:ascii="Times New Roman" w:eastAsia="Calibri" w:hAnsi="Times New Roman" w:cs="Calibri"/>
          <w:sz w:val="28"/>
          <w:szCs w:val="28"/>
          <w:lang w:val="uk-UA"/>
        </w:rPr>
        <w:t xml:space="preserve">а тому у скаржника є сумніви </w:t>
      </w:r>
      <w:r w:rsidRPr="00305C7C">
        <w:rPr>
          <w:rFonts w:ascii="Times New Roman" w:eastAsia="Calibri" w:hAnsi="Times New Roman" w:cs="Times New Roman"/>
          <w:sz w:val="28"/>
          <w:szCs w:val="28"/>
          <w:lang w:val="uk-UA"/>
        </w:rPr>
        <w:t>в неупередженості та об’єктивності Іванової</w:t>
      </w:r>
      <w:r w:rsidR="00405249">
        <w:rPr>
          <w:rFonts w:ascii="Times New Roman" w:eastAsia="Calibri" w:hAnsi="Times New Roman" w:cs="Times New Roman"/>
          <w:sz w:val="28"/>
          <w:szCs w:val="28"/>
          <w:lang w:val="uk-UA"/>
        </w:rPr>
        <w:t> </w:t>
      </w:r>
      <w:r w:rsidRPr="00305C7C">
        <w:rPr>
          <w:rFonts w:ascii="Times New Roman" w:eastAsia="Calibri" w:hAnsi="Times New Roman" w:cs="Times New Roman"/>
          <w:sz w:val="28"/>
          <w:szCs w:val="28"/>
          <w:lang w:val="uk-UA"/>
        </w:rPr>
        <w:t xml:space="preserve">Л.Б. як члена Третьої Дисциплінарної палати Вищої ради правосуддя під час розгляду дисциплінарної скарги на дії судді </w:t>
      </w:r>
      <w:proofErr w:type="spellStart"/>
      <w:r w:rsidR="00405249" w:rsidRPr="00405249">
        <w:rPr>
          <w:rFonts w:ascii="Times New Roman" w:eastAsia="Calibri" w:hAnsi="Times New Roman" w:cs="Times New Roman"/>
          <w:sz w:val="28"/>
          <w:szCs w:val="28"/>
          <w:lang w:val="uk-UA"/>
        </w:rPr>
        <w:t>Алєєвої</w:t>
      </w:r>
      <w:proofErr w:type="spellEnd"/>
      <w:r w:rsidR="00405249" w:rsidRPr="00405249">
        <w:rPr>
          <w:rFonts w:ascii="Times New Roman" w:eastAsia="Calibri" w:hAnsi="Times New Roman" w:cs="Times New Roman"/>
          <w:sz w:val="28"/>
          <w:szCs w:val="28"/>
          <w:lang w:val="uk-UA"/>
        </w:rPr>
        <w:t xml:space="preserve"> І.В.</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Підстави для відводу члена Вищої ради правосуддя визначені у частині першій статті 33 Закону України «Про Вищу раду правосуддя».</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За наявності таких обставин член Вищої ради правосуддя повинен заявити самовідвід.</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Третьою Дисциплінарною палатою Вищої ради правосуддя не встановлено, що Іванова Л.Б. особисто, прямо чи побічно заінтересована у результаті справи або інших обставин, що викликають сумнів у її неупередженості.</w:t>
      </w:r>
    </w:p>
    <w:p w:rsidR="00305C7C" w:rsidRPr="00305C7C" w:rsidRDefault="00305C7C" w:rsidP="00305C7C">
      <w:pPr>
        <w:spacing w:after="0" w:line="240" w:lineRule="auto"/>
        <w:ind w:firstLine="708"/>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 xml:space="preserve">Відповідно до частини третьої статті 50 Закону України «Про Вищу раду правосуддя» доповідач не бере участі в голосуванні під час ухвалення рішення. </w:t>
      </w:r>
    </w:p>
    <w:p w:rsidR="00305C7C" w:rsidRPr="00305C7C" w:rsidRDefault="00305C7C" w:rsidP="00C1172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305C7C">
        <w:rPr>
          <w:rFonts w:ascii="Times New Roman" w:eastAsia="Times New Roman" w:hAnsi="Times New Roman" w:cs="Times New Roman"/>
          <w:sz w:val="28"/>
          <w:szCs w:val="28"/>
          <w:lang w:val="uk-UA" w:eastAsia="ru-RU"/>
        </w:rPr>
        <w:t xml:space="preserve">Частиною четвертою статті 50 Закону України «Про Вищу раду правосуддя» передбачено, що рішення у дисциплінарній справі ухвалюється простою більшістю голосів. </w:t>
      </w:r>
    </w:p>
    <w:p w:rsidR="00305C7C" w:rsidRPr="00305C7C" w:rsidRDefault="00305C7C" w:rsidP="00305C7C">
      <w:pPr>
        <w:widowControl w:val="0"/>
        <w:tabs>
          <w:tab w:val="left" w:pos="7088"/>
        </w:tabs>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305C7C">
        <w:rPr>
          <w:rFonts w:ascii="Times New Roman" w:eastAsia="Times New Roman" w:hAnsi="Times New Roman" w:cs="Times New Roman"/>
          <w:sz w:val="28"/>
          <w:szCs w:val="28"/>
          <w:lang w:val="uk-UA" w:eastAsia="ru-RU"/>
        </w:rPr>
        <w:t>Член Третьої Дисциплінарної палати Вищої ради правосуддя Іванова Л.Б. визначена доповідачем за вказаною дисциплінарною скаргою та відповідно до частини третьої статті 50 Закону України «Про Вищу раду правосуддя» не може брати участі в голосуванні під час ухвалення Дисциплінарною палатою Вищої ради правосуддя рішення за дисциплінарною скаргою.</w:t>
      </w:r>
    </w:p>
    <w:p w:rsidR="00305C7C" w:rsidRPr="00305C7C" w:rsidRDefault="00305C7C" w:rsidP="00305C7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305C7C">
        <w:rPr>
          <w:rFonts w:ascii="Times New Roman" w:eastAsia="Times New Roman" w:hAnsi="Times New Roman" w:cs="Times New Roman"/>
          <w:sz w:val="28"/>
          <w:szCs w:val="28"/>
          <w:lang w:val="uk-UA" w:eastAsia="ru-RU"/>
        </w:rPr>
        <w:t xml:space="preserve">Таким чином, підстав для задоволення заяви </w:t>
      </w:r>
      <w:proofErr w:type="spellStart"/>
      <w:r w:rsidR="00405249" w:rsidRPr="00405249">
        <w:rPr>
          <w:rFonts w:ascii="Times New Roman" w:eastAsia="Times New Roman" w:hAnsi="Times New Roman" w:cs="Times New Roman"/>
          <w:sz w:val="28"/>
          <w:szCs w:val="28"/>
          <w:lang w:val="uk-UA" w:eastAsia="ru-RU"/>
        </w:rPr>
        <w:t>Пфіценмаєр</w:t>
      </w:r>
      <w:proofErr w:type="spellEnd"/>
      <w:r w:rsidR="00405249" w:rsidRPr="00405249">
        <w:rPr>
          <w:rFonts w:ascii="Times New Roman" w:eastAsia="Times New Roman" w:hAnsi="Times New Roman" w:cs="Times New Roman"/>
          <w:sz w:val="28"/>
          <w:szCs w:val="28"/>
          <w:lang w:val="uk-UA" w:eastAsia="ru-RU"/>
        </w:rPr>
        <w:t xml:space="preserve"> А.А.</w:t>
      </w:r>
      <w:r w:rsidRPr="00305C7C">
        <w:rPr>
          <w:rFonts w:ascii="Times New Roman" w:eastAsia="Times New Roman" w:hAnsi="Times New Roman" w:cs="Times New Roman"/>
          <w:sz w:val="28"/>
          <w:szCs w:val="28"/>
          <w:lang w:val="uk-UA" w:eastAsia="ru-RU"/>
        </w:rPr>
        <w:t xml:space="preserve"> про відвід не вбачається. </w:t>
      </w:r>
    </w:p>
    <w:p w:rsidR="00305C7C" w:rsidRPr="00305C7C" w:rsidRDefault="00305C7C" w:rsidP="00305C7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305C7C">
        <w:rPr>
          <w:rFonts w:ascii="Times New Roman" w:eastAsia="Times New Roman" w:hAnsi="Times New Roman" w:cs="Times New Roman"/>
          <w:sz w:val="28"/>
          <w:szCs w:val="28"/>
          <w:lang w:val="uk-UA" w:eastAsia="ru-RU"/>
        </w:rPr>
        <w:t>З огляду на зазначене та керуючись статтями 33, 34 Закону України «Про Вищу раду правосуддя», Третя Дисциплінарна палата Вищої ради правосуддя</w:t>
      </w:r>
    </w:p>
    <w:p w:rsidR="00305C7C" w:rsidRPr="00C1172E" w:rsidRDefault="00305C7C" w:rsidP="00305C7C">
      <w:pPr>
        <w:spacing w:before="120" w:after="120" w:line="240" w:lineRule="auto"/>
        <w:jc w:val="center"/>
        <w:rPr>
          <w:rFonts w:ascii="Times New Roman" w:eastAsia="Calibri" w:hAnsi="Times New Roman" w:cs="Times New Roman"/>
          <w:b/>
          <w:bCs/>
          <w:spacing w:val="20"/>
          <w:sz w:val="28"/>
          <w:szCs w:val="28"/>
          <w:lang w:val="uk-UA" w:eastAsia="uk-UA"/>
        </w:rPr>
      </w:pPr>
      <w:r w:rsidRPr="00C1172E">
        <w:rPr>
          <w:rFonts w:ascii="Times New Roman" w:eastAsia="Calibri" w:hAnsi="Times New Roman" w:cs="Times New Roman"/>
          <w:b/>
          <w:bCs/>
          <w:spacing w:val="20"/>
          <w:sz w:val="28"/>
          <w:szCs w:val="28"/>
          <w:lang w:val="uk-UA" w:eastAsia="uk-UA"/>
        </w:rPr>
        <w:t>ухвалила:</w:t>
      </w:r>
    </w:p>
    <w:p w:rsidR="00305C7C" w:rsidRPr="00305C7C" w:rsidRDefault="00305C7C" w:rsidP="00305C7C">
      <w:pPr>
        <w:spacing w:after="0" w:line="240" w:lineRule="auto"/>
        <w:jc w:val="both"/>
        <w:rPr>
          <w:rFonts w:ascii="Times New Roman" w:eastAsia="Calibri" w:hAnsi="Times New Roman" w:cs="Times New Roman"/>
          <w:sz w:val="28"/>
          <w:szCs w:val="28"/>
          <w:lang w:val="uk-UA"/>
        </w:rPr>
      </w:pPr>
      <w:r w:rsidRPr="00305C7C">
        <w:rPr>
          <w:rFonts w:ascii="Times New Roman" w:eastAsia="Calibri" w:hAnsi="Times New Roman" w:cs="Times New Roman"/>
          <w:sz w:val="28"/>
          <w:szCs w:val="28"/>
          <w:lang w:val="uk-UA"/>
        </w:rPr>
        <w:t xml:space="preserve">відмовити в задоволенні заяви </w:t>
      </w:r>
      <w:proofErr w:type="spellStart"/>
      <w:r w:rsidR="00405249" w:rsidRPr="00405249">
        <w:rPr>
          <w:rFonts w:ascii="Times New Roman" w:eastAsia="Calibri" w:hAnsi="Times New Roman" w:cs="Times New Roman"/>
          <w:sz w:val="28"/>
          <w:szCs w:val="28"/>
          <w:lang w:val="uk-UA" w:eastAsia="uk-UA"/>
        </w:rPr>
        <w:t>Пфіценмаєр</w:t>
      </w:r>
      <w:proofErr w:type="spellEnd"/>
      <w:r w:rsidR="00405249" w:rsidRPr="00405249">
        <w:rPr>
          <w:rFonts w:ascii="Times New Roman" w:eastAsia="Calibri" w:hAnsi="Times New Roman" w:cs="Times New Roman"/>
          <w:sz w:val="28"/>
          <w:szCs w:val="28"/>
          <w:lang w:val="uk-UA" w:eastAsia="uk-UA"/>
        </w:rPr>
        <w:t xml:space="preserve"> Анни Альбертівни</w:t>
      </w:r>
      <w:r w:rsidRPr="00405249">
        <w:rPr>
          <w:rFonts w:ascii="Times New Roman" w:eastAsia="Calibri" w:hAnsi="Times New Roman" w:cs="Times New Roman"/>
          <w:sz w:val="28"/>
          <w:szCs w:val="28"/>
          <w:lang w:val="uk-UA" w:eastAsia="uk-UA"/>
        </w:rPr>
        <w:t xml:space="preserve"> про відвід члена </w:t>
      </w:r>
      <w:r w:rsidRPr="00305C7C">
        <w:rPr>
          <w:rFonts w:ascii="Times New Roman" w:eastAsia="Calibri" w:hAnsi="Times New Roman" w:cs="Times New Roman"/>
          <w:sz w:val="28"/>
          <w:szCs w:val="28"/>
          <w:lang w:val="uk-UA"/>
        </w:rPr>
        <w:t>Третьої Дисциплінарної палати Вищої ради правосуддя</w:t>
      </w:r>
      <w:r w:rsidRPr="00405249">
        <w:rPr>
          <w:rFonts w:ascii="Times New Roman" w:eastAsia="Calibri" w:hAnsi="Times New Roman" w:cs="Times New Roman"/>
          <w:sz w:val="28"/>
          <w:szCs w:val="28"/>
          <w:lang w:val="uk-UA" w:eastAsia="uk-UA"/>
        </w:rPr>
        <w:t xml:space="preserve"> </w:t>
      </w:r>
      <w:r w:rsidRPr="00305C7C">
        <w:rPr>
          <w:rFonts w:ascii="Times New Roman" w:eastAsia="Calibri" w:hAnsi="Times New Roman" w:cs="Times New Roman"/>
          <w:sz w:val="28"/>
          <w:szCs w:val="28"/>
          <w:lang w:val="uk-UA"/>
        </w:rPr>
        <w:t xml:space="preserve">Іванової Лариси Броніславівни </w:t>
      </w:r>
      <w:r w:rsidRPr="00405249">
        <w:rPr>
          <w:rFonts w:ascii="Times New Roman" w:eastAsia="Calibri" w:hAnsi="Times New Roman" w:cs="Times New Roman"/>
          <w:sz w:val="28"/>
          <w:szCs w:val="28"/>
          <w:lang w:val="uk-UA" w:eastAsia="uk-UA"/>
        </w:rPr>
        <w:t xml:space="preserve">від розгляду дисциплінарної скарги стосовно судді </w:t>
      </w:r>
      <w:r w:rsidR="00405249" w:rsidRPr="00405249">
        <w:rPr>
          <w:rFonts w:ascii="Times New Roman" w:eastAsia="Calibri" w:hAnsi="Times New Roman" w:cs="Times New Roman"/>
          <w:sz w:val="28"/>
          <w:szCs w:val="28"/>
          <w:lang w:val="uk-UA" w:eastAsia="uk-UA"/>
        </w:rPr>
        <w:t>Г</w:t>
      </w:r>
      <w:r w:rsidRPr="00405249">
        <w:rPr>
          <w:rFonts w:ascii="Times New Roman" w:eastAsia="Calibri" w:hAnsi="Times New Roman" w:cs="Times New Roman"/>
          <w:sz w:val="28"/>
          <w:szCs w:val="28"/>
          <w:lang w:val="uk-UA" w:eastAsia="uk-UA"/>
        </w:rPr>
        <w:t xml:space="preserve">осподарського суду міста Києва </w:t>
      </w:r>
      <w:proofErr w:type="spellStart"/>
      <w:r w:rsidR="00405249" w:rsidRPr="00405249">
        <w:rPr>
          <w:rFonts w:ascii="Times New Roman" w:eastAsia="Calibri" w:hAnsi="Times New Roman" w:cs="Times New Roman"/>
          <w:sz w:val="28"/>
          <w:szCs w:val="28"/>
          <w:lang w:val="uk-UA" w:eastAsia="uk-UA"/>
        </w:rPr>
        <w:t>Алєєвої</w:t>
      </w:r>
      <w:proofErr w:type="spellEnd"/>
      <w:r w:rsidR="00405249" w:rsidRPr="00405249">
        <w:rPr>
          <w:rFonts w:ascii="Times New Roman" w:eastAsia="Calibri" w:hAnsi="Times New Roman" w:cs="Times New Roman"/>
          <w:sz w:val="28"/>
          <w:szCs w:val="28"/>
          <w:lang w:val="uk-UA" w:eastAsia="uk-UA"/>
        </w:rPr>
        <w:t xml:space="preserve"> Інни </w:t>
      </w:r>
      <w:proofErr w:type="spellStart"/>
      <w:r w:rsidR="00405249" w:rsidRPr="00405249">
        <w:rPr>
          <w:rFonts w:ascii="Times New Roman" w:eastAsia="Calibri" w:hAnsi="Times New Roman" w:cs="Times New Roman"/>
          <w:sz w:val="28"/>
          <w:szCs w:val="28"/>
          <w:lang w:val="uk-UA" w:eastAsia="uk-UA"/>
        </w:rPr>
        <w:t>Вячеславівни</w:t>
      </w:r>
      <w:proofErr w:type="spellEnd"/>
      <w:r w:rsidRPr="00305C7C">
        <w:rPr>
          <w:rFonts w:ascii="Times New Roman" w:eastAsia="Calibri" w:hAnsi="Times New Roman" w:cs="Times New Roman"/>
          <w:sz w:val="28"/>
          <w:szCs w:val="28"/>
          <w:lang w:val="uk-UA"/>
        </w:rPr>
        <w:t>.</w:t>
      </w:r>
    </w:p>
    <w:p w:rsidR="00827589" w:rsidRPr="00827589" w:rsidRDefault="00827589" w:rsidP="00827589">
      <w:pPr>
        <w:spacing w:after="0" w:line="240" w:lineRule="auto"/>
        <w:jc w:val="both"/>
        <w:rPr>
          <w:rFonts w:ascii="Times New Roman" w:eastAsia="Calibri" w:hAnsi="Times New Roman" w:cs="Times New Roman"/>
          <w:sz w:val="28"/>
          <w:szCs w:val="28"/>
          <w:lang w:val="uk-UA"/>
        </w:rPr>
      </w:pP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 xml:space="preserve">Головуючий на засіданні </w:t>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 xml:space="preserve">Третьої Дисциплінарної </w:t>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палати Вищої ради правосуддя</w:t>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t>В.І. Говоруха</w:t>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ab/>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 xml:space="preserve">Член Третьої Дисциплінарної </w:t>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палати Вищої ради правосуддя</w:t>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t xml:space="preserve">П.М. </w:t>
      </w:r>
      <w:proofErr w:type="spellStart"/>
      <w:r w:rsidRPr="00827589">
        <w:rPr>
          <w:rFonts w:ascii="Times New Roman" w:eastAsia="Calibri" w:hAnsi="Times New Roman" w:cs="Times New Roman"/>
          <w:b/>
          <w:sz w:val="28"/>
          <w:szCs w:val="28"/>
          <w:lang w:val="uk-UA"/>
        </w:rPr>
        <w:t>Гречківський</w:t>
      </w:r>
      <w:proofErr w:type="spellEnd"/>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Член Другої Дисциплінарної</w:t>
      </w:r>
    </w:p>
    <w:p w:rsidR="00827589" w:rsidRPr="00827589" w:rsidRDefault="00827589" w:rsidP="00827589">
      <w:pPr>
        <w:spacing w:after="0" w:line="240" w:lineRule="auto"/>
        <w:jc w:val="both"/>
        <w:rPr>
          <w:rFonts w:ascii="Times New Roman" w:eastAsia="Calibri" w:hAnsi="Times New Roman" w:cs="Times New Roman"/>
          <w:b/>
          <w:sz w:val="28"/>
          <w:szCs w:val="28"/>
          <w:lang w:val="uk-UA"/>
        </w:rPr>
      </w:pPr>
      <w:r w:rsidRPr="00827589">
        <w:rPr>
          <w:rFonts w:ascii="Times New Roman" w:eastAsia="Calibri" w:hAnsi="Times New Roman" w:cs="Times New Roman"/>
          <w:b/>
          <w:sz w:val="28"/>
          <w:szCs w:val="28"/>
          <w:lang w:val="uk-UA"/>
        </w:rPr>
        <w:t>палати Вищої ради правосуддя</w:t>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r>
      <w:r w:rsidRPr="00827589">
        <w:rPr>
          <w:rFonts w:ascii="Times New Roman" w:eastAsia="Calibri" w:hAnsi="Times New Roman" w:cs="Times New Roman"/>
          <w:b/>
          <w:sz w:val="28"/>
          <w:szCs w:val="28"/>
          <w:lang w:val="uk-UA"/>
        </w:rPr>
        <w:tab/>
        <w:t xml:space="preserve">О.Є. </w:t>
      </w:r>
      <w:proofErr w:type="spellStart"/>
      <w:r w:rsidRPr="00827589">
        <w:rPr>
          <w:rFonts w:ascii="Times New Roman" w:eastAsia="Calibri" w:hAnsi="Times New Roman" w:cs="Times New Roman"/>
          <w:b/>
          <w:sz w:val="28"/>
          <w:szCs w:val="28"/>
          <w:lang w:val="uk-UA"/>
        </w:rPr>
        <w:t>Блажівська</w:t>
      </w:r>
      <w:proofErr w:type="spellEnd"/>
    </w:p>
    <w:p w:rsidR="00D0213D" w:rsidRPr="00512040" w:rsidRDefault="00D0213D" w:rsidP="00827589">
      <w:pPr>
        <w:spacing w:after="0" w:line="240" w:lineRule="auto"/>
        <w:jc w:val="both"/>
        <w:rPr>
          <w:rFonts w:ascii="Times New Roman" w:eastAsia="Calibri" w:hAnsi="Times New Roman" w:cs="Times New Roman"/>
          <w:b/>
          <w:sz w:val="28"/>
          <w:szCs w:val="28"/>
          <w:lang w:val="uk-UA"/>
        </w:rPr>
      </w:pPr>
    </w:p>
    <w:sectPr w:rsidR="00D0213D" w:rsidRPr="00512040" w:rsidSect="000009B9">
      <w:headerReference w:type="default" r:id="rId7"/>
      <w:pgSz w:w="11906" w:h="16838"/>
      <w:pgMar w:top="1134" w:right="737" w:bottom="1134" w:left="1418" w:header="709" w:footer="34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4F1" w:rsidRDefault="008604F1">
      <w:pPr>
        <w:spacing w:after="0" w:line="240" w:lineRule="auto"/>
      </w:pPr>
      <w:r>
        <w:separator/>
      </w:r>
    </w:p>
  </w:endnote>
  <w:endnote w:type="continuationSeparator" w:id="0">
    <w:p w:rsidR="008604F1" w:rsidRDefault="00860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4F1" w:rsidRDefault="008604F1">
      <w:pPr>
        <w:spacing w:after="0" w:line="240" w:lineRule="auto"/>
      </w:pPr>
      <w:r>
        <w:separator/>
      </w:r>
    </w:p>
  </w:footnote>
  <w:footnote w:type="continuationSeparator" w:id="0">
    <w:p w:rsidR="008604F1" w:rsidRDefault="00860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2F2" w:rsidRDefault="00C95DF2" w:rsidP="008D5512">
    <w:pPr>
      <w:pStyle w:val="a3"/>
      <w:spacing w:after="120"/>
      <w:jc w:val="center"/>
    </w:pPr>
    <w:r>
      <w:fldChar w:fldCharType="begin"/>
    </w:r>
    <w:r>
      <w:instrText xml:space="preserve"> PAGE   \* MERGEFORMAT </w:instrText>
    </w:r>
    <w:r>
      <w:fldChar w:fldCharType="separate"/>
    </w:r>
    <w:r w:rsidR="00C07DD9">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C7C"/>
    <w:rsid w:val="000009B9"/>
    <w:rsid w:val="000451BD"/>
    <w:rsid w:val="00121B2B"/>
    <w:rsid w:val="00305C7C"/>
    <w:rsid w:val="003E7AC3"/>
    <w:rsid w:val="00405249"/>
    <w:rsid w:val="00512040"/>
    <w:rsid w:val="007D0DE4"/>
    <w:rsid w:val="007F7646"/>
    <w:rsid w:val="00827589"/>
    <w:rsid w:val="008604F1"/>
    <w:rsid w:val="00AF0832"/>
    <w:rsid w:val="00C07DD9"/>
    <w:rsid w:val="00C1172E"/>
    <w:rsid w:val="00C95DF2"/>
    <w:rsid w:val="00CC445B"/>
    <w:rsid w:val="00D0213D"/>
    <w:rsid w:val="00D07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B4CB"/>
  <w15:chartTrackingRefBased/>
  <w15:docId w15:val="{358270AB-773A-4B2F-A7A7-0976AE9F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05C7C"/>
    <w:pPr>
      <w:tabs>
        <w:tab w:val="center" w:pos="4844"/>
        <w:tab w:val="right" w:pos="9689"/>
      </w:tabs>
      <w:spacing w:after="0" w:line="240" w:lineRule="auto"/>
    </w:pPr>
  </w:style>
  <w:style w:type="character" w:customStyle="1" w:styleId="a4">
    <w:name w:val="Верхній колонтитул Знак"/>
    <w:basedOn w:val="a0"/>
    <w:link w:val="a3"/>
    <w:uiPriority w:val="99"/>
    <w:semiHidden/>
    <w:rsid w:val="00305C7C"/>
  </w:style>
  <w:style w:type="paragraph" w:styleId="a5">
    <w:name w:val="Balloon Text"/>
    <w:basedOn w:val="a"/>
    <w:link w:val="a6"/>
    <w:uiPriority w:val="99"/>
    <w:semiHidden/>
    <w:unhideWhenUsed/>
    <w:rsid w:val="00C1172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C117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2726</Words>
  <Characters>1555</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Якусик</dc:creator>
  <cp:keywords/>
  <dc:description/>
  <cp:lastModifiedBy>Марія Лавринчук (HCJ-MONO0223 - m.lavrinchuk)</cp:lastModifiedBy>
  <cp:revision>3</cp:revision>
  <cp:lastPrinted>2020-09-15T13:00:00Z</cp:lastPrinted>
  <dcterms:created xsi:type="dcterms:W3CDTF">2020-09-23T12:15:00Z</dcterms:created>
  <dcterms:modified xsi:type="dcterms:W3CDTF">2020-09-23T12:15:00Z</dcterms:modified>
</cp:coreProperties>
</file>