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9EA" w:rsidRDefault="00DE29EA" w:rsidP="00DE29EA">
      <w:pPr>
        <w:tabs>
          <w:tab w:val="left" w:pos="3119"/>
          <w:tab w:val="left" w:pos="3261"/>
        </w:tabs>
        <w:ind w:right="6378"/>
        <w:jc w:val="both"/>
        <w:rPr>
          <w:b/>
          <w:sz w:val="24"/>
          <w:szCs w:val="24"/>
          <w:lang w:val="uk-UA"/>
        </w:rPr>
      </w:pPr>
      <w:r w:rsidRPr="00A2019B">
        <w:rPr>
          <w:noProof/>
          <w:lang w:val="uk-UA" w:eastAsia="uk-U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52705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29EA" w:rsidRDefault="00DE29EA" w:rsidP="00DE29EA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  <w:lang w:val="uk-UA"/>
        </w:rPr>
      </w:pPr>
    </w:p>
    <w:p w:rsidR="00DE29EA" w:rsidRPr="00A2019B" w:rsidRDefault="00DE29EA" w:rsidP="00DE29EA">
      <w:pPr>
        <w:contextualSpacing/>
        <w:rPr>
          <w:color w:val="000000"/>
          <w:lang w:val="uk-UA" w:eastAsia="uk-UA"/>
        </w:rPr>
      </w:pPr>
    </w:p>
    <w:p w:rsidR="00DE29EA" w:rsidRPr="00A2019B" w:rsidRDefault="00DE29EA" w:rsidP="00DE29EA">
      <w:pPr>
        <w:spacing w:before="360" w:after="60"/>
        <w:jc w:val="center"/>
        <w:rPr>
          <w:rFonts w:ascii="AcademyC" w:hAnsi="AcademyC"/>
          <w:b/>
          <w:color w:val="002060"/>
          <w:lang w:val="uk-UA"/>
        </w:rPr>
      </w:pPr>
      <w:r w:rsidRPr="00A2019B">
        <w:rPr>
          <w:rFonts w:ascii="AcademyC" w:hAnsi="AcademyC"/>
          <w:b/>
          <w:color w:val="002060"/>
          <w:lang w:val="uk-UA"/>
        </w:rPr>
        <w:t>УКРАЇНА</w:t>
      </w:r>
    </w:p>
    <w:p w:rsidR="00DE29EA" w:rsidRPr="00A2019B" w:rsidRDefault="00DE29EA" w:rsidP="00DE29EA">
      <w:pPr>
        <w:spacing w:after="60"/>
        <w:jc w:val="center"/>
        <w:rPr>
          <w:rFonts w:ascii="AcademyC" w:hAnsi="AcademyC"/>
          <w:b/>
          <w:color w:val="002060"/>
          <w:lang w:val="uk-UA"/>
        </w:rPr>
      </w:pPr>
      <w:r w:rsidRPr="00A2019B">
        <w:rPr>
          <w:rFonts w:ascii="AcademyC" w:hAnsi="AcademyC"/>
          <w:b/>
          <w:color w:val="002060"/>
          <w:lang w:val="uk-UA"/>
        </w:rPr>
        <w:t>ВИЩА  РАДА  ПРАВОСУДДЯ</w:t>
      </w:r>
    </w:p>
    <w:p w:rsidR="00DE29EA" w:rsidRPr="00A2019B" w:rsidRDefault="00DE29EA" w:rsidP="00DE29EA">
      <w:pPr>
        <w:spacing w:after="240"/>
        <w:jc w:val="center"/>
        <w:rPr>
          <w:rFonts w:ascii="AcademyC" w:hAnsi="AcademyC"/>
          <w:b/>
          <w:color w:val="002060"/>
          <w:lang w:val="uk-UA"/>
        </w:rPr>
      </w:pPr>
      <w:r w:rsidRPr="00A2019B">
        <w:rPr>
          <w:rFonts w:ascii="AcademyC" w:hAnsi="AcademyC"/>
          <w:b/>
          <w:color w:val="002060"/>
          <w:lang w:val="uk-UA"/>
        </w:rPr>
        <w:t>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DE29EA" w:rsidRPr="00A2019B" w:rsidTr="0092737F">
        <w:trPr>
          <w:trHeight w:val="188"/>
        </w:trPr>
        <w:tc>
          <w:tcPr>
            <w:tcW w:w="3098" w:type="dxa"/>
          </w:tcPr>
          <w:p w:rsidR="00DE29EA" w:rsidRPr="00A2019B" w:rsidRDefault="00DE29EA" w:rsidP="0092737F">
            <w:pPr>
              <w:ind w:right="-2"/>
              <w:rPr>
                <w:noProof/>
                <w:color w:val="002060"/>
                <w:lang w:val="uk-UA"/>
              </w:rPr>
            </w:pPr>
            <w:r>
              <w:rPr>
                <w:noProof/>
                <w:color w:val="002060"/>
                <w:lang w:val="uk-UA"/>
              </w:rPr>
              <w:t>8 жовтня</w:t>
            </w:r>
            <w:r w:rsidRPr="00A2019B">
              <w:rPr>
                <w:noProof/>
                <w:color w:val="002060"/>
                <w:lang w:val="uk-UA"/>
              </w:rPr>
              <w:t xml:space="preserve"> 2020 року</w:t>
            </w:r>
          </w:p>
        </w:tc>
        <w:tc>
          <w:tcPr>
            <w:tcW w:w="3309" w:type="dxa"/>
          </w:tcPr>
          <w:p w:rsidR="00DE29EA" w:rsidRPr="00A2019B" w:rsidRDefault="00DE29EA" w:rsidP="0092737F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  <w:lang w:val="uk-UA"/>
              </w:rPr>
            </w:pPr>
            <w:r w:rsidRPr="00A2019B">
              <w:rPr>
                <w:rFonts w:ascii="Bookman Old Style" w:hAnsi="Bookman Old Style"/>
                <w:color w:val="002060"/>
                <w:sz w:val="20"/>
                <w:szCs w:val="20"/>
                <w:lang w:val="uk-UA"/>
              </w:rPr>
              <w:t xml:space="preserve">      </w:t>
            </w:r>
            <w:r w:rsidRPr="00A2019B"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3624" w:type="dxa"/>
          </w:tcPr>
          <w:p w:rsidR="00DE29EA" w:rsidRPr="00A2019B" w:rsidRDefault="00DE29EA" w:rsidP="00DE29EA">
            <w:pPr>
              <w:ind w:right="-2"/>
              <w:jc w:val="center"/>
              <w:rPr>
                <w:noProof/>
                <w:color w:val="002060"/>
                <w:lang w:val="uk-UA"/>
              </w:rPr>
            </w:pPr>
            <w:r>
              <w:rPr>
                <w:noProof/>
                <w:color w:val="002060"/>
                <w:lang w:val="uk-UA"/>
              </w:rPr>
              <w:t xml:space="preserve">             № 2799</w:t>
            </w:r>
            <w:r w:rsidRPr="00A2019B">
              <w:rPr>
                <w:noProof/>
                <w:color w:val="002060"/>
                <w:lang w:val="uk-UA"/>
              </w:rPr>
              <w:t>/0/15-20</w:t>
            </w:r>
          </w:p>
        </w:tc>
      </w:tr>
    </w:tbl>
    <w:p w:rsidR="00DE29EA" w:rsidRPr="00DE29EA" w:rsidRDefault="00DE29EA" w:rsidP="00AF1B34">
      <w:pPr>
        <w:tabs>
          <w:tab w:val="left" w:pos="2835"/>
          <w:tab w:val="left" w:pos="3119"/>
          <w:tab w:val="left" w:pos="3969"/>
        </w:tabs>
        <w:ind w:right="5386"/>
        <w:jc w:val="both"/>
        <w:rPr>
          <w:b/>
          <w:color w:val="000000"/>
          <w:sz w:val="36"/>
          <w:szCs w:val="36"/>
          <w:lang w:val="uk-UA"/>
        </w:rPr>
      </w:pPr>
    </w:p>
    <w:p w:rsidR="0079209A" w:rsidRPr="001B66E1" w:rsidRDefault="0079209A" w:rsidP="00AF1B34">
      <w:pPr>
        <w:tabs>
          <w:tab w:val="left" w:pos="2835"/>
          <w:tab w:val="left" w:pos="3119"/>
          <w:tab w:val="left" w:pos="3969"/>
        </w:tabs>
        <w:ind w:right="5386"/>
        <w:jc w:val="both"/>
        <w:rPr>
          <w:b/>
          <w:color w:val="000000"/>
          <w:sz w:val="24"/>
          <w:szCs w:val="24"/>
          <w:lang w:val="uk-UA"/>
        </w:rPr>
      </w:pPr>
      <w:r w:rsidRPr="001B66E1">
        <w:rPr>
          <w:b/>
          <w:color w:val="000000"/>
          <w:sz w:val="24"/>
          <w:szCs w:val="24"/>
          <w:lang w:val="uk-UA"/>
        </w:rPr>
        <w:t>Про звільненн</w:t>
      </w:r>
      <w:r w:rsidR="001B66E1" w:rsidRPr="001B66E1">
        <w:rPr>
          <w:b/>
          <w:color w:val="000000"/>
          <w:sz w:val="24"/>
          <w:szCs w:val="24"/>
          <w:lang w:val="uk-UA"/>
        </w:rPr>
        <w:t>я</w:t>
      </w:r>
      <w:r w:rsidR="00AE5392" w:rsidRPr="001B66E1">
        <w:rPr>
          <w:b/>
          <w:color w:val="000000"/>
          <w:sz w:val="24"/>
          <w:szCs w:val="24"/>
          <w:lang w:val="uk-UA"/>
        </w:rPr>
        <w:t xml:space="preserve"> </w:t>
      </w:r>
      <w:r w:rsidR="00AF1B34">
        <w:rPr>
          <w:b/>
          <w:color w:val="000000"/>
          <w:sz w:val="24"/>
          <w:szCs w:val="24"/>
          <w:lang w:val="uk-UA"/>
        </w:rPr>
        <w:t xml:space="preserve">Юхименко Н.В. </w:t>
      </w:r>
      <w:r w:rsidRPr="001B66E1">
        <w:rPr>
          <w:b/>
          <w:color w:val="000000"/>
          <w:sz w:val="24"/>
          <w:szCs w:val="24"/>
          <w:lang w:val="uk-UA"/>
        </w:rPr>
        <w:t>з посади судді</w:t>
      </w:r>
      <w:r w:rsidRPr="001B66E1">
        <w:rPr>
          <w:b/>
          <w:bCs/>
          <w:color w:val="000000"/>
          <w:sz w:val="24"/>
          <w:szCs w:val="24"/>
          <w:lang w:val="uk-UA"/>
        </w:rPr>
        <w:t xml:space="preserve"> </w:t>
      </w:r>
      <w:r w:rsidR="00AF1B34">
        <w:rPr>
          <w:b/>
          <w:bCs/>
          <w:color w:val="000000"/>
          <w:sz w:val="24"/>
          <w:szCs w:val="24"/>
          <w:lang w:val="uk-UA"/>
        </w:rPr>
        <w:t>Знам’янського міськрайонного суду Кіровоградської області</w:t>
      </w:r>
      <w:r w:rsidR="007B497F">
        <w:rPr>
          <w:b/>
          <w:bCs/>
          <w:color w:val="000000"/>
          <w:sz w:val="24"/>
          <w:szCs w:val="24"/>
          <w:lang w:val="uk-UA"/>
        </w:rPr>
        <w:t xml:space="preserve"> </w:t>
      </w:r>
      <w:r w:rsidRPr="001B66E1">
        <w:rPr>
          <w:b/>
          <w:color w:val="000000"/>
          <w:sz w:val="24"/>
          <w:szCs w:val="24"/>
          <w:lang w:val="uk-UA"/>
        </w:rPr>
        <w:t>у</w:t>
      </w:r>
      <w:r w:rsidR="007B497F">
        <w:rPr>
          <w:b/>
          <w:color w:val="000000"/>
          <w:sz w:val="24"/>
          <w:szCs w:val="24"/>
          <w:lang w:val="uk-UA"/>
        </w:rPr>
        <w:t xml:space="preserve"> зв’язку з поданням заяви про</w:t>
      </w:r>
      <w:r w:rsidRPr="001B66E1">
        <w:rPr>
          <w:b/>
          <w:color w:val="000000"/>
          <w:sz w:val="24"/>
          <w:szCs w:val="24"/>
          <w:lang w:val="uk-UA"/>
        </w:rPr>
        <w:t xml:space="preserve"> відставку </w:t>
      </w:r>
    </w:p>
    <w:p w:rsidR="0079209A" w:rsidRPr="001B66E1" w:rsidRDefault="0079209A" w:rsidP="0079209A">
      <w:pPr>
        <w:tabs>
          <w:tab w:val="left" w:pos="3119"/>
          <w:tab w:val="left" w:pos="3261"/>
        </w:tabs>
        <w:ind w:right="6378"/>
        <w:jc w:val="both"/>
        <w:rPr>
          <w:b/>
          <w:sz w:val="32"/>
          <w:szCs w:val="32"/>
          <w:lang w:val="uk-UA"/>
        </w:rPr>
      </w:pPr>
    </w:p>
    <w:p w:rsidR="0079209A" w:rsidRPr="001B66E1" w:rsidRDefault="0079209A" w:rsidP="0079209A">
      <w:pPr>
        <w:ind w:right="98" w:firstLine="851"/>
        <w:jc w:val="both"/>
        <w:rPr>
          <w:color w:val="000000"/>
          <w:lang w:val="uk-UA"/>
        </w:rPr>
      </w:pPr>
      <w:r w:rsidRPr="001B66E1">
        <w:rPr>
          <w:lang w:val="uk-UA"/>
        </w:rPr>
        <w:t xml:space="preserve">Вища рада правосуддя, розглянувши заяву та додані до неї документи про звільнення </w:t>
      </w:r>
      <w:r w:rsidR="00AF1B34">
        <w:rPr>
          <w:lang w:val="uk-UA"/>
        </w:rPr>
        <w:t>Юхименко Наталії Вікторівни</w:t>
      </w:r>
      <w:r w:rsidR="007B497F">
        <w:rPr>
          <w:lang w:val="uk-UA"/>
        </w:rPr>
        <w:t xml:space="preserve"> </w:t>
      </w:r>
      <w:r w:rsidR="00B81E45" w:rsidRPr="001B66E1">
        <w:rPr>
          <w:lang w:val="uk-UA"/>
        </w:rPr>
        <w:t xml:space="preserve">з посади </w:t>
      </w:r>
      <w:r w:rsidR="005C065B">
        <w:rPr>
          <w:lang w:val="uk-UA"/>
        </w:rPr>
        <w:t xml:space="preserve">судді </w:t>
      </w:r>
      <w:r w:rsidR="00AF1B34">
        <w:rPr>
          <w:lang w:val="uk-UA"/>
        </w:rPr>
        <w:t>Знам’янського міськрайонного суду Кіровоградської області</w:t>
      </w:r>
      <w:r w:rsidR="007B497F">
        <w:rPr>
          <w:lang w:val="uk-UA"/>
        </w:rPr>
        <w:t xml:space="preserve"> </w:t>
      </w:r>
      <w:r w:rsidRPr="001B66E1">
        <w:rPr>
          <w:lang w:val="uk-UA"/>
        </w:rPr>
        <w:t>у відставку</w:t>
      </w:r>
      <w:r w:rsidRPr="001B66E1">
        <w:rPr>
          <w:color w:val="000000"/>
          <w:lang w:val="uk-UA"/>
        </w:rPr>
        <w:t>,</w:t>
      </w:r>
    </w:p>
    <w:p w:rsidR="0079209A" w:rsidRPr="001B66E1" w:rsidRDefault="0079209A" w:rsidP="0079209A">
      <w:pPr>
        <w:ind w:right="98" w:firstLine="851"/>
        <w:jc w:val="both"/>
        <w:rPr>
          <w:color w:val="000000"/>
          <w:lang w:val="uk-UA"/>
        </w:rPr>
      </w:pPr>
    </w:p>
    <w:p w:rsidR="0079209A" w:rsidRPr="001B66E1" w:rsidRDefault="0079209A" w:rsidP="0079209A">
      <w:pPr>
        <w:ind w:right="98" w:firstLine="851"/>
        <w:jc w:val="center"/>
        <w:rPr>
          <w:b/>
          <w:color w:val="000000"/>
          <w:lang w:val="uk-UA"/>
        </w:rPr>
      </w:pPr>
      <w:r w:rsidRPr="001B66E1">
        <w:rPr>
          <w:b/>
          <w:color w:val="000000"/>
          <w:lang w:val="uk-UA"/>
        </w:rPr>
        <w:t>встановила:</w:t>
      </w:r>
    </w:p>
    <w:p w:rsidR="0079209A" w:rsidRPr="001B66E1" w:rsidRDefault="0079209A" w:rsidP="0079209A">
      <w:pPr>
        <w:ind w:right="98" w:firstLine="851"/>
        <w:jc w:val="center"/>
        <w:rPr>
          <w:b/>
          <w:color w:val="000000"/>
          <w:lang w:val="uk-UA"/>
        </w:rPr>
      </w:pPr>
    </w:p>
    <w:p w:rsidR="00AF1B34" w:rsidRDefault="00AF1B34" w:rsidP="00AF1B34">
      <w:pPr>
        <w:pStyle w:val="a5"/>
        <w:jc w:val="both"/>
        <w:rPr>
          <w:sz w:val="28"/>
          <w:szCs w:val="28"/>
          <w:lang w:val="uk-UA"/>
        </w:rPr>
      </w:pPr>
      <w:r w:rsidRPr="00F91037">
        <w:rPr>
          <w:sz w:val="28"/>
          <w:szCs w:val="28"/>
          <w:lang w:val="uk-UA"/>
        </w:rPr>
        <w:t>Юхименко (</w:t>
      </w:r>
      <w:proofErr w:type="spellStart"/>
      <w:r w:rsidRPr="00F91037">
        <w:rPr>
          <w:sz w:val="28"/>
          <w:szCs w:val="28"/>
          <w:lang w:val="uk-UA"/>
        </w:rPr>
        <w:t>Шевцова</w:t>
      </w:r>
      <w:proofErr w:type="spellEnd"/>
      <w:r w:rsidRPr="00F91037">
        <w:rPr>
          <w:sz w:val="28"/>
          <w:szCs w:val="28"/>
          <w:lang w:val="uk-UA"/>
        </w:rPr>
        <w:t xml:space="preserve">) Наталія Вікторівна, </w:t>
      </w:r>
      <w:r w:rsidR="00DE29EA">
        <w:rPr>
          <w:sz w:val="28"/>
          <w:szCs w:val="28"/>
          <w:lang w:val="uk-UA"/>
        </w:rPr>
        <w:t>____</w:t>
      </w:r>
      <w:bookmarkStart w:id="0" w:name="_GoBack"/>
      <w:bookmarkEnd w:id="0"/>
      <w:r>
        <w:rPr>
          <w:sz w:val="28"/>
          <w:szCs w:val="28"/>
          <w:lang w:val="uk-UA"/>
        </w:rPr>
        <w:t xml:space="preserve"> року народження,</w:t>
      </w:r>
      <w:r w:rsidRPr="00F91037">
        <w:rPr>
          <w:sz w:val="28"/>
          <w:szCs w:val="28"/>
          <w:lang w:val="uk-UA"/>
        </w:rPr>
        <w:t xml:space="preserve"> Указом Президента України від 14 квітня 2006 року № 308/2006 призначена на посаду судді </w:t>
      </w:r>
      <w:proofErr w:type="spellStart"/>
      <w:r w:rsidRPr="00F91037">
        <w:rPr>
          <w:sz w:val="28"/>
          <w:szCs w:val="28"/>
          <w:lang w:val="uk-UA"/>
        </w:rPr>
        <w:t>Знам’янського</w:t>
      </w:r>
      <w:proofErr w:type="spellEnd"/>
      <w:r w:rsidRPr="00F91037">
        <w:rPr>
          <w:sz w:val="28"/>
          <w:szCs w:val="28"/>
          <w:lang w:val="uk-UA"/>
        </w:rPr>
        <w:t xml:space="preserve"> </w:t>
      </w:r>
      <w:proofErr w:type="spellStart"/>
      <w:r w:rsidRPr="00F91037">
        <w:rPr>
          <w:sz w:val="28"/>
          <w:szCs w:val="28"/>
          <w:lang w:val="uk-UA"/>
        </w:rPr>
        <w:t>міськрайонного</w:t>
      </w:r>
      <w:proofErr w:type="spellEnd"/>
      <w:r w:rsidRPr="00F91037">
        <w:rPr>
          <w:sz w:val="28"/>
          <w:szCs w:val="28"/>
          <w:lang w:val="uk-UA"/>
        </w:rPr>
        <w:t xml:space="preserve"> суду Кіровоградської області, Постановою Верховної Ради України від 3 березня 2011 року № 3087-VI обрана суддею цього суду безстроково. </w:t>
      </w:r>
    </w:p>
    <w:p w:rsidR="007B497F" w:rsidRDefault="00AF1B34" w:rsidP="0079209A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 вересня </w:t>
      </w:r>
      <w:r w:rsidR="007B497F">
        <w:rPr>
          <w:sz w:val="28"/>
          <w:szCs w:val="28"/>
          <w:lang w:val="uk-UA"/>
        </w:rPr>
        <w:t xml:space="preserve">2020 </w:t>
      </w:r>
      <w:r w:rsidR="0079209A" w:rsidRPr="001B66E1">
        <w:rPr>
          <w:sz w:val="28"/>
          <w:szCs w:val="28"/>
          <w:lang w:val="uk-UA"/>
        </w:rPr>
        <w:t>року до Вищої ради правосуддя над</w:t>
      </w:r>
      <w:r w:rsidR="00B81E45" w:rsidRPr="001B66E1">
        <w:rPr>
          <w:sz w:val="28"/>
          <w:szCs w:val="28"/>
          <w:lang w:val="uk-UA"/>
        </w:rPr>
        <w:t>ійшла заява</w:t>
      </w:r>
      <w:r w:rsidR="00817A59" w:rsidRPr="001B66E1">
        <w:rPr>
          <w:sz w:val="28"/>
          <w:szCs w:val="28"/>
          <w:lang w:val="uk-UA"/>
        </w:rPr>
        <w:t xml:space="preserve"> </w:t>
      </w:r>
      <w:r w:rsidR="001B66E1">
        <w:rPr>
          <w:sz w:val="28"/>
          <w:szCs w:val="28"/>
          <w:lang w:val="uk-UA"/>
        </w:rPr>
        <w:t>судді</w:t>
      </w:r>
      <w:r w:rsidR="00235F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Юхименко Н.В.</w:t>
      </w:r>
      <w:r w:rsidR="007B497F">
        <w:rPr>
          <w:sz w:val="28"/>
          <w:szCs w:val="28"/>
          <w:lang w:val="uk-UA"/>
        </w:rPr>
        <w:t xml:space="preserve"> </w:t>
      </w:r>
      <w:r w:rsidR="001B66E1">
        <w:rPr>
          <w:sz w:val="28"/>
          <w:szCs w:val="28"/>
          <w:lang w:val="uk-UA"/>
        </w:rPr>
        <w:t xml:space="preserve">про </w:t>
      </w:r>
      <w:r w:rsidR="0079209A" w:rsidRPr="001B66E1">
        <w:rPr>
          <w:sz w:val="28"/>
          <w:szCs w:val="28"/>
          <w:lang w:val="uk-UA"/>
        </w:rPr>
        <w:t>звільнення з</w:t>
      </w:r>
      <w:r w:rsidR="007B497F">
        <w:rPr>
          <w:sz w:val="28"/>
          <w:szCs w:val="28"/>
          <w:lang w:val="uk-UA"/>
        </w:rPr>
        <w:t xml:space="preserve"> </w:t>
      </w:r>
      <w:r w:rsidR="0079209A" w:rsidRPr="001B66E1">
        <w:rPr>
          <w:sz w:val="28"/>
          <w:szCs w:val="28"/>
          <w:lang w:val="uk-UA"/>
        </w:rPr>
        <w:t xml:space="preserve">посади </w:t>
      </w:r>
      <w:r w:rsidR="007B497F">
        <w:rPr>
          <w:sz w:val="28"/>
          <w:szCs w:val="28"/>
          <w:lang w:val="uk-UA"/>
        </w:rPr>
        <w:t>у відс</w:t>
      </w:r>
      <w:r w:rsidR="0079209A" w:rsidRPr="001B66E1">
        <w:rPr>
          <w:sz w:val="28"/>
          <w:szCs w:val="28"/>
          <w:lang w:val="uk-UA"/>
        </w:rPr>
        <w:t>тавку</w:t>
      </w:r>
      <w:r w:rsidR="007B497F">
        <w:rPr>
          <w:sz w:val="28"/>
          <w:szCs w:val="28"/>
          <w:lang w:val="uk-UA"/>
        </w:rPr>
        <w:t>.</w:t>
      </w:r>
    </w:p>
    <w:p w:rsidR="0079209A" w:rsidRPr="001B66E1" w:rsidRDefault="001B66E1" w:rsidP="0079209A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Додані до заяви документи свідчать, що суддя </w:t>
      </w:r>
      <w:r w:rsidR="00AF1B34">
        <w:rPr>
          <w:sz w:val="28"/>
          <w:szCs w:val="28"/>
          <w:lang w:val="uk-UA"/>
        </w:rPr>
        <w:t>Юхименко Н.В.</w:t>
      </w:r>
      <w:r w:rsidR="007B49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має достатній для звільнення у відставку стаж роботи, визначений на підставі статей 116, 137 Закону України «Про судоустрій і статус суддів»</w:t>
      </w:r>
      <w:r w:rsidR="005406B1">
        <w:rPr>
          <w:sz w:val="28"/>
          <w:szCs w:val="28"/>
          <w:lang w:val="uk-UA"/>
        </w:rPr>
        <w:t>, а також абзац</w:t>
      </w:r>
      <w:r w:rsidR="009F5A06">
        <w:rPr>
          <w:sz w:val="28"/>
          <w:szCs w:val="28"/>
          <w:lang w:val="uk-UA"/>
        </w:rPr>
        <w:t>у</w:t>
      </w:r>
      <w:r w:rsidR="005406B1">
        <w:rPr>
          <w:sz w:val="28"/>
          <w:szCs w:val="28"/>
          <w:lang w:val="uk-UA"/>
        </w:rPr>
        <w:t xml:space="preserve"> четверт</w:t>
      </w:r>
      <w:r w:rsidR="009F5A06">
        <w:rPr>
          <w:sz w:val="28"/>
          <w:szCs w:val="28"/>
          <w:lang w:val="uk-UA"/>
        </w:rPr>
        <w:t>ого</w:t>
      </w:r>
      <w:r w:rsidR="005406B1">
        <w:rPr>
          <w:sz w:val="28"/>
          <w:szCs w:val="28"/>
          <w:lang w:val="uk-UA"/>
        </w:rPr>
        <w:t xml:space="preserve"> пункту 34 розділу </w:t>
      </w:r>
      <w:r w:rsidR="005406B1" w:rsidRPr="00475B32">
        <w:rPr>
          <w:sz w:val="28"/>
          <w:szCs w:val="28"/>
          <w:shd w:val="clear" w:color="auto" w:fill="FFFFFF"/>
          <w:lang w:val="uk-UA"/>
        </w:rPr>
        <w:t xml:space="preserve">XII </w:t>
      </w:r>
      <w:r w:rsidR="005406B1" w:rsidRPr="00475B32">
        <w:rPr>
          <w:sz w:val="28"/>
          <w:szCs w:val="28"/>
          <w:lang w:val="uk-UA"/>
        </w:rPr>
        <w:t xml:space="preserve">«Прикінцеві та перехідні положення» </w:t>
      </w:r>
      <w:r w:rsidR="005406B1">
        <w:rPr>
          <w:sz w:val="28"/>
          <w:szCs w:val="28"/>
          <w:lang w:val="uk-UA"/>
        </w:rPr>
        <w:t xml:space="preserve">цього </w:t>
      </w:r>
      <w:r w:rsidR="005406B1" w:rsidRPr="00475B32">
        <w:rPr>
          <w:sz w:val="28"/>
          <w:szCs w:val="28"/>
          <w:shd w:val="clear" w:color="auto" w:fill="FFFFFF"/>
          <w:lang w:val="uk-UA"/>
        </w:rPr>
        <w:t>Закону</w:t>
      </w:r>
      <w:r w:rsidR="005406B1">
        <w:rPr>
          <w:sz w:val="28"/>
          <w:szCs w:val="28"/>
          <w:shd w:val="clear" w:color="auto" w:fill="FFFFFF"/>
          <w:lang w:val="uk-UA"/>
        </w:rPr>
        <w:t>.</w:t>
      </w:r>
      <w:r w:rsidR="005406B1" w:rsidRPr="00475B32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79209A" w:rsidRPr="001B66E1" w:rsidRDefault="0079209A" w:rsidP="0079209A">
      <w:pPr>
        <w:pStyle w:val="20"/>
        <w:shd w:val="clear" w:color="auto" w:fill="auto"/>
        <w:spacing w:after="0" w:line="240" w:lineRule="auto"/>
        <w:ind w:right="-1" w:firstLine="709"/>
        <w:jc w:val="both"/>
        <w:rPr>
          <w:rFonts w:cs="Times New Roman"/>
          <w:b w:val="0"/>
          <w:sz w:val="28"/>
          <w:szCs w:val="28"/>
        </w:rPr>
      </w:pPr>
      <w:r w:rsidRPr="001B66E1">
        <w:rPr>
          <w:rFonts w:cs="Times New Roman"/>
          <w:b w:val="0"/>
          <w:sz w:val="28"/>
          <w:szCs w:val="28"/>
        </w:rPr>
        <w:t>Вища рада правосуддя, керуючись пунктом 4 частини шостої статті 126,</w:t>
      </w:r>
      <w:r w:rsidR="001B66E1">
        <w:rPr>
          <w:rFonts w:cs="Times New Roman"/>
          <w:b w:val="0"/>
          <w:sz w:val="28"/>
          <w:szCs w:val="28"/>
        </w:rPr>
        <w:t xml:space="preserve"> пунктом 4 частини першої статті </w:t>
      </w:r>
      <w:r w:rsidRPr="001B66E1">
        <w:rPr>
          <w:rFonts w:cs="Times New Roman"/>
          <w:b w:val="0"/>
          <w:sz w:val="28"/>
          <w:szCs w:val="28"/>
        </w:rPr>
        <w:t>131 Конституції України, статтями 3, 30, 34, 55 Закону Укр</w:t>
      </w:r>
      <w:r w:rsidR="00AE5392" w:rsidRPr="001B66E1">
        <w:rPr>
          <w:rFonts w:cs="Times New Roman"/>
          <w:b w:val="0"/>
          <w:sz w:val="28"/>
          <w:szCs w:val="28"/>
        </w:rPr>
        <w:t>аїни «Про Вищу раду правосуддя»</w:t>
      </w:r>
      <w:r w:rsidR="00A51F50">
        <w:rPr>
          <w:rFonts w:cs="Times New Roman"/>
          <w:b w:val="0"/>
          <w:sz w:val="28"/>
          <w:szCs w:val="28"/>
        </w:rPr>
        <w:t>,</w:t>
      </w:r>
    </w:p>
    <w:p w:rsidR="0079209A" w:rsidRPr="001B66E1" w:rsidRDefault="0079209A" w:rsidP="0079209A">
      <w:pPr>
        <w:pStyle w:val="20"/>
        <w:shd w:val="clear" w:color="auto" w:fill="auto"/>
        <w:spacing w:after="0" w:line="240" w:lineRule="auto"/>
        <w:ind w:right="-1" w:firstLine="709"/>
        <w:jc w:val="both"/>
        <w:rPr>
          <w:rFonts w:cs="Times New Roman"/>
          <w:b w:val="0"/>
          <w:sz w:val="28"/>
          <w:szCs w:val="28"/>
        </w:rPr>
      </w:pPr>
    </w:p>
    <w:p w:rsidR="0079209A" w:rsidRPr="001B66E1" w:rsidRDefault="0079209A" w:rsidP="0079209A">
      <w:pPr>
        <w:jc w:val="center"/>
        <w:rPr>
          <w:b/>
          <w:lang w:val="uk-UA"/>
        </w:rPr>
      </w:pPr>
      <w:r w:rsidRPr="001B66E1">
        <w:rPr>
          <w:b/>
          <w:lang w:val="uk-UA"/>
        </w:rPr>
        <w:t>вирішила:</w:t>
      </w:r>
    </w:p>
    <w:p w:rsidR="0079209A" w:rsidRPr="001B66E1" w:rsidRDefault="0079209A" w:rsidP="00AE5392">
      <w:pPr>
        <w:ind w:firstLine="708"/>
        <w:jc w:val="both"/>
        <w:rPr>
          <w:b/>
          <w:lang w:val="uk-UA"/>
        </w:rPr>
      </w:pPr>
    </w:p>
    <w:p w:rsidR="0079209A" w:rsidRPr="001B66E1" w:rsidRDefault="001B66E1" w:rsidP="0079209A">
      <w:pPr>
        <w:ind w:right="-1"/>
        <w:jc w:val="both"/>
        <w:rPr>
          <w:lang w:val="uk-UA"/>
        </w:rPr>
      </w:pPr>
      <w:r>
        <w:rPr>
          <w:lang w:val="uk-UA"/>
        </w:rPr>
        <w:t>звільнити</w:t>
      </w:r>
      <w:r w:rsidR="0079209A" w:rsidRPr="001B66E1">
        <w:rPr>
          <w:lang w:val="uk-UA"/>
        </w:rPr>
        <w:t xml:space="preserve"> </w:t>
      </w:r>
      <w:r w:rsidR="00AF1B34">
        <w:rPr>
          <w:lang w:val="uk-UA"/>
        </w:rPr>
        <w:t xml:space="preserve">Юхименко Наталію Вікторівну </w:t>
      </w:r>
      <w:r w:rsidR="005C065B" w:rsidRPr="001B66E1">
        <w:rPr>
          <w:lang w:val="uk-UA"/>
        </w:rPr>
        <w:t xml:space="preserve">з посади </w:t>
      </w:r>
      <w:r w:rsidR="007B497F">
        <w:rPr>
          <w:lang w:val="uk-UA"/>
        </w:rPr>
        <w:t xml:space="preserve">судді </w:t>
      </w:r>
      <w:r w:rsidR="00AF1B34">
        <w:rPr>
          <w:lang w:val="uk-UA"/>
        </w:rPr>
        <w:t>Знам’янського міськрайонного суду Кіровоградської області</w:t>
      </w:r>
      <w:r w:rsidR="005C065B">
        <w:rPr>
          <w:lang w:val="uk-UA"/>
        </w:rPr>
        <w:t xml:space="preserve"> </w:t>
      </w:r>
      <w:r w:rsidR="0079209A" w:rsidRPr="001B66E1">
        <w:rPr>
          <w:lang w:val="uk-UA"/>
        </w:rPr>
        <w:t xml:space="preserve">у </w:t>
      </w:r>
      <w:r>
        <w:rPr>
          <w:lang w:val="uk-UA"/>
        </w:rPr>
        <w:t>зв’язку з поданням заяви про</w:t>
      </w:r>
      <w:r w:rsidR="00E50781">
        <w:rPr>
          <w:lang w:val="uk-UA"/>
        </w:rPr>
        <w:t xml:space="preserve"> </w:t>
      </w:r>
      <w:r w:rsidR="0079209A" w:rsidRPr="001B66E1">
        <w:rPr>
          <w:lang w:val="uk-UA"/>
        </w:rPr>
        <w:t>відставку.</w:t>
      </w:r>
    </w:p>
    <w:p w:rsidR="0079209A" w:rsidRPr="001B66E1" w:rsidRDefault="0079209A" w:rsidP="0079209A">
      <w:pPr>
        <w:jc w:val="both"/>
        <w:rPr>
          <w:lang w:val="uk-UA"/>
        </w:rPr>
      </w:pPr>
    </w:p>
    <w:p w:rsidR="0079209A" w:rsidRDefault="0079209A" w:rsidP="0079209A">
      <w:pPr>
        <w:tabs>
          <w:tab w:val="left" w:pos="2115"/>
        </w:tabs>
        <w:rPr>
          <w:b/>
          <w:lang w:val="uk-UA"/>
        </w:rPr>
      </w:pPr>
    </w:p>
    <w:p w:rsidR="001B66E1" w:rsidRPr="001B66E1" w:rsidRDefault="001B66E1" w:rsidP="0079209A">
      <w:pPr>
        <w:tabs>
          <w:tab w:val="left" w:pos="2115"/>
        </w:tabs>
        <w:rPr>
          <w:b/>
          <w:lang w:val="uk-UA"/>
        </w:rPr>
      </w:pPr>
    </w:p>
    <w:p w:rsidR="0079209A" w:rsidRPr="001B66E1" w:rsidRDefault="009A75F2" w:rsidP="007B497F">
      <w:pPr>
        <w:tabs>
          <w:tab w:val="left" w:pos="2115"/>
          <w:tab w:val="left" w:pos="7371"/>
        </w:tabs>
        <w:rPr>
          <w:b/>
          <w:lang w:val="uk-UA"/>
        </w:rPr>
      </w:pPr>
      <w:r>
        <w:rPr>
          <w:b/>
          <w:lang w:val="uk-UA"/>
        </w:rPr>
        <w:t>В.</w:t>
      </w:r>
      <w:r w:rsidR="00044B26">
        <w:rPr>
          <w:b/>
          <w:lang w:val="uk-UA"/>
        </w:rPr>
        <w:t xml:space="preserve"> </w:t>
      </w:r>
      <w:r>
        <w:rPr>
          <w:b/>
          <w:lang w:val="uk-UA"/>
        </w:rPr>
        <w:t xml:space="preserve">о. </w:t>
      </w:r>
      <w:r w:rsidR="0079209A" w:rsidRPr="001B66E1">
        <w:rPr>
          <w:b/>
          <w:lang w:val="uk-UA"/>
        </w:rPr>
        <w:t>Голов</w:t>
      </w:r>
      <w:r>
        <w:rPr>
          <w:b/>
          <w:lang w:val="uk-UA"/>
        </w:rPr>
        <w:t>и</w:t>
      </w:r>
      <w:r w:rsidR="0079209A" w:rsidRPr="001B66E1">
        <w:rPr>
          <w:b/>
          <w:lang w:val="uk-UA"/>
        </w:rPr>
        <w:t xml:space="preserve"> Вищої ради</w:t>
      </w:r>
      <w:r w:rsidR="007B497F">
        <w:rPr>
          <w:b/>
          <w:lang w:val="uk-UA"/>
        </w:rPr>
        <w:t xml:space="preserve"> правосуддя</w:t>
      </w:r>
      <w:r w:rsidR="007B497F">
        <w:rPr>
          <w:b/>
          <w:lang w:val="uk-UA"/>
        </w:rPr>
        <w:tab/>
      </w:r>
      <w:r>
        <w:rPr>
          <w:b/>
          <w:lang w:val="uk-UA"/>
        </w:rPr>
        <w:t xml:space="preserve">В.К. Грищук </w:t>
      </w:r>
      <w:r w:rsidR="007B497F">
        <w:rPr>
          <w:b/>
          <w:lang w:val="uk-UA"/>
        </w:rPr>
        <w:t xml:space="preserve"> </w:t>
      </w:r>
    </w:p>
    <w:sectPr w:rsidR="0079209A" w:rsidRPr="001B66E1" w:rsidSect="00AF1B34">
      <w:pgSz w:w="11906" w:h="16838" w:code="9"/>
      <w:pgMar w:top="851" w:right="680" w:bottom="851" w:left="130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compat/>
  <w:rsids>
    <w:rsidRoot w:val="00050174"/>
    <w:rsid w:val="00044B26"/>
    <w:rsid w:val="00050174"/>
    <w:rsid w:val="00150E74"/>
    <w:rsid w:val="001B66E1"/>
    <w:rsid w:val="00235FDC"/>
    <w:rsid w:val="002E7E42"/>
    <w:rsid w:val="0035059B"/>
    <w:rsid w:val="003549E6"/>
    <w:rsid w:val="003C2A22"/>
    <w:rsid w:val="00424AF2"/>
    <w:rsid w:val="00473A86"/>
    <w:rsid w:val="005406B1"/>
    <w:rsid w:val="00582676"/>
    <w:rsid w:val="005C065B"/>
    <w:rsid w:val="00644E32"/>
    <w:rsid w:val="0064797B"/>
    <w:rsid w:val="006A174E"/>
    <w:rsid w:val="00784CBC"/>
    <w:rsid w:val="0079209A"/>
    <w:rsid w:val="007B497F"/>
    <w:rsid w:val="007F1FB9"/>
    <w:rsid w:val="00817A59"/>
    <w:rsid w:val="008657C6"/>
    <w:rsid w:val="008C2A0A"/>
    <w:rsid w:val="008F5FE6"/>
    <w:rsid w:val="00913C1B"/>
    <w:rsid w:val="00944337"/>
    <w:rsid w:val="009A75F2"/>
    <w:rsid w:val="009D6C8B"/>
    <w:rsid w:val="009F4187"/>
    <w:rsid w:val="009F5A06"/>
    <w:rsid w:val="00A51F50"/>
    <w:rsid w:val="00AE5392"/>
    <w:rsid w:val="00AF1B34"/>
    <w:rsid w:val="00B81E45"/>
    <w:rsid w:val="00BF3055"/>
    <w:rsid w:val="00D50E68"/>
    <w:rsid w:val="00D64BC4"/>
    <w:rsid w:val="00DE29EA"/>
    <w:rsid w:val="00E0012E"/>
    <w:rsid w:val="00E50781"/>
    <w:rsid w:val="00E926B3"/>
    <w:rsid w:val="00EE612E"/>
    <w:rsid w:val="00FC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174"/>
    <w:pPr>
      <w:spacing w:line="240" w:lineRule="auto"/>
    </w:pPr>
    <w:rPr>
      <w:rFonts w:eastAsia="Calibri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05017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3">
    <w:name w:val="Абзац списка Знак"/>
    <w:aliases w:val="Подглава Знак"/>
    <w:basedOn w:val="a0"/>
    <w:link w:val="a4"/>
    <w:uiPriority w:val="34"/>
    <w:locked/>
    <w:rsid w:val="0079209A"/>
  </w:style>
  <w:style w:type="paragraph" w:styleId="a4">
    <w:name w:val="List Paragraph"/>
    <w:aliases w:val="Подглава"/>
    <w:basedOn w:val="a"/>
    <w:link w:val="a3"/>
    <w:uiPriority w:val="34"/>
    <w:qFormat/>
    <w:rsid w:val="0079209A"/>
    <w:pPr>
      <w:ind w:left="720"/>
      <w:contextualSpacing/>
      <w:jc w:val="both"/>
    </w:pPr>
    <w:rPr>
      <w:rFonts w:eastAsiaTheme="minorHAnsi" w:cstheme="minorBidi"/>
      <w:szCs w:val="22"/>
      <w:lang w:val="uk-UA" w:eastAsia="en-US"/>
    </w:rPr>
  </w:style>
  <w:style w:type="paragraph" w:styleId="a5">
    <w:name w:val="No Spacing"/>
    <w:uiPriority w:val="1"/>
    <w:qFormat/>
    <w:rsid w:val="0079209A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0"/>
    <w:locked/>
    <w:rsid w:val="0079209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209A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styleId="a6">
    <w:name w:val="Body Text"/>
    <w:basedOn w:val="a"/>
    <w:link w:val="a7"/>
    <w:unhideWhenUsed/>
    <w:rsid w:val="00FC27E6"/>
    <w:rPr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FC27E6"/>
    <w:rPr>
      <w:rFonts w:eastAsia="Calibri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4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C4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CA63A-F3D8-4E88-B6E7-578E30B3F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(VRU-OLD15-2 - n.selenkova)</dc:creator>
  <cp:keywords/>
  <dc:description/>
  <cp:lastModifiedBy>Лариса Бардаченко (VRU-GAMEMAX2-03 - l.bardachenko)</cp:lastModifiedBy>
  <cp:revision>17</cp:revision>
  <cp:lastPrinted>2020-10-08T10:04:00Z</cp:lastPrinted>
  <dcterms:created xsi:type="dcterms:W3CDTF">2019-01-16T08:42:00Z</dcterms:created>
  <dcterms:modified xsi:type="dcterms:W3CDTF">2020-10-08T14:10:00Z</dcterms:modified>
</cp:coreProperties>
</file>