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BE6" w:rsidRDefault="00F45225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>
        <w:rPr>
          <w:rFonts w:ascii="AcademyC" w:eastAsia="Calibri" w:hAnsi="AcademyC" w:cs="Times New Roman"/>
          <w:b/>
          <w:noProof/>
          <w:color w:val="000000"/>
          <w:sz w:val="24"/>
          <w:szCs w:val="24"/>
          <w:lang w:eastAsia="uk-U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-119380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4BE6" w:rsidRDefault="00AB4BE6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10"/>
          <w:szCs w:val="24"/>
          <w:lang w:eastAsia="ru-RU"/>
        </w:rPr>
      </w:pPr>
    </w:p>
    <w:p w:rsidR="00AB4BE6" w:rsidRDefault="00F4522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AB4BE6" w:rsidRDefault="00F4522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AB4BE6" w:rsidRDefault="00F4522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 xml:space="preserve"> ДРУГА ДИСЦИПЛІНАРНА ПАЛАТА</w:t>
      </w:r>
    </w:p>
    <w:p w:rsidR="00AB4BE6" w:rsidRDefault="00F45225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AB4BE6" w:rsidRDefault="00AB4BE6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4"/>
          <w:szCs w:val="26"/>
        </w:rPr>
      </w:pPr>
    </w:p>
    <w:tbl>
      <w:tblPr>
        <w:tblW w:w="10870" w:type="dxa"/>
        <w:tblLook w:val="04A0" w:firstRow="1" w:lastRow="0" w:firstColumn="1" w:lastColumn="0" w:noHBand="0" w:noVBand="1"/>
      </w:tblPr>
      <w:tblGrid>
        <w:gridCol w:w="3726"/>
        <w:gridCol w:w="1236"/>
        <w:gridCol w:w="1653"/>
        <w:gridCol w:w="4255"/>
      </w:tblGrid>
      <w:tr w:rsidR="00AB4BE6">
        <w:trPr>
          <w:trHeight w:val="642"/>
        </w:trPr>
        <w:tc>
          <w:tcPr>
            <w:tcW w:w="3726" w:type="dxa"/>
            <w:shd w:val="clear" w:color="auto" w:fill="auto"/>
          </w:tcPr>
          <w:p w:rsidR="00AB4BE6" w:rsidRDefault="00F45225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 жовтня 2020 року</w:t>
            </w:r>
          </w:p>
        </w:tc>
        <w:tc>
          <w:tcPr>
            <w:tcW w:w="2889" w:type="dxa"/>
            <w:gridSpan w:val="2"/>
            <w:shd w:val="clear" w:color="auto" w:fill="auto"/>
          </w:tcPr>
          <w:p w:rsidR="00AB4BE6" w:rsidRDefault="00F45225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</w:t>
            </w:r>
            <w:r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shd w:val="clear" w:color="auto" w:fill="auto"/>
          </w:tcPr>
          <w:p w:rsidR="00AB4BE6" w:rsidRDefault="00F45225" w:rsidP="00F45225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№ 2818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/2дп/15-20</w:t>
            </w:r>
          </w:p>
        </w:tc>
      </w:tr>
      <w:tr w:rsidR="00AB4BE6">
        <w:trPr>
          <w:trHeight w:val="1515"/>
        </w:trPr>
        <w:tc>
          <w:tcPr>
            <w:tcW w:w="4962" w:type="dxa"/>
            <w:gridSpan w:val="2"/>
            <w:shd w:val="clear" w:color="auto" w:fill="auto"/>
          </w:tcPr>
          <w:p w:rsidR="00AB4BE6" w:rsidRDefault="00F45225">
            <w:pPr>
              <w:widowControl w:val="0"/>
              <w:spacing w:after="0" w:line="235" w:lineRule="auto"/>
              <w:ind w:left="-113" w:right="510"/>
              <w:jc w:val="both"/>
            </w:pP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зупинення провадження у дисциплінарній справі стосовно судді Господарського суду Запорізької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Юлдашева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О.О.</w:t>
            </w:r>
          </w:p>
        </w:tc>
        <w:tc>
          <w:tcPr>
            <w:tcW w:w="1653" w:type="dxa"/>
            <w:shd w:val="clear" w:color="auto" w:fill="auto"/>
          </w:tcPr>
          <w:p w:rsidR="00AB4BE6" w:rsidRDefault="00AB4BE6"/>
        </w:tc>
        <w:tc>
          <w:tcPr>
            <w:tcW w:w="4255" w:type="dxa"/>
            <w:shd w:val="clear" w:color="auto" w:fill="auto"/>
          </w:tcPr>
          <w:p w:rsidR="00AB4BE6" w:rsidRDefault="00AB4BE6"/>
        </w:tc>
      </w:tr>
    </w:tbl>
    <w:p w:rsidR="00AB4BE6" w:rsidRDefault="00AB4BE6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4BE6" w:rsidRDefault="00F45225">
      <w:pPr>
        <w:pStyle w:val="TimesNewRoman"/>
        <w:tabs>
          <w:tab w:val="clear" w:pos="9540"/>
        </w:tabs>
      </w:pPr>
      <w:r>
        <w:rPr>
          <w:rFonts w:eastAsia="Calibri"/>
          <w:lang w:eastAsia="ru-RU"/>
        </w:rPr>
        <w:t xml:space="preserve">Друга </w:t>
      </w:r>
      <w:r>
        <w:rPr>
          <w:rFonts w:eastAsia="Calibri"/>
          <w:lang w:eastAsia="ru-RU"/>
        </w:rPr>
        <w:t>Дисциплінарна палата Вищої ради правосуддя у складі</w:t>
      </w:r>
      <w:r>
        <w:rPr>
          <w:rFonts w:eastAsia="Calibri"/>
          <w:lang w:eastAsia="ru-RU"/>
        </w:rPr>
        <w:br/>
        <w:t xml:space="preserve">головуючого – Прудивуса О.В., членів Другої Дисциплінарної палати Вищої ради правосуддя Артеменка І.А., </w:t>
      </w:r>
      <w:proofErr w:type="spellStart"/>
      <w:r>
        <w:rPr>
          <w:rFonts w:eastAsia="Calibri"/>
          <w:lang w:eastAsia="ru-RU"/>
        </w:rPr>
        <w:t>Блажівської</w:t>
      </w:r>
      <w:proofErr w:type="spellEnd"/>
      <w:r>
        <w:rPr>
          <w:rFonts w:eastAsia="Calibri"/>
          <w:lang w:eastAsia="ru-RU"/>
        </w:rPr>
        <w:t xml:space="preserve"> О.Є., заслухавши доповідача – члена Другої Дисциплінарної палати Вищої ради правосуддя </w:t>
      </w:r>
      <w:proofErr w:type="spellStart"/>
      <w:r>
        <w:rPr>
          <w:rFonts w:eastAsia="Calibri"/>
          <w:lang w:eastAsia="ru-RU"/>
        </w:rPr>
        <w:t>Х</w:t>
      </w:r>
      <w:r>
        <w:rPr>
          <w:rFonts w:eastAsia="Calibri"/>
          <w:lang w:eastAsia="ru-RU"/>
        </w:rPr>
        <w:t>удика</w:t>
      </w:r>
      <w:proofErr w:type="spellEnd"/>
      <w:r>
        <w:rPr>
          <w:rFonts w:eastAsia="Calibri"/>
          <w:lang w:eastAsia="ru-RU"/>
        </w:rPr>
        <w:t xml:space="preserve"> М.П., розглянувши питання про зупинення провадження у дисциплінарній справі, відкритій </w:t>
      </w:r>
      <w:r>
        <w:t xml:space="preserve">стосовно судді Господарського суду Запорізької області </w:t>
      </w:r>
      <w:proofErr w:type="spellStart"/>
      <w:r>
        <w:t>Юлдашева</w:t>
      </w:r>
      <w:proofErr w:type="spellEnd"/>
      <w:r>
        <w:t xml:space="preserve"> Олексія Олексійовича </w:t>
      </w:r>
      <w:r>
        <w:rPr>
          <w:bCs w:val="0"/>
        </w:rPr>
        <w:t xml:space="preserve">за скаргою </w:t>
      </w:r>
      <w:proofErr w:type="spellStart"/>
      <w:r>
        <w:t>Колотія</w:t>
      </w:r>
      <w:proofErr w:type="spellEnd"/>
      <w:r>
        <w:t xml:space="preserve"> Андрія Альбертовича,</w:t>
      </w:r>
    </w:p>
    <w:p w:rsidR="00AB4BE6" w:rsidRDefault="00AB4BE6">
      <w:pPr>
        <w:pStyle w:val="TimesNewRoman"/>
        <w:tabs>
          <w:tab w:val="clear" w:pos="9540"/>
        </w:tabs>
        <w:rPr>
          <w:rFonts w:eastAsia="Calibri"/>
          <w:highlight w:val="white"/>
          <w:lang w:eastAsia="uk-UA"/>
        </w:rPr>
      </w:pPr>
    </w:p>
    <w:p w:rsidR="00AB4BE6" w:rsidRDefault="00F4522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white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встановила:</w:t>
      </w:r>
    </w:p>
    <w:p w:rsidR="00AB4BE6" w:rsidRDefault="00AB4B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4BE6" w:rsidRDefault="00F45225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Другої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Дисциплінарної палати Вищої ради правосуддя від 20 липня 2020 року № 2201/2дп/15-20 відкрито дисциплінарну справу стосовно судді Господарського суду Запорізької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Юлдашева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Колотія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 (єдиний унікальний номер справи № К-438/0/7-19,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оповідач –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Худик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М.П.).</w:t>
      </w:r>
    </w:p>
    <w:p w:rsidR="00AB4BE6" w:rsidRDefault="00F452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Питання про розгляд вказаної дисциплінарної справи було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внесено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до порядку денного засідання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Другої Дисциплінарної палати Вищої ради правосуддя 12 жовтня 2020 року, учасникам справи надіслані відповідні повідомлення у встановленому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порядку. </w:t>
      </w:r>
    </w:p>
    <w:p w:rsidR="00AB4BE6" w:rsidRDefault="00F452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жовтня 2020 року на електронну пошту Вищої ради правосуддя надійшло звернення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Юлдашева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О.О., в якому суддя просить перенести розгляд дисциплінарної справи у зв’язку із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хворобою на іншу дату, оскільки має бажання взяти особисту участь у засіданні Дисциплінарної палати. До отримання інформації про стан здоров’я судді та його можливість взяти участь у засіданні дисциплінарного органу провести розгляд дисциплінарної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дотриманням прав учасників неможливо. Враховуючи зазначене, а також визначений частиною тринадцятою статті 49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Закону України «Про Вищу раду правосуддя»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строк розгляду дисциплінарної справи, провадження у дисциплінарній справі слід зупинити.</w:t>
      </w:r>
    </w:p>
    <w:p w:rsidR="00AB4BE6" w:rsidRDefault="00F452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Згідно із час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тиною дев’ятою статті 31 Закону України «Про Вищу раду правосуддя» Вища рада правосуддя чи її орган можуть ухвалити рішення про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зупинення розгляду відповідного питання чи провадження у справі на період, необхідний для отримання запитуваної інформації або д</w:t>
      </w:r>
      <w:r>
        <w:rPr>
          <w:rFonts w:ascii="Times New Roman" w:eastAsia="Calibri" w:hAnsi="Times New Roman" w:cs="Times New Roman"/>
          <w:sz w:val="28"/>
          <w:szCs w:val="28"/>
        </w:rPr>
        <w:t>окументів.</w:t>
      </w:r>
    </w:p>
    <w:p w:rsidR="00AB4BE6" w:rsidRDefault="00F452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викладеного, керуючись частиною дев’ятою статті 31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AB4BE6" w:rsidRDefault="00AB4B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E6" w:rsidRDefault="00F452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AB4BE6" w:rsidRDefault="00AB4B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BE6" w:rsidRDefault="00F45225">
      <w:pPr>
        <w:pStyle w:val="TimesNewRoman"/>
        <w:tabs>
          <w:tab w:val="clear" w:pos="9540"/>
        </w:tabs>
        <w:ind w:firstLine="0"/>
        <w:rPr>
          <w:lang w:eastAsia="ru-RU"/>
        </w:rPr>
      </w:pPr>
      <w:r>
        <w:rPr>
          <w:lang w:eastAsia="ru-RU"/>
        </w:rPr>
        <w:t xml:space="preserve">зупинити провадження у дисциплінарній справі стосовно судді </w:t>
      </w:r>
      <w:r>
        <w:t xml:space="preserve">Господарського </w:t>
      </w:r>
      <w:r>
        <w:t xml:space="preserve">суду Запорізької області </w:t>
      </w:r>
      <w:proofErr w:type="spellStart"/>
      <w:r>
        <w:t>Юлдашева</w:t>
      </w:r>
      <w:proofErr w:type="spellEnd"/>
      <w:r>
        <w:t xml:space="preserve"> Олексія Олексійовича.</w:t>
      </w:r>
    </w:p>
    <w:p w:rsidR="00AB4BE6" w:rsidRDefault="00F4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Ухвала оскарженню не підлягає.</w:t>
      </w:r>
    </w:p>
    <w:p w:rsidR="00AB4BE6" w:rsidRDefault="00AB4BE6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B4BE6" w:rsidRDefault="00AB4BE6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B4BE6" w:rsidRDefault="00F45225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AB4BE6" w:rsidRDefault="00F45225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Другої Дисциплінарної палати </w:t>
      </w:r>
    </w:p>
    <w:p w:rsidR="00AB4BE6" w:rsidRDefault="00F45225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Вищої ради правосуддя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О.В. Прудивус </w:t>
      </w:r>
    </w:p>
    <w:p w:rsidR="00AB4BE6" w:rsidRDefault="00AB4BE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BE6" w:rsidRDefault="00F45225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AB4BE6" w:rsidRDefault="00F452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палати Вищої ради правосуддя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І.А. Артеменко</w:t>
      </w:r>
    </w:p>
    <w:p w:rsidR="00AB4BE6" w:rsidRDefault="00AB4B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BE6" w:rsidRDefault="00AB4B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BE6" w:rsidRDefault="00F452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О.Є.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Блажівська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:rsidR="00AB4BE6" w:rsidRDefault="00AB4BE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BE6" w:rsidRDefault="00F45225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М.П.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Худик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</w:p>
    <w:p w:rsidR="00AB4BE6" w:rsidRDefault="00AB4BE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BE6" w:rsidRDefault="00AB4BE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4BE6" w:rsidRDefault="00F452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4BE6" w:rsidRDefault="00AB4BE6">
      <w:pPr>
        <w:spacing w:after="0"/>
      </w:pPr>
    </w:p>
    <w:sectPr w:rsidR="00AB4BE6">
      <w:pgSz w:w="11906" w:h="16838"/>
      <w:pgMar w:top="850" w:right="850" w:bottom="850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E6"/>
    <w:rsid w:val="00AB4BE6"/>
    <w:rsid w:val="00F4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BF63"/>
  <w15:docId w15:val="{A1C080F9-ADF1-47C0-8EF2-4DEB08FB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C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TimesNewRoman">
    <w:name w:val="Звичайний + Times New Roman"/>
    <w:basedOn w:val="a"/>
    <w:qFormat/>
    <w:rsid w:val="006D7CF3"/>
    <w:pPr>
      <w:tabs>
        <w:tab w:val="left" w:pos="9540"/>
      </w:tabs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1812</Words>
  <Characters>1034</Characters>
  <Application>Microsoft Office Word</Application>
  <DocSecurity>0</DocSecurity>
  <Lines>8</Lines>
  <Paragraphs>5</Paragraphs>
  <ScaleCrop>false</ScaleCrop>
  <Company>Hewlett-Packard Company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dc:description/>
  <cp:lastModifiedBy>Олександр Кротенко (VRU-USMONODELL0 - o.krotenko)</cp:lastModifiedBy>
  <cp:revision>9</cp:revision>
  <cp:lastPrinted>2020-10-12T12:03:00Z</cp:lastPrinted>
  <dcterms:created xsi:type="dcterms:W3CDTF">2020-10-12T06:14:00Z</dcterms:created>
  <dcterms:modified xsi:type="dcterms:W3CDTF">2020-10-15T08:54:00Z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