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BE4" w:rsidRDefault="00CA3BE4" w:rsidP="00CA3BE4">
      <w:pPr>
        <w:jc w:val="center"/>
        <w:rPr>
          <w:rFonts w:ascii="AcademyC" w:hAnsi="AcademyC"/>
          <w:b/>
          <w:color w:val="000000"/>
          <w:sz w:val="28"/>
          <w:szCs w:val="28"/>
        </w:rPr>
      </w:pPr>
      <w:r>
        <w:rPr>
          <w:noProof/>
          <w:lang w:eastAsia="uk-UA"/>
        </w:rPr>
        <w:drawing>
          <wp:anchor distT="0" distB="0" distL="114300" distR="114300" simplePos="0" relativeHeight="251658240" behindDoc="0" locked="0" layoutInCell="1" allowOverlap="1">
            <wp:simplePos x="0" y="0"/>
            <wp:positionH relativeFrom="column">
              <wp:posOffset>2828925</wp:posOffset>
            </wp:positionH>
            <wp:positionV relativeFrom="paragraph">
              <wp:posOffset>-19685</wp:posOffset>
            </wp:positionV>
            <wp:extent cx="504825" cy="6477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825" cy="647700"/>
                    </a:xfrm>
                    <a:prstGeom prst="rect">
                      <a:avLst/>
                    </a:prstGeom>
                    <a:noFill/>
                  </pic:spPr>
                </pic:pic>
              </a:graphicData>
            </a:graphic>
          </wp:anchor>
        </w:drawing>
      </w:r>
    </w:p>
    <w:p w:rsidR="00CA3BE4" w:rsidRDefault="00CA3BE4" w:rsidP="00CA3BE4">
      <w:pPr>
        <w:jc w:val="center"/>
        <w:rPr>
          <w:rFonts w:ascii="AcademyC" w:hAnsi="AcademyC"/>
          <w:b/>
          <w:color w:val="000000"/>
          <w:sz w:val="28"/>
          <w:szCs w:val="28"/>
        </w:rPr>
      </w:pPr>
    </w:p>
    <w:p w:rsidR="00CA3BE4" w:rsidRDefault="00CA3BE4" w:rsidP="00CA3BE4">
      <w:pPr>
        <w:jc w:val="center"/>
        <w:rPr>
          <w:rFonts w:ascii="AcademyC" w:hAnsi="AcademyC"/>
          <w:b/>
          <w:color w:val="000000"/>
          <w:sz w:val="28"/>
          <w:szCs w:val="28"/>
        </w:rPr>
      </w:pPr>
    </w:p>
    <w:p w:rsidR="00CA3BE4" w:rsidRDefault="00CA3BE4" w:rsidP="00CA3BE4">
      <w:pPr>
        <w:jc w:val="center"/>
        <w:rPr>
          <w:rFonts w:ascii="AcademyC" w:hAnsi="AcademyC"/>
          <w:b/>
          <w:color w:val="000000"/>
          <w:sz w:val="22"/>
          <w:szCs w:val="22"/>
        </w:rPr>
      </w:pPr>
      <w:r>
        <w:rPr>
          <w:rFonts w:ascii="AcademyC" w:hAnsi="AcademyC"/>
          <w:b/>
          <w:color w:val="000000"/>
        </w:rPr>
        <w:t xml:space="preserve">   УКРАЇНА</w:t>
      </w:r>
    </w:p>
    <w:p w:rsidR="00CA3BE4" w:rsidRDefault="00CA3BE4" w:rsidP="00CA3BE4">
      <w:pPr>
        <w:jc w:val="center"/>
        <w:rPr>
          <w:rFonts w:ascii="AcademyC" w:hAnsi="AcademyC"/>
          <w:b/>
          <w:color w:val="000000"/>
          <w:sz w:val="28"/>
          <w:szCs w:val="28"/>
        </w:rPr>
      </w:pPr>
      <w:r>
        <w:rPr>
          <w:rFonts w:ascii="AcademyC" w:hAnsi="AcademyC"/>
          <w:b/>
          <w:color w:val="000000"/>
          <w:sz w:val="28"/>
          <w:szCs w:val="28"/>
        </w:rPr>
        <w:t>ВИЩА  РАДА  ПРАВОСУДДЯ</w:t>
      </w:r>
    </w:p>
    <w:p w:rsidR="00CA3BE4" w:rsidRDefault="00CA3BE4" w:rsidP="00CA3BE4">
      <w:pPr>
        <w:jc w:val="center"/>
        <w:rPr>
          <w:rFonts w:ascii="AcademyC" w:hAnsi="AcademyC"/>
          <w:b/>
          <w:color w:val="000000"/>
          <w:sz w:val="28"/>
          <w:szCs w:val="28"/>
        </w:rPr>
      </w:pPr>
      <w:r>
        <w:rPr>
          <w:rFonts w:ascii="AcademyC" w:hAnsi="AcademyC"/>
          <w:b/>
          <w:color w:val="000000"/>
          <w:sz w:val="28"/>
          <w:szCs w:val="28"/>
        </w:rPr>
        <w:t>ДРУГА ДИСЦИПЛІНАРНА ПАЛАТА</w:t>
      </w:r>
    </w:p>
    <w:p w:rsidR="00CA3BE4" w:rsidRDefault="00CA3BE4" w:rsidP="00CA3BE4">
      <w:pPr>
        <w:pStyle w:val="ac"/>
        <w:spacing w:after="0" w:line="240" w:lineRule="auto"/>
        <w:ind w:left="0"/>
        <w:jc w:val="center"/>
        <w:rPr>
          <w:rFonts w:ascii="AcademyC" w:hAnsi="AcademyC"/>
          <w:b/>
          <w:sz w:val="28"/>
          <w:szCs w:val="28"/>
          <w:lang w:val="uk-UA"/>
        </w:rPr>
      </w:pPr>
      <w:r>
        <w:rPr>
          <w:rFonts w:ascii="AcademyC" w:hAnsi="AcademyC"/>
          <w:b/>
          <w:sz w:val="28"/>
          <w:szCs w:val="28"/>
          <w:lang w:val="uk-UA"/>
        </w:rPr>
        <w:t>РІШЕННЯ</w:t>
      </w:r>
    </w:p>
    <w:p w:rsidR="001605AE" w:rsidRDefault="001605AE" w:rsidP="001605AE">
      <w:pPr>
        <w:ind w:firstLine="851"/>
        <w:jc w:val="center"/>
        <w:rPr>
          <w:sz w:val="28"/>
          <w:szCs w:val="28"/>
        </w:rPr>
      </w:pPr>
    </w:p>
    <w:tbl>
      <w:tblPr>
        <w:tblW w:w="0" w:type="auto"/>
        <w:tblLook w:val="00A0"/>
      </w:tblPr>
      <w:tblGrid>
        <w:gridCol w:w="3180"/>
        <w:gridCol w:w="602"/>
        <w:gridCol w:w="1868"/>
        <w:gridCol w:w="2539"/>
        <w:gridCol w:w="1382"/>
      </w:tblGrid>
      <w:tr w:rsidR="001605AE" w:rsidTr="001605AE">
        <w:tc>
          <w:tcPr>
            <w:tcW w:w="3190" w:type="dxa"/>
            <w:hideMark/>
          </w:tcPr>
          <w:p w:rsidR="001605AE" w:rsidRDefault="006F6E3A">
            <w:pPr>
              <w:rPr>
                <w:b/>
                <w:noProof/>
                <w:szCs w:val="28"/>
              </w:rPr>
            </w:pPr>
            <w:r>
              <w:rPr>
                <w:b/>
                <w:sz w:val="28"/>
                <w:szCs w:val="28"/>
              </w:rPr>
              <w:t>19 жовтня</w:t>
            </w:r>
            <w:r w:rsidR="001605AE">
              <w:rPr>
                <w:b/>
                <w:sz w:val="28"/>
                <w:szCs w:val="28"/>
              </w:rPr>
              <w:t xml:space="preserve"> 2020 року</w:t>
            </w:r>
          </w:p>
        </w:tc>
        <w:tc>
          <w:tcPr>
            <w:tcW w:w="2481" w:type="dxa"/>
            <w:gridSpan w:val="2"/>
            <w:hideMark/>
          </w:tcPr>
          <w:p w:rsidR="001605AE" w:rsidRDefault="001605AE">
            <w:pPr>
              <w:jc w:val="center"/>
              <w:rPr>
                <w:rFonts w:ascii="Book Antiqua" w:hAnsi="Book Antiqua"/>
                <w:noProof/>
              </w:rPr>
            </w:pPr>
            <w:r>
              <w:rPr>
                <w:rFonts w:ascii="Book Antiqua" w:hAnsi="Book Antiqua"/>
              </w:rPr>
              <w:t xml:space="preserve">            Київ</w:t>
            </w:r>
          </w:p>
        </w:tc>
        <w:tc>
          <w:tcPr>
            <w:tcW w:w="3935" w:type="dxa"/>
            <w:gridSpan w:val="2"/>
            <w:hideMark/>
          </w:tcPr>
          <w:p w:rsidR="001605AE" w:rsidRDefault="006F6E3A">
            <w:pPr>
              <w:jc w:val="right"/>
              <w:rPr>
                <w:b/>
                <w:noProof/>
                <w:szCs w:val="28"/>
              </w:rPr>
            </w:pPr>
            <w:r>
              <w:rPr>
                <w:b/>
                <w:sz w:val="28"/>
                <w:szCs w:val="28"/>
              </w:rPr>
              <w:t>№ 2852</w:t>
            </w:r>
            <w:r w:rsidR="001605AE">
              <w:rPr>
                <w:b/>
                <w:sz w:val="28"/>
                <w:szCs w:val="28"/>
              </w:rPr>
              <w:t>/2дп/15-20</w:t>
            </w:r>
          </w:p>
        </w:tc>
      </w:tr>
      <w:tr w:rsidR="001605AE" w:rsidTr="001605AE">
        <w:trPr>
          <w:gridAfter w:val="1"/>
          <w:wAfter w:w="1388" w:type="dxa"/>
        </w:trPr>
        <w:tc>
          <w:tcPr>
            <w:tcW w:w="3794" w:type="dxa"/>
            <w:gridSpan w:val="2"/>
          </w:tcPr>
          <w:p w:rsidR="001605AE" w:rsidRDefault="001605AE">
            <w:pPr>
              <w:rPr>
                <w:b/>
              </w:rPr>
            </w:pPr>
          </w:p>
          <w:p w:rsidR="001605AE" w:rsidRDefault="001605AE">
            <w:pPr>
              <w:ind w:right="-108"/>
              <w:jc w:val="both"/>
              <w:rPr>
                <w:b/>
              </w:rPr>
            </w:pPr>
            <w:r>
              <w:rPr>
                <w:b/>
              </w:rPr>
              <w:t xml:space="preserve">Про </w:t>
            </w:r>
            <w:r>
              <w:rPr>
                <w:b/>
                <w:bCs/>
              </w:rPr>
              <w:t xml:space="preserve">притягнення </w:t>
            </w:r>
            <w:r w:rsidR="00BC1F9A" w:rsidRPr="00BC1F9A">
              <w:rPr>
                <w:b/>
                <w:bCs/>
              </w:rPr>
              <w:t>до ди</w:t>
            </w:r>
            <w:r w:rsidR="00BC1F9A">
              <w:rPr>
                <w:b/>
                <w:bCs/>
              </w:rPr>
              <w:t xml:space="preserve">сциплінарної відповідальності </w:t>
            </w:r>
            <w:r w:rsidR="00DA7CC7">
              <w:rPr>
                <w:b/>
              </w:rPr>
              <w:t>судді</w:t>
            </w:r>
            <w:r>
              <w:rPr>
                <w:b/>
              </w:rPr>
              <w:t xml:space="preserve"> Волноваського районного суду</w:t>
            </w:r>
            <w:r w:rsidR="001A303C">
              <w:rPr>
                <w:b/>
              </w:rPr>
              <w:t xml:space="preserve"> Донецької області </w:t>
            </w:r>
            <w:r w:rsidR="00DA7CC7">
              <w:rPr>
                <w:b/>
              </w:rPr>
              <w:br/>
            </w:r>
            <w:r w:rsidR="001A303C">
              <w:rPr>
                <w:b/>
              </w:rPr>
              <w:t xml:space="preserve">Мохова Є.І. </w:t>
            </w:r>
            <w:r w:rsidR="00BC1F9A">
              <w:rPr>
                <w:b/>
              </w:rPr>
              <w:t xml:space="preserve"> </w:t>
            </w:r>
          </w:p>
          <w:p w:rsidR="001605AE" w:rsidRDefault="001605AE">
            <w:pPr>
              <w:ind w:right="318"/>
              <w:jc w:val="both"/>
              <w:rPr>
                <w:b/>
              </w:rPr>
            </w:pPr>
          </w:p>
        </w:tc>
        <w:tc>
          <w:tcPr>
            <w:tcW w:w="4424" w:type="dxa"/>
            <w:gridSpan w:val="2"/>
          </w:tcPr>
          <w:p w:rsidR="001605AE" w:rsidRDefault="001605AE">
            <w:pPr>
              <w:ind w:left="-288" w:right="-185"/>
              <w:rPr>
                <w:b/>
              </w:rPr>
            </w:pPr>
            <w:r>
              <w:rPr>
                <w:b/>
              </w:rPr>
              <w:t xml:space="preserve"> </w:t>
            </w:r>
          </w:p>
        </w:tc>
      </w:tr>
    </w:tbl>
    <w:p w:rsidR="001605AE" w:rsidRPr="00BC1F9A" w:rsidRDefault="001605AE" w:rsidP="001605AE">
      <w:pPr>
        <w:ind w:firstLine="709"/>
        <w:jc w:val="both"/>
        <w:rPr>
          <w:strike/>
          <w:sz w:val="28"/>
          <w:szCs w:val="28"/>
        </w:rPr>
      </w:pPr>
      <w:r>
        <w:rPr>
          <w:sz w:val="28"/>
          <w:szCs w:val="28"/>
        </w:rPr>
        <w:t xml:space="preserve">Друга Дисциплінарна палата Вищої ради правосуддя у складі </w:t>
      </w:r>
      <w:r>
        <w:rPr>
          <w:sz w:val="28"/>
          <w:szCs w:val="28"/>
        </w:rPr>
        <w:br/>
        <w:t xml:space="preserve">головуючого – </w:t>
      </w:r>
      <w:r w:rsidRPr="0049696E">
        <w:rPr>
          <w:sz w:val="28"/>
          <w:szCs w:val="28"/>
        </w:rPr>
        <w:t>Прудивуса</w:t>
      </w:r>
      <w:r w:rsidRPr="00BB7498">
        <w:rPr>
          <w:i/>
          <w:sz w:val="28"/>
          <w:szCs w:val="28"/>
        </w:rPr>
        <w:t xml:space="preserve"> </w:t>
      </w:r>
      <w:r w:rsidRPr="0049696E">
        <w:rPr>
          <w:sz w:val="28"/>
          <w:szCs w:val="28"/>
        </w:rPr>
        <w:t xml:space="preserve">О.В., членів Артеменка І.А., </w:t>
      </w:r>
      <w:proofErr w:type="spellStart"/>
      <w:r w:rsidRPr="0049696E">
        <w:rPr>
          <w:sz w:val="28"/>
          <w:szCs w:val="28"/>
        </w:rPr>
        <w:t>Блажівської</w:t>
      </w:r>
      <w:proofErr w:type="spellEnd"/>
      <w:r w:rsidRPr="0049696E">
        <w:rPr>
          <w:sz w:val="28"/>
          <w:szCs w:val="28"/>
        </w:rPr>
        <w:t xml:space="preserve"> О.Є.,</w:t>
      </w:r>
      <w:r w:rsidRPr="00BB7498">
        <w:rPr>
          <w:i/>
          <w:sz w:val="28"/>
          <w:szCs w:val="28"/>
        </w:rPr>
        <w:t xml:space="preserve"> </w:t>
      </w:r>
      <w:r>
        <w:rPr>
          <w:sz w:val="28"/>
          <w:szCs w:val="28"/>
        </w:rPr>
        <w:t xml:space="preserve">заслухавши доповідача – члена Другої Дисциплінарної палати Вищої ради правосуддя </w:t>
      </w:r>
      <w:proofErr w:type="spellStart"/>
      <w:r>
        <w:rPr>
          <w:sz w:val="28"/>
          <w:szCs w:val="28"/>
        </w:rPr>
        <w:t>Худика</w:t>
      </w:r>
      <w:proofErr w:type="spellEnd"/>
      <w:r>
        <w:rPr>
          <w:sz w:val="28"/>
          <w:szCs w:val="28"/>
        </w:rPr>
        <w:t xml:space="preserve"> М.П., розглянувши дисциплінарну справу стосовно судді </w:t>
      </w:r>
      <w:r w:rsidRPr="001605AE">
        <w:rPr>
          <w:sz w:val="28"/>
          <w:szCs w:val="28"/>
        </w:rPr>
        <w:t>Волноваського районного суду Донецької області Мохова Євгена Івановича</w:t>
      </w:r>
      <w:r>
        <w:rPr>
          <w:sz w:val="28"/>
          <w:szCs w:val="28"/>
        </w:rPr>
        <w:t xml:space="preserve">, відкриту за скаргою </w:t>
      </w:r>
      <w:r w:rsidRPr="001605AE">
        <w:rPr>
          <w:sz w:val="28"/>
          <w:szCs w:val="28"/>
        </w:rPr>
        <w:t>Прокуратури Донецької області,</w:t>
      </w:r>
    </w:p>
    <w:p w:rsidR="001605AE" w:rsidRPr="00BC1F9A" w:rsidRDefault="001605AE" w:rsidP="001605AE">
      <w:pPr>
        <w:ind w:firstLine="709"/>
        <w:jc w:val="both"/>
        <w:rPr>
          <w:strike/>
          <w:sz w:val="28"/>
          <w:szCs w:val="28"/>
        </w:rPr>
      </w:pPr>
    </w:p>
    <w:p w:rsidR="001605AE" w:rsidRDefault="001605AE" w:rsidP="001605AE">
      <w:pPr>
        <w:jc w:val="center"/>
        <w:rPr>
          <w:sz w:val="28"/>
          <w:szCs w:val="28"/>
        </w:rPr>
      </w:pPr>
      <w:r>
        <w:rPr>
          <w:b/>
          <w:sz w:val="28"/>
          <w:szCs w:val="28"/>
        </w:rPr>
        <w:t>встановила</w:t>
      </w:r>
      <w:r>
        <w:rPr>
          <w:sz w:val="28"/>
          <w:szCs w:val="28"/>
        </w:rPr>
        <w:t>:</w:t>
      </w:r>
    </w:p>
    <w:p w:rsidR="001605AE" w:rsidRDefault="001605AE" w:rsidP="001605AE">
      <w:pPr>
        <w:jc w:val="both"/>
        <w:rPr>
          <w:sz w:val="28"/>
          <w:szCs w:val="28"/>
        </w:rPr>
      </w:pPr>
    </w:p>
    <w:p w:rsidR="001605AE" w:rsidRDefault="001605AE" w:rsidP="001605AE">
      <w:pPr>
        <w:jc w:val="both"/>
        <w:rPr>
          <w:sz w:val="28"/>
          <w:szCs w:val="28"/>
        </w:rPr>
      </w:pPr>
      <w:r w:rsidRPr="001605AE">
        <w:rPr>
          <w:sz w:val="28"/>
          <w:szCs w:val="28"/>
        </w:rPr>
        <w:t>22 квітня 2020 року</w:t>
      </w:r>
      <w:r>
        <w:rPr>
          <w:sz w:val="28"/>
          <w:szCs w:val="28"/>
        </w:rPr>
        <w:t xml:space="preserve"> до Вищої ради правосуддя (вхідний № </w:t>
      </w:r>
      <w:r w:rsidRPr="001605AE">
        <w:rPr>
          <w:sz w:val="28"/>
          <w:szCs w:val="28"/>
        </w:rPr>
        <w:t>328/0/13-20</w:t>
      </w:r>
      <w:r>
        <w:rPr>
          <w:sz w:val="28"/>
          <w:szCs w:val="28"/>
        </w:rPr>
        <w:t xml:space="preserve">) надійшла скарга </w:t>
      </w:r>
      <w:r w:rsidRPr="001605AE">
        <w:rPr>
          <w:sz w:val="28"/>
          <w:szCs w:val="28"/>
        </w:rPr>
        <w:t>Прокуратури Донецької області, подан</w:t>
      </w:r>
      <w:r>
        <w:rPr>
          <w:sz w:val="28"/>
          <w:szCs w:val="28"/>
        </w:rPr>
        <w:t>а</w:t>
      </w:r>
      <w:r w:rsidRPr="001605AE">
        <w:rPr>
          <w:sz w:val="28"/>
          <w:szCs w:val="28"/>
        </w:rPr>
        <w:t xml:space="preserve"> прокурором Донецької області Білоусовим Є.О.</w:t>
      </w:r>
      <w:r>
        <w:rPr>
          <w:sz w:val="28"/>
          <w:szCs w:val="28"/>
        </w:rPr>
        <w:t xml:space="preserve">, на дії судді </w:t>
      </w:r>
      <w:r w:rsidRPr="001605AE">
        <w:rPr>
          <w:sz w:val="28"/>
          <w:szCs w:val="28"/>
        </w:rPr>
        <w:t>Волноваського районного суду Донецької області Мохова Є.І.</w:t>
      </w:r>
      <w:r>
        <w:rPr>
          <w:sz w:val="28"/>
          <w:szCs w:val="28"/>
        </w:rPr>
        <w:t xml:space="preserve"> під час розгляду </w:t>
      </w:r>
      <w:r w:rsidRPr="001605AE">
        <w:rPr>
          <w:sz w:val="28"/>
          <w:szCs w:val="28"/>
        </w:rPr>
        <w:t xml:space="preserve">справи </w:t>
      </w:r>
      <w:r w:rsidR="00596651">
        <w:rPr>
          <w:sz w:val="28"/>
          <w:szCs w:val="28"/>
        </w:rPr>
        <w:br/>
      </w:r>
      <w:r w:rsidR="00D50F6A">
        <w:rPr>
          <w:sz w:val="28"/>
          <w:szCs w:val="28"/>
        </w:rPr>
        <w:t>№ 221/1009/20 (провадження</w:t>
      </w:r>
      <w:r w:rsidRPr="001605AE">
        <w:rPr>
          <w:sz w:val="28"/>
          <w:szCs w:val="28"/>
        </w:rPr>
        <w:t xml:space="preserve"> №№ 1-кс/221/350/2020, 1-кс/221/351/2020, </w:t>
      </w:r>
      <w:r>
        <w:rPr>
          <w:sz w:val="28"/>
          <w:szCs w:val="28"/>
        </w:rPr>
        <w:br/>
      </w:r>
      <w:r w:rsidRPr="001605AE">
        <w:rPr>
          <w:sz w:val="28"/>
          <w:szCs w:val="28"/>
        </w:rPr>
        <w:t xml:space="preserve">1-кс/221/371/2020, 1-кс/221/375/2020, 1-кс/221/378/2020, 1-кс/221/379/2020, </w:t>
      </w:r>
      <w:r>
        <w:rPr>
          <w:sz w:val="28"/>
          <w:szCs w:val="28"/>
        </w:rPr>
        <w:br/>
      </w:r>
      <w:r w:rsidRPr="001605AE">
        <w:rPr>
          <w:sz w:val="28"/>
          <w:szCs w:val="28"/>
        </w:rPr>
        <w:t xml:space="preserve">1-кс/221/380/2020, 1-кс/221/381/2020, 1-кс/221/384/2020, 1-кс/221/589/2020, </w:t>
      </w:r>
      <w:r>
        <w:rPr>
          <w:sz w:val="28"/>
          <w:szCs w:val="28"/>
        </w:rPr>
        <w:br/>
      </w:r>
      <w:r w:rsidRPr="001605AE">
        <w:rPr>
          <w:sz w:val="28"/>
          <w:szCs w:val="28"/>
        </w:rPr>
        <w:t>1-кс/221/590/2020)</w:t>
      </w:r>
      <w:r>
        <w:rPr>
          <w:sz w:val="28"/>
          <w:szCs w:val="28"/>
        </w:rPr>
        <w:t>.</w:t>
      </w:r>
    </w:p>
    <w:p w:rsidR="00596651" w:rsidRPr="00596651" w:rsidRDefault="00596651" w:rsidP="00596651">
      <w:pPr>
        <w:ind w:firstLine="708"/>
        <w:jc w:val="both"/>
        <w:rPr>
          <w:sz w:val="28"/>
          <w:szCs w:val="28"/>
        </w:rPr>
      </w:pPr>
      <w:r w:rsidRPr="00596651">
        <w:rPr>
          <w:sz w:val="28"/>
          <w:szCs w:val="28"/>
        </w:rPr>
        <w:t>Скаржник зазнач</w:t>
      </w:r>
      <w:r w:rsidR="00BC1F9A" w:rsidRPr="004731C5">
        <w:rPr>
          <w:sz w:val="28"/>
          <w:szCs w:val="28"/>
        </w:rPr>
        <w:t>ав</w:t>
      </w:r>
      <w:r w:rsidR="00514D7E">
        <w:rPr>
          <w:sz w:val="28"/>
          <w:szCs w:val="28"/>
        </w:rPr>
        <w:t>,</w:t>
      </w:r>
      <w:r w:rsidRPr="00596651">
        <w:rPr>
          <w:sz w:val="28"/>
          <w:szCs w:val="28"/>
        </w:rPr>
        <w:t xml:space="preserve"> що суддя </w:t>
      </w:r>
      <w:proofErr w:type="spellStart"/>
      <w:r w:rsidRPr="00596651">
        <w:rPr>
          <w:sz w:val="28"/>
          <w:szCs w:val="28"/>
        </w:rPr>
        <w:t>Мохов</w:t>
      </w:r>
      <w:proofErr w:type="spellEnd"/>
      <w:r w:rsidRPr="00596651">
        <w:rPr>
          <w:sz w:val="28"/>
          <w:szCs w:val="28"/>
        </w:rPr>
        <w:t xml:space="preserve"> Є.І. розглянув дев’ять клопотань про арешт майна без виклику слідчого та/або прокурора у кримінальному провадженні </w:t>
      </w:r>
      <w:r w:rsidR="005B480E" w:rsidRPr="005B480E">
        <w:rPr>
          <w:sz w:val="28"/>
          <w:szCs w:val="28"/>
        </w:rPr>
        <w:t>№ _________________</w:t>
      </w:r>
      <w:r w:rsidRPr="00514D7E">
        <w:rPr>
          <w:sz w:val="28"/>
          <w:szCs w:val="28"/>
        </w:rPr>
        <w:t>.</w:t>
      </w:r>
    </w:p>
    <w:p w:rsidR="00596651" w:rsidRPr="00596651" w:rsidRDefault="00596651" w:rsidP="00596651">
      <w:pPr>
        <w:ind w:firstLine="708"/>
        <w:jc w:val="both"/>
        <w:rPr>
          <w:sz w:val="28"/>
          <w:szCs w:val="28"/>
        </w:rPr>
      </w:pPr>
      <w:r w:rsidRPr="00596651">
        <w:rPr>
          <w:sz w:val="28"/>
          <w:szCs w:val="28"/>
        </w:rPr>
        <w:t>Крім того, скаржник вказ</w:t>
      </w:r>
      <w:r w:rsidR="00BC1F9A">
        <w:rPr>
          <w:sz w:val="28"/>
          <w:szCs w:val="28"/>
        </w:rPr>
        <w:t>у</w:t>
      </w:r>
      <w:r w:rsidR="00BC1F9A" w:rsidRPr="004731C5">
        <w:rPr>
          <w:sz w:val="28"/>
          <w:szCs w:val="28"/>
        </w:rPr>
        <w:t>вав</w:t>
      </w:r>
      <w:r w:rsidR="00BC1F9A">
        <w:rPr>
          <w:sz w:val="28"/>
          <w:szCs w:val="28"/>
        </w:rPr>
        <w:t xml:space="preserve"> </w:t>
      </w:r>
      <w:r w:rsidRPr="00596651">
        <w:rPr>
          <w:sz w:val="28"/>
          <w:szCs w:val="28"/>
        </w:rPr>
        <w:t xml:space="preserve">про порушення правил підсудності під час розгляду клопотань про скасування арешту майна та постановлення ухвал за результатами їх розгляду (провадження №№ 1-кс/221/589/2020, </w:t>
      </w:r>
      <w:r>
        <w:rPr>
          <w:sz w:val="28"/>
          <w:szCs w:val="28"/>
        </w:rPr>
        <w:br/>
      </w:r>
      <w:r w:rsidRPr="00596651">
        <w:rPr>
          <w:sz w:val="28"/>
          <w:szCs w:val="28"/>
        </w:rPr>
        <w:t xml:space="preserve">1-кс/221/590/2020). </w:t>
      </w:r>
      <w:r w:rsidR="00D50F6A">
        <w:rPr>
          <w:sz w:val="28"/>
          <w:szCs w:val="28"/>
        </w:rPr>
        <w:t>Зазначав</w:t>
      </w:r>
      <w:r w:rsidRPr="00596651">
        <w:rPr>
          <w:sz w:val="28"/>
          <w:szCs w:val="28"/>
        </w:rPr>
        <w:t xml:space="preserve">, що на час розгляду клопотань органом досудового розслідування у кримінальному провадженні </w:t>
      </w:r>
      <w:r w:rsidR="00074BC0">
        <w:rPr>
          <w:sz w:val="28"/>
          <w:szCs w:val="28"/>
        </w:rPr>
        <w:br/>
      </w:r>
      <w:r w:rsidR="005B480E" w:rsidRPr="005B480E">
        <w:rPr>
          <w:sz w:val="28"/>
          <w:szCs w:val="28"/>
        </w:rPr>
        <w:t>№ _________________</w:t>
      </w:r>
      <w:r w:rsidRPr="00596651">
        <w:rPr>
          <w:sz w:val="28"/>
          <w:szCs w:val="28"/>
        </w:rPr>
        <w:t xml:space="preserve"> було слідче управління </w:t>
      </w:r>
      <w:r w:rsidR="00074BC0">
        <w:rPr>
          <w:sz w:val="28"/>
          <w:szCs w:val="28"/>
        </w:rPr>
        <w:t>Головного управління Н</w:t>
      </w:r>
      <w:r w:rsidR="00D50F6A" w:rsidRPr="00D50F6A">
        <w:rPr>
          <w:sz w:val="28"/>
          <w:szCs w:val="28"/>
        </w:rPr>
        <w:t xml:space="preserve">аціональної поліції Донецької області </w:t>
      </w:r>
      <w:r w:rsidR="00D50F6A">
        <w:rPr>
          <w:sz w:val="28"/>
          <w:szCs w:val="28"/>
        </w:rPr>
        <w:t xml:space="preserve">(далі – </w:t>
      </w:r>
      <w:r w:rsidRPr="00596651">
        <w:rPr>
          <w:sz w:val="28"/>
          <w:szCs w:val="28"/>
        </w:rPr>
        <w:t>ГУ</w:t>
      </w:r>
      <w:r w:rsidR="00074BC0">
        <w:rPr>
          <w:sz w:val="28"/>
          <w:szCs w:val="28"/>
        </w:rPr>
        <w:t xml:space="preserve"> </w:t>
      </w:r>
      <w:r w:rsidRPr="00596651">
        <w:rPr>
          <w:sz w:val="28"/>
          <w:szCs w:val="28"/>
        </w:rPr>
        <w:t>НП в Донецькій області</w:t>
      </w:r>
      <w:r w:rsidR="00D50F6A">
        <w:rPr>
          <w:sz w:val="28"/>
          <w:szCs w:val="28"/>
        </w:rPr>
        <w:t>)</w:t>
      </w:r>
      <w:r w:rsidRPr="00596651">
        <w:rPr>
          <w:sz w:val="28"/>
          <w:szCs w:val="28"/>
        </w:rPr>
        <w:t xml:space="preserve">, а уповноваженим судом з розгляду будь-яких питань щодо застосування чи </w:t>
      </w:r>
      <w:r w:rsidRPr="00596651">
        <w:rPr>
          <w:sz w:val="28"/>
          <w:szCs w:val="28"/>
        </w:rPr>
        <w:lastRenderedPageBreak/>
        <w:t>скасування заходів забезпечення кримінального провадження – Жовтневий районний суд міста Маріуполя Донецької області.</w:t>
      </w:r>
    </w:p>
    <w:p w:rsidR="00596651" w:rsidRDefault="00596651" w:rsidP="00596651">
      <w:pPr>
        <w:ind w:firstLine="708"/>
        <w:jc w:val="both"/>
        <w:rPr>
          <w:sz w:val="28"/>
          <w:szCs w:val="28"/>
        </w:rPr>
      </w:pPr>
      <w:r w:rsidRPr="00596651">
        <w:rPr>
          <w:sz w:val="28"/>
          <w:szCs w:val="28"/>
        </w:rPr>
        <w:t>Враховуючи викладене, скаржник просив притягнути суддю Волноваського районного суду Донецької області Мохова Є.І. до дисциплінарної відповідальності</w:t>
      </w:r>
      <w:r>
        <w:rPr>
          <w:sz w:val="28"/>
          <w:szCs w:val="28"/>
        </w:rPr>
        <w:t xml:space="preserve">. </w:t>
      </w:r>
    </w:p>
    <w:p w:rsidR="001605AE" w:rsidRDefault="001605AE" w:rsidP="001605AE">
      <w:pPr>
        <w:ind w:firstLine="708"/>
        <w:jc w:val="both"/>
        <w:rPr>
          <w:sz w:val="28"/>
          <w:szCs w:val="28"/>
        </w:rPr>
      </w:pPr>
      <w:r>
        <w:rPr>
          <w:sz w:val="28"/>
          <w:szCs w:val="28"/>
        </w:rPr>
        <w:t xml:space="preserve">Відповідно до протоколу автоматизованого розподілу справи між членами Вищої ради правосуддя </w:t>
      </w:r>
      <w:r w:rsidRPr="001605AE">
        <w:rPr>
          <w:sz w:val="28"/>
          <w:szCs w:val="28"/>
        </w:rPr>
        <w:t>від 22 квітня 2020 року</w:t>
      </w:r>
      <w:r>
        <w:rPr>
          <w:sz w:val="28"/>
          <w:szCs w:val="28"/>
        </w:rPr>
        <w:t xml:space="preserve"> вказану скаргу передано члену Вищої ради правосуддя </w:t>
      </w:r>
      <w:proofErr w:type="spellStart"/>
      <w:r>
        <w:rPr>
          <w:sz w:val="28"/>
          <w:szCs w:val="28"/>
        </w:rPr>
        <w:t>Худику</w:t>
      </w:r>
      <w:proofErr w:type="spellEnd"/>
      <w:r>
        <w:rPr>
          <w:sz w:val="28"/>
          <w:szCs w:val="28"/>
        </w:rPr>
        <w:t xml:space="preserve"> М.П. для проведення попередньої перевірки. </w:t>
      </w:r>
    </w:p>
    <w:p w:rsidR="001605AE" w:rsidRDefault="001605AE" w:rsidP="001605AE">
      <w:pPr>
        <w:ind w:firstLine="708"/>
        <w:jc w:val="both"/>
        <w:rPr>
          <w:bCs/>
          <w:sz w:val="28"/>
          <w:szCs w:val="28"/>
        </w:rPr>
      </w:pPr>
      <w:r>
        <w:rPr>
          <w:sz w:val="28"/>
          <w:szCs w:val="28"/>
        </w:rPr>
        <w:t>Ухвалою Другої Дисциплінарної палати Вищої ради прав</w:t>
      </w:r>
      <w:r w:rsidR="00B20002">
        <w:rPr>
          <w:sz w:val="28"/>
          <w:szCs w:val="28"/>
        </w:rPr>
        <w:t xml:space="preserve">осуддя </w:t>
      </w:r>
      <w:r w:rsidR="00BB7498">
        <w:rPr>
          <w:sz w:val="28"/>
          <w:szCs w:val="28"/>
        </w:rPr>
        <w:br/>
        <w:t xml:space="preserve">від </w:t>
      </w:r>
      <w:r w:rsidR="00B20002">
        <w:rPr>
          <w:sz w:val="28"/>
          <w:szCs w:val="28"/>
        </w:rPr>
        <w:t xml:space="preserve">1 липня 2020 року № </w:t>
      </w:r>
      <w:r w:rsidRPr="001605AE">
        <w:rPr>
          <w:sz w:val="28"/>
          <w:szCs w:val="28"/>
        </w:rPr>
        <w:t>2018/2дп/15-20</w:t>
      </w:r>
      <w:r>
        <w:rPr>
          <w:sz w:val="28"/>
          <w:szCs w:val="28"/>
        </w:rPr>
        <w:t xml:space="preserve"> стосовно судді </w:t>
      </w:r>
      <w:r w:rsidRPr="001605AE">
        <w:rPr>
          <w:sz w:val="28"/>
          <w:szCs w:val="28"/>
        </w:rPr>
        <w:t>Волноваського районного суду Донецької області Мохова Є.І.</w:t>
      </w:r>
      <w:r>
        <w:rPr>
          <w:sz w:val="28"/>
          <w:szCs w:val="28"/>
        </w:rPr>
        <w:t xml:space="preserve"> </w:t>
      </w:r>
      <w:r>
        <w:rPr>
          <w:bCs/>
          <w:sz w:val="28"/>
          <w:szCs w:val="28"/>
        </w:rPr>
        <w:t xml:space="preserve">відкрито дисциплінарну справу у зв’язку з наявністю в його </w:t>
      </w:r>
      <w:r w:rsidR="00BC1F9A">
        <w:rPr>
          <w:bCs/>
          <w:sz w:val="28"/>
          <w:szCs w:val="28"/>
        </w:rPr>
        <w:t xml:space="preserve">поведінці </w:t>
      </w:r>
      <w:r>
        <w:rPr>
          <w:bCs/>
          <w:sz w:val="28"/>
          <w:szCs w:val="28"/>
        </w:rPr>
        <w:t>ознак дисциплінарн</w:t>
      </w:r>
      <w:r w:rsidR="00596651">
        <w:rPr>
          <w:bCs/>
          <w:sz w:val="28"/>
          <w:szCs w:val="28"/>
        </w:rPr>
        <w:t>ого</w:t>
      </w:r>
      <w:r>
        <w:rPr>
          <w:bCs/>
          <w:sz w:val="28"/>
          <w:szCs w:val="28"/>
        </w:rPr>
        <w:t xml:space="preserve"> проступк</w:t>
      </w:r>
      <w:r w:rsidR="00596651">
        <w:rPr>
          <w:bCs/>
          <w:sz w:val="28"/>
          <w:szCs w:val="28"/>
        </w:rPr>
        <w:t>у</w:t>
      </w:r>
      <w:r>
        <w:rPr>
          <w:bCs/>
          <w:sz w:val="28"/>
          <w:szCs w:val="28"/>
        </w:rPr>
        <w:t>, передбачен</w:t>
      </w:r>
      <w:r w:rsidR="00596651">
        <w:rPr>
          <w:bCs/>
          <w:sz w:val="28"/>
          <w:szCs w:val="28"/>
        </w:rPr>
        <w:t>ого підпунктом</w:t>
      </w:r>
      <w:r>
        <w:rPr>
          <w:bCs/>
          <w:sz w:val="28"/>
          <w:szCs w:val="28"/>
        </w:rPr>
        <w:t xml:space="preserve"> </w:t>
      </w:r>
      <w:r w:rsidRPr="001605AE">
        <w:rPr>
          <w:bCs/>
          <w:sz w:val="28"/>
          <w:szCs w:val="28"/>
        </w:rPr>
        <w:t xml:space="preserve">«а» пункту 1 частини першої </w:t>
      </w:r>
      <w:r w:rsidR="00074BC0">
        <w:rPr>
          <w:bCs/>
          <w:sz w:val="28"/>
          <w:szCs w:val="28"/>
        </w:rPr>
        <w:br/>
      </w:r>
      <w:r w:rsidRPr="001605AE">
        <w:rPr>
          <w:bCs/>
          <w:sz w:val="28"/>
          <w:szCs w:val="28"/>
        </w:rPr>
        <w:t>статті 106 Закону України «Про судоустрій і статус суддів»</w:t>
      </w:r>
      <w:r w:rsidR="005A2432">
        <w:rPr>
          <w:bCs/>
          <w:sz w:val="28"/>
          <w:szCs w:val="28"/>
        </w:rPr>
        <w:t>.</w:t>
      </w:r>
    </w:p>
    <w:p w:rsidR="001605AE" w:rsidRPr="004731C5" w:rsidRDefault="001605AE" w:rsidP="001605AE">
      <w:pPr>
        <w:ind w:firstLine="708"/>
        <w:jc w:val="both"/>
        <w:rPr>
          <w:i/>
          <w:iCs/>
          <w:sz w:val="28"/>
          <w:szCs w:val="28"/>
          <w:u w:val="single"/>
        </w:rPr>
      </w:pPr>
      <w:r w:rsidRPr="004731C5">
        <w:rPr>
          <w:sz w:val="28"/>
          <w:szCs w:val="28"/>
        </w:rPr>
        <w:t xml:space="preserve">Про засідання Другої Дисциплінарної палати Вищої ради </w:t>
      </w:r>
      <w:r w:rsidR="004731C5" w:rsidRPr="004731C5">
        <w:rPr>
          <w:sz w:val="28"/>
          <w:szCs w:val="28"/>
        </w:rPr>
        <w:t xml:space="preserve">правосуддя </w:t>
      </w:r>
      <w:r w:rsidR="004731C5" w:rsidRPr="004731C5">
        <w:rPr>
          <w:sz w:val="28"/>
          <w:szCs w:val="28"/>
        </w:rPr>
        <w:br/>
        <w:t>19 жовтня 2020 року</w:t>
      </w:r>
      <w:r w:rsidRPr="004731C5">
        <w:rPr>
          <w:sz w:val="28"/>
          <w:szCs w:val="28"/>
        </w:rPr>
        <w:t xml:space="preserve"> суддя та скар</w:t>
      </w:r>
      <w:r w:rsidR="00D50F6A">
        <w:rPr>
          <w:sz w:val="28"/>
          <w:szCs w:val="28"/>
        </w:rPr>
        <w:t>жник повідомлені належним чином, а саме ш</w:t>
      </w:r>
      <w:r w:rsidR="00BC1F9A" w:rsidRPr="004731C5">
        <w:rPr>
          <w:sz w:val="28"/>
          <w:szCs w:val="28"/>
        </w:rPr>
        <w:t>ляхом надіслання повідомлення на електронну адресу суду, в якому працює суддя</w:t>
      </w:r>
      <w:r w:rsidR="00D50F6A">
        <w:rPr>
          <w:sz w:val="28"/>
          <w:szCs w:val="28"/>
        </w:rPr>
        <w:t>,</w:t>
      </w:r>
      <w:r w:rsidR="00BC1F9A" w:rsidRPr="004731C5">
        <w:rPr>
          <w:sz w:val="28"/>
          <w:szCs w:val="28"/>
        </w:rPr>
        <w:t xml:space="preserve"> та на поштову адресу скаржника, а також шляхом розміщення відповідної інформації на офіційному </w:t>
      </w:r>
      <w:proofErr w:type="spellStart"/>
      <w:r w:rsidR="00BC1F9A" w:rsidRPr="004731C5">
        <w:rPr>
          <w:sz w:val="28"/>
          <w:szCs w:val="28"/>
        </w:rPr>
        <w:t>вебсайті</w:t>
      </w:r>
      <w:proofErr w:type="spellEnd"/>
      <w:r w:rsidR="00BC1F9A" w:rsidRPr="004731C5">
        <w:rPr>
          <w:sz w:val="28"/>
          <w:szCs w:val="28"/>
        </w:rPr>
        <w:t xml:space="preserve"> Вищої ради правосуддя.</w:t>
      </w:r>
    </w:p>
    <w:p w:rsidR="001605AE" w:rsidRDefault="001605AE" w:rsidP="001605AE">
      <w:pPr>
        <w:ind w:firstLine="708"/>
        <w:jc w:val="both"/>
        <w:rPr>
          <w:sz w:val="28"/>
          <w:szCs w:val="28"/>
        </w:rPr>
      </w:pPr>
      <w:r w:rsidRPr="004731C5">
        <w:rPr>
          <w:sz w:val="28"/>
          <w:szCs w:val="28"/>
        </w:rPr>
        <w:t xml:space="preserve">Крім того, з метою запобігання поширенню гострої респіраторної хвороби COVID-19, спричиненої </w:t>
      </w:r>
      <w:proofErr w:type="spellStart"/>
      <w:r w:rsidRPr="004731C5">
        <w:rPr>
          <w:sz w:val="28"/>
          <w:szCs w:val="28"/>
        </w:rPr>
        <w:t>коронавірусом</w:t>
      </w:r>
      <w:proofErr w:type="spellEnd"/>
      <w:r w:rsidRPr="004731C5">
        <w:rPr>
          <w:sz w:val="28"/>
          <w:szCs w:val="28"/>
        </w:rPr>
        <w:t xml:space="preserve"> SARS-CoV-2, та забезпечення реалізації прав судді та скаржника, визначених пунктом 12.30 Регламенту Вищої ради правосуддя, їм запропоновано взяти участь у вказаному засіданні в режимі </w:t>
      </w:r>
      <w:proofErr w:type="spellStart"/>
      <w:r w:rsidRPr="004731C5">
        <w:rPr>
          <w:sz w:val="28"/>
          <w:szCs w:val="28"/>
        </w:rPr>
        <w:t>відеоконференції</w:t>
      </w:r>
      <w:proofErr w:type="spellEnd"/>
      <w:r w:rsidRPr="004731C5">
        <w:rPr>
          <w:sz w:val="28"/>
          <w:szCs w:val="28"/>
        </w:rPr>
        <w:t>.</w:t>
      </w:r>
    </w:p>
    <w:p w:rsidR="00CD362D" w:rsidRDefault="00CD362D" w:rsidP="00CD362D">
      <w:pPr>
        <w:ind w:firstLine="708"/>
        <w:jc w:val="both"/>
        <w:rPr>
          <w:sz w:val="28"/>
          <w:szCs w:val="28"/>
        </w:rPr>
      </w:pPr>
      <w:r>
        <w:rPr>
          <w:sz w:val="28"/>
          <w:szCs w:val="28"/>
        </w:rPr>
        <w:t>16</w:t>
      </w:r>
      <w:r w:rsidRPr="00CD362D">
        <w:rPr>
          <w:sz w:val="28"/>
          <w:szCs w:val="28"/>
        </w:rPr>
        <w:t xml:space="preserve"> </w:t>
      </w:r>
      <w:r>
        <w:rPr>
          <w:sz w:val="28"/>
          <w:szCs w:val="28"/>
        </w:rPr>
        <w:t>жовтня</w:t>
      </w:r>
      <w:r w:rsidRPr="00CD362D">
        <w:rPr>
          <w:sz w:val="28"/>
          <w:szCs w:val="28"/>
        </w:rPr>
        <w:t xml:space="preserve"> 2020 року на </w:t>
      </w:r>
      <w:r>
        <w:rPr>
          <w:sz w:val="28"/>
          <w:szCs w:val="28"/>
        </w:rPr>
        <w:t xml:space="preserve">електронну </w:t>
      </w:r>
      <w:r w:rsidRPr="00CD362D">
        <w:rPr>
          <w:sz w:val="28"/>
          <w:szCs w:val="28"/>
        </w:rPr>
        <w:t xml:space="preserve">адресу Вищої ради правосуддя від судді </w:t>
      </w:r>
      <w:r>
        <w:rPr>
          <w:sz w:val="28"/>
          <w:szCs w:val="28"/>
        </w:rPr>
        <w:t>Мохова Є.І.</w:t>
      </w:r>
      <w:r w:rsidRPr="00CD362D">
        <w:rPr>
          <w:sz w:val="28"/>
          <w:szCs w:val="28"/>
        </w:rPr>
        <w:t xml:space="preserve"> надійшло клопотання про </w:t>
      </w:r>
      <w:r>
        <w:rPr>
          <w:sz w:val="28"/>
          <w:szCs w:val="28"/>
        </w:rPr>
        <w:t>участь у засіданні Другої</w:t>
      </w:r>
      <w:r w:rsidRPr="00CD362D">
        <w:rPr>
          <w:sz w:val="28"/>
          <w:szCs w:val="28"/>
        </w:rPr>
        <w:t xml:space="preserve"> Дисциплінарної палати Вищої ради правосуддя </w:t>
      </w:r>
      <w:r>
        <w:rPr>
          <w:sz w:val="28"/>
          <w:szCs w:val="28"/>
        </w:rPr>
        <w:t>19 жовтня</w:t>
      </w:r>
      <w:r w:rsidRPr="00CD362D">
        <w:rPr>
          <w:sz w:val="28"/>
          <w:szCs w:val="28"/>
        </w:rPr>
        <w:t xml:space="preserve"> 2020 року в режимі </w:t>
      </w:r>
      <w:proofErr w:type="spellStart"/>
      <w:r w:rsidRPr="00CD362D">
        <w:rPr>
          <w:sz w:val="28"/>
          <w:szCs w:val="28"/>
        </w:rPr>
        <w:t>відеоконференції</w:t>
      </w:r>
      <w:proofErr w:type="spellEnd"/>
      <w:r w:rsidRPr="00CD362D">
        <w:rPr>
          <w:sz w:val="28"/>
          <w:szCs w:val="28"/>
        </w:rPr>
        <w:t>.</w:t>
      </w:r>
    </w:p>
    <w:p w:rsidR="0049696E" w:rsidRPr="00CD362D" w:rsidRDefault="0049696E" w:rsidP="00CD362D">
      <w:pPr>
        <w:ind w:firstLine="708"/>
        <w:jc w:val="both"/>
        <w:rPr>
          <w:sz w:val="28"/>
          <w:szCs w:val="28"/>
        </w:rPr>
      </w:pPr>
      <w:r>
        <w:rPr>
          <w:sz w:val="28"/>
          <w:szCs w:val="28"/>
        </w:rPr>
        <w:t>19</w:t>
      </w:r>
      <w:r w:rsidRPr="00CD362D">
        <w:rPr>
          <w:sz w:val="28"/>
          <w:szCs w:val="28"/>
        </w:rPr>
        <w:t xml:space="preserve"> </w:t>
      </w:r>
      <w:r>
        <w:rPr>
          <w:sz w:val="28"/>
          <w:szCs w:val="28"/>
        </w:rPr>
        <w:t>жовтня</w:t>
      </w:r>
      <w:r w:rsidRPr="00CD362D">
        <w:rPr>
          <w:sz w:val="28"/>
          <w:szCs w:val="28"/>
        </w:rPr>
        <w:t xml:space="preserve"> 2020 року на </w:t>
      </w:r>
      <w:r>
        <w:rPr>
          <w:sz w:val="28"/>
          <w:szCs w:val="28"/>
        </w:rPr>
        <w:t xml:space="preserve">електронну </w:t>
      </w:r>
      <w:r w:rsidRPr="00CD362D">
        <w:rPr>
          <w:sz w:val="28"/>
          <w:szCs w:val="28"/>
        </w:rPr>
        <w:t xml:space="preserve">адресу Вищої ради правосуддя від судді </w:t>
      </w:r>
      <w:r>
        <w:rPr>
          <w:sz w:val="28"/>
          <w:szCs w:val="28"/>
        </w:rPr>
        <w:t>Мохова Є.І.</w:t>
      </w:r>
      <w:r w:rsidRPr="00CD362D">
        <w:rPr>
          <w:sz w:val="28"/>
          <w:szCs w:val="28"/>
        </w:rPr>
        <w:t xml:space="preserve"> надійшл</w:t>
      </w:r>
      <w:r>
        <w:rPr>
          <w:sz w:val="28"/>
          <w:szCs w:val="28"/>
        </w:rPr>
        <w:t>и</w:t>
      </w:r>
      <w:r w:rsidRPr="00CD362D">
        <w:rPr>
          <w:sz w:val="28"/>
          <w:szCs w:val="28"/>
        </w:rPr>
        <w:t xml:space="preserve"> </w:t>
      </w:r>
      <w:r>
        <w:rPr>
          <w:sz w:val="28"/>
          <w:szCs w:val="28"/>
        </w:rPr>
        <w:t>додаткові пояснення</w:t>
      </w:r>
      <w:r w:rsidRPr="00CD362D">
        <w:rPr>
          <w:sz w:val="28"/>
          <w:szCs w:val="28"/>
        </w:rPr>
        <w:t xml:space="preserve"> </w:t>
      </w:r>
      <w:r>
        <w:rPr>
          <w:sz w:val="28"/>
          <w:szCs w:val="28"/>
        </w:rPr>
        <w:t xml:space="preserve">та </w:t>
      </w:r>
      <w:r w:rsidRPr="00CD362D">
        <w:rPr>
          <w:sz w:val="28"/>
          <w:szCs w:val="28"/>
        </w:rPr>
        <w:t>клопотання</w:t>
      </w:r>
      <w:r>
        <w:rPr>
          <w:sz w:val="28"/>
          <w:szCs w:val="28"/>
        </w:rPr>
        <w:t xml:space="preserve"> про розгляд дисциплінарної справи без участі судді.</w:t>
      </w:r>
    </w:p>
    <w:p w:rsidR="001605AE" w:rsidRPr="0063398D" w:rsidRDefault="001605AE" w:rsidP="001605AE">
      <w:pPr>
        <w:ind w:firstLine="708"/>
        <w:jc w:val="both"/>
        <w:rPr>
          <w:iCs/>
          <w:strike/>
          <w:sz w:val="28"/>
          <w:szCs w:val="28"/>
        </w:rPr>
      </w:pPr>
      <w:r w:rsidRPr="0063398D">
        <w:rPr>
          <w:iCs/>
          <w:sz w:val="28"/>
          <w:szCs w:val="28"/>
        </w:rPr>
        <w:t>Друга Дисциплінарна палата Вищої ради правосуддя, заслухавши доповідача, дослідивши мат</w:t>
      </w:r>
      <w:r w:rsidR="00523CD6" w:rsidRPr="0063398D">
        <w:rPr>
          <w:iCs/>
          <w:sz w:val="28"/>
          <w:szCs w:val="28"/>
        </w:rPr>
        <w:t xml:space="preserve">еріали дисциплінарної справи, письмові </w:t>
      </w:r>
      <w:r w:rsidRPr="0063398D">
        <w:rPr>
          <w:iCs/>
          <w:sz w:val="28"/>
          <w:szCs w:val="28"/>
        </w:rPr>
        <w:t xml:space="preserve">пояснення судді, </w:t>
      </w:r>
      <w:r w:rsidR="00DB4FBC" w:rsidRPr="00F43EF4">
        <w:rPr>
          <w:iCs/>
          <w:sz w:val="28"/>
          <w:szCs w:val="28"/>
          <w:lang w:val="ru-RU"/>
        </w:rPr>
        <w:t xml:space="preserve">в тому </w:t>
      </w:r>
      <w:proofErr w:type="spellStart"/>
      <w:r w:rsidR="00DB4FBC" w:rsidRPr="00F43EF4">
        <w:rPr>
          <w:iCs/>
          <w:sz w:val="28"/>
          <w:szCs w:val="28"/>
          <w:lang w:val="ru-RU"/>
        </w:rPr>
        <w:t>числ</w:t>
      </w:r>
      <w:proofErr w:type="spellEnd"/>
      <w:r w:rsidR="00DB4FBC" w:rsidRPr="00F43EF4">
        <w:rPr>
          <w:iCs/>
          <w:sz w:val="28"/>
          <w:szCs w:val="28"/>
        </w:rPr>
        <w:t>і додаткові,</w:t>
      </w:r>
      <w:r w:rsidR="00DB4FBC">
        <w:rPr>
          <w:iCs/>
          <w:sz w:val="28"/>
          <w:szCs w:val="28"/>
        </w:rPr>
        <w:t xml:space="preserve"> </w:t>
      </w:r>
      <w:r w:rsidR="00BC1F9A" w:rsidRPr="0063398D">
        <w:rPr>
          <w:iCs/>
          <w:sz w:val="28"/>
          <w:szCs w:val="28"/>
        </w:rPr>
        <w:t>встановила таке.</w:t>
      </w:r>
      <w:bookmarkStart w:id="0" w:name="_GoBack"/>
      <w:bookmarkEnd w:id="0"/>
    </w:p>
    <w:p w:rsidR="001605AE" w:rsidRDefault="00596651" w:rsidP="00057440">
      <w:pPr>
        <w:ind w:firstLine="708"/>
        <w:jc w:val="both"/>
        <w:rPr>
          <w:sz w:val="28"/>
          <w:szCs w:val="28"/>
        </w:rPr>
      </w:pPr>
      <w:proofErr w:type="spellStart"/>
      <w:r w:rsidRPr="00596651">
        <w:rPr>
          <w:sz w:val="28"/>
          <w:szCs w:val="28"/>
        </w:rPr>
        <w:t>Мохов</w:t>
      </w:r>
      <w:proofErr w:type="spellEnd"/>
      <w:r w:rsidRPr="00596651">
        <w:rPr>
          <w:sz w:val="28"/>
          <w:szCs w:val="28"/>
        </w:rPr>
        <w:t xml:space="preserve"> Євген Іванович Указом Президента України від 3 лютого </w:t>
      </w:r>
      <w:r>
        <w:rPr>
          <w:sz w:val="28"/>
          <w:szCs w:val="28"/>
        </w:rPr>
        <w:br/>
      </w:r>
      <w:r w:rsidRPr="00596651">
        <w:rPr>
          <w:sz w:val="28"/>
          <w:szCs w:val="28"/>
        </w:rPr>
        <w:t>2003 року № 58/2003 призначений строком на п’ять років на посаду судді Волноваського р</w:t>
      </w:r>
      <w:r w:rsidR="00D50F6A">
        <w:rPr>
          <w:sz w:val="28"/>
          <w:szCs w:val="28"/>
        </w:rPr>
        <w:t>айонного суду Донецької області,</w:t>
      </w:r>
      <w:r w:rsidRPr="00596651">
        <w:rPr>
          <w:sz w:val="28"/>
          <w:szCs w:val="28"/>
        </w:rPr>
        <w:t xml:space="preserve"> Постановою Верховної Ради України від 18 вересня 2008 року № 524-VI обраний суддею цього суду безстроково.</w:t>
      </w:r>
      <w:r>
        <w:rPr>
          <w:sz w:val="28"/>
          <w:szCs w:val="28"/>
        </w:rPr>
        <w:t xml:space="preserve"> </w:t>
      </w:r>
    </w:p>
    <w:p w:rsidR="001605AE" w:rsidRDefault="001605AE" w:rsidP="001605AE">
      <w:pPr>
        <w:ind w:firstLine="708"/>
        <w:jc w:val="both"/>
        <w:rPr>
          <w:sz w:val="28"/>
          <w:szCs w:val="28"/>
        </w:rPr>
      </w:pPr>
      <w:r>
        <w:rPr>
          <w:sz w:val="28"/>
          <w:szCs w:val="28"/>
        </w:rPr>
        <w:t>Під час підготовки дисциплінарної справи до розгляду встановлено таке.</w:t>
      </w:r>
    </w:p>
    <w:p w:rsidR="00057440" w:rsidRPr="00596651" w:rsidRDefault="00057440" w:rsidP="00057440">
      <w:pPr>
        <w:ind w:firstLine="708"/>
        <w:jc w:val="both"/>
        <w:rPr>
          <w:rFonts w:eastAsiaTheme="minorHAnsi"/>
          <w:sz w:val="28"/>
          <w:szCs w:val="28"/>
        </w:rPr>
      </w:pPr>
      <w:r w:rsidRPr="00596651">
        <w:rPr>
          <w:sz w:val="28"/>
          <w:szCs w:val="28"/>
        </w:rPr>
        <w:t>17 лютого 2020 року до Волноваського районного суду Донецької області надійшло 50 клопотань слідчого</w:t>
      </w:r>
      <w:r w:rsidR="00D50F6A">
        <w:rPr>
          <w:sz w:val="28"/>
          <w:szCs w:val="28"/>
        </w:rPr>
        <w:t xml:space="preserve"> про накладення арешту на майно</w:t>
      </w:r>
      <w:r w:rsidRPr="00596651">
        <w:rPr>
          <w:sz w:val="28"/>
          <w:szCs w:val="28"/>
        </w:rPr>
        <w:t xml:space="preserve"> у </w:t>
      </w:r>
      <w:r w:rsidRPr="00596651">
        <w:rPr>
          <w:sz w:val="28"/>
          <w:szCs w:val="28"/>
        </w:rPr>
        <w:lastRenderedPageBreak/>
        <w:t xml:space="preserve">кримінальному провадженні, внесеному до Єдиного реєстру досудових розслідувань за </w:t>
      </w:r>
      <w:r w:rsidR="005B480E" w:rsidRPr="005B480E">
        <w:rPr>
          <w:sz w:val="28"/>
          <w:szCs w:val="28"/>
        </w:rPr>
        <w:t>№ _________________</w:t>
      </w:r>
      <w:r w:rsidRPr="00596651">
        <w:rPr>
          <w:sz w:val="28"/>
          <w:szCs w:val="28"/>
        </w:rPr>
        <w:t xml:space="preserve"> від 15 березня 2019</w:t>
      </w:r>
      <w:r w:rsidR="00D50F6A">
        <w:rPr>
          <w:sz w:val="28"/>
          <w:szCs w:val="28"/>
        </w:rPr>
        <w:t xml:space="preserve"> року</w:t>
      </w:r>
      <w:r w:rsidRPr="00596651">
        <w:rPr>
          <w:sz w:val="28"/>
          <w:szCs w:val="28"/>
        </w:rPr>
        <w:t xml:space="preserve"> за ознаками кримінальних правопорушень, передбачених частиною другою статті 199, частиною третьою статті 369 </w:t>
      </w:r>
      <w:r w:rsidR="00074BC0">
        <w:rPr>
          <w:sz w:val="28"/>
          <w:szCs w:val="28"/>
        </w:rPr>
        <w:t>Кримінального к</w:t>
      </w:r>
      <w:r w:rsidR="00D50F6A">
        <w:rPr>
          <w:sz w:val="28"/>
          <w:szCs w:val="28"/>
        </w:rPr>
        <w:t xml:space="preserve">одексу України </w:t>
      </w:r>
      <w:r w:rsidR="00D50F6A">
        <w:rPr>
          <w:sz w:val="28"/>
          <w:szCs w:val="28"/>
        </w:rPr>
        <w:br/>
        <w:t xml:space="preserve">(далі – </w:t>
      </w:r>
      <w:r w:rsidRPr="00596651">
        <w:rPr>
          <w:sz w:val="28"/>
          <w:szCs w:val="28"/>
        </w:rPr>
        <w:t>КК України</w:t>
      </w:r>
      <w:r w:rsidR="00D50F6A">
        <w:rPr>
          <w:sz w:val="28"/>
          <w:szCs w:val="28"/>
        </w:rPr>
        <w:t>)</w:t>
      </w:r>
      <w:r w:rsidRPr="00596651">
        <w:rPr>
          <w:sz w:val="28"/>
          <w:szCs w:val="28"/>
        </w:rPr>
        <w:t>.</w:t>
      </w:r>
    </w:p>
    <w:p w:rsidR="00057440" w:rsidRDefault="00D50F6A" w:rsidP="00057440">
      <w:pPr>
        <w:pStyle w:val="Style98"/>
        <w:spacing w:line="240" w:lineRule="auto"/>
        <w:ind w:firstLine="660"/>
      </w:pPr>
      <w:r>
        <w:t>Із</w:t>
      </w:r>
      <w:r w:rsidR="00057440">
        <w:t xml:space="preserve"> довідки про рух справи № 221/1009/20, провадження</w:t>
      </w:r>
      <w:r w:rsidR="00057440">
        <w:br/>
        <w:t xml:space="preserve">№ 1-кс/221/379/2020, вбачається, що розгляд клопотання про арешт майна призначено на 5 березня 2020 року. </w:t>
      </w:r>
    </w:p>
    <w:p w:rsidR="00057440" w:rsidRPr="00CD362D" w:rsidRDefault="00057440" w:rsidP="00057440">
      <w:pPr>
        <w:ind w:firstLine="708"/>
        <w:jc w:val="both"/>
        <w:rPr>
          <w:sz w:val="28"/>
          <w:szCs w:val="28"/>
        </w:rPr>
      </w:pPr>
      <w:r w:rsidRPr="00596651">
        <w:rPr>
          <w:sz w:val="28"/>
          <w:szCs w:val="28"/>
        </w:rPr>
        <w:t xml:space="preserve">5 березня 2020 року розгляд клопотання було </w:t>
      </w:r>
      <w:r w:rsidR="00CD362D">
        <w:rPr>
          <w:sz w:val="28"/>
          <w:szCs w:val="28"/>
          <w:shd w:val="clear" w:color="auto" w:fill="FFFFFF" w:themeFill="background1"/>
        </w:rPr>
        <w:t>відкладено</w:t>
      </w:r>
      <w:r w:rsidR="00A956D8">
        <w:rPr>
          <w:sz w:val="28"/>
          <w:szCs w:val="28"/>
          <w:shd w:val="clear" w:color="auto" w:fill="FFFFFF" w:themeFill="background1"/>
        </w:rPr>
        <w:t xml:space="preserve"> </w:t>
      </w:r>
      <w:r w:rsidRPr="00596651">
        <w:rPr>
          <w:sz w:val="28"/>
          <w:szCs w:val="28"/>
        </w:rPr>
        <w:t xml:space="preserve">у зв’язку з наданням адвокату </w:t>
      </w:r>
      <w:proofErr w:type="spellStart"/>
      <w:r w:rsidRPr="00596651">
        <w:rPr>
          <w:sz w:val="28"/>
          <w:szCs w:val="28"/>
        </w:rPr>
        <w:t>Шустову</w:t>
      </w:r>
      <w:proofErr w:type="spellEnd"/>
      <w:r w:rsidRPr="00596651">
        <w:rPr>
          <w:sz w:val="28"/>
          <w:szCs w:val="28"/>
        </w:rPr>
        <w:t xml:space="preserve"> Ю.Ю. часу для ознайомлення з матеріалами </w:t>
      </w:r>
      <w:r w:rsidR="00CD362D" w:rsidRPr="00CD362D">
        <w:rPr>
          <w:sz w:val="28"/>
          <w:szCs w:val="28"/>
        </w:rPr>
        <w:t>справи.</w:t>
      </w:r>
    </w:p>
    <w:p w:rsidR="00057440" w:rsidRPr="00596651" w:rsidRDefault="00D50F6A" w:rsidP="00596651">
      <w:pPr>
        <w:ind w:firstLine="708"/>
        <w:jc w:val="both"/>
        <w:rPr>
          <w:sz w:val="28"/>
          <w:szCs w:val="28"/>
        </w:rPr>
      </w:pPr>
      <w:r>
        <w:rPr>
          <w:sz w:val="28"/>
          <w:szCs w:val="28"/>
        </w:rPr>
        <w:t>Із</w:t>
      </w:r>
      <w:r w:rsidR="00057440" w:rsidRPr="00596651">
        <w:rPr>
          <w:sz w:val="28"/>
          <w:szCs w:val="28"/>
        </w:rPr>
        <w:t xml:space="preserve"> відомостей </w:t>
      </w:r>
      <w:r>
        <w:rPr>
          <w:sz w:val="28"/>
          <w:szCs w:val="28"/>
        </w:rPr>
        <w:t xml:space="preserve">Єдиного державного реєстру судових рішень </w:t>
      </w:r>
      <w:r>
        <w:rPr>
          <w:sz w:val="28"/>
          <w:szCs w:val="28"/>
        </w:rPr>
        <w:br/>
        <w:t xml:space="preserve">(далі – </w:t>
      </w:r>
      <w:r w:rsidR="00057440" w:rsidRPr="00596651">
        <w:rPr>
          <w:sz w:val="28"/>
          <w:szCs w:val="28"/>
        </w:rPr>
        <w:t>ЄДРСР</w:t>
      </w:r>
      <w:r>
        <w:rPr>
          <w:sz w:val="28"/>
          <w:szCs w:val="28"/>
        </w:rPr>
        <w:t>)</w:t>
      </w:r>
      <w:r w:rsidR="00057440" w:rsidRPr="00596651">
        <w:rPr>
          <w:sz w:val="28"/>
          <w:szCs w:val="28"/>
        </w:rPr>
        <w:t xml:space="preserve"> вбачається, що 11 березня 2020 року судд</w:t>
      </w:r>
      <w:r>
        <w:rPr>
          <w:sz w:val="28"/>
          <w:szCs w:val="28"/>
        </w:rPr>
        <w:t xml:space="preserve">я </w:t>
      </w:r>
      <w:proofErr w:type="spellStart"/>
      <w:r>
        <w:rPr>
          <w:sz w:val="28"/>
          <w:szCs w:val="28"/>
        </w:rPr>
        <w:t>Мохов</w:t>
      </w:r>
      <w:proofErr w:type="spellEnd"/>
      <w:r w:rsidR="00057440" w:rsidRPr="00596651">
        <w:rPr>
          <w:sz w:val="28"/>
          <w:szCs w:val="28"/>
        </w:rPr>
        <w:t xml:space="preserve"> Є.І. постанов</w:t>
      </w:r>
      <w:r>
        <w:rPr>
          <w:sz w:val="28"/>
          <w:szCs w:val="28"/>
        </w:rPr>
        <w:t>ив</w:t>
      </w:r>
      <w:r w:rsidR="00057440" w:rsidRPr="00596651">
        <w:rPr>
          <w:sz w:val="28"/>
          <w:szCs w:val="28"/>
        </w:rPr>
        <w:t xml:space="preserve"> ухвалу про відмову у задоволенні клопотання слідчого п</w:t>
      </w:r>
      <w:r>
        <w:rPr>
          <w:sz w:val="28"/>
          <w:szCs w:val="28"/>
        </w:rPr>
        <w:t>ро накладення арешту на вилучені</w:t>
      </w:r>
      <w:r w:rsidR="00057440" w:rsidRPr="00596651">
        <w:rPr>
          <w:sz w:val="28"/>
          <w:szCs w:val="28"/>
        </w:rPr>
        <w:t xml:space="preserve"> під час проведення обшуку майно та документи.</w:t>
      </w:r>
    </w:p>
    <w:p w:rsidR="00057440" w:rsidRDefault="00057440" w:rsidP="00057440">
      <w:pPr>
        <w:pStyle w:val="Style98"/>
        <w:spacing w:line="240" w:lineRule="auto"/>
        <w:ind w:firstLine="660"/>
      </w:pPr>
      <w:r>
        <w:t>Із довід</w:t>
      </w:r>
      <w:r w:rsidR="00D50F6A">
        <w:t>ок про рух справи № 221/1009/20</w:t>
      </w:r>
      <w:r>
        <w:t xml:space="preserve"> </w:t>
      </w:r>
      <w:r w:rsidR="00D50F6A">
        <w:t>(</w:t>
      </w:r>
      <w:r>
        <w:t>провадження</w:t>
      </w:r>
      <w:r>
        <w:br/>
        <w:t xml:space="preserve">№№ 1-кс/221/350/2020, 1-кс/221/351/2020, 1-кс/221/371/2020, </w:t>
      </w:r>
      <w:r w:rsidR="00596651">
        <w:br/>
      </w:r>
      <w:r>
        <w:t>1-кс/221/375/2020,</w:t>
      </w:r>
      <w:r w:rsidR="00A956D8">
        <w:t xml:space="preserve"> </w:t>
      </w:r>
      <w:r>
        <w:t xml:space="preserve">1-кс/221/378/2020, 1-кс/221/380/2020, 1-кс/221/381/2020, </w:t>
      </w:r>
      <w:r w:rsidR="00514D7E">
        <w:br/>
      </w:r>
      <w:r w:rsidR="00D50F6A">
        <w:t>1-кс/221/384/2020)</w:t>
      </w:r>
      <w:r>
        <w:t xml:space="preserve"> вбачається, що розгляд клопотань про арешт майна було призначено на</w:t>
      </w:r>
      <w:r w:rsidR="00596651">
        <w:t xml:space="preserve"> </w:t>
      </w:r>
      <w:r>
        <w:t>3 березня 2020 року.</w:t>
      </w:r>
    </w:p>
    <w:p w:rsidR="00057440" w:rsidRPr="00CD483E" w:rsidRDefault="00057440" w:rsidP="00057440">
      <w:pPr>
        <w:ind w:firstLine="708"/>
        <w:jc w:val="both"/>
        <w:rPr>
          <w:sz w:val="28"/>
          <w:szCs w:val="28"/>
          <w:highlight w:val="yellow"/>
        </w:rPr>
      </w:pPr>
      <w:r w:rsidRPr="00596651">
        <w:rPr>
          <w:sz w:val="28"/>
          <w:szCs w:val="28"/>
        </w:rPr>
        <w:t xml:space="preserve">3 березня 2020 року розгляд клопотань відкладено у зв’язку з наданням адвокату </w:t>
      </w:r>
      <w:proofErr w:type="spellStart"/>
      <w:r w:rsidRPr="00596651">
        <w:rPr>
          <w:sz w:val="28"/>
          <w:szCs w:val="28"/>
        </w:rPr>
        <w:t>Павличуку</w:t>
      </w:r>
      <w:proofErr w:type="spellEnd"/>
      <w:r w:rsidRPr="00596651">
        <w:rPr>
          <w:sz w:val="28"/>
          <w:szCs w:val="28"/>
        </w:rPr>
        <w:t xml:space="preserve"> В.П. часу для ознайомлення з матеріалами </w:t>
      </w:r>
      <w:r w:rsidR="00CD362D" w:rsidRPr="00CD362D">
        <w:rPr>
          <w:sz w:val="28"/>
          <w:szCs w:val="28"/>
        </w:rPr>
        <w:t>справ.</w:t>
      </w:r>
    </w:p>
    <w:p w:rsidR="003E79F0" w:rsidRDefault="00057440" w:rsidP="003E79F0">
      <w:pPr>
        <w:ind w:firstLine="708"/>
        <w:jc w:val="both"/>
        <w:rPr>
          <w:sz w:val="28"/>
          <w:szCs w:val="28"/>
        </w:rPr>
      </w:pPr>
      <w:r w:rsidRPr="00596651">
        <w:rPr>
          <w:sz w:val="28"/>
          <w:szCs w:val="28"/>
        </w:rPr>
        <w:t xml:space="preserve">Із відомостей ЄДРСР вбачається, що 13 березня 2020 року слідчим суддею Моховим Є.І. постановлено ухвали про відмову у задоволенні клопотань слідчого про накладення арешту на вилучене під час проведення обшуку майно. </w:t>
      </w:r>
    </w:p>
    <w:p w:rsidR="007368F9" w:rsidRDefault="00DB4FBC" w:rsidP="006A7FF0">
      <w:pPr>
        <w:ind w:firstLine="708"/>
        <w:jc w:val="both"/>
        <w:rPr>
          <w:sz w:val="28"/>
          <w:szCs w:val="28"/>
        </w:rPr>
      </w:pPr>
      <w:r>
        <w:rPr>
          <w:sz w:val="28"/>
          <w:szCs w:val="28"/>
        </w:rPr>
        <w:t>У</w:t>
      </w:r>
      <w:r w:rsidR="007368F9" w:rsidRPr="007368F9">
        <w:rPr>
          <w:sz w:val="28"/>
          <w:szCs w:val="28"/>
        </w:rPr>
        <w:t>хвал</w:t>
      </w:r>
      <w:r w:rsidR="007368F9">
        <w:rPr>
          <w:sz w:val="28"/>
          <w:szCs w:val="28"/>
        </w:rPr>
        <w:t>и</w:t>
      </w:r>
      <w:r w:rsidR="007368F9" w:rsidRPr="007368F9">
        <w:rPr>
          <w:sz w:val="28"/>
          <w:szCs w:val="28"/>
        </w:rPr>
        <w:t xml:space="preserve"> слідчого судді </w:t>
      </w:r>
      <w:r w:rsidR="007368F9" w:rsidRPr="001605AE">
        <w:rPr>
          <w:sz w:val="28"/>
          <w:szCs w:val="28"/>
        </w:rPr>
        <w:t>Волноваського районного суду Донецької області Мохова Є.І.</w:t>
      </w:r>
      <w:r w:rsidR="007368F9" w:rsidRPr="007368F9">
        <w:rPr>
          <w:sz w:val="28"/>
          <w:szCs w:val="28"/>
        </w:rPr>
        <w:t xml:space="preserve"> від</w:t>
      </w:r>
      <w:r w:rsidR="00A956D8">
        <w:rPr>
          <w:sz w:val="28"/>
          <w:szCs w:val="28"/>
        </w:rPr>
        <w:t xml:space="preserve"> 11 </w:t>
      </w:r>
      <w:r w:rsidR="006A7FF0">
        <w:rPr>
          <w:sz w:val="28"/>
          <w:szCs w:val="28"/>
        </w:rPr>
        <w:t xml:space="preserve">березня 2020 року </w:t>
      </w:r>
      <w:r>
        <w:rPr>
          <w:sz w:val="28"/>
          <w:szCs w:val="28"/>
        </w:rPr>
        <w:t xml:space="preserve">у справі </w:t>
      </w:r>
      <w:r w:rsidR="00BB4E60" w:rsidRPr="00BB4E60">
        <w:rPr>
          <w:sz w:val="28"/>
          <w:szCs w:val="28"/>
        </w:rPr>
        <w:t>№ 221/1009/20</w:t>
      </w:r>
      <w:r w:rsidR="00D50F6A">
        <w:rPr>
          <w:sz w:val="28"/>
          <w:szCs w:val="28"/>
        </w:rPr>
        <w:t xml:space="preserve"> (провадження </w:t>
      </w:r>
      <w:r w:rsidR="006A7FF0">
        <w:rPr>
          <w:sz w:val="28"/>
          <w:szCs w:val="28"/>
        </w:rPr>
        <w:t xml:space="preserve">№ </w:t>
      </w:r>
      <w:r w:rsidR="006A7FF0" w:rsidRPr="00BB4E60">
        <w:rPr>
          <w:sz w:val="28"/>
          <w:szCs w:val="28"/>
        </w:rPr>
        <w:t>1-кс/221/379/2020</w:t>
      </w:r>
      <w:r w:rsidR="00D50F6A">
        <w:rPr>
          <w:sz w:val="28"/>
          <w:szCs w:val="28"/>
        </w:rPr>
        <w:t>)</w:t>
      </w:r>
      <w:r w:rsidR="006A7FF0">
        <w:t xml:space="preserve"> </w:t>
      </w:r>
      <w:r w:rsidR="00A956D8">
        <w:rPr>
          <w:sz w:val="28"/>
          <w:szCs w:val="28"/>
        </w:rPr>
        <w:t>та</w:t>
      </w:r>
      <w:r w:rsidR="007368F9" w:rsidRPr="007368F9">
        <w:rPr>
          <w:sz w:val="28"/>
          <w:szCs w:val="28"/>
        </w:rPr>
        <w:t xml:space="preserve"> </w:t>
      </w:r>
      <w:r w:rsidR="00BB4E60">
        <w:rPr>
          <w:sz w:val="28"/>
          <w:szCs w:val="28"/>
        </w:rPr>
        <w:t xml:space="preserve">від </w:t>
      </w:r>
      <w:r w:rsidR="007368F9">
        <w:rPr>
          <w:sz w:val="28"/>
          <w:szCs w:val="28"/>
        </w:rPr>
        <w:t>13</w:t>
      </w:r>
      <w:r w:rsidR="007368F9" w:rsidRPr="007368F9">
        <w:rPr>
          <w:sz w:val="28"/>
          <w:szCs w:val="28"/>
        </w:rPr>
        <w:t xml:space="preserve"> </w:t>
      </w:r>
      <w:r w:rsidR="007368F9">
        <w:rPr>
          <w:sz w:val="28"/>
          <w:szCs w:val="28"/>
        </w:rPr>
        <w:t>березня</w:t>
      </w:r>
      <w:r w:rsidR="007368F9" w:rsidRPr="007368F9">
        <w:rPr>
          <w:sz w:val="28"/>
          <w:szCs w:val="28"/>
        </w:rPr>
        <w:t xml:space="preserve"> 20</w:t>
      </w:r>
      <w:r w:rsidR="007368F9">
        <w:rPr>
          <w:sz w:val="28"/>
          <w:szCs w:val="28"/>
        </w:rPr>
        <w:t>20</w:t>
      </w:r>
      <w:r w:rsidR="007368F9" w:rsidRPr="007368F9">
        <w:rPr>
          <w:sz w:val="28"/>
          <w:szCs w:val="28"/>
        </w:rPr>
        <w:t xml:space="preserve"> року</w:t>
      </w:r>
      <w:r w:rsidR="006A7FF0">
        <w:rPr>
          <w:sz w:val="28"/>
          <w:szCs w:val="28"/>
        </w:rPr>
        <w:t xml:space="preserve"> </w:t>
      </w:r>
      <w:r w:rsidR="00D50F6A">
        <w:rPr>
          <w:sz w:val="28"/>
          <w:szCs w:val="28"/>
        </w:rPr>
        <w:t>(</w:t>
      </w:r>
      <w:r w:rsidR="00413525">
        <w:rPr>
          <w:sz w:val="28"/>
          <w:szCs w:val="28"/>
        </w:rPr>
        <w:t xml:space="preserve">провадження </w:t>
      </w:r>
      <w:r w:rsidR="006A7FF0">
        <w:rPr>
          <w:sz w:val="28"/>
          <w:szCs w:val="28"/>
        </w:rPr>
        <w:t xml:space="preserve">№№ </w:t>
      </w:r>
      <w:r w:rsidR="006A7FF0" w:rsidRPr="006A7FF0">
        <w:rPr>
          <w:sz w:val="28"/>
          <w:szCs w:val="28"/>
        </w:rPr>
        <w:t xml:space="preserve">1-кс/221/350/2020, 1-кс/221/351/2020, 1-кс/221/375/2020, </w:t>
      </w:r>
      <w:r w:rsidR="00413525">
        <w:rPr>
          <w:sz w:val="28"/>
          <w:szCs w:val="28"/>
        </w:rPr>
        <w:br/>
      </w:r>
      <w:r w:rsidR="006A7FF0" w:rsidRPr="006A7FF0">
        <w:rPr>
          <w:sz w:val="28"/>
          <w:szCs w:val="28"/>
        </w:rPr>
        <w:t>1-кс/221/378/2020, 1-кс/221/381/2020, 1-кс/221/384/2020</w:t>
      </w:r>
      <w:r w:rsidR="00074BC0">
        <w:rPr>
          <w:sz w:val="28"/>
          <w:szCs w:val="28"/>
        </w:rPr>
        <w:t>)</w:t>
      </w:r>
      <w:r w:rsidR="007368F9" w:rsidRPr="007368F9">
        <w:rPr>
          <w:sz w:val="28"/>
          <w:szCs w:val="28"/>
        </w:rPr>
        <w:t xml:space="preserve"> </w:t>
      </w:r>
      <w:r w:rsidR="007368F9" w:rsidRPr="00A956D8">
        <w:rPr>
          <w:sz w:val="28"/>
          <w:szCs w:val="28"/>
        </w:rPr>
        <w:t xml:space="preserve">прокурор Донецької області </w:t>
      </w:r>
      <w:r w:rsidR="00A956D8">
        <w:rPr>
          <w:sz w:val="28"/>
          <w:szCs w:val="28"/>
        </w:rPr>
        <w:t>Боровий О.Г.</w:t>
      </w:r>
      <w:r w:rsidR="007368F9" w:rsidRPr="00A956D8">
        <w:rPr>
          <w:sz w:val="28"/>
          <w:szCs w:val="28"/>
        </w:rPr>
        <w:t xml:space="preserve"> оскарж</w:t>
      </w:r>
      <w:r w:rsidR="00D50F6A">
        <w:rPr>
          <w:sz w:val="28"/>
          <w:szCs w:val="28"/>
        </w:rPr>
        <w:t>ив</w:t>
      </w:r>
      <w:r w:rsidR="007368F9" w:rsidRPr="007368F9">
        <w:rPr>
          <w:sz w:val="28"/>
          <w:szCs w:val="28"/>
        </w:rPr>
        <w:t xml:space="preserve"> в апеляційному порядку.</w:t>
      </w:r>
    </w:p>
    <w:p w:rsidR="00CD362D" w:rsidRDefault="004F0707" w:rsidP="006A7FF0">
      <w:pPr>
        <w:ind w:firstLine="708"/>
        <w:jc w:val="both"/>
        <w:rPr>
          <w:sz w:val="28"/>
          <w:szCs w:val="28"/>
        </w:rPr>
      </w:pPr>
      <w:r>
        <w:rPr>
          <w:sz w:val="28"/>
          <w:szCs w:val="28"/>
        </w:rPr>
        <w:t>Прокурор в апеляційних скаргах, зокрема зазначив, що</w:t>
      </w:r>
      <w:r w:rsidR="000E7F12">
        <w:rPr>
          <w:sz w:val="28"/>
          <w:szCs w:val="28"/>
        </w:rPr>
        <w:t xml:space="preserve"> розгляд клопотань слідчим суддею </w:t>
      </w:r>
      <w:r w:rsidR="00D50F6A">
        <w:rPr>
          <w:sz w:val="28"/>
          <w:szCs w:val="28"/>
        </w:rPr>
        <w:t>здійснювався</w:t>
      </w:r>
      <w:r w:rsidR="000E7F12">
        <w:rPr>
          <w:sz w:val="28"/>
          <w:szCs w:val="28"/>
        </w:rPr>
        <w:t xml:space="preserve"> </w:t>
      </w:r>
      <w:r w:rsidR="00523CD6">
        <w:rPr>
          <w:sz w:val="28"/>
          <w:szCs w:val="28"/>
        </w:rPr>
        <w:t xml:space="preserve">за відсутності </w:t>
      </w:r>
      <w:r w:rsidR="000E7F12">
        <w:rPr>
          <w:sz w:val="28"/>
          <w:szCs w:val="28"/>
        </w:rPr>
        <w:t>слідчого та прокурора</w:t>
      </w:r>
      <w:r w:rsidR="00523CD6" w:rsidRPr="00CE6716">
        <w:rPr>
          <w:sz w:val="28"/>
          <w:szCs w:val="28"/>
        </w:rPr>
        <w:t xml:space="preserve">, </w:t>
      </w:r>
      <w:r w:rsidR="000E7F12" w:rsidRPr="00CE6716">
        <w:rPr>
          <w:sz w:val="28"/>
          <w:szCs w:val="28"/>
        </w:rPr>
        <w:t xml:space="preserve">у зв’язку </w:t>
      </w:r>
      <w:r w:rsidR="00D50F6A">
        <w:rPr>
          <w:sz w:val="28"/>
          <w:szCs w:val="28"/>
        </w:rPr>
        <w:t>і</w:t>
      </w:r>
      <w:r w:rsidR="000E7F12" w:rsidRPr="00CE6716">
        <w:rPr>
          <w:sz w:val="28"/>
          <w:szCs w:val="28"/>
        </w:rPr>
        <w:t xml:space="preserve">з чим </w:t>
      </w:r>
      <w:r w:rsidR="00523CD6" w:rsidRPr="00CE6716">
        <w:rPr>
          <w:sz w:val="28"/>
          <w:szCs w:val="28"/>
        </w:rPr>
        <w:t>орган досудового розслідування був</w:t>
      </w:r>
      <w:r w:rsidR="000E7F12" w:rsidRPr="00CE6716">
        <w:rPr>
          <w:sz w:val="28"/>
          <w:szCs w:val="28"/>
        </w:rPr>
        <w:t xml:space="preserve"> позбавлен</w:t>
      </w:r>
      <w:r w:rsidR="00523CD6" w:rsidRPr="00CE6716">
        <w:rPr>
          <w:sz w:val="28"/>
          <w:szCs w:val="28"/>
        </w:rPr>
        <w:t>ий</w:t>
      </w:r>
      <w:r w:rsidR="000E7F12" w:rsidRPr="00CE6716">
        <w:rPr>
          <w:sz w:val="28"/>
          <w:szCs w:val="28"/>
        </w:rPr>
        <w:t xml:space="preserve"> можливості аргументувати правові підстави та мету арешту майна.</w:t>
      </w:r>
      <w:r>
        <w:rPr>
          <w:sz w:val="28"/>
          <w:szCs w:val="28"/>
        </w:rPr>
        <w:t xml:space="preserve"> </w:t>
      </w:r>
    </w:p>
    <w:p w:rsidR="007368F9" w:rsidRDefault="007368F9" w:rsidP="00596651">
      <w:pPr>
        <w:ind w:firstLine="708"/>
        <w:jc w:val="both"/>
        <w:rPr>
          <w:sz w:val="28"/>
          <w:szCs w:val="28"/>
        </w:rPr>
      </w:pPr>
      <w:r w:rsidRPr="00F43EF4">
        <w:rPr>
          <w:sz w:val="28"/>
          <w:szCs w:val="28"/>
        </w:rPr>
        <w:t xml:space="preserve">Ухвалами Донецького </w:t>
      </w:r>
      <w:r w:rsidR="00B20002" w:rsidRPr="00F43EF4">
        <w:rPr>
          <w:sz w:val="28"/>
          <w:szCs w:val="28"/>
        </w:rPr>
        <w:t>апеляційного суду від</w:t>
      </w:r>
      <w:r w:rsidR="00413525" w:rsidRPr="00F43EF4">
        <w:rPr>
          <w:sz w:val="28"/>
          <w:szCs w:val="28"/>
        </w:rPr>
        <w:t xml:space="preserve"> 23 та 26 березня </w:t>
      </w:r>
      <w:r w:rsidR="00413525" w:rsidRPr="00F43EF4">
        <w:rPr>
          <w:sz w:val="28"/>
          <w:szCs w:val="28"/>
        </w:rPr>
        <w:br/>
      </w:r>
      <w:r w:rsidRPr="00F43EF4">
        <w:rPr>
          <w:sz w:val="28"/>
          <w:szCs w:val="28"/>
        </w:rPr>
        <w:t>20</w:t>
      </w:r>
      <w:r w:rsidR="006A7FF0" w:rsidRPr="00F43EF4">
        <w:rPr>
          <w:sz w:val="28"/>
          <w:szCs w:val="28"/>
        </w:rPr>
        <w:t>20</w:t>
      </w:r>
      <w:r w:rsidRPr="00F43EF4">
        <w:rPr>
          <w:sz w:val="28"/>
          <w:szCs w:val="28"/>
        </w:rPr>
        <w:t xml:space="preserve"> року у справі </w:t>
      </w:r>
      <w:r w:rsidR="00413525" w:rsidRPr="00F43EF4">
        <w:rPr>
          <w:sz w:val="28"/>
          <w:szCs w:val="28"/>
        </w:rPr>
        <w:t>№ 221/1009/20</w:t>
      </w:r>
      <w:r w:rsidRPr="00F43EF4">
        <w:rPr>
          <w:sz w:val="28"/>
          <w:szCs w:val="28"/>
        </w:rPr>
        <w:t xml:space="preserve"> ухвали слідчого судді Волноваського районного суду Донецької області Мохова Є.І.</w:t>
      </w:r>
      <w:r w:rsidR="00413525" w:rsidRPr="00F43EF4">
        <w:rPr>
          <w:sz w:val="28"/>
          <w:szCs w:val="28"/>
        </w:rPr>
        <w:t xml:space="preserve"> </w:t>
      </w:r>
      <w:r w:rsidRPr="00F43EF4">
        <w:rPr>
          <w:sz w:val="28"/>
          <w:szCs w:val="28"/>
        </w:rPr>
        <w:t xml:space="preserve">від </w:t>
      </w:r>
      <w:r w:rsidR="00413525" w:rsidRPr="00F43EF4">
        <w:rPr>
          <w:sz w:val="28"/>
          <w:szCs w:val="28"/>
        </w:rPr>
        <w:t xml:space="preserve">11 березня 2020 року </w:t>
      </w:r>
      <w:r w:rsidR="00D50F6A">
        <w:rPr>
          <w:sz w:val="28"/>
          <w:szCs w:val="28"/>
        </w:rPr>
        <w:t>(</w:t>
      </w:r>
      <w:r w:rsidR="00413525" w:rsidRPr="00F43EF4">
        <w:rPr>
          <w:sz w:val="28"/>
          <w:szCs w:val="28"/>
        </w:rPr>
        <w:t>провадження № 1-кс/221/379/2020</w:t>
      </w:r>
      <w:r w:rsidR="00D50F6A">
        <w:rPr>
          <w:sz w:val="28"/>
          <w:szCs w:val="28"/>
        </w:rPr>
        <w:t>)</w:t>
      </w:r>
      <w:r w:rsidR="00413525" w:rsidRPr="00F43EF4">
        <w:rPr>
          <w:sz w:val="28"/>
          <w:szCs w:val="28"/>
        </w:rPr>
        <w:t xml:space="preserve"> та від 13 березня 2020 року </w:t>
      </w:r>
      <w:r w:rsidR="00D50F6A">
        <w:rPr>
          <w:sz w:val="28"/>
          <w:szCs w:val="28"/>
        </w:rPr>
        <w:t>(</w:t>
      </w:r>
      <w:r w:rsidR="00413525" w:rsidRPr="00F43EF4">
        <w:rPr>
          <w:sz w:val="28"/>
          <w:szCs w:val="28"/>
        </w:rPr>
        <w:t>провадження №№ 1-кс/22</w:t>
      </w:r>
      <w:r w:rsidR="000E7F12" w:rsidRPr="00F43EF4">
        <w:rPr>
          <w:sz w:val="28"/>
          <w:szCs w:val="28"/>
        </w:rPr>
        <w:t xml:space="preserve">1/350/2020, 1-кс/221/351/2020, </w:t>
      </w:r>
      <w:r w:rsidR="00413525" w:rsidRPr="00F43EF4">
        <w:rPr>
          <w:sz w:val="28"/>
          <w:szCs w:val="28"/>
        </w:rPr>
        <w:t xml:space="preserve">1-кс/221/375/2020, </w:t>
      </w:r>
      <w:r w:rsidR="000E7F12" w:rsidRPr="00F43EF4">
        <w:rPr>
          <w:sz w:val="28"/>
          <w:szCs w:val="28"/>
        </w:rPr>
        <w:br/>
      </w:r>
      <w:r w:rsidR="00413525" w:rsidRPr="00F43EF4">
        <w:rPr>
          <w:sz w:val="28"/>
          <w:szCs w:val="28"/>
        </w:rPr>
        <w:t>1-кс/221/378/2020, 1-кс/221/381/2020, 1-кс/221/384/2020</w:t>
      </w:r>
      <w:r w:rsidR="00D50F6A">
        <w:rPr>
          <w:sz w:val="28"/>
          <w:szCs w:val="28"/>
        </w:rPr>
        <w:t>)</w:t>
      </w:r>
      <w:r w:rsidRPr="00F43EF4">
        <w:rPr>
          <w:sz w:val="28"/>
          <w:szCs w:val="28"/>
        </w:rPr>
        <w:t xml:space="preserve"> скасовано. </w:t>
      </w:r>
      <w:r w:rsidRPr="00F43EF4">
        <w:rPr>
          <w:sz w:val="28"/>
          <w:szCs w:val="28"/>
        </w:rPr>
        <w:lastRenderedPageBreak/>
        <w:t>Постановлено нові ухвали про задоволення клопотань про накладення арешту на майно.</w:t>
      </w:r>
    </w:p>
    <w:p w:rsidR="00630398" w:rsidRDefault="00E77AA1" w:rsidP="00E77AA1">
      <w:pPr>
        <w:ind w:firstLine="708"/>
        <w:jc w:val="both"/>
        <w:rPr>
          <w:color w:val="1D1D1B"/>
          <w:sz w:val="28"/>
          <w:szCs w:val="28"/>
          <w:shd w:val="clear" w:color="auto" w:fill="FFFFFF"/>
        </w:rPr>
      </w:pPr>
      <w:r w:rsidRPr="00630398">
        <w:rPr>
          <w:color w:val="1D1D1B"/>
          <w:sz w:val="28"/>
          <w:szCs w:val="28"/>
          <w:shd w:val="clear" w:color="auto" w:fill="FFFFFF"/>
        </w:rPr>
        <w:t xml:space="preserve">Скасовуючи ухвали суду першої інстанції, апеляційний суд виходив із того, що </w:t>
      </w:r>
      <w:r w:rsidR="008928D4">
        <w:rPr>
          <w:color w:val="1D1D1B"/>
          <w:sz w:val="28"/>
          <w:szCs w:val="28"/>
          <w:shd w:val="clear" w:color="auto" w:fill="FFFFFF"/>
        </w:rPr>
        <w:t>згідно з положеннями</w:t>
      </w:r>
      <w:r w:rsidR="00496B8E" w:rsidRPr="00630398">
        <w:rPr>
          <w:color w:val="1D1D1B"/>
          <w:sz w:val="28"/>
          <w:szCs w:val="28"/>
          <w:shd w:val="clear" w:color="auto" w:fill="FFFFFF"/>
        </w:rPr>
        <w:t xml:space="preserve"> частини сьомої статті 236 </w:t>
      </w:r>
      <w:r w:rsidR="008928D4">
        <w:rPr>
          <w:color w:val="1D1D1B"/>
          <w:sz w:val="28"/>
          <w:szCs w:val="28"/>
          <w:shd w:val="clear" w:color="auto" w:fill="FFFFFF"/>
        </w:rPr>
        <w:t xml:space="preserve">Кримінального процесуального кодексу України (далі – </w:t>
      </w:r>
      <w:r w:rsidR="00496B8E" w:rsidRPr="00630398">
        <w:rPr>
          <w:color w:val="1D1D1B"/>
          <w:sz w:val="28"/>
          <w:szCs w:val="28"/>
          <w:shd w:val="clear" w:color="auto" w:fill="FFFFFF"/>
        </w:rPr>
        <w:t>КПК України</w:t>
      </w:r>
      <w:r w:rsidR="008928D4">
        <w:rPr>
          <w:color w:val="1D1D1B"/>
          <w:sz w:val="28"/>
          <w:szCs w:val="28"/>
          <w:shd w:val="clear" w:color="auto" w:fill="FFFFFF"/>
        </w:rPr>
        <w:t>)</w:t>
      </w:r>
      <w:r w:rsidR="00496B8E" w:rsidRPr="00630398">
        <w:rPr>
          <w:color w:val="1D1D1B"/>
          <w:sz w:val="28"/>
          <w:szCs w:val="28"/>
          <w:shd w:val="clear" w:color="auto" w:fill="FFFFFF"/>
        </w:rPr>
        <w:t xml:space="preserve"> при обшуку слідчий, прокурор має право, в тому числі</w:t>
      </w:r>
      <w:r w:rsidR="008928D4">
        <w:rPr>
          <w:color w:val="1D1D1B"/>
          <w:sz w:val="28"/>
          <w:szCs w:val="28"/>
          <w:shd w:val="clear" w:color="auto" w:fill="FFFFFF"/>
        </w:rPr>
        <w:t>,</w:t>
      </w:r>
      <w:r w:rsidR="00496B8E" w:rsidRPr="00630398">
        <w:rPr>
          <w:color w:val="1D1D1B"/>
          <w:sz w:val="28"/>
          <w:szCs w:val="28"/>
          <w:shd w:val="clear" w:color="auto" w:fill="FFFFFF"/>
        </w:rPr>
        <w:t xml:space="preserve"> оглядати і вилучати документи, тимчасово вилучати речі, які мають значення для кримінального провадження. Вилучені речі та документи, які не входять до переліку, щодо якого прямо надано дозвіл на відшукання в ухвалі про дозвіл на проведення обшуку, та не відносяться до предметів, які вилучені законом з обігу, вважаються тимчасово вилученим майном. </w:t>
      </w:r>
    </w:p>
    <w:p w:rsidR="00630398" w:rsidRDefault="00EB3268" w:rsidP="00E77AA1">
      <w:pPr>
        <w:ind w:firstLine="708"/>
        <w:jc w:val="both"/>
        <w:rPr>
          <w:color w:val="000000"/>
          <w:sz w:val="28"/>
          <w:szCs w:val="28"/>
        </w:rPr>
      </w:pPr>
      <w:r>
        <w:rPr>
          <w:color w:val="000000"/>
          <w:sz w:val="28"/>
          <w:szCs w:val="28"/>
        </w:rPr>
        <w:t>К</w:t>
      </w:r>
      <w:r w:rsidR="00496B8E" w:rsidRPr="00630398">
        <w:rPr>
          <w:color w:val="000000"/>
          <w:sz w:val="28"/>
          <w:szCs w:val="28"/>
        </w:rPr>
        <w:t xml:space="preserve">олегія суддів дійшла висновку про скасування ухвал слідчого судді про відмову у </w:t>
      </w:r>
      <w:r w:rsidR="008928D4">
        <w:rPr>
          <w:sz w:val="28"/>
          <w:szCs w:val="28"/>
        </w:rPr>
        <w:t>задоволенні клопотань</w:t>
      </w:r>
      <w:r w:rsidR="00496B8E" w:rsidRPr="00630398">
        <w:rPr>
          <w:sz w:val="28"/>
          <w:szCs w:val="28"/>
        </w:rPr>
        <w:t xml:space="preserve"> </w:t>
      </w:r>
      <w:r w:rsidR="004F0707">
        <w:rPr>
          <w:sz w:val="28"/>
          <w:szCs w:val="28"/>
        </w:rPr>
        <w:t xml:space="preserve">слідчого </w:t>
      </w:r>
      <w:r w:rsidR="00496B8E" w:rsidRPr="00630398">
        <w:rPr>
          <w:sz w:val="28"/>
          <w:szCs w:val="28"/>
        </w:rPr>
        <w:t>про</w:t>
      </w:r>
      <w:hyperlink r:id="rId7" w:anchor="910366" w:tgtFrame="_blank" w:tooltip="Кримінальний кодекс України; нормативно-правовий акт № 2341-III від 05.04.2001" w:history="1">
        <w:r w:rsidR="00496B8E" w:rsidRPr="00630398">
          <w:rPr>
            <w:rStyle w:val="a6"/>
            <w:color w:val="auto"/>
            <w:sz w:val="28"/>
            <w:szCs w:val="28"/>
            <w:u w:val="none"/>
          </w:rPr>
          <w:t xml:space="preserve"> на</w:t>
        </w:r>
      </w:hyperlink>
      <w:r w:rsidR="00496B8E" w:rsidRPr="00630398">
        <w:rPr>
          <w:sz w:val="28"/>
          <w:szCs w:val="28"/>
        </w:rPr>
        <w:t>кладення арешту на</w:t>
      </w:r>
      <w:r w:rsidR="008928D4">
        <w:rPr>
          <w:sz w:val="28"/>
          <w:szCs w:val="28"/>
        </w:rPr>
        <w:t xml:space="preserve"> </w:t>
      </w:r>
      <w:r w:rsidR="00074BC0">
        <w:rPr>
          <w:sz w:val="28"/>
          <w:szCs w:val="28"/>
        </w:rPr>
        <w:t>майно</w:t>
      </w:r>
      <w:r w:rsidR="003C200A">
        <w:rPr>
          <w:sz w:val="28"/>
          <w:szCs w:val="28"/>
        </w:rPr>
        <w:t>,</w:t>
      </w:r>
      <w:r w:rsidR="00074BC0">
        <w:rPr>
          <w:sz w:val="28"/>
          <w:szCs w:val="28"/>
        </w:rPr>
        <w:t xml:space="preserve"> вилучене під час</w:t>
      </w:r>
      <w:hyperlink r:id="rId8" w:anchor="911000" w:tgtFrame="_blank" w:tooltip="Кримінальний кодекс України; нормативно-правовий акт № 2341-III від 05.04.2001" w:history="1"/>
      <w:r w:rsidR="008928D4">
        <w:t xml:space="preserve"> </w:t>
      </w:r>
      <w:r w:rsidR="00496B8E" w:rsidRPr="00630398">
        <w:rPr>
          <w:sz w:val="28"/>
          <w:szCs w:val="28"/>
        </w:rPr>
        <w:t>проведення</w:t>
      </w:r>
      <w:r w:rsidR="00523CD6">
        <w:rPr>
          <w:color w:val="000000"/>
          <w:sz w:val="28"/>
          <w:szCs w:val="28"/>
        </w:rPr>
        <w:t xml:space="preserve"> обшуку, </w:t>
      </w:r>
      <w:r w:rsidR="00523CD6" w:rsidRPr="00CE6716">
        <w:rPr>
          <w:color w:val="000000"/>
          <w:sz w:val="28"/>
          <w:szCs w:val="28"/>
        </w:rPr>
        <w:t xml:space="preserve">оскільки </w:t>
      </w:r>
      <w:r w:rsidR="00BB7498">
        <w:rPr>
          <w:color w:val="000000"/>
          <w:sz w:val="28"/>
          <w:szCs w:val="28"/>
        </w:rPr>
        <w:t xml:space="preserve">висновки суду першої інстанції не відповідають фактичним обставинам кримінального провадження, </w:t>
      </w:r>
      <w:r w:rsidR="008928D4">
        <w:rPr>
          <w:color w:val="000000"/>
          <w:sz w:val="28"/>
          <w:szCs w:val="28"/>
        </w:rPr>
        <w:t>суд</w:t>
      </w:r>
      <w:r w:rsidR="00523CD6" w:rsidRPr="00CE6716">
        <w:rPr>
          <w:color w:val="000000"/>
          <w:sz w:val="28"/>
          <w:szCs w:val="28"/>
        </w:rPr>
        <w:t xml:space="preserve"> </w:t>
      </w:r>
      <w:r w:rsidR="00496B8E" w:rsidRPr="00CE6716">
        <w:rPr>
          <w:color w:val="000000"/>
          <w:sz w:val="28"/>
          <w:szCs w:val="28"/>
        </w:rPr>
        <w:t>не взя</w:t>
      </w:r>
      <w:r w:rsidR="008928D4">
        <w:rPr>
          <w:color w:val="000000"/>
          <w:sz w:val="28"/>
          <w:szCs w:val="28"/>
        </w:rPr>
        <w:t>в</w:t>
      </w:r>
      <w:r w:rsidR="00496B8E" w:rsidRPr="00630398">
        <w:rPr>
          <w:color w:val="000000"/>
          <w:sz w:val="28"/>
          <w:szCs w:val="28"/>
        </w:rPr>
        <w:t xml:space="preserve"> до уваги надані слідчим докази, які могли істотно вплинути на його висновки. </w:t>
      </w:r>
    </w:p>
    <w:p w:rsidR="00E77AA1" w:rsidRPr="00630398" w:rsidRDefault="00E77AA1" w:rsidP="00E77AA1">
      <w:pPr>
        <w:ind w:firstLine="708"/>
        <w:jc w:val="both"/>
        <w:rPr>
          <w:color w:val="1D1D1B"/>
          <w:sz w:val="28"/>
          <w:szCs w:val="28"/>
          <w:shd w:val="clear" w:color="auto" w:fill="FFFFFF"/>
        </w:rPr>
      </w:pPr>
      <w:r w:rsidRPr="00523CD6">
        <w:rPr>
          <w:color w:val="000000"/>
          <w:sz w:val="28"/>
          <w:szCs w:val="28"/>
        </w:rPr>
        <w:t>Крім цього, суд апеляційної інстанції зазначив</w:t>
      </w:r>
      <w:r w:rsidR="00630398" w:rsidRPr="00523CD6">
        <w:rPr>
          <w:color w:val="000000"/>
          <w:sz w:val="28"/>
          <w:szCs w:val="28"/>
        </w:rPr>
        <w:t xml:space="preserve">, що </w:t>
      </w:r>
      <w:r w:rsidR="00630398" w:rsidRPr="00630398">
        <w:rPr>
          <w:color w:val="000000"/>
          <w:sz w:val="28"/>
          <w:szCs w:val="28"/>
        </w:rPr>
        <w:t xml:space="preserve">оскільки існує сукупність підстав та розумних підозр вважати, що </w:t>
      </w:r>
      <w:r w:rsidR="008928D4">
        <w:rPr>
          <w:color w:val="000000"/>
          <w:sz w:val="28"/>
          <w:szCs w:val="28"/>
        </w:rPr>
        <w:t>майно</w:t>
      </w:r>
      <w:r w:rsidR="00074BC0">
        <w:rPr>
          <w:color w:val="000000"/>
          <w:sz w:val="28"/>
          <w:szCs w:val="28"/>
        </w:rPr>
        <w:t>,</w:t>
      </w:r>
      <w:r w:rsidR="008928D4">
        <w:rPr>
          <w:color w:val="000000"/>
          <w:sz w:val="28"/>
          <w:szCs w:val="28"/>
        </w:rPr>
        <w:t xml:space="preserve"> </w:t>
      </w:r>
      <w:r w:rsidR="00630398" w:rsidRPr="00630398">
        <w:rPr>
          <w:color w:val="000000"/>
          <w:sz w:val="28"/>
          <w:szCs w:val="28"/>
        </w:rPr>
        <w:t>вилучене на підстав</w:t>
      </w:r>
      <w:r w:rsidR="00630398">
        <w:rPr>
          <w:color w:val="000000"/>
          <w:sz w:val="28"/>
          <w:szCs w:val="28"/>
        </w:rPr>
        <w:t>і ухвал</w:t>
      </w:r>
      <w:r w:rsidR="00630398" w:rsidRPr="00630398">
        <w:rPr>
          <w:color w:val="000000"/>
          <w:sz w:val="28"/>
          <w:szCs w:val="28"/>
        </w:rPr>
        <w:t xml:space="preserve"> слідчого судді про обшук, відповідає критеріям, зазначеним у статті 98 цьог</w:t>
      </w:r>
      <w:r w:rsidR="008928D4">
        <w:rPr>
          <w:color w:val="000000"/>
          <w:sz w:val="28"/>
          <w:szCs w:val="28"/>
        </w:rPr>
        <w:t>о Кодексу, може бути використане</w:t>
      </w:r>
      <w:r w:rsidR="00630398" w:rsidRPr="00630398">
        <w:rPr>
          <w:color w:val="000000"/>
          <w:sz w:val="28"/>
          <w:szCs w:val="28"/>
        </w:rPr>
        <w:t xml:space="preserve"> як доказ факту чи обставин вчинення кримінального правопорушення, передбаченого </w:t>
      </w:r>
      <w:r w:rsidR="00630398">
        <w:rPr>
          <w:color w:val="000000"/>
          <w:sz w:val="28"/>
          <w:szCs w:val="28"/>
        </w:rPr>
        <w:t>частиною другою</w:t>
      </w:r>
      <w:r w:rsidR="00630398" w:rsidRPr="00630398">
        <w:rPr>
          <w:color w:val="000000"/>
          <w:sz w:val="28"/>
          <w:szCs w:val="28"/>
        </w:rPr>
        <w:t xml:space="preserve"> </w:t>
      </w:r>
      <w:r w:rsidR="00630398">
        <w:rPr>
          <w:color w:val="000000"/>
          <w:sz w:val="28"/>
          <w:szCs w:val="28"/>
        </w:rPr>
        <w:t>статті</w:t>
      </w:r>
      <w:r w:rsidR="00630398" w:rsidRPr="00630398">
        <w:rPr>
          <w:color w:val="000000"/>
          <w:sz w:val="28"/>
          <w:szCs w:val="28"/>
        </w:rPr>
        <w:t xml:space="preserve"> 199 КК України, що встановлюються під час кримінального провадження, мож</w:t>
      </w:r>
      <w:r w:rsidR="008928D4">
        <w:rPr>
          <w:color w:val="000000"/>
          <w:sz w:val="28"/>
          <w:szCs w:val="28"/>
        </w:rPr>
        <w:t>е</w:t>
      </w:r>
      <w:r w:rsidR="00630398" w:rsidRPr="00630398">
        <w:rPr>
          <w:color w:val="000000"/>
          <w:sz w:val="28"/>
          <w:szCs w:val="28"/>
        </w:rPr>
        <w:t xml:space="preserve"> бути засоб</w:t>
      </w:r>
      <w:r w:rsidR="008928D4">
        <w:rPr>
          <w:color w:val="000000"/>
          <w:sz w:val="28"/>
          <w:szCs w:val="28"/>
        </w:rPr>
        <w:t>ом</w:t>
      </w:r>
      <w:r w:rsidR="00630398" w:rsidRPr="00630398">
        <w:rPr>
          <w:color w:val="000000"/>
          <w:sz w:val="28"/>
          <w:szCs w:val="28"/>
        </w:rPr>
        <w:t xml:space="preserve"> розкриття кримінальн</w:t>
      </w:r>
      <w:r w:rsidR="00630398">
        <w:rPr>
          <w:color w:val="000000"/>
          <w:sz w:val="28"/>
          <w:szCs w:val="28"/>
        </w:rPr>
        <w:t>их правопорушень</w:t>
      </w:r>
      <w:r w:rsidR="00630398" w:rsidRPr="00630398">
        <w:rPr>
          <w:color w:val="000000"/>
          <w:sz w:val="28"/>
          <w:szCs w:val="28"/>
        </w:rPr>
        <w:t>, виявлення винних або спростування обвинувачення, мож</w:t>
      </w:r>
      <w:r w:rsidR="008928D4">
        <w:rPr>
          <w:color w:val="000000"/>
          <w:sz w:val="28"/>
          <w:szCs w:val="28"/>
        </w:rPr>
        <w:t>е</w:t>
      </w:r>
      <w:r w:rsidR="00630398" w:rsidRPr="00630398">
        <w:rPr>
          <w:color w:val="000000"/>
          <w:sz w:val="28"/>
          <w:szCs w:val="28"/>
        </w:rPr>
        <w:t xml:space="preserve"> бути продукт</w:t>
      </w:r>
      <w:r w:rsidR="008928D4">
        <w:rPr>
          <w:color w:val="000000"/>
          <w:sz w:val="28"/>
          <w:szCs w:val="28"/>
        </w:rPr>
        <w:t>ом</w:t>
      </w:r>
      <w:r w:rsidR="00630398" w:rsidRPr="00630398">
        <w:rPr>
          <w:color w:val="000000"/>
          <w:sz w:val="28"/>
          <w:szCs w:val="28"/>
        </w:rPr>
        <w:t xml:space="preserve"> кримін</w:t>
      </w:r>
      <w:r w:rsidR="00074BC0">
        <w:rPr>
          <w:color w:val="000000"/>
          <w:sz w:val="28"/>
          <w:szCs w:val="28"/>
        </w:rPr>
        <w:t>ально-протиправної діяльності,</w:t>
      </w:r>
      <w:r w:rsidR="00630398" w:rsidRPr="00630398">
        <w:rPr>
          <w:color w:val="000000"/>
          <w:sz w:val="28"/>
          <w:szCs w:val="28"/>
        </w:rPr>
        <w:t xml:space="preserve"> колегія суддів вважа</w:t>
      </w:r>
      <w:r w:rsidR="00CD483E">
        <w:rPr>
          <w:color w:val="000000"/>
          <w:sz w:val="28"/>
          <w:szCs w:val="28"/>
        </w:rPr>
        <w:t>ла</w:t>
      </w:r>
      <w:r w:rsidR="00630398" w:rsidRPr="00630398">
        <w:rPr>
          <w:color w:val="000000"/>
          <w:sz w:val="28"/>
          <w:szCs w:val="28"/>
        </w:rPr>
        <w:t xml:space="preserve"> клопотання слідчого обґрунтованими </w:t>
      </w:r>
      <w:r w:rsidR="00630398" w:rsidRPr="000E7F12">
        <w:rPr>
          <w:color w:val="000000"/>
          <w:sz w:val="28"/>
          <w:szCs w:val="28"/>
        </w:rPr>
        <w:t xml:space="preserve">і </w:t>
      </w:r>
      <w:r w:rsidR="00CD483E" w:rsidRPr="000E7F12">
        <w:rPr>
          <w:color w:val="000000"/>
          <w:sz w:val="28"/>
          <w:szCs w:val="28"/>
        </w:rPr>
        <w:t xml:space="preserve">такими, що </w:t>
      </w:r>
      <w:r w:rsidR="00630398" w:rsidRPr="000E7F12">
        <w:rPr>
          <w:color w:val="000000"/>
          <w:sz w:val="28"/>
          <w:szCs w:val="28"/>
        </w:rPr>
        <w:t>підлягаю</w:t>
      </w:r>
      <w:r w:rsidR="00CD483E" w:rsidRPr="000E7F12">
        <w:rPr>
          <w:color w:val="000000"/>
          <w:sz w:val="28"/>
          <w:szCs w:val="28"/>
        </w:rPr>
        <w:t>ть</w:t>
      </w:r>
      <w:r w:rsidR="00630398" w:rsidRPr="000E7F12">
        <w:rPr>
          <w:color w:val="000000"/>
          <w:sz w:val="28"/>
          <w:szCs w:val="28"/>
        </w:rPr>
        <w:t xml:space="preserve"> задоволенню.</w:t>
      </w:r>
    </w:p>
    <w:p w:rsidR="003E79F0" w:rsidRDefault="001605AE" w:rsidP="003E79F0">
      <w:pPr>
        <w:pStyle w:val="TimesNewRoman"/>
        <w:ind w:firstLine="708"/>
        <w:rPr>
          <w:rFonts w:ascii="Times New Roman" w:hAnsi="Times New Roman" w:cs="Times New Roman"/>
          <w:bCs w:val="0"/>
          <w:sz w:val="28"/>
          <w:lang w:val="uk-UA"/>
        </w:rPr>
      </w:pPr>
      <w:r w:rsidRPr="00434713">
        <w:rPr>
          <w:rFonts w:ascii="Times New Roman" w:hAnsi="Times New Roman" w:cs="Times New Roman"/>
          <w:sz w:val="28"/>
        </w:rPr>
        <w:t xml:space="preserve">У </w:t>
      </w:r>
      <w:proofErr w:type="spellStart"/>
      <w:r w:rsidRPr="00434713">
        <w:rPr>
          <w:rFonts w:ascii="Times New Roman" w:hAnsi="Times New Roman" w:cs="Times New Roman"/>
          <w:sz w:val="28"/>
        </w:rPr>
        <w:t>наданих</w:t>
      </w:r>
      <w:proofErr w:type="spellEnd"/>
      <w:r w:rsidRPr="00434713">
        <w:rPr>
          <w:rFonts w:ascii="Times New Roman" w:hAnsi="Times New Roman" w:cs="Times New Roman"/>
          <w:sz w:val="28"/>
        </w:rPr>
        <w:t xml:space="preserve"> до </w:t>
      </w:r>
      <w:proofErr w:type="spellStart"/>
      <w:r w:rsidRPr="00434713">
        <w:rPr>
          <w:rFonts w:ascii="Times New Roman" w:hAnsi="Times New Roman" w:cs="Times New Roman"/>
          <w:sz w:val="28"/>
        </w:rPr>
        <w:t>Вищої</w:t>
      </w:r>
      <w:proofErr w:type="spellEnd"/>
      <w:r w:rsidRPr="00434713">
        <w:rPr>
          <w:rFonts w:ascii="Times New Roman" w:hAnsi="Times New Roman" w:cs="Times New Roman"/>
          <w:sz w:val="28"/>
        </w:rPr>
        <w:t xml:space="preserve"> ради </w:t>
      </w:r>
      <w:proofErr w:type="spellStart"/>
      <w:r w:rsidRPr="00434713">
        <w:rPr>
          <w:rFonts w:ascii="Times New Roman" w:hAnsi="Times New Roman" w:cs="Times New Roman"/>
          <w:sz w:val="28"/>
        </w:rPr>
        <w:t>правосуддя</w:t>
      </w:r>
      <w:proofErr w:type="spellEnd"/>
      <w:r w:rsidRPr="00434713">
        <w:rPr>
          <w:rFonts w:ascii="Times New Roman" w:hAnsi="Times New Roman" w:cs="Times New Roman"/>
          <w:sz w:val="28"/>
        </w:rPr>
        <w:t xml:space="preserve"> </w:t>
      </w:r>
      <w:proofErr w:type="spellStart"/>
      <w:r w:rsidRPr="00434713">
        <w:rPr>
          <w:rFonts w:ascii="Times New Roman" w:hAnsi="Times New Roman" w:cs="Times New Roman"/>
          <w:sz w:val="28"/>
        </w:rPr>
        <w:t>письмових</w:t>
      </w:r>
      <w:proofErr w:type="spellEnd"/>
      <w:r w:rsidRPr="00434713">
        <w:rPr>
          <w:rFonts w:ascii="Times New Roman" w:hAnsi="Times New Roman" w:cs="Times New Roman"/>
          <w:sz w:val="28"/>
        </w:rPr>
        <w:t xml:space="preserve"> </w:t>
      </w:r>
      <w:proofErr w:type="spellStart"/>
      <w:r w:rsidRPr="00434713">
        <w:rPr>
          <w:rFonts w:ascii="Times New Roman" w:hAnsi="Times New Roman" w:cs="Times New Roman"/>
          <w:sz w:val="28"/>
        </w:rPr>
        <w:t>поясненнях</w:t>
      </w:r>
      <w:proofErr w:type="spellEnd"/>
      <w:r w:rsidRPr="00434713">
        <w:rPr>
          <w:rFonts w:ascii="Times New Roman" w:hAnsi="Times New Roman" w:cs="Times New Roman"/>
          <w:sz w:val="28"/>
        </w:rPr>
        <w:t xml:space="preserve"> </w:t>
      </w:r>
      <w:proofErr w:type="spellStart"/>
      <w:r w:rsidRPr="00434713">
        <w:rPr>
          <w:rFonts w:ascii="Times New Roman" w:hAnsi="Times New Roman" w:cs="Times New Roman"/>
          <w:sz w:val="28"/>
        </w:rPr>
        <w:t>суддя</w:t>
      </w:r>
      <w:proofErr w:type="spellEnd"/>
      <w:r w:rsidRPr="00434713">
        <w:rPr>
          <w:rFonts w:ascii="Times New Roman" w:hAnsi="Times New Roman" w:cs="Times New Roman"/>
          <w:sz w:val="28"/>
        </w:rPr>
        <w:t xml:space="preserve"> </w:t>
      </w:r>
      <w:proofErr w:type="spellStart"/>
      <w:r w:rsidR="00596651" w:rsidRPr="00434713">
        <w:rPr>
          <w:rFonts w:ascii="Times New Roman" w:hAnsi="Times New Roman" w:cs="Times New Roman"/>
          <w:sz w:val="28"/>
          <w:lang w:val="uk-UA"/>
        </w:rPr>
        <w:t>Мохов</w:t>
      </w:r>
      <w:proofErr w:type="spellEnd"/>
      <w:r w:rsidR="00596651" w:rsidRPr="00434713">
        <w:rPr>
          <w:rFonts w:ascii="Times New Roman" w:hAnsi="Times New Roman" w:cs="Times New Roman"/>
          <w:sz w:val="28"/>
          <w:lang w:val="uk-UA"/>
        </w:rPr>
        <w:t xml:space="preserve"> Є.І.</w:t>
      </w:r>
      <w:r w:rsidRPr="00434713">
        <w:rPr>
          <w:rFonts w:ascii="Times New Roman" w:hAnsi="Times New Roman" w:cs="Times New Roman"/>
          <w:sz w:val="32"/>
          <w:szCs w:val="32"/>
        </w:rPr>
        <w:t xml:space="preserve"> </w:t>
      </w:r>
      <w:proofErr w:type="spellStart"/>
      <w:r w:rsidRPr="00434713">
        <w:rPr>
          <w:rFonts w:ascii="Times New Roman" w:hAnsi="Times New Roman" w:cs="Times New Roman"/>
          <w:sz w:val="28"/>
        </w:rPr>
        <w:t>зазначив</w:t>
      </w:r>
      <w:proofErr w:type="spellEnd"/>
      <w:r w:rsidRPr="00434713">
        <w:rPr>
          <w:rFonts w:ascii="Times New Roman" w:hAnsi="Times New Roman" w:cs="Times New Roman"/>
          <w:sz w:val="28"/>
        </w:rPr>
        <w:t xml:space="preserve">, </w:t>
      </w:r>
      <w:proofErr w:type="spellStart"/>
      <w:r w:rsidR="00057440" w:rsidRPr="00434713">
        <w:rPr>
          <w:rFonts w:ascii="Times New Roman" w:hAnsi="Times New Roman" w:cs="Times New Roman"/>
          <w:bCs w:val="0"/>
          <w:sz w:val="28"/>
        </w:rPr>
        <w:t>що</w:t>
      </w:r>
      <w:proofErr w:type="spellEnd"/>
      <w:r w:rsidR="00057440" w:rsidRPr="00434713">
        <w:rPr>
          <w:rFonts w:ascii="Times New Roman" w:hAnsi="Times New Roman" w:cs="Times New Roman"/>
          <w:bCs w:val="0"/>
          <w:sz w:val="28"/>
        </w:rPr>
        <w:t xml:space="preserve"> не </w:t>
      </w:r>
      <w:proofErr w:type="spellStart"/>
      <w:r w:rsidR="00057440" w:rsidRPr="00434713">
        <w:rPr>
          <w:rFonts w:ascii="Times New Roman" w:hAnsi="Times New Roman" w:cs="Times New Roman"/>
          <w:bCs w:val="0"/>
          <w:sz w:val="28"/>
        </w:rPr>
        <w:t>погоджується</w:t>
      </w:r>
      <w:proofErr w:type="spellEnd"/>
      <w:r w:rsidR="00057440" w:rsidRPr="00434713">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із</w:t>
      </w:r>
      <w:proofErr w:type="spellEnd"/>
      <w:r w:rsidR="00057440" w:rsidRPr="00434713">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твердженнями</w:t>
      </w:r>
      <w:proofErr w:type="spellEnd"/>
      <w:r w:rsidR="00057440" w:rsidRPr="00434713">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скаржника</w:t>
      </w:r>
      <w:proofErr w:type="spellEnd"/>
      <w:r w:rsidR="00057440" w:rsidRPr="00434713">
        <w:rPr>
          <w:rFonts w:ascii="Times New Roman" w:hAnsi="Times New Roman" w:cs="Times New Roman"/>
          <w:bCs w:val="0"/>
          <w:sz w:val="28"/>
        </w:rPr>
        <w:t xml:space="preserve"> про </w:t>
      </w:r>
      <w:proofErr w:type="spellStart"/>
      <w:r w:rsidR="00057440" w:rsidRPr="00434713">
        <w:rPr>
          <w:rFonts w:ascii="Times New Roman" w:hAnsi="Times New Roman" w:cs="Times New Roman"/>
          <w:bCs w:val="0"/>
          <w:sz w:val="28"/>
        </w:rPr>
        <w:t>порушення</w:t>
      </w:r>
      <w:proofErr w:type="spellEnd"/>
      <w:r w:rsidR="00057440" w:rsidRPr="00434713">
        <w:rPr>
          <w:rFonts w:ascii="Times New Roman" w:hAnsi="Times New Roman" w:cs="Times New Roman"/>
          <w:bCs w:val="0"/>
          <w:sz w:val="28"/>
        </w:rPr>
        <w:t xml:space="preserve"> ним </w:t>
      </w:r>
      <w:proofErr w:type="spellStart"/>
      <w:r w:rsidR="00057440" w:rsidRPr="00434713">
        <w:rPr>
          <w:rFonts w:ascii="Times New Roman" w:hAnsi="Times New Roman" w:cs="Times New Roman"/>
          <w:bCs w:val="0"/>
          <w:sz w:val="28"/>
        </w:rPr>
        <w:t>вимог</w:t>
      </w:r>
      <w:proofErr w:type="spellEnd"/>
      <w:r w:rsidR="00057440" w:rsidRPr="00434713">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частин</w:t>
      </w:r>
      <w:r w:rsidR="008928D4">
        <w:rPr>
          <w:rFonts w:ascii="Times New Roman" w:hAnsi="Times New Roman" w:cs="Times New Roman"/>
          <w:bCs w:val="0"/>
          <w:sz w:val="28"/>
        </w:rPr>
        <w:t>и</w:t>
      </w:r>
      <w:proofErr w:type="spellEnd"/>
      <w:r w:rsidR="008928D4">
        <w:rPr>
          <w:rFonts w:ascii="Times New Roman" w:hAnsi="Times New Roman" w:cs="Times New Roman"/>
          <w:bCs w:val="0"/>
          <w:sz w:val="28"/>
        </w:rPr>
        <w:t xml:space="preserve"> </w:t>
      </w:r>
      <w:proofErr w:type="spellStart"/>
      <w:r w:rsidR="008928D4">
        <w:rPr>
          <w:rFonts w:ascii="Times New Roman" w:hAnsi="Times New Roman" w:cs="Times New Roman"/>
          <w:bCs w:val="0"/>
          <w:sz w:val="28"/>
        </w:rPr>
        <w:t>першої</w:t>
      </w:r>
      <w:proofErr w:type="spellEnd"/>
      <w:r w:rsidR="008928D4">
        <w:rPr>
          <w:rFonts w:ascii="Times New Roman" w:hAnsi="Times New Roman" w:cs="Times New Roman"/>
          <w:bCs w:val="0"/>
          <w:sz w:val="28"/>
        </w:rPr>
        <w:t xml:space="preserve"> </w:t>
      </w:r>
      <w:proofErr w:type="spellStart"/>
      <w:r w:rsidR="008928D4">
        <w:rPr>
          <w:rFonts w:ascii="Times New Roman" w:hAnsi="Times New Roman" w:cs="Times New Roman"/>
          <w:bCs w:val="0"/>
          <w:sz w:val="28"/>
        </w:rPr>
        <w:t>статті</w:t>
      </w:r>
      <w:proofErr w:type="spellEnd"/>
      <w:r w:rsidR="008928D4">
        <w:rPr>
          <w:rFonts w:ascii="Times New Roman" w:hAnsi="Times New Roman" w:cs="Times New Roman"/>
          <w:bCs w:val="0"/>
          <w:sz w:val="28"/>
        </w:rPr>
        <w:t xml:space="preserve"> 172 КПК </w:t>
      </w:r>
      <w:proofErr w:type="spellStart"/>
      <w:r w:rsidR="008928D4">
        <w:rPr>
          <w:rFonts w:ascii="Times New Roman" w:hAnsi="Times New Roman" w:cs="Times New Roman"/>
          <w:bCs w:val="0"/>
          <w:sz w:val="28"/>
        </w:rPr>
        <w:t>України</w:t>
      </w:r>
      <w:proofErr w:type="spellEnd"/>
      <w:r w:rsidR="008928D4">
        <w:rPr>
          <w:rFonts w:ascii="Times New Roman" w:hAnsi="Times New Roman" w:cs="Times New Roman"/>
          <w:bCs w:val="0"/>
          <w:sz w:val="28"/>
          <w:lang w:val="uk-UA"/>
        </w:rPr>
        <w:t xml:space="preserve">, а також </w:t>
      </w:r>
      <w:proofErr w:type="spellStart"/>
      <w:r w:rsidR="00057440" w:rsidRPr="00434713">
        <w:rPr>
          <w:rFonts w:ascii="Times New Roman" w:hAnsi="Times New Roman" w:cs="Times New Roman"/>
          <w:bCs w:val="0"/>
          <w:sz w:val="28"/>
        </w:rPr>
        <w:t>що</w:t>
      </w:r>
      <w:proofErr w:type="spellEnd"/>
      <w:r w:rsidR="00057440" w:rsidRPr="00434713">
        <w:rPr>
          <w:rFonts w:ascii="Times New Roman" w:hAnsi="Times New Roman" w:cs="Times New Roman"/>
          <w:bCs w:val="0"/>
          <w:sz w:val="28"/>
        </w:rPr>
        <w:t xml:space="preserve"> </w:t>
      </w:r>
      <w:r w:rsidR="008928D4">
        <w:rPr>
          <w:rFonts w:ascii="Times New Roman" w:hAnsi="Times New Roman" w:cs="Times New Roman"/>
          <w:bCs w:val="0"/>
          <w:sz w:val="28"/>
          <w:lang w:val="uk-UA"/>
        </w:rPr>
        <w:t xml:space="preserve">суд повідомляв </w:t>
      </w:r>
      <w:r w:rsidR="00057440" w:rsidRPr="00434713">
        <w:rPr>
          <w:rFonts w:ascii="Times New Roman" w:hAnsi="Times New Roman" w:cs="Times New Roman"/>
          <w:bCs w:val="0"/>
          <w:sz w:val="28"/>
        </w:rPr>
        <w:t>прокурор</w:t>
      </w:r>
      <w:r w:rsidR="008928D4">
        <w:rPr>
          <w:rFonts w:ascii="Times New Roman" w:hAnsi="Times New Roman" w:cs="Times New Roman"/>
          <w:bCs w:val="0"/>
          <w:sz w:val="28"/>
          <w:lang w:val="uk-UA"/>
        </w:rPr>
        <w:t>а</w:t>
      </w:r>
      <w:r w:rsidR="00057440" w:rsidRPr="00434713">
        <w:rPr>
          <w:rFonts w:ascii="Times New Roman" w:hAnsi="Times New Roman" w:cs="Times New Roman"/>
          <w:bCs w:val="0"/>
          <w:sz w:val="28"/>
        </w:rPr>
        <w:t xml:space="preserve"> про </w:t>
      </w:r>
      <w:proofErr w:type="spellStart"/>
      <w:r w:rsidR="00057440" w:rsidRPr="00434713">
        <w:rPr>
          <w:rFonts w:ascii="Times New Roman" w:hAnsi="Times New Roman" w:cs="Times New Roman"/>
          <w:bCs w:val="0"/>
          <w:sz w:val="28"/>
        </w:rPr>
        <w:t>розгляд</w:t>
      </w:r>
      <w:proofErr w:type="spellEnd"/>
      <w:r w:rsidR="00057440" w:rsidRPr="00434713">
        <w:rPr>
          <w:rFonts w:ascii="Times New Roman" w:hAnsi="Times New Roman" w:cs="Times New Roman"/>
          <w:bCs w:val="0"/>
          <w:sz w:val="28"/>
        </w:rPr>
        <w:t xml:space="preserve"> </w:t>
      </w:r>
      <w:proofErr w:type="spellStart"/>
      <w:proofErr w:type="gramStart"/>
      <w:r w:rsidR="00057440" w:rsidRPr="00434713">
        <w:rPr>
          <w:rFonts w:ascii="Times New Roman" w:hAnsi="Times New Roman" w:cs="Times New Roman"/>
          <w:bCs w:val="0"/>
          <w:sz w:val="28"/>
        </w:rPr>
        <w:t>клопотань</w:t>
      </w:r>
      <w:proofErr w:type="spellEnd"/>
      <w:proofErr w:type="gramEnd"/>
      <w:r w:rsidR="00057440" w:rsidRPr="00434713">
        <w:rPr>
          <w:rFonts w:ascii="Times New Roman" w:hAnsi="Times New Roman" w:cs="Times New Roman"/>
          <w:bCs w:val="0"/>
          <w:sz w:val="28"/>
        </w:rPr>
        <w:t xml:space="preserve"> про </w:t>
      </w:r>
      <w:proofErr w:type="spellStart"/>
      <w:r w:rsidR="00057440" w:rsidRPr="00434713">
        <w:rPr>
          <w:rFonts w:ascii="Times New Roman" w:hAnsi="Times New Roman" w:cs="Times New Roman"/>
          <w:bCs w:val="0"/>
          <w:sz w:val="28"/>
        </w:rPr>
        <w:t>арешт</w:t>
      </w:r>
      <w:proofErr w:type="spellEnd"/>
      <w:r w:rsidR="00057440" w:rsidRPr="00434713">
        <w:rPr>
          <w:rFonts w:ascii="Times New Roman" w:hAnsi="Times New Roman" w:cs="Times New Roman"/>
          <w:bCs w:val="0"/>
          <w:sz w:val="28"/>
        </w:rPr>
        <w:t xml:space="preserve"> майна. </w:t>
      </w:r>
      <w:proofErr w:type="spellStart"/>
      <w:r w:rsidR="00057440" w:rsidRPr="00434713">
        <w:rPr>
          <w:rFonts w:ascii="Times New Roman" w:hAnsi="Times New Roman" w:cs="Times New Roman"/>
          <w:bCs w:val="0"/>
          <w:sz w:val="28"/>
        </w:rPr>
        <w:t>Зокрема</w:t>
      </w:r>
      <w:proofErr w:type="spellEnd"/>
      <w:r w:rsidR="00057440" w:rsidRPr="00434713">
        <w:rPr>
          <w:rFonts w:ascii="Times New Roman" w:hAnsi="Times New Roman" w:cs="Times New Roman"/>
          <w:bCs w:val="0"/>
          <w:sz w:val="28"/>
        </w:rPr>
        <w:t xml:space="preserve">, </w:t>
      </w:r>
      <w:r w:rsidR="008928D4">
        <w:rPr>
          <w:rFonts w:ascii="Times New Roman" w:hAnsi="Times New Roman" w:cs="Times New Roman"/>
          <w:bCs w:val="0"/>
          <w:sz w:val="28"/>
          <w:lang w:val="uk-UA"/>
        </w:rPr>
        <w:t>і</w:t>
      </w:r>
      <w:proofErr w:type="spellStart"/>
      <w:r w:rsidR="00057440" w:rsidRPr="00434713">
        <w:rPr>
          <w:rFonts w:ascii="Times New Roman" w:hAnsi="Times New Roman" w:cs="Times New Roman"/>
          <w:bCs w:val="0"/>
          <w:sz w:val="28"/>
        </w:rPr>
        <w:t>з</w:t>
      </w:r>
      <w:proofErr w:type="spellEnd"/>
      <w:r w:rsidR="00057440" w:rsidRPr="00434713">
        <w:rPr>
          <w:rFonts w:ascii="Times New Roman" w:hAnsi="Times New Roman" w:cs="Times New Roman"/>
          <w:bCs w:val="0"/>
          <w:sz w:val="28"/>
        </w:rPr>
        <w:t xml:space="preserve"> прокурором </w:t>
      </w:r>
      <w:proofErr w:type="spellStart"/>
      <w:r w:rsidR="00057440" w:rsidRPr="00434713">
        <w:rPr>
          <w:rFonts w:ascii="Times New Roman" w:hAnsi="Times New Roman" w:cs="Times New Roman"/>
          <w:bCs w:val="0"/>
          <w:sz w:val="28"/>
        </w:rPr>
        <w:t>Боровим</w:t>
      </w:r>
      <w:proofErr w:type="spellEnd"/>
      <w:r w:rsidR="00057440" w:rsidRPr="00434713">
        <w:rPr>
          <w:rFonts w:ascii="Times New Roman" w:hAnsi="Times New Roman" w:cs="Times New Roman"/>
          <w:bCs w:val="0"/>
          <w:sz w:val="28"/>
        </w:rPr>
        <w:t xml:space="preserve"> О.Г. телефоном </w:t>
      </w:r>
      <w:proofErr w:type="spellStart"/>
      <w:r w:rsidR="00057440" w:rsidRPr="00434713">
        <w:rPr>
          <w:rFonts w:ascii="Times New Roman" w:hAnsi="Times New Roman" w:cs="Times New Roman"/>
          <w:bCs w:val="0"/>
          <w:sz w:val="28"/>
        </w:rPr>
        <w:t>було</w:t>
      </w:r>
      <w:proofErr w:type="spellEnd"/>
      <w:r w:rsidR="00057440" w:rsidRPr="00434713">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узгоджено</w:t>
      </w:r>
      <w:proofErr w:type="spellEnd"/>
      <w:r w:rsidR="00057440" w:rsidRPr="00434713">
        <w:rPr>
          <w:rFonts w:ascii="Times New Roman" w:hAnsi="Times New Roman" w:cs="Times New Roman"/>
          <w:bCs w:val="0"/>
          <w:sz w:val="28"/>
        </w:rPr>
        <w:t xml:space="preserve"> час та </w:t>
      </w:r>
      <w:proofErr w:type="spellStart"/>
      <w:r w:rsidR="00057440" w:rsidRPr="00434713">
        <w:rPr>
          <w:rFonts w:ascii="Times New Roman" w:hAnsi="Times New Roman" w:cs="Times New Roman"/>
          <w:bCs w:val="0"/>
          <w:sz w:val="28"/>
        </w:rPr>
        <w:t>дати</w:t>
      </w:r>
      <w:proofErr w:type="spellEnd"/>
      <w:r w:rsidR="00057440" w:rsidRPr="00434713">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призначення</w:t>
      </w:r>
      <w:proofErr w:type="spellEnd"/>
      <w:r w:rsidR="00057440" w:rsidRPr="00434713">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судових</w:t>
      </w:r>
      <w:proofErr w:type="spellEnd"/>
      <w:r w:rsidR="00057440" w:rsidRPr="00434713">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засідань</w:t>
      </w:r>
      <w:proofErr w:type="spellEnd"/>
      <w:r w:rsidR="00057440" w:rsidRPr="00434713">
        <w:rPr>
          <w:rFonts w:ascii="Times New Roman" w:hAnsi="Times New Roman" w:cs="Times New Roman"/>
          <w:bCs w:val="0"/>
          <w:sz w:val="28"/>
        </w:rPr>
        <w:t>, на</w:t>
      </w:r>
      <w:r w:rsidR="008928D4">
        <w:rPr>
          <w:rFonts w:ascii="Times New Roman" w:hAnsi="Times New Roman" w:cs="Times New Roman"/>
          <w:bCs w:val="0"/>
          <w:sz w:val="28"/>
        </w:rPr>
        <w:t xml:space="preserve"> </w:t>
      </w:r>
      <w:proofErr w:type="spellStart"/>
      <w:proofErr w:type="gramStart"/>
      <w:r w:rsidR="008928D4">
        <w:rPr>
          <w:rFonts w:ascii="Times New Roman" w:hAnsi="Times New Roman" w:cs="Times New Roman"/>
          <w:bCs w:val="0"/>
          <w:sz w:val="28"/>
        </w:rPr>
        <w:t>п</w:t>
      </w:r>
      <w:proofErr w:type="gramEnd"/>
      <w:r w:rsidR="008928D4">
        <w:rPr>
          <w:rFonts w:ascii="Times New Roman" w:hAnsi="Times New Roman" w:cs="Times New Roman"/>
          <w:bCs w:val="0"/>
          <w:sz w:val="28"/>
        </w:rPr>
        <w:t>ідтвердження</w:t>
      </w:r>
      <w:proofErr w:type="spellEnd"/>
      <w:r w:rsidR="008928D4">
        <w:rPr>
          <w:rFonts w:ascii="Times New Roman" w:hAnsi="Times New Roman" w:cs="Times New Roman"/>
          <w:bCs w:val="0"/>
          <w:sz w:val="28"/>
        </w:rPr>
        <w:t xml:space="preserve"> </w:t>
      </w:r>
      <w:proofErr w:type="spellStart"/>
      <w:r w:rsidR="008928D4">
        <w:rPr>
          <w:rFonts w:ascii="Times New Roman" w:hAnsi="Times New Roman" w:cs="Times New Roman"/>
          <w:bCs w:val="0"/>
          <w:sz w:val="28"/>
        </w:rPr>
        <w:t>чого</w:t>
      </w:r>
      <w:proofErr w:type="spellEnd"/>
      <w:r w:rsidR="008928D4">
        <w:rPr>
          <w:rFonts w:ascii="Times New Roman" w:hAnsi="Times New Roman" w:cs="Times New Roman"/>
          <w:bCs w:val="0"/>
          <w:sz w:val="28"/>
        </w:rPr>
        <w:t xml:space="preserve"> </w:t>
      </w:r>
      <w:proofErr w:type="spellStart"/>
      <w:r w:rsidR="008928D4">
        <w:rPr>
          <w:rFonts w:ascii="Times New Roman" w:hAnsi="Times New Roman" w:cs="Times New Roman"/>
          <w:bCs w:val="0"/>
          <w:sz w:val="28"/>
        </w:rPr>
        <w:t>надано</w:t>
      </w:r>
      <w:proofErr w:type="spellEnd"/>
      <w:r w:rsidR="008928D4">
        <w:rPr>
          <w:rFonts w:ascii="Times New Roman" w:hAnsi="Times New Roman" w:cs="Times New Roman"/>
          <w:bCs w:val="0"/>
          <w:sz w:val="28"/>
        </w:rPr>
        <w:t xml:space="preserve"> </w:t>
      </w:r>
      <w:proofErr w:type="spellStart"/>
      <w:r w:rsidR="008928D4">
        <w:rPr>
          <w:rFonts w:ascii="Times New Roman" w:hAnsi="Times New Roman" w:cs="Times New Roman"/>
          <w:bCs w:val="0"/>
          <w:sz w:val="28"/>
        </w:rPr>
        <w:t>скр</w:t>
      </w:r>
      <w:proofErr w:type="spellEnd"/>
      <w:r w:rsidR="008928D4">
        <w:rPr>
          <w:rFonts w:ascii="Times New Roman" w:hAnsi="Times New Roman" w:cs="Times New Roman"/>
          <w:bCs w:val="0"/>
          <w:sz w:val="28"/>
          <w:lang w:val="uk-UA"/>
        </w:rPr>
        <w:t>и</w:t>
      </w:r>
      <w:proofErr w:type="spellStart"/>
      <w:r w:rsidR="00057440" w:rsidRPr="00434713">
        <w:rPr>
          <w:rFonts w:ascii="Times New Roman" w:hAnsi="Times New Roman" w:cs="Times New Roman"/>
          <w:bCs w:val="0"/>
          <w:sz w:val="28"/>
        </w:rPr>
        <w:t>ншот</w:t>
      </w:r>
      <w:proofErr w:type="spellEnd"/>
      <w:r w:rsidR="00057440" w:rsidRPr="00434713">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екрана</w:t>
      </w:r>
      <w:proofErr w:type="spellEnd"/>
      <w:r w:rsidR="00057440" w:rsidRPr="00434713">
        <w:rPr>
          <w:rFonts w:ascii="Times New Roman" w:hAnsi="Times New Roman" w:cs="Times New Roman"/>
          <w:bCs w:val="0"/>
          <w:sz w:val="28"/>
        </w:rPr>
        <w:t xml:space="preserve"> телефо</w:t>
      </w:r>
      <w:r w:rsidR="008928D4">
        <w:rPr>
          <w:rFonts w:ascii="Times New Roman" w:hAnsi="Times New Roman" w:cs="Times New Roman"/>
          <w:bCs w:val="0"/>
          <w:sz w:val="28"/>
        </w:rPr>
        <w:t xml:space="preserve">ну </w:t>
      </w:r>
      <w:proofErr w:type="spellStart"/>
      <w:r w:rsidR="008928D4">
        <w:rPr>
          <w:rFonts w:ascii="Times New Roman" w:hAnsi="Times New Roman" w:cs="Times New Roman"/>
          <w:bCs w:val="0"/>
          <w:sz w:val="28"/>
        </w:rPr>
        <w:t>вихідних</w:t>
      </w:r>
      <w:proofErr w:type="spellEnd"/>
      <w:r w:rsidR="008928D4">
        <w:rPr>
          <w:rFonts w:ascii="Times New Roman" w:hAnsi="Times New Roman" w:cs="Times New Roman"/>
          <w:bCs w:val="0"/>
          <w:sz w:val="28"/>
        </w:rPr>
        <w:t xml:space="preserve"> </w:t>
      </w:r>
      <w:proofErr w:type="spellStart"/>
      <w:r w:rsidR="008928D4">
        <w:rPr>
          <w:rFonts w:ascii="Times New Roman" w:hAnsi="Times New Roman" w:cs="Times New Roman"/>
          <w:bCs w:val="0"/>
          <w:sz w:val="28"/>
        </w:rPr>
        <w:t>і</w:t>
      </w:r>
      <w:proofErr w:type="spellEnd"/>
      <w:r w:rsidR="008928D4">
        <w:rPr>
          <w:rFonts w:ascii="Times New Roman" w:hAnsi="Times New Roman" w:cs="Times New Roman"/>
          <w:bCs w:val="0"/>
          <w:sz w:val="28"/>
        </w:rPr>
        <w:t xml:space="preserve"> </w:t>
      </w:r>
      <w:proofErr w:type="spellStart"/>
      <w:r w:rsidR="008928D4">
        <w:rPr>
          <w:rFonts w:ascii="Times New Roman" w:hAnsi="Times New Roman" w:cs="Times New Roman"/>
          <w:bCs w:val="0"/>
          <w:sz w:val="28"/>
        </w:rPr>
        <w:t>вхідних</w:t>
      </w:r>
      <w:proofErr w:type="spellEnd"/>
      <w:r w:rsidR="008928D4">
        <w:rPr>
          <w:rFonts w:ascii="Times New Roman" w:hAnsi="Times New Roman" w:cs="Times New Roman"/>
          <w:bCs w:val="0"/>
          <w:sz w:val="28"/>
        </w:rPr>
        <w:t xml:space="preserve"> </w:t>
      </w:r>
      <w:proofErr w:type="spellStart"/>
      <w:r w:rsidR="008928D4">
        <w:rPr>
          <w:rFonts w:ascii="Times New Roman" w:hAnsi="Times New Roman" w:cs="Times New Roman"/>
          <w:bCs w:val="0"/>
          <w:sz w:val="28"/>
        </w:rPr>
        <w:t>з’єднань</w:t>
      </w:r>
      <w:proofErr w:type="spellEnd"/>
      <w:r w:rsidR="008928D4">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з</w:t>
      </w:r>
      <w:proofErr w:type="spellEnd"/>
      <w:r w:rsidR="00057440" w:rsidRPr="00434713">
        <w:rPr>
          <w:rFonts w:ascii="Times New Roman" w:hAnsi="Times New Roman" w:cs="Times New Roman"/>
          <w:bCs w:val="0"/>
          <w:sz w:val="28"/>
        </w:rPr>
        <w:t xml:space="preserve"> абонентом </w:t>
      </w:r>
      <w:proofErr w:type="spellStart"/>
      <w:r w:rsidR="00057440" w:rsidRPr="00434713">
        <w:rPr>
          <w:rFonts w:ascii="Times New Roman" w:hAnsi="Times New Roman" w:cs="Times New Roman"/>
          <w:bCs w:val="0"/>
          <w:sz w:val="28"/>
        </w:rPr>
        <w:t>Боровим</w:t>
      </w:r>
      <w:proofErr w:type="spellEnd"/>
      <w:r w:rsidR="00057440" w:rsidRPr="00434713">
        <w:rPr>
          <w:rFonts w:ascii="Times New Roman" w:hAnsi="Times New Roman" w:cs="Times New Roman"/>
          <w:bCs w:val="0"/>
          <w:sz w:val="28"/>
        </w:rPr>
        <w:t xml:space="preserve"> О.Г. </w:t>
      </w:r>
      <w:r w:rsidR="00057440" w:rsidRPr="00434713">
        <w:rPr>
          <w:rFonts w:ascii="Times New Roman" w:hAnsi="Times New Roman" w:cs="Times New Roman"/>
          <w:bCs w:val="0"/>
          <w:sz w:val="28"/>
        </w:rPr>
        <w:br/>
        <w:t xml:space="preserve">5 </w:t>
      </w:r>
      <w:proofErr w:type="spellStart"/>
      <w:r w:rsidR="00057440" w:rsidRPr="00434713">
        <w:rPr>
          <w:rFonts w:ascii="Times New Roman" w:hAnsi="Times New Roman" w:cs="Times New Roman"/>
          <w:bCs w:val="0"/>
          <w:sz w:val="28"/>
        </w:rPr>
        <w:t>березня</w:t>
      </w:r>
      <w:proofErr w:type="spellEnd"/>
      <w:r w:rsidR="00057440" w:rsidRPr="00434713">
        <w:rPr>
          <w:rFonts w:ascii="Times New Roman" w:hAnsi="Times New Roman" w:cs="Times New Roman"/>
          <w:bCs w:val="0"/>
          <w:sz w:val="28"/>
        </w:rPr>
        <w:t xml:space="preserve"> о 10:26, 11 </w:t>
      </w:r>
      <w:proofErr w:type="spellStart"/>
      <w:r w:rsidR="00057440" w:rsidRPr="00434713">
        <w:rPr>
          <w:rFonts w:ascii="Times New Roman" w:hAnsi="Times New Roman" w:cs="Times New Roman"/>
          <w:bCs w:val="0"/>
          <w:sz w:val="28"/>
        </w:rPr>
        <w:t>березня</w:t>
      </w:r>
      <w:proofErr w:type="spellEnd"/>
      <w:r w:rsidR="00057440" w:rsidRPr="00434713">
        <w:rPr>
          <w:rFonts w:ascii="Times New Roman" w:hAnsi="Times New Roman" w:cs="Times New Roman"/>
          <w:bCs w:val="0"/>
          <w:sz w:val="28"/>
        </w:rPr>
        <w:t xml:space="preserve"> о 09:53 (</w:t>
      </w:r>
      <w:proofErr w:type="spellStart"/>
      <w:r w:rsidR="00057440" w:rsidRPr="00434713">
        <w:rPr>
          <w:rFonts w:ascii="Times New Roman" w:hAnsi="Times New Roman" w:cs="Times New Roman"/>
          <w:bCs w:val="0"/>
          <w:sz w:val="28"/>
        </w:rPr>
        <w:t>тривалість</w:t>
      </w:r>
      <w:proofErr w:type="spellEnd"/>
      <w:r w:rsidR="00057440" w:rsidRPr="00434713">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розмови</w:t>
      </w:r>
      <w:proofErr w:type="spellEnd"/>
      <w:r w:rsidR="00057440" w:rsidRPr="00434713">
        <w:rPr>
          <w:rFonts w:ascii="Times New Roman" w:hAnsi="Times New Roman" w:cs="Times New Roman"/>
          <w:bCs w:val="0"/>
          <w:sz w:val="28"/>
        </w:rPr>
        <w:t xml:space="preserve"> 1 </w:t>
      </w:r>
      <w:proofErr w:type="spellStart"/>
      <w:r w:rsidR="00057440" w:rsidRPr="00434713">
        <w:rPr>
          <w:rFonts w:ascii="Times New Roman" w:hAnsi="Times New Roman" w:cs="Times New Roman"/>
          <w:bCs w:val="0"/>
          <w:sz w:val="28"/>
        </w:rPr>
        <w:t>хвилина</w:t>
      </w:r>
      <w:proofErr w:type="spellEnd"/>
      <w:r w:rsidR="00057440" w:rsidRPr="00434713">
        <w:rPr>
          <w:rFonts w:ascii="Times New Roman" w:hAnsi="Times New Roman" w:cs="Times New Roman"/>
          <w:bCs w:val="0"/>
          <w:sz w:val="28"/>
        </w:rPr>
        <w:t xml:space="preserve"> </w:t>
      </w:r>
      <w:r w:rsidR="008928D4">
        <w:rPr>
          <w:rFonts w:ascii="Times New Roman" w:hAnsi="Times New Roman" w:cs="Times New Roman"/>
          <w:bCs w:val="0"/>
          <w:sz w:val="28"/>
          <w:lang w:val="uk-UA"/>
        </w:rPr>
        <w:br/>
      </w:r>
      <w:r w:rsidR="00057440" w:rsidRPr="00434713">
        <w:rPr>
          <w:rFonts w:ascii="Times New Roman" w:hAnsi="Times New Roman" w:cs="Times New Roman"/>
          <w:bCs w:val="0"/>
          <w:sz w:val="28"/>
        </w:rPr>
        <w:t xml:space="preserve">35 секунд), 12 </w:t>
      </w:r>
      <w:proofErr w:type="spellStart"/>
      <w:r w:rsidR="00057440" w:rsidRPr="00434713">
        <w:rPr>
          <w:rFonts w:ascii="Times New Roman" w:hAnsi="Times New Roman" w:cs="Times New Roman"/>
          <w:bCs w:val="0"/>
          <w:sz w:val="28"/>
        </w:rPr>
        <w:t>березня</w:t>
      </w:r>
      <w:proofErr w:type="spellEnd"/>
      <w:r w:rsidR="00057440" w:rsidRPr="00434713">
        <w:rPr>
          <w:rFonts w:ascii="Times New Roman" w:hAnsi="Times New Roman" w:cs="Times New Roman"/>
          <w:bCs w:val="0"/>
          <w:sz w:val="28"/>
        </w:rPr>
        <w:t xml:space="preserve"> о 11:51 (</w:t>
      </w:r>
      <w:proofErr w:type="spellStart"/>
      <w:r w:rsidR="00057440" w:rsidRPr="00434713">
        <w:rPr>
          <w:rFonts w:ascii="Times New Roman" w:hAnsi="Times New Roman" w:cs="Times New Roman"/>
          <w:bCs w:val="0"/>
          <w:sz w:val="28"/>
        </w:rPr>
        <w:t>тривалість</w:t>
      </w:r>
      <w:proofErr w:type="spellEnd"/>
      <w:r w:rsidR="00057440" w:rsidRPr="00434713">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розмови</w:t>
      </w:r>
      <w:proofErr w:type="spellEnd"/>
      <w:r w:rsidR="00057440" w:rsidRPr="00434713">
        <w:rPr>
          <w:rFonts w:ascii="Times New Roman" w:hAnsi="Times New Roman" w:cs="Times New Roman"/>
          <w:bCs w:val="0"/>
          <w:sz w:val="28"/>
        </w:rPr>
        <w:t xml:space="preserve"> </w:t>
      </w:r>
      <w:proofErr w:type="gramStart"/>
      <w:r w:rsidR="00057440" w:rsidRPr="00434713">
        <w:rPr>
          <w:rFonts w:ascii="Times New Roman" w:hAnsi="Times New Roman" w:cs="Times New Roman"/>
          <w:bCs w:val="0"/>
          <w:sz w:val="28"/>
        </w:rPr>
        <w:t xml:space="preserve">0 </w:t>
      </w:r>
      <w:proofErr w:type="spellStart"/>
      <w:r w:rsidR="00057440" w:rsidRPr="00434713">
        <w:rPr>
          <w:rFonts w:ascii="Times New Roman" w:hAnsi="Times New Roman" w:cs="Times New Roman"/>
          <w:bCs w:val="0"/>
          <w:sz w:val="28"/>
        </w:rPr>
        <w:t>хвилин</w:t>
      </w:r>
      <w:proofErr w:type="spellEnd"/>
      <w:r w:rsidR="00057440" w:rsidRPr="00434713">
        <w:rPr>
          <w:rFonts w:ascii="Times New Roman" w:hAnsi="Times New Roman" w:cs="Times New Roman"/>
          <w:bCs w:val="0"/>
          <w:sz w:val="28"/>
        </w:rPr>
        <w:t xml:space="preserve"> 14 секунд), </w:t>
      </w:r>
      <w:r w:rsidR="00630398">
        <w:rPr>
          <w:rFonts w:ascii="Times New Roman" w:hAnsi="Times New Roman" w:cs="Times New Roman"/>
          <w:bCs w:val="0"/>
          <w:sz w:val="28"/>
          <w:lang w:val="uk-UA"/>
        </w:rPr>
        <w:br/>
      </w:r>
      <w:r w:rsidR="00057440" w:rsidRPr="00434713">
        <w:rPr>
          <w:rFonts w:ascii="Times New Roman" w:hAnsi="Times New Roman" w:cs="Times New Roman"/>
          <w:bCs w:val="0"/>
          <w:sz w:val="28"/>
        </w:rPr>
        <w:t xml:space="preserve">13 </w:t>
      </w:r>
      <w:proofErr w:type="spellStart"/>
      <w:r w:rsidR="00057440" w:rsidRPr="00434713">
        <w:rPr>
          <w:rFonts w:ascii="Times New Roman" w:hAnsi="Times New Roman" w:cs="Times New Roman"/>
          <w:bCs w:val="0"/>
          <w:sz w:val="28"/>
        </w:rPr>
        <w:t>березня</w:t>
      </w:r>
      <w:proofErr w:type="spellEnd"/>
      <w:r w:rsidR="00057440" w:rsidRPr="00434713">
        <w:rPr>
          <w:rFonts w:ascii="Times New Roman" w:hAnsi="Times New Roman" w:cs="Times New Roman"/>
          <w:bCs w:val="0"/>
          <w:sz w:val="28"/>
        </w:rPr>
        <w:t xml:space="preserve"> о 10:06 (</w:t>
      </w:r>
      <w:proofErr w:type="spellStart"/>
      <w:r w:rsidR="00057440" w:rsidRPr="00434713">
        <w:rPr>
          <w:rFonts w:ascii="Times New Roman" w:hAnsi="Times New Roman" w:cs="Times New Roman"/>
          <w:bCs w:val="0"/>
          <w:sz w:val="28"/>
        </w:rPr>
        <w:t>тривалість</w:t>
      </w:r>
      <w:proofErr w:type="spellEnd"/>
      <w:r w:rsidR="00057440" w:rsidRPr="00434713">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розмови</w:t>
      </w:r>
      <w:proofErr w:type="spellEnd"/>
      <w:r w:rsidR="00057440" w:rsidRPr="00434713">
        <w:rPr>
          <w:rFonts w:ascii="Times New Roman" w:hAnsi="Times New Roman" w:cs="Times New Roman"/>
          <w:bCs w:val="0"/>
          <w:sz w:val="28"/>
        </w:rPr>
        <w:t xml:space="preserve"> 0 </w:t>
      </w:r>
      <w:proofErr w:type="spellStart"/>
      <w:r w:rsidR="00057440" w:rsidRPr="00434713">
        <w:rPr>
          <w:rFonts w:ascii="Times New Roman" w:hAnsi="Times New Roman" w:cs="Times New Roman"/>
          <w:bCs w:val="0"/>
          <w:sz w:val="28"/>
        </w:rPr>
        <w:t>хвилин</w:t>
      </w:r>
      <w:proofErr w:type="spellEnd"/>
      <w:r w:rsidR="00057440" w:rsidRPr="00434713">
        <w:rPr>
          <w:rFonts w:ascii="Times New Roman" w:hAnsi="Times New Roman" w:cs="Times New Roman"/>
          <w:bCs w:val="0"/>
          <w:sz w:val="28"/>
        </w:rPr>
        <w:t xml:space="preserve"> 15 секунд), 13 </w:t>
      </w:r>
      <w:proofErr w:type="spellStart"/>
      <w:r w:rsidR="00057440" w:rsidRPr="00434713">
        <w:rPr>
          <w:rFonts w:ascii="Times New Roman" w:hAnsi="Times New Roman" w:cs="Times New Roman"/>
          <w:bCs w:val="0"/>
          <w:sz w:val="28"/>
        </w:rPr>
        <w:t>березня</w:t>
      </w:r>
      <w:proofErr w:type="spellEnd"/>
      <w:r w:rsidR="00057440" w:rsidRPr="00434713">
        <w:rPr>
          <w:rFonts w:ascii="Times New Roman" w:hAnsi="Times New Roman" w:cs="Times New Roman"/>
          <w:bCs w:val="0"/>
          <w:sz w:val="28"/>
        </w:rPr>
        <w:t xml:space="preserve"> о 10:48 (</w:t>
      </w:r>
      <w:proofErr w:type="spellStart"/>
      <w:r w:rsidR="00057440" w:rsidRPr="00434713">
        <w:rPr>
          <w:rFonts w:ascii="Times New Roman" w:hAnsi="Times New Roman" w:cs="Times New Roman"/>
          <w:bCs w:val="0"/>
          <w:sz w:val="28"/>
        </w:rPr>
        <w:t>тривалість</w:t>
      </w:r>
      <w:proofErr w:type="spellEnd"/>
      <w:r w:rsidR="00057440" w:rsidRPr="00434713">
        <w:rPr>
          <w:rFonts w:ascii="Times New Roman" w:hAnsi="Times New Roman" w:cs="Times New Roman"/>
          <w:bCs w:val="0"/>
          <w:sz w:val="28"/>
        </w:rPr>
        <w:t xml:space="preserve"> </w:t>
      </w:r>
      <w:proofErr w:type="spellStart"/>
      <w:r w:rsidR="00057440" w:rsidRPr="00434713">
        <w:rPr>
          <w:rFonts w:ascii="Times New Roman" w:hAnsi="Times New Roman" w:cs="Times New Roman"/>
          <w:bCs w:val="0"/>
          <w:sz w:val="28"/>
        </w:rPr>
        <w:t>розмови</w:t>
      </w:r>
      <w:proofErr w:type="spellEnd"/>
      <w:r w:rsidR="00057440" w:rsidRPr="00434713">
        <w:rPr>
          <w:rFonts w:ascii="Times New Roman" w:hAnsi="Times New Roman" w:cs="Times New Roman"/>
          <w:bCs w:val="0"/>
          <w:sz w:val="28"/>
        </w:rPr>
        <w:t xml:space="preserve"> 0 </w:t>
      </w:r>
      <w:proofErr w:type="spellStart"/>
      <w:r w:rsidR="00057440" w:rsidRPr="00434713">
        <w:rPr>
          <w:rFonts w:ascii="Times New Roman" w:hAnsi="Times New Roman" w:cs="Times New Roman"/>
          <w:bCs w:val="0"/>
          <w:sz w:val="28"/>
        </w:rPr>
        <w:t>хвилин</w:t>
      </w:r>
      <w:proofErr w:type="spellEnd"/>
      <w:r w:rsidR="00057440" w:rsidRPr="00434713">
        <w:rPr>
          <w:rFonts w:ascii="Times New Roman" w:hAnsi="Times New Roman" w:cs="Times New Roman"/>
          <w:bCs w:val="0"/>
          <w:sz w:val="28"/>
        </w:rPr>
        <w:t xml:space="preserve"> 4 </w:t>
      </w:r>
      <w:proofErr w:type="spellStart"/>
      <w:r w:rsidR="00057440" w:rsidRPr="00434713">
        <w:rPr>
          <w:rFonts w:ascii="Times New Roman" w:hAnsi="Times New Roman" w:cs="Times New Roman"/>
          <w:bCs w:val="0"/>
          <w:sz w:val="28"/>
        </w:rPr>
        <w:t>секунди</w:t>
      </w:r>
      <w:proofErr w:type="spellEnd"/>
      <w:r w:rsidR="00057440" w:rsidRPr="00434713">
        <w:rPr>
          <w:rFonts w:ascii="Times New Roman" w:hAnsi="Times New Roman" w:cs="Times New Roman"/>
          <w:bCs w:val="0"/>
          <w:sz w:val="28"/>
        </w:rPr>
        <w:t>).</w:t>
      </w:r>
      <w:proofErr w:type="gramEnd"/>
    </w:p>
    <w:p w:rsidR="0063398D" w:rsidRPr="003E79F0" w:rsidRDefault="003E79F0" w:rsidP="0063398D">
      <w:pPr>
        <w:pStyle w:val="TimesNewRoman"/>
        <w:ind w:firstLine="708"/>
        <w:rPr>
          <w:rFonts w:ascii="Times New Roman" w:hAnsi="Times New Roman" w:cs="Times New Roman"/>
          <w:bCs w:val="0"/>
          <w:sz w:val="28"/>
          <w:lang w:val="uk-UA"/>
        </w:rPr>
      </w:pPr>
      <w:r>
        <w:rPr>
          <w:rFonts w:ascii="Times New Roman" w:hAnsi="Times New Roman" w:cs="Times New Roman"/>
          <w:bCs w:val="0"/>
          <w:sz w:val="28"/>
          <w:lang w:val="uk-UA"/>
        </w:rPr>
        <w:t xml:space="preserve">Крім того, в поясненнях суддя зазначив, що копії ухвал від 11 та </w:t>
      </w:r>
      <w:r w:rsidR="000E7F12">
        <w:rPr>
          <w:rFonts w:ascii="Times New Roman" w:hAnsi="Times New Roman" w:cs="Times New Roman"/>
          <w:bCs w:val="0"/>
          <w:sz w:val="28"/>
          <w:lang w:val="uk-UA"/>
        </w:rPr>
        <w:br/>
      </w:r>
      <w:r>
        <w:rPr>
          <w:rFonts w:ascii="Times New Roman" w:hAnsi="Times New Roman" w:cs="Times New Roman"/>
          <w:bCs w:val="0"/>
          <w:sz w:val="28"/>
          <w:lang w:val="uk-UA"/>
        </w:rPr>
        <w:t>13 березня 2020 року</w:t>
      </w:r>
      <w:r w:rsidRPr="003E79F0">
        <w:rPr>
          <w:rFonts w:ascii="Times New Roman" w:hAnsi="Times New Roman" w:cs="Times New Roman"/>
          <w:bCs w:val="0"/>
          <w:sz w:val="28"/>
          <w:lang w:val="uk-UA"/>
        </w:rPr>
        <w:t xml:space="preserve"> були надані прокурору Боровому О.Г.</w:t>
      </w:r>
      <w:r>
        <w:rPr>
          <w:rFonts w:ascii="Times New Roman" w:hAnsi="Times New Roman" w:cs="Times New Roman"/>
          <w:bCs w:val="0"/>
          <w:sz w:val="28"/>
          <w:lang w:val="uk-UA"/>
        </w:rPr>
        <w:t xml:space="preserve"> 13 березня </w:t>
      </w:r>
      <w:r w:rsidR="000E7F12">
        <w:rPr>
          <w:rFonts w:ascii="Times New Roman" w:hAnsi="Times New Roman" w:cs="Times New Roman"/>
          <w:bCs w:val="0"/>
          <w:sz w:val="28"/>
          <w:lang w:val="uk-UA"/>
        </w:rPr>
        <w:br/>
      </w:r>
      <w:r>
        <w:rPr>
          <w:rFonts w:ascii="Times New Roman" w:hAnsi="Times New Roman" w:cs="Times New Roman"/>
          <w:bCs w:val="0"/>
          <w:sz w:val="28"/>
          <w:lang w:val="uk-UA"/>
        </w:rPr>
        <w:t>2020 року</w:t>
      </w:r>
      <w:r w:rsidRPr="003E79F0">
        <w:rPr>
          <w:rFonts w:ascii="Times New Roman" w:hAnsi="Times New Roman" w:cs="Times New Roman"/>
          <w:bCs w:val="0"/>
          <w:sz w:val="28"/>
          <w:lang w:val="uk-UA"/>
        </w:rPr>
        <w:t>, що підтверджується розписками про</w:t>
      </w:r>
      <w:r w:rsidR="00523CD6">
        <w:rPr>
          <w:rFonts w:ascii="Times New Roman" w:hAnsi="Times New Roman" w:cs="Times New Roman"/>
          <w:bCs w:val="0"/>
          <w:sz w:val="28"/>
          <w:lang w:val="uk-UA"/>
        </w:rPr>
        <w:t xml:space="preserve"> </w:t>
      </w:r>
      <w:r w:rsidR="00523CD6" w:rsidRPr="00CE6716">
        <w:rPr>
          <w:rFonts w:ascii="Times New Roman" w:hAnsi="Times New Roman" w:cs="Times New Roman"/>
          <w:bCs w:val="0"/>
          <w:sz w:val="28"/>
          <w:lang w:val="uk-UA"/>
        </w:rPr>
        <w:t>їх</w:t>
      </w:r>
      <w:r w:rsidRPr="00CE6716">
        <w:rPr>
          <w:rFonts w:ascii="Times New Roman" w:hAnsi="Times New Roman" w:cs="Times New Roman"/>
          <w:bCs w:val="0"/>
          <w:sz w:val="28"/>
          <w:lang w:val="uk-UA"/>
        </w:rPr>
        <w:t xml:space="preserve"> </w:t>
      </w:r>
      <w:r w:rsidR="00523CD6" w:rsidRPr="00CE6716">
        <w:rPr>
          <w:rFonts w:ascii="Times New Roman" w:hAnsi="Times New Roman" w:cs="Times New Roman"/>
          <w:bCs w:val="0"/>
          <w:sz w:val="28"/>
          <w:lang w:val="uk-UA"/>
        </w:rPr>
        <w:t>о</w:t>
      </w:r>
      <w:r w:rsidRPr="003E79F0">
        <w:rPr>
          <w:rFonts w:ascii="Times New Roman" w:hAnsi="Times New Roman" w:cs="Times New Roman"/>
          <w:bCs w:val="0"/>
          <w:sz w:val="28"/>
          <w:lang w:val="uk-UA"/>
        </w:rPr>
        <w:t xml:space="preserve">тримання від 13 березня </w:t>
      </w:r>
      <w:r w:rsidR="000E7F12">
        <w:rPr>
          <w:rFonts w:ascii="Times New Roman" w:hAnsi="Times New Roman" w:cs="Times New Roman"/>
          <w:bCs w:val="0"/>
          <w:sz w:val="28"/>
          <w:lang w:val="uk-UA"/>
        </w:rPr>
        <w:br/>
      </w:r>
      <w:r w:rsidRPr="003E79F0">
        <w:rPr>
          <w:rFonts w:ascii="Times New Roman" w:hAnsi="Times New Roman" w:cs="Times New Roman"/>
          <w:bCs w:val="0"/>
          <w:sz w:val="28"/>
          <w:lang w:val="uk-UA"/>
        </w:rPr>
        <w:t>2020 року</w:t>
      </w:r>
      <w:r w:rsidR="008928D4">
        <w:rPr>
          <w:rFonts w:ascii="Times New Roman" w:hAnsi="Times New Roman" w:cs="Times New Roman"/>
          <w:bCs w:val="0"/>
          <w:sz w:val="28"/>
          <w:lang w:val="uk-UA"/>
        </w:rPr>
        <w:t xml:space="preserve">, </w:t>
      </w:r>
      <w:r>
        <w:rPr>
          <w:rFonts w:ascii="Times New Roman" w:hAnsi="Times New Roman" w:cs="Times New Roman"/>
          <w:bCs w:val="0"/>
          <w:sz w:val="28"/>
          <w:lang w:val="uk-UA"/>
        </w:rPr>
        <w:t>наявн</w:t>
      </w:r>
      <w:r w:rsidR="008928D4">
        <w:rPr>
          <w:rFonts w:ascii="Times New Roman" w:hAnsi="Times New Roman" w:cs="Times New Roman"/>
          <w:bCs w:val="0"/>
          <w:sz w:val="28"/>
          <w:lang w:val="uk-UA"/>
        </w:rPr>
        <w:t>ими</w:t>
      </w:r>
      <w:r>
        <w:rPr>
          <w:rFonts w:ascii="Times New Roman" w:hAnsi="Times New Roman" w:cs="Times New Roman"/>
          <w:bCs w:val="0"/>
          <w:sz w:val="28"/>
          <w:lang w:val="uk-UA"/>
        </w:rPr>
        <w:t xml:space="preserve"> в копіях </w:t>
      </w:r>
      <w:r w:rsidRPr="00CE6716">
        <w:rPr>
          <w:rFonts w:ascii="Times New Roman" w:hAnsi="Times New Roman" w:cs="Times New Roman"/>
          <w:bCs w:val="0"/>
          <w:sz w:val="28"/>
          <w:lang w:val="uk-UA"/>
        </w:rPr>
        <w:t>матеріал</w:t>
      </w:r>
      <w:r w:rsidR="00523CD6" w:rsidRPr="00CE6716">
        <w:rPr>
          <w:rFonts w:ascii="Times New Roman" w:hAnsi="Times New Roman" w:cs="Times New Roman"/>
          <w:bCs w:val="0"/>
          <w:sz w:val="28"/>
          <w:lang w:val="uk-UA"/>
        </w:rPr>
        <w:t>ів</w:t>
      </w:r>
      <w:r w:rsidRPr="00CE6716">
        <w:rPr>
          <w:rFonts w:ascii="Times New Roman" w:hAnsi="Times New Roman" w:cs="Times New Roman"/>
          <w:bCs w:val="0"/>
          <w:sz w:val="28"/>
          <w:lang w:val="uk-UA"/>
        </w:rPr>
        <w:t xml:space="preserve"> справ</w:t>
      </w:r>
      <w:r w:rsidRPr="003E79F0">
        <w:rPr>
          <w:rFonts w:ascii="Times New Roman" w:hAnsi="Times New Roman" w:cs="Times New Roman"/>
          <w:bCs w:val="0"/>
          <w:sz w:val="28"/>
          <w:lang w:val="uk-UA"/>
        </w:rPr>
        <w:t>.</w:t>
      </w:r>
    </w:p>
    <w:p w:rsidR="001605AE" w:rsidRDefault="00057440" w:rsidP="00057440">
      <w:pPr>
        <w:ind w:firstLine="708"/>
        <w:jc w:val="both"/>
        <w:rPr>
          <w:sz w:val="28"/>
          <w:szCs w:val="28"/>
        </w:rPr>
      </w:pPr>
      <w:r w:rsidRPr="00596651">
        <w:rPr>
          <w:sz w:val="28"/>
          <w:szCs w:val="28"/>
        </w:rPr>
        <w:t>При цьому керівник апарату Волноваського районного суду Донецької області на</w:t>
      </w:r>
      <w:r w:rsidRPr="00596651">
        <w:rPr>
          <w:rFonts w:eastAsia="Times New Roman"/>
          <w:color w:val="000000"/>
          <w:kern w:val="2"/>
          <w:sz w:val="28"/>
          <w:szCs w:val="28"/>
        </w:rPr>
        <w:t xml:space="preserve"> запит члена Другої Дисциплінарної па</w:t>
      </w:r>
      <w:r w:rsidR="00F64225">
        <w:rPr>
          <w:rFonts w:eastAsia="Times New Roman"/>
          <w:color w:val="000000"/>
          <w:kern w:val="2"/>
          <w:sz w:val="28"/>
          <w:szCs w:val="28"/>
        </w:rPr>
        <w:t>л</w:t>
      </w:r>
      <w:r w:rsidRPr="00596651">
        <w:rPr>
          <w:rFonts w:eastAsia="Times New Roman"/>
          <w:color w:val="000000"/>
          <w:kern w:val="2"/>
          <w:sz w:val="28"/>
          <w:szCs w:val="28"/>
        </w:rPr>
        <w:t xml:space="preserve">ати Вищої ради правосуддя </w:t>
      </w:r>
      <w:proofErr w:type="spellStart"/>
      <w:r w:rsidRPr="00596651">
        <w:rPr>
          <w:rFonts w:eastAsia="Times New Roman"/>
          <w:color w:val="000000"/>
          <w:kern w:val="2"/>
          <w:sz w:val="28"/>
          <w:szCs w:val="28"/>
        </w:rPr>
        <w:lastRenderedPageBreak/>
        <w:t>Худика</w:t>
      </w:r>
      <w:proofErr w:type="spellEnd"/>
      <w:r w:rsidRPr="00596651">
        <w:rPr>
          <w:rFonts w:eastAsia="Times New Roman"/>
          <w:color w:val="000000"/>
          <w:kern w:val="2"/>
          <w:sz w:val="28"/>
          <w:szCs w:val="28"/>
        </w:rPr>
        <w:t xml:space="preserve"> М.П.</w:t>
      </w:r>
      <w:r w:rsidRPr="00596651">
        <w:rPr>
          <w:sz w:val="28"/>
          <w:szCs w:val="28"/>
        </w:rPr>
        <w:t xml:space="preserve"> повідом</w:t>
      </w:r>
      <w:r w:rsidR="008928D4">
        <w:rPr>
          <w:sz w:val="28"/>
          <w:szCs w:val="28"/>
        </w:rPr>
        <w:t>ив</w:t>
      </w:r>
      <w:r w:rsidRPr="00596651">
        <w:rPr>
          <w:sz w:val="28"/>
          <w:szCs w:val="28"/>
        </w:rPr>
        <w:t xml:space="preserve">, що у справах відсутні відомості та підтвердні документи про повідомлення </w:t>
      </w:r>
      <w:r w:rsidRPr="00CE6716">
        <w:rPr>
          <w:sz w:val="28"/>
          <w:szCs w:val="28"/>
        </w:rPr>
        <w:t xml:space="preserve">учасників </w:t>
      </w:r>
      <w:r w:rsidR="0027029E" w:rsidRPr="00CE6716">
        <w:rPr>
          <w:sz w:val="28"/>
          <w:szCs w:val="28"/>
        </w:rPr>
        <w:t>(</w:t>
      </w:r>
      <w:r w:rsidR="00F64225" w:rsidRPr="00F64225">
        <w:rPr>
          <w:sz w:val="28"/>
          <w:szCs w:val="28"/>
        </w:rPr>
        <w:t>слідчого та/або прокурора</w:t>
      </w:r>
      <w:r w:rsidR="0027029E" w:rsidRPr="00CE6716">
        <w:rPr>
          <w:sz w:val="28"/>
          <w:szCs w:val="28"/>
        </w:rPr>
        <w:t>)</w:t>
      </w:r>
      <w:r w:rsidR="0027029E">
        <w:rPr>
          <w:sz w:val="28"/>
          <w:szCs w:val="28"/>
        </w:rPr>
        <w:t xml:space="preserve"> </w:t>
      </w:r>
      <w:r w:rsidR="00F43EF4">
        <w:rPr>
          <w:sz w:val="28"/>
          <w:szCs w:val="28"/>
        </w:rPr>
        <w:t xml:space="preserve">про дату, </w:t>
      </w:r>
      <w:r w:rsidRPr="00596651">
        <w:rPr>
          <w:sz w:val="28"/>
          <w:szCs w:val="28"/>
        </w:rPr>
        <w:t>час</w:t>
      </w:r>
      <w:r w:rsidR="00F43EF4">
        <w:rPr>
          <w:sz w:val="28"/>
          <w:szCs w:val="28"/>
        </w:rPr>
        <w:t xml:space="preserve"> та місце</w:t>
      </w:r>
      <w:r w:rsidRPr="00596651">
        <w:rPr>
          <w:sz w:val="28"/>
          <w:szCs w:val="28"/>
        </w:rPr>
        <w:t xml:space="preserve"> розгляду вказаних клопотань.</w:t>
      </w:r>
    </w:p>
    <w:p w:rsidR="0063398D" w:rsidRDefault="0018588D" w:rsidP="00057440">
      <w:pPr>
        <w:ind w:firstLine="708"/>
        <w:jc w:val="both"/>
        <w:rPr>
          <w:sz w:val="28"/>
          <w:szCs w:val="28"/>
        </w:rPr>
      </w:pPr>
      <w:r>
        <w:rPr>
          <w:iCs/>
          <w:sz w:val="28"/>
          <w:szCs w:val="28"/>
        </w:rPr>
        <w:t>У</w:t>
      </w:r>
      <w:r w:rsidR="0063398D" w:rsidRPr="00F43EF4">
        <w:rPr>
          <w:iCs/>
          <w:sz w:val="28"/>
          <w:szCs w:val="28"/>
        </w:rPr>
        <w:t xml:space="preserve"> </w:t>
      </w:r>
      <w:r w:rsidR="00DB4FBC" w:rsidRPr="00F43EF4">
        <w:rPr>
          <w:iCs/>
          <w:sz w:val="28"/>
          <w:szCs w:val="28"/>
        </w:rPr>
        <w:t xml:space="preserve">додаткових </w:t>
      </w:r>
      <w:r w:rsidR="0063398D" w:rsidRPr="00F43EF4">
        <w:rPr>
          <w:iCs/>
          <w:sz w:val="28"/>
          <w:szCs w:val="28"/>
        </w:rPr>
        <w:t xml:space="preserve">поясненнях суддя зазначив, що згідно </w:t>
      </w:r>
      <w:r>
        <w:rPr>
          <w:iCs/>
          <w:sz w:val="28"/>
          <w:szCs w:val="28"/>
        </w:rPr>
        <w:t xml:space="preserve">з </w:t>
      </w:r>
      <w:r w:rsidR="0063398D" w:rsidRPr="00F43EF4">
        <w:rPr>
          <w:iCs/>
          <w:sz w:val="28"/>
          <w:szCs w:val="28"/>
        </w:rPr>
        <w:t>норм</w:t>
      </w:r>
      <w:r>
        <w:rPr>
          <w:iCs/>
          <w:sz w:val="28"/>
          <w:szCs w:val="28"/>
        </w:rPr>
        <w:t>ами</w:t>
      </w:r>
      <w:r w:rsidR="0063398D" w:rsidRPr="00F43EF4">
        <w:rPr>
          <w:iCs/>
          <w:sz w:val="28"/>
          <w:szCs w:val="28"/>
        </w:rPr>
        <w:t xml:space="preserve"> </w:t>
      </w:r>
      <w:r>
        <w:rPr>
          <w:iCs/>
          <w:sz w:val="28"/>
          <w:szCs w:val="28"/>
        </w:rPr>
        <w:br/>
      </w:r>
      <w:r w:rsidR="0063398D" w:rsidRPr="00F43EF4">
        <w:rPr>
          <w:iCs/>
          <w:sz w:val="28"/>
          <w:szCs w:val="28"/>
        </w:rPr>
        <w:t xml:space="preserve">КПК України суд не зобов’язаний повідомляти прокурора у будь-який спосіб про час та місце розгляду </w:t>
      </w:r>
      <w:r w:rsidR="00F371DE" w:rsidRPr="00F43EF4">
        <w:rPr>
          <w:iCs/>
          <w:sz w:val="28"/>
          <w:szCs w:val="28"/>
        </w:rPr>
        <w:t xml:space="preserve">кримінальних проваджень (клопотань </w:t>
      </w:r>
      <w:r w:rsidR="00DB4FBC" w:rsidRPr="00F43EF4">
        <w:rPr>
          <w:iCs/>
          <w:sz w:val="28"/>
          <w:szCs w:val="28"/>
        </w:rPr>
        <w:t>про арешт майна</w:t>
      </w:r>
      <w:r w:rsidR="00F371DE" w:rsidRPr="00F43EF4">
        <w:rPr>
          <w:iCs/>
          <w:sz w:val="28"/>
          <w:szCs w:val="28"/>
        </w:rPr>
        <w:t>)</w:t>
      </w:r>
      <w:r w:rsidR="00DB4FBC" w:rsidRPr="00F43EF4">
        <w:rPr>
          <w:iCs/>
          <w:sz w:val="28"/>
          <w:szCs w:val="28"/>
        </w:rPr>
        <w:t>.</w:t>
      </w:r>
      <w:r w:rsidR="00C92F2E" w:rsidRPr="00F43EF4">
        <w:rPr>
          <w:iCs/>
          <w:sz w:val="28"/>
          <w:szCs w:val="28"/>
        </w:rPr>
        <w:t xml:space="preserve"> </w:t>
      </w:r>
      <w:r w:rsidR="0063398D" w:rsidRPr="00F43EF4">
        <w:rPr>
          <w:iCs/>
          <w:sz w:val="28"/>
          <w:szCs w:val="28"/>
        </w:rPr>
        <w:t>Відповідно до статті 111 КПК України повідомлення надсилаються учас</w:t>
      </w:r>
      <w:r w:rsidR="00C92F2E" w:rsidRPr="00F43EF4">
        <w:rPr>
          <w:iCs/>
          <w:sz w:val="28"/>
          <w:szCs w:val="28"/>
        </w:rPr>
        <w:t>никам кримінального провадження, проте, як зазначив суддя, з</w:t>
      </w:r>
      <w:r w:rsidR="0063398D" w:rsidRPr="00F43EF4">
        <w:rPr>
          <w:iCs/>
          <w:sz w:val="28"/>
          <w:szCs w:val="28"/>
        </w:rPr>
        <w:t xml:space="preserve">гідно </w:t>
      </w:r>
      <w:r>
        <w:rPr>
          <w:iCs/>
          <w:sz w:val="28"/>
          <w:szCs w:val="28"/>
        </w:rPr>
        <w:t>з пунктом</w:t>
      </w:r>
      <w:r w:rsidR="0063398D" w:rsidRPr="00F43EF4">
        <w:rPr>
          <w:iCs/>
          <w:sz w:val="28"/>
          <w:szCs w:val="28"/>
        </w:rPr>
        <w:t xml:space="preserve"> 25 частини першої с</w:t>
      </w:r>
      <w:r>
        <w:rPr>
          <w:iCs/>
          <w:sz w:val="28"/>
          <w:szCs w:val="28"/>
        </w:rPr>
        <w:t xml:space="preserve">татті 3 КПК України прокурор </w:t>
      </w:r>
      <w:r w:rsidR="009E17EC">
        <w:rPr>
          <w:iCs/>
          <w:sz w:val="28"/>
          <w:szCs w:val="28"/>
        </w:rPr>
        <w:t>не є</w:t>
      </w:r>
      <w:r>
        <w:rPr>
          <w:iCs/>
          <w:sz w:val="28"/>
          <w:szCs w:val="28"/>
        </w:rPr>
        <w:t xml:space="preserve"> </w:t>
      </w:r>
      <w:r w:rsidR="0063398D" w:rsidRPr="00F43EF4">
        <w:rPr>
          <w:iCs/>
          <w:sz w:val="28"/>
          <w:szCs w:val="28"/>
        </w:rPr>
        <w:t>учаснико</w:t>
      </w:r>
      <w:r>
        <w:rPr>
          <w:iCs/>
          <w:sz w:val="28"/>
          <w:szCs w:val="28"/>
        </w:rPr>
        <w:t>м кримінального провадження, а</w:t>
      </w:r>
      <w:r w:rsidR="0063398D" w:rsidRPr="00F43EF4">
        <w:rPr>
          <w:iCs/>
          <w:sz w:val="28"/>
          <w:szCs w:val="28"/>
        </w:rPr>
        <w:t xml:space="preserve"> </w:t>
      </w:r>
      <w:r w:rsidR="009E17EC">
        <w:rPr>
          <w:iCs/>
          <w:sz w:val="28"/>
          <w:szCs w:val="28"/>
        </w:rPr>
        <w:t xml:space="preserve">є </w:t>
      </w:r>
      <w:r w:rsidR="0063398D" w:rsidRPr="00F43EF4">
        <w:rPr>
          <w:iCs/>
          <w:sz w:val="28"/>
          <w:szCs w:val="28"/>
        </w:rPr>
        <w:t>стороною обвинувачення відп</w:t>
      </w:r>
      <w:r w:rsidR="009E17EC">
        <w:rPr>
          <w:iCs/>
          <w:sz w:val="28"/>
          <w:szCs w:val="28"/>
        </w:rPr>
        <w:t>овідно до пункту 19 цієї статті,</w:t>
      </w:r>
      <w:r>
        <w:rPr>
          <w:iCs/>
          <w:sz w:val="28"/>
          <w:szCs w:val="28"/>
        </w:rPr>
        <w:t xml:space="preserve"> </w:t>
      </w:r>
      <w:r w:rsidR="003C200A">
        <w:rPr>
          <w:iCs/>
          <w:sz w:val="28"/>
          <w:szCs w:val="28"/>
        </w:rPr>
        <w:t>а також відповідно</w:t>
      </w:r>
      <w:r w:rsidR="009E17EC" w:rsidRPr="009E17EC">
        <w:rPr>
          <w:iCs/>
          <w:sz w:val="28"/>
          <w:szCs w:val="28"/>
        </w:rPr>
        <w:t xml:space="preserve"> до п</w:t>
      </w:r>
      <w:r w:rsidR="009E17EC">
        <w:rPr>
          <w:iCs/>
          <w:sz w:val="28"/>
          <w:szCs w:val="28"/>
        </w:rPr>
        <w:t>ункту</w:t>
      </w:r>
      <w:r w:rsidR="009E17EC" w:rsidRPr="009E17EC">
        <w:rPr>
          <w:iCs/>
          <w:sz w:val="28"/>
          <w:szCs w:val="28"/>
        </w:rPr>
        <w:t xml:space="preserve"> 26 частини першої </w:t>
      </w:r>
      <w:r w:rsidR="009E17EC">
        <w:rPr>
          <w:iCs/>
          <w:sz w:val="28"/>
          <w:szCs w:val="28"/>
        </w:rPr>
        <w:br/>
      </w:r>
      <w:r w:rsidR="009E17EC" w:rsidRPr="00F43EF4">
        <w:rPr>
          <w:iCs/>
          <w:sz w:val="28"/>
          <w:szCs w:val="28"/>
        </w:rPr>
        <w:t>с</w:t>
      </w:r>
      <w:r w:rsidR="009E17EC">
        <w:rPr>
          <w:iCs/>
          <w:sz w:val="28"/>
          <w:szCs w:val="28"/>
        </w:rPr>
        <w:t xml:space="preserve">татті 3 </w:t>
      </w:r>
      <w:r w:rsidR="009E17EC" w:rsidRPr="009E17EC">
        <w:rPr>
          <w:iCs/>
          <w:sz w:val="28"/>
          <w:szCs w:val="28"/>
        </w:rPr>
        <w:t xml:space="preserve">КПК України прокурор не є учасником провадження в </w:t>
      </w:r>
      <w:r w:rsidR="003C200A">
        <w:rPr>
          <w:iCs/>
          <w:sz w:val="28"/>
          <w:szCs w:val="28"/>
        </w:rPr>
        <w:t>межах</w:t>
      </w:r>
      <w:r w:rsidR="009E17EC" w:rsidRPr="009E17EC">
        <w:rPr>
          <w:iCs/>
          <w:sz w:val="28"/>
          <w:szCs w:val="28"/>
        </w:rPr>
        <w:t xml:space="preserve"> </w:t>
      </w:r>
      <w:r w:rsidR="009E17EC">
        <w:rPr>
          <w:iCs/>
          <w:sz w:val="28"/>
          <w:szCs w:val="28"/>
        </w:rPr>
        <w:br/>
      </w:r>
      <w:r w:rsidR="009E17EC" w:rsidRPr="009E17EC">
        <w:rPr>
          <w:iCs/>
          <w:sz w:val="28"/>
          <w:szCs w:val="28"/>
        </w:rPr>
        <w:t>статті 314 КПК</w:t>
      </w:r>
      <w:r w:rsidR="0063398D" w:rsidRPr="00F43EF4">
        <w:rPr>
          <w:iCs/>
          <w:sz w:val="28"/>
          <w:szCs w:val="28"/>
        </w:rPr>
        <w:t xml:space="preserve"> України. </w:t>
      </w:r>
      <w:r w:rsidR="00C92F2E" w:rsidRPr="00F43EF4">
        <w:rPr>
          <w:iCs/>
          <w:sz w:val="28"/>
          <w:szCs w:val="28"/>
        </w:rPr>
        <w:t>Окрім цього</w:t>
      </w:r>
      <w:r>
        <w:rPr>
          <w:iCs/>
          <w:sz w:val="28"/>
          <w:szCs w:val="28"/>
        </w:rPr>
        <w:t>,</w:t>
      </w:r>
      <w:r w:rsidR="00C92F2E" w:rsidRPr="00F43EF4">
        <w:rPr>
          <w:iCs/>
          <w:sz w:val="28"/>
          <w:szCs w:val="28"/>
        </w:rPr>
        <w:t xml:space="preserve"> суддя зазначив, що статтею 134 КПК України не передбачено повідомлення прокурора слідчим суддею, а не</w:t>
      </w:r>
      <w:r w:rsidR="0063398D" w:rsidRPr="00F43EF4">
        <w:rPr>
          <w:iCs/>
          <w:sz w:val="28"/>
          <w:szCs w:val="28"/>
        </w:rPr>
        <w:t>прибуття прокурора в судов</w:t>
      </w:r>
      <w:r w:rsidR="00C92F2E" w:rsidRPr="00F43EF4">
        <w:rPr>
          <w:iCs/>
          <w:sz w:val="28"/>
          <w:szCs w:val="28"/>
        </w:rPr>
        <w:t>і</w:t>
      </w:r>
      <w:r w:rsidR="0063398D" w:rsidRPr="00F43EF4">
        <w:rPr>
          <w:iCs/>
          <w:sz w:val="28"/>
          <w:szCs w:val="28"/>
        </w:rPr>
        <w:t xml:space="preserve"> засідання з розгляду вказаних клопотань не перешкоджа</w:t>
      </w:r>
      <w:r w:rsidR="00C92F2E" w:rsidRPr="00F43EF4">
        <w:rPr>
          <w:iCs/>
          <w:sz w:val="28"/>
          <w:szCs w:val="28"/>
        </w:rPr>
        <w:t>ло</w:t>
      </w:r>
      <w:r w:rsidR="0063398D" w:rsidRPr="00F43EF4">
        <w:rPr>
          <w:iCs/>
          <w:sz w:val="28"/>
          <w:szCs w:val="28"/>
        </w:rPr>
        <w:t xml:space="preserve"> </w:t>
      </w:r>
      <w:r w:rsidR="00C92F2E" w:rsidRPr="00F43EF4">
        <w:rPr>
          <w:iCs/>
          <w:sz w:val="28"/>
          <w:szCs w:val="28"/>
        </w:rPr>
        <w:t xml:space="preserve">їх </w:t>
      </w:r>
      <w:r w:rsidR="0063398D" w:rsidRPr="00F43EF4">
        <w:rPr>
          <w:iCs/>
          <w:sz w:val="28"/>
          <w:szCs w:val="28"/>
        </w:rPr>
        <w:t>розгляду.</w:t>
      </w:r>
    </w:p>
    <w:p w:rsidR="00CD483E" w:rsidRDefault="00CD483E" w:rsidP="00295EAB">
      <w:pPr>
        <w:ind w:firstLine="708"/>
        <w:jc w:val="both"/>
        <w:rPr>
          <w:sz w:val="28"/>
          <w:szCs w:val="28"/>
        </w:rPr>
      </w:pPr>
      <w:r w:rsidRPr="00CD483E">
        <w:rPr>
          <w:sz w:val="28"/>
          <w:szCs w:val="28"/>
        </w:rPr>
        <w:t>Надаючи оцінку діям судді в контексті наявності або відсутності складу дисциплінарного проступку, Друга Дисциплінарна палата Вищої ради правосуддя зазначає таке.</w:t>
      </w:r>
    </w:p>
    <w:p w:rsidR="00E77AA1" w:rsidRPr="00E77AA1" w:rsidRDefault="00E77AA1" w:rsidP="00E77AA1">
      <w:pPr>
        <w:ind w:firstLine="708"/>
        <w:jc w:val="both"/>
        <w:rPr>
          <w:sz w:val="28"/>
          <w:szCs w:val="28"/>
        </w:rPr>
      </w:pPr>
      <w:r w:rsidRPr="00E77AA1">
        <w:rPr>
          <w:sz w:val="28"/>
          <w:szCs w:val="28"/>
        </w:rPr>
        <w:t>Згідно із частиною другою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E77AA1" w:rsidRDefault="00E77AA1" w:rsidP="00E77AA1">
      <w:pPr>
        <w:ind w:firstLine="708"/>
        <w:jc w:val="both"/>
        <w:rPr>
          <w:sz w:val="28"/>
          <w:szCs w:val="28"/>
        </w:rPr>
      </w:pPr>
      <w:r w:rsidRPr="00E77AA1">
        <w:rPr>
          <w:sz w:val="28"/>
          <w:szCs w:val="28"/>
        </w:rPr>
        <w:t>Статтею 3 КПК України визначено, що саме до повноважень слідчого судді належить здійснення у порядку, передбаченому КПК України, судового контролю за дотриманням прав, свобод та інтересів осіб у кримінальному провадженні.</w:t>
      </w:r>
    </w:p>
    <w:p w:rsidR="005A44A4" w:rsidRPr="00BB5B89" w:rsidRDefault="0018588D" w:rsidP="005A44A4">
      <w:pPr>
        <w:ind w:firstLine="708"/>
        <w:jc w:val="both"/>
        <w:rPr>
          <w:sz w:val="28"/>
          <w:szCs w:val="28"/>
        </w:rPr>
      </w:pPr>
      <w:r>
        <w:rPr>
          <w:sz w:val="28"/>
          <w:szCs w:val="28"/>
        </w:rPr>
        <w:t>Відповідно до статті</w:t>
      </w:r>
      <w:r w:rsidR="005A44A4" w:rsidRPr="00BB5B89">
        <w:rPr>
          <w:sz w:val="28"/>
          <w:szCs w:val="28"/>
        </w:rPr>
        <w:t xml:space="preserve"> 2 Закону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5A44A4" w:rsidRDefault="005A44A4" w:rsidP="005A44A4">
      <w:pPr>
        <w:ind w:firstLine="708"/>
        <w:jc w:val="both"/>
        <w:rPr>
          <w:sz w:val="28"/>
          <w:szCs w:val="28"/>
        </w:rPr>
      </w:pPr>
      <w:r w:rsidRPr="00BB5B89">
        <w:rPr>
          <w:sz w:val="28"/>
          <w:szCs w:val="28"/>
        </w:rPr>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rsidR="005A44A4" w:rsidRDefault="005A44A4" w:rsidP="005A44A4">
      <w:pPr>
        <w:ind w:firstLine="708"/>
        <w:jc w:val="both"/>
        <w:rPr>
          <w:sz w:val="28"/>
          <w:szCs w:val="28"/>
        </w:rPr>
      </w:pPr>
      <w:r w:rsidRPr="005A44A4">
        <w:rPr>
          <w:sz w:val="28"/>
          <w:szCs w:val="28"/>
        </w:rPr>
        <w:t>Частиною першою статті 172 КПК України передбачено, що клопотання про арешт майна розглядається слідчим суддею, судом за участю слідчого та/або прокурора, цивільного позивача, якщо клопотання подано ним, підозрюваного, обвинуваченого, іншого власника майна, і за наявності –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rsidR="00F371DE" w:rsidRPr="00F43EF4" w:rsidRDefault="00F371DE" w:rsidP="0018588D">
      <w:pPr>
        <w:ind w:firstLine="708"/>
        <w:jc w:val="both"/>
        <w:rPr>
          <w:sz w:val="28"/>
          <w:szCs w:val="28"/>
        </w:rPr>
      </w:pPr>
      <w:r w:rsidRPr="00F43EF4">
        <w:rPr>
          <w:sz w:val="28"/>
          <w:szCs w:val="28"/>
        </w:rPr>
        <w:lastRenderedPageBreak/>
        <w:t xml:space="preserve">З урахуванням </w:t>
      </w:r>
      <w:r w:rsidR="00074BC0">
        <w:rPr>
          <w:sz w:val="28"/>
          <w:szCs w:val="28"/>
        </w:rPr>
        <w:t>викладеного</w:t>
      </w:r>
      <w:r w:rsidRPr="00F43EF4">
        <w:rPr>
          <w:sz w:val="28"/>
          <w:szCs w:val="28"/>
        </w:rPr>
        <w:t xml:space="preserve"> твердження судді</w:t>
      </w:r>
      <w:r w:rsidR="0018588D">
        <w:rPr>
          <w:sz w:val="28"/>
          <w:szCs w:val="28"/>
        </w:rPr>
        <w:t>,</w:t>
      </w:r>
      <w:r w:rsidRPr="00F43EF4">
        <w:rPr>
          <w:sz w:val="28"/>
          <w:szCs w:val="28"/>
        </w:rPr>
        <w:t xml:space="preserve"> </w:t>
      </w:r>
      <w:r w:rsidR="0018588D">
        <w:rPr>
          <w:sz w:val="28"/>
          <w:szCs w:val="28"/>
        </w:rPr>
        <w:t>наведене</w:t>
      </w:r>
      <w:r w:rsidRPr="00F43EF4">
        <w:rPr>
          <w:sz w:val="28"/>
          <w:szCs w:val="28"/>
        </w:rPr>
        <w:t xml:space="preserve"> в додаткових поясненнях</w:t>
      </w:r>
      <w:r w:rsidR="0018588D">
        <w:rPr>
          <w:sz w:val="28"/>
          <w:szCs w:val="28"/>
        </w:rPr>
        <w:t>,</w:t>
      </w:r>
      <w:r w:rsidR="00F64225" w:rsidRPr="00F43EF4">
        <w:rPr>
          <w:sz w:val="28"/>
          <w:szCs w:val="28"/>
        </w:rPr>
        <w:t xml:space="preserve"> </w:t>
      </w:r>
      <w:r w:rsidRPr="00F43EF4">
        <w:rPr>
          <w:sz w:val="28"/>
          <w:szCs w:val="28"/>
        </w:rPr>
        <w:t>супереч</w:t>
      </w:r>
      <w:r w:rsidR="0018588D">
        <w:rPr>
          <w:sz w:val="28"/>
          <w:szCs w:val="28"/>
        </w:rPr>
        <w:t>ить</w:t>
      </w:r>
      <w:r w:rsidRPr="00F43EF4">
        <w:rPr>
          <w:sz w:val="28"/>
          <w:szCs w:val="28"/>
        </w:rPr>
        <w:t xml:space="preserve"> вимогам процесуально</w:t>
      </w:r>
      <w:r w:rsidR="00F64225" w:rsidRPr="00F43EF4">
        <w:rPr>
          <w:sz w:val="28"/>
          <w:szCs w:val="28"/>
        </w:rPr>
        <w:t>го</w:t>
      </w:r>
      <w:r w:rsidRPr="00F43EF4">
        <w:rPr>
          <w:sz w:val="28"/>
          <w:szCs w:val="28"/>
        </w:rPr>
        <w:t xml:space="preserve"> закону</w:t>
      </w:r>
      <w:r w:rsidR="00F64225" w:rsidRPr="00F43EF4">
        <w:rPr>
          <w:sz w:val="28"/>
          <w:szCs w:val="28"/>
        </w:rPr>
        <w:t>, оскільки вказаною нормою врегульовано питання розгляду клопотання за участю прокурора</w:t>
      </w:r>
      <w:r w:rsidR="0018588D">
        <w:rPr>
          <w:sz w:val="28"/>
          <w:szCs w:val="28"/>
        </w:rPr>
        <w:t xml:space="preserve"> та/</w:t>
      </w:r>
      <w:r w:rsidR="000B658E" w:rsidRPr="00F43EF4">
        <w:rPr>
          <w:sz w:val="28"/>
          <w:szCs w:val="28"/>
        </w:rPr>
        <w:t>або слідчого</w:t>
      </w:r>
      <w:r w:rsidRPr="00F43EF4">
        <w:rPr>
          <w:sz w:val="28"/>
          <w:szCs w:val="28"/>
        </w:rPr>
        <w:t>.</w:t>
      </w:r>
      <w:r w:rsidR="00F64225" w:rsidRPr="00F43EF4">
        <w:rPr>
          <w:sz w:val="28"/>
          <w:szCs w:val="28"/>
        </w:rPr>
        <w:t xml:space="preserve"> При цьому слід зазначити, що </w:t>
      </w:r>
      <w:r w:rsidR="00BC2005" w:rsidRPr="00F43EF4">
        <w:rPr>
          <w:sz w:val="28"/>
          <w:szCs w:val="28"/>
        </w:rPr>
        <w:t xml:space="preserve">лише </w:t>
      </w:r>
      <w:r w:rsidR="00F64225" w:rsidRPr="00F43EF4">
        <w:rPr>
          <w:sz w:val="28"/>
          <w:szCs w:val="28"/>
        </w:rPr>
        <w:t xml:space="preserve">у разі </w:t>
      </w:r>
      <w:r w:rsidR="00BC2005" w:rsidRPr="00F43EF4">
        <w:rPr>
          <w:sz w:val="28"/>
          <w:szCs w:val="28"/>
        </w:rPr>
        <w:t xml:space="preserve">повідомлення про заплановані судові засідання та </w:t>
      </w:r>
      <w:r w:rsidR="00F64225" w:rsidRPr="00F43EF4">
        <w:rPr>
          <w:sz w:val="28"/>
          <w:szCs w:val="28"/>
        </w:rPr>
        <w:t xml:space="preserve">неприбуття прокурора </w:t>
      </w:r>
      <w:r w:rsidR="00BC2005" w:rsidRPr="00F43EF4">
        <w:rPr>
          <w:sz w:val="28"/>
          <w:szCs w:val="28"/>
        </w:rPr>
        <w:t xml:space="preserve">або слідчого </w:t>
      </w:r>
      <w:r w:rsidR="00F64225" w:rsidRPr="00F43EF4">
        <w:rPr>
          <w:sz w:val="28"/>
          <w:szCs w:val="28"/>
        </w:rPr>
        <w:t>в судов</w:t>
      </w:r>
      <w:r w:rsidR="00BC2005" w:rsidRPr="00F43EF4">
        <w:rPr>
          <w:sz w:val="28"/>
          <w:szCs w:val="28"/>
        </w:rPr>
        <w:t>і</w:t>
      </w:r>
      <w:r w:rsidR="00F64225" w:rsidRPr="00F43EF4">
        <w:rPr>
          <w:sz w:val="28"/>
          <w:szCs w:val="28"/>
        </w:rPr>
        <w:t xml:space="preserve"> засідання слідчий суддя м</w:t>
      </w:r>
      <w:r w:rsidR="00BC2005" w:rsidRPr="00F43EF4">
        <w:rPr>
          <w:sz w:val="28"/>
          <w:szCs w:val="28"/>
        </w:rPr>
        <w:t>ав можливість</w:t>
      </w:r>
      <w:r w:rsidR="00F64225" w:rsidRPr="00F43EF4">
        <w:rPr>
          <w:sz w:val="28"/>
          <w:szCs w:val="28"/>
        </w:rPr>
        <w:t xml:space="preserve"> </w:t>
      </w:r>
      <w:r w:rsidR="000B658E" w:rsidRPr="00F43EF4">
        <w:rPr>
          <w:sz w:val="28"/>
          <w:szCs w:val="28"/>
        </w:rPr>
        <w:t>розглянути</w:t>
      </w:r>
      <w:r w:rsidR="00F64225" w:rsidRPr="00F43EF4">
        <w:rPr>
          <w:sz w:val="28"/>
          <w:szCs w:val="28"/>
        </w:rPr>
        <w:t xml:space="preserve"> клопотання за відсутності </w:t>
      </w:r>
      <w:r w:rsidR="00074BC0">
        <w:rPr>
          <w:sz w:val="28"/>
          <w:szCs w:val="28"/>
        </w:rPr>
        <w:t>слідчого та</w:t>
      </w:r>
      <w:r w:rsidR="00C92F2E" w:rsidRPr="00F43EF4">
        <w:rPr>
          <w:sz w:val="28"/>
          <w:szCs w:val="28"/>
        </w:rPr>
        <w:t>/або прокурора</w:t>
      </w:r>
      <w:r w:rsidR="00BC2005" w:rsidRPr="00F43EF4">
        <w:rPr>
          <w:sz w:val="28"/>
          <w:szCs w:val="28"/>
        </w:rPr>
        <w:t>.</w:t>
      </w:r>
    </w:p>
    <w:p w:rsidR="005A44A4" w:rsidRPr="005A44A4" w:rsidRDefault="005A44A4" w:rsidP="005A44A4">
      <w:pPr>
        <w:ind w:firstLine="708"/>
        <w:jc w:val="both"/>
        <w:rPr>
          <w:sz w:val="28"/>
          <w:szCs w:val="28"/>
        </w:rPr>
      </w:pPr>
      <w:r w:rsidRPr="005A44A4">
        <w:rPr>
          <w:sz w:val="28"/>
          <w:szCs w:val="28"/>
        </w:rPr>
        <w:t>Відповідно до приписів статті 135 КПК України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 Особа має отримати повістку про виклик або бути повідомленою про нього іншим шляхом не пізніше ніж за три дні до дня, коли вона зобов’язана прибути за викликом. У випадку встановлення цим Кодексом строків здійснення процесуальних дій, які не дозволяють здійснити виклик у зазначений строк, особа має отримати повістку про виклик або бути повідомленою про нього іншим шляхом якнайшвидше, але в будь-якому разі з наданням їй необхідного часу для підготовки та прибуття за викликом.</w:t>
      </w:r>
    </w:p>
    <w:p w:rsidR="005A44A4" w:rsidRDefault="005A44A4" w:rsidP="005A44A4">
      <w:pPr>
        <w:ind w:firstLine="708"/>
        <w:jc w:val="both"/>
        <w:rPr>
          <w:sz w:val="28"/>
          <w:szCs w:val="28"/>
        </w:rPr>
      </w:pPr>
      <w:r w:rsidRPr="005A44A4">
        <w:rPr>
          <w:sz w:val="28"/>
          <w:szCs w:val="28"/>
        </w:rPr>
        <w:t>Статтею 136 КПК України визначено, що 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w:t>
      </w:r>
      <w:r>
        <w:rPr>
          <w:sz w:val="28"/>
          <w:szCs w:val="28"/>
        </w:rPr>
        <w:t xml:space="preserve"> </w:t>
      </w:r>
    </w:p>
    <w:p w:rsidR="00CC3D60" w:rsidRPr="00F43EF4" w:rsidRDefault="00CC3D60" w:rsidP="005A44A4">
      <w:pPr>
        <w:ind w:firstLine="708"/>
        <w:jc w:val="both"/>
        <w:rPr>
          <w:sz w:val="28"/>
          <w:szCs w:val="28"/>
        </w:rPr>
      </w:pPr>
      <w:r w:rsidRPr="00F43EF4">
        <w:rPr>
          <w:sz w:val="28"/>
          <w:szCs w:val="28"/>
        </w:rPr>
        <w:t>Повідомлення у кримінальному провадженні є процесуальною дією, за допомогою якої слідчий, прокурор, слідчий суддя чи суд повідомляє певного учасника кримінального провадження про дату, час та місце проведення відповідної процесуальної дії або про прийняте процесуальне рішення чи здійснену процесуальну дію. Повідомлення учасників кримінального провадження з приводу вчинення процесуальних дій здійснюється у випадку, якщо участь цих осіб у таких діях не є обов’язковою (частина перша, друга статті 111 КПК України).</w:t>
      </w:r>
    </w:p>
    <w:p w:rsidR="00167A84" w:rsidRPr="00167A84" w:rsidRDefault="00167A84" w:rsidP="00167A84">
      <w:pPr>
        <w:ind w:firstLine="708"/>
        <w:jc w:val="both"/>
        <w:rPr>
          <w:sz w:val="28"/>
          <w:szCs w:val="28"/>
        </w:rPr>
      </w:pPr>
      <w:r w:rsidRPr="00F43EF4">
        <w:rPr>
          <w:sz w:val="28"/>
          <w:szCs w:val="28"/>
        </w:rPr>
        <w:t>Розгляд клопотання про арешт майна можл</w:t>
      </w:r>
      <w:r w:rsidR="0018588D">
        <w:rPr>
          <w:sz w:val="28"/>
          <w:szCs w:val="28"/>
        </w:rPr>
        <w:t>ивий за відсутності слідчого та/</w:t>
      </w:r>
      <w:r w:rsidRPr="00F43EF4">
        <w:rPr>
          <w:sz w:val="28"/>
          <w:szCs w:val="28"/>
        </w:rPr>
        <w:t xml:space="preserve">або прокурора, що </w:t>
      </w:r>
      <w:r w:rsidR="00BC2005" w:rsidRPr="00F43EF4">
        <w:rPr>
          <w:sz w:val="28"/>
          <w:szCs w:val="28"/>
        </w:rPr>
        <w:t>передбачено</w:t>
      </w:r>
      <w:r w:rsidRPr="00F43EF4">
        <w:rPr>
          <w:sz w:val="28"/>
          <w:szCs w:val="28"/>
        </w:rPr>
        <w:t xml:space="preserve"> частиною першою статті 172 КПК України, </w:t>
      </w:r>
      <w:r w:rsidR="00BC2005" w:rsidRPr="00F43EF4">
        <w:rPr>
          <w:sz w:val="28"/>
          <w:szCs w:val="28"/>
        </w:rPr>
        <w:t xml:space="preserve">проте це </w:t>
      </w:r>
      <w:r w:rsidR="00074BC0">
        <w:rPr>
          <w:sz w:val="28"/>
          <w:szCs w:val="28"/>
        </w:rPr>
        <w:t>не позбав</w:t>
      </w:r>
      <w:r w:rsidR="003C200A">
        <w:rPr>
          <w:sz w:val="28"/>
          <w:szCs w:val="28"/>
        </w:rPr>
        <w:t>ляло</w:t>
      </w:r>
      <w:r w:rsidR="00BC2005" w:rsidRPr="00F43EF4">
        <w:rPr>
          <w:sz w:val="28"/>
          <w:szCs w:val="28"/>
        </w:rPr>
        <w:t xml:space="preserve"> </w:t>
      </w:r>
      <w:r w:rsidRPr="00F43EF4">
        <w:rPr>
          <w:sz w:val="28"/>
          <w:szCs w:val="28"/>
        </w:rPr>
        <w:t>слідч</w:t>
      </w:r>
      <w:r w:rsidR="00BC2005" w:rsidRPr="00F43EF4">
        <w:rPr>
          <w:sz w:val="28"/>
          <w:szCs w:val="28"/>
        </w:rPr>
        <w:t>ого</w:t>
      </w:r>
      <w:r w:rsidRPr="00F43EF4">
        <w:rPr>
          <w:sz w:val="28"/>
          <w:szCs w:val="28"/>
        </w:rPr>
        <w:t xml:space="preserve"> судд</w:t>
      </w:r>
      <w:r w:rsidR="00074BC0">
        <w:rPr>
          <w:sz w:val="28"/>
          <w:szCs w:val="28"/>
        </w:rPr>
        <w:t>ю</w:t>
      </w:r>
      <w:r w:rsidR="00BC2005" w:rsidRPr="00F43EF4">
        <w:rPr>
          <w:sz w:val="28"/>
          <w:szCs w:val="28"/>
        </w:rPr>
        <w:t xml:space="preserve"> обов’язку</w:t>
      </w:r>
      <w:r w:rsidRPr="00F43EF4">
        <w:rPr>
          <w:sz w:val="28"/>
          <w:szCs w:val="28"/>
        </w:rPr>
        <w:t xml:space="preserve"> повідомити орган досудо</w:t>
      </w:r>
      <w:r w:rsidR="0018588D">
        <w:rPr>
          <w:sz w:val="28"/>
          <w:szCs w:val="28"/>
        </w:rPr>
        <w:t>вого розслідування (слідчого та/</w:t>
      </w:r>
      <w:r w:rsidRPr="00F43EF4">
        <w:rPr>
          <w:sz w:val="28"/>
          <w:szCs w:val="28"/>
        </w:rPr>
        <w:t>або прокурора) про заплановані судові засідання з розгляду дев’яти клопотань про арешт майна</w:t>
      </w:r>
      <w:r w:rsidR="00BC2005" w:rsidRPr="00F43EF4">
        <w:rPr>
          <w:sz w:val="28"/>
          <w:szCs w:val="28"/>
        </w:rPr>
        <w:t>.</w:t>
      </w:r>
      <w:r w:rsidRPr="00F43EF4">
        <w:rPr>
          <w:sz w:val="28"/>
          <w:szCs w:val="28"/>
        </w:rPr>
        <w:t xml:space="preserve"> </w:t>
      </w:r>
      <w:r w:rsidR="00BC2005" w:rsidRPr="00F43EF4">
        <w:rPr>
          <w:sz w:val="28"/>
          <w:szCs w:val="28"/>
        </w:rPr>
        <w:t>З</w:t>
      </w:r>
      <w:r w:rsidRPr="00F43EF4">
        <w:rPr>
          <w:sz w:val="28"/>
          <w:szCs w:val="28"/>
        </w:rPr>
        <w:t xml:space="preserve">азначені суддею в додаткових поясненнях мотиви неповідомлення прокурора про </w:t>
      </w:r>
      <w:r w:rsidR="00BC2005" w:rsidRPr="00F43EF4">
        <w:rPr>
          <w:sz w:val="28"/>
          <w:szCs w:val="28"/>
        </w:rPr>
        <w:t xml:space="preserve">заплановані </w:t>
      </w:r>
      <w:r w:rsidRPr="00F43EF4">
        <w:rPr>
          <w:sz w:val="28"/>
          <w:szCs w:val="28"/>
        </w:rPr>
        <w:t>судові засідання не змінюють цього висновку.</w:t>
      </w:r>
    </w:p>
    <w:p w:rsidR="005A44A4" w:rsidRPr="00BB5B89" w:rsidRDefault="005A44A4" w:rsidP="005A44A4">
      <w:pPr>
        <w:ind w:firstLine="708"/>
        <w:jc w:val="both"/>
        <w:rPr>
          <w:sz w:val="28"/>
          <w:szCs w:val="28"/>
        </w:rPr>
      </w:pPr>
      <w:r>
        <w:rPr>
          <w:sz w:val="28"/>
          <w:szCs w:val="28"/>
        </w:rPr>
        <w:t xml:space="preserve">За змістом положень чинного КПК України основним призначенням слідчого судді є здійснення судового захисту прав і законних інтересів учасників кримінального провадження під час досудового розслідування. </w:t>
      </w:r>
    </w:p>
    <w:p w:rsidR="005A44A4" w:rsidRPr="00BB5B89" w:rsidRDefault="005A44A4" w:rsidP="005A44A4">
      <w:pPr>
        <w:ind w:firstLine="708"/>
        <w:jc w:val="both"/>
        <w:rPr>
          <w:sz w:val="28"/>
          <w:szCs w:val="28"/>
        </w:rPr>
      </w:pPr>
      <w:r w:rsidRPr="00BB5B89">
        <w:rPr>
          <w:sz w:val="28"/>
          <w:szCs w:val="28"/>
        </w:rPr>
        <w:t xml:space="preserve">Пунктом 1 статті 6 Конвенції про захист прав людини і основоположних свобод (далі – Конвенція) передбачено, що кожен має право </w:t>
      </w:r>
      <w:r w:rsidRPr="00BB5B89">
        <w:rPr>
          <w:sz w:val="28"/>
          <w:szCs w:val="28"/>
        </w:rPr>
        <w:lastRenderedPageBreak/>
        <w:t>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5A44A4" w:rsidRPr="00BB5B89" w:rsidRDefault="005A44A4" w:rsidP="005A44A4">
      <w:pPr>
        <w:ind w:firstLine="708"/>
        <w:jc w:val="both"/>
        <w:rPr>
          <w:sz w:val="28"/>
          <w:szCs w:val="28"/>
        </w:rPr>
      </w:pPr>
      <w:r w:rsidRPr="00BB5B89">
        <w:rPr>
          <w:sz w:val="28"/>
          <w:szCs w:val="28"/>
        </w:rPr>
        <w:t>Отже, статтею 6 Конвенції гарантовано право на справедливий судовий розгляд та закріплено принцип верховенства права, на якому будується демократичне суспільство, і найважливішу роль судової системи в здійсненні правосуддя.</w:t>
      </w:r>
    </w:p>
    <w:p w:rsidR="005A44A4" w:rsidRPr="00BB5B89" w:rsidRDefault="0018588D" w:rsidP="005A44A4">
      <w:pPr>
        <w:ind w:firstLine="708"/>
        <w:jc w:val="both"/>
        <w:rPr>
          <w:sz w:val="28"/>
          <w:szCs w:val="28"/>
        </w:rPr>
      </w:pPr>
      <w:r>
        <w:rPr>
          <w:sz w:val="28"/>
          <w:szCs w:val="28"/>
        </w:rPr>
        <w:t>Принцип рівності сторін</w:t>
      </w:r>
      <w:r w:rsidR="005A44A4" w:rsidRPr="00BB5B89">
        <w:rPr>
          <w:sz w:val="28"/>
          <w:szCs w:val="28"/>
        </w:rPr>
        <w:t xml:space="preserve"> є складовою більш широкого розуміння поняття справедливого судового розгляду. Умова «рівності сторін» у розумінні «справедливого балансу» між сторонами фактично застосовується як у цивільних, так і в кримінальних провадженнях (рішення у справі «</w:t>
      </w:r>
      <w:proofErr w:type="spellStart"/>
      <w:r w:rsidR="005A44A4" w:rsidRPr="00BB5B89">
        <w:rPr>
          <w:sz w:val="28"/>
          <w:szCs w:val="28"/>
        </w:rPr>
        <w:t>Фелдбрюгге</w:t>
      </w:r>
      <w:proofErr w:type="spellEnd"/>
      <w:r w:rsidR="005A44A4" w:rsidRPr="00BB5B89">
        <w:rPr>
          <w:sz w:val="28"/>
          <w:szCs w:val="28"/>
        </w:rPr>
        <w:t xml:space="preserve"> проти Нідерландів», § 44).</w:t>
      </w:r>
    </w:p>
    <w:p w:rsidR="005A44A4" w:rsidRPr="00BB5B89" w:rsidRDefault="005A44A4" w:rsidP="005A44A4">
      <w:pPr>
        <w:ind w:firstLine="708"/>
        <w:jc w:val="both"/>
        <w:rPr>
          <w:sz w:val="28"/>
          <w:szCs w:val="28"/>
        </w:rPr>
      </w:pPr>
      <w:r w:rsidRPr="00BB5B89">
        <w:rPr>
          <w:sz w:val="28"/>
          <w:szCs w:val="28"/>
        </w:rPr>
        <w:t>Рівність сторін передбачає, що кожній стороні має бути надана можливість представляти справу і докази в умовах, що не є суттєво гіршими за умови опонента (рішення у справі «</w:t>
      </w:r>
      <w:proofErr w:type="spellStart"/>
      <w:r w:rsidRPr="00BB5B89">
        <w:rPr>
          <w:sz w:val="28"/>
          <w:szCs w:val="28"/>
        </w:rPr>
        <w:t>Домбо</w:t>
      </w:r>
      <w:proofErr w:type="spellEnd"/>
      <w:r w:rsidRPr="00BB5B89">
        <w:rPr>
          <w:sz w:val="28"/>
          <w:szCs w:val="28"/>
        </w:rPr>
        <w:t xml:space="preserve"> </w:t>
      </w:r>
      <w:proofErr w:type="spellStart"/>
      <w:r w:rsidRPr="00BB5B89">
        <w:rPr>
          <w:sz w:val="28"/>
          <w:szCs w:val="28"/>
        </w:rPr>
        <w:t>Бегеер</w:t>
      </w:r>
      <w:proofErr w:type="spellEnd"/>
      <w:r w:rsidRPr="00BB5B89">
        <w:rPr>
          <w:sz w:val="28"/>
          <w:szCs w:val="28"/>
        </w:rPr>
        <w:t xml:space="preserve"> Б.В. проти Нідерландів», § 33).</w:t>
      </w:r>
    </w:p>
    <w:p w:rsidR="005A44A4" w:rsidRPr="00BB5B89" w:rsidRDefault="005A44A4" w:rsidP="005A44A4">
      <w:pPr>
        <w:ind w:firstLine="708"/>
        <w:jc w:val="both"/>
        <w:rPr>
          <w:sz w:val="28"/>
          <w:szCs w:val="28"/>
        </w:rPr>
      </w:pPr>
      <w:r w:rsidRPr="00BB5B89">
        <w:rPr>
          <w:sz w:val="28"/>
          <w:szCs w:val="28"/>
        </w:rPr>
        <w:t xml:space="preserve">У пункті 24 рішення </w:t>
      </w:r>
      <w:r w:rsidR="0018588D" w:rsidRPr="0018588D">
        <w:rPr>
          <w:sz w:val="28"/>
          <w:szCs w:val="28"/>
        </w:rPr>
        <w:t xml:space="preserve">Європейського суду з прав людини </w:t>
      </w:r>
      <w:r w:rsidR="0018588D">
        <w:rPr>
          <w:sz w:val="28"/>
          <w:szCs w:val="28"/>
        </w:rPr>
        <w:t xml:space="preserve">(далі – </w:t>
      </w:r>
      <w:r w:rsidRPr="00BB5B89">
        <w:rPr>
          <w:sz w:val="28"/>
          <w:szCs w:val="28"/>
        </w:rPr>
        <w:t>ЄСПЛ</w:t>
      </w:r>
      <w:r w:rsidR="0018588D">
        <w:rPr>
          <w:sz w:val="28"/>
          <w:szCs w:val="28"/>
        </w:rPr>
        <w:t>)</w:t>
      </w:r>
      <w:r w:rsidRPr="00BB5B89">
        <w:rPr>
          <w:sz w:val="28"/>
          <w:szCs w:val="28"/>
        </w:rPr>
        <w:t xml:space="preserve"> у справі «Надточій проти України» та пункті 23 рішення ЄСПЛ у справі «</w:t>
      </w:r>
      <w:proofErr w:type="spellStart"/>
      <w:r w:rsidRPr="00BB5B89">
        <w:rPr>
          <w:sz w:val="28"/>
          <w:szCs w:val="28"/>
        </w:rPr>
        <w:t>Гурепка</w:t>
      </w:r>
      <w:proofErr w:type="spellEnd"/>
      <w:r w:rsidRPr="00BB5B89">
        <w:rPr>
          <w:sz w:val="28"/>
          <w:szCs w:val="28"/>
        </w:rPr>
        <w:t xml:space="preserve"> проти України (№ 2)» наголошується на принципі рівності сторін – одному із складників ширшої концепції справедливого судового розгляду, який передбачає, що кожна сторона повинна мати розумну можливість відстоювати свою позицію у справі в умовах, які не ставлять її в суттєво менш сприятливе становище порівняно з опонентом.</w:t>
      </w:r>
    </w:p>
    <w:p w:rsidR="005A44A4" w:rsidRDefault="005A44A4" w:rsidP="005A44A4">
      <w:pPr>
        <w:ind w:firstLine="708"/>
        <w:jc w:val="both"/>
        <w:rPr>
          <w:sz w:val="28"/>
          <w:szCs w:val="28"/>
        </w:rPr>
      </w:pPr>
      <w:r w:rsidRPr="002C23AA">
        <w:rPr>
          <w:sz w:val="28"/>
          <w:szCs w:val="28"/>
        </w:rPr>
        <w:t>Відповідно до підпункт</w:t>
      </w:r>
      <w:r w:rsidR="0018588D">
        <w:rPr>
          <w:sz w:val="28"/>
          <w:szCs w:val="28"/>
        </w:rPr>
        <w:t>у</w:t>
      </w:r>
      <w:r w:rsidRPr="002C23AA">
        <w:rPr>
          <w:sz w:val="28"/>
          <w:szCs w:val="28"/>
        </w:rPr>
        <w:t xml:space="preserve"> «а»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а саме з підстав </w:t>
      </w:r>
      <w:r w:rsidRPr="0027029E">
        <w:rPr>
          <w:sz w:val="28"/>
          <w:szCs w:val="28"/>
        </w:rPr>
        <w:t>умисного або внаслідок недбалості</w:t>
      </w:r>
      <w:r w:rsidRPr="002C23AA">
        <w:rPr>
          <w:sz w:val="28"/>
          <w:szCs w:val="28"/>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434713" w:rsidRDefault="005A44A4" w:rsidP="00F00EFC">
      <w:pPr>
        <w:ind w:firstLine="708"/>
        <w:jc w:val="both"/>
        <w:rPr>
          <w:sz w:val="28"/>
          <w:szCs w:val="28"/>
        </w:rPr>
      </w:pPr>
      <w:r>
        <w:rPr>
          <w:sz w:val="28"/>
          <w:szCs w:val="28"/>
        </w:rPr>
        <w:t xml:space="preserve">Під час підготовки до розгляду дисциплінарної справи з Волноваського районного суду Донецької області </w:t>
      </w:r>
      <w:proofErr w:type="spellStart"/>
      <w:r>
        <w:rPr>
          <w:sz w:val="28"/>
          <w:szCs w:val="28"/>
        </w:rPr>
        <w:t>витребовувались</w:t>
      </w:r>
      <w:proofErr w:type="spellEnd"/>
      <w:r w:rsidR="00434713" w:rsidRPr="00434713">
        <w:rPr>
          <w:sz w:val="28"/>
          <w:szCs w:val="28"/>
        </w:rPr>
        <w:t xml:space="preserve"> копії матеріалів </w:t>
      </w:r>
      <w:r>
        <w:rPr>
          <w:sz w:val="28"/>
          <w:szCs w:val="28"/>
        </w:rPr>
        <w:br/>
      </w:r>
      <w:r w:rsidR="00434713" w:rsidRPr="00434713">
        <w:rPr>
          <w:sz w:val="28"/>
          <w:szCs w:val="28"/>
        </w:rPr>
        <w:t xml:space="preserve">справи № 221/1009/20 </w:t>
      </w:r>
      <w:r w:rsidR="0018588D">
        <w:rPr>
          <w:sz w:val="28"/>
          <w:szCs w:val="28"/>
        </w:rPr>
        <w:t>(провадження</w:t>
      </w:r>
      <w:r w:rsidR="00F00EFC">
        <w:rPr>
          <w:sz w:val="28"/>
          <w:szCs w:val="28"/>
        </w:rPr>
        <w:t xml:space="preserve"> </w:t>
      </w:r>
      <w:r w:rsidR="00434713" w:rsidRPr="00434713">
        <w:rPr>
          <w:sz w:val="28"/>
          <w:szCs w:val="28"/>
        </w:rPr>
        <w:t xml:space="preserve">№№ 1-кс/221/350/2020, </w:t>
      </w:r>
      <w:r>
        <w:rPr>
          <w:sz w:val="28"/>
          <w:szCs w:val="28"/>
        </w:rPr>
        <w:br/>
      </w:r>
      <w:r w:rsidR="00434713" w:rsidRPr="00434713">
        <w:rPr>
          <w:sz w:val="28"/>
          <w:szCs w:val="28"/>
        </w:rPr>
        <w:t>1-кс/221/351/2020, 1-</w:t>
      </w:r>
      <w:r>
        <w:rPr>
          <w:sz w:val="28"/>
          <w:szCs w:val="28"/>
        </w:rPr>
        <w:t xml:space="preserve">кс/221/371/2020, </w:t>
      </w:r>
      <w:r w:rsidR="00434713" w:rsidRPr="00434713">
        <w:rPr>
          <w:sz w:val="28"/>
          <w:szCs w:val="28"/>
        </w:rPr>
        <w:t xml:space="preserve">1-кс/221/375/2020, 1-кс/221/378/2020, </w:t>
      </w:r>
      <w:r w:rsidR="0056747E">
        <w:rPr>
          <w:sz w:val="28"/>
          <w:szCs w:val="28"/>
        </w:rPr>
        <w:br/>
      </w:r>
      <w:r w:rsidR="00434713" w:rsidRPr="00434713">
        <w:rPr>
          <w:sz w:val="28"/>
          <w:szCs w:val="28"/>
        </w:rPr>
        <w:t>1-кс/22</w:t>
      </w:r>
      <w:r>
        <w:rPr>
          <w:sz w:val="28"/>
          <w:szCs w:val="28"/>
        </w:rPr>
        <w:t xml:space="preserve">1/379/2020, 1-кс/221/380/2020, </w:t>
      </w:r>
      <w:r w:rsidR="00434713" w:rsidRPr="00434713">
        <w:rPr>
          <w:sz w:val="28"/>
          <w:szCs w:val="28"/>
        </w:rPr>
        <w:t>1-кс/221/381/2020, 1-кс/221/384/202</w:t>
      </w:r>
      <w:r w:rsidR="00F00EFC">
        <w:rPr>
          <w:sz w:val="28"/>
          <w:szCs w:val="28"/>
        </w:rPr>
        <w:t>0</w:t>
      </w:r>
      <w:r w:rsidR="00434713" w:rsidRPr="00434713">
        <w:rPr>
          <w:sz w:val="28"/>
          <w:szCs w:val="28"/>
        </w:rPr>
        <w:t>)</w:t>
      </w:r>
      <w:r w:rsidR="00074BC0">
        <w:rPr>
          <w:sz w:val="28"/>
          <w:szCs w:val="28"/>
        </w:rPr>
        <w:t>.</w:t>
      </w:r>
      <w:r w:rsidR="001605AE" w:rsidRPr="00434713">
        <w:rPr>
          <w:sz w:val="28"/>
          <w:szCs w:val="28"/>
        </w:rPr>
        <w:t xml:space="preserve"> </w:t>
      </w:r>
      <w:r w:rsidR="00074BC0">
        <w:rPr>
          <w:sz w:val="28"/>
          <w:szCs w:val="28"/>
        </w:rPr>
        <w:br/>
        <w:t>З</w:t>
      </w:r>
      <w:r>
        <w:rPr>
          <w:sz w:val="28"/>
          <w:szCs w:val="28"/>
        </w:rPr>
        <w:t xml:space="preserve"> отриманих матеріалів встановлено, що у </w:t>
      </w:r>
      <w:r w:rsidRPr="00CE6716">
        <w:rPr>
          <w:sz w:val="28"/>
          <w:szCs w:val="28"/>
        </w:rPr>
        <w:t>справ</w:t>
      </w:r>
      <w:r w:rsidR="0027029E" w:rsidRPr="00CE6716">
        <w:rPr>
          <w:sz w:val="28"/>
          <w:szCs w:val="28"/>
        </w:rPr>
        <w:t>ах</w:t>
      </w:r>
      <w:r w:rsidR="00434713" w:rsidRPr="00CE6716">
        <w:rPr>
          <w:sz w:val="28"/>
          <w:szCs w:val="28"/>
        </w:rPr>
        <w:t xml:space="preserve"> відсутні </w:t>
      </w:r>
      <w:r w:rsidR="0027029E" w:rsidRPr="00CE6716">
        <w:rPr>
          <w:sz w:val="28"/>
          <w:szCs w:val="28"/>
        </w:rPr>
        <w:t xml:space="preserve">будь-які дані </w:t>
      </w:r>
      <w:r w:rsidR="0027029E" w:rsidRPr="00CE6716">
        <w:rPr>
          <w:sz w:val="28"/>
          <w:szCs w:val="28"/>
        </w:rPr>
        <w:br/>
        <w:t>(</w:t>
      </w:r>
      <w:r w:rsidR="00434713" w:rsidRPr="00CE6716">
        <w:rPr>
          <w:sz w:val="28"/>
          <w:szCs w:val="28"/>
        </w:rPr>
        <w:t>підтвердні документи</w:t>
      </w:r>
      <w:r w:rsidR="0027029E" w:rsidRPr="00CE6716">
        <w:rPr>
          <w:sz w:val="28"/>
          <w:szCs w:val="28"/>
        </w:rPr>
        <w:t>)</w:t>
      </w:r>
      <w:r w:rsidR="00434713" w:rsidRPr="00CE6716">
        <w:rPr>
          <w:sz w:val="28"/>
          <w:szCs w:val="28"/>
        </w:rPr>
        <w:t xml:space="preserve"> </w:t>
      </w:r>
      <w:r w:rsidR="0027029E" w:rsidRPr="00CE6716">
        <w:rPr>
          <w:sz w:val="28"/>
          <w:szCs w:val="28"/>
        </w:rPr>
        <w:t>щодо</w:t>
      </w:r>
      <w:r w:rsidR="00434713" w:rsidRPr="00434713">
        <w:rPr>
          <w:sz w:val="28"/>
          <w:szCs w:val="28"/>
        </w:rPr>
        <w:t xml:space="preserve"> повідомлення </w:t>
      </w:r>
      <w:r w:rsidR="00CD483E" w:rsidRPr="005A44A4">
        <w:rPr>
          <w:sz w:val="28"/>
          <w:szCs w:val="28"/>
        </w:rPr>
        <w:t xml:space="preserve">органу </w:t>
      </w:r>
      <w:r w:rsidR="0075434D" w:rsidRPr="005A44A4">
        <w:rPr>
          <w:sz w:val="28"/>
          <w:szCs w:val="28"/>
        </w:rPr>
        <w:t>досудового</w:t>
      </w:r>
      <w:r w:rsidR="00CD483E" w:rsidRPr="005A44A4">
        <w:rPr>
          <w:sz w:val="28"/>
          <w:szCs w:val="28"/>
        </w:rPr>
        <w:t xml:space="preserve"> розслідування</w:t>
      </w:r>
      <w:r w:rsidR="00CD483E" w:rsidRPr="00CD483E">
        <w:rPr>
          <w:sz w:val="28"/>
          <w:szCs w:val="28"/>
        </w:rPr>
        <w:t xml:space="preserve">  </w:t>
      </w:r>
      <w:r w:rsidR="00F43EF4">
        <w:rPr>
          <w:sz w:val="28"/>
          <w:szCs w:val="28"/>
        </w:rPr>
        <w:t xml:space="preserve">про дату, час та місце </w:t>
      </w:r>
      <w:r w:rsidR="00434713" w:rsidRPr="00434713">
        <w:rPr>
          <w:sz w:val="28"/>
          <w:szCs w:val="28"/>
        </w:rPr>
        <w:t>розгляду вказаних клопотань</w:t>
      </w:r>
      <w:r>
        <w:rPr>
          <w:sz w:val="28"/>
          <w:szCs w:val="28"/>
        </w:rPr>
        <w:t xml:space="preserve">, а їх розгляд проведено за відсутності </w:t>
      </w:r>
      <w:r w:rsidR="00F371DE" w:rsidRPr="00F43EF4">
        <w:rPr>
          <w:sz w:val="28"/>
          <w:szCs w:val="28"/>
        </w:rPr>
        <w:t xml:space="preserve">слідчого та/або прокурора. </w:t>
      </w:r>
    </w:p>
    <w:p w:rsidR="002C23AA" w:rsidRDefault="0027029E" w:rsidP="002C23AA">
      <w:pPr>
        <w:ind w:firstLine="708"/>
        <w:jc w:val="both"/>
        <w:rPr>
          <w:sz w:val="28"/>
          <w:szCs w:val="28"/>
        </w:rPr>
      </w:pPr>
      <w:r w:rsidRPr="00CE6716">
        <w:rPr>
          <w:sz w:val="28"/>
          <w:szCs w:val="28"/>
        </w:rPr>
        <w:t>Як зазначалося вище,</w:t>
      </w:r>
      <w:r>
        <w:rPr>
          <w:sz w:val="28"/>
          <w:szCs w:val="28"/>
        </w:rPr>
        <w:t xml:space="preserve"> н</w:t>
      </w:r>
      <w:r w:rsidR="0056747E" w:rsidRPr="0056747E">
        <w:rPr>
          <w:sz w:val="28"/>
          <w:szCs w:val="28"/>
        </w:rPr>
        <w:t>а запит члена Вищої ради правосуддя суд</w:t>
      </w:r>
      <w:r w:rsidR="0018588D">
        <w:rPr>
          <w:sz w:val="28"/>
          <w:szCs w:val="28"/>
        </w:rPr>
        <w:t xml:space="preserve"> </w:t>
      </w:r>
      <w:r w:rsidR="0056747E" w:rsidRPr="0056747E">
        <w:rPr>
          <w:sz w:val="28"/>
          <w:szCs w:val="28"/>
        </w:rPr>
        <w:t>не нада</w:t>
      </w:r>
      <w:r w:rsidR="0018588D">
        <w:rPr>
          <w:sz w:val="28"/>
          <w:szCs w:val="28"/>
        </w:rPr>
        <w:t>в</w:t>
      </w:r>
      <w:r w:rsidR="0056747E" w:rsidRPr="0056747E">
        <w:rPr>
          <w:sz w:val="28"/>
          <w:szCs w:val="28"/>
        </w:rPr>
        <w:t xml:space="preserve"> доказів повідомлення </w:t>
      </w:r>
      <w:r w:rsidR="00F371DE" w:rsidRPr="00F43EF4">
        <w:rPr>
          <w:sz w:val="28"/>
          <w:szCs w:val="28"/>
        </w:rPr>
        <w:t xml:space="preserve">слідчого та/або прокурора </w:t>
      </w:r>
      <w:r w:rsidR="0056747E" w:rsidRPr="0056747E">
        <w:rPr>
          <w:sz w:val="28"/>
          <w:szCs w:val="28"/>
        </w:rPr>
        <w:t xml:space="preserve">про заплановані </w:t>
      </w:r>
      <w:r w:rsidR="0056747E" w:rsidRPr="0056747E">
        <w:rPr>
          <w:sz w:val="28"/>
          <w:szCs w:val="28"/>
        </w:rPr>
        <w:lastRenderedPageBreak/>
        <w:t xml:space="preserve">судові засідання </w:t>
      </w:r>
      <w:r w:rsidR="0018588D">
        <w:rPr>
          <w:sz w:val="28"/>
          <w:szCs w:val="28"/>
        </w:rPr>
        <w:t xml:space="preserve">з </w:t>
      </w:r>
      <w:r w:rsidR="0056747E" w:rsidRPr="0056747E">
        <w:rPr>
          <w:sz w:val="28"/>
          <w:szCs w:val="28"/>
        </w:rPr>
        <w:t xml:space="preserve">розгляду </w:t>
      </w:r>
      <w:r w:rsidR="0056747E">
        <w:rPr>
          <w:sz w:val="28"/>
          <w:szCs w:val="28"/>
        </w:rPr>
        <w:t>дев’ят</w:t>
      </w:r>
      <w:r w:rsidR="0018588D">
        <w:rPr>
          <w:sz w:val="28"/>
          <w:szCs w:val="28"/>
        </w:rPr>
        <w:t>и</w:t>
      </w:r>
      <w:r w:rsidR="0056747E" w:rsidRPr="0056747E">
        <w:rPr>
          <w:sz w:val="28"/>
          <w:szCs w:val="28"/>
        </w:rPr>
        <w:t xml:space="preserve"> клопотань про </w:t>
      </w:r>
      <w:r w:rsidR="0056747E">
        <w:rPr>
          <w:sz w:val="28"/>
          <w:szCs w:val="28"/>
        </w:rPr>
        <w:t xml:space="preserve">накладення арешту на майно </w:t>
      </w:r>
      <w:r w:rsidR="0056747E" w:rsidRPr="0056747E">
        <w:rPr>
          <w:sz w:val="28"/>
          <w:szCs w:val="28"/>
        </w:rPr>
        <w:t>у вказан</w:t>
      </w:r>
      <w:r w:rsidR="00722CFF">
        <w:rPr>
          <w:sz w:val="28"/>
          <w:szCs w:val="28"/>
        </w:rPr>
        <w:t>их</w:t>
      </w:r>
      <w:r w:rsidR="0056747E" w:rsidRPr="0056747E">
        <w:rPr>
          <w:sz w:val="28"/>
          <w:szCs w:val="28"/>
        </w:rPr>
        <w:t xml:space="preserve"> вище </w:t>
      </w:r>
      <w:r w:rsidR="00722CFF">
        <w:rPr>
          <w:sz w:val="28"/>
          <w:szCs w:val="28"/>
        </w:rPr>
        <w:t>провадженнях</w:t>
      </w:r>
      <w:r w:rsidR="0056747E" w:rsidRPr="0056747E">
        <w:rPr>
          <w:sz w:val="28"/>
          <w:szCs w:val="28"/>
        </w:rPr>
        <w:t>.</w:t>
      </w:r>
      <w:r w:rsidR="0056747E">
        <w:rPr>
          <w:sz w:val="28"/>
          <w:szCs w:val="28"/>
        </w:rPr>
        <w:t xml:space="preserve"> </w:t>
      </w:r>
    </w:p>
    <w:p w:rsidR="00B1571D" w:rsidRDefault="0056747E" w:rsidP="002C23AA">
      <w:pPr>
        <w:ind w:firstLine="708"/>
        <w:jc w:val="both"/>
      </w:pPr>
      <w:r w:rsidRPr="0056747E">
        <w:rPr>
          <w:sz w:val="28"/>
          <w:szCs w:val="28"/>
        </w:rPr>
        <w:t>П</w:t>
      </w:r>
      <w:r w:rsidR="0018588D">
        <w:rPr>
          <w:sz w:val="28"/>
          <w:szCs w:val="28"/>
        </w:rPr>
        <w:t xml:space="preserve">ри цьому слід зазначити, що </w:t>
      </w:r>
      <w:proofErr w:type="spellStart"/>
      <w:r w:rsidR="0018588D">
        <w:rPr>
          <w:sz w:val="28"/>
          <w:szCs w:val="28"/>
        </w:rPr>
        <w:t>скри</w:t>
      </w:r>
      <w:r w:rsidRPr="0056747E">
        <w:rPr>
          <w:sz w:val="28"/>
          <w:szCs w:val="28"/>
        </w:rPr>
        <w:t>ншот</w:t>
      </w:r>
      <w:proofErr w:type="spellEnd"/>
      <w:r w:rsidRPr="0056747E">
        <w:rPr>
          <w:sz w:val="28"/>
          <w:szCs w:val="28"/>
        </w:rPr>
        <w:t xml:space="preserve"> екрана телефону</w:t>
      </w:r>
      <w:r w:rsidR="0018588D">
        <w:rPr>
          <w:sz w:val="28"/>
          <w:szCs w:val="28"/>
        </w:rPr>
        <w:t xml:space="preserve">, а саме вихідних і вхідних з’єднань </w:t>
      </w:r>
      <w:r w:rsidRPr="0056747E">
        <w:rPr>
          <w:sz w:val="28"/>
          <w:szCs w:val="28"/>
        </w:rPr>
        <w:t>з абонентом Боровим О.Г</w:t>
      </w:r>
      <w:r w:rsidR="0027029E">
        <w:rPr>
          <w:sz w:val="28"/>
          <w:szCs w:val="28"/>
        </w:rPr>
        <w:t>.</w:t>
      </w:r>
      <w:r w:rsidR="0018588D">
        <w:rPr>
          <w:sz w:val="28"/>
          <w:szCs w:val="28"/>
        </w:rPr>
        <w:t>,</w:t>
      </w:r>
      <w:r w:rsidR="0027029E">
        <w:rPr>
          <w:sz w:val="28"/>
          <w:szCs w:val="28"/>
        </w:rPr>
        <w:t xml:space="preserve"> </w:t>
      </w:r>
      <w:r w:rsidRPr="0056747E">
        <w:rPr>
          <w:sz w:val="28"/>
          <w:szCs w:val="28"/>
        </w:rPr>
        <w:t>не відображає відомостей</w:t>
      </w:r>
      <w:r w:rsidR="0018588D">
        <w:rPr>
          <w:sz w:val="28"/>
          <w:szCs w:val="28"/>
        </w:rPr>
        <w:t>,</w:t>
      </w:r>
      <w:r w:rsidRPr="0056747E">
        <w:rPr>
          <w:sz w:val="28"/>
          <w:szCs w:val="28"/>
        </w:rPr>
        <w:t xml:space="preserve"> з </w:t>
      </w:r>
      <w:r w:rsidR="00074BC0">
        <w:rPr>
          <w:sz w:val="28"/>
          <w:szCs w:val="28"/>
        </w:rPr>
        <w:t xml:space="preserve">якого </w:t>
      </w:r>
      <w:r w:rsidRPr="0056747E">
        <w:rPr>
          <w:sz w:val="28"/>
          <w:szCs w:val="28"/>
        </w:rPr>
        <w:t xml:space="preserve">приводу відбувалося з’єднання абонентів, а </w:t>
      </w:r>
      <w:r w:rsidR="0018588D">
        <w:rPr>
          <w:sz w:val="28"/>
          <w:szCs w:val="28"/>
        </w:rPr>
        <w:t>отже,</w:t>
      </w:r>
      <w:r w:rsidRPr="0056747E">
        <w:rPr>
          <w:sz w:val="28"/>
          <w:szCs w:val="28"/>
        </w:rPr>
        <w:t xml:space="preserve"> не може </w:t>
      </w:r>
      <w:r w:rsidR="0018588D">
        <w:rPr>
          <w:sz w:val="28"/>
          <w:szCs w:val="28"/>
        </w:rPr>
        <w:t>бути</w:t>
      </w:r>
      <w:r w:rsidRPr="0056747E">
        <w:rPr>
          <w:sz w:val="28"/>
          <w:szCs w:val="28"/>
        </w:rPr>
        <w:t xml:space="preserve"> підтвердження</w:t>
      </w:r>
      <w:r w:rsidR="0018588D">
        <w:rPr>
          <w:sz w:val="28"/>
          <w:szCs w:val="28"/>
        </w:rPr>
        <w:t>м</w:t>
      </w:r>
      <w:r w:rsidRPr="0056747E">
        <w:rPr>
          <w:sz w:val="28"/>
          <w:szCs w:val="28"/>
        </w:rPr>
        <w:t xml:space="preserve"> </w:t>
      </w:r>
      <w:r w:rsidR="0018588D">
        <w:rPr>
          <w:sz w:val="28"/>
          <w:szCs w:val="28"/>
        </w:rPr>
        <w:t>того, що</w:t>
      </w:r>
      <w:r w:rsidRPr="0056747E">
        <w:rPr>
          <w:sz w:val="28"/>
          <w:szCs w:val="28"/>
        </w:rPr>
        <w:t xml:space="preserve"> про</w:t>
      </w:r>
      <w:r w:rsidR="00F43EF4">
        <w:rPr>
          <w:sz w:val="28"/>
          <w:szCs w:val="28"/>
        </w:rPr>
        <w:t>курора Борового О.Г.</w:t>
      </w:r>
      <w:r w:rsidR="0018588D">
        <w:rPr>
          <w:sz w:val="28"/>
          <w:szCs w:val="28"/>
        </w:rPr>
        <w:t xml:space="preserve"> повідомлено</w:t>
      </w:r>
      <w:r w:rsidR="00F43EF4">
        <w:rPr>
          <w:sz w:val="28"/>
          <w:szCs w:val="28"/>
        </w:rPr>
        <w:t xml:space="preserve"> про дату, </w:t>
      </w:r>
      <w:r w:rsidRPr="0056747E">
        <w:rPr>
          <w:sz w:val="28"/>
          <w:szCs w:val="28"/>
        </w:rPr>
        <w:t>час</w:t>
      </w:r>
      <w:r w:rsidR="00F43EF4">
        <w:rPr>
          <w:sz w:val="28"/>
          <w:szCs w:val="28"/>
        </w:rPr>
        <w:t xml:space="preserve"> та місце</w:t>
      </w:r>
      <w:r w:rsidRPr="0056747E">
        <w:rPr>
          <w:sz w:val="28"/>
          <w:szCs w:val="28"/>
        </w:rPr>
        <w:t xml:space="preserve"> розгляду вказаних клопотань. </w:t>
      </w:r>
      <w:r w:rsidRPr="0027029E">
        <w:rPr>
          <w:sz w:val="28"/>
          <w:szCs w:val="28"/>
        </w:rPr>
        <w:t xml:space="preserve">Передавання службової інформації </w:t>
      </w:r>
      <w:r w:rsidR="0018588D">
        <w:rPr>
          <w:sz w:val="28"/>
          <w:szCs w:val="28"/>
        </w:rPr>
        <w:t>телефоном</w:t>
      </w:r>
      <w:r w:rsidRPr="0027029E">
        <w:rPr>
          <w:sz w:val="28"/>
          <w:szCs w:val="28"/>
        </w:rPr>
        <w:t xml:space="preserve"> фіксується відповідним документом – телефонограмою, яка повинна містити текст словесної інформації, дат</w:t>
      </w:r>
      <w:r w:rsidR="00F43EF4">
        <w:rPr>
          <w:sz w:val="28"/>
          <w:szCs w:val="28"/>
        </w:rPr>
        <w:t xml:space="preserve">у і </w:t>
      </w:r>
      <w:r w:rsidRPr="0027029E">
        <w:rPr>
          <w:sz w:val="28"/>
          <w:szCs w:val="28"/>
        </w:rPr>
        <w:t xml:space="preserve">час її передання тощо. Отже, у разі передання інформації </w:t>
      </w:r>
      <w:r w:rsidR="0018588D">
        <w:rPr>
          <w:sz w:val="28"/>
          <w:szCs w:val="28"/>
        </w:rPr>
        <w:t>телефоном</w:t>
      </w:r>
      <w:r w:rsidRPr="0027029E">
        <w:rPr>
          <w:sz w:val="28"/>
          <w:szCs w:val="28"/>
        </w:rPr>
        <w:t xml:space="preserve"> доцільно складати відповідний документ – телефонограму та долучати </w:t>
      </w:r>
      <w:r w:rsidR="00B1571D">
        <w:rPr>
          <w:sz w:val="28"/>
          <w:szCs w:val="28"/>
        </w:rPr>
        <w:t xml:space="preserve">її до матеріалів судової справи, </w:t>
      </w:r>
      <w:r w:rsidR="00B1571D" w:rsidRPr="00CE6716">
        <w:rPr>
          <w:sz w:val="28"/>
          <w:szCs w:val="28"/>
        </w:rPr>
        <w:t xml:space="preserve">що давало б можливість судді забезпечити контроль за належним та своєчасним повідомленням учасника </w:t>
      </w:r>
      <w:r w:rsidR="00074BC0">
        <w:rPr>
          <w:sz w:val="28"/>
          <w:szCs w:val="28"/>
        </w:rPr>
        <w:t xml:space="preserve">справи </w:t>
      </w:r>
      <w:r w:rsidR="00B1571D" w:rsidRPr="00CE6716">
        <w:rPr>
          <w:sz w:val="28"/>
          <w:szCs w:val="28"/>
        </w:rPr>
        <w:t xml:space="preserve">про </w:t>
      </w:r>
      <w:r w:rsidR="00074BC0">
        <w:rPr>
          <w:sz w:val="28"/>
          <w:szCs w:val="28"/>
        </w:rPr>
        <w:t>її розгляд</w:t>
      </w:r>
      <w:r w:rsidR="00B1571D" w:rsidRPr="00CE6716">
        <w:rPr>
          <w:sz w:val="28"/>
          <w:szCs w:val="28"/>
        </w:rPr>
        <w:t>.</w:t>
      </w:r>
      <w:r w:rsidR="00B1571D" w:rsidRPr="00B1571D">
        <w:t xml:space="preserve"> </w:t>
      </w:r>
    </w:p>
    <w:p w:rsidR="00B1571D" w:rsidRDefault="00B1571D" w:rsidP="00B1571D">
      <w:pPr>
        <w:ind w:firstLine="709"/>
        <w:jc w:val="both"/>
        <w:rPr>
          <w:rFonts w:eastAsia="Times New Roman"/>
          <w:sz w:val="28"/>
          <w:szCs w:val="28"/>
        </w:rPr>
      </w:pPr>
      <w:r w:rsidRPr="00F43EF4">
        <w:rPr>
          <w:rFonts w:eastAsia="Times New Roman"/>
          <w:sz w:val="28"/>
          <w:szCs w:val="28"/>
        </w:rPr>
        <w:t xml:space="preserve">Слідчий суддя </w:t>
      </w:r>
      <w:proofErr w:type="spellStart"/>
      <w:r w:rsidRPr="00F43EF4">
        <w:rPr>
          <w:rFonts w:eastAsia="Times New Roman"/>
          <w:sz w:val="28"/>
          <w:szCs w:val="28"/>
        </w:rPr>
        <w:t>Мохов</w:t>
      </w:r>
      <w:proofErr w:type="spellEnd"/>
      <w:r w:rsidRPr="00F43EF4">
        <w:rPr>
          <w:rFonts w:eastAsia="Times New Roman"/>
          <w:sz w:val="28"/>
          <w:szCs w:val="28"/>
        </w:rPr>
        <w:t xml:space="preserve"> Є.І. був зобов’язаний у встановленому законом порядку повідомити </w:t>
      </w:r>
      <w:r w:rsidR="00A1591D" w:rsidRPr="00F43EF4">
        <w:rPr>
          <w:rFonts w:eastAsia="Times New Roman"/>
          <w:sz w:val="28"/>
          <w:szCs w:val="28"/>
        </w:rPr>
        <w:t xml:space="preserve">слідчого та/або прокурора </w:t>
      </w:r>
      <w:r w:rsidRPr="00F43EF4">
        <w:rPr>
          <w:rFonts w:eastAsia="Times New Roman"/>
          <w:sz w:val="28"/>
          <w:szCs w:val="28"/>
        </w:rPr>
        <w:t>про розгляд клопотань</w:t>
      </w:r>
      <w:r w:rsidR="00A1591D">
        <w:rPr>
          <w:rFonts w:eastAsia="Times New Roman"/>
          <w:sz w:val="28"/>
          <w:szCs w:val="28"/>
        </w:rPr>
        <w:t>,</w:t>
      </w:r>
      <w:r w:rsidRPr="00F43EF4">
        <w:rPr>
          <w:rFonts w:eastAsia="Times New Roman"/>
          <w:sz w:val="28"/>
          <w:szCs w:val="28"/>
        </w:rPr>
        <w:t xml:space="preserve"> </w:t>
      </w:r>
      <w:r w:rsidR="00A1591D">
        <w:rPr>
          <w:rFonts w:eastAsia="Times New Roman"/>
          <w:sz w:val="28"/>
          <w:szCs w:val="28"/>
        </w:rPr>
        <w:t>після чого</w:t>
      </w:r>
      <w:r w:rsidRPr="00F43EF4">
        <w:rPr>
          <w:rFonts w:eastAsia="Times New Roman"/>
          <w:sz w:val="28"/>
          <w:szCs w:val="28"/>
        </w:rPr>
        <w:t xml:space="preserve"> лише </w:t>
      </w:r>
      <w:r w:rsidR="00A1591D">
        <w:rPr>
          <w:rFonts w:eastAsia="Times New Roman"/>
          <w:sz w:val="28"/>
          <w:szCs w:val="28"/>
        </w:rPr>
        <w:t xml:space="preserve">у разі його </w:t>
      </w:r>
      <w:r w:rsidR="00C92F2E" w:rsidRPr="00F43EF4">
        <w:rPr>
          <w:rFonts w:eastAsia="Times New Roman"/>
          <w:sz w:val="28"/>
          <w:szCs w:val="28"/>
        </w:rPr>
        <w:t>неприбуття</w:t>
      </w:r>
      <w:r w:rsidRPr="00F43EF4">
        <w:rPr>
          <w:rFonts w:eastAsia="Times New Roman"/>
          <w:sz w:val="28"/>
          <w:szCs w:val="28"/>
        </w:rPr>
        <w:t xml:space="preserve"> </w:t>
      </w:r>
      <w:r w:rsidR="00A1591D">
        <w:rPr>
          <w:rFonts w:eastAsia="Times New Roman"/>
          <w:sz w:val="28"/>
          <w:szCs w:val="28"/>
        </w:rPr>
        <w:t xml:space="preserve">в судове засідання </w:t>
      </w:r>
      <w:r w:rsidRPr="00F43EF4">
        <w:rPr>
          <w:rFonts w:eastAsia="Times New Roman"/>
          <w:sz w:val="28"/>
          <w:szCs w:val="28"/>
        </w:rPr>
        <w:t>мав право розглянути клопотання за його відсутності.</w:t>
      </w:r>
      <w:r w:rsidR="00A1591D">
        <w:rPr>
          <w:rFonts w:eastAsia="Times New Roman"/>
          <w:sz w:val="28"/>
          <w:szCs w:val="28"/>
        </w:rPr>
        <w:t xml:space="preserve"> </w:t>
      </w:r>
    </w:p>
    <w:p w:rsidR="0056747E" w:rsidRPr="00B1571D" w:rsidRDefault="0056747E" w:rsidP="002C23AA">
      <w:pPr>
        <w:ind w:firstLine="708"/>
        <w:jc w:val="both"/>
        <w:rPr>
          <w:sz w:val="28"/>
          <w:szCs w:val="28"/>
        </w:rPr>
      </w:pPr>
      <w:r w:rsidRPr="0056747E">
        <w:rPr>
          <w:sz w:val="28"/>
          <w:szCs w:val="28"/>
        </w:rPr>
        <w:t xml:space="preserve">Відсутність у матеріалах справи </w:t>
      </w:r>
      <w:r>
        <w:rPr>
          <w:sz w:val="28"/>
          <w:szCs w:val="28"/>
        </w:rPr>
        <w:t>належних</w:t>
      </w:r>
      <w:r w:rsidRPr="0056747E">
        <w:rPr>
          <w:sz w:val="28"/>
          <w:szCs w:val="28"/>
        </w:rPr>
        <w:t xml:space="preserve"> д</w:t>
      </w:r>
      <w:r w:rsidR="00A1591D">
        <w:rPr>
          <w:sz w:val="28"/>
          <w:szCs w:val="28"/>
        </w:rPr>
        <w:t xml:space="preserve">оказів </w:t>
      </w:r>
      <w:r w:rsidR="007615C8">
        <w:rPr>
          <w:sz w:val="28"/>
          <w:szCs w:val="28"/>
        </w:rPr>
        <w:t>виклику (</w:t>
      </w:r>
      <w:r w:rsidR="007615C8" w:rsidRPr="00F43EF4">
        <w:rPr>
          <w:sz w:val="28"/>
          <w:szCs w:val="28"/>
        </w:rPr>
        <w:t>повідомлення</w:t>
      </w:r>
      <w:r w:rsidRPr="00F43EF4">
        <w:rPr>
          <w:sz w:val="28"/>
          <w:szCs w:val="28"/>
        </w:rPr>
        <w:t xml:space="preserve">) </w:t>
      </w:r>
      <w:r w:rsidR="007615C8" w:rsidRPr="00F43EF4">
        <w:rPr>
          <w:sz w:val="28"/>
          <w:szCs w:val="28"/>
        </w:rPr>
        <w:t>слідчого та/або прокурора  про розгляд клопотань про ареш</w:t>
      </w:r>
      <w:r w:rsidR="00C92F2E" w:rsidRPr="00F43EF4">
        <w:rPr>
          <w:sz w:val="28"/>
          <w:szCs w:val="28"/>
        </w:rPr>
        <w:t>т</w:t>
      </w:r>
      <w:r w:rsidR="007615C8" w:rsidRPr="00F43EF4">
        <w:rPr>
          <w:sz w:val="28"/>
          <w:szCs w:val="28"/>
        </w:rPr>
        <w:t xml:space="preserve"> майна </w:t>
      </w:r>
      <w:r w:rsidRPr="00F43EF4">
        <w:rPr>
          <w:sz w:val="28"/>
          <w:szCs w:val="28"/>
        </w:rPr>
        <w:t xml:space="preserve">та постановлення ухвал від 11 та 13 березня 2020 року за відсутності </w:t>
      </w:r>
      <w:r w:rsidR="00F371DE" w:rsidRPr="00F43EF4">
        <w:rPr>
          <w:sz w:val="28"/>
          <w:szCs w:val="28"/>
        </w:rPr>
        <w:t xml:space="preserve">слідчого та/або прокурора </w:t>
      </w:r>
      <w:r w:rsidRPr="0056747E">
        <w:rPr>
          <w:sz w:val="28"/>
          <w:szCs w:val="28"/>
        </w:rPr>
        <w:t xml:space="preserve">свідчать про допущення суддею </w:t>
      </w:r>
      <w:r>
        <w:rPr>
          <w:sz w:val="28"/>
          <w:szCs w:val="28"/>
        </w:rPr>
        <w:t>Моховим Є.І.</w:t>
      </w:r>
      <w:r w:rsidRPr="0056747E">
        <w:rPr>
          <w:sz w:val="28"/>
          <w:szCs w:val="28"/>
        </w:rPr>
        <w:t xml:space="preserve"> істотного порушення норм процесуального права, що унеможливило реалізацію </w:t>
      </w:r>
      <w:r w:rsidR="00A1591D">
        <w:rPr>
          <w:sz w:val="28"/>
          <w:szCs w:val="28"/>
        </w:rPr>
        <w:t>органом</w:t>
      </w:r>
      <w:r w:rsidRPr="0056747E">
        <w:rPr>
          <w:sz w:val="28"/>
          <w:szCs w:val="28"/>
        </w:rPr>
        <w:t xml:space="preserve"> досудового розслідування</w:t>
      </w:r>
      <w:r w:rsidR="00A1591D">
        <w:rPr>
          <w:sz w:val="28"/>
          <w:szCs w:val="28"/>
        </w:rPr>
        <w:t xml:space="preserve"> як учасником</w:t>
      </w:r>
      <w:r w:rsidRPr="0056747E">
        <w:rPr>
          <w:sz w:val="28"/>
          <w:szCs w:val="28"/>
        </w:rPr>
        <w:t xml:space="preserve"> судового процесу </w:t>
      </w:r>
      <w:r w:rsidR="00A1591D">
        <w:rPr>
          <w:sz w:val="28"/>
          <w:szCs w:val="28"/>
        </w:rPr>
        <w:t xml:space="preserve">наданих </w:t>
      </w:r>
      <w:r w:rsidRPr="0056747E">
        <w:rPr>
          <w:sz w:val="28"/>
          <w:szCs w:val="28"/>
        </w:rPr>
        <w:t xml:space="preserve">процесуальних прав </w:t>
      </w:r>
      <w:r w:rsidRPr="00F63CC2">
        <w:rPr>
          <w:sz w:val="28"/>
          <w:szCs w:val="28"/>
        </w:rPr>
        <w:t>та вико</w:t>
      </w:r>
      <w:r w:rsidR="00332569">
        <w:rPr>
          <w:sz w:val="28"/>
          <w:szCs w:val="28"/>
        </w:rPr>
        <w:t>нання процесуальних обов’язків.</w:t>
      </w:r>
      <w:r w:rsidR="00F63CC2">
        <w:rPr>
          <w:sz w:val="28"/>
          <w:szCs w:val="28"/>
        </w:rPr>
        <w:t xml:space="preserve"> </w:t>
      </w:r>
    </w:p>
    <w:p w:rsidR="00BB5B89" w:rsidRDefault="009256EF" w:rsidP="002C23AA">
      <w:pPr>
        <w:ind w:firstLine="708"/>
        <w:jc w:val="both"/>
        <w:rPr>
          <w:sz w:val="28"/>
          <w:szCs w:val="28"/>
        </w:rPr>
      </w:pPr>
      <w:r w:rsidRPr="00E77D72">
        <w:rPr>
          <w:sz w:val="28"/>
          <w:szCs w:val="28"/>
        </w:rPr>
        <w:t>О</w:t>
      </w:r>
      <w:r w:rsidR="00BB5B89" w:rsidRPr="00E77D72">
        <w:rPr>
          <w:sz w:val="28"/>
          <w:szCs w:val="28"/>
        </w:rPr>
        <w:t xml:space="preserve">тже, відсутність </w:t>
      </w:r>
      <w:r w:rsidRPr="00E77D72">
        <w:rPr>
          <w:sz w:val="28"/>
          <w:szCs w:val="28"/>
        </w:rPr>
        <w:t xml:space="preserve">у </w:t>
      </w:r>
      <w:r w:rsidR="00F63CC2" w:rsidRPr="00CE6716">
        <w:rPr>
          <w:sz w:val="28"/>
          <w:szCs w:val="28"/>
        </w:rPr>
        <w:t xml:space="preserve">судових </w:t>
      </w:r>
      <w:r w:rsidRPr="00CE6716">
        <w:rPr>
          <w:sz w:val="28"/>
          <w:szCs w:val="28"/>
        </w:rPr>
        <w:t>справ</w:t>
      </w:r>
      <w:r w:rsidR="00F63CC2" w:rsidRPr="00CE6716">
        <w:rPr>
          <w:sz w:val="28"/>
          <w:szCs w:val="28"/>
        </w:rPr>
        <w:t>ах</w:t>
      </w:r>
      <w:r w:rsidRPr="00E77D72">
        <w:rPr>
          <w:sz w:val="28"/>
          <w:szCs w:val="28"/>
        </w:rPr>
        <w:t xml:space="preserve"> </w:t>
      </w:r>
      <w:r w:rsidR="00BB5B89" w:rsidRPr="00A3585D">
        <w:rPr>
          <w:sz w:val="28"/>
          <w:szCs w:val="28"/>
        </w:rPr>
        <w:t>підтверд</w:t>
      </w:r>
      <w:r w:rsidR="00A1591D">
        <w:rPr>
          <w:sz w:val="28"/>
          <w:szCs w:val="28"/>
        </w:rPr>
        <w:t>них</w:t>
      </w:r>
      <w:r w:rsidR="00BB5B89" w:rsidRPr="00A3585D">
        <w:rPr>
          <w:sz w:val="28"/>
          <w:szCs w:val="28"/>
        </w:rPr>
        <w:t xml:space="preserve"> документ</w:t>
      </w:r>
      <w:r w:rsidR="00BB5B89">
        <w:rPr>
          <w:sz w:val="28"/>
          <w:szCs w:val="28"/>
        </w:rPr>
        <w:t>ів</w:t>
      </w:r>
      <w:r w:rsidR="00BB5B89" w:rsidRPr="00A3585D">
        <w:rPr>
          <w:sz w:val="28"/>
          <w:szCs w:val="28"/>
        </w:rPr>
        <w:t xml:space="preserve"> про </w:t>
      </w:r>
      <w:r w:rsidR="00BB5B89" w:rsidRPr="00F43EF4">
        <w:rPr>
          <w:sz w:val="28"/>
          <w:szCs w:val="28"/>
        </w:rPr>
        <w:t xml:space="preserve">повідомлення </w:t>
      </w:r>
      <w:r w:rsidR="007615C8" w:rsidRPr="00F43EF4">
        <w:rPr>
          <w:sz w:val="28"/>
          <w:szCs w:val="28"/>
        </w:rPr>
        <w:t>слідчого та/або прокурора</w:t>
      </w:r>
      <w:r w:rsidR="007615C8">
        <w:rPr>
          <w:sz w:val="28"/>
          <w:szCs w:val="28"/>
        </w:rPr>
        <w:t xml:space="preserve"> </w:t>
      </w:r>
      <w:r w:rsidR="00BB5B89" w:rsidRPr="00A3585D">
        <w:rPr>
          <w:sz w:val="28"/>
          <w:szCs w:val="28"/>
        </w:rPr>
        <w:t>про дату</w:t>
      </w:r>
      <w:r w:rsidR="00F43EF4">
        <w:rPr>
          <w:sz w:val="28"/>
          <w:szCs w:val="28"/>
        </w:rPr>
        <w:t>,</w:t>
      </w:r>
      <w:r w:rsidR="00BB5B89" w:rsidRPr="00A3585D">
        <w:rPr>
          <w:sz w:val="28"/>
          <w:szCs w:val="28"/>
        </w:rPr>
        <w:t xml:space="preserve"> час </w:t>
      </w:r>
      <w:r w:rsidR="00F43EF4">
        <w:rPr>
          <w:sz w:val="28"/>
          <w:szCs w:val="28"/>
        </w:rPr>
        <w:t xml:space="preserve">та місце </w:t>
      </w:r>
      <w:r w:rsidR="00BB5B89" w:rsidRPr="00A3585D">
        <w:rPr>
          <w:sz w:val="28"/>
          <w:szCs w:val="28"/>
        </w:rPr>
        <w:t xml:space="preserve">розгляду вказаних клопотань </w:t>
      </w:r>
      <w:r w:rsidR="00A1591D" w:rsidRPr="00E77D72">
        <w:rPr>
          <w:sz w:val="28"/>
          <w:szCs w:val="28"/>
        </w:rPr>
        <w:t xml:space="preserve">та ненадання </w:t>
      </w:r>
      <w:r w:rsidR="00A1591D">
        <w:rPr>
          <w:sz w:val="28"/>
          <w:szCs w:val="28"/>
        </w:rPr>
        <w:t xml:space="preserve">таких документів </w:t>
      </w:r>
      <w:r w:rsidR="00A1591D" w:rsidRPr="00E77D72">
        <w:rPr>
          <w:sz w:val="28"/>
          <w:szCs w:val="28"/>
        </w:rPr>
        <w:t>судом</w:t>
      </w:r>
      <w:r w:rsidR="00A1591D" w:rsidRPr="00A3585D">
        <w:rPr>
          <w:sz w:val="28"/>
          <w:szCs w:val="28"/>
        </w:rPr>
        <w:t xml:space="preserve"> </w:t>
      </w:r>
      <w:r w:rsidR="00A1591D">
        <w:rPr>
          <w:sz w:val="28"/>
          <w:szCs w:val="28"/>
        </w:rPr>
        <w:t>свідча</w:t>
      </w:r>
      <w:r w:rsidR="00BB5B89" w:rsidRPr="00A3585D">
        <w:rPr>
          <w:sz w:val="28"/>
          <w:szCs w:val="28"/>
        </w:rPr>
        <w:t>ть про наявність у діях судді складу дисциплінарного проступку, передбаченого підпунктом «</w:t>
      </w:r>
      <w:r w:rsidR="00BB5B89">
        <w:rPr>
          <w:sz w:val="28"/>
          <w:szCs w:val="28"/>
        </w:rPr>
        <w:t>а</w:t>
      </w:r>
      <w:r w:rsidR="00BB5B89" w:rsidRPr="00A3585D">
        <w:rPr>
          <w:sz w:val="28"/>
          <w:szCs w:val="28"/>
        </w:rPr>
        <w:t>» пункту 1 частини першої статті 106 Закону України «Про судоустрій і статус суддів»</w:t>
      </w:r>
      <w:r w:rsidR="003F6A3F">
        <w:rPr>
          <w:sz w:val="28"/>
          <w:szCs w:val="28"/>
        </w:rPr>
        <w:t xml:space="preserve">, </w:t>
      </w:r>
      <w:r w:rsidR="003F6A3F" w:rsidRPr="003F6A3F">
        <w:rPr>
          <w:sz w:val="28"/>
          <w:szCs w:val="28"/>
        </w:rPr>
        <w:t xml:space="preserve">а </w:t>
      </w:r>
      <w:r w:rsidR="003F6A3F" w:rsidRPr="00E77D72">
        <w:rPr>
          <w:sz w:val="28"/>
          <w:szCs w:val="28"/>
        </w:rPr>
        <w:t>саме внаслідок</w:t>
      </w:r>
      <w:r w:rsidR="00A1591D">
        <w:rPr>
          <w:sz w:val="28"/>
          <w:szCs w:val="28"/>
        </w:rPr>
        <w:t xml:space="preserve"> недбалості істотного</w:t>
      </w:r>
      <w:r w:rsidR="003F6A3F" w:rsidRPr="003F6A3F">
        <w:rPr>
          <w:sz w:val="28"/>
          <w:szCs w:val="28"/>
        </w:rPr>
        <w:t xml:space="preserve"> порушення норм процесуального права під час здійснення правосуддя, що унеможливило реалізацію </w:t>
      </w:r>
      <w:r w:rsidR="00E77D72" w:rsidRPr="00B1571D">
        <w:rPr>
          <w:sz w:val="28"/>
          <w:szCs w:val="28"/>
        </w:rPr>
        <w:t>учасник</w:t>
      </w:r>
      <w:r w:rsidR="00332569">
        <w:rPr>
          <w:sz w:val="28"/>
          <w:szCs w:val="28"/>
        </w:rPr>
        <w:t xml:space="preserve">ом </w:t>
      </w:r>
      <w:r w:rsidR="00E77D72" w:rsidRPr="00B1571D">
        <w:rPr>
          <w:sz w:val="28"/>
          <w:szCs w:val="28"/>
        </w:rPr>
        <w:t xml:space="preserve">судового процесу </w:t>
      </w:r>
      <w:r w:rsidR="00E77D72" w:rsidRPr="00F43EF4">
        <w:rPr>
          <w:sz w:val="28"/>
          <w:szCs w:val="28"/>
        </w:rPr>
        <w:t>(</w:t>
      </w:r>
      <w:r w:rsidR="00332569" w:rsidRPr="00F43EF4">
        <w:rPr>
          <w:sz w:val="28"/>
          <w:szCs w:val="28"/>
        </w:rPr>
        <w:t>слідчим та/або прокурором</w:t>
      </w:r>
      <w:r w:rsidR="00E77D72" w:rsidRPr="00332569">
        <w:rPr>
          <w:sz w:val="28"/>
          <w:szCs w:val="28"/>
        </w:rPr>
        <w:t>)</w:t>
      </w:r>
      <w:r w:rsidR="00E77D72" w:rsidRPr="00B1571D">
        <w:rPr>
          <w:sz w:val="28"/>
          <w:szCs w:val="28"/>
        </w:rPr>
        <w:t xml:space="preserve"> наданих їм процесуальних прав та виконання процесуальних обов’язків і, як наслідок, позбавило можливості під час судового розгляду довести перед слідчим суддею наявність достатніх підстав </w:t>
      </w:r>
      <w:r w:rsidR="00A1591D">
        <w:rPr>
          <w:sz w:val="28"/>
          <w:szCs w:val="28"/>
        </w:rPr>
        <w:t xml:space="preserve">для </w:t>
      </w:r>
      <w:r w:rsidR="00E77D72" w:rsidRPr="00B1571D">
        <w:rPr>
          <w:sz w:val="28"/>
          <w:szCs w:val="28"/>
        </w:rPr>
        <w:t>такого звернення.</w:t>
      </w:r>
      <w:r w:rsidR="00722CFF" w:rsidRPr="00B1571D">
        <w:rPr>
          <w:sz w:val="28"/>
          <w:szCs w:val="28"/>
        </w:rPr>
        <w:t xml:space="preserve"> </w:t>
      </w:r>
    </w:p>
    <w:p w:rsidR="00EB3268" w:rsidRPr="00BB5B89" w:rsidRDefault="00EB3268" w:rsidP="002C23AA">
      <w:pPr>
        <w:ind w:firstLine="708"/>
        <w:jc w:val="both"/>
        <w:rPr>
          <w:sz w:val="28"/>
          <w:szCs w:val="28"/>
        </w:rPr>
      </w:pPr>
      <w:r w:rsidRPr="00CE6716">
        <w:rPr>
          <w:sz w:val="28"/>
          <w:szCs w:val="28"/>
        </w:rPr>
        <w:t>П</w:t>
      </w:r>
      <w:r w:rsidR="00F63CC2" w:rsidRPr="00CE6716">
        <w:rPr>
          <w:sz w:val="28"/>
          <w:szCs w:val="28"/>
        </w:rPr>
        <w:t>ід час розгляду</w:t>
      </w:r>
      <w:r w:rsidRPr="00CE6716">
        <w:rPr>
          <w:sz w:val="28"/>
          <w:szCs w:val="28"/>
        </w:rPr>
        <w:t xml:space="preserve"> дисциплінарної справи не </w:t>
      </w:r>
      <w:r w:rsidR="00F63CC2" w:rsidRPr="00CE6716">
        <w:rPr>
          <w:sz w:val="28"/>
          <w:szCs w:val="28"/>
        </w:rPr>
        <w:t xml:space="preserve">встановлено </w:t>
      </w:r>
      <w:r w:rsidRPr="00CE6716">
        <w:rPr>
          <w:sz w:val="28"/>
          <w:szCs w:val="28"/>
        </w:rPr>
        <w:t>обставин</w:t>
      </w:r>
      <w:r w:rsidRPr="00EB3268">
        <w:rPr>
          <w:sz w:val="28"/>
          <w:szCs w:val="28"/>
        </w:rPr>
        <w:t xml:space="preserve">, які могли б вказувати на умисність порушень, допущених суддею </w:t>
      </w:r>
      <w:r>
        <w:rPr>
          <w:sz w:val="28"/>
          <w:szCs w:val="28"/>
        </w:rPr>
        <w:t>Моховим Є.І.</w:t>
      </w:r>
      <w:r w:rsidR="00A1591D">
        <w:rPr>
          <w:sz w:val="28"/>
          <w:szCs w:val="28"/>
        </w:rPr>
        <w:t xml:space="preserve"> Водночас характер </w:t>
      </w:r>
      <w:r w:rsidRPr="00EB3268">
        <w:rPr>
          <w:sz w:val="28"/>
          <w:szCs w:val="28"/>
        </w:rPr>
        <w:t xml:space="preserve">порушень свідчить, </w:t>
      </w:r>
      <w:r w:rsidRPr="00E77D72">
        <w:rPr>
          <w:sz w:val="28"/>
          <w:szCs w:val="28"/>
        </w:rPr>
        <w:t xml:space="preserve">що </w:t>
      </w:r>
      <w:r w:rsidR="00A1591D">
        <w:rPr>
          <w:sz w:val="28"/>
          <w:szCs w:val="28"/>
        </w:rPr>
        <w:t>їх</w:t>
      </w:r>
      <w:r w:rsidRPr="00E77D72">
        <w:rPr>
          <w:sz w:val="28"/>
          <w:szCs w:val="28"/>
        </w:rPr>
        <w:t xml:space="preserve"> </w:t>
      </w:r>
      <w:r w:rsidR="00A1591D">
        <w:rPr>
          <w:sz w:val="28"/>
          <w:szCs w:val="28"/>
        </w:rPr>
        <w:t>допущено</w:t>
      </w:r>
      <w:r w:rsidR="0075434D" w:rsidRPr="00E77D72">
        <w:rPr>
          <w:sz w:val="28"/>
          <w:szCs w:val="28"/>
        </w:rPr>
        <w:t xml:space="preserve"> внаслідок очевидної </w:t>
      </w:r>
      <w:r w:rsidRPr="00E77D72">
        <w:rPr>
          <w:sz w:val="28"/>
          <w:szCs w:val="28"/>
        </w:rPr>
        <w:t>недбалості.</w:t>
      </w:r>
    </w:p>
    <w:p w:rsidR="00F43EF4" w:rsidRDefault="00F43EF4" w:rsidP="00A1591D">
      <w:pPr>
        <w:jc w:val="both"/>
        <w:rPr>
          <w:b/>
          <w:sz w:val="28"/>
          <w:szCs w:val="28"/>
        </w:rPr>
      </w:pPr>
    </w:p>
    <w:p w:rsidR="002C23AA" w:rsidRPr="00A14884" w:rsidRDefault="002C23AA" w:rsidP="00A14884">
      <w:pPr>
        <w:ind w:firstLine="708"/>
        <w:jc w:val="both"/>
        <w:rPr>
          <w:b/>
          <w:sz w:val="28"/>
          <w:szCs w:val="28"/>
        </w:rPr>
      </w:pPr>
      <w:r w:rsidRPr="00A14884">
        <w:rPr>
          <w:b/>
          <w:sz w:val="28"/>
          <w:szCs w:val="28"/>
        </w:rPr>
        <w:t xml:space="preserve">Щодо доводів дисциплінарної скарги про порушення правил підсудності під час розгляду клопотань про скасування арешту майна у </w:t>
      </w:r>
      <w:r w:rsidRPr="00A14884">
        <w:rPr>
          <w:b/>
          <w:sz w:val="28"/>
          <w:szCs w:val="28"/>
        </w:rPr>
        <w:lastRenderedPageBreak/>
        <w:t>провадженнях №№ 1-кс/221/589/2020, 1-кс/221/590/2020 слід зазначити таке.</w:t>
      </w:r>
    </w:p>
    <w:p w:rsidR="002C23AA" w:rsidRPr="002C23AA" w:rsidRDefault="00A1591D" w:rsidP="00822387">
      <w:pPr>
        <w:ind w:firstLine="708"/>
        <w:jc w:val="both"/>
        <w:rPr>
          <w:sz w:val="28"/>
          <w:szCs w:val="28"/>
        </w:rPr>
      </w:pPr>
      <w:r>
        <w:rPr>
          <w:sz w:val="28"/>
          <w:szCs w:val="28"/>
        </w:rPr>
        <w:t>Із</w:t>
      </w:r>
      <w:r w:rsidR="00F63CC2" w:rsidRPr="00CE6716">
        <w:rPr>
          <w:sz w:val="28"/>
          <w:szCs w:val="28"/>
        </w:rPr>
        <w:t xml:space="preserve"> копій</w:t>
      </w:r>
      <w:r w:rsidR="002C23AA" w:rsidRPr="00CE6716">
        <w:rPr>
          <w:sz w:val="28"/>
          <w:szCs w:val="28"/>
        </w:rPr>
        <w:t xml:space="preserve"> матеріалів</w:t>
      </w:r>
      <w:r w:rsidR="002C23AA" w:rsidRPr="002C23AA">
        <w:rPr>
          <w:sz w:val="28"/>
          <w:szCs w:val="28"/>
        </w:rPr>
        <w:t xml:space="preserve"> справи № 221/1009/20 </w:t>
      </w:r>
      <w:r>
        <w:rPr>
          <w:sz w:val="28"/>
          <w:szCs w:val="28"/>
        </w:rPr>
        <w:t>(</w:t>
      </w:r>
      <w:r w:rsidR="002C23AA">
        <w:rPr>
          <w:sz w:val="28"/>
          <w:szCs w:val="28"/>
        </w:rPr>
        <w:t>провадження</w:t>
      </w:r>
      <w:r w:rsidR="002C23AA" w:rsidRPr="002C23AA">
        <w:rPr>
          <w:sz w:val="28"/>
          <w:szCs w:val="28"/>
        </w:rPr>
        <w:t xml:space="preserve"> </w:t>
      </w:r>
      <w:r w:rsidR="002C23AA">
        <w:rPr>
          <w:sz w:val="28"/>
          <w:szCs w:val="28"/>
        </w:rPr>
        <w:br/>
      </w:r>
      <w:r w:rsidR="002C23AA" w:rsidRPr="002C23AA">
        <w:rPr>
          <w:sz w:val="28"/>
          <w:szCs w:val="28"/>
        </w:rPr>
        <w:t>№№ 1-кс/221/589/2020, 1-кс/221/590/2020</w:t>
      </w:r>
      <w:r>
        <w:rPr>
          <w:sz w:val="28"/>
          <w:szCs w:val="28"/>
        </w:rPr>
        <w:t>)</w:t>
      </w:r>
      <w:r w:rsidR="002C23AA">
        <w:rPr>
          <w:sz w:val="28"/>
          <w:szCs w:val="28"/>
        </w:rPr>
        <w:t xml:space="preserve"> </w:t>
      </w:r>
      <w:r w:rsidR="002C23AA" w:rsidRPr="002C23AA">
        <w:rPr>
          <w:sz w:val="28"/>
          <w:szCs w:val="28"/>
        </w:rPr>
        <w:t xml:space="preserve">встановлено, що 27 березня </w:t>
      </w:r>
      <w:r w:rsidR="002C23AA">
        <w:rPr>
          <w:sz w:val="28"/>
          <w:szCs w:val="28"/>
        </w:rPr>
        <w:br/>
      </w:r>
      <w:r w:rsidR="002C23AA" w:rsidRPr="002C23AA">
        <w:rPr>
          <w:sz w:val="28"/>
          <w:szCs w:val="28"/>
        </w:rPr>
        <w:t xml:space="preserve">2020 року до Волноваського районного суду Донецької області надійшли клопотання про зняття арешту з майна у кримінальному провадженні, внесеному до Єдиного реєстру досудових розслідувань за </w:t>
      </w:r>
      <w:r w:rsidR="00822387">
        <w:rPr>
          <w:sz w:val="28"/>
          <w:szCs w:val="28"/>
        </w:rPr>
        <w:br/>
      </w:r>
      <w:r w:rsidR="005B480E" w:rsidRPr="005B480E">
        <w:rPr>
          <w:sz w:val="28"/>
          <w:szCs w:val="28"/>
        </w:rPr>
        <w:t>№ _________________</w:t>
      </w:r>
      <w:r>
        <w:rPr>
          <w:sz w:val="28"/>
          <w:szCs w:val="28"/>
        </w:rPr>
        <w:t xml:space="preserve"> від 15 березня 2019 року</w:t>
      </w:r>
      <w:r w:rsidR="002C23AA" w:rsidRPr="002C23AA">
        <w:rPr>
          <w:sz w:val="28"/>
          <w:szCs w:val="28"/>
        </w:rPr>
        <w:t xml:space="preserve"> за ознаками кримінальних правопорушень, передбачених частиною другою статті 199, частиною третьою статті 369 КК України.</w:t>
      </w:r>
      <w:r w:rsidR="005B480E">
        <w:rPr>
          <w:sz w:val="28"/>
          <w:szCs w:val="28"/>
        </w:rPr>
        <w:t xml:space="preserve"> </w:t>
      </w:r>
    </w:p>
    <w:p w:rsidR="002C23AA" w:rsidRPr="002C23AA" w:rsidRDefault="00822387" w:rsidP="00822387">
      <w:pPr>
        <w:ind w:firstLine="708"/>
        <w:jc w:val="both"/>
        <w:rPr>
          <w:sz w:val="28"/>
          <w:szCs w:val="28"/>
        </w:rPr>
      </w:pPr>
      <w:r>
        <w:rPr>
          <w:sz w:val="28"/>
          <w:szCs w:val="28"/>
        </w:rPr>
        <w:t>У</w:t>
      </w:r>
      <w:r w:rsidR="002C23AA" w:rsidRPr="002C23AA">
        <w:rPr>
          <w:sz w:val="28"/>
          <w:szCs w:val="28"/>
        </w:rPr>
        <w:t xml:space="preserve">хвалою слідчого судді Мохова Є.І. від 30 березня 2020 року </w:t>
      </w:r>
      <w:r>
        <w:rPr>
          <w:sz w:val="28"/>
          <w:szCs w:val="28"/>
        </w:rPr>
        <w:br/>
      </w:r>
      <w:r w:rsidR="002C23AA" w:rsidRPr="002C23AA">
        <w:rPr>
          <w:sz w:val="28"/>
          <w:szCs w:val="28"/>
        </w:rPr>
        <w:t xml:space="preserve">скасовано арешт, накладений ухвалою слідчого судді Волноваського районного суду Донецької області від 20 березня 2020 року у кримінальному провадженні </w:t>
      </w:r>
      <w:r w:rsidR="005B480E" w:rsidRPr="005B480E">
        <w:rPr>
          <w:sz w:val="28"/>
          <w:szCs w:val="28"/>
        </w:rPr>
        <w:t>№ _________________</w:t>
      </w:r>
      <w:r w:rsidR="00F63CC2">
        <w:rPr>
          <w:sz w:val="28"/>
          <w:szCs w:val="28"/>
        </w:rPr>
        <w:t xml:space="preserve"> </w:t>
      </w:r>
      <w:r w:rsidR="00F63CC2" w:rsidRPr="00CE6716">
        <w:rPr>
          <w:sz w:val="28"/>
          <w:szCs w:val="28"/>
        </w:rPr>
        <w:t>(провадження № 1-кс/221/589/2020)</w:t>
      </w:r>
      <w:r w:rsidR="002C23AA" w:rsidRPr="00CE6716">
        <w:rPr>
          <w:sz w:val="28"/>
          <w:szCs w:val="28"/>
        </w:rPr>
        <w:t>.</w:t>
      </w:r>
    </w:p>
    <w:p w:rsidR="002C23AA" w:rsidRPr="002C23AA" w:rsidRDefault="002C23AA" w:rsidP="00A14884">
      <w:pPr>
        <w:ind w:firstLine="708"/>
        <w:jc w:val="both"/>
        <w:rPr>
          <w:sz w:val="28"/>
          <w:szCs w:val="28"/>
        </w:rPr>
      </w:pPr>
      <w:r w:rsidRPr="002C23AA">
        <w:rPr>
          <w:sz w:val="28"/>
          <w:szCs w:val="28"/>
        </w:rPr>
        <w:t xml:space="preserve">Ухвалою слідчого судді Мохова Є.І. від 30 березня 2020 року </w:t>
      </w:r>
      <w:r w:rsidR="00822387">
        <w:rPr>
          <w:sz w:val="28"/>
          <w:szCs w:val="28"/>
        </w:rPr>
        <w:br/>
      </w:r>
      <w:r w:rsidRPr="002C23AA">
        <w:rPr>
          <w:sz w:val="28"/>
          <w:szCs w:val="28"/>
        </w:rPr>
        <w:t xml:space="preserve">скасовано арешт, накладений ухвалою слідчого судді Волноваського районного суду Донецької області від 20 березня 2020 року у кримінальному провадженні </w:t>
      </w:r>
      <w:r w:rsidR="005B480E" w:rsidRPr="005B480E">
        <w:rPr>
          <w:sz w:val="28"/>
          <w:szCs w:val="28"/>
        </w:rPr>
        <w:t>№ _________________</w:t>
      </w:r>
      <w:r w:rsidR="00F63CC2">
        <w:rPr>
          <w:sz w:val="28"/>
          <w:szCs w:val="28"/>
        </w:rPr>
        <w:t xml:space="preserve"> (провадження </w:t>
      </w:r>
      <w:r w:rsidR="00F63CC2" w:rsidRPr="002C23AA">
        <w:rPr>
          <w:sz w:val="28"/>
          <w:szCs w:val="28"/>
        </w:rPr>
        <w:t>№ 1-кс/221/590/2020</w:t>
      </w:r>
      <w:r w:rsidR="00F63CC2">
        <w:rPr>
          <w:sz w:val="28"/>
          <w:szCs w:val="28"/>
        </w:rPr>
        <w:t>)</w:t>
      </w:r>
      <w:r w:rsidRPr="002C23AA">
        <w:rPr>
          <w:sz w:val="28"/>
          <w:szCs w:val="28"/>
        </w:rPr>
        <w:t>.</w:t>
      </w:r>
    </w:p>
    <w:p w:rsidR="002C23AA" w:rsidRDefault="00822387" w:rsidP="002C23AA">
      <w:pPr>
        <w:ind w:firstLine="708"/>
        <w:jc w:val="both"/>
        <w:rPr>
          <w:sz w:val="28"/>
          <w:szCs w:val="28"/>
        </w:rPr>
      </w:pPr>
      <w:r>
        <w:rPr>
          <w:sz w:val="28"/>
          <w:szCs w:val="28"/>
        </w:rPr>
        <w:t>Крім того, попередньою перевіркою встановлено, що на</w:t>
      </w:r>
      <w:r w:rsidR="002C23AA" w:rsidRPr="002C23AA">
        <w:rPr>
          <w:sz w:val="28"/>
          <w:szCs w:val="28"/>
        </w:rPr>
        <w:t xml:space="preserve"> дату розгляду зазначених клопотань органом досудового розслідування у кримінальному провадженні </w:t>
      </w:r>
      <w:r w:rsidR="005B480E" w:rsidRPr="005B480E">
        <w:rPr>
          <w:sz w:val="28"/>
          <w:szCs w:val="28"/>
        </w:rPr>
        <w:t>№ _________________</w:t>
      </w:r>
      <w:r w:rsidR="002C23AA" w:rsidRPr="002C23AA">
        <w:rPr>
          <w:sz w:val="28"/>
          <w:szCs w:val="28"/>
        </w:rPr>
        <w:t xml:space="preserve"> було слідче управління ГУ НП в Донецькій області, що підтверджується постановою заступника прокурора Донецької області від 27 березня 2020 року, а уповноваженим судом з розгляду будь-яких питань щодо застосування чи скасування заходів забезпечення кримінального провадження – Жовтневий районний суд міста Маріуполя Донецької області, в межах територіальної юрисдикції якого перебуває цей орган досудового розслідування.</w:t>
      </w:r>
    </w:p>
    <w:p w:rsidR="00A3585D" w:rsidRPr="00C92F2E" w:rsidRDefault="002C23AA" w:rsidP="00C92F2E">
      <w:pPr>
        <w:ind w:firstLine="708"/>
        <w:jc w:val="both"/>
        <w:rPr>
          <w:sz w:val="28"/>
          <w:szCs w:val="28"/>
        </w:rPr>
      </w:pPr>
      <w:r w:rsidRPr="002C23AA">
        <w:rPr>
          <w:sz w:val="28"/>
          <w:szCs w:val="28"/>
        </w:rPr>
        <w:t xml:space="preserve">Суддя </w:t>
      </w:r>
      <w:proofErr w:type="spellStart"/>
      <w:r w:rsidRPr="002C23AA">
        <w:rPr>
          <w:sz w:val="28"/>
          <w:szCs w:val="28"/>
        </w:rPr>
        <w:t>Мохов</w:t>
      </w:r>
      <w:proofErr w:type="spellEnd"/>
      <w:r w:rsidRPr="002C23AA">
        <w:rPr>
          <w:sz w:val="28"/>
          <w:szCs w:val="28"/>
        </w:rPr>
        <w:t xml:space="preserve"> Є.І. у поясненнях зазначив, що за результатами </w:t>
      </w:r>
      <w:r w:rsidR="00074BC0" w:rsidRPr="002C23AA">
        <w:rPr>
          <w:sz w:val="28"/>
          <w:szCs w:val="28"/>
        </w:rPr>
        <w:t>розгляд</w:t>
      </w:r>
      <w:r w:rsidR="00074BC0">
        <w:rPr>
          <w:sz w:val="28"/>
          <w:szCs w:val="28"/>
        </w:rPr>
        <w:t>у</w:t>
      </w:r>
      <w:r w:rsidR="00074BC0" w:rsidRPr="002C23AA">
        <w:rPr>
          <w:sz w:val="28"/>
          <w:szCs w:val="28"/>
        </w:rPr>
        <w:t xml:space="preserve"> клопотань про скасування арешту майна</w:t>
      </w:r>
      <w:r w:rsidRPr="002C23AA">
        <w:rPr>
          <w:sz w:val="28"/>
          <w:szCs w:val="28"/>
        </w:rPr>
        <w:t xml:space="preserve"> постановив ухвали від</w:t>
      </w:r>
      <w:r w:rsidR="00822387">
        <w:rPr>
          <w:sz w:val="28"/>
          <w:szCs w:val="28"/>
        </w:rPr>
        <w:t xml:space="preserve"> </w:t>
      </w:r>
      <w:r w:rsidRPr="002C23AA">
        <w:rPr>
          <w:sz w:val="28"/>
          <w:szCs w:val="28"/>
        </w:rPr>
        <w:t>30 березня 2020 року, оскільки клопотання надійшли до Волноваського районного суду Донецької області 27 березня 2020 року</w:t>
      </w:r>
      <w:r w:rsidR="00A1591D">
        <w:rPr>
          <w:sz w:val="28"/>
          <w:szCs w:val="28"/>
        </w:rPr>
        <w:t>, тобто</w:t>
      </w:r>
      <w:r w:rsidRPr="002C23AA">
        <w:rPr>
          <w:sz w:val="28"/>
          <w:szCs w:val="28"/>
        </w:rPr>
        <w:t xml:space="preserve"> на той час кримінальне провадження </w:t>
      </w:r>
      <w:r w:rsidR="00A1591D">
        <w:rPr>
          <w:sz w:val="28"/>
          <w:szCs w:val="28"/>
        </w:rPr>
        <w:t>перебувало у</w:t>
      </w:r>
      <w:r w:rsidRPr="002C23AA">
        <w:rPr>
          <w:sz w:val="28"/>
          <w:szCs w:val="28"/>
        </w:rPr>
        <w:t xml:space="preserve"> провадженні </w:t>
      </w:r>
      <w:r w:rsidR="00A1591D">
        <w:rPr>
          <w:sz w:val="28"/>
          <w:szCs w:val="28"/>
        </w:rPr>
        <w:t>слідчого відділу</w:t>
      </w:r>
      <w:r w:rsidRPr="002C23AA">
        <w:rPr>
          <w:sz w:val="28"/>
          <w:szCs w:val="28"/>
        </w:rPr>
        <w:t xml:space="preserve"> Волноваського </w:t>
      </w:r>
      <w:r w:rsidR="00A1591D">
        <w:rPr>
          <w:sz w:val="28"/>
          <w:szCs w:val="28"/>
        </w:rPr>
        <w:t>відділу поліції</w:t>
      </w:r>
      <w:r w:rsidRPr="002C23AA">
        <w:rPr>
          <w:sz w:val="28"/>
          <w:szCs w:val="28"/>
        </w:rPr>
        <w:t xml:space="preserve"> ГУ НП в Донецькій області.</w:t>
      </w:r>
      <w:r w:rsidR="00C92F2E" w:rsidRPr="00C92F2E">
        <w:t xml:space="preserve"> </w:t>
      </w:r>
    </w:p>
    <w:p w:rsidR="00EB6987" w:rsidRDefault="00A1591D" w:rsidP="00EB6987">
      <w:pPr>
        <w:ind w:firstLine="708"/>
        <w:jc w:val="both"/>
        <w:rPr>
          <w:sz w:val="28"/>
          <w:szCs w:val="28"/>
        </w:rPr>
      </w:pPr>
      <w:r>
        <w:rPr>
          <w:sz w:val="28"/>
          <w:szCs w:val="28"/>
        </w:rPr>
        <w:t>У</w:t>
      </w:r>
      <w:r w:rsidR="00C92F2E" w:rsidRPr="00C92F2E">
        <w:rPr>
          <w:sz w:val="28"/>
          <w:szCs w:val="28"/>
        </w:rPr>
        <w:t xml:space="preserve"> додаткових поясненнях суддя </w:t>
      </w:r>
      <w:proofErr w:type="spellStart"/>
      <w:r w:rsidR="0063398D" w:rsidRPr="00F43EF4">
        <w:rPr>
          <w:sz w:val="28"/>
          <w:szCs w:val="28"/>
        </w:rPr>
        <w:t>Мохов</w:t>
      </w:r>
      <w:proofErr w:type="spellEnd"/>
      <w:r w:rsidR="0063398D" w:rsidRPr="00F43EF4">
        <w:rPr>
          <w:sz w:val="28"/>
          <w:szCs w:val="28"/>
        </w:rPr>
        <w:t xml:space="preserve"> Є.І. зазначив, що відповідно до </w:t>
      </w:r>
      <w:r w:rsidR="00967B96" w:rsidRPr="00F43EF4">
        <w:rPr>
          <w:sz w:val="28"/>
          <w:szCs w:val="28"/>
        </w:rPr>
        <w:t xml:space="preserve">пункту </w:t>
      </w:r>
      <w:r>
        <w:rPr>
          <w:sz w:val="28"/>
          <w:szCs w:val="28"/>
        </w:rPr>
        <w:t>1</w:t>
      </w:r>
      <w:r w:rsidR="00967B96" w:rsidRPr="00F43EF4">
        <w:rPr>
          <w:sz w:val="28"/>
          <w:szCs w:val="28"/>
        </w:rPr>
        <w:t xml:space="preserve"> статті 34 КПК України кримінальне провадження передається на розгляд іншого суду, якщо до початку судового розгляду виявлено, що кримінальне провадження надійшло до суду з порушенням правил підсудності.</w:t>
      </w:r>
    </w:p>
    <w:p w:rsidR="00B3331B" w:rsidRPr="00380EAC" w:rsidRDefault="00B3331B" w:rsidP="00822387">
      <w:pPr>
        <w:ind w:firstLine="708"/>
        <w:jc w:val="both"/>
        <w:rPr>
          <w:sz w:val="28"/>
          <w:szCs w:val="28"/>
        </w:rPr>
      </w:pPr>
      <w:r w:rsidRPr="00380EAC">
        <w:rPr>
          <w:sz w:val="28"/>
          <w:szCs w:val="28"/>
        </w:rPr>
        <w:t xml:space="preserve">У пункті 25 Київських рекомендацій щодо незалежності судочинства у Східній Європі, на Південному Кавказі та у Центральній Азії </w:t>
      </w:r>
      <w:r w:rsidR="00A1591D">
        <w:rPr>
          <w:sz w:val="28"/>
          <w:szCs w:val="28"/>
        </w:rPr>
        <w:br/>
      </w:r>
      <w:r w:rsidRPr="00380EAC">
        <w:rPr>
          <w:sz w:val="28"/>
          <w:szCs w:val="28"/>
        </w:rPr>
        <w:t xml:space="preserve">(від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w:t>
      </w:r>
    </w:p>
    <w:p w:rsidR="00380EAC" w:rsidRDefault="00380EAC" w:rsidP="00822387">
      <w:pPr>
        <w:ind w:firstLine="708"/>
        <w:jc w:val="both"/>
        <w:rPr>
          <w:sz w:val="28"/>
          <w:szCs w:val="28"/>
        </w:rPr>
      </w:pPr>
      <w:r w:rsidRPr="00CE6716">
        <w:rPr>
          <w:sz w:val="28"/>
          <w:szCs w:val="28"/>
        </w:rPr>
        <w:lastRenderedPageBreak/>
        <w:t xml:space="preserve">Відповідно до пункту 1 частини першої статті 34 КПК України  </w:t>
      </w:r>
      <w:r w:rsidR="00CE6716">
        <w:rPr>
          <w:sz w:val="28"/>
          <w:szCs w:val="28"/>
        </w:rPr>
        <w:t>к</w:t>
      </w:r>
      <w:r w:rsidRPr="00CE6716">
        <w:rPr>
          <w:sz w:val="28"/>
          <w:szCs w:val="28"/>
        </w:rPr>
        <w:t>римінальне провадження передається на розгляд іншого суду, якщо до початку судового розгляду виявилося, що кримінальне провадження надійшло до суду з порушенням правил підсудності.</w:t>
      </w:r>
    </w:p>
    <w:p w:rsidR="00380EAC" w:rsidRPr="00380EAC" w:rsidRDefault="00380EAC" w:rsidP="00822387">
      <w:pPr>
        <w:ind w:firstLine="708"/>
        <w:jc w:val="both"/>
        <w:rPr>
          <w:sz w:val="28"/>
          <w:szCs w:val="28"/>
        </w:rPr>
      </w:pPr>
      <w:r w:rsidRPr="00CE6716">
        <w:rPr>
          <w:sz w:val="28"/>
          <w:szCs w:val="28"/>
        </w:rPr>
        <w:t>Отже, як встановлено під час розгляду дисциплінарної справи</w:t>
      </w:r>
      <w:r w:rsidR="00074BC0">
        <w:rPr>
          <w:sz w:val="28"/>
          <w:szCs w:val="28"/>
        </w:rPr>
        <w:t>,</w:t>
      </w:r>
      <w:r w:rsidRPr="00CE6716">
        <w:rPr>
          <w:sz w:val="28"/>
          <w:szCs w:val="28"/>
        </w:rPr>
        <w:t xml:space="preserve"> кл</w:t>
      </w:r>
      <w:r w:rsidR="00A1591D">
        <w:rPr>
          <w:sz w:val="28"/>
          <w:szCs w:val="28"/>
        </w:rPr>
        <w:t>опотання про скасування арешту</w:t>
      </w:r>
      <w:r w:rsidRPr="00CE6716">
        <w:rPr>
          <w:sz w:val="28"/>
          <w:szCs w:val="28"/>
        </w:rPr>
        <w:t xml:space="preserve"> </w:t>
      </w:r>
      <w:r w:rsidR="00074BC0">
        <w:rPr>
          <w:sz w:val="28"/>
          <w:szCs w:val="28"/>
        </w:rPr>
        <w:t>майна надійшли до суду (слідчому</w:t>
      </w:r>
      <w:r w:rsidRPr="00CE6716">
        <w:rPr>
          <w:sz w:val="28"/>
          <w:szCs w:val="28"/>
        </w:rPr>
        <w:t xml:space="preserve"> судді) без порушення правил підсудності, а вказана підсудність змінилась </w:t>
      </w:r>
      <w:r w:rsidR="00A1591D">
        <w:rPr>
          <w:sz w:val="28"/>
          <w:szCs w:val="28"/>
        </w:rPr>
        <w:t>під час перебування клопотань у</w:t>
      </w:r>
      <w:r w:rsidRPr="00CE6716">
        <w:rPr>
          <w:sz w:val="28"/>
          <w:szCs w:val="28"/>
        </w:rPr>
        <w:t xml:space="preserve"> провадженні слідчого судді Мохова Є.І.</w:t>
      </w:r>
    </w:p>
    <w:p w:rsidR="00E77D72" w:rsidRPr="00E77D72" w:rsidRDefault="00E77D72" w:rsidP="00E77D72">
      <w:pPr>
        <w:ind w:firstLine="708"/>
        <w:jc w:val="both"/>
        <w:rPr>
          <w:sz w:val="28"/>
          <w:szCs w:val="28"/>
        </w:rPr>
      </w:pPr>
      <w:r w:rsidRPr="00E77D72">
        <w:rPr>
          <w:sz w:val="28"/>
          <w:szCs w:val="28"/>
        </w:rPr>
        <w:t xml:space="preserve">На запит члена Вищої ради правосуддя </w:t>
      </w:r>
      <w:proofErr w:type="spellStart"/>
      <w:r>
        <w:rPr>
          <w:sz w:val="28"/>
          <w:szCs w:val="28"/>
        </w:rPr>
        <w:t>Худика</w:t>
      </w:r>
      <w:proofErr w:type="spellEnd"/>
      <w:r>
        <w:rPr>
          <w:sz w:val="28"/>
          <w:szCs w:val="28"/>
        </w:rPr>
        <w:t xml:space="preserve"> М.П.</w:t>
      </w:r>
      <w:r w:rsidRPr="00E77D72">
        <w:rPr>
          <w:sz w:val="28"/>
          <w:szCs w:val="28"/>
        </w:rPr>
        <w:t xml:space="preserve"> </w:t>
      </w:r>
      <w:r>
        <w:rPr>
          <w:sz w:val="28"/>
          <w:szCs w:val="28"/>
        </w:rPr>
        <w:t>з Волноваського районного суду Донецької області витребувано</w:t>
      </w:r>
      <w:r w:rsidRPr="00E77D72">
        <w:rPr>
          <w:sz w:val="28"/>
          <w:szCs w:val="28"/>
        </w:rPr>
        <w:t xml:space="preserve"> копії технічних записів судових засідань</w:t>
      </w:r>
      <w:r w:rsidR="00F63CC2">
        <w:rPr>
          <w:sz w:val="28"/>
          <w:szCs w:val="28"/>
        </w:rPr>
        <w:t xml:space="preserve"> </w:t>
      </w:r>
      <w:r w:rsidR="00F63CC2" w:rsidRPr="00CE6716">
        <w:rPr>
          <w:sz w:val="28"/>
          <w:szCs w:val="28"/>
        </w:rPr>
        <w:t>щодо фіксування судових засідань у</w:t>
      </w:r>
      <w:r w:rsidRPr="00CE6716">
        <w:rPr>
          <w:sz w:val="28"/>
          <w:szCs w:val="28"/>
        </w:rPr>
        <w:t xml:space="preserve"> справ</w:t>
      </w:r>
      <w:r w:rsidR="00F63CC2" w:rsidRPr="00CE6716">
        <w:rPr>
          <w:sz w:val="28"/>
          <w:szCs w:val="28"/>
        </w:rPr>
        <w:t>і</w:t>
      </w:r>
      <w:r w:rsidRPr="00E77D72">
        <w:rPr>
          <w:sz w:val="28"/>
          <w:szCs w:val="28"/>
        </w:rPr>
        <w:t xml:space="preserve"> </w:t>
      </w:r>
      <w:r w:rsidR="00A1591D">
        <w:rPr>
          <w:sz w:val="28"/>
          <w:szCs w:val="28"/>
        </w:rPr>
        <w:t>№ 221/1009/20 (провадження</w:t>
      </w:r>
      <w:r>
        <w:rPr>
          <w:sz w:val="28"/>
          <w:szCs w:val="28"/>
        </w:rPr>
        <w:t xml:space="preserve"> №№ </w:t>
      </w:r>
      <w:r w:rsidRPr="001605AE">
        <w:rPr>
          <w:sz w:val="28"/>
          <w:szCs w:val="28"/>
        </w:rPr>
        <w:t>1-кс/221/589/2020, 1-кс/221/590/2020</w:t>
      </w:r>
      <w:r>
        <w:rPr>
          <w:sz w:val="28"/>
          <w:szCs w:val="28"/>
        </w:rPr>
        <w:t>)</w:t>
      </w:r>
      <w:r w:rsidRPr="00E77D72">
        <w:rPr>
          <w:sz w:val="28"/>
          <w:szCs w:val="28"/>
        </w:rPr>
        <w:t>.</w:t>
      </w:r>
    </w:p>
    <w:p w:rsidR="00E77D72" w:rsidRDefault="00F63CC2" w:rsidP="00C728CC">
      <w:pPr>
        <w:ind w:firstLine="708"/>
        <w:jc w:val="both"/>
        <w:rPr>
          <w:sz w:val="28"/>
          <w:szCs w:val="28"/>
        </w:rPr>
      </w:pPr>
      <w:r w:rsidRPr="00CE6716">
        <w:rPr>
          <w:sz w:val="28"/>
          <w:szCs w:val="28"/>
        </w:rPr>
        <w:t xml:space="preserve">Відповідно до копій технічних записів судових засідань від 30 березня 2020 року під час розгляду зазначених вище клопотань </w:t>
      </w:r>
      <w:r w:rsidR="00E77D72" w:rsidRPr="00CE6716">
        <w:rPr>
          <w:sz w:val="28"/>
          <w:szCs w:val="28"/>
        </w:rPr>
        <w:t xml:space="preserve">прокурор </w:t>
      </w:r>
      <w:r w:rsidR="00295EAB">
        <w:rPr>
          <w:sz w:val="28"/>
          <w:szCs w:val="28"/>
        </w:rPr>
        <w:br/>
      </w:r>
      <w:r w:rsidR="00E77D72" w:rsidRPr="00CE6716">
        <w:rPr>
          <w:sz w:val="28"/>
          <w:szCs w:val="28"/>
        </w:rPr>
        <w:t>Боровий О.Г. заяв</w:t>
      </w:r>
      <w:r w:rsidR="00C728CC" w:rsidRPr="00CE6716">
        <w:rPr>
          <w:sz w:val="28"/>
          <w:szCs w:val="28"/>
        </w:rPr>
        <w:t>ив</w:t>
      </w:r>
      <w:r w:rsidR="00E77D72" w:rsidRPr="00CE6716">
        <w:rPr>
          <w:sz w:val="28"/>
          <w:szCs w:val="28"/>
        </w:rPr>
        <w:t xml:space="preserve"> клопотання </w:t>
      </w:r>
      <w:r w:rsidR="00A1591D">
        <w:rPr>
          <w:sz w:val="28"/>
          <w:szCs w:val="28"/>
        </w:rPr>
        <w:t>про</w:t>
      </w:r>
      <w:r w:rsidR="00C728CC" w:rsidRPr="00CE6716">
        <w:rPr>
          <w:sz w:val="28"/>
          <w:szCs w:val="28"/>
        </w:rPr>
        <w:t xml:space="preserve"> передач</w:t>
      </w:r>
      <w:r w:rsidR="008C01B0">
        <w:rPr>
          <w:sz w:val="28"/>
          <w:szCs w:val="28"/>
        </w:rPr>
        <w:t>у</w:t>
      </w:r>
      <w:r w:rsidR="00C728CC" w:rsidRPr="00CE6716">
        <w:rPr>
          <w:sz w:val="28"/>
          <w:szCs w:val="28"/>
        </w:rPr>
        <w:t xml:space="preserve"> клопотань </w:t>
      </w:r>
      <w:r w:rsidR="00295EAB">
        <w:rPr>
          <w:sz w:val="28"/>
          <w:szCs w:val="28"/>
        </w:rPr>
        <w:t xml:space="preserve">про </w:t>
      </w:r>
      <w:r w:rsidR="00C728CC" w:rsidRPr="00CE6716">
        <w:rPr>
          <w:sz w:val="28"/>
          <w:szCs w:val="28"/>
        </w:rPr>
        <w:t xml:space="preserve">скасування арешту </w:t>
      </w:r>
      <w:r w:rsidR="00295EAB">
        <w:rPr>
          <w:sz w:val="28"/>
          <w:szCs w:val="28"/>
        </w:rPr>
        <w:t xml:space="preserve">майна </w:t>
      </w:r>
      <w:r w:rsidR="00C728CC" w:rsidRPr="00CE6716">
        <w:rPr>
          <w:sz w:val="28"/>
          <w:szCs w:val="28"/>
        </w:rPr>
        <w:t xml:space="preserve">на розгляд іншого суду з підстав, </w:t>
      </w:r>
      <w:r w:rsidR="008C01B0">
        <w:rPr>
          <w:sz w:val="28"/>
          <w:szCs w:val="28"/>
        </w:rPr>
        <w:t>аналогічних</w:t>
      </w:r>
      <w:r w:rsidR="00C728CC" w:rsidRPr="00CE6716">
        <w:rPr>
          <w:sz w:val="28"/>
          <w:szCs w:val="28"/>
        </w:rPr>
        <w:t xml:space="preserve"> зазначен</w:t>
      </w:r>
      <w:r w:rsidR="008C01B0">
        <w:rPr>
          <w:sz w:val="28"/>
          <w:szCs w:val="28"/>
        </w:rPr>
        <w:t>им у</w:t>
      </w:r>
      <w:r w:rsidR="00C728CC" w:rsidRPr="00CE6716">
        <w:rPr>
          <w:sz w:val="28"/>
          <w:szCs w:val="28"/>
        </w:rPr>
        <w:t xml:space="preserve"> дисциплінарній скарзі, а саме</w:t>
      </w:r>
      <w:r w:rsidR="00C728CC">
        <w:rPr>
          <w:sz w:val="28"/>
          <w:szCs w:val="28"/>
        </w:rPr>
        <w:t xml:space="preserve"> </w:t>
      </w:r>
      <w:r w:rsidR="008C01B0">
        <w:rPr>
          <w:sz w:val="28"/>
          <w:szCs w:val="28"/>
        </w:rPr>
        <w:t xml:space="preserve">у зв’язку з </w:t>
      </w:r>
      <w:r w:rsidR="00C728CC">
        <w:rPr>
          <w:sz w:val="28"/>
          <w:szCs w:val="28"/>
        </w:rPr>
        <w:t>наявн</w:t>
      </w:r>
      <w:r w:rsidR="008C01B0">
        <w:rPr>
          <w:sz w:val="28"/>
          <w:szCs w:val="28"/>
        </w:rPr>
        <w:t>істю</w:t>
      </w:r>
      <w:r w:rsidR="00C728CC">
        <w:rPr>
          <w:sz w:val="28"/>
          <w:szCs w:val="28"/>
        </w:rPr>
        <w:t xml:space="preserve"> </w:t>
      </w:r>
      <w:r w:rsidR="00E77D72">
        <w:rPr>
          <w:sz w:val="28"/>
          <w:szCs w:val="28"/>
        </w:rPr>
        <w:t xml:space="preserve">постанови заступника прокурора Донецької області від 27 березня 2020 року про доручення здійснення досудового розслідування іншому </w:t>
      </w:r>
      <w:r w:rsidR="008C01B0">
        <w:rPr>
          <w:sz w:val="28"/>
          <w:szCs w:val="28"/>
        </w:rPr>
        <w:t>органу досудового розслідування</w:t>
      </w:r>
      <w:r w:rsidR="00E77D72">
        <w:rPr>
          <w:sz w:val="28"/>
          <w:szCs w:val="28"/>
        </w:rPr>
        <w:t xml:space="preserve"> </w:t>
      </w:r>
      <w:r w:rsidR="008C01B0">
        <w:rPr>
          <w:sz w:val="28"/>
          <w:szCs w:val="28"/>
        </w:rPr>
        <w:t>(</w:t>
      </w:r>
      <w:r w:rsidR="00E77D72">
        <w:rPr>
          <w:sz w:val="28"/>
          <w:szCs w:val="28"/>
        </w:rPr>
        <w:t xml:space="preserve">у кримінальному провадженні </w:t>
      </w:r>
      <w:r w:rsidR="005B480E" w:rsidRPr="005B480E">
        <w:rPr>
          <w:sz w:val="28"/>
          <w:szCs w:val="28"/>
        </w:rPr>
        <w:t>№ _________________</w:t>
      </w:r>
      <w:r w:rsidR="00E77D72">
        <w:rPr>
          <w:sz w:val="28"/>
          <w:szCs w:val="28"/>
        </w:rPr>
        <w:t xml:space="preserve"> о</w:t>
      </w:r>
      <w:r w:rsidR="00C728CC">
        <w:rPr>
          <w:sz w:val="28"/>
          <w:szCs w:val="28"/>
        </w:rPr>
        <w:t>рганом досудов</w:t>
      </w:r>
      <w:r w:rsidR="008C01B0">
        <w:rPr>
          <w:sz w:val="28"/>
          <w:szCs w:val="28"/>
        </w:rPr>
        <w:t>ого розслідування</w:t>
      </w:r>
      <w:r w:rsidR="00C728CC">
        <w:rPr>
          <w:sz w:val="28"/>
          <w:szCs w:val="28"/>
        </w:rPr>
        <w:t xml:space="preserve"> є </w:t>
      </w:r>
      <w:r w:rsidR="00E77D72">
        <w:rPr>
          <w:sz w:val="28"/>
          <w:szCs w:val="28"/>
        </w:rPr>
        <w:t>слідче управління ГУ</w:t>
      </w:r>
      <w:r w:rsidR="008C01B0">
        <w:rPr>
          <w:sz w:val="28"/>
          <w:szCs w:val="28"/>
        </w:rPr>
        <w:t xml:space="preserve"> </w:t>
      </w:r>
      <w:r w:rsidR="00E77D72">
        <w:rPr>
          <w:sz w:val="28"/>
          <w:szCs w:val="28"/>
        </w:rPr>
        <w:t>НП в Донецькій області</w:t>
      </w:r>
      <w:r w:rsidR="008C01B0">
        <w:rPr>
          <w:sz w:val="28"/>
          <w:szCs w:val="28"/>
        </w:rPr>
        <w:t>)</w:t>
      </w:r>
      <w:r w:rsidR="00E77D72">
        <w:rPr>
          <w:sz w:val="28"/>
          <w:szCs w:val="28"/>
        </w:rPr>
        <w:t xml:space="preserve">. </w:t>
      </w:r>
    </w:p>
    <w:p w:rsidR="00C728CC" w:rsidRDefault="00C728CC" w:rsidP="007E7521">
      <w:pPr>
        <w:ind w:firstLine="708"/>
        <w:jc w:val="both"/>
        <w:rPr>
          <w:sz w:val="28"/>
          <w:szCs w:val="28"/>
        </w:rPr>
      </w:pPr>
      <w:r>
        <w:rPr>
          <w:sz w:val="28"/>
          <w:szCs w:val="28"/>
        </w:rPr>
        <w:t>Вирішуючи вказане клопотання</w:t>
      </w:r>
      <w:r w:rsidR="008C01B0">
        <w:rPr>
          <w:sz w:val="28"/>
          <w:szCs w:val="28"/>
        </w:rPr>
        <w:t>,</w:t>
      </w:r>
      <w:r>
        <w:rPr>
          <w:sz w:val="28"/>
          <w:szCs w:val="28"/>
        </w:rPr>
        <w:t xml:space="preserve"> слідчий суддя </w:t>
      </w:r>
      <w:r w:rsidR="008C01B0">
        <w:rPr>
          <w:sz w:val="28"/>
          <w:szCs w:val="28"/>
        </w:rPr>
        <w:t>зазначив</w:t>
      </w:r>
      <w:r w:rsidR="00E77D72">
        <w:rPr>
          <w:sz w:val="28"/>
          <w:szCs w:val="28"/>
        </w:rPr>
        <w:t xml:space="preserve"> про </w:t>
      </w:r>
      <w:r>
        <w:rPr>
          <w:sz w:val="28"/>
          <w:szCs w:val="28"/>
        </w:rPr>
        <w:t xml:space="preserve">наявність </w:t>
      </w:r>
      <w:r w:rsidR="00E77D72">
        <w:rPr>
          <w:sz w:val="28"/>
          <w:szCs w:val="28"/>
        </w:rPr>
        <w:t xml:space="preserve">правових підстав для розгляду клопотань, оскільки </w:t>
      </w:r>
      <w:r w:rsidR="008C01B0">
        <w:rPr>
          <w:sz w:val="28"/>
          <w:szCs w:val="28"/>
        </w:rPr>
        <w:t>вони</w:t>
      </w:r>
      <w:r w:rsidR="00E77D72">
        <w:rPr>
          <w:sz w:val="28"/>
          <w:szCs w:val="28"/>
        </w:rPr>
        <w:t xml:space="preserve"> надійшли до Волноваського районного суду Донецької області під час перебув</w:t>
      </w:r>
      <w:r w:rsidR="008C01B0">
        <w:rPr>
          <w:sz w:val="28"/>
          <w:szCs w:val="28"/>
        </w:rPr>
        <w:t>ання кримінального провадження у</w:t>
      </w:r>
      <w:r w:rsidR="00E77D72">
        <w:rPr>
          <w:sz w:val="28"/>
          <w:szCs w:val="28"/>
        </w:rPr>
        <w:t xml:space="preserve"> </w:t>
      </w:r>
      <w:r w:rsidR="008C01B0">
        <w:rPr>
          <w:sz w:val="28"/>
          <w:szCs w:val="28"/>
        </w:rPr>
        <w:t>слідчому відділі</w:t>
      </w:r>
      <w:r w:rsidR="00E77D72">
        <w:rPr>
          <w:sz w:val="28"/>
          <w:szCs w:val="28"/>
        </w:rPr>
        <w:t xml:space="preserve"> Волноваського </w:t>
      </w:r>
      <w:r w:rsidR="008C01B0">
        <w:rPr>
          <w:sz w:val="28"/>
          <w:szCs w:val="28"/>
        </w:rPr>
        <w:t>відділу поліції</w:t>
      </w:r>
      <w:r w:rsidR="00E77D72">
        <w:rPr>
          <w:sz w:val="28"/>
          <w:szCs w:val="28"/>
        </w:rPr>
        <w:t xml:space="preserve"> ГУ</w:t>
      </w:r>
      <w:r w:rsidR="008C01B0">
        <w:rPr>
          <w:sz w:val="28"/>
          <w:szCs w:val="28"/>
        </w:rPr>
        <w:t xml:space="preserve"> </w:t>
      </w:r>
      <w:r w:rsidR="00E77D72">
        <w:rPr>
          <w:sz w:val="28"/>
          <w:szCs w:val="28"/>
        </w:rPr>
        <w:t>НП в Донецькій області.</w:t>
      </w:r>
      <w:r>
        <w:rPr>
          <w:sz w:val="28"/>
          <w:szCs w:val="28"/>
        </w:rPr>
        <w:t xml:space="preserve"> </w:t>
      </w:r>
    </w:p>
    <w:p w:rsidR="00380EAC" w:rsidRDefault="00380EAC" w:rsidP="00380EAC">
      <w:pPr>
        <w:ind w:firstLine="708"/>
        <w:jc w:val="both"/>
        <w:rPr>
          <w:sz w:val="28"/>
          <w:szCs w:val="28"/>
        </w:rPr>
      </w:pPr>
      <w:r w:rsidRPr="00380EAC">
        <w:rPr>
          <w:sz w:val="28"/>
          <w:szCs w:val="28"/>
        </w:rPr>
        <w:t xml:space="preserve">З урахуванням вказаної позиції судді, зокрема </w:t>
      </w:r>
      <w:r w:rsidR="008C01B0">
        <w:rPr>
          <w:sz w:val="28"/>
          <w:szCs w:val="28"/>
        </w:rPr>
        <w:t xml:space="preserve">щодо </w:t>
      </w:r>
      <w:r w:rsidRPr="00380EAC">
        <w:rPr>
          <w:sz w:val="28"/>
          <w:szCs w:val="28"/>
        </w:rPr>
        <w:t>надходження клопотань</w:t>
      </w:r>
      <w:r>
        <w:rPr>
          <w:sz w:val="28"/>
          <w:szCs w:val="28"/>
        </w:rPr>
        <w:t xml:space="preserve"> </w:t>
      </w:r>
      <w:r w:rsidRPr="00380EAC">
        <w:rPr>
          <w:sz w:val="28"/>
          <w:szCs w:val="28"/>
        </w:rPr>
        <w:t>до суду під час перебув</w:t>
      </w:r>
      <w:r w:rsidR="008C01B0">
        <w:rPr>
          <w:sz w:val="28"/>
          <w:szCs w:val="28"/>
        </w:rPr>
        <w:t>ання кримінального провадження у</w:t>
      </w:r>
      <w:r w:rsidRPr="00380EAC">
        <w:rPr>
          <w:sz w:val="28"/>
          <w:szCs w:val="28"/>
        </w:rPr>
        <w:t xml:space="preserve"> </w:t>
      </w:r>
      <w:r w:rsidR="008C01B0">
        <w:rPr>
          <w:sz w:val="28"/>
          <w:szCs w:val="28"/>
        </w:rPr>
        <w:t>слідчому відділі</w:t>
      </w:r>
      <w:r>
        <w:rPr>
          <w:sz w:val="28"/>
          <w:szCs w:val="28"/>
        </w:rPr>
        <w:t xml:space="preserve"> </w:t>
      </w:r>
      <w:r w:rsidRPr="00380EAC">
        <w:rPr>
          <w:sz w:val="28"/>
          <w:szCs w:val="28"/>
        </w:rPr>
        <w:t xml:space="preserve">Волноваського </w:t>
      </w:r>
      <w:r w:rsidR="008C01B0">
        <w:rPr>
          <w:sz w:val="28"/>
          <w:szCs w:val="28"/>
        </w:rPr>
        <w:t>відділу поліції</w:t>
      </w:r>
      <w:r w:rsidRPr="00380EAC">
        <w:rPr>
          <w:sz w:val="28"/>
          <w:szCs w:val="28"/>
        </w:rPr>
        <w:t xml:space="preserve"> Г</w:t>
      </w:r>
      <w:r w:rsidR="008C01B0">
        <w:rPr>
          <w:sz w:val="28"/>
          <w:szCs w:val="28"/>
        </w:rPr>
        <w:t xml:space="preserve">У </w:t>
      </w:r>
      <w:r w:rsidRPr="00380EAC">
        <w:rPr>
          <w:sz w:val="28"/>
          <w:szCs w:val="28"/>
        </w:rPr>
        <w:t>НП в Донецькій області</w:t>
      </w:r>
      <w:r w:rsidR="008C01B0">
        <w:rPr>
          <w:sz w:val="28"/>
          <w:szCs w:val="28"/>
        </w:rPr>
        <w:t>,</w:t>
      </w:r>
      <w:r w:rsidRPr="00380EAC">
        <w:rPr>
          <w:sz w:val="28"/>
          <w:szCs w:val="28"/>
        </w:rPr>
        <w:t xml:space="preserve"> Друга Дисциплінарна палата</w:t>
      </w:r>
      <w:r>
        <w:rPr>
          <w:sz w:val="28"/>
          <w:szCs w:val="28"/>
        </w:rPr>
        <w:t xml:space="preserve"> </w:t>
      </w:r>
      <w:r w:rsidRPr="00380EAC">
        <w:rPr>
          <w:sz w:val="28"/>
          <w:szCs w:val="28"/>
        </w:rPr>
        <w:t>вважає, що розгляд клопотань про скасування арешту майна у</w:t>
      </w:r>
      <w:r>
        <w:rPr>
          <w:sz w:val="28"/>
          <w:szCs w:val="28"/>
        </w:rPr>
        <w:t xml:space="preserve"> </w:t>
      </w:r>
      <w:r w:rsidRPr="00380EAC">
        <w:rPr>
          <w:sz w:val="28"/>
          <w:szCs w:val="28"/>
        </w:rPr>
        <w:t>провадженнях №№ 1-кс/</w:t>
      </w:r>
      <w:r w:rsidR="00074BC0">
        <w:rPr>
          <w:sz w:val="28"/>
          <w:szCs w:val="28"/>
        </w:rPr>
        <w:t>221/589/2020, 1-кс/221/590/2020</w:t>
      </w:r>
      <w:r w:rsidRPr="00380EAC">
        <w:rPr>
          <w:sz w:val="28"/>
          <w:szCs w:val="28"/>
        </w:rPr>
        <w:t xml:space="preserve"> не виход</w:t>
      </w:r>
      <w:r w:rsidR="008C01B0">
        <w:rPr>
          <w:sz w:val="28"/>
          <w:szCs w:val="28"/>
        </w:rPr>
        <w:t>ить</w:t>
      </w:r>
      <w:r w:rsidRPr="00380EAC">
        <w:rPr>
          <w:sz w:val="28"/>
          <w:szCs w:val="28"/>
        </w:rPr>
        <w:t xml:space="preserve"> за межі</w:t>
      </w:r>
      <w:r>
        <w:rPr>
          <w:sz w:val="28"/>
          <w:szCs w:val="28"/>
        </w:rPr>
        <w:t xml:space="preserve"> </w:t>
      </w:r>
      <w:r w:rsidRPr="00380EAC">
        <w:rPr>
          <w:sz w:val="28"/>
          <w:szCs w:val="28"/>
        </w:rPr>
        <w:t>допустимого суддівського розсуду і не вказу</w:t>
      </w:r>
      <w:r w:rsidR="008C01B0">
        <w:rPr>
          <w:sz w:val="28"/>
          <w:szCs w:val="28"/>
        </w:rPr>
        <w:t>є</w:t>
      </w:r>
      <w:r w:rsidRPr="00380EAC">
        <w:rPr>
          <w:sz w:val="28"/>
          <w:szCs w:val="28"/>
        </w:rPr>
        <w:t xml:space="preserve"> на допущену грубу</w:t>
      </w:r>
      <w:r>
        <w:rPr>
          <w:sz w:val="28"/>
          <w:szCs w:val="28"/>
        </w:rPr>
        <w:t xml:space="preserve"> </w:t>
      </w:r>
      <w:r w:rsidRPr="00380EAC">
        <w:rPr>
          <w:sz w:val="28"/>
          <w:szCs w:val="28"/>
        </w:rPr>
        <w:t>недбалість чи умисне порушення закону.</w:t>
      </w:r>
    </w:p>
    <w:p w:rsidR="00822387" w:rsidRDefault="00822387" w:rsidP="00B3331B">
      <w:pPr>
        <w:ind w:firstLine="708"/>
        <w:jc w:val="both"/>
        <w:rPr>
          <w:sz w:val="28"/>
          <w:szCs w:val="28"/>
        </w:rPr>
      </w:pPr>
      <w:r w:rsidRPr="00822387">
        <w:rPr>
          <w:sz w:val="28"/>
          <w:szCs w:val="28"/>
        </w:rPr>
        <w:t xml:space="preserve">Враховуючи наведене, Друга Дисциплінарна палата Вищої ради правосуддя дійшла висновку, що в діях судді </w:t>
      </w:r>
      <w:r>
        <w:rPr>
          <w:sz w:val="28"/>
          <w:szCs w:val="28"/>
        </w:rPr>
        <w:t>Мохова Є.І.</w:t>
      </w:r>
      <w:r w:rsidRPr="00822387">
        <w:rPr>
          <w:sz w:val="28"/>
          <w:szCs w:val="28"/>
        </w:rPr>
        <w:t xml:space="preserve"> відсутній склад дисциплінарного просту</w:t>
      </w:r>
      <w:r>
        <w:rPr>
          <w:sz w:val="28"/>
          <w:szCs w:val="28"/>
        </w:rPr>
        <w:t xml:space="preserve">пку, передбаченого підпунктом </w:t>
      </w:r>
      <w:r w:rsidR="00B3331B" w:rsidRPr="00B3331B">
        <w:rPr>
          <w:sz w:val="28"/>
          <w:szCs w:val="28"/>
        </w:rPr>
        <w:t>«а» пункту 1 частини першої статті 106 Закону України «Про судоустрій і статус суддів» (умисне або внаслідок недбалості істотне порушення норм процесуального права під час здійснення правосуддя, що призвело до порушення правил щодо юрисдикції суду)</w:t>
      </w:r>
      <w:r w:rsidRPr="00822387">
        <w:rPr>
          <w:sz w:val="28"/>
          <w:szCs w:val="28"/>
        </w:rPr>
        <w:t xml:space="preserve">. </w:t>
      </w:r>
    </w:p>
    <w:p w:rsidR="001605AE" w:rsidRDefault="001605AE" w:rsidP="007E7521">
      <w:pPr>
        <w:ind w:firstLine="708"/>
        <w:jc w:val="both"/>
        <w:rPr>
          <w:sz w:val="28"/>
          <w:szCs w:val="28"/>
        </w:rPr>
      </w:pPr>
      <w:r>
        <w:rPr>
          <w:sz w:val="28"/>
          <w:szCs w:val="28"/>
        </w:rPr>
        <w:t xml:space="preserve">Відповідно до характеристики судді </w:t>
      </w:r>
      <w:r w:rsidR="00B3331B">
        <w:rPr>
          <w:sz w:val="28"/>
          <w:szCs w:val="28"/>
        </w:rPr>
        <w:t>Мохова Є.І.</w:t>
      </w:r>
      <w:r>
        <w:rPr>
          <w:sz w:val="28"/>
          <w:szCs w:val="28"/>
        </w:rPr>
        <w:t xml:space="preserve"> за підписом голови </w:t>
      </w:r>
      <w:r w:rsidR="009C48CB">
        <w:rPr>
          <w:sz w:val="28"/>
          <w:szCs w:val="28"/>
        </w:rPr>
        <w:t>Донецького апеляційного суду</w:t>
      </w:r>
      <w:r>
        <w:rPr>
          <w:sz w:val="28"/>
          <w:szCs w:val="28"/>
        </w:rPr>
        <w:t xml:space="preserve"> </w:t>
      </w:r>
      <w:r w:rsidR="009C48CB">
        <w:rPr>
          <w:sz w:val="28"/>
          <w:szCs w:val="28"/>
        </w:rPr>
        <w:t>Лісового О.О.</w:t>
      </w:r>
      <w:r>
        <w:rPr>
          <w:sz w:val="28"/>
          <w:szCs w:val="28"/>
        </w:rPr>
        <w:t xml:space="preserve"> за час роботи </w:t>
      </w:r>
      <w:proofErr w:type="spellStart"/>
      <w:r w:rsidR="009C23E8">
        <w:rPr>
          <w:sz w:val="28"/>
          <w:szCs w:val="28"/>
        </w:rPr>
        <w:t>Мохов</w:t>
      </w:r>
      <w:proofErr w:type="spellEnd"/>
      <w:r w:rsidR="009C23E8">
        <w:rPr>
          <w:sz w:val="28"/>
          <w:szCs w:val="28"/>
        </w:rPr>
        <w:t xml:space="preserve"> Є.І.</w:t>
      </w:r>
      <w:r>
        <w:rPr>
          <w:sz w:val="28"/>
          <w:szCs w:val="28"/>
        </w:rPr>
        <w:t xml:space="preserve"> зарекомендував себе</w:t>
      </w:r>
      <w:r w:rsidR="008C01B0">
        <w:rPr>
          <w:sz w:val="28"/>
          <w:szCs w:val="28"/>
        </w:rPr>
        <w:t xml:space="preserve"> як</w:t>
      </w:r>
      <w:r>
        <w:rPr>
          <w:sz w:val="28"/>
          <w:szCs w:val="28"/>
        </w:rPr>
        <w:t xml:space="preserve"> </w:t>
      </w:r>
      <w:r w:rsidR="009C48CB">
        <w:rPr>
          <w:sz w:val="28"/>
          <w:szCs w:val="28"/>
        </w:rPr>
        <w:t>висококваліфіковани</w:t>
      </w:r>
      <w:r w:rsidR="008C01B0">
        <w:rPr>
          <w:sz w:val="28"/>
          <w:szCs w:val="28"/>
        </w:rPr>
        <w:t>й юрист</w:t>
      </w:r>
      <w:r w:rsidR="009C48CB">
        <w:rPr>
          <w:sz w:val="28"/>
          <w:szCs w:val="28"/>
        </w:rPr>
        <w:t>, досвідчен</w:t>
      </w:r>
      <w:r w:rsidR="008C01B0">
        <w:rPr>
          <w:sz w:val="28"/>
          <w:szCs w:val="28"/>
        </w:rPr>
        <w:t>ий</w:t>
      </w:r>
      <w:r w:rsidR="009C48CB">
        <w:rPr>
          <w:sz w:val="28"/>
          <w:szCs w:val="28"/>
        </w:rPr>
        <w:t>, працьовити</w:t>
      </w:r>
      <w:r w:rsidR="008C01B0">
        <w:rPr>
          <w:sz w:val="28"/>
          <w:szCs w:val="28"/>
        </w:rPr>
        <w:t>й</w:t>
      </w:r>
      <w:r w:rsidR="009C48CB">
        <w:rPr>
          <w:sz w:val="28"/>
          <w:szCs w:val="28"/>
        </w:rPr>
        <w:t xml:space="preserve"> і принципови</w:t>
      </w:r>
      <w:r w:rsidR="008C01B0">
        <w:rPr>
          <w:sz w:val="28"/>
          <w:szCs w:val="28"/>
        </w:rPr>
        <w:t>й суддя</w:t>
      </w:r>
      <w:r>
        <w:rPr>
          <w:sz w:val="28"/>
          <w:szCs w:val="28"/>
        </w:rPr>
        <w:t xml:space="preserve">. </w:t>
      </w:r>
      <w:r w:rsidR="009C48CB">
        <w:rPr>
          <w:sz w:val="28"/>
          <w:szCs w:val="28"/>
        </w:rPr>
        <w:t xml:space="preserve">До виконання своїх службових обов’язків </w:t>
      </w:r>
      <w:r w:rsidR="009C48CB">
        <w:rPr>
          <w:sz w:val="28"/>
          <w:szCs w:val="28"/>
        </w:rPr>
        <w:lastRenderedPageBreak/>
        <w:t>ставиться сумлінно та відповідально.</w:t>
      </w:r>
      <w:r w:rsidR="00A14884">
        <w:rPr>
          <w:sz w:val="28"/>
          <w:szCs w:val="28"/>
        </w:rPr>
        <w:t xml:space="preserve"> </w:t>
      </w:r>
      <w:r w:rsidR="00A14884" w:rsidRPr="00A14884">
        <w:rPr>
          <w:sz w:val="28"/>
          <w:szCs w:val="28"/>
        </w:rPr>
        <w:t xml:space="preserve">Суддя </w:t>
      </w:r>
      <w:proofErr w:type="spellStart"/>
      <w:r w:rsidR="00A14884">
        <w:rPr>
          <w:sz w:val="28"/>
          <w:szCs w:val="28"/>
        </w:rPr>
        <w:t>Мохов</w:t>
      </w:r>
      <w:proofErr w:type="spellEnd"/>
      <w:r w:rsidR="00A14884">
        <w:rPr>
          <w:sz w:val="28"/>
          <w:szCs w:val="28"/>
        </w:rPr>
        <w:t xml:space="preserve"> Є.І.</w:t>
      </w:r>
      <w:r w:rsidR="00A14884" w:rsidRPr="00A14884">
        <w:rPr>
          <w:sz w:val="28"/>
          <w:szCs w:val="28"/>
        </w:rPr>
        <w:t xml:space="preserve"> користується </w:t>
      </w:r>
      <w:r w:rsidR="00A14884">
        <w:rPr>
          <w:sz w:val="28"/>
          <w:szCs w:val="28"/>
        </w:rPr>
        <w:t>повагою і</w:t>
      </w:r>
      <w:r w:rsidR="00A14884" w:rsidRPr="00A14884">
        <w:rPr>
          <w:sz w:val="28"/>
          <w:szCs w:val="28"/>
        </w:rPr>
        <w:t xml:space="preserve"> авторитетом у </w:t>
      </w:r>
      <w:r w:rsidR="00A14884">
        <w:rPr>
          <w:sz w:val="28"/>
          <w:szCs w:val="28"/>
        </w:rPr>
        <w:t>колективі районного суду</w:t>
      </w:r>
      <w:r w:rsidR="00A14884" w:rsidRPr="00A14884">
        <w:rPr>
          <w:sz w:val="28"/>
          <w:szCs w:val="28"/>
        </w:rPr>
        <w:t>,</w:t>
      </w:r>
      <w:r w:rsidR="00A14884">
        <w:rPr>
          <w:sz w:val="28"/>
          <w:szCs w:val="28"/>
        </w:rPr>
        <w:t xml:space="preserve"> серед суддів області та працівників правоохоронних органів району та області.</w:t>
      </w:r>
      <w:r w:rsidR="00A14884" w:rsidRPr="00A14884">
        <w:rPr>
          <w:sz w:val="28"/>
          <w:szCs w:val="28"/>
        </w:rPr>
        <w:t xml:space="preserve"> </w:t>
      </w:r>
      <w:r w:rsidR="008C01B0">
        <w:rPr>
          <w:sz w:val="28"/>
          <w:szCs w:val="28"/>
        </w:rPr>
        <w:t>З огляду на</w:t>
      </w:r>
      <w:r w:rsidR="00A14884">
        <w:rPr>
          <w:sz w:val="28"/>
          <w:szCs w:val="28"/>
        </w:rPr>
        <w:t xml:space="preserve"> рівень професійних знань, досвід і стаж роботи Мохов Є.І. належним чином виконує обов’язки судді та голови суду. Д</w:t>
      </w:r>
      <w:r w:rsidR="00A14884" w:rsidRPr="00A14884">
        <w:rPr>
          <w:sz w:val="28"/>
          <w:szCs w:val="28"/>
        </w:rPr>
        <w:t>о дисциплінарної відповідальності не притягува</w:t>
      </w:r>
      <w:r w:rsidR="00A14884">
        <w:rPr>
          <w:sz w:val="28"/>
          <w:szCs w:val="28"/>
        </w:rPr>
        <w:t>вся</w:t>
      </w:r>
      <w:r w:rsidR="00A14884" w:rsidRPr="00A14884">
        <w:rPr>
          <w:sz w:val="28"/>
          <w:szCs w:val="28"/>
        </w:rPr>
        <w:t>.</w:t>
      </w:r>
    </w:p>
    <w:p w:rsidR="001605AE" w:rsidRDefault="007E7521" w:rsidP="007E7521">
      <w:pPr>
        <w:ind w:firstLine="708"/>
        <w:jc w:val="both"/>
        <w:rPr>
          <w:sz w:val="28"/>
          <w:szCs w:val="28"/>
        </w:rPr>
      </w:pPr>
      <w:r w:rsidRPr="007E7521">
        <w:rPr>
          <w:sz w:val="28"/>
          <w:szCs w:val="28"/>
        </w:rPr>
        <w:t>Визначаючи вид стягнення, що має бути застосоване до судді</w:t>
      </w:r>
      <w:r>
        <w:rPr>
          <w:sz w:val="28"/>
          <w:szCs w:val="28"/>
        </w:rPr>
        <w:t xml:space="preserve"> </w:t>
      </w:r>
      <w:r>
        <w:rPr>
          <w:sz w:val="28"/>
          <w:szCs w:val="28"/>
        </w:rPr>
        <w:br/>
        <w:t>Мохова Є.І.</w:t>
      </w:r>
      <w:r w:rsidRPr="007E7521">
        <w:rPr>
          <w:sz w:val="28"/>
          <w:szCs w:val="28"/>
        </w:rPr>
        <w:t>,</w:t>
      </w:r>
      <w:r>
        <w:rPr>
          <w:sz w:val="28"/>
          <w:szCs w:val="28"/>
        </w:rPr>
        <w:t xml:space="preserve"> </w:t>
      </w:r>
      <w:r w:rsidRPr="007E7521">
        <w:rPr>
          <w:sz w:val="28"/>
          <w:szCs w:val="28"/>
        </w:rPr>
        <w:t>Друга Дисциплінарна палата Вищої ради правосуддя враховує позитивну характеристику судді, допущення н</w:t>
      </w:r>
      <w:r>
        <w:rPr>
          <w:sz w:val="28"/>
          <w:szCs w:val="28"/>
        </w:rPr>
        <w:t>им</w:t>
      </w:r>
      <w:r w:rsidRPr="007E7521">
        <w:rPr>
          <w:sz w:val="28"/>
          <w:szCs w:val="28"/>
        </w:rPr>
        <w:t xml:space="preserve"> проступку внаслідок недбалості, а також</w:t>
      </w:r>
      <w:r w:rsidR="008C01B0">
        <w:rPr>
          <w:sz w:val="28"/>
          <w:szCs w:val="28"/>
        </w:rPr>
        <w:t xml:space="preserve"> те що</w:t>
      </w:r>
      <w:r w:rsidRPr="007E7521">
        <w:rPr>
          <w:sz w:val="28"/>
          <w:szCs w:val="28"/>
        </w:rPr>
        <w:t xml:space="preserve"> раніше </w:t>
      </w:r>
      <w:r w:rsidR="008C01B0">
        <w:rPr>
          <w:sz w:val="28"/>
          <w:szCs w:val="28"/>
        </w:rPr>
        <w:t xml:space="preserve">він </w:t>
      </w:r>
      <w:r w:rsidRPr="007E7521">
        <w:rPr>
          <w:sz w:val="28"/>
          <w:szCs w:val="28"/>
        </w:rPr>
        <w:t>не притягува</w:t>
      </w:r>
      <w:r w:rsidR="008C01B0">
        <w:rPr>
          <w:sz w:val="28"/>
          <w:szCs w:val="28"/>
        </w:rPr>
        <w:t>вся</w:t>
      </w:r>
      <w:r w:rsidRPr="007E7521">
        <w:rPr>
          <w:sz w:val="28"/>
          <w:szCs w:val="28"/>
        </w:rPr>
        <w:t xml:space="preserve"> до дисциплінарної відповідальності, ма</w:t>
      </w:r>
      <w:r>
        <w:rPr>
          <w:sz w:val="28"/>
          <w:szCs w:val="28"/>
        </w:rPr>
        <w:t>в</w:t>
      </w:r>
      <w:r w:rsidRPr="007E7521">
        <w:rPr>
          <w:sz w:val="28"/>
          <w:szCs w:val="28"/>
        </w:rPr>
        <w:t xml:space="preserve"> </w:t>
      </w:r>
      <w:r>
        <w:rPr>
          <w:sz w:val="28"/>
          <w:szCs w:val="28"/>
        </w:rPr>
        <w:t>значне</w:t>
      </w:r>
      <w:r w:rsidRPr="007E7521">
        <w:rPr>
          <w:sz w:val="28"/>
          <w:szCs w:val="28"/>
        </w:rPr>
        <w:t xml:space="preserve"> суддівське навантаження,</w:t>
      </w:r>
      <w:r>
        <w:rPr>
          <w:sz w:val="28"/>
          <w:szCs w:val="28"/>
        </w:rPr>
        <w:t xml:space="preserve"> та</w:t>
      </w:r>
      <w:r w:rsidRPr="007E7521">
        <w:rPr>
          <w:sz w:val="28"/>
          <w:szCs w:val="28"/>
        </w:rPr>
        <w:t xml:space="preserve"> вважає пропорційним і достатнім застосування до </w:t>
      </w:r>
      <w:r>
        <w:rPr>
          <w:sz w:val="28"/>
          <w:szCs w:val="28"/>
        </w:rPr>
        <w:t>нього</w:t>
      </w:r>
      <w:r w:rsidRPr="007E7521">
        <w:rPr>
          <w:sz w:val="28"/>
          <w:szCs w:val="28"/>
        </w:rPr>
        <w:t xml:space="preserve"> дисциплінарного стягнення у виді попередження.</w:t>
      </w:r>
    </w:p>
    <w:p w:rsidR="001605AE" w:rsidRDefault="001605AE" w:rsidP="001605AE">
      <w:pPr>
        <w:ind w:firstLine="708"/>
        <w:jc w:val="both"/>
        <w:rPr>
          <w:sz w:val="28"/>
          <w:szCs w:val="28"/>
        </w:rPr>
      </w:pPr>
      <w:r>
        <w:rPr>
          <w:sz w:val="28"/>
          <w:szCs w:val="28"/>
        </w:rPr>
        <w:t>На підставі викладеного, керуючись статтями 106, 108, 109, 115 Закону України «Про судоустрій і статус суддів», статтями 34, 49, 50 Закону України «Про Вищу раду правосуддя», Друга Дисциплінарна палата Вищої ради правосуддя</w:t>
      </w:r>
    </w:p>
    <w:p w:rsidR="001605AE" w:rsidRDefault="001605AE" w:rsidP="001605AE">
      <w:pPr>
        <w:ind w:firstLine="708"/>
        <w:jc w:val="center"/>
        <w:rPr>
          <w:b/>
          <w:bCs/>
          <w:sz w:val="28"/>
          <w:szCs w:val="28"/>
        </w:rPr>
      </w:pPr>
    </w:p>
    <w:p w:rsidR="001605AE" w:rsidRDefault="001605AE" w:rsidP="001605AE">
      <w:pPr>
        <w:ind w:firstLine="708"/>
        <w:jc w:val="center"/>
        <w:rPr>
          <w:b/>
          <w:bCs/>
          <w:sz w:val="28"/>
          <w:szCs w:val="28"/>
        </w:rPr>
      </w:pPr>
      <w:r>
        <w:rPr>
          <w:b/>
          <w:bCs/>
          <w:sz w:val="28"/>
          <w:szCs w:val="28"/>
        </w:rPr>
        <w:t>вирішила:</w:t>
      </w:r>
    </w:p>
    <w:p w:rsidR="001605AE" w:rsidRDefault="001605AE" w:rsidP="001605AE">
      <w:pPr>
        <w:jc w:val="both"/>
        <w:rPr>
          <w:sz w:val="28"/>
          <w:szCs w:val="28"/>
        </w:rPr>
      </w:pPr>
    </w:p>
    <w:p w:rsidR="001605AE" w:rsidRDefault="001605AE" w:rsidP="001605AE">
      <w:pPr>
        <w:jc w:val="both"/>
        <w:rPr>
          <w:sz w:val="28"/>
          <w:szCs w:val="28"/>
        </w:rPr>
      </w:pPr>
      <w:r>
        <w:rPr>
          <w:sz w:val="28"/>
          <w:szCs w:val="28"/>
        </w:rPr>
        <w:t xml:space="preserve">притягнути до дисциплінарної відповідальності суддю </w:t>
      </w:r>
      <w:r w:rsidR="00A14884" w:rsidRPr="00A14884">
        <w:rPr>
          <w:sz w:val="28"/>
          <w:szCs w:val="28"/>
        </w:rPr>
        <w:t>Волноваського районного суду Донецької області Мохова Євгена Івановича</w:t>
      </w:r>
      <w:r>
        <w:rPr>
          <w:sz w:val="28"/>
          <w:szCs w:val="28"/>
        </w:rPr>
        <w:t xml:space="preserve"> та застосувати до нього дисциплінарне стягнення у виді попередження.</w:t>
      </w:r>
      <w:r w:rsidR="00A14884">
        <w:rPr>
          <w:sz w:val="28"/>
          <w:szCs w:val="28"/>
        </w:rPr>
        <w:t xml:space="preserve"> </w:t>
      </w:r>
    </w:p>
    <w:p w:rsidR="001605AE" w:rsidRDefault="001605AE" w:rsidP="001605AE">
      <w:pPr>
        <w:ind w:firstLine="709"/>
        <w:jc w:val="both"/>
        <w:rPr>
          <w:sz w:val="28"/>
          <w:szCs w:val="28"/>
        </w:rPr>
      </w:pPr>
      <w:r>
        <w:rPr>
          <w:sz w:val="28"/>
          <w:szCs w:val="28"/>
        </w:rPr>
        <w:t>Рішення Другої Дисциплінарної палати Вищої ради правосуддя може бути оскаржене до Вищої ради правосуддя не пізніше тридцяти днів із дня його ухвалення.</w:t>
      </w:r>
    </w:p>
    <w:p w:rsidR="001605AE" w:rsidRDefault="001605AE" w:rsidP="001605AE">
      <w:pPr>
        <w:ind w:firstLine="708"/>
        <w:jc w:val="both"/>
        <w:rPr>
          <w:sz w:val="28"/>
          <w:szCs w:val="28"/>
        </w:rPr>
      </w:pPr>
    </w:p>
    <w:p w:rsidR="00295EAB" w:rsidRDefault="00295EAB" w:rsidP="001605AE">
      <w:pPr>
        <w:ind w:firstLine="708"/>
        <w:jc w:val="both"/>
        <w:rPr>
          <w:sz w:val="28"/>
          <w:szCs w:val="28"/>
        </w:rPr>
      </w:pPr>
    </w:p>
    <w:p w:rsidR="001605AE" w:rsidRDefault="001605AE" w:rsidP="001605AE">
      <w:pPr>
        <w:jc w:val="both"/>
        <w:rPr>
          <w:b/>
          <w:sz w:val="28"/>
          <w:szCs w:val="28"/>
        </w:rPr>
      </w:pPr>
      <w:r>
        <w:rPr>
          <w:b/>
          <w:sz w:val="28"/>
          <w:szCs w:val="28"/>
        </w:rPr>
        <w:t xml:space="preserve">Головуючий на засіданні </w:t>
      </w:r>
    </w:p>
    <w:p w:rsidR="001605AE" w:rsidRDefault="001605AE" w:rsidP="001605AE">
      <w:pPr>
        <w:spacing w:line="100" w:lineRule="atLeast"/>
        <w:jc w:val="both"/>
        <w:rPr>
          <w:b/>
          <w:sz w:val="28"/>
          <w:szCs w:val="28"/>
        </w:rPr>
      </w:pPr>
      <w:r>
        <w:rPr>
          <w:b/>
          <w:sz w:val="28"/>
          <w:szCs w:val="28"/>
        </w:rPr>
        <w:t xml:space="preserve">Другої Дисциплінарної палати </w:t>
      </w:r>
    </w:p>
    <w:p w:rsidR="001605AE" w:rsidRDefault="001605AE" w:rsidP="001605AE">
      <w:pPr>
        <w:spacing w:line="100" w:lineRule="atLeast"/>
        <w:jc w:val="both"/>
        <w:rPr>
          <w:b/>
          <w:sz w:val="28"/>
          <w:szCs w:val="28"/>
        </w:rPr>
      </w:pPr>
      <w:r>
        <w:rPr>
          <w:b/>
          <w:sz w:val="28"/>
          <w:szCs w:val="28"/>
        </w:rPr>
        <w:t xml:space="preserve">Вищої ради правосуддя </w:t>
      </w:r>
      <w:r>
        <w:rPr>
          <w:b/>
          <w:sz w:val="28"/>
          <w:szCs w:val="28"/>
        </w:rPr>
        <w:tab/>
      </w:r>
      <w:r>
        <w:rPr>
          <w:b/>
          <w:sz w:val="28"/>
          <w:szCs w:val="28"/>
        </w:rPr>
        <w:tab/>
      </w:r>
      <w:r>
        <w:rPr>
          <w:b/>
          <w:sz w:val="28"/>
          <w:szCs w:val="28"/>
        </w:rPr>
        <w:tab/>
      </w:r>
      <w:r>
        <w:rPr>
          <w:b/>
          <w:sz w:val="28"/>
          <w:szCs w:val="28"/>
        </w:rPr>
        <w:tab/>
      </w:r>
      <w:r>
        <w:rPr>
          <w:b/>
          <w:sz w:val="28"/>
          <w:szCs w:val="28"/>
        </w:rPr>
        <w:tab/>
        <w:t xml:space="preserve">  </w:t>
      </w:r>
      <w:r w:rsidR="006F6E3A">
        <w:rPr>
          <w:b/>
          <w:sz w:val="28"/>
          <w:szCs w:val="28"/>
        </w:rPr>
        <w:tab/>
      </w:r>
      <w:r>
        <w:rPr>
          <w:b/>
          <w:sz w:val="28"/>
          <w:szCs w:val="28"/>
        </w:rPr>
        <w:t xml:space="preserve">О.В. Прудивус </w:t>
      </w:r>
    </w:p>
    <w:p w:rsidR="001605AE" w:rsidRDefault="001605AE" w:rsidP="001605AE">
      <w:pPr>
        <w:spacing w:line="100" w:lineRule="atLeast"/>
        <w:jc w:val="both"/>
        <w:rPr>
          <w:b/>
          <w:sz w:val="28"/>
          <w:szCs w:val="28"/>
        </w:rPr>
      </w:pPr>
    </w:p>
    <w:p w:rsidR="001605AE" w:rsidRDefault="001605AE" w:rsidP="001605AE">
      <w:pPr>
        <w:spacing w:line="100" w:lineRule="atLeast"/>
        <w:jc w:val="both"/>
        <w:rPr>
          <w:b/>
          <w:sz w:val="28"/>
          <w:szCs w:val="28"/>
        </w:rPr>
      </w:pPr>
      <w:r>
        <w:rPr>
          <w:b/>
          <w:sz w:val="28"/>
          <w:szCs w:val="28"/>
        </w:rPr>
        <w:t xml:space="preserve">Члени Другої Дисциплінарної </w:t>
      </w:r>
    </w:p>
    <w:p w:rsidR="001605AE" w:rsidRDefault="001605AE" w:rsidP="00295EAB">
      <w:pPr>
        <w:spacing w:after="120"/>
        <w:jc w:val="both"/>
        <w:rPr>
          <w:b/>
          <w:sz w:val="28"/>
          <w:szCs w:val="28"/>
        </w:rPr>
      </w:pPr>
      <w:r>
        <w:rPr>
          <w:b/>
          <w:sz w:val="28"/>
          <w:szCs w:val="28"/>
        </w:rPr>
        <w:t xml:space="preserve">палати Вищої ради правосуддя </w:t>
      </w:r>
      <w:r>
        <w:rPr>
          <w:b/>
          <w:sz w:val="28"/>
          <w:szCs w:val="28"/>
        </w:rPr>
        <w:tab/>
      </w:r>
      <w:r>
        <w:rPr>
          <w:b/>
          <w:sz w:val="28"/>
          <w:szCs w:val="28"/>
        </w:rPr>
        <w:tab/>
      </w:r>
      <w:r>
        <w:rPr>
          <w:b/>
          <w:sz w:val="28"/>
          <w:szCs w:val="28"/>
        </w:rPr>
        <w:tab/>
      </w:r>
      <w:r>
        <w:rPr>
          <w:b/>
          <w:sz w:val="28"/>
          <w:szCs w:val="28"/>
        </w:rPr>
        <w:tab/>
        <w:t xml:space="preserve">     </w:t>
      </w:r>
      <w:r w:rsidR="006F6E3A">
        <w:rPr>
          <w:b/>
          <w:sz w:val="28"/>
          <w:szCs w:val="28"/>
        </w:rPr>
        <w:tab/>
      </w:r>
      <w:r>
        <w:rPr>
          <w:b/>
          <w:sz w:val="28"/>
          <w:szCs w:val="28"/>
        </w:rPr>
        <w:t xml:space="preserve">І.А. Артеменко  </w:t>
      </w:r>
    </w:p>
    <w:p w:rsidR="001605AE" w:rsidRDefault="001605AE" w:rsidP="001605AE">
      <w:pPr>
        <w:ind w:left="5664" w:firstLine="708"/>
        <w:jc w:val="both"/>
        <w:rPr>
          <w:b/>
          <w:sz w:val="28"/>
          <w:szCs w:val="28"/>
        </w:rPr>
      </w:pPr>
    </w:p>
    <w:p w:rsidR="001605AE" w:rsidRDefault="001605AE" w:rsidP="00295EAB">
      <w:pPr>
        <w:spacing w:after="120"/>
        <w:ind w:left="5664" w:firstLine="709"/>
        <w:jc w:val="both"/>
        <w:rPr>
          <w:b/>
          <w:sz w:val="28"/>
          <w:szCs w:val="28"/>
        </w:rPr>
      </w:pPr>
      <w:r>
        <w:rPr>
          <w:b/>
          <w:sz w:val="28"/>
          <w:szCs w:val="28"/>
        </w:rPr>
        <w:t xml:space="preserve">    </w:t>
      </w:r>
      <w:r w:rsidR="006F6E3A">
        <w:rPr>
          <w:b/>
          <w:sz w:val="28"/>
          <w:szCs w:val="28"/>
        </w:rPr>
        <w:tab/>
      </w:r>
      <w:r>
        <w:rPr>
          <w:b/>
          <w:sz w:val="28"/>
          <w:szCs w:val="28"/>
        </w:rPr>
        <w:t xml:space="preserve">О.Є. </w:t>
      </w:r>
      <w:proofErr w:type="spellStart"/>
      <w:r>
        <w:rPr>
          <w:b/>
          <w:sz w:val="28"/>
          <w:szCs w:val="28"/>
        </w:rPr>
        <w:t>Блажівська</w:t>
      </w:r>
      <w:proofErr w:type="spellEnd"/>
    </w:p>
    <w:p w:rsidR="001605AE" w:rsidRDefault="001605AE" w:rsidP="001605AE">
      <w:pPr>
        <w:spacing w:line="100" w:lineRule="atLeast"/>
        <w:jc w:val="both"/>
        <w:rPr>
          <w:b/>
          <w:sz w:val="28"/>
          <w:szCs w:val="28"/>
        </w:rPr>
      </w:pPr>
    </w:p>
    <w:p w:rsidR="00DD76BB" w:rsidRPr="00722CFF" w:rsidRDefault="00DD76BB" w:rsidP="00295EAB">
      <w:pPr>
        <w:spacing w:line="100" w:lineRule="atLeast"/>
        <w:ind w:left="6372"/>
        <w:jc w:val="both"/>
        <w:rPr>
          <w:b/>
          <w:sz w:val="28"/>
          <w:szCs w:val="28"/>
        </w:rPr>
      </w:pPr>
    </w:p>
    <w:sectPr w:rsidR="00DD76BB" w:rsidRPr="00722CFF" w:rsidSect="00967B96">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3CD" w:rsidRDefault="004B53CD" w:rsidP="00967B96">
      <w:r>
        <w:separator/>
      </w:r>
    </w:p>
  </w:endnote>
  <w:endnote w:type="continuationSeparator" w:id="0">
    <w:p w:rsidR="004B53CD" w:rsidRDefault="004B53CD" w:rsidP="00967B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3CD" w:rsidRDefault="004B53CD" w:rsidP="00967B96">
      <w:r>
        <w:separator/>
      </w:r>
    </w:p>
  </w:footnote>
  <w:footnote w:type="continuationSeparator" w:id="0">
    <w:p w:rsidR="004B53CD" w:rsidRDefault="004B53CD" w:rsidP="00967B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018396"/>
      <w:docPartObj>
        <w:docPartGallery w:val="Page Numbers (Top of Page)"/>
        <w:docPartUnique/>
      </w:docPartObj>
    </w:sdtPr>
    <w:sdtContent>
      <w:p w:rsidR="00967B96" w:rsidRDefault="000B1925">
        <w:pPr>
          <w:pStyle w:val="a7"/>
          <w:jc w:val="center"/>
        </w:pPr>
        <w:r>
          <w:fldChar w:fldCharType="begin"/>
        </w:r>
        <w:r w:rsidR="00F91838">
          <w:instrText xml:space="preserve"> PAGE   \* MERGEFORMAT </w:instrText>
        </w:r>
        <w:r>
          <w:fldChar w:fldCharType="separate"/>
        </w:r>
        <w:r w:rsidR="00CA3BE4">
          <w:rPr>
            <w:noProof/>
          </w:rPr>
          <w:t>11</w:t>
        </w:r>
        <w:r>
          <w:rPr>
            <w:noProof/>
          </w:rPr>
          <w:fldChar w:fldCharType="end"/>
        </w:r>
      </w:p>
    </w:sdtContent>
  </w:sdt>
  <w:p w:rsidR="00967B96" w:rsidRDefault="00967B96">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7F70F8"/>
    <w:rsid w:val="00044062"/>
    <w:rsid w:val="00057440"/>
    <w:rsid w:val="00074BC0"/>
    <w:rsid w:val="000B1925"/>
    <w:rsid w:val="000B658E"/>
    <w:rsid w:val="000E7F12"/>
    <w:rsid w:val="00107F3C"/>
    <w:rsid w:val="001605AE"/>
    <w:rsid w:val="00167A84"/>
    <w:rsid w:val="001826A8"/>
    <w:rsid w:val="0018588D"/>
    <w:rsid w:val="00186150"/>
    <w:rsid w:val="001A303C"/>
    <w:rsid w:val="001E4894"/>
    <w:rsid w:val="0027029E"/>
    <w:rsid w:val="00295EAB"/>
    <w:rsid w:val="002C23AA"/>
    <w:rsid w:val="00332569"/>
    <w:rsid w:val="00380EAC"/>
    <w:rsid w:val="003C200A"/>
    <w:rsid w:val="003E79F0"/>
    <w:rsid w:val="003F1077"/>
    <w:rsid w:val="003F6A3F"/>
    <w:rsid w:val="00413525"/>
    <w:rsid w:val="00424EC2"/>
    <w:rsid w:val="00434713"/>
    <w:rsid w:val="004731C5"/>
    <w:rsid w:val="0049696E"/>
    <w:rsid w:val="00496B8E"/>
    <w:rsid w:val="004B53CD"/>
    <w:rsid w:val="004F0707"/>
    <w:rsid w:val="00514D7E"/>
    <w:rsid w:val="00523CD6"/>
    <w:rsid w:val="005653C6"/>
    <w:rsid w:val="0056747E"/>
    <w:rsid w:val="00596651"/>
    <w:rsid w:val="005A2432"/>
    <w:rsid w:val="005A44A4"/>
    <w:rsid w:val="005B411D"/>
    <w:rsid w:val="005B480E"/>
    <w:rsid w:val="005B7BFB"/>
    <w:rsid w:val="005D1DAA"/>
    <w:rsid w:val="005F54C3"/>
    <w:rsid w:val="00630398"/>
    <w:rsid w:val="0063398D"/>
    <w:rsid w:val="006A7FF0"/>
    <w:rsid w:val="006D092B"/>
    <w:rsid w:val="006F6E3A"/>
    <w:rsid w:val="00722CFF"/>
    <w:rsid w:val="007368F9"/>
    <w:rsid w:val="0075434D"/>
    <w:rsid w:val="007615C8"/>
    <w:rsid w:val="007649A1"/>
    <w:rsid w:val="00771C51"/>
    <w:rsid w:val="007C0FAE"/>
    <w:rsid w:val="007E1C93"/>
    <w:rsid w:val="007E7521"/>
    <w:rsid w:val="007F70F8"/>
    <w:rsid w:val="00822387"/>
    <w:rsid w:val="008928D4"/>
    <w:rsid w:val="008C01B0"/>
    <w:rsid w:val="008F02CB"/>
    <w:rsid w:val="00924BE0"/>
    <w:rsid w:val="009256EF"/>
    <w:rsid w:val="00967B96"/>
    <w:rsid w:val="009C23E8"/>
    <w:rsid w:val="009C48CB"/>
    <w:rsid w:val="009D5A9A"/>
    <w:rsid w:val="009E17EC"/>
    <w:rsid w:val="00A123B2"/>
    <w:rsid w:val="00A14884"/>
    <w:rsid w:val="00A1591D"/>
    <w:rsid w:val="00A21E46"/>
    <w:rsid w:val="00A3585D"/>
    <w:rsid w:val="00A54F21"/>
    <w:rsid w:val="00A956D8"/>
    <w:rsid w:val="00AF26C9"/>
    <w:rsid w:val="00B1571D"/>
    <w:rsid w:val="00B20002"/>
    <w:rsid w:val="00B33220"/>
    <w:rsid w:val="00B3331B"/>
    <w:rsid w:val="00BB4E60"/>
    <w:rsid w:val="00BB5B89"/>
    <w:rsid w:val="00BB7498"/>
    <w:rsid w:val="00BC1F9A"/>
    <w:rsid w:val="00BC2005"/>
    <w:rsid w:val="00BC742F"/>
    <w:rsid w:val="00C4433F"/>
    <w:rsid w:val="00C55583"/>
    <w:rsid w:val="00C728CC"/>
    <w:rsid w:val="00C7301A"/>
    <w:rsid w:val="00C92F2E"/>
    <w:rsid w:val="00CA3BE4"/>
    <w:rsid w:val="00CC3D60"/>
    <w:rsid w:val="00CD362D"/>
    <w:rsid w:val="00CD483E"/>
    <w:rsid w:val="00CE6716"/>
    <w:rsid w:val="00CF0B4F"/>
    <w:rsid w:val="00CF6070"/>
    <w:rsid w:val="00D31BD4"/>
    <w:rsid w:val="00D50F6A"/>
    <w:rsid w:val="00DA7CC7"/>
    <w:rsid w:val="00DB4FBC"/>
    <w:rsid w:val="00DC05DF"/>
    <w:rsid w:val="00DD76BB"/>
    <w:rsid w:val="00E006B2"/>
    <w:rsid w:val="00E2708E"/>
    <w:rsid w:val="00E77AA1"/>
    <w:rsid w:val="00E77D72"/>
    <w:rsid w:val="00EB3268"/>
    <w:rsid w:val="00EB6987"/>
    <w:rsid w:val="00F00EFC"/>
    <w:rsid w:val="00F371DE"/>
    <w:rsid w:val="00F43EF4"/>
    <w:rsid w:val="00F63CC2"/>
    <w:rsid w:val="00F64225"/>
    <w:rsid w:val="00F91838"/>
    <w:rsid w:val="00FD631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5AE"/>
    <w:pPr>
      <w:spacing w:after="0" w:line="240" w:lineRule="auto"/>
    </w:pPr>
    <w:rPr>
      <w:rFonts w:ascii="Times New Roman" w:eastAsia="Calibri"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8">
    <w:name w:val="Style98"/>
    <w:basedOn w:val="a"/>
    <w:uiPriority w:val="99"/>
    <w:qFormat/>
    <w:rsid w:val="00057440"/>
    <w:pPr>
      <w:widowControl w:val="0"/>
      <w:suppressAutoHyphens/>
      <w:spacing w:line="320" w:lineRule="exact"/>
      <w:ind w:firstLine="542"/>
      <w:jc w:val="both"/>
    </w:pPr>
    <w:rPr>
      <w:rFonts w:eastAsia="Times New Roman"/>
      <w:kern w:val="2"/>
      <w:sz w:val="28"/>
      <w:szCs w:val="28"/>
    </w:rPr>
  </w:style>
  <w:style w:type="character" w:customStyle="1" w:styleId="TimesNewRoman1">
    <w:name w:val="Звичайний + Times New Roman1"/>
    <w:basedOn w:val="a0"/>
    <w:link w:val="TimesNewRoman"/>
    <w:qFormat/>
    <w:locked/>
    <w:rsid w:val="00057440"/>
    <w:rPr>
      <w:bCs/>
      <w:szCs w:val="28"/>
    </w:rPr>
  </w:style>
  <w:style w:type="paragraph" w:customStyle="1" w:styleId="TimesNewRoman">
    <w:name w:val="Звичайний + Times New Roman"/>
    <w:basedOn w:val="a"/>
    <w:link w:val="TimesNewRoman1"/>
    <w:qFormat/>
    <w:rsid w:val="00057440"/>
    <w:pPr>
      <w:tabs>
        <w:tab w:val="left" w:pos="9540"/>
      </w:tabs>
      <w:ind w:firstLine="709"/>
      <w:jc w:val="both"/>
    </w:pPr>
    <w:rPr>
      <w:rFonts w:asciiTheme="minorHAnsi" w:eastAsiaTheme="minorHAnsi" w:hAnsiTheme="minorHAnsi" w:cstheme="minorBidi"/>
      <w:bCs/>
      <w:sz w:val="22"/>
      <w:szCs w:val="28"/>
      <w:lang w:val="ru-RU" w:eastAsia="en-US"/>
    </w:rPr>
  </w:style>
  <w:style w:type="character" w:styleId="a3">
    <w:name w:val="Strong"/>
    <w:basedOn w:val="a0"/>
    <w:uiPriority w:val="22"/>
    <w:qFormat/>
    <w:rsid w:val="00A3585D"/>
    <w:rPr>
      <w:b/>
      <w:bCs/>
    </w:rPr>
  </w:style>
  <w:style w:type="paragraph" w:styleId="a4">
    <w:name w:val="Balloon Text"/>
    <w:basedOn w:val="a"/>
    <w:link w:val="a5"/>
    <w:uiPriority w:val="99"/>
    <w:semiHidden/>
    <w:unhideWhenUsed/>
    <w:rsid w:val="001A303C"/>
    <w:rPr>
      <w:rFonts w:ascii="Tahoma" w:hAnsi="Tahoma" w:cs="Tahoma"/>
      <w:sz w:val="16"/>
      <w:szCs w:val="16"/>
    </w:rPr>
  </w:style>
  <w:style w:type="character" w:customStyle="1" w:styleId="a5">
    <w:name w:val="Текст выноски Знак"/>
    <w:basedOn w:val="a0"/>
    <w:link w:val="a4"/>
    <w:uiPriority w:val="99"/>
    <w:semiHidden/>
    <w:rsid w:val="001A303C"/>
    <w:rPr>
      <w:rFonts w:ascii="Tahoma" w:eastAsia="Calibri" w:hAnsi="Tahoma" w:cs="Tahoma"/>
      <w:sz w:val="16"/>
      <w:szCs w:val="16"/>
      <w:lang w:val="uk-UA" w:eastAsia="ru-RU"/>
    </w:rPr>
  </w:style>
  <w:style w:type="character" w:styleId="a6">
    <w:name w:val="Hyperlink"/>
    <w:basedOn w:val="a0"/>
    <w:uiPriority w:val="99"/>
    <w:semiHidden/>
    <w:unhideWhenUsed/>
    <w:rsid w:val="00496B8E"/>
    <w:rPr>
      <w:color w:val="0000FF"/>
      <w:u w:val="single"/>
    </w:rPr>
  </w:style>
  <w:style w:type="paragraph" w:styleId="a7">
    <w:name w:val="header"/>
    <w:basedOn w:val="a"/>
    <w:link w:val="a8"/>
    <w:uiPriority w:val="99"/>
    <w:unhideWhenUsed/>
    <w:rsid w:val="00967B96"/>
    <w:pPr>
      <w:tabs>
        <w:tab w:val="center" w:pos="4819"/>
        <w:tab w:val="right" w:pos="9639"/>
      </w:tabs>
    </w:pPr>
  </w:style>
  <w:style w:type="character" w:customStyle="1" w:styleId="a8">
    <w:name w:val="Верхний колонтитул Знак"/>
    <w:basedOn w:val="a0"/>
    <w:link w:val="a7"/>
    <w:uiPriority w:val="99"/>
    <w:rsid w:val="00967B96"/>
    <w:rPr>
      <w:rFonts w:ascii="Times New Roman" w:eastAsia="Calibri" w:hAnsi="Times New Roman" w:cs="Times New Roman"/>
      <w:sz w:val="24"/>
      <w:szCs w:val="24"/>
      <w:lang w:val="uk-UA" w:eastAsia="ru-RU"/>
    </w:rPr>
  </w:style>
  <w:style w:type="paragraph" w:styleId="a9">
    <w:name w:val="footer"/>
    <w:basedOn w:val="a"/>
    <w:link w:val="aa"/>
    <w:uiPriority w:val="99"/>
    <w:unhideWhenUsed/>
    <w:rsid w:val="00967B96"/>
    <w:pPr>
      <w:tabs>
        <w:tab w:val="center" w:pos="4819"/>
        <w:tab w:val="right" w:pos="9639"/>
      </w:tabs>
    </w:pPr>
  </w:style>
  <w:style w:type="character" w:customStyle="1" w:styleId="aa">
    <w:name w:val="Нижний колонтитул Знак"/>
    <w:basedOn w:val="a0"/>
    <w:link w:val="a9"/>
    <w:uiPriority w:val="99"/>
    <w:rsid w:val="00967B96"/>
    <w:rPr>
      <w:rFonts w:ascii="Times New Roman" w:eastAsia="Calibri" w:hAnsi="Times New Roman" w:cs="Times New Roman"/>
      <w:sz w:val="24"/>
      <w:szCs w:val="24"/>
      <w:lang w:val="uk-UA" w:eastAsia="ru-RU"/>
    </w:rPr>
  </w:style>
  <w:style w:type="character" w:customStyle="1" w:styleId="ab">
    <w:name w:val="Абзац списка Знак"/>
    <w:aliases w:val="Подглава Знак"/>
    <w:basedOn w:val="a0"/>
    <w:link w:val="ac"/>
    <w:uiPriority w:val="34"/>
    <w:locked/>
    <w:rsid w:val="00CA3BE4"/>
  </w:style>
  <w:style w:type="paragraph" w:styleId="ac">
    <w:name w:val="List Paragraph"/>
    <w:aliases w:val="Подглава"/>
    <w:basedOn w:val="a"/>
    <w:link w:val="ab"/>
    <w:uiPriority w:val="34"/>
    <w:qFormat/>
    <w:rsid w:val="00CA3BE4"/>
    <w:pPr>
      <w:spacing w:after="200" w:line="276" w:lineRule="auto"/>
      <w:ind w:left="720"/>
      <w:contextualSpacing/>
    </w:pPr>
    <w:rPr>
      <w:rFonts w:asciiTheme="minorHAnsi" w:eastAsiaTheme="minorHAnsi" w:hAnsiTheme="minorHAnsi" w:cstheme="minorBidi"/>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279576821">
      <w:bodyDiv w:val="1"/>
      <w:marLeft w:val="0"/>
      <w:marRight w:val="0"/>
      <w:marTop w:val="0"/>
      <w:marBottom w:val="0"/>
      <w:divBdr>
        <w:top w:val="none" w:sz="0" w:space="0" w:color="auto"/>
        <w:left w:val="none" w:sz="0" w:space="0" w:color="auto"/>
        <w:bottom w:val="none" w:sz="0" w:space="0" w:color="auto"/>
        <w:right w:val="none" w:sz="0" w:space="0" w:color="auto"/>
      </w:divBdr>
    </w:div>
    <w:div w:id="405764559">
      <w:bodyDiv w:val="1"/>
      <w:marLeft w:val="0"/>
      <w:marRight w:val="0"/>
      <w:marTop w:val="0"/>
      <w:marBottom w:val="0"/>
      <w:divBdr>
        <w:top w:val="none" w:sz="0" w:space="0" w:color="auto"/>
        <w:left w:val="none" w:sz="0" w:space="0" w:color="auto"/>
        <w:bottom w:val="none" w:sz="0" w:space="0" w:color="auto"/>
        <w:right w:val="none" w:sz="0" w:space="0" w:color="auto"/>
      </w:divBdr>
    </w:div>
    <w:div w:id="560530445">
      <w:bodyDiv w:val="1"/>
      <w:marLeft w:val="0"/>
      <w:marRight w:val="0"/>
      <w:marTop w:val="0"/>
      <w:marBottom w:val="0"/>
      <w:divBdr>
        <w:top w:val="none" w:sz="0" w:space="0" w:color="auto"/>
        <w:left w:val="none" w:sz="0" w:space="0" w:color="auto"/>
        <w:bottom w:val="none" w:sz="0" w:space="0" w:color="auto"/>
        <w:right w:val="none" w:sz="0" w:space="0" w:color="auto"/>
      </w:divBdr>
    </w:div>
    <w:div w:id="670718076">
      <w:bodyDiv w:val="1"/>
      <w:marLeft w:val="0"/>
      <w:marRight w:val="0"/>
      <w:marTop w:val="0"/>
      <w:marBottom w:val="0"/>
      <w:divBdr>
        <w:top w:val="none" w:sz="0" w:space="0" w:color="auto"/>
        <w:left w:val="none" w:sz="0" w:space="0" w:color="auto"/>
        <w:bottom w:val="none" w:sz="0" w:space="0" w:color="auto"/>
        <w:right w:val="none" w:sz="0" w:space="0" w:color="auto"/>
      </w:divBdr>
    </w:div>
    <w:div w:id="689529198">
      <w:bodyDiv w:val="1"/>
      <w:marLeft w:val="0"/>
      <w:marRight w:val="0"/>
      <w:marTop w:val="0"/>
      <w:marBottom w:val="0"/>
      <w:divBdr>
        <w:top w:val="none" w:sz="0" w:space="0" w:color="auto"/>
        <w:left w:val="none" w:sz="0" w:space="0" w:color="auto"/>
        <w:bottom w:val="none" w:sz="0" w:space="0" w:color="auto"/>
        <w:right w:val="none" w:sz="0" w:space="0" w:color="auto"/>
      </w:divBdr>
    </w:div>
    <w:div w:id="712508364">
      <w:bodyDiv w:val="1"/>
      <w:marLeft w:val="0"/>
      <w:marRight w:val="0"/>
      <w:marTop w:val="0"/>
      <w:marBottom w:val="0"/>
      <w:divBdr>
        <w:top w:val="none" w:sz="0" w:space="0" w:color="auto"/>
        <w:left w:val="none" w:sz="0" w:space="0" w:color="auto"/>
        <w:bottom w:val="none" w:sz="0" w:space="0" w:color="auto"/>
        <w:right w:val="none" w:sz="0" w:space="0" w:color="auto"/>
      </w:divBdr>
    </w:div>
    <w:div w:id="1133249446">
      <w:bodyDiv w:val="1"/>
      <w:marLeft w:val="0"/>
      <w:marRight w:val="0"/>
      <w:marTop w:val="0"/>
      <w:marBottom w:val="0"/>
      <w:divBdr>
        <w:top w:val="none" w:sz="0" w:space="0" w:color="auto"/>
        <w:left w:val="none" w:sz="0" w:space="0" w:color="auto"/>
        <w:bottom w:val="none" w:sz="0" w:space="0" w:color="auto"/>
        <w:right w:val="none" w:sz="0" w:space="0" w:color="auto"/>
      </w:divBdr>
    </w:div>
    <w:div w:id="1146583688">
      <w:bodyDiv w:val="1"/>
      <w:marLeft w:val="0"/>
      <w:marRight w:val="0"/>
      <w:marTop w:val="0"/>
      <w:marBottom w:val="0"/>
      <w:divBdr>
        <w:top w:val="none" w:sz="0" w:space="0" w:color="auto"/>
        <w:left w:val="none" w:sz="0" w:space="0" w:color="auto"/>
        <w:bottom w:val="none" w:sz="0" w:space="0" w:color="auto"/>
        <w:right w:val="none" w:sz="0" w:space="0" w:color="auto"/>
      </w:divBdr>
    </w:div>
    <w:div w:id="1347095671">
      <w:bodyDiv w:val="1"/>
      <w:marLeft w:val="0"/>
      <w:marRight w:val="0"/>
      <w:marTop w:val="0"/>
      <w:marBottom w:val="0"/>
      <w:divBdr>
        <w:top w:val="none" w:sz="0" w:space="0" w:color="auto"/>
        <w:left w:val="none" w:sz="0" w:space="0" w:color="auto"/>
        <w:bottom w:val="none" w:sz="0" w:space="0" w:color="auto"/>
        <w:right w:val="none" w:sz="0" w:space="0" w:color="auto"/>
      </w:divBdr>
    </w:div>
    <w:div w:id="1509903473">
      <w:bodyDiv w:val="1"/>
      <w:marLeft w:val="0"/>
      <w:marRight w:val="0"/>
      <w:marTop w:val="0"/>
      <w:marBottom w:val="0"/>
      <w:divBdr>
        <w:top w:val="none" w:sz="0" w:space="0" w:color="auto"/>
        <w:left w:val="none" w:sz="0" w:space="0" w:color="auto"/>
        <w:bottom w:val="none" w:sz="0" w:space="0" w:color="auto"/>
        <w:right w:val="none" w:sz="0" w:space="0" w:color="auto"/>
      </w:divBdr>
    </w:div>
    <w:div w:id="1620187432">
      <w:bodyDiv w:val="1"/>
      <w:marLeft w:val="0"/>
      <w:marRight w:val="0"/>
      <w:marTop w:val="0"/>
      <w:marBottom w:val="0"/>
      <w:divBdr>
        <w:top w:val="none" w:sz="0" w:space="0" w:color="auto"/>
        <w:left w:val="none" w:sz="0" w:space="0" w:color="auto"/>
        <w:bottom w:val="none" w:sz="0" w:space="0" w:color="auto"/>
        <w:right w:val="none" w:sz="0" w:space="0" w:color="auto"/>
      </w:divBdr>
    </w:div>
    <w:div w:id="1667517674">
      <w:bodyDiv w:val="1"/>
      <w:marLeft w:val="0"/>
      <w:marRight w:val="0"/>
      <w:marTop w:val="0"/>
      <w:marBottom w:val="0"/>
      <w:divBdr>
        <w:top w:val="none" w:sz="0" w:space="0" w:color="auto"/>
        <w:left w:val="none" w:sz="0" w:space="0" w:color="auto"/>
        <w:bottom w:val="none" w:sz="0" w:space="0" w:color="auto"/>
        <w:right w:val="none" w:sz="0" w:space="0" w:color="auto"/>
      </w:divBdr>
    </w:div>
    <w:div w:id="1764758572">
      <w:bodyDiv w:val="1"/>
      <w:marLeft w:val="0"/>
      <w:marRight w:val="0"/>
      <w:marTop w:val="0"/>
      <w:marBottom w:val="0"/>
      <w:divBdr>
        <w:top w:val="none" w:sz="0" w:space="0" w:color="auto"/>
        <w:left w:val="none" w:sz="0" w:space="0" w:color="auto"/>
        <w:bottom w:val="none" w:sz="0" w:space="0" w:color="auto"/>
        <w:right w:val="none" w:sz="0" w:space="0" w:color="auto"/>
      </w:divBdr>
    </w:div>
    <w:div w:id="1857504356">
      <w:bodyDiv w:val="1"/>
      <w:marLeft w:val="0"/>
      <w:marRight w:val="0"/>
      <w:marTop w:val="0"/>
      <w:marBottom w:val="0"/>
      <w:divBdr>
        <w:top w:val="none" w:sz="0" w:space="0" w:color="auto"/>
        <w:left w:val="none" w:sz="0" w:space="0" w:color="auto"/>
        <w:bottom w:val="none" w:sz="0" w:space="0" w:color="auto"/>
        <w:right w:val="none" w:sz="0" w:space="0" w:color="auto"/>
      </w:divBdr>
    </w:div>
    <w:div w:id="1904951320">
      <w:bodyDiv w:val="1"/>
      <w:marLeft w:val="0"/>
      <w:marRight w:val="0"/>
      <w:marTop w:val="0"/>
      <w:marBottom w:val="0"/>
      <w:divBdr>
        <w:top w:val="none" w:sz="0" w:space="0" w:color="auto"/>
        <w:left w:val="none" w:sz="0" w:space="0" w:color="auto"/>
        <w:bottom w:val="none" w:sz="0" w:space="0" w:color="auto"/>
        <w:right w:val="none" w:sz="0" w:space="0" w:color="auto"/>
      </w:divBdr>
    </w:div>
    <w:div w:id="209967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911000/ed_2020_03_20/pravo1/T012341.html?pravo=1" TargetMode="External"/><Relationship Id="rId3" Type="http://schemas.openxmlformats.org/officeDocument/2006/relationships/webSettings" Target="webSettings.xml"/><Relationship Id="rId7" Type="http://schemas.openxmlformats.org/officeDocument/2006/relationships/hyperlink" Target="http://search.ligazakon.ua/l_doc2.nsf/link1/an_910366/ed_2020_03_20/pravo1/T012341.html?prav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18220</Words>
  <Characters>10386</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Ковальова (VRU-GAMEMAX11 - a.kovalova)</cp:lastModifiedBy>
  <cp:revision>3</cp:revision>
  <cp:lastPrinted>2020-10-22T13:37:00Z</cp:lastPrinted>
  <dcterms:created xsi:type="dcterms:W3CDTF">2020-10-23T11:29:00Z</dcterms:created>
  <dcterms:modified xsi:type="dcterms:W3CDTF">2020-10-23T11:50:00Z</dcterms:modified>
</cp:coreProperties>
</file>