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915" w:rsidRDefault="006A0915" w:rsidP="00F641AC">
      <w:pPr>
        <w:pStyle w:val="af0"/>
        <w:ind w:left="0"/>
        <w:jc w:val="both"/>
        <w:rPr>
          <w:sz w:val="28"/>
          <w:szCs w:val="28"/>
        </w:rPr>
      </w:pPr>
    </w:p>
    <w:p w:rsidR="00F641AC" w:rsidRPr="0014086D" w:rsidRDefault="00337861" w:rsidP="00F641AC">
      <w:pPr>
        <w:spacing w:before="360" w:after="60"/>
        <w:jc w:val="center"/>
        <w:rPr>
          <w:rFonts w:ascii="AcademyC" w:hAnsi="AcademyC"/>
          <w:b/>
          <w:color w:val="000000"/>
        </w:rPr>
      </w:pPr>
      <w:r w:rsidRPr="0014086D">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sidRPr="0014086D">
        <w:rPr>
          <w:rFonts w:ascii="AcademyC" w:hAnsi="AcademyC"/>
          <w:b/>
          <w:color w:val="000000"/>
        </w:rPr>
        <w:t>УКРАЇНА</w:t>
      </w:r>
    </w:p>
    <w:p w:rsidR="00F641AC" w:rsidRPr="0014086D" w:rsidRDefault="00F641AC" w:rsidP="00F641AC">
      <w:pPr>
        <w:spacing w:after="60"/>
        <w:jc w:val="center"/>
        <w:rPr>
          <w:rFonts w:ascii="AcademyC" w:hAnsi="AcademyC"/>
          <w:b/>
          <w:color w:val="000000"/>
          <w:sz w:val="28"/>
          <w:szCs w:val="28"/>
        </w:rPr>
      </w:pPr>
      <w:r w:rsidRPr="0014086D">
        <w:rPr>
          <w:rFonts w:ascii="AcademyC" w:hAnsi="AcademyC"/>
          <w:b/>
          <w:color w:val="000000"/>
          <w:sz w:val="28"/>
          <w:szCs w:val="28"/>
        </w:rPr>
        <w:t>ВИЩА  РАДА  ПРАВОСУДДЯ</w:t>
      </w:r>
    </w:p>
    <w:p w:rsidR="00F641AC" w:rsidRPr="0014086D" w:rsidRDefault="00F641AC" w:rsidP="00F641AC">
      <w:pPr>
        <w:spacing w:after="60"/>
        <w:jc w:val="center"/>
        <w:rPr>
          <w:rFonts w:ascii="AcademyC" w:hAnsi="AcademyC"/>
          <w:b/>
          <w:color w:val="000000"/>
          <w:sz w:val="28"/>
          <w:szCs w:val="28"/>
        </w:rPr>
      </w:pPr>
      <w:r w:rsidRPr="0014086D">
        <w:rPr>
          <w:rFonts w:ascii="AcademyC" w:hAnsi="AcademyC"/>
          <w:b/>
          <w:color w:val="000000"/>
          <w:sz w:val="28"/>
          <w:szCs w:val="28"/>
        </w:rPr>
        <w:t>ПЕРША ДИСЦИПЛІНАРНА ПАЛАТА</w:t>
      </w:r>
    </w:p>
    <w:p w:rsidR="00F641AC" w:rsidRPr="0014086D" w:rsidRDefault="00F641AC" w:rsidP="00F641AC">
      <w:pPr>
        <w:pStyle w:val="af0"/>
        <w:spacing w:after="240"/>
        <w:ind w:left="0"/>
        <w:jc w:val="center"/>
        <w:rPr>
          <w:rFonts w:ascii="AcademyC" w:hAnsi="AcademyC"/>
          <w:b/>
          <w:sz w:val="28"/>
          <w:szCs w:val="28"/>
        </w:rPr>
      </w:pPr>
      <w:r w:rsidRPr="0014086D">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RPr="0014086D" w:rsidTr="009B787D">
        <w:trPr>
          <w:trHeight w:val="188"/>
        </w:trPr>
        <w:tc>
          <w:tcPr>
            <w:tcW w:w="3098" w:type="dxa"/>
            <w:hideMark/>
          </w:tcPr>
          <w:p w:rsidR="006A0915" w:rsidRPr="0014086D" w:rsidRDefault="006A0915" w:rsidP="008D594A">
            <w:pPr>
              <w:ind w:right="-2"/>
              <w:rPr>
                <w:noProof/>
                <w:sz w:val="28"/>
                <w:szCs w:val="28"/>
                <w:lang w:val="ru-RU"/>
              </w:rPr>
            </w:pPr>
          </w:p>
          <w:p w:rsidR="00F641AC" w:rsidRPr="0014086D" w:rsidRDefault="00455CF0" w:rsidP="00CE0E9A">
            <w:pPr>
              <w:ind w:right="-2"/>
              <w:rPr>
                <w:noProof/>
                <w:sz w:val="28"/>
                <w:szCs w:val="28"/>
                <w:lang w:val="en-US"/>
              </w:rPr>
            </w:pPr>
            <w:r w:rsidRPr="0014086D">
              <w:rPr>
                <w:noProof/>
                <w:sz w:val="28"/>
                <w:szCs w:val="28"/>
                <w:lang w:val="ru-RU"/>
              </w:rPr>
              <w:t>21</w:t>
            </w:r>
            <w:r w:rsidR="006C6431" w:rsidRPr="0014086D">
              <w:rPr>
                <w:noProof/>
                <w:sz w:val="28"/>
                <w:szCs w:val="28"/>
                <w:lang w:val="ru-RU"/>
              </w:rPr>
              <w:t xml:space="preserve"> </w:t>
            </w:r>
            <w:r w:rsidR="00CE0E9A" w:rsidRPr="0014086D">
              <w:rPr>
                <w:noProof/>
                <w:sz w:val="28"/>
                <w:szCs w:val="28"/>
                <w:lang w:val="ru-RU"/>
              </w:rPr>
              <w:t>жовтня</w:t>
            </w:r>
            <w:r w:rsidR="00AA2308" w:rsidRPr="0014086D">
              <w:rPr>
                <w:noProof/>
                <w:sz w:val="28"/>
                <w:szCs w:val="28"/>
              </w:rPr>
              <w:t xml:space="preserve"> 2020 року</w:t>
            </w:r>
          </w:p>
        </w:tc>
        <w:tc>
          <w:tcPr>
            <w:tcW w:w="3309" w:type="dxa"/>
            <w:hideMark/>
          </w:tcPr>
          <w:p w:rsidR="00254C67" w:rsidRPr="0014086D" w:rsidRDefault="00F641AC" w:rsidP="009B787D">
            <w:pPr>
              <w:ind w:right="-2"/>
              <w:jc w:val="center"/>
              <w:rPr>
                <w:rFonts w:ascii="Bookman Old Style" w:hAnsi="Bookman Old Style"/>
                <w:sz w:val="20"/>
                <w:szCs w:val="20"/>
              </w:rPr>
            </w:pPr>
            <w:r w:rsidRPr="0014086D">
              <w:rPr>
                <w:rFonts w:ascii="Bookman Old Style" w:hAnsi="Bookman Old Style"/>
                <w:sz w:val="20"/>
                <w:szCs w:val="20"/>
              </w:rPr>
              <w:t xml:space="preserve">    </w:t>
            </w:r>
          </w:p>
          <w:p w:rsidR="00F641AC" w:rsidRPr="0014086D" w:rsidRDefault="00F641AC" w:rsidP="009B787D">
            <w:pPr>
              <w:ind w:right="-2"/>
              <w:jc w:val="center"/>
              <w:rPr>
                <w:rFonts w:ascii="Book Antiqua" w:hAnsi="Book Antiqua"/>
                <w:noProof/>
                <w:lang w:val="ru-RU"/>
              </w:rPr>
            </w:pPr>
            <w:r w:rsidRPr="0014086D">
              <w:rPr>
                <w:rFonts w:ascii="Book Antiqua" w:hAnsi="Book Antiqua"/>
              </w:rPr>
              <w:t>Київ</w:t>
            </w:r>
          </w:p>
        </w:tc>
        <w:tc>
          <w:tcPr>
            <w:tcW w:w="3624" w:type="dxa"/>
            <w:hideMark/>
          </w:tcPr>
          <w:p w:rsidR="00254C67" w:rsidRPr="0014086D" w:rsidRDefault="00F641AC" w:rsidP="005526B4">
            <w:pPr>
              <w:ind w:right="-2"/>
              <w:jc w:val="center"/>
              <w:rPr>
                <w:rFonts w:ascii="Bookman Old Style" w:hAnsi="Bookman Old Style"/>
                <w:noProof/>
                <w:sz w:val="28"/>
                <w:szCs w:val="28"/>
                <w:lang w:val="en-US"/>
              </w:rPr>
            </w:pPr>
            <w:r w:rsidRPr="0014086D">
              <w:rPr>
                <w:rFonts w:ascii="Book Antiqua" w:hAnsi="Book Antiqua"/>
                <w:noProof/>
                <w:lang w:val="en-US"/>
              </w:rPr>
              <w:t xml:space="preserve">   </w:t>
            </w:r>
            <w:r w:rsidRPr="0014086D">
              <w:rPr>
                <w:rFonts w:ascii="Bookman Old Style" w:hAnsi="Bookman Old Style"/>
                <w:noProof/>
                <w:sz w:val="28"/>
                <w:szCs w:val="28"/>
                <w:lang w:val="en-US"/>
              </w:rPr>
              <w:t xml:space="preserve"> </w:t>
            </w:r>
          </w:p>
          <w:p w:rsidR="00F641AC" w:rsidRPr="0014086D" w:rsidRDefault="00C3430A" w:rsidP="005526B4">
            <w:pPr>
              <w:ind w:right="-2"/>
              <w:jc w:val="center"/>
              <w:rPr>
                <w:noProof/>
                <w:sz w:val="28"/>
                <w:szCs w:val="28"/>
                <w:lang w:val="ru-RU"/>
              </w:rPr>
            </w:pPr>
            <w:r w:rsidRPr="0014086D">
              <w:rPr>
                <w:noProof/>
                <w:sz w:val="28"/>
                <w:szCs w:val="28"/>
              </w:rPr>
              <w:t>№ 2879/1дп/15-20</w:t>
            </w:r>
          </w:p>
        </w:tc>
      </w:tr>
    </w:tbl>
    <w:p w:rsidR="00254C67" w:rsidRPr="0014086D" w:rsidRDefault="00254C67" w:rsidP="00C20380">
      <w:pPr>
        <w:pStyle w:val="20"/>
        <w:shd w:val="clear" w:color="auto" w:fill="auto"/>
        <w:spacing w:after="0" w:line="240" w:lineRule="auto"/>
        <w:ind w:right="4960"/>
        <w:jc w:val="both"/>
        <w:rPr>
          <w:rFonts w:ascii="Times New Roman" w:hAnsi="Times New Roman"/>
          <w:sz w:val="24"/>
          <w:szCs w:val="24"/>
          <w:lang w:eastAsia="ru-RU"/>
        </w:rPr>
      </w:pPr>
    </w:p>
    <w:p w:rsidR="00DC00C5" w:rsidRPr="0014086D" w:rsidRDefault="00756113" w:rsidP="00CE0E9A">
      <w:pPr>
        <w:pStyle w:val="20"/>
        <w:shd w:val="clear" w:color="auto" w:fill="auto"/>
        <w:spacing w:after="0" w:line="240" w:lineRule="auto"/>
        <w:ind w:right="4960"/>
        <w:jc w:val="both"/>
        <w:rPr>
          <w:rFonts w:ascii="Times New Roman" w:hAnsi="Times New Roman"/>
          <w:sz w:val="28"/>
          <w:szCs w:val="28"/>
        </w:rPr>
      </w:pPr>
      <w:r w:rsidRPr="0014086D">
        <w:rPr>
          <w:rFonts w:ascii="Times New Roman" w:hAnsi="Times New Roman"/>
          <w:sz w:val="24"/>
          <w:szCs w:val="24"/>
          <w:lang w:eastAsia="ru-RU"/>
        </w:rPr>
        <w:t xml:space="preserve">Про </w:t>
      </w:r>
      <w:r w:rsidR="00173FA4" w:rsidRPr="0014086D">
        <w:rPr>
          <w:rFonts w:ascii="Times New Roman" w:hAnsi="Times New Roman"/>
          <w:sz w:val="24"/>
          <w:szCs w:val="24"/>
          <w:lang w:eastAsia="ru-RU"/>
        </w:rPr>
        <w:t>відкриття</w:t>
      </w:r>
      <w:r w:rsidRPr="0014086D">
        <w:rPr>
          <w:rFonts w:ascii="Times New Roman" w:hAnsi="Times New Roman"/>
          <w:sz w:val="24"/>
          <w:szCs w:val="24"/>
          <w:lang w:eastAsia="ru-RU"/>
        </w:rPr>
        <w:t xml:space="preserve"> дисци</w:t>
      </w:r>
      <w:r w:rsidR="00642BE2" w:rsidRPr="0014086D">
        <w:rPr>
          <w:rFonts w:ascii="Times New Roman" w:hAnsi="Times New Roman"/>
          <w:sz w:val="24"/>
          <w:szCs w:val="24"/>
          <w:lang w:eastAsia="ru-RU"/>
        </w:rPr>
        <w:t>плінарної справи стосовно судді</w:t>
      </w:r>
      <w:r w:rsidR="00254C67" w:rsidRPr="0014086D">
        <w:rPr>
          <w:rFonts w:ascii="Times New Roman" w:hAnsi="Times New Roman"/>
          <w:sz w:val="24"/>
          <w:szCs w:val="24"/>
          <w:lang w:eastAsia="ru-RU"/>
        </w:rPr>
        <w:t xml:space="preserve"> </w:t>
      </w:r>
      <w:proofErr w:type="spellStart"/>
      <w:r w:rsidR="00CE0E9A" w:rsidRPr="0014086D">
        <w:rPr>
          <w:rFonts w:ascii="Times New Roman" w:hAnsi="Times New Roman"/>
          <w:sz w:val="24"/>
          <w:szCs w:val="24"/>
          <w:lang w:eastAsia="ru-RU"/>
        </w:rPr>
        <w:t>Октябрського</w:t>
      </w:r>
      <w:proofErr w:type="spellEnd"/>
      <w:r w:rsidR="00CE0E9A" w:rsidRPr="0014086D">
        <w:rPr>
          <w:rFonts w:ascii="Times New Roman" w:hAnsi="Times New Roman"/>
          <w:sz w:val="24"/>
          <w:szCs w:val="24"/>
          <w:lang w:eastAsia="ru-RU"/>
        </w:rPr>
        <w:t xml:space="preserve"> районного суду міста Полтави Андрієнко Г.В. </w:t>
      </w:r>
    </w:p>
    <w:p w:rsidR="00CE0E9A" w:rsidRPr="0014086D" w:rsidRDefault="00CE0E9A" w:rsidP="00C20380">
      <w:pPr>
        <w:spacing w:after="0" w:line="100" w:lineRule="atLeast"/>
        <w:ind w:firstLine="709"/>
        <w:jc w:val="both"/>
        <w:rPr>
          <w:rFonts w:ascii="Times New Roman" w:hAnsi="Times New Roman"/>
          <w:sz w:val="28"/>
          <w:szCs w:val="28"/>
        </w:rPr>
      </w:pPr>
    </w:p>
    <w:p w:rsidR="00CE0E9A" w:rsidRPr="0014086D" w:rsidRDefault="0039305F" w:rsidP="00C20380">
      <w:pPr>
        <w:spacing w:after="0" w:line="100" w:lineRule="atLeast"/>
        <w:ind w:firstLine="709"/>
        <w:jc w:val="both"/>
        <w:rPr>
          <w:rFonts w:ascii="Times New Roman" w:hAnsi="Times New Roman"/>
          <w:sz w:val="28"/>
          <w:szCs w:val="28"/>
        </w:rPr>
      </w:pPr>
      <w:r w:rsidRPr="0014086D">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14086D">
        <w:rPr>
          <w:rFonts w:ascii="Times New Roman" w:hAnsi="Times New Roman"/>
          <w:sz w:val="28"/>
          <w:szCs w:val="28"/>
        </w:rPr>
        <w:t>Шапрана</w:t>
      </w:r>
      <w:proofErr w:type="spellEnd"/>
      <w:r w:rsidRPr="0014086D">
        <w:rPr>
          <w:rFonts w:ascii="Times New Roman" w:hAnsi="Times New Roman"/>
          <w:sz w:val="28"/>
          <w:szCs w:val="28"/>
        </w:rPr>
        <w:t xml:space="preserve"> В.В., член</w:t>
      </w:r>
      <w:r w:rsidR="00AA2308" w:rsidRPr="0014086D">
        <w:rPr>
          <w:rFonts w:ascii="Times New Roman" w:hAnsi="Times New Roman"/>
          <w:sz w:val="28"/>
          <w:szCs w:val="28"/>
        </w:rPr>
        <w:t>ів</w:t>
      </w:r>
      <w:r w:rsidRPr="0014086D">
        <w:rPr>
          <w:rFonts w:ascii="Times New Roman" w:hAnsi="Times New Roman"/>
          <w:sz w:val="28"/>
          <w:szCs w:val="28"/>
        </w:rPr>
        <w:t xml:space="preserve"> </w:t>
      </w:r>
      <w:proofErr w:type="spellStart"/>
      <w:r w:rsidR="00AA2308" w:rsidRPr="0014086D">
        <w:rPr>
          <w:rFonts w:ascii="Times New Roman" w:hAnsi="Times New Roman"/>
          <w:sz w:val="28"/>
          <w:szCs w:val="28"/>
        </w:rPr>
        <w:t>Краснощокової</w:t>
      </w:r>
      <w:proofErr w:type="spellEnd"/>
      <w:r w:rsidR="00AA2308" w:rsidRPr="0014086D">
        <w:rPr>
          <w:rFonts w:ascii="Times New Roman" w:hAnsi="Times New Roman"/>
          <w:sz w:val="28"/>
          <w:szCs w:val="28"/>
        </w:rPr>
        <w:t xml:space="preserve"> Н.С., </w:t>
      </w:r>
      <w:proofErr w:type="spellStart"/>
      <w:r w:rsidR="003F0FE8" w:rsidRPr="0014086D">
        <w:rPr>
          <w:rFonts w:ascii="Times New Roman" w:hAnsi="Times New Roman"/>
          <w:sz w:val="28"/>
          <w:szCs w:val="28"/>
        </w:rPr>
        <w:t>Розваляєвої</w:t>
      </w:r>
      <w:proofErr w:type="spellEnd"/>
      <w:r w:rsidR="003F0FE8" w:rsidRPr="0014086D">
        <w:rPr>
          <w:rFonts w:ascii="Times New Roman" w:hAnsi="Times New Roman"/>
          <w:sz w:val="28"/>
          <w:szCs w:val="28"/>
        </w:rPr>
        <w:t xml:space="preserve"> Т.С., </w:t>
      </w:r>
      <w:r w:rsidRPr="0014086D">
        <w:rPr>
          <w:rFonts w:ascii="Times New Roman" w:hAnsi="Times New Roman"/>
          <w:sz w:val="28"/>
          <w:szCs w:val="28"/>
        </w:rPr>
        <w:t>Шелест С.Б.</w:t>
      </w:r>
      <w:r w:rsidR="00A579CE" w:rsidRPr="0014086D">
        <w:rPr>
          <w:rFonts w:ascii="Times New Roman" w:hAnsi="Times New Roman"/>
          <w:sz w:val="28"/>
          <w:szCs w:val="28"/>
        </w:rPr>
        <w:t xml:space="preserve">, </w:t>
      </w:r>
      <w:r w:rsidR="00F641AC" w:rsidRPr="0014086D">
        <w:rPr>
          <w:rFonts w:ascii="Times New Roman" w:hAnsi="Times New Roman"/>
          <w:sz w:val="28"/>
          <w:szCs w:val="28"/>
        </w:rPr>
        <w:t>розглянувши висновок доповідача – члена Першої Дисциплінарної палати Вищої ради правосуддя</w:t>
      </w:r>
      <w:r w:rsidR="00365A3C" w:rsidRPr="0014086D">
        <w:rPr>
          <w:rFonts w:ascii="Times New Roman" w:hAnsi="Times New Roman"/>
          <w:sz w:val="28"/>
          <w:szCs w:val="28"/>
        </w:rPr>
        <w:t xml:space="preserve"> </w:t>
      </w:r>
      <w:proofErr w:type="spellStart"/>
      <w:r w:rsidR="00F641AC" w:rsidRPr="0014086D">
        <w:rPr>
          <w:rFonts w:ascii="Times New Roman" w:hAnsi="Times New Roman"/>
          <w:sz w:val="28"/>
          <w:szCs w:val="28"/>
        </w:rPr>
        <w:t>Маловацького</w:t>
      </w:r>
      <w:proofErr w:type="spellEnd"/>
      <w:r w:rsidR="00F641AC" w:rsidRPr="0014086D">
        <w:rPr>
          <w:rFonts w:ascii="Times New Roman" w:hAnsi="Times New Roman"/>
          <w:sz w:val="28"/>
          <w:szCs w:val="28"/>
        </w:rPr>
        <w:t xml:space="preserve"> О.В. за результатами попередньої перевірки дисциплінарн</w:t>
      </w:r>
      <w:r w:rsidR="00CE0E9A" w:rsidRPr="0014086D">
        <w:rPr>
          <w:rFonts w:ascii="Times New Roman" w:hAnsi="Times New Roman"/>
          <w:sz w:val="28"/>
          <w:szCs w:val="28"/>
        </w:rPr>
        <w:t>их</w:t>
      </w:r>
      <w:r w:rsidR="00F641AC" w:rsidRPr="0014086D">
        <w:rPr>
          <w:rFonts w:ascii="Times New Roman" w:hAnsi="Times New Roman"/>
          <w:sz w:val="28"/>
          <w:szCs w:val="28"/>
        </w:rPr>
        <w:t xml:space="preserve"> </w:t>
      </w:r>
      <w:r w:rsidR="00CE0E9A" w:rsidRPr="0014086D">
        <w:rPr>
          <w:rFonts w:ascii="Times New Roman" w:hAnsi="Times New Roman"/>
          <w:sz w:val="28"/>
          <w:szCs w:val="28"/>
        </w:rPr>
        <w:t xml:space="preserve">скарг Грищенка Євгенія Сергійовича на дії судді </w:t>
      </w:r>
      <w:proofErr w:type="spellStart"/>
      <w:r w:rsidR="00CE0E9A" w:rsidRPr="0014086D">
        <w:rPr>
          <w:rFonts w:ascii="Times New Roman" w:hAnsi="Times New Roman"/>
          <w:sz w:val="28"/>
          <w:szCs w:val="28"/>
        </w:rPr>
        <w:t>Октябрського</w:t>
      </w:r>
      <w:proofErr w:type="spellEnd"/>
      <w:r w:rsidR="00CE0E9A" w:rsidRPr="0014086D">
        <w:rPr>
          <w:rFonts w:ascii="Times New Roman" w:hAnsi="Times New Roman"/>
          <w:sz w:val="28"/>
          <w:szCs w:val="28"/>
        </w:rPr>
        <w:t xml:space="preserve"> районного суду міста Полтави Андрієнко Ганни В’ячеславівни, </w:t>
      </w:r>
      <w:r w:rsidR="00642BE2" w:rsidRPr="0014086D">
        <w:rPr>
          <w:rFonts w:ascii="Times New Roman" w:hAnsi="Times New Roman"/>
          <w:sz w:val="28"/>
          <w:szCs w:val="28"/>
        </w:rPr>
        <w:t xml:space="preserve"> </w:t>
      </w:r>
    </w:p>
    <w:p w:rsidR="00CE0E9A" w:rsidRPr="0014086D" w:rsidRDefault="00CE0E9A" w:rsidP="0049573F">
      <w:pPr>
        <w:pStyle w:val="20"/>
        <w:shd w:val="clear" w:color="auto" w:fill="auto"/>
        <w:spacing w:after="0" w:line="240" w:lineRule="auto"/>
        <w:ind w:firstLine="709"/>
        <w:rPr>
          <w:rStyle w:val="FontStyle14"/>
          <w:sz w:val="28"/>
          <w:szCs w:val="28"/>
        </w:rPr>
      </w:pPr>
    </w:p>
    <w:p w:rsidR="0049573F" w:rsidRPr="0014086D" w:rsidRDefault="00DB3A64" w:rsidP="0049573F">
      <w:pPr>
        <w:pStyle w:val="20"/>
        <w:shd w:val="clear" w:color="auto" w:fill="auto"/>
        <w:spacing w:after="0" w:line="240" w:lineRule="auto"/>
        <w:ind w:firstLine="709"/>
        <w:rPr>
          <w:rStyle w:val="FontStyle14"/>
          <w:sz w:val="28"/>
          <w:szCs w:val="28"/>
        </w:rPr>
      </w:pPr>
      <w:r w:rsidRPr="0014086D">
        <w:rPr>
          <w:rStyle w:val="FontStyle14"/>
          <w:sz w:val="28"/>
          <w:szCs w:val="28"/>
        </w:rPr>
        <w:t>встановила:</w:t>
      </w:r>
    </w:p>
    <w:p w:rsidR="00254C67" w:rsidRPr="0014086D" w:rsidRDefault="00254C67" w:rsidP="00254C67">
      <w:pPr>
        <w:pStyle w:val="20"/>
        <w:shd w:val="clear" w:color="auto" w:fill="auto"/>
        <w:spacing w:after="0" w:line="240" w:lineRule="auto"/>
        <w:jc w:val="both"/>
        <w:rPr>
          <w:rFonts w:ascii="Times New Roman" w:hAnsi="Times New Roman"/>
          <w:b w:val="0"/>
          <w:sz w:val="28"/>
          <w:szCs w:val="28"/>
        </w:rPr>
      </w:pPr>
    </w:p>
    <w:p w:rsidR="00CE0E9A" w:rsidRPr="0014086D" w:rsidRDefault="00177E52" w:rsidP="00CE0E9A">
      <w:pPr>
        <w:pStyle w:val="20"/>
        <w:shd w:val="clear" w:color="auto" w:fill="auto"/>
        <w:spacing w:after="0" w:line="240" w:lineRule="auto"/>
        <w:jc w:val="both"/>
        <w:rPr>
          <w:rFonts w:ascii="Times New Roman" w:hAnsi="Times New Roman"/>
          <w:b w:val="0"/>
          <w:sz w:val="28"/>
          <w:szCs w:val="28"/>
        </w:rPr>
      </w:pPr>
      <w:r w:rsidRPr="0014086D">
        <w:rPr>
          <w:rFonts w:ascii="Times New Roman" w:hAnsi="Times New Roman"/>
          <w:b w:val="0"/>
          <w:sz w:val="28"/>
          <w:szCs w:val="28"/>
        </w:rPr>
        <w:t xml:space="preserve">до Вищої ради правосуддя </w:t>
      </w:r>
      <w:r w:rsidR="00CE0E9A" w:rsidRPr="0014086D">
        <w:rPr>
          <w:rFonts w:ascii="Times New Roman" w:hAnsi="Times New Roman"/>
          <w:b w:val="0"/>
          <w:sz w:val="28"/>
          <w:szCs w:val="28"/>
        </w:rPr>
        <w:t xml:space="preserve">23 червня та 19 серпня 2020 року за вхідними </w:t>
      </w:r>
      <w:r w:rsidRPr="0014086D">
        <w:rPr>
          <w:rFonts w:ascii="Times New Roman" w:hAnsi="Times New Roman"/>
          <w:b w:val="0"/>
          <w:sz w:val="28"/>
          <w:szCs w:val="28"/>
        </w:rPr>
        <w:t xml:space="preserve">               №№ Г-3798/0/7-20, </w:t>
      </w:r>
      <w:r w:rsidR="00CE0E9A" w:rsidRPr="0014086D">
        <w:rPr>
          <w:rFonts w:ascii="Times New Roman" w:hAnsi="Times New Roman"/>
          <w:b w:val="0"/>
          <w:sz w:val="28"/>
          <w:szCs w:val="28"/>
        </w:rPr>
        <w:t xml:space="preserve">Г-3798/1/7-20 надійшли дисциплінарні скарги </w:t>
      </w:r>
      <w:r w:rsidRPr="0014086D">
        <w:rPr>
          <w:rFonts w:ascii="Times New Roman" w:hAnsi="Times New Roman"/>
          <w:b w:val="0"/>
          <w:sz w:val="28"/>
          <w:szCs w:val="28"/>
        </w:rPr>
        <w:t xml:space="preserve">                 </w:t>
      </w:r>
      <w:r w:rsidR="00CE0E9A" w:rsidRPr="0014086D">
        <w:rPr>
          <w:rFonts w:ascii="Times New Roman" w:hAnsi="Times New Roman"/>
          <w:b w:val="0"/>
          <w:sz w:val="28"/>
          <w:szCs w:val="28"/>
        </w:rPr>
        <w:t xml:space="preserve">Грищенка Є.С. на дії судді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Андрієнко Г.В. під ча</w:t>
      </w:r>
      <w:r w:rsidR="00455CF0" w:rsidRPr="0014086D">
        <w:rPr>
          <w:rFonts w:ascii="Times New Roman" w:hAnsi="Times New Roman"/>
          <w:b w:val="0"/>
          <w:sz w:val="28"/>
          <w:szCs w:val="28"/>
        </w:rPr>
        <w:t>с розгляду справи № 554/4287/19.</w:t>
      </w:r>
      <w:r w:rsidR="00CE0E9A" w:rsidRPr="0014086D">
        <w:rPr>
          <w:rFonts w:ascii="Times New Roman" w:hAnsi="Times New Roman"/>
          <w:b w:val="0"/>
          <w:sz w:val="28"/>
          <w:szCs w:val="28"/>
        </w:rPr>
        <w:t xml:space="preserve"> </w:t>
      </w:r>
      <w:r w:rsidR="00455CF0" w:rsidRPr="0014086D">
        <w:rPr>
          <w:rFonts w:ascii="Times New Roman" w:hAnsi="Times New Roman"/>
          <w:b w:val="0"/>
          <w:sz w:val="28"/>
          <w:szCs w:val="28"/>
        </w:rPr>
        <w:t xml:space="preserve">Крім того, </w:t>
      </w:r>
      <w:r w:rsidRPr="0014086D">
        <w:rPr>
          <w:rFonts w:ascii="Times New Roman" w:hAnsi="Times New Roman"/>
          <w:b w:val="0"/>
          <w:sz w:val="28"/>
          <w:szCs w:val="28"/>
        </w:rPr>
        <w:t xml:space="preserve">19 серпня 2020 року за вхідним </w:t>
      </w:r>
      <w:r w:rsidR="00E17151" w:rsidRPr="0014086D">
        <w:rPr>
          <w:rFonts w:ascii="Times New Roman" w:hAnsi="Times New Roman"/>
          <w:b w:val="0"/>
          <w:sz w:val="28"/>
          <w:szCs w:val="28"/>
        </w:rPr>
        <w:t xml:space="preserve">№ Г-3798/2/7-20 </w:t>
      </w:r>
      <w:r w:rsidR="00455CF0" w:rsidRPr="0014086D">
        <w:rPr>
          <w:rFonts w:ascii="Times New Roman" w:hAnsi="Times New Roman"/>
          <w:b w:val="0"/>
          <w:sz w:val="28"/>
          <w:szCs w:val="28"/>
        </w:rPr>
        <w:t>надійшла</w:t>
      </w:r>
      <w:r w:rsidR="00E17151" w:rsidRPr="0014086D">
        <w:rPr>
          <w:rFonts w:ascii="Times New Roman" w:hAnsi="Times New Roman"/>
          <w:b w:val="0"/>
          <w:sz w:val="28"/>
          <w:szCs w:val="28"/>
        </w:rPr>
        <w:t xml:space="preserve"> </w:t>
      </w:r>
      <w:r w:rsidRPr="0014086D">
        <w:rPr>
          <w:rFonts w:ascii="Times New Roman" w:hAnsi="Times New Roman"/>
          <w:b w:val="0"/>
          <w:sz w:val="28"/>
          <w:szCs w:val="28"/>
        </w:rPr>
        <w:t xml:space="preserve">заява </w:t>
      </w:r>
      <w:r w:rsidR="00CE0E9A" w:rsidRPr="0014086D">
        <w:rPr>
          <w:rFonts w:ascii="Times New Roman" w:hAnsi="Times New Roman"/>
          <w:b w:val="0"/>
          <w:sz w:val="28"/>
          <w:szCs w:val="28"/>
        </w:rPr>
        <w:t>Грищенка Є.С. про приєднання додаткових матеріалів до скарги за вхідн</w:t>
      </w:r>
      <w:r w:rsidRPr="0014086D">
        <w:rPr>
          <w:rFonts w:ascii="Times New Roman" w:hAnsi="Times New Roman"/>
          <w:b w:val="0"/>
          <w:sz w:val="28"/>
          <w:szCs w:val="28"/>
        </w:rPr>
        <w:t xml:space="preserve">им </w:t>
      </w:r>
      <w:r w:rsidR="00CE0E9A" w:rsidRPr="0014086D">
        <w:rPr>
          <w:rFonts w:ascii="Times New Roman" w:hAnsi="Times New Roman"/>
          <w:b w:val="0"/>
          <w:sz w:val="28"/>
          <w:szCs w:val="28"/>
        </w:rPr>
        <w:t xml:space="preserve">№ Г-3798/0/7-20. </w:t>
      </w:r>
      <w:r w:rsidRPr="0014086D">
        <w:rPr>
          <w:rFonts w:ascii="Times New Roman" w:hAnsi="Times New Roman"/>
          <w:b w:val="0"/>
          <w:sz w:val="28"/>
          <w:szCs w:val="28"/>
        </w:rPr>
        <w:t xml:space="preserve">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23 червня 2020 року № Г-3798/0/7-20 та протоколів передачі справи раніше визначеному члену Вищої ради правосуддя від 19 серпня 2020 року №№ Г-3798/1/7-20, Г-3798/2/7-20 скарги Грищенка Є.С. та його заяву про приєднання додаткових матеріалів передано для розгляду члену Вищої ради правосуддя </w:t>
      </w:r>
      <w:proofErr w:type="spellStart"/>
      <w:r w:rsidRPr="0014086D">
        <w:rPr>
          <w:rFonts w:ascii="Times New Roman" w:hAnsi="Times New Roman"/>
          <w:b w:val="0"/>
          <w:sz w:val="28"/>
          <w:szCs w:val="28"/>
        </w:rPr>
        <w:t>Маловацькому</w:t>
      </w:r>
      <w:proofErr w:type="spellEnd"/>
      <w:r w:rsidRPr="0014086D">
        <w:rPr>
          <w:rFonts w:ascii="Times New Roman" w:hAnsi="Times New Roman"/>
          <w:b w:val="0"/>
          <w:sz w:val="28"/>
          <w:szCs w:val="28"/>
        </w:rPr>
        <w:t xml:space="preserve"> О.В.</w:t>
      </w:r>
    </w:p>
    <w:p w:rsidR="00CE0E9A" w:rsidRPr="0014086D" w:rsidRDefault="008D594A" w:rsidP="008D594A">
      <w:pPr>
        <w:pStyle w:val="StyleZakonu"/>
        <w:spacing w:after="0" w:line="240" w:lineRule="auto"/>
        <w:ind w:firstLine="709"/>
        <w:rPr>
          <w:color w:val="000000"/>
          <w:sz w:val="28"/>
          <w:szCs w:val="28"/>
        </w:rPr>
      </w:pPr>
      <w:r w:rsidRPr="0014086D">
        <w:rPr>
          <w:color w:val="000000"/>
          <w:sz w:val="28"/>
          <w:szCs w:val="28"/>
        </w:rPr>
        <w:t>За результатами попе</w:t>
      </w:r>
      <w:r w:rsidR="00CE0E9A" w:rsidRPr="0014086D">
        <w:rPr>
          <w:color w:val="000000"/>
          <w:sz w:val="28"/>
          <w:szCs w:val="28"/>
        </w:rPr>
        <w:t>редньої перевірки дисциплінарних скарг</w:t>
      </w:r>
      <w:r w:rsidRPr="0014086D">
        <w:rPr>
          <w:color w:val="000000"/>
          <w:sz w:val="28"/>
          <w:szCs w:val="28"/>
        </w:rPr>
        <w:t xml:space="preserve"> член Першої Дисциплінарної палати Вищої ради правосуддя </w:t>
      </w:r>
      <w:proofErr w:type="spellStart"/>
      <w:r w:rsidRPr="0014086D">
        <w:rPr>
          <w:color w:val="000000"/>
          <w:sz w:val="28"/>
          <w:szCs w:val="28"/>
        </w:rPr>
        <w:t>Маловацький</w:t>
      </w:r>
      <w:proofErr w:type="spellEnd"/>
      <w:r w:rsidRPr="0014086D">
        <w:rPr>
          <w:color w:val="000000"/>
          <w:sz w:val="28"/>
          <w:szCs w:val="28"/>
        </w:rPr>
        <w:t xml:space="preserve"> О.В. запропонував відкрити дисциплінарну справу стосовно судді </w:t>
      </w:r>
      <w:proofErr w:type="spellStart"/>
      <w:r w:rsidR="00CE0E9A" w:rsidRPr="0014086D">
        <w:rPr>
          <w:color w:val="000000"/>
          <w:sz w:val="28"/>
          <w:szCs w:val="28"/>
        </w:rPr>
        <w:t>Октябрського</w:t>
      </w:r>
      <w:proofErr w:type="spellEnd"/>
      <w:r w:rsidR="00CE0E9A" w:rsidRPr="0014086D">
        <w:rPr>
          <w:color w:val="000000"/>
          <w:sz w:val="28"/>
          <w:szCs w:val="28"/>
        </w:rPr>
        <w:t xml:space="preserve"> районного суду міста Полтави Андрієнко Г.В. </w:t>
      </w:r>
    </w:p>
    <w:p w:rsidR="008D594A" w:rsidRPr="0014086D" w:rsidRDefault="008D594A" w:rsidP="008D594A">
      <w:pPr>
        <w:pStyle w:val="StyleZakonu"/>
        <w:spacing w:after="0" w:line="240" w:lineRule="auto"/>
        <w:ind w:firstLine="709"/>
        <w:rPr>
          <w:color w:val="000000"/>
          <w:sz w:val="28"/>
          <w:szCs w:val="28"/>
        </w:rPr>
      </w:pPr>
      <w:r w:rsidRPr="0014086D">
        <w:rPr>
          <w:color w:val="000000"/>
          <w:sz w:val="28"/>
          <w:szCs w:val="28"/>
        </w:rPr>
        <w:t xml:space="preserve">Здійснивши попередню перевірку, заслухавши доповідача – члена Першої Дисциплінарної палати Вищої ради правосуддя </w:t>
      </w:r>
      <w:proofErr w:type="spellStart"/>
      <w:r w:rsidRPr="0014086D">
        <w:rPr>
          <w:color w:val="000000"/>
          <w:sz w:val="28"/>
          <w:szCs w:val="28"/>
        </w:rPr>
        <w:t>Маловацького</w:t>
      </w:r>
      <w:proofErr w:type="spellEnd"/>
      <w:r w:rsidRPr="0014086D">
        <w:rPr>
          <w:color w:val="000000"/>
          <w:sz w:val="28"/>
          <w:szCs w:val="28"/>
        </w:rPr>
        <w:t xml:space="preserve"> О.В.,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CE0E9A" w:rsidRPr="0014086D">
        <w:rPr>
          <w:color w:val="000000"/>
          <w:sz w:val="28"/>
          <w:szCs w:val="28"/>
        </w:rPr>
        <w:t>Октябрського</w:t>
      </w:r>
      <w:proofErr w:type="spellEnd"/>
      <w:r w:rsidR="00CE0E9A" w:rsidRPr="0014086D">
        <w:rPr>
          <w:color w:val="000000"/>
          <w:sz w:val="28"/>
          <w:szCs w:val="28"/>
        </w:rPr>
        <w:t xml:space="preserve"> районного суду міста Полтави Андрієнко Г.В. </w:t>
      </w:r>
      <w:r w:rsidRPr="0014086D">
        <w:rPr>
          <w:color w:val="000000"/>
          <w:sz w:val="28"/>
          <w:szCs w:val="28"/>
        </w:rPr>
        <w:t>з огляду на таке.</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lastRenderedPageBreak/>
        <w:t xml:space="preserve">У дисциплінарних скаргах Грищенко Є.В. зазначає, що 14 червня                2019 року слідчий суддя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Андрієнко Г.В. розглянула скаргу адвоката Денисенко Л.М., яка діє в інтересах підозрюваного </w:t>
      </w:r>
      <w:r w:rsidR="0014086D" w:rsidRPr="0014086D">
        <w:rPr>
          <w:rFonts w:ascii="Times New Roman" w:hAnsi="Times New Roman"/>
          <w:b w:val="0"/>
          <w:sz w:val="28"/>
          <w:szCs w:val="28"/>
        </w:rPr>
        <w:t>Особа_1</w:t>
      </w:r>
      <w:r w:rsidRPr="0014086D">
        <w:rPr>
          <w:rFonts w:ascii="Times New Roman" w:hAnsi="Times New Roman"/>
          <w:b w:val="0"/>
          <w:sz w:val="28"/>
          <w:szCs w:val="28"/>
        </w:rPr>
        <w:t>, подану в порядку статті 206 Кримінального процесуального кодексу України (далі – КПК України)</w:t>
      </w:r>
      <w:r w:rsidR="00177E52" w:rsidRPr="0014086D">
        <w:rPr>
          <w:rFonts w:ascii="Times New Roman" w:hAnsi="Times New Roman"/>
          <w:b w:val="0"/>
          <w:sz w:val="28"/>
          <w:szCs w:val="28"/>
        </w:rPr>
        <w:t>,</w:t>
      </w:r>
      <w:r w:rsidRPr="0014086D">
        <w:rPr>
          <w:rFonts w:ascii="Times New Roman" w:hAnsi="Times New Roman"/>
          <w:b w:val="0"/>
          <w:sz w:val="28"/>
          <w:szCs w:val="28"/>
        </w:rPr>
        <w:t xml:space="preserve"> про визнання затримання незаконним та звільнення з-під варти, за результатами розгляду постановила ухвалу про часткове задоволення скарги в частині визнання затриман</w:t>
      </w:r>
      <w:r w:rsidR="00177E52" w:rsidRPr="0014086D">
        <w:rPr>
          <w:rFonts w:ascii="Times New Roman" w:hAnsi="Times New Roman"/>
          <w:b w:val="0"/>
          <w:sz w:val="28"/>
          <w:szCs w:val="28"/>
        </w:rPr>
        <w:t xml:space="preserve">ня </w:t>
      </w:r>
      <w:r w:rsidR="0014086D" w:rsidRPr="0014086D">
        <w:rPr>
          <w:rFonts w:ascii="Times New Roman" w:hAnsi="Times New Roman"/>
          <w:b w:val="0"/>
          <w:sz w:val="28"/>
          <w:szCs w:val="28"/>
        </w:rPr>
        <w:t>Особа_1</w:t>
      </w:r>
      <w:r w:rsidR="00177E52" w:rsidRPr="0014086D">
        <w:rPr>
          <w:rFonts w:ascii="Times New Roman" w:hAnsi="Times New Roman"/>
          <w:b w:val="0"/>
          <w:sz w:val="28"/>
          <w:szCs w:val="28"/>
        </w:rPr>
        <w:t xml:space="preserve"> незаконним, </w:t>
      </w:r>
      <w:r w:rsidRPr="0014086D">
        <w:rPr>
          <w:rFonts w:ascii="Times New Roman" w:hAnsi="Times New Roman"/>
          <w:b w:val="0"/>
          <w:sz w:val="28"/>
          <w:szCs w:val="28"/>
        </w:rPr>
        <w:t xml:space="preserve">в частині </w:t>
      </w:r>
      <w:r w:rsidR="00177E52" w:rsidRPr="0014086D">
        <w:rPr>
          <w:rFonts w:ascii="Times New Roman" w:hAnsi="Times New Roman"/>
          <w:b w:val="0"/>
          <w:sz w:val="28"/>
          <w:szCs w:val="28"/>
        </w:rPr>
        <w:t xml:space="preserve">його </w:t>
      </w:r>
      <w:r w:rsidRPr="0014086D">
        <w:rPr>
          <w:rFonts w:ascii="Times New Roman" w:hAnsi="Times New Roman"/>
          <w:b w:val="0"/>
          <w:sz w:val="28"/>
          <w:szCs w:val="28"/>
        </w:rPr>
        <w:t xml:space="preserve">звільнення з-під варти відмовила. </w:t>
      </w:r>
      <w:r w:rsidR="00221CC7" w:rsidRPr="0014086D">
        <w:rPr>
          <w:rFonts w:ascii="Times New Roman" w:hAnsi="Times New Roman"/>
          <w:b w:val="0"/>
          <w:sz w:val="28"/>
          <w:szCs w:val="28"/>
        </w:rPr>
        <w:t xml:space="preserve">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На переконан</w:t>
      </w:r>
      <w:bookmarkStart w:id="0" w:name="_GoBack"/>
      <w:bookmarkEnd w:id="0"/>
      <w:r w:rsidRPr="0014086D">
        <w:rPr>
          <w:rFonts w:ascii="Times New Roman" w:hAnsi="Times New Roman"/>
          <w:b w:val="0"/>
          <w:sz w:val="28"/>
          <w:szCs w:val="28"/>
        </w:rPr>
        <w:t>ня скаржника, вказана ухвала суду постановлена слідчим суддею Андрієнко Г.В. з поруше</w:t>
      </w:r>
      <w:r w:rsidR="00263C31" w:rsidRPr="0014086D">
        <w:rPr>
          <w:rFonts w:ascii="Times New Roman" w:hAnsi="Times New Roman"/>
          <w:b w:val="0"/>
          <w:sz w:val="28"/>
          <w:szCs w:val="28"/>
        </w:rPr>
        <w:t>нням норм КПК України, оскільки,</w:t>
      </w:r>
      <w:r w:rsidRPr="0014086D">
        <w:rPr>
          <w:rFonts w:ascii="Times New Roman" w:hAnsi="Times New Roman"/>
          <w:b w:val="0"/>
          <w:sz w:val="28"/>
          <w:szCs w:val="28"/>
        </w:rPr>
        <w:t xml:space="preserve">  по-перше, скарга адвоката Денисенко Л.</w:t>
      </w:r>
      <w:r w:rsidR="00263C31" w:rsidRPr="0014086D">
        <w:rPr>
          <w:rFonts w:ascii="Times New Roman" w:hAnsi="Times New Roman"/>
          <w:b w:val="0"/>
          <w:sz w:val="28"/>
          <w:szCs w:val="28"/>
        </w:rPr>
        <w:t xml:space="preserve">М. була подана в порядку статті </w:t>
      </w:r>
      <w:r w:rsidRPr="0014086D">
        <w:rPr>
          <w:rFonts w:ascii="Times New Roman" w:hAnsi="Times New Roman"/>
          <w:b w:val="0"/>
          <w:sz w:val="28"/>
          <w:szCs w:val="28"/>
        </w:rPr>
        <w:t xml:space="preserve">206 КПК України, однак слідчий суддя Андрієнко Г.В. в </w:t>
      </w:r>
      <w:r w:rsidR="00263C31" w:rsidRPr="0014086D">
        <w:rPr>
          <w:rFonts w:ascii="Times New Roman" w:hAnsi="Times New Roman"/>
          <w:b w:val="0"/>
          <w:sz w:val="28"/>
          <w:szCs w:val="28"/>
        </w:rPr>
        <w:t xml:space="preserve">ухвалі від 14 червня </w:t>
      </w:r>
      <w:r w:rsidRPr="0014086D">
        <w:rPr>
          <w:rFonts w:ascii="Times New Roman" w:hAnsi="Times New Roman"/>
          <w:b w:val="0"/>
          <w:sz w:val="28"/>
          <w:szCs w:val="28"/>
        </w:rPr>
        <w:t>2019 року жодного разу не пос</w:t>
      </w:r>
      <w:r w:rsidR="00221CC7" w:rsidRPr="0014086D">
        <w:rPr>
          <w:rFonts w:ascii="Times New Roman" w:hAnsi="Times New Roman"/>
          <w:b w:val="0"/>
          <w:sz w:val="28"/>
          <w:szCs w:val="28"/>
        </w:rPr>
        <w:t>и</w:t>
      </w:r>
      <w:r w:rsidRPr="0014086D">
        <w:rPr>
          <w:rFonts w:ascii="Times New Roman" w:hAnsi="Times New Roman"/>
          <w:b w:val="0"/>
          <w:sz w:val="28"/>
          <w:szCs w:val="28"/>
        </w:rPr>
        <w:t>лалась на статтю 206 КПК України, а під час прийняття рішення керувалась статтями 303</w:t>
      </w:r>
      <w:r w:rsidR="00221CC7" w:rsidRPr="0014086D">
        <w:rPr>
          <w:rFonts w:ascii="Times New Roman" w:hAnsi="Times New Roman"/>
          <w:b w:val="0"/>
          <w:sz w:val="28"/>
          <w:szCs w:val="28"/>
        </w:rPr>
        <w:t>–</w:t>
      </w:r>
      <w:r w:rsidRPr="0014086D">
        <w:rPr>
          <w:rFonts w:ascii="Times New Roman" w:hAnsi="Times New Roman"/>
          <w:b w:val="0"/>
          <w:sz w:val="28"/>
          <w:szCs w:val="28"/>
        </w:rPr>
        <w:t xml:space="preserve">306 КПК України; по-друге, слідчий суддя не мала права розглядати скаргу в порядку статті 206 КПК України, оскільки станом на 14 червня 2019 року підозрюваний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утримувався під вартою на підставі судового рішення, яке набрало законної сили.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Також скаржник зазначає, що за результатами розгляду скарги, поданої адвокатом  Денисенко Л.М. в порядку статті 206 КПК України, слідчий суддя               Андрієнко Г.В. не звільнила підозрюван</w:t>
      </w:r>
      <w:r w:rsidR="00221CC7" w:rsidRPr="0014086D">
        <w:rPr>
          <w:rFonts w:ascii="Times New Roman" w:hAnsi="Times New Roman"/>
          <w:b w:val="0"/>
          <w:sz w:val="28"/>
          <w:szCs w:val="28"/>
        </w:rPr>
        <w:t xml:space="preserve">ого </w:t>
      </w:r>
      <w:r w:rsidR="0014086D" w:rsidRPr="0014086D">
        <w:rPr>
          <w:rFonts w:ascii="Times New Roman" w:hAnsi="Times New Roman"/>
          <w:b w:val="0"/>
          <w:sz w:val="28"/>
          <w:szCs w:val="28"/>
        </w:rPr>
        <w:t>Особа_1</w:t>
      </w:r>
      <w:r w:rsidR="00221CC7" w:rsidRPr="0014086D">
        <w:rPr>
          <w:rFonts w:ascii="Times New Roman" w:hAnsi="Times New Roman"/>
          <w:b w:val="0"/>
          <w:sz w:val="28"/>
          <w:szCs w:val="28"/>
        </w:rPr>
        <w:t xml:space="preserve"> з-під варти</w:t>
      </w:r>
      <w:r w:rsidRPr="0014086D">
        <w:rPr>
          <w:rFonts w:ascii="Times New Roman" w:hAnsi="Times New Roman"/>
          <w:b w:val="0"/>
          <w:sz w:val="28"/>
          <w:szCs w:val="28"/>
        </w:rPr>
        <w:t xml:space="preserve"> </w:t>
      </w:r>
      <w:r w:rsidR="00221CC7" w:rsidRPr="0014086D">
        <w:rPr>
          <w:rFonts w:ascii="Times New Roman" w:hAnsi="Times New Roman"/>
          <w:b w:val="0"/>
          <w:sz w:val="28"/>
          <w:szCs w:val="28"/>
        </w:rPr>
        <w:t xml:space="preserve">відповідно до статті </w:t>
      </w:r>
      <w:r w:rsidRPr="0014086D">
        <w:rPr>
          <w:rFonts w:ascii="Times New Roman" w:hAnsi="Times New Roman"/>
          <w:b w:val="0"/>
          <w:sz w:val="28"/>
          <w:szCs w:val="28"/>
        </w:rPr>
        <w:t xml:space="preserve">206 КПК України, а лише визнала затримання незаконним, що, на думку скаржника, не передбачено КПК України. </w:t>
      </w:r>
    </w:p>
    <w:p w:rsidR="00CE0E9A" w:rsidRPr="0014086D" w:rsidRDefault="00221CC7"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 доповнення </w:t>
      </w:r>
      <w:r w:rsidR="00CE0E9A" w:rsidRPr="0014086D">
        <w:rPr>
          <w:rFonts w:ascii="Times New Roman" w:hAnsi="Times New Roman"/>
          <w:b w:val="0"/>
          <w:sz w:val="28"/>
          <w:szCs w:val="28"/>
        </w:rPr>
        <w:t xml:space="preserve">Грищенко Є.В. зауважив, що після затримання </w:t>
      </w:r>
      <w:r w:rsidRPr="0014086D">
        <w:rPr>
          <w:rFonts w:ascii="Times New Roman" w:hAnsi="Times New Roman"/>
          <w:b w:val="0"/>
          <w:sz w:val="28"/>
          <w:szCs w:val="28"/>
        </w:rPr>
        <w:t xml:space="preserve">             </w:t>
      </w:r>
      <w:r w:rsidR="0014086D" w:rsidRPr="0014086D">
        <w:rPr>
          <w:rFonts w:ascii="Times New Roman" w:hAnsi="Times New Roman"/>
          <w:b w:val="0"/>
          <w:sz w:val="28"/>
          <w:szCs w:val="28"/>
        </w:rPr>
        <w:t>Особа_1</w:t>
      </w:r>
      <w:r w:rsidR="00E17151" w:rsidRPr="0014086D">
        <w:rPr>
          <w:rFonts w:ascii="Times New Roman" w:hAnsi="Times New Roman"/>
          <w:b w:val="0"/>
          <w:sz w:val="28"/>
          <w:szCs w:val="28"/>
        </w:rPr>
        <w:t xml:space="preserve"> 17 травня 2019 року</w:t>
      </w:r>
      <w:r w:rsidRPr="0014086D">
        <w:rPr>
          <w:rFonts w:ascii="Times New Roman" w:hAnsi="Times New Roman"/>
          <w:b w:val="0"/>
          <w:sz w:val="28"/>
          <w:szCs w:val="28"/>
        </w:rPr>
        <w:t xml:space="preserve"> </w:t>
      </w:r>
      <w:r w:rsidR="00CE0E9A" w:rsidRPr="0014086D">
        <w:rPr>
          <w:rFonts w:ascii="Times New Roman" w:hAnsi="Times New Roman"/>
          <w:b w:val="0"/>
          <w:sz w:val="28"/>
          <w:szCs w:val="28"/>
        </w:rPr>
        <w:t xml:space="preserve">слідчим суддею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Андрієнко Г.В. </w:t>
      </w:r>
      <w:r w:rsidRPr="0014086D">
        <w:rPr>
          <w:rFonts w:ascii="Times New Roman" w:hAnsi="Times New Roman"/>
          <w:b w:val="0"/>
          <w:sz w:val="28"/>
          <w:szCs w:val="28"/>
        </w:rPr>
        <w:t xml:space="preserve">18 травня 2019 року </w:t>
      </w:r>
      <w:r w:rsidR="00CE0E9A" w:rsidRPr="0014086D">
        <w:rPr>
          <w:rFonts w:ascii="Times New Roman" w:hAnsi="Times New Roman"/>
          <w:b w:val="0"/>
          <w:sz w:val="28"/>
          <w:szCs w:val="28"/>
        </w:rPr>
        <w:t xml:space="preserve">було постановлено ухвалу про задоволення клопотання слідчого про застосування запобіжного заходу у вигляді тримання під вартою </w:t>
      </w:r>
      <w:r w:rsidRPr="0014086D">
        <w:rPr>
          <w:rFonts w:ascii="Times New Roman" w:hAnsi="Times New Roman"/>
          <w:b w:val="0"/>
          <w:sz w:val="28"/>
          <w:szCs w:val="28"/>
        </w:rPr>
        <w:t>стосовно</w:t>
      </w:r>
      <w:r w:rsidR="00CE0E9A" w:rsidRPr="0014086D">
        <w:rPr>
          <w:rFonts w:ascii="Times New Roman" w:hAnsi="Times New Roman"/>
          <w:b w:val="0"/>
          <w:sz w:val="28"/>
          <w:szCs w:val="28"/>
        </w:rPr>
        <w:t xml:space="preserve"> </w:t>
      </w:r>
      <w:r w:rsidR="0014086D" w:rsidRPr="0014086D">
        <w:rPr>
          <w:rFonts w:ascii="Times New Roman" w:hAnsi="Times New Roman"/>
          <w:b w:val="0"/>
          <w:sz w:val="28"/>
          <w:szCs w:val="28"/>
        </w:rPr>
        <w:t>Особа_1</w:t>
      </w:r>
      <w:r w:rsidR="00CE0E9A" w:rsidRPr="0014086D">
        <w:rPr>
          <w:rFonts w:ascii="Times New Roman" w:hAnsi="Times New Roman"/>
          <w:b w:val="0"/>
          <w:sz w:val="28"/>
          <w:szCs w:val="28"/>
        </w:rPr>
        <w:t>, яку ухвалою Полтавського апеляційного суду від 12 червня 2</w:t>
      </w:r>
      <w:r w:rsidRPr="0014086D">
        <w:rPr>
          <w:rFonts w:ascii="Times New Roman" w:hAnsi="Times New Roman"/>
          <w:b w:val="0"/>
          <w:sz w:val="28"/>
          <w:szCs w:val="28"/>
        </w:rPr>
        <w:t>019 року було залишено без змін. А</w:t>
      </w:r>
      <w:r w:rsidR="00CE0E9A" w:rsidRPr="0014086D">
        <w:rPr>
          <w:rFonts w:ascii="Times New Roman" w:hAnsi="Times New Roman"/>
          <w:b w:val="0"/>
          <w:sz w:val="28"/>
          <w:szCs w:val="28"/>
        </w:rPr>
        <w:t xml:space="preserve"> </w:t>
      </w:r>
      <w:r w:rsidR="00D07704" w:rsidRPr="0014086D">
        <w:rPr>
          <w:rFonts w:ascii="Times New Roman" w:hAnsi="Times New Roman"/>
          <w:b w:val="0"/>
          <w:sz w:val="28"/>
          <w:szCs w:val="28"/>
        </w:rPr>
        <w:t>отже</w:t>
      </w:r>
      <w:r w:rsidR="00CE0E9A" w:rsidRPr="0014086D">
        <w:rPr>
          <w:rFonts w:ascii="Times New Roman" w:hAnsi="Times New Roman"/>
          <w:b w:val="0"/>
          <w:sz w:val="28"/>
          <w:szCs w:val="28"/>
        </w:rPr>
        <w:t>, як вказує скаржник, слідчий суддя Андрієнко Г.В. мала б відмовити у відкритті провадження за скаргою адвоката Денисенко Л.М.</w:t>
      </w:r>
      <w:r w:rsidR="00D07704" w:rsidRPr="0014086D">
        <w:rPr>
          <w:rFonts w:ascii="Times New Roman" w:hAnsi="Times New Roman"/>
          <w:b w:val="0"/>
          <w:sz w:val="28"/>
          <w:szCs w:val="28"/>
        </w:rPr>
        <w:t xml:space="preserve">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Крім цього, скаржник </w:t>
      </w:r>
      <w:r w:rsidR="00221CC7" w:rsidRPr="0014086D">
        <w:rPr>
          <w:rFonts w:ascii="Times New Roman" w:hAnsi="Times New Roman"/>
          <w:b w:val="0"/>
          <w:sz w:val="28"/>
          <w:szCs w:val="28"/>
        </w:rPr>
        <w:t>вказує, що скарга адвоката Денисенко Л.М. розглянута</w:t>
      </w:r>
      <w:r w:rsidRPr="0014086D">
        <w:rPr>
          <w:rFonts w:ascii="Times New Roman" w:hAnsi="Times New Roman"/>
          <w:b w:val="0"/>
          <w:sz w:val="28"/>
          <w:szCs w:val="28"/>
        </w:rPr>
        <w:t xml:space="preserve"> незаконним складом суду, оскільки у рішенні суду від 14 червня 2019 року не відображена участь секретаря судового засідання, що, на переконання скаржника, є грубим порушенням статті 372 КПК України. При цьому Грищенко Є.В. зазначає, що в матеріалах справи № 554/4287/19 на порушення вимог КПК України відсутній технічний запис судового засідання від 14 червня 2019 року.</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 свою чергу, скаржник вказує, що суддя Андрієнко Г.В. на порушення вимог частини третьої статті 306 КПК України розглянула скаргу без участі захисника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 адвоката Денисенко Л.М., зазначивши в ухвалі суду від 14 червня 2019 року, що «захисник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 адвокат Денисенко Л.М. надала заяву про розгляд справи без її участі, скаргу підтримує в повному обсязі». Також зазначається, що у зв’я</w:t>
      </w:r>
      <w:r w:rsidR="00221CC7" w:rsidRPr="0014086D">
        <w:rPr>
          <w:rFonts w:ascii="Times New Roman" w:hAnsi="Times New Roman"/>
          <w:b w:val="0"/>
          <w:sz w:val="28"/>
          <w:szCs w:val="28"/>
        </w:rPr>
        <w:t>зку з неповідомленням скаржника як слідчого</w:t>
      </w:r>
      <w:r w:rsidRPr="0014086D">
        <w:rPr>
          <w:rFonts w:ascii="Times New Roman" w:hAnsi="Times New Roman"/>
          <w:b w:val="0"/>
          <w:sz w:val="28"/>
          <w:szCs w:val="28"/>
        </w:rPr>
        <w:t xml:space="preserve"> про час та дату розгляду скарги та неврученням копії </w:t>
      </w:r>
      <w:r w:rsidR="00221CC7" w:rsidRPr="0014086D">
        <w:rPr>
          <w:rFonts w:ascii="Times New Roman" w:hAnsi="Times New Roman"/>
          <w:b w:val="0"/>
          <w:sz w:val="28"/>
          <w:szCs w:val="28"/>
        </w:rPr>
        <w:t>ухвали від 14 червня 2019 року</w:t>
      </w:r>
      <w:r w:rsidRPr="0014086D">
        <w:rPr>
          <w:rFonts w:ascii="Times New Roman" w:hAnsi="Times New Roman"/>
          <w:b w:val="0"/>
          <w:sz w:val="28"/>
          <w:szCs w:val="28"/>
        </w:rPr>
        <w:t xml:space="preserve"> слідчий суддя Андрієнко Г.В. позбавила його можливості оскаржити </w:t>
      </w:r>
      <w:r w:rsidR="00221CC7" w:rsidRPr="0014086D">
        <w:rPr>
          <w:rFonts w:ascii="Times New Roman" w:hAnsi="Times New Roman"/>
          <w:b w:val="0"/>
          <w:sz w:val="28"/>
          <w:szCs w:val="28"/>
        </w:rPr>
        <w:t>це</w:t>
      </w:r>
      <w:r w:rsidRPr="0014086D">
        <w:rPr>
          <w:rFonts w:ascii="Times New Roman" w:hAnsi="Times New Roman"/>
          <w:b w:val="0"/>
          <w:sz w:val="28"/>
          <w:szCs w:val="28"/>
        </w:rPr>
        <w:t xml:space="preserve"> судове рішення в суді апеляційної інстанції.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lastRenderedPageBreak/>
        <w:t xml:space="preserve">Крім того, Грищенко Є.В. зазначає, що суддею Андрієнко Г.В. 14 серпня 2020 року було виправлено описку в ухвалі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від 14 червня 2019 року за </w:t>
      </w:r>
      <w:r w:rsidR="00221CC7" w:rsidRPr="0014086D">
        <w:rPr>
          <w:rFonts w:ascii="Times New Roman" w:hAnsi="Times New Roman"/>
          <w:b w:val="0"/>
          <w:sz w:val="28"/>
          <w:szCs w:val="28"/>
        </w:rPr>
        <w:t xml:space="preserve">скаргою адвоката Денисенко Л.М., </w:t>
      </w:r>
      <w:r w:rsidRPr="0014086D">
        <w:rPr>
          <w:rFonts w:ascii="Times New Roman" w:hAnsi="Times New Roman"/>
          <w:b w:val="0"/>
          <w:sz w:val="28"/>
          <w:szCs w:val="28"/>
        </w:rPr>
        <w:t>поданою в порядку статті 206 КПК України, а саме замість помилково вказаного «керуючись статтями 303</w:t>
      </w:r>
      <w:r w:rsidR="00221CC7" w:rsidRPr="0014086D">
        <w:rPr>
          <w:rFonts w:ascii="Times New Roman" w:hAnsi="Times New Roman"/>
          <w:b w:val="0"/>
          <w:sz w:val="28"/>
          <w:szCs w:val="28"/>
        </w:rPr>
        <w:t>–</w:t>
      </w:r>
      <w:r w:rsidRPr="0014086D">
        <w:rPr>
          <w:rFonts w:ascii="Times New Roman" w:hAnsi="Times New Roman"/>
          <w:b w:val="0"/>
          <w:sz w:val="28"/>
          <w:szCs w:val="28"/>
        </w:rPr>
        <w:t xml:space="preserve">306 КПК України» </w:t>
      </w:r>
      <w:r w:rsidR="007952C6" w:rsidRPr="0014086D">
        <w:rPr>
          <w:rFonts w:ascii="Times New Roman" w:hAnsi="Times New Roman"/>
          <w:b w:val="0"/>
          <w:sz w:val="28"/>
          <w:szCs w:val="28"/>
        </w:rPr>
        <w:t xml:space="preserve">зазначено </w:t>
      </w:r>
      <w:r w:rsidRPr="0014086D">
        <w:rPr>
          <w:rFonts w:ascii="Times New Roman" w:hAnsi="Times New Roman"/>
          <w:b w:val="0"/>
          <w:sz w:val="28"/>
          <w:szCs w:val="28"/>
        </w:rPr>
        <w:t>«керуючись статтею 206 КПК України». На думку скаржника, такі дії суд</w:t>
      </w:r>
      <w:r w:rsidR="007952C6" w:rsidRPr="0014086D">
        <w:rPr>
          <w:rFonts w:ascii="Times New Roman" w:hAnsi="Times New Roman"/>
          <w:b w:val="0"/>
          <w:sz w:val="28"/>
          <w:szCs w:val="28"/>
        </w:rPr>
        <w:t xml:space="preserve">ді Андрієнко Г.В. є нічим іншим, </w:t>
      </w:r>
      <w:r w:rsidRPr="0014086D">
        <w:rPr>
          <w:rFonts w:ascii="Times New Roman" w:hAnsi="Times New Roman"/>
          <w:b w:val="0"/>
          <w:sz w:val="28"/>
          <w:szCs w:val="28"/>
        </w:rPr>
        <w:t>як зміною су</w:t>
      </w:r>
      <w:r w:rsidR="00D07704" w:rsidRPr="0014086D">
        <w:rPr>
          <w:rFonts w:ascii="Times New Roman" w:hAnsi="Times New Roman"/>
          <w:b w:val="0"/>
          <w:sz w:val="28"/>
          <w:szCs w:val="28"/>
        </w:rPr>
        <w:t>дового рішення, оскільки норми з</w:t>
      </w:r>
      <w:r w:rsidRPr="0014086D">
        <w:rPr>
          <w:rFonts w:ascii="Times New Roman" w:hAnsi="Times New Roman"/>
          <w:b w:val="0"/>
          <w:sz w:val="28"/>
          <w:szCs w:val="28"/>
        </w:rPr>
        <w:t xml:space="preserve">акону, якими керувалася суддя при ухваленні судового рішення від 14 червня 2019 року, є </w:t>
      </w:r>
      <w:r w:rsidR="007952C6" w:rsidRPr="0014086D">
        <w:rPr>
          <w:rFonts w:ascii="Times New Roman" w:hAnsi="Times New Roman"/>
          <w:b w:val="0"/>
          <w:sz w:val="28"/>
          <w:szCs w:val="28"/>
        </w:rPr>
        <w:t>«</w:t>
      </w:r>
      <w:r w:rsidRPr="0014086D">
        <w:rPr>
          <w:rFonts w:ascii="Times New Roman" w:hAnsi="Times New Roman"/>
          <w:b w:val="0"/>
          <w:sz w:val="28"/>
          <w:szCs w:val="28"/>
        </w:rPr>
        <w:t xml:space="preserve">суттєво важливими в аспекті правової визначеності позиції судді та впливають на </w:t>
      </w:r>
      <w:proofErr w:type="spellStart"/>
      <w:r w:rsidRPr="0014086D">
        <w:rPr>
          <w:rFonts w:ascii="Times New Roman" w:hAnsi="Times New Roman"/>
          <w:b w:val="0"/>
          <w:sz w:val="28"/>
          <w:szCs w:val="28"/>
        </w:rPr>
        <w:t>правосудність</w:t>
      </w:r>
      <w:proofErr w:type="spellEnd"/>
      <w:r w:rsidRPr="0014086D">
        <w:rPr>
          <w:rFonts w:ascii="Times New Roman" w:hAnsi="Times New Roman"/>
          <w:b w:val="0"/>
          <w:sz w:val="28"/>
          <w:szCs w:val="28"/>
        </w:rPr>
        <w:t xml:space="preserve"> такого рішення</w:t>
      </w:r>
      <w:r w:rsidR="007952C6" w:rsidRPr="0014086D">
        <w:rPr>
          <w:rFonts w:ascii="Times New Roman" w:hAnsi="Times New Roman"/>
          <w:b w:val="0"/>
          <w:sz w:val="28"/>
          <w:szCs w:val="28"/>
        </w:rPr>
        <w:t>»</w:t>
      </w:r>
      <w:r w:rsidRPr="0014086D">
        <w:rPr>
          <w:rFonts w:ascii="Times New Roman" w:hAnsi="Times New Roman"/>
          <w:b w:val="0"/>
          <w:sz w:val="28"/>
          <w:szCs w:val="28"/>
        </w:rPr>
        <w:t xml:space="preserve">.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З огляду на викладене </w:t>
      </w:r>
      <w:r w:rsidR="007952C6" w:rsidRPr="0014086D">
        <w:rPr>
          <w:rFonts w:ascii="Times New Roman" w:hAnsi="Times New Roman"/>
          <w:b w:val="0"/>
          <w:sz w:val="28"/>
          <w:szCs w:val="28"/>
        </w:rPr>
        <w:t xml:space="preserve">Грищенко Є.С. </w:t>
      </w:r>
      <w:r w:rsidRPr="0014086D">
        <w:rPr>
          <w:rFonts w:ascii="Times New Roman" w:hAnsi="Times New Roman"/>
          <w:b w:val="0"/>
          <w:sz w:val="28"/>
          <w:szCs w:val="28"/>
        </w:rPr>
        <w:t xml:space="preserve">у дисциплінарних скаргах </w:t>
      </w:r>
      <w:r w:rsidR="007952C6" w:rsidRPr="0014086D">
        <w:rPr>
          <w:rFonts w:ascii="Times New Roman" w:hAnsi="Times New Roman"/>
          <w:b w:val="0"/>
          <w:sz w:val="28"/>
          <w:szCs w:val="28"/>
        </w:rPr>
        <w:t>висловив</w:t>
      </w:r>
      <w:r w:rsidRPr="0014086D">
        <w:rPr>
          <w:rFonts w:ascii="Times New Roman" w:hAnsi="Times New Roman"/>
          <w:b w:val="0"/>
          <w:sz w:val="28"/>
          <w:szCs w:val="28"/>
        </w:rPr>
        <w:t xml:space="preserve"> прохання про притягнення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Андрієнко Г.В. до дисциплінарної відповідальності.</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Під час попередньої перевірки у голови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Савченка А.Г. було витребувано належним чином завірені копії матеріалів справи № 554/4287/19 та характ</w:t>
      </w:r>
      <w:r w:rsidR="007952C6" w:rsidRPr="0014086D">
        <w:rPr>
          <w:rFonts w:ascii="Times New Roman" w:hAnsi="Times New Roman"/>
          <w:b w:val="0"/>
          <w:sz w:val="28"/>
          <w:szCs w:val="28"/>
        </w:rPr>
        <w:t xml:space="preserve">еристику судді Андрієнко Г.В., </w:t>
      </w:r>
      <w:r w:rsidRPr="0014086D">
        <w:rPr>
          <w:rFonts w:ascii="Times New Roman" w:hAnsi="Times New Roman"/>
          <w:b w:val="0"/>
          <w:sz w:val="28"/>
          <w:szCs w:val="28"/>
        </w:rPr>
        <w:t xml:space="preserve">судді Андрієнко Г.В. було запропоновано надати пояснення. </w:t>
      </w:r>
    </w:p>
    <w:p w:rsidR="00CE0E9A" w:rsidRPr="0014086D" w:rsidRDefault="00D07704"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Як вбачається з </w:t>
      </w:r>
      <w:r w:rsidR="00CE0E9A" w:rsidRPr="0014086D">
        <w:rPr>
          <w:rFonts w:ascii="Times New Roman" w:hAnsi="Times New Roman"/>
          <w:b w:val="0"/>
          <w:sz w:val="28"/>
          <w:szCs w:val="28"/>
        </w:rPr>
        <w:t xml:space="preserve">наданої </w:t>
      </w:r>
      <w:proofErr w:type="spellStart"/>
      <w:r w:rsidR="00CE0E9A" w:rsidRPr="0014086D">
        <w:rPr>
          <w:rFonts w:ascii="Times New Roman" w:hAnsi="Times New Roman"/>
          <w:b w:val="0"/>
          <w:sz w:val="28"/>
          <w:szCs w:val="28"/>
        </w:rPr>
        <w:t>Октябрським</w:t>
      </w:r>
      <w:proofErr w:type="spellEnd"/>
      <w:r w:rsidR="00CE0E9A" w:rsidRPr="0014086D">
        <w:rPr>
          <w:rFonts w:ascii="Times New Roman" w:hAnsi="Times New Roman"/>
          <w:b w:val="0"/>
          <w:sz w:val="28"/>
          <w:szCs w:val="28"/>
        </w:rPr>
        <w:t xml:space="preserve"> районним суд</w:t>
      </w:r>
      <w:r w:rsidRPr="0014086D">
        <w:rPr>
          <w:rFonts w:ascii="Times New Roman" w:hAnsi="Times New Roman"/>
          <w:b w:val="0"/>
          <w:sz w:val="28"/>
          <w:szCs w:val="28"/>
        </w:rPr>
        <w:t xml:space="preserve">ом міста Полтави характеристики, суддя </w:t>
      </w:r>
      <w:r w:rsidR="00CE0E9A" w:rsidRPr="0014086D">
        <w:rPr>
          <w:rFonts w:ascii="Times New Roman" w:hAnsi="Times New Roman"/>
          <w:b w:val="0"/>
          <w:sz w:val="28"/>
          <w:szCs w:val="28"/>
        </w:rPr>
        <w:t xml:space="preserve">Андрієнко Г.В. Указом Президента України від </w:t>
      </w:r>
      <w:r w:rsidRPr="0014086D">
        <w:rPr>
          <w:rFonts w:ascii="Times New Roman" w:hAnsi="Times New Roman"/>
          <w:b w:val="0"/>
          <w:sz w:val="28"/>
          <w:szCs w:val="28"/>
        </w:rPr>
        <w:t xml:space="preserve">                       </w:t>
      </w:r>
      <w:r w:rsidR="00CE0E9A" w:rsidRPr="0014086D">
        <w:rPr>
          <w:rFonts w:ascii="Times New Roman" w:hAnsi="Times New Roman"/>
          <w:b w:val="0"/>
          <w:sz w:val="28"/>
          <w:szCs w:val="28"/>
        </w:rPr>
        <w:t xml:space="preserve">30 березня 2000 року № 551/2000 призначена на посаду судді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рішенням Вищої ради юстиції від 11 лютого 2014 року № 31/0/15-14 призначена на посаду заступника голови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рішенням зборів суддів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від 17 квітня 2014 року № 2 призначена на посаду заступника голови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строком на один рік,</w:t>
      </w:r>
      <w:r w:rsidR="00CE0E9A" w:rsidRPr="0014086D">
        <w:t xml:space="preserve"> </w:t>
      </w:r>
      <w:r w:rsidR="00CE0E9A" w:rsidRPr="0014086D">
        <w:rPr>
          <w:rFonts w:ascii="Times New Roman" w:hAnsi="Times New Roman"/>
          <w:b w:val="0"/>
          <w:sz w:val="28"/>
          <w:szCs w:val="28"/>
        </w:rPr>
        <w:t xml:space="preserve">рішенням зборів суддів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від 15 травня 2015 року № 2 призначена на посаду заступника голови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строком на два роки, рішенням зборів суддів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від 30 травня </w:t>
      </w:r>
      <w:r w:rsidRPr="0014086D">
        <w:rPr>
          <w:rFonts w:ascii="Times New Roman" w:hAnsi="Times New Roman"/>
          <w:b w:val="0"/>
          <w:sz w:val="28"/>
          <w:szCs w:val="28"/>
        </w:rPr>
        <w:t xml:space="preserve">                </w:t>
      </w:r>
      <w:r w:rsidR="00CE0E9A" w:rsidRPr="0014086D">
        <w:rPr>
          <w:rFonts w:ascii="Times New Roman" w:hAnsi="Times New Roman"/>
          <w:b w:val="0"/>
          <w:sz w:val="28"/>
          <w:szCs w:val="28"/>
        </w:rPr>
        <w:t xml:space="preserve">2017 року № 2 призначена на посаду заступника голови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строком на три роки. Судові документи складає юридично </w:t>
      </w:r>
      <w:proofErr w:type="spellStart"/>
      <w:r w:rsidR="00CE0E9A" w:rsidRPr="0014086D">
        <w:rPr>
          <w:rFonts w:ascii="Times New Roman" w:hAnsi="Times New Roman"/>
          <w:b w:val="0"/>
          <w:sz w:val="28"/>
          <w:szCs w:val="28"/>
        </w:rPr>
        <w:t>грамотно</w:t>
      </w:r>
      <w:proofErr w:type="spellEnd"/>
      <w:r w:rsidR="00CE0E9A" w:rsidRPr="0014086D">
        <w:rPr>
          <w:rFonts w:ascii="Times New Roman" w:hAnsi="Times New Roman"/>
          <w:b w:val="0"/>
          <w:sz w:val="28"/>
          <w:szCs w:val="28"/>
        </w:rPr>
        <w:t>.</w:t>
      </w:r>
      <w:r w:rsidR="007952C6" w:rsidRPr="0014086D">
        <w:rPr>
          <w:rFonts w:ascii="Times New Roman" w:hAnsi="Times New Roman"/>
          <w:b w:val="0"/>
          <w:sz w:val="28"/>
          <w:szCs w:val="28"/>
        </w:rPr>
        <w:t xml:space="preserve"> У</w:t>
      </w:r>
      <w:r w:rsidR="00CE0E9A" w:rsidRPr="0014086D">
        <w:rPr>
          <w:rFonts w:ascii="Times New Roman" w:hAnsi="Times New Roman"/>
          <w:b w:val="0"/>
          <w:sz w:val="28"/>
          <w:szCs w:val="28"/>
        </w:rPr>
        <w:t xml:space="preserve"> судових рішеннях зрозуміло викладає обставини справи та доводи </w:t>
      </w:r>
      <w:r w:rsidR="007952C6" w:rsidRPr="0014086D">
        <w:rPr>
          <w:rFonts w:ascii="Times New Roman" w:hAnsi="Times New Roman"/>
          <w:b w:val="0"/>
          <w:sz w:val="28"/>
          <w:szCs w:val="28"/>
        </w:rPr>
        <w:t>на</w:t>
      </w:r>
      <w:r w:rsidR="00CE0E9A" w:rsidRPr="0014086D">
        <w:rPr>
          <w:rFonts w:ascii="Times New Roman" w:hAnsi="Times New Roman"/>
          <w:b w:val="0"/>
          <w:sz w:val="28"/>
          <w:szCs w:val="28"/>
        </w:rPr>
        <w:t xml:space="preserve"> обґрунтування прийнятого рішення. </w:t>
      </w:r>
      <w:r w:rsidR="00E17151" w:rsidRPr="0014086D">
        <w:rPr>
          <w:rFonts w:ascii="Times New Roman" w:hAnsi="Times New Roman"/>
          <w:b w:val="0"/>
          <w:sz w:val="28"/>
          <w:szCs w:val="28"/>
        </w:rPr>
        <w:t xml:space="preserve">Вміло застосовує на практиці свої знання та досвід роботи, забезпечує </w:t>
      </w:r>
      <w:r w:rsidR="00CE0E9A" w:rsidRPr="0014086D">
        <w:rPr>
          <w:rFonts w:ascii="Times New Roman" w:hAnsi="Times New Roman"/>
          <w:b w:val="0"/>
          <w:sz w:val="28"/>
          <w:szCs w:val="28"/>
        </w:rPr>
        <w:t xml:space="preserve">стабільність </w:t>
      </w:r>
      <w:r w:rsidR="007952C6" w:rsidRPr="0014086D">
        <w:rPr>
          <w:rFonts w:ascii="Times New Roman" w:hAnsi="Times New Roman"/>
          <w:b w:val="0"/>
          <w:sz w:val="28"/>
          <w:szCs w:val="28"/>
        </w:rPr>
        <w:t xml:space="preserve">розгляду </w:t>
      </w:r>
      <w:r w:rsidR="00CE0E9A" w:rsidRPr="0014086D">
        <w:rPr>
          <w:rFonts w:ascii="Times New Roman" w:hAnsi="Times New Roman"/>
          <w:b w:val="0"/>
          <w:sz w:val="28"/>
          <w:szCs w:val="28"/>
        </w:rPr>
        <w:t xml:space="preserve">судових справ. Постійно працює над підвищенням свого професійного рівня, вивчаючи як </w:t>
      </w:r>
      <w:r w:rsidR="007952C6" w:rsidRPr="0014086D">
        <w:rPr>
          <w:rFonts w:ascii="Times New Roman" w:hAnsi="Times New Roman"/>
          <w:b w:val="0"/>
          <w:sz w:val="28"/>
          <w:szCs w:val="28"/>
        </w:rPr>
        <w:t>чинне</w:t>
      </w:r>
      <w:r w:rsidR="00CE0E9A" w:rsidRPr="0014086D">
        <w:rPr>
          <w:rFonts w:ascii="Times New Roman" w:hAnsi="Times New Roman"/>
          <w:b w:val="0"/>
          <w:sz w:val="28"/>
          <w:szCs w:val="28"/>
        </w:rPr>
        <w:t xml:space="preserve"> законодавство, так і судову практику та практику Європейського Суду з прав людини, бере участь у навчальних заходах, які організовує Національна школа суддів України. Усвідомлює свої обов’язки та відповідальність з</w:t>
      </w:r>
      <w:r w:rsidR="007952C6" w:rsidRPr="0014086D">
        <w:rPr>
          <w:rFonts w:ascii="Times New Roman" w:hAnsi="Times New Roman"/>
          <w:b w:val="0"/>
          <w:sz w:val="28"/>
          <w:szCs w:val="28"/>
        </w:rPr>
        <w:t>а дотримання</w:t>
      </w:r>
      <w:r w:rsidR="00CE0E9A" w:rsidRPr="0014086D">
        <w:rPr>
          <w:rFonts w:ascii="Times New Roman" w:hAnsi="Times New Roman"/>
          <w:b w:val="0"/>
          <w:sz w:val="28"/>
          <w:szCs w:val="28"/>
        </w:rPr>
        <w:t xml:space="preserve"> законності під час здійснення правосуддя, </w:t>
      </w:r>
      <w:proofErr w:type="spellStart"/>
      <w:r w:rsidR="00CE0E9A" w:rsidRPr="0014086D">
        <w:rPr>
          <w:rFonts w:ascii="Times New Roman" w:hAnsi="Times New Roman"/>
          <w:b w:val="0"/>
          <w:sz w:val="28"/>
          <w:szCs w:val="28"/>
        </w:rPr>
        <w:t>самоорганізована</w:t>
      </w:r>
      <w:proofErr w:type="spellEnd"/>
      <w:r w:rsidR="00CE0E9A" w:rsidRPr="0014086D">
        <w:rPr>
          <w:rFonts w:ascii="Times New Roman" w:hAnsi="Times New Roman"/>
          <w:b w:val="0"/>
          <w:sz w:val="28"/>
          <w:szCs w:val="28"/>
        </w:rPr>
        <w:t>, спроможна до висн</w:t>
      </w:r>
      <w:r w:rsidR="007952C6" w:rsidRPr="0014086D">
        <w:rPr>
          <w:rFonts w:ascii="Times New Roman" w:hAnsi="Times New Roman"/>
          <w:b w:val="0"/>
          <w:sz w:val="28"/>
          <w:szCs w:val="28"/>
        </w:rPr>
        <w:t>овків, як заступник голови суду</w:t>
      </w:r>
      <w:r w:rsidR="00CE0E9A" w:rsidRPr="0014086D">
        <w:rPr>
          <w:rFonts w:ascii="Times New Roman" w:hAnsi="Times New Roman"/>
          <w:b w:val="0"/>
          <w:sz w:val="28"/>
          <w:szCs w:val="28"/>
        </w:rPr>
        <w:t xml:space="preserve"> має необхідні організаторські та керівні здібності.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 </w:t>
      </w:r>
      <w:r w:rsidR="00D07704" w:rsidRPr="0014086D">
        <w:rPr>
          <w:rFonts w:ascii="Times New Roman" w:hAnsi="Times New Roman"/>
          <w:b w:val="0"/>
          <w:sz w:val="28"/>
          <w:szCs w:val="28"/>
        </w:rPr>
        <w:t>наданих</w:t>
      </w:r>
      <w:r w:rsidRPr="0014086D">
        <w:rPr>
          <w:rFonts w:ascii="Times New Roman" w:hAnsi="Times New Roman"/>
          <w:b w:val="0"/>
          <w:sz w:val="28"/>
          <w:szCs w:val="28"/>
        </w:rPr>
        <w:t xml:space="preserve"> до Вищої ради правосуддя поясненнях суддя               Андрієнко Г.В. зазначила, що протоколом автоматизованого визначення </w:t>
      </w:r>
      <w:r w:rsidR="007952C6" w:rsidRPr="0014086D">
        <w:rPr>
          <w:rFonts w:ascii="Times New Roman" w:hAnsi="Times New Roman"/>
          <w:b w:val="0"/>
          <w:sz w:val="28"/>
          <w:szCs w:val="28"/>
        </w:rPr>
        <w:t>слідчого судді</w:t>
      </w:r>
      <w:r w:rsidRPr="0014086D">
        <w:rPr>
          <w:rFonts w:ascii="Times New Roman" w:hAnsi="Times New Roman"/>
          <w:b w:val="0"/>
          <w:sz w:val="28"/>
          <w:szCs w:val="28"/>
        </w:rPr>
        <w:t xml:space="preserve"> вона була визначена слідчим суддею у кримінальному провадженні № 12019170190000381.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18 тра</w:t>
      </w:r>
      <w:r w:rsidR="007952C6" w:rsidRPr="0014086D">
        <w:rPr>
          <w:rFonts w:ascii="Times New Roman" w:hAnsi="Times New Roman"/>
          <w:b w:val="0"/>
          <w:sz w:val="28"/>
          <w:szCs w:val="28"/>
        </w:rPr>
        <w:t>вня 2019 року до її провадження як судді</w:t>
      </w:r>
      <w:r w:rsidRPr="0014086D">
        <w:rPr>
          <w:rFonts w:ascii="Times New Roman" w:hAnsi="Times New Roman"/>
          <w:b w:val="0"/>
          <w:sz w:val="28"/>
          <w:szCs w:val="28"/>
        </w:rPr>
        <w:t xml:space="preserve"> надійшло три клопотання </w:t>
      </w:r>
      <w:r w:rsidRPr="0014086D">
        <w:rPr>
          <w:rFonts w:ascii="Times New Roman" w:hAnsi="Times New Roman"/>
          <w:b w:val="0"/>
          <w:sz w:val="28"/>
          <w:szCs w:val="28"/>
        </w:rPr>
        <w:lastRenderedPageBreak/>
        <w:t xml:space="preserve">органів досудового розслідування про обрання запобіжних заходів у виді тримання під вартою </w:t>
      </w:r>
      <w:r w:rsidR="007952C6" w:rsidRPr="0014086D">
        <w:rPr>
          <w:rFonts w:ascii="Times New Roman" w:hAnsi="Times New Roman"/>
          <w:b w:val="0"/>
          <w:sz w:val="28"/>
          <w:szCs w:val="28"/>
        </w:rPr>
        <w:t>стосовно</w:t>
      </w:r>
      <w:r w:rsidRPr="0014086D">
        <w:rPr>
          <w:rFonts w:ascii="Times New Roman" w:hAnsi="Times New Roman"/>
          <w:b w:val="0"/>
          <w:sz w:val="28"/>
          <w:szCs w:val="28"/>
        </w:rPr>
        <w:t xml:space="preserve">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w:t>
      </w:r>
      <w:r w:rsidR="0014086D" w:rsidRPr="0014086D">
        <w:rPr>
          <w:rFonts w:ascii="Times New Roman" w:hAnsi="Times New Roman"/>
          <w:b w:val="0"/>
          <w:sz w:val="28"/>
          <w:szCs w:val="28"/>
        </w:rPr>
        <w:t>Особа_2</w:t>
      </w:r>
      <w:r w:rsidRPr="0014086D">
        <w:rPr>
          <w:rFonts w:ascii="Times New Roman" w:hAnsi="Times New Roman"/>
          <w:b w:val="0"/>
          <w:sz w:val="28"/>
          <w:szCs w:val="28"/>
        </w:rPr>
        <w:t xml:space="preserve"> та </w:t>
      </w:r>
      <w:r w:rsidR="007952C6" w:rsidRPr="0014086D">
        <w:rPr>
          <w:rFonts w:ascii="Times New Roman" w:hAnsi="Times New Roman"/>
          <w:b w:val="0"/>
          <w:sz w:val="28"/>
          <w:szCs w:val="28"/>
        </w:rPr>
        <w:t xml:space="preserve">          </w:t>
      </w:r>
      <w:r w:rsidR="0014086D" w:rsidRPr="0014086D">
        <w:rPr>
          <w:rFonts w:ascii="Times New Roman" w:hAnsi="Times New Roman"/>
          <w:b w:val="0"/>
          <w:sz w:val="28"/>
          <w:szCs w:val="28"/>
        </w:rPr>
        <w:t>Особа_3</w:t>
      </w:r>
      <w:r w:rsidRPr="0014086D">
        <w:rPr>
          <w:rFonts w:ascii="Times New Roman" w:hAnsi="Times New Roman"/>
          <w:b w:val="0"/>
          <w:sz w:val="28"/>
          <w:szCs w:val="28"/>
        </w:rPr>
        <w:t xml:space="preserve"> За результатами розгляду клопотань до </w:t>
      </w:r>
      <w:r w:rsidR="007952C6" w:rsidRPr="0014086D">
        <w:rPr>
          <w:rFonts w:ascii="Times New Roman" w:hAnsi="Times New Roman"/>
          <w:b w:val="0"/>
          <w:sz w:val="28"/>
          <w:szCs w:val="28"/>
        </w:rPr>
        <w:t xml:space="preserve">вказаних учасників </w:t>
      </w:r>
      <w:r w:rsidRPr="0014086D">
        <w:rPr>
          <w:rFonts w:ascii="Times New Roman" w:hAnsi="Times New Roman"/>
          <w:b w:val="0"/>
          <w:sz w:val="28"/>
          <w:szCs w:val="28"/>
        </w:rPr>
        <w:t xml:space="preserve">кримінального провадження застосовано </w:t>
      </w:r>
      <w:r w:rsidR="007952C6" w:rsidRPr="0014086D">
        <w:rPr>
          <w:rFonts w:ascii="Times New Roman" w:hAnsi="Times New Roman"/>
          <w:b w:val="0"/>
          <w:sz w:val="28"/>
          <w:szCs w:val="28"/>
        </w:rPr>
        <w:t xml:space="preserve">запобіжний захід </w:t>
      </w:r>
      <w:r w:rsidRPr="0014086D">
        <w:rPr>
          <w:rFonts w:ascii="Times New Roman" w:hAnsi="Times New Roman"/>
          <w:b w:val="0"/>
          <w:sz w:val="28"/>
          <w:szCs w:val="28"/>
        </w:rPr>
        <w:t>у вигляді тримання під вартою.</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Так, суддя зазначила, що ухвалою суду від 18 травня 2019 року, постановленою під її головуванням, до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застосовано запобіжний захід у вигляді тримання під вартою строком на 60 діб. Визначено розмір застави – 1 700 085 </w:t>
      </w:r>
      <w:r w:rsidR="007952C6" w:rsidRPr="0014086D">
        <w:rPr>
          <w:rFonts w:ascii="Times New Roman" w:hAnsi="Times New Roman"/>
          <w:b w:val="0"/>
          <w:sz w:val="28"/>
          <w:szCs w:val="28"/>
        </w:rPr>
        <w:t>гривень</w:t>
      </w:r>
      <w:r w:rsidRPr="0014086D">
        <w:rPr>
          <w:rFonts w:ascii="Times New Roman" w:hAnsi="Times New Roman"/>
          <w:b w:val="0"/>
          <w:sz w:val="28"/>
          <w:szCs w:val="28"/>
        </w:rPr>
        <w:t xml:space="preserve">. </w:t>
      </w:r>
    </w:p>
    <w:p w:rsidR="00CE0E9A" w:rsidRPr="0014086D" w:rsidRDefault="00D07704"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27 травня 2019 року, як вказала суддя Андрієнко Г.В., </w:t>
      </w:r>
      <w:r w:rsidR="00CE0E9A" w:rsidRPr="0014086D">
        <w:rPr>
          <w:rFonts w:ascii="Times New Roman" w:hAnsi="Times New Roman"/>
          <w:b w:val="0"/>
          <w:sz w:val="28"/>
          <w:szCs w:val="28"/>
        </w:rPr>
        <w:t xml:space="preserve">до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надійшла скарга адвокат</w:t>
      </w:r>
      <w:r w:rsidRPr="0014086D">
        <w:rPr>
          <w:rFonts w:ascii="Times New Roman" w:hAnsi="Times New Roman"/>
          <w:b w:val="0"/>
          <w:sz w:val="28"/>
          <w:szCs w:val="28"/>
        </w:rPr>
        <w:t xml:space="preserve">а </w:t>
      </w:r>
      <w:r w:rsidR="00CE0E9A" w:rsidRPr="0014086D">
        <w:rPr>
          <w:rFonts w:ascii="Times New Roman" w:hAnsi="Times New Roman"/>
          <w:b w:val="0"/>
          <w:sz w:val="28"/>
          <w:szCs w:val="28"/>
        </w:rPr>
        <w:t>Денисенко Л.М., подана в порядку статті 206 КПК України, яка відповідно до протоколу передачі справи</w:t>
      </w:r>
      <w:r w:rsidR="007952C6" w:rsidRPr="0014086D">
        <w:rPr>
          <w:rFonts w:ascii="Times New Roman" w:hAnsi="Times New Roman"/>
          <w:b w:val="0"/>
          <w:sz w:val="28"/>
          <w:szCs w:val="28"/>
        </w:rPr>
        <w:t xml:space="preserve"> раніше визначеному складу суду</w:t>
      </w:r>
      <w:r w:rsidR="00CE0E9A" w:rsidRPr="0014086D">
        <w:rPr>
          <w:rFonts w:ascii="Times New Roman" w:hAnsi="Times New Roman"/>
          <w:b w:val="0"/>
          <w:sz w:val="28"/>
          <w:szCs w:val="28"/>
        </w:rPr>
        <w:t xml:space="preserve"> була передана </w:t>
      </w:r>
      <w:r w:rsidR="007952C6" w:rsidRPr="0014086D">
        <w:rPr>
          <w:rFonts w:ascii="Times New Roman" w:hAnsi="Times New Roman"/>
          <w:b w:val="0"/>
          <w:sz w:val="28"/>
          <w:szCs w:val="28"/>
        </w:rPr>
        <w:t>їй</w:t>
      </w:r>
      <w:r w:rsidR="00CE0E9A" w:rsidRPr="0014086D">
        <w:rPr>
          <w:rFonts w:ascii="Times New Roman" w:hAnsi="Times New Roman"/>
          <w:b w:val="0"/>
          <w:sz w:val="28"/>
          <w:szCs w:val="28"/>
        </w:rPr>
        <w:t xml:space="preserve"> як слідчому судді. При цьому суддя зазначила, що </w:t>
      </w:r>
      <w:r w:rsidR="007952C6" w:rsidRPr="0014086D">
        <w:rPr>
          <w:rFonts w:ascii="Times New Roman" w:hAnsi="Times New Roman"/>
          <w:b w:val="0"/>
          <w:sz w:val="28"/>
          <w:szCs w:val="28"/>
        </w:rPr>
        <w:t>у</w:t>
      </w:r>
      <w:r w:rsidR="00CE0E9A" w:rsidRPr="0014086D">
        <w:rPr>
          <w:rFonts w:ascii="Times New Roman" w:hAnsi="Times New Roman"/>
          <w:b w:val="0"/>
          <w:sz w:val="28"/>
          <w:szCs w:val="28"/>
        </w:rPr>
        <w:t xml:space="preserve"> прохальній частині скарги адвокат Денисенко Л.М. просила визнати затримання </w:t>
      </w:r>
      <w:r w:rsidR="0014086D" w:rsidRPr="0014086D">
        <w:rPr>
          <w:rFonts w:ascii="Times New Roman" w:hAnsi="Times New Roman"/>
          <w:b w:val="0"/>
          <w:sz w:val="28"/>
          <w:szCs w:val="28"/>
        </w:rPr>
        <w:t>Особа_1</w:t>
      </w:r>
      <w:r w:rsidR="00CE0E9A" w:rsidRPr="0014086D">
        <w:rPr>
          <w:rFonts w:ascii="Times New Roman" w:hAnsi="Times New Roman"/>
          <w:b w:val="0"/>
          <w:sz w:val="28"/>
          <w:szCs w:val="28"/>
        </w:rPr>
        <w:t xml:space="preserve"> незаконним та таким, що відбувалось з порушенням та без підстав, передбачених статтею 208 КПК України; </w:t>
      </w:r>
      <w:r w:rsidR="007952C6" w:rsidRPr="0014086D">
        <w:rPr>
          <w:rFonts w:ascii="Times New Roman" w:hAnsi="Times New Roman"/>
          <w:b w:val="0"/>
          <w:sz w:val="28"/>
          <w:szCs w:val="28"/>
        </w:rPr>
        <w:t>просила</w:t>
      </w:r>
      <w:r w:rsidR="00CE0E9A" w:rsidRPr="0014086D">
        <w:rPr>
          <w:rFonts w:ascii="Times New Roman" w:hAnsi="Times New Roman"/>
          <w:b w:val="0"/>
          <w:sz w:val="28"/>
          <w:szCs w:val="28"/>
        </w:rPr>
        <w:t xml:space="preserve"> негайно звільнити </w:t>
      </w:r>
      <w:r w:rsidR="0014086D" w:rsidRPr="0014086D">
        <w:rPr>
          <w:rFonts w:ascii="Times New Roman" w:hAnsi="Times New Roman"/>
          <w:b w:val="0"/>
          <w:sz w:val="28"/>
          <w:szCs w:val="28"/>
        </w:rPr>
        <w:t>Особа_1</w:t>
      </w:r>
      <w:r w:rsidR="00CE0E9A" w:rsidRPr="0014086D">
        <w:rPr>
          <w:rFonts w:ascii="Times New Roman" w:hAnsi="Times New Roman"/>
          <w:b w:val="0"/>
          <w:sz w:val="28"/>
          <w:szCs w:val="28"/>
        </w:rPr>
        <w:t xml:space="preserve"> з-під варти. </w:t>
      </w:r>
    </w:p>
    <w:p w:rsidR="00CE0E9A" w:rsidRPr="0014086D" w:rsidRDefault="00D07704"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Суддя вказала, що рішення </w:t>
      </w:r>
      <w:r w:rsidR="00CE0E9A" w:rsidRPr="0014086D">
        <w:rPr>
          <w:rFonts w:ascii="Times New Roman" w:hAnsi="Times New Roman"/>
          <w:b w:val="0"/>
          <w:sz w:val="28"/>
          <w:szCs w:val="28"/>
        </w:rPr>
        <w:t xml:space="preserve">про можливість розгляду цієї скарги в </w:t>
      </w:r>
      <w:r w:rsidRPr="0014086D">
        <w:rPr>
          <w:rFonts w:ascii="Times New Roman" w:hAnsi="Times New Roman"/>
          <w:b w:val="0"/>
          <w:sz w:val="28"/>
          <w:szCs w:val="28"/>
        </w:rPr>
        <w:t xml:space="preserve">порядку статті 206 КПК України </w:t>
      </w:r>
      <w:r w:rsidR="00CE0E9A" w:rsidRPr="0014086D">
        <w:rPr>
          <w:rFonts w:ascii="Times New Roman" w:hAnsi="Times New Roman"/>
          <w:b w:val="0"/>
          <w:sz w:val="28"/>
          <w:szCs w:val="28"/>
        </w:rPr>
        <w:t xml:space="preserve">вона прийняла </w:t>
      </w:r>
      <w:r w:rsidR="00455CF0" w:rsidRPr="0014086D">
        <w:rPr>
          <w:rFonts w:ascii="Times New Roman" w:hAnsi="Times New Roman"/>
          <w:b w:val="0"/>
          <w:sz w:val="28"/>
          <w:szCs w:val="28"/>
        </w:rPr>
        <w:t xml:space="preserve">з огляду на те, що, </w:t>
      </w:r>
      <w:r w:rsidR="00CE0E9A" w:rsidRPr="0014086D">
        <w:rPr>
          <w:rFonts w:ascii="Times New Roman" w:hAnsi="Times New Roman"/>
          <w:b w:val="0"/>
          <w:sz w:val="28"/>
          <w:szCs w:val="28"/>
        </w:rPr>
        <w:t>по-перше, на час надходження скарги</w:t>
      </w:r>
      <w:r w:rsidRPr="0014086D">
        <w:rPr>
          <w:rFonts w:ascii="Times New Roman" w:hAnsi="Times New Roman"/>
          <w:b w:val="0"/>
          <w:sz w:val="28"/>
          <w:szCs w:val="28"/>
        </w:rPr>
        <w:t xml:space="preserve"> до суду</w:t>
      </w:r>
      <w:r w:rsidR="00CE0E9A" w:rsidRPr="0014086D">
        <w:rPr>
          <w:rFonts w:ascii="Times New Roman" w:hAnsi="Times New Roman"/>
          <w:b w:val="0"/>
          <w:sz w:val="28"/>
          <w:szCs w:val="28"/>
        </w:rPr>
        <w:t xml:space="preserve"> апеляція на ухвалу слідчого судді </w:t>
      </w:r>
      <w:r w:rsidR="009E522C" w:rsidRPr="0014086D">
        <w:rPr>
          <w:rFonts w:ascii="Times New Roman" w:hAnsi="Times New Roman"/>
          <w:b w:val="0"/>
          <w:sz w:val="28"/>
          <w:szCs w:val="28"/>
        </w:rPr>
        <w:t xml:space="preserve">від                  18 травня 2019 року </w:t>
      </w:r>
      <w:r w:rsidR="00CE0E9A" w:rsidRPr="0014086D">
        <w:rPr>
          <w:rFonts w:ascii="Times New Roman" w:hAnsi="Times New Roman"/>
          <w:b w:val="0"/>
          <w:sz w:val="28"/>
          <w:szCs w:val="28"/>
        </w:rPr>
        <w:t xml:space="preserve">про обрання запобіжного заходу у вигляді тримання під вартою не була розглянута судом апеляційної інстанції, а по-друге, норма </w:t>
      </w:r>
      <w:r w:rsidR="00E17151" w:rsidRPr="0014086D">
        <w:rPr>
          <w:rFonts w:ascii="Times New Roman" w:hAnsi="Times New Roman"/>
          <w:b w:val="0"/>
          <w:sz w:val="28"/>
          <w:szCs w:val="28"/>
        </w:rPr>
        <w:t xml:space="preserve"> </w:t>
      </w:r>
      <w:r w:rsidR="00CE0E9A" w:rsidRPr="0014086D">
        <w:rPr>
          <w:rFonts w:ascii="Times New Roman" w:hAnsi="Times New Roman"/>
          <w:b w:val="0"/>
          <w:sz w:val="28"/>
          <w:szCs w:val="28"/>
        </w:rPr>
        <w:t xml:space="preserve">статті 206 КПК України чітко не визначає процесуальний порядок, як повинен діяти слідчий суддя, на відміну від випадків щодо оскарження рішень, дій чи бездіяльності органів досудового розслідування під час досудового розслідування в порядку статті 303 КПК України. Крім цього, суддя </w:t>
      </w:r>
      <w:r w:rsidR="009E522C" w:rsidRPr="0014086D">
        <w:rPr>
          <w:rFonts w:ascii="Times New Roman" w:hAnsi="Times New Roman"/>
          <w:b w:val="0"/>
          <w:sz w:val="28"/>
          <w:szCs w:val="28"/>
        </w:rPr>
        <w:t>зазначила</w:t>
      </w:r>
      <w:r w:rsidR="00CE0E9A" w:rsidRPr="0014086D">
        <w:rPr>
          <w:rFonts w:ascii="Times New Roman" w:hAnsi="Times New Roman"/>
          <w:b w:val="0"/>
          <w:sz w:val="28"/>
          <w:szCs w:val="28"/>
        </w:rPr>
        <w:t>, що сторона захисту мала право подати скаргу в порядку статті 206 КПК України, оскільки особа була позбавлена свободи за відсутності судового рішення (рішення про обрання запобіжного заходу було прийнято пізніше, ніж відбулося затримання). Також вважає, що при розгляді скарги, поданої в</w:t>
      </w:r>
      <w:r w:rsidR="007952C6" w:rsidRPr="0014086D">
        <w:rPr>
          <w:rFonts w:ascii="Times New Roman" w:hAnsi="Times New Roman"/>
          <w:b w:val="0"/>
          <w:sz w:val="28"/>
          <w:szCs w:val="28"/>
        </w:rPr>
        <w:t xml:space="preserve"> порядку статті 206 КПК України, </w:t>
      </w:r>
      <w:r w:rsidR="00CE0E9A" w:rsidRPr="0014086D">
        <w:rPr>
          <w:rFonts w:ascii="Times New Roman" w:hAnsi="Times New Roman"/>
          <w:b w:val="0"/>
          <w:sz w:val="28"/>
          <w:szCs w:val="28"/>
        </w:rPr>
        <w:t xml:space="preserve">слід дотримувалися практики Європейського суду з прав людини, який у своїх рішеннях неодноразово звертав увагу на необхідність дотримання міжнародного стандарту щодо перевірки законності затримання без зволікань.  </w:t>
      </w:r>
      <w:r w:rsidR="00232507" w:rsidRPr="0014086D">
        <w:rPr>
          <w:rFonts w:ascii="Times New Roman" w:hAnsi="Times New Roman"/>
          <w:b w:val="0"/>
          <w:sz w:val="28"/>
          <w:szCs w:val="28"/>
        </w:rPr>
        <w:t xml:space="preserve">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Щодо тверджень скаржника, що на порушення вимог КПК України скарга адвоката  Денисенко Л.М. була розглянута в порядку статей </w:t>
      </w:r>
      <w:r w:rsidR="0015153C" w:rsidRPr="0014086D">
        <w:rPr>
          <w:rFonts w:ascii="Times New Roman" w:hAnsi="Times New Roman"/>
          <w:b w:val="0"/>
          <w:sz w:val="28"/>
          <w:szCs w:val="28"/>
        </w:rPr>
        <w:t>303</w:t>
      </w:r>
      <w:r w:rsidR="007952C6" w:rsidRPr="0014086D">
        <w:rPr>
          <w:rFonts w:ascii="Times New Roman" w:hAnsi="Times New Roman"/>
          <w:b w:val="0"/>
          <w:sz w:val="28"/>
          <w:szCs w:val="28"/>
        </w:rPr>
        <w:t xml:space="preserve">–306 </w:t>
      </w:r>
      <w:r w:rsidRPr="0014086D">
        <w:rPr>
          <w:rFonts w:ascii="Times New Roman" w:hAnsi="Times New Roman"/>
          <w:b w:val="0"/>
          <w:sz w:val="28"/>
          <w:szCs w:val="28"/>
        </w:rPr>
        <w:t xml:space="preserve">КПК України, суддя Андрієнко Л.М. </w:t>
      </w:r>
      <w:r w:rsidR="0064314B" w:rsidRPr="0014086D">
        <w:rPr>
          <w:rFonts w:ascii="Times New Roman" w:hAnsi="Times New Roman"/>
          <w:b w:val="0"/>
          <w:sz w:val="28"/>
          <w:szCs w:val="28"/>
        </w:rPr>
        <w:t>зазначила</w:t>
      </w:r>
      <w:r w:rsidRPr="0014086D">
        <w:rPr>
          <w:rFonts w:ascii="Times New Roman" w:hAnsi="Times New Roman"/>
          <w:b w:val="0"/>
          <w:sz w:val="28"/>
          <w:szCs w:val="28"/>
        </w:rPr>
        <w:t xml:space="preserve">, що розгляд цієї скарги відбувався в порядку статті 206 КПК України, про що свідчить зміст самої скарги. </w:t>
      </w:r>
      <w:r w:rsidR="0064314B" w:rsidRPr="0014086D">
        <w:rPr>
          <w:rFonts w:ascii="Times New Roman" w:hAnsi="Times New Roman"/>
          <w:b w:val="0"/>
          <w:sz w:val="28"/>
          <w:szCs w:val="28"/>
        </w:rPr>
        <w:t>Вказала, що з</w:t>
      </w:r>
      <w:r w:rsidRPr="0014086D">
        <w:rPr>
          <w:rFonts w:ascii="Times New Roman" w:hAnsi="Times New Roman"/>
          <w:b w:val="0"/>
          <w:sz w:val="28"/>
          <w:szCs w:val="28"/>
        </w:rPr>
        <w:t xml:space="preserve">азначення в тексті ухвали від 14 червня 2019 року «керуючись статтями </w:t>
      </w:r>
      <w:r w:rsidR="0015153C" w:rsidRPr="0014086D">
        <w:rPr>
          <w:rFonts w:ascii="Times New Roman" w:hAnsi="Times New Roman"/>
          <w:b w:val="0"/>
          <w:sz w:val="28"/>
          <w:szCs w:val="28"/>
        </w:rPr>
        <w:t>303</w:t>
      </w:r>
      <w:r w:rsidR="0064314B" w:rsidRPr="0014086D">
        <w:rPr>
          <w:rFonts w:ascii="Times New Roman" w:hAnsi="Times New Roman"/>
          <w:b w:val="0"/>
          <w:sz w:val="28"/>
          <w:szCs w:val="28"/>
        </w:rPr>
        <w:t xml:space="preserve">–306 КПК України» </w:t>
      </w:r>
      <w:r w:rsidRPr="0014086D">
        <w:rPr>
          <w:rFonts w:ascii="Times New Roman" w:hAnsi="Times New Roman"/>
          <w:b w:val="0"/>
          <w:sz w:val="28"/>
          <w:szCs w:val="28"/>
        </w:rPr>
        <w:t>є опискою, яка не впливає на правильність висновків, викладених в рішенні суду. Також повідомила, що на допущення вк</w:t>
      </w:r>
      <w:r w:rsidR="0064314B" w:rsidRPr="0014086D">
        <w:rPr>
          <w:rFonts w:ascii="Times New Roman" w:hAnsi="Times New Roman"/>
          <w:b w:val="0"/>
          <w:sz w:val="28"/>
          <w:szCs w:val="28"/>
        </w:rPr>
        <w:t xml:space="preserve">азаної описки вплинуло, зокрема, </w:t>
      </w:r>
      <w:r w:rsidRPr="0014086D">
        <w:rPr>
          <w:rFonts w:ascii="Times New Roman" w:hAnsi="Times New Roman"/>
          <w:b w:val="0"/>
          <w:sz w:val="28"/>
          <w:szCs w:val="28"/>
        </w:rPr>
        <w:t xml:space="preserve">і те, що спочатку вона виготовляла ухвали </w:t>
      </w:r>
      <w:r w:rsidR="0064314B" w:rsidRPr="0014086D">
        <w:rPr>
          <w:rFonts w:ascii="Times New Roman" w:hAnsi="Times New Roman"/>
          <w:b w:val="0"/>
          <w:sz w:val="28"/>
          <w:szCs w:val="28"/>
        </w:rPr>
        <w:t xml:space="preserve">за результатами розгляду скарг </w:t>
      </w:r>
      <w:r w:rsidRPr="0014086D">
        <w:rPr>
          <w:rFonts w:ascii="Times New Roman" w:hAnsi="Times New Roman"/>
          <w:b w:val="0"/>
          <w:sz w:val="28"/>
          <w:szCs w:val="28"/>
        </w:rPr>
        <w:t xml:space="preserve">в порядку статті 303 КПК України в комп’ютерній програмі «Д-3», а тому не звернула увагу, що не виправила в ухвалі суду від 14 червня 2019 року статтю 303 КПК України на статтю 206 КПК України. </w:t>
      </w:r>
    </w:p>
    <w:p w:rsidR="00CE0E9A" w:rsidRPr="0014086D" w:rsidRDefault="00232507"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П</w:t>
      </w:r>
      <w:r w:rsidR="00CE0E9A" w:rsidRPr="0014086D">
        <w:rPr>
          <w:rFonts w:ascii="Times New Roman" w:hAnsi="Times New Roman"/>
          <w:b w:val="0"/>
          <w:sz w:val="28"/>
          <w:szCs w:val="28"/>
        </w:rPr>
        <w:t>росила врахувати, що саме за ініціативою суду 14 серпня</w:t>
      </w:r>
      <w:r w:rsidRPr="0014086D">
        <w:rPr>
          <w:rFonts w:ascii="Times New Roman" w:hAnsi="Times New Roman"/>
          <w:b w:val="0"/>
          <w:sz w:val="28"/>
          <w:szCs w:val="28"/>
        </w:rPr>
        <w:t xml:space="preserve"> </w:t>
      </w:r>
      <w:r w:rsidR="00CE0E9A" w:rsidRPr="0014086D">
        <w:rPr>
          <w:rFonts w:ascii="Times New Roman" w:hAnsi="Times New Roman"/>
          <w:b w:val="0"/>
          <w:sz w:val="28"/>
          <w:szCs w:val="28"/>
        </w:rPr>
        <w:t xml:space="preserve">2020 року відповідно до вимог статті 379 КПК України була виправлена описка, допущена </w:t>
      </w:r>
      <w:r w:rsidR="00CE0E9A" w:rsidRPr="0014086D">
        <w:rPr>
          <w:rFonts w:ascii="Times New Roman" w:hAnsi="Times New Roman"/>
          <w:b w:val="0"/>
          <w:sz w:val="28"/>
          <w:szCs w:val="28"/>
        </w:rPr>
        <w:lastRenderedPageBreak/>
        <w:t xml:space="preserve">в ухвалі суду від 14 червня 2019 року.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Також наголосила, що </w:t>
      </w:r>
      <w:r w:rsidR="0064314B" w:rsidRPr="0014086D">
        <w:rPr>
          <w:rFonts w:ascii="Times New Roman" w:hAnsi="Times New Roman"/>
          <w:b w:val="0"/>
          <w:sz w:val="28"/>
          <w:szCs w:val="28"/>
        </w:rPr>
        <w:t xml:space="preserve">допущення </w:t>
      </w:r>
      <w:proofErr w:type="spellStart"/>
      <w:r w:rsidR="0064314B" w:rsidRPr="0014086D">
        <w:rPr>
          <w:rFonts w:ascii="Times New Roman" w:hAnsi="Times New Roman"/>
          <w:b w:val="0"/>
          <w:sz w:val="28"/>
          <w:szCs w:val="28"/>
        </w:rPr>
        <w:t>неточностей</w:t>
      </w:r>
      <w:proofErr w:type="spellEnd"/>
      <w:r w:rsidR="0064314B" w:rsidRPr="0014086D">
        <w:rPr>
          <w:rFonts w:ascii="Times New Roman" w:hAnsi="Times New Roman"/>
          <w:b w:val="0"/>
          <w:sz w:val="28"/>
          <w:szCs w:val="28"/>
        </w:rPr>
        <w:t xml:space="preserve"> під час виготовлення з використанням технічних засобів </w:t>
      </w:r>
      <w:r w:rsidRPr="0014086D">
        <w:rPr>
          <w:rFonts w:ascii="Times New Roman" w:hAnsi="Times New Roman"/>
          <w:b w:val="0"/>
          <w:sz w:val="28"/>
          <w:szCs w:val="28"/>
        </w:rPr>
        <w:t xml:space="preserve">судового рішення від 14 червня 2019 року </w:t>
      </w:r>
      <w:r w:rsidR="0064314B" w:rsidRPr="0014086D">
        <w:rPr>
          <w:rFonts w:ascii="Times New Roman" w:hAnsi="Times New Roman"/>
          <w:b w:val="0"/>
          <w:sz w:val="28"/>
          <w:szCs w:val="28"/>
        </w:rPr>
        <w:t xml:space="preserve">стало наслідком </w:t>
      </w:r>
      <w:r w:rsidRPr="0014086D">
        <w:rPr>
          <w:rFonts w:ascii="Times New Roman" w:hAnsi="Times New Roman"/>
          <w:b w:val="0"/>
          <w:sz w:val="28"/>
          <w:szCs w:val="28"/>
        </w:rPr>
        <w:t xml:space="preserve">добросовісної помилки, яка за своїм характером не була настільки очевидною і однозначною, а також </w:t>
      </w:r>
      <w:r w:rsidR="0064314B" w:rsidRPr="0014086D">
        <w:rPr>
          <w:rFonts w:ascii="Times New Roman" w:hAnsi="Times New Roman"/>
          <w:b w:val="0"/>
          <w:sz w:val="28"/>
          <w:szCs w:val="28"/>
        </w:rPr>
        <w:t xml:space="preserve">наслідком </w:t>
      </w:r>
      <w:r w:rsidRPr="0014086D">
        <w:rPr>
          <w:rFonts w:ascii="Times New Roman" w:hAnsi="Times New Roman"/>
          <w:b w:val="0"/>
          <w:sz w:val="28"/>
          <w:szCs w:val="28"/>
        </w:rPr>
        <w:t xml:space="preserve">щоденного надмірного навантаження судовими справами. При цьому жодного умислу або грубої недбалості в </w:t>
      </w:r>
      <w:r w:rsidR="0064314B" w:rsidRPr="0014086D">
        <w:rPr>
          <w:rFonts w:ascii="Times New Roman" w:hAnsi="Times New Roman"/>
          <w:b w:val="0"/>
          <w:sz w:val="28"/>
          <w:szCs w:val="28"/>
        </w:rPr>
        <w:t>цьому</w:t>
      </w:r>
      <w:r w:rsidRPr="0014086D">
        <w:rPr>
          <w:rFonts w:ascii="Times New Roman" w:hAnsi="Times New Roman"/>
          <w:b w:val="0"/>
          <w:sz w:val="28"/>
          <w:szCs w:val="28"/>
        </w:rPr>
        <w:t xml:space="preserve"> випадку не було. </w:t>
      </w:r>
    </w:p>
    <w:p w:rsidR="0064314B" w:rsidRPr="0014086D" w:rsidRDefault="0040193C"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 Крім цього, повідомила, що Грищенко Є.В. скористався правом на апеляційне оскарження ухвали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від 14 серпня 2020 року про виправлення описки. </w:t>
      </w:r>
    </w:p>
    <w:p w:rsidR="0064314B" w:rsidRPr="0014086D" w:rsidRDefault="0040193C"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Так, ухвалою Полтавського апеляційного суду від 24 вересня 2020 року апеляційну скаргу Грищенка Є.В. було залишено без задоволення, а ухвалу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w:t>
      </w:r>
      <w:r w:rsidR="00E17151" w:rsidRPr="0014086D">
        <w:rPr>
          <w:rFonts w:ascii="Times New Roman" w:hAnsi="Times New Roman"/>
          <w:b w:val="0"/>
          <w:sz w:val="28"/>
          <w:szCs w:val="28"/>
        </w:rPr>
        <w:t xml:space="preserve"> Полтави</w:t>
      </w:r>
      <w:r w:rsidRPr="0014086D">
        <w:rPr>
          <w:rFonts w:ascii="Times New Roman" w:hAnsi="Times New Roman"/>
          <w:b w:val="0"/>
          <w:sz w:val="28"/>
          <w:szCs w:val="28"/>
        </w:rPr>
        <w:t xml:space="preserve"> від 14 серпня 2020 року </w:t>
      </w:r>
      <w:r w:rsidR="00E17151" w:rsidRPr="0014086D">
        <w:rPr>
          <w:rFonts w:ascii="Times New Roman" w:hAnsi="Times New Roman"/>
          <w:b w:val="0"/>
          <w:sz w:val="28"/>
          <w:szCs w:val="28"/>
        </w:rPr>
        <w:t xml:space="preserve">про виправлення описки – </w:t>
      </w:r>
      <w:r w:rsidRPr="0014086D">
        <w:rPr>
          <w:rFonts w:ascii="Times New Roman" w:hAnsi="Times New Roman"/>
          <w:b w:val="0"/>
          <w:sz w:val="28"/>
          <w:szCs w:val="28"/>
        </w:rPr>
        <w:t xml:space="preserve">без змін.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Щодо тверджень скаржника Грищенка Є.В., що скаргу адвоката Денисенко Л.М. було розгляну</w:t>
      </w:r>
      <w:r w:rsidR="0040193C" w:rsidRPr="0014086D">
        <w:rPr>
          <w:rFonts w:ascii="Times New Roman" w:hAnsi="Times New Roman"/>
          <w:b w:val="0"/>
          <w:sz w:val="28"/>
          <w:szCs w:val="28"/>
        </w:rPr>
        <w:t>то неуповноваженим складом суду</w:t>
      </w:r>
      <w:r w:rsidRPr="0014086D">
        <w:rPr>
          <w:rFonts w:ascii="Times New Roman" w:hAnsi="Times New Roman"/>
          <w:b w:val="0"/>
          <w:sz w:val="28"/>
          <w:szCs w:val="28"/>
        </w:rPr>
        <w:t xml:space="preserve"> без участі секретаря, адвоката та слідчого, суддя Андрієнко Г.В. повідомила, що адвокат Денисенко Л.М. двічі подавала до суду заяву про розгляд справи без її участі. При цьому суддя </w:t>
      </w:r>
      <w:r w:rsidR="0040193C" w:rsidRPr="0014086D">
        <w:rPr>
          <w:rFonts w:ascii="Times New Roman" w:hAnsi="Times New Roman"/>
          <w:b w:val="0"/>
          <w:sz w:val="28"/>
          <w:szCs w:val="28"/>
        </w:rPr>
        <w:t xml:space="preserve">зауважила, </w:t>
      </w:r>
      <w:r w:rsidRPr="0014086D">
        <w:rPr>
          <w:rFonts w:ascii="Times New Roman" w:hAnsi="Times New Roman"/>
          <w:b w:val="0"/>
          <w:sz w:val="28"/>
          <w:szCs w:val="28"/>
        </w:rPr>
        <w:t xml:space="preserve">що приписи статті 206 КПК України не містять вимоги щодо обов’язкової участі </w:t>
      </w:r>
      <w:r w:rsidR="0040193C" w:rsidRPr="0014086D">
        <w:rPr>
          <w:rFonts w:ascii="Times New Roman" w:hAnsi="Times New Roman"/>
          <w:b w:val="0"/>
          <w:sz w:val="28"/>
          <w:szCs w:val="28"/>
        </w:rPr>
        <w:t xml:space="preserve">у судовому засіданні </w:t>
      </w:r>
      <w:r w:rsidRPr="0014086D">
        <w:rPr>
          <w:rFonts w:ascii="Times New Roman" w:hAnsi="Times New Roman"/>
          <w:b w:val="0"/>
          <w:sz w:val="28"/>
          <w:szCs w:val="28"/>
        </w:rPr>
        <w:t xml:space="preserve">особи, яка подала скаргу. Також суддя поінформувала, що </w:t>
      </w:r>
      <w:r w:rsidR="005D3032" w:rsidRPr="0014086D">
        <w:rPr>
          <w:rFonts w:ascii="Times New Roman" w:hAnsi="Times New Roman"/>
          <w:b w:val="0"/>
          <w:sz w:val="28"/>
          <w:szCs w:val="28"/>
        </w:rPr>
        <w:t xml:space="preserve">суд тричі намагався доставити </w:t>
      </w:r>
      <w:r w:rsidR="0014086D" w:rsidRPr="0014086D">
        <w:rPr>
          <w:rFonts w:ascii="Times New Roman" w:hAnsi="Times New Roman"/>
          <w:b w:val="0"/>
          <w:sz w:val="28"/>
          <w:szCs w:val="28"/>
        </w:rPr>
        <w:t>Особа_1</w:t>
      </w:r>
      <w:r w:rsidR="005D3032" w:rsidRPr="0014086D">
        <w:rPr>
          <w:rFonts w:ascii="Times New Roman" w:hAnsi="Times New Roman"/>
          <w:b w:val="0"/>
          <w:sz w:val="28"/>
          <w:szCs w:val="28"/>
        </w:rPr>
        <w:t xml:space="preserve"> </w:t>
      </w:r>
      <w:r w:rsidRPr="0014086D">
        <w:rPr>
          <w:rFonts w:ascii="Times New Roman" w:hAnsi="Times New Roman"/>
          <w:b w:val="0"/>
          <w:sz w:val="28"/>
          <w:szCs w:val="28"/>
        </w:rPr>
        <w:t xml:space="preserve">на </w:t>
      </w:r>
      <w:proofErr w:type="spellStart"/>
      <w:r w:rsidRPr="0014086D">
        <w:rPr>
          <w:rFonts w:ascii="Times New Roman" w:hAnsi="Times New Roman"/>
          <w:b w:val="0"/>
          <w:sz w:val="28"/>
          <w:szCs w:val="28"/>
        </w:rPr>
        <w:t>відеоконференцію</w:t>
      </w:r>
      <w:proofErr w:type="spellEnd"/>
      <w:r w:rsidRPr="0014086D">
        <w:rPr>
          <w:rFonts w:ascii="Times New Roman" w:hAnsi="Times New Roman"/>
          <w:b w:val="0"/>
          <w:sz w:val="28"/>
          <w:szCs w:val="28"/>
        </w:rPr>
        <w:t xml:space="preserve">, але провести </w:t>
      </w:r>
      <w:r w:rsidR="0040193C" w:rsidRPr="0014086D">
        <w:rPr>
          <w:rFonts w:ascii="Times New Roman" w:hAnsi="Times New Roman"/>
          <w:b w:val="0"/>
          <w:sz w:val="28"/>
          <w:szCs w:val="28"/>
        </w:rPr>
        <w:t>її</w:t>
      </w:r>
      <w:r w:rsidRPr="0014086D">
        <w:rPr>
          <w:rFonts w:ascii="Times New Roman" w:hAnsi="Times New Roman"/>
          <w:b w:val="0"/>
          <w:sz w:val="28"/>
          <w:szCs w:val="28"/>
        </w:rPr>
        <w:t xml:space="preserve"> не вдалося, оскільки</w:t>
      </w:r>
      <w:r w:rsidR="0040193C" w:rsidRPr="0014086D">
        <w:rPr>
          <w:rFonts w:ascii="Times New Roman" w:hAnsi="Times New Roman"/>
          <w:b w:val="0"/>
          <w:sz w:val="28"/>
          <w:szCs w:val="28"/>
        </w:rPr>
        <w:t xml:space="preserve"> </w:t>
      </w:r>
      <w:r w:rsidRPr="0014086D">
        <w:rPr>
          <w:rFonts w:ascii="Times New Roman" w:hAnsi="Times New Roman"/>
          <w:b w:val="0"/>
          <w:sz w:val="28"/>
          <w:szCs w:val="28"/>
        </w:rPr>
        <w:t xml:space="preserve">29 травня 2019 року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перебував у судовому засіданні в суді апеляційної інстанції, а </w:t>
      </w:r>
      <w:r w:rsidR="0040193C" w:rsidRPr="0014086D">
        <w:rPr>
          <w:rFonts w:ascii="Times New Roman" w:hAnsi="Times New Roman"/>
          <w:b w:val="0"/>
          <w:sz w:val="28"/>
          <w:szCs w:val="28"/>
        </w:rPr>
        <w:t xml:space="preserve">            </w:t>
      </w:r>
      <w:r w:rsidRPr="0014086D">
        <w:rPr>
          <w:rFonts w:ascii="Times New Roman" w:hAnsi="Times New Roman"/>
          <w:b w:val="0"/>
          <w:sz w:val="28"/>
          <w:szCs w:val="28"/>
        </w:rPr>
        <w:t xml:space="preserve">4 та 14 червня 2019 року не було можливості зв’язатися із СІЗО в режимі </w:t>
      </w:r>
      <w:proofErr w:type="spellStart"/>
      <w:r w:rsidRPr="0014086D">
        <w:rPr>
          <w:rFonts w:ascii="Times New Roman" w:hAnsi="Times New Roman"/>
          <w:b w:val="0"/>
          <w:sz w:val="28"/>
          <w:szCs w:val="28"/>
        </w:rPr>
        <w:t>відеоконференції</w:t>
      </w:r>
      <w:proofErr w:type="spellEnd"/>
      <w:r w:rsidRPr="0014086D">
        <w:rPr>
          <w:rFonts w:ascii="Times New Roman" w:hAnsi="Times New Roman"/>
          <w:b w:val="0"/>
          <w:sz w:val="28"/>
          <w:szCs w:val="28"/>
        </w:rPr>
        <w:t xml:space="preserve">, оскільки </w:t>
      </w:r>
      <w:r w:rsidR="0040193C" w:rsidRPr="0014086D">
        <w:rPr>
          <w:rFonts w:ascii="Times New Roman" w:hAnsi="Times New Roman"/>
          <w:b w:val="0"/>
          <w:sz w:val="28"/>
          <w:szCs w:val="28"/>
        </w:rPr>
        <w:t xml:space="preserve">у залі проводилась відеоконференція за участю інших обвинувачених. </w:t>
      </w:r>
      <w:r w:rsidRPr="0014086D">
        <w:rPr>
          <w:rFonts w:ascii="Times New Roman" w:hAnsi="Times New Roman"/>
          <w:b w:val="0"/>
          <w:sz w:val="28"/>
          <w:szCs w:val="28"/>
        </w:rPr>
        <w:t xml:space="preserve">Крім того, </w:t>
      </w:r>
      <w:r w:rsidR="00F6111C" w:rsidRPr="0014086D">
        <w:rPr>
          <w:rFonts w:ascii="Times New Roman" w:hAnsi="Times New Roman"/>
          <w:b w:val="0"/>
          <w:sz w:val="28"/>
          <w:szCs w:val="28"/>
        </w:rPr>
        <w:t xml:space="preserve">згідно з матеріалами справи були наявні </w:t>
      </w:r>
      <w:r w:rsidRPr="0014086D">
        <w:rPr>
          <w:rFonts w:ascii="Times New Roman" w:hAnsi="Times New Roman"/>
          <w:b w:val="0"/>
          <w:sz w:val="28"/>
          <w:szCs w:val="28"/>
        </w:rPr>
        <w:t>підстави розглянути скаргу без його участі.</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Також суддя зазначила, що у кримінальному провадженні                                  № 12019170190000381 старшим слідчим була визначена </w:t>
      </w:r>
      <w:proofErr w:type="spellStart"/>
      <w:r w:rsidRPr="0014086D">
        <w:rPr>
          <w:rFonts w:ascii="Times New Roman" w:hAnsi="Times New Roman"/>
          <w:b w:val="0"/>
          <w:sz w:val="28"/>
          <w:szCs w:val="28"/>
        </w:rPr>
        <w:t>Лелюк</w:t>
      </w:r>
      <w:proofErr w:type="spellEnd"/>
      <w:r w:rsidRPr="0014086D">
        <w:rPr>
          <w:rFonts w:ascii="Times New Roman" w:hAnsi="Times New Roman"/>
          <w:b w:val="0"/>
          <w:sz w:val="28"/>
          <w:szCs w:val="28"/>
        </w:rPr>
        <w:t xml:space="preserve"> О.П. У зв’язку із тим, що секретар судового засідання не могла зв’язатися зі слідчим </w:t>
      </w:r>
      <w:r w:rsidR="00F6111C" w:rsidRPr="0014086D">
        <w:rPr>
          <w:rFonts w:ascii="Times New Roman" w:hAnsi="Times New Roman"/>
          <w:b w:val="0"/>
          <w:sz w:val="28"/>
          <w:szCs w:val="28"/>
        </w:rPr>
        <w:t xml:space="preserve"> </w:t>
      </w:r>
      <w:r w:rsidRPr="0014086D">
        <w:rPr>
          <w:rFonts w:ascii="Times New Roman" w:hAnsi="Times New Roman"/>
          <w:b w:val="0"/>
          <w:sz w:val="28"/>
          <w:szCs w:val="28"/>
        </w:rPr>
        <w:t xml:space="preserve">Грищенко Є.С., </w:t>
      </w:r>
      <w:r w:rsidR="00F6111C" w:rsidRPr="0014086D">
        <w:rPr>
          <w:rFonts w:ascii="Times New Roman" w:hAnsi="Times New Roman"/>
          <w:b w:val="0"/>
          <w:sz w:val="28"/>
          <w:szCs w:val="28"/>
        </w:rPr>
        <w:t>щоб повідомити</w:t>
      </w:r>
      <w:r w:rsidRPr="0014086D">
        <w:rPr>
          <w:rFonts w:ascii="Times New Roman" w:hAnsi="Times New Roman"/>
          <w:b w:val="0"/>
          <w:sz w:val="28"/>
          <w:szCs w:val="28"/>
        </w:rPr>
        <w:t xml:space="preserve"> </w:t>
      </w:r>
      <w:r w:rsidR="00F6111C" w:rsidRPr="0014086D">
        <w:rPr>
          <w:rFonts w:ascii="Times New Roman" w:hAnsi="Times New Roman"/>
          <w:b w:val="0"/>
          <w:sz w:val="28"/>
          <w:szCs w:val="28"/>
        </w:rPr>
        <w:t xml:space="preserve">про надходження скарги </w:t>
      </w:r>
      <w:r w:rsidRPr="0014086D">
        <w:rPr>
          <w:rFonts w:ascii="Times New Roman" w:hAnsi="Times New Roman"/>
          <w:b w:val="0"/>
          <w:sz w:val="28"/>
          <w:szCs w:val="28"/>
        </w:rPr>
        <w:t xml:space="preserve">адвоката </w:t>
      </w:r>
      <w:r w:rsidR="00F6111C" w:rsidRPr="0014086D">
        <w:rPr>
          <w:rFonts w:ascii="Times New Roman" w:hAnsi="Times New Roman"/>
          <w:b w:val="0"/>
          <w:sz w:val="28"/>
          <w:szCs w:val="28"/>
        </w:rPr>
        <w:t xml:space="preserve">            </w:t>
      </w:r>
      <w:r w:rsidRPr="0014086D">
        <w:rPr>
          <w:rFonts w:ascii="Times New Roman" w:hAnsi="Times New Roman"/>
          <w:b w:val="0"/>
          <w:sz w:val="28"/>
          <w:szCs w:val="28"/>
        </w:rPr>
        <w:t xml:space="preserve">Денисенко Л.М., вона </w:t>
      </w:r>
      <w:r w:rsidR="00F6111C" w:rsidRPr="0014086D">
        <w:rPr>
          <w:rFonts w:ascii="Times New Roman" w:hAnsi="Times New Roman"/>
          <w:b w:val="0"/>
          <w:sz w:val="28"/>
          <w:szCs w:val="28"/>
        </w:rPr>
        <w:t xml:space="preserve">зателефонувала </w:t>
      </w:r>
      <w:r w:rsidRPr="0014086D">
        <w:rPr>
          <w:rFonts w:ascii="Times New Roman" w:hAnsi="Times New Roman"/>
          <w:b w:val="0"/>
          <w:sz w:val="28"/>
          <w:szCs w:val="28"/>
        </w:rPr>
        <w:t xml:space="preserve">старшому слідчому </w:t>
      </w:r>
      <w:proofErr w:type="spellStart"/>
      <w:r w:rsidRPr="0014086D">
        <w:rPr>
          <w:rFonts w:ascii="Times New Roman" w:hAnsi="Times New Roman"/>
          <w:b w:val="0"/>
          <w:sz w:val="28"/>
          <w:szCs w:val="28"/>
        </w:rPr>
        <w:t>Лелюк</w:t>
      </w:r>
      <w:proofErr w:type="spellEnd"/>
      <w:r w:rsidRPr="0014086D">
        <w:rPr>
          <w:rFonts w:ascii="Times New Roman" w:hAnsi="Times New Roman"/>
          <w:b w:val="0"/>
          <w:sz w:val="28"/>
          <w:szCs w:val="28"/>
        </w:rPr>
        <w:t xml:space="preserve"> О.П., яка повідомила, що Грищенко Є.С. переб</w:t>
      </w:r>
      <w:r w:rsidR="00F6111C" w:rsidRPr="0014086D">
        <w:rPr>
          <w:rFonts w:ascii="Times New Roman" w:hAnsi="Times New Roman"/>
          <w:b w:val="0"/>
          <w:sz w:val="28"/>
          <w:szCs w:val="28"/>
        </w:rPr>
        <w:t>уває на лікарняному і саме вона</w:t>
      </w:r>
      <w:r w:rsidRPr="0014086D">
        <w:rPr>
          <w:rFonts w:ascii="Times New Roman" w:hAnsi="Times New Roman"/>
          <w:b w:val="0"/>
          <w:sz w:val="28"/>
          <w:szCs w:val="28"/>
        </w:rPr>
        <w:t xml:space="preserve"> як старший слідчий буде присутня у судових засіданнях щодо розгляду скарги. </w:t>
      </w:r>
      <w:r w:rsidR="00F6111C" w:rsidRPr="0014086D">
        <w:rPr>
          <w:rFonts w:ascii="Times New Roman" w:hAnsi="Times New Roman"/>
          <w:b w:val="0"/>
          <w:sz w:val="28"/>
          <w:szCs w:val="28"/>
        </w:rPr>
        <w:t xml:space="preserve">Тому, </w:t>
      </w:r>
      <w:r w:rsidRPr="0014086D">
        <w:rPr>
          <w:rFonts w:ascii="Times New Roman" w:hAnsi="Times New Roman"/>
          <w:b w:val="0"/>
          <w:sz w:val="28"/>
          <w:szCs w:val="28"/>
        </w:rPr>
        <w:t xml:space="preserve">як зазначила суддя, про розгляд скарги повідомлялась старший слідчий </w:t>
      </w:r>
      <w:proofErr w:type="spellStart"/>
      <w:r w:rsidRPr="0014086D">
        <w:rPr>
          <w:rFonts w:ascii="Times New Roman" w:hAnsi="Times New Roman"/>
          <w:b w:val="0"/>
          <w:sz w:val="28"/>
          <w:szCs w:val="28"/>
        </w:rPr>
        <w:t>Лелюк</w:t>
      </w:r>
      <w:proofErr w:type="spellEnd"/>
      <w:r w:rsidRPr="0014086D">
        <w:rPr>
          <w:rFonts w:ascii="Times New Roman" w:hAnsi="Times New Roman"/>
          <w:b w:val="0"/>
          <w:sz w:val="28"/>
          <w:szCs w:val="28"/>
        </w:rPr>
        <w:t xml:space="preserve"> О.П., а не слідчий Грищенко Є.С.</w:t>
      </w:r>
    </w:p>
    <w:p w:rsidR="00CE0E9A" w:rsidRPr="0014086D" w:rsidRDefault="00F6111C"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Як вказала суддя, справу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вела старший слідчий </w:t>
      </w:r>
      <w:r w:rsidR="00E17151" w:rsidRPr="0014086D">
        <w:rPr>
          <w:rFonts w:ascii="Times New Roman" w:hAnsi="Times New Roman"/>
          <w:b w:val="0"/>
          <w:sz w:val="28"/>
          <w:szCs w:val="28"/>
        </w:rPr>
        <w:t xml:space="preserve">                </w:t>
      </w:r>
      <w:proofErr w:type="spellStart"/>
      <w:r w:rsidRPr="0014086D">
        <w:rPr>
          <w:rFonts w:ascii="Times New Roman" w:hAnsi="Times New Roman"/>
          <w:b w:val="0"/>
          <w:sz w:val="28"/>
          <w:szCs w:val="28"/>
        </w:rPr>
        <w:t>Лелюк</w:t>
      </w:r>
      <w:proofErr w:type="spellEnd"/>
      <w:r w:rsidRPr="0014086D">
        <w:rPr>
          <w:rFonts w:ascii="Times New Roman" w:hAnsi="Times New Roman"/>
          <w:b w:val="0"/>
          <w:sz w:val="28"/>
          <w:szCs w:val="28"/>
        </w:rPr>
        <w:t xml:space="preserve"> О.П., оскільки саме вона 28 травня 2019 року повідомила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про зміну раніше повідомленої підозри у вчиненні кримінального правопорушення, передбаченого частиною п’ятою статті 191 </w:t>
      </w:r>
      <w:r w:rsidR="00CE0E9A" w:rsidRPr="0014086D">
        <w:rPr>
          <w:rFonts w:ascii="Times New Roman" w:hAnsi="Times New Roman"/>
          <w:b w:val="0"/>
          <w:sz w:val="28"/>
          <w:szCs w:val="28"/>
        </w:rPr>
        <w:t xml:space="preserve">Кримінального кодексу України (далі – КК України).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Щодо участі секретаря судового засідання </w:t>
      </w:r>
      <w:r w:rsidR="005D3032" w:rsidRPr="0014086D">
        <w:rPr>
          <w:rFonts w:ascii="Times New Roman" w:hAnsi="Times New Roman"/>
          <w:b w:val="0"/>
          <w:sz w:val="28"/>
          <w:szCs w:val="28"/>
        </w:rPr>
        <w:t xml:space="preserve">у засіданні з </w:t>
      </w:r>
      <w:r w:rsidRPr="0014086D">
        <w:rPr>
          <w:rFonts w:ascii="Times New Roman" w:hAnsi="Times New Roman"/>
          <w:b w:val="0"/>
          <w:sz w:val="28"/>
          <w:szCs w:val="28"/>
        </w:rPr>
        <w:t xml:space="preserve">розгляду скарги       </w:t>
      </w:r>
      <w:r w:rsidR="00A903B5" w:rsidRPr="0014086D">
        <w:rPr>
          <w:rFonts w:ascii="Times New Roman" w:hAnsi="Times New Roman"/>
          <w:b w:val="0"/>
          <w:sz w:val="28"/>
          <w:szCs w:val="28"/>
        </w:rPr>
        <w:t xml:space="preserve">            14 червня 2019 року</w:t>
      </w:r>
      <w:r w:rsidRPr="0014086D">
        <w:rPr>
          <w:rFonts w:ascii="Times New Roman" w:hAnsi="Times New Roman"/>
          <w:b w:val="0"/>
          <w:sz w:val="28"/>
          <w:szCs w:val="28"/>
        </w:rPr>
        <w:t xml:space="preserve"> суддя Андрієнко Л.М. зазначила, що оскільки ніхто не з’явився у судове засідання, технічне фікс</w:t>
      </w:r>
      <w:r w:rsidR="00A903B5" w:rsidRPr="0014086D">
        <w:rPr>
          <w:rFonts w:ascii="Times New Roman" w:hAnsi="Times New Roman"/>
          <w:b w:val="0"/>
          <w:sz w:val="28"/>
          <w:szCs w:val="28"/>
        </w:rPr>
        <w:t xml:space="preserve">ування не здійснювалось, а отже, в тексті ухвали суду від 14 червня 2019 року </w:t>
      </w:r>
      <w:r w:rsidRPr="0014086D">
        <w:rPr>
          <w:rFonts w:ascii="Times New Roman" w:hAnsi="Times New Roman"/>
          <w:b w:val="0"/>
          <w:sz w:val="28"/>
          <w:szCs w:val="28"/>
        </w:rPr>
        <w:t xml:space="preserve">секретар судового засідання не </w:t>
      </w:r>
      <w:r w:rsidR="00A903B5" w:rsidRPr="0014086D">
        <w:rPr>
          <w:rFonts w:ascii="Times New Roman" w:hAnsi="Times New Roman"/>
          <w:b w:val="0"/>
          <w:sz w:val="28"/>
          <w:szCs w:val="28"/>
        </w:rPr>
        <w:lastRenderedPageBreak/>
        <w:t>вказаний</w:t>
      </w:r>
      <w:r w:rsidRPr="0014086D">
        <w:rPr>
          <w:rFonts w:ascii="Times New Roman" w:hAnsi="Times New Roman"/>
          <w:b w:val="0"/>
          <w:sz w:val="28"/>
          <w:szCs w:val="28"/>
        </w:rPr>
        <w:t xml:space="preserve">.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Попередньою перевіркою встановлено таке.</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Андрієнко Ганна В’ячеславівна Указом Президента України від                        30 березня 2000 року № 551/2000 призначена на посаду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строком на п’ять років, Постановою Верховної Ради України від 7 квітня 2005 року № 2534-IV обрана суддею цього суду безстроково. </w:t>
      </w:r>
    </w:p>
    <w:p w:rsidR="00CE0E9A" w:rsidRPr="0014086D" w:rsidRDefault="00A903B5"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18 травня 2019 року слідчий с</w:t>
      </w:r>
      <w:r w:rsidR="00CE0E9A" w:rsidRPr="0014086D">
        <w:rPr>
          <w:rFonts w:ascii="Times New Roman" w:hAnsi="Times New Roman"/>
          <w:b w:val="0"/>
          <w:sz w:val="28"/>
          <w:szCs w:val="28"/>
        </w:rPr>
        <w:t xml:space="preserve">лідчого управління Головного управління Національної поліції в Полтавській області (далі – СУ ГУ НП в Полтавській області) Грищенко Є.С. звернувся до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з клопотанням, поданим у кримінальному провадженні, внесеному до Єдиного реєстру досудових розслідувань від 13 травня 2019 року за                            № 12019170190000381, про застосування запобіжного заходу у вигляді тримання під вартою </w:t>
      </w:r>
      <w:r w:rsidRPr="0014086D">
        <w:rPr>
          <w:rFonts w:ascii="Times New Roman" w:hAnsi="Times New Roman"/>
          <w:b w:val="0"/>
          <w:sz w:val="28"/>
          <w:szCs w:val="28"/>
        </w:rPr>
        <w:t>стосовно</w:t>
      </w:r>
      <w:r w:rsidR="00CE0E9A" w:rsidRPr="0014086D">
        <w:rPr>
          <w:rFonts w:ascii="Times New Roman" w:hAnsi="Times New Roman"/>
          <w:b w:val="0"/>
          <w:sz w:val="28"/>
          <w:szCs w:val="28"/>
        </w:rPr>
        <w:t xml:space="preserve"> </w:t>
      </w:r>
      <w:r w:rsidR="0014086D" w:rsidRPr="0014086D">
        <w:rPr>
          <w:rFonts w:ascii="Times New Roman" w:hAnsi="Times New Roman"/>
          <w:b w:val="0"/>
          <w:sz w:val="28"/>
          <w:szCs w:val="28"/>
        </w:rPr>
        <w:t>Особа_1</w:t>
      </w:r>
      <w:r w:rsidR="00CE0E9A" w:rsidRPr="0014086D">
        <w:rPr>
          <w:rFonts w:ascii="Times New Roman" w:hAnsi="Times New Roman"/>
          <w:b w:val="0"/>
          <w:sz w:val="28"/>
          <w:szCs w:val="28"/>
        </w:rPr>
        <w:t>, підозрюваного у вчиненні кримінального правопорушення, передбаченого частиною четвертою статті 27, частиною четвертою статті 187 КК України.</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Ухвалою слідчого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Андрієнко Г.В. від 18 травня 2019 року (справа № 554/4316/19) клопотання слідчого відділу СУ ГУ НП в Полтавській області Грищенка Є.С. про застосування запобіжного заходу у вигляді тримання під вартою </w:t>
      </w:r>
      <w:r w:rsidR="00A903B5" w:rsidRPr="0014086D">
        <w:rPr>
          <w:rFonts w:ascii="Times New Roman" w:hAnsi="Times New Roman"/>
          <w:b w:val="0"/>
          <w:sz w:val="28"/>
          <w:szCs w:val="28"/>
        </w:rPr>
        <w:t>стосовно</w:t>
      </w:r>
      <w:r w:rsidRPr="0014086D">
        <w:rPr>
          <w:rFonts w:ascii="Times New Roman" w:hAnsi="Times New Roman"/>
          <w:b w:val="0"/>
          <w:sz w:val="28"/>
          <w:szCs w:val="28"/>
        </w:rPr>
        <w:t xml:space="preserve"> підозрюваного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задоволено; застосовано до підозрюваного запобіжний захід у вигляді тримання під вартою строком на 60 днів.</w:t>
      </w:r>
    </w:p>
    <w:p w:rsidR="005D3032"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Не погоджуючись із вказаним рішенням суду першої інстанції</w:t>
      </w:r>
      <w:r w:rsidR="00A903B5" w:rsidRPr="0014086D">
        <w:rPr>
          <w:rFonts w:ascii="Times New Roman" w:hAnsi="Times New Roman"/>
          <w:b w:val="0"/>
          <w:sz w:val="28"/>
          <w:szCs w:val="28"/>
        </w:rPr>
        <w:t xml:space="preserve">, підозрюваний </w:t>
      </w:r>
      <w:r w:rsidR="0014086D" w:rsidRPr="0014086D">
        <w:rPr>
          <w:rFonts w:ascii="Times New Roman" w:hAnsi="Times New Roman"/>
          <w:b w:val="0"/>
          <w:sz w:val="28"/>
          <w:szCs w:val="28"/>
        </w:rPr>
        <w:t>Особа_1</w:t>
      </w:r>
      <w:r w:rsidR="00A903B5" w:rsidRPr="0014086D">
        <w:rPr>
          <w:rFonts w:ascii="Times New Roman" w:hAnsi="Times New Roman"/>
          <w:b w:val="0"/>
          <w:sz w:val="28"/>
          <w:szCs w:val="28"/>
        </w:rPr>
        <w:t xml:space="preserve"> та його захисник</w:t>
      </w:r>
      <w:r w:rsidRPr="0014086D">
        <w:rPr>
          <w:rFonts w:ascii="Times New Roman" w:hAnsi="Times New Roman"/>
          <w:b w:val="0"/>
          <w:sz w:val="28"/>
          <w:szCs w:val="28"/>
        </w:rPr>
        <w:t xml:space="preserve"> Денисенко Л.М. </w:t>
      </w:r>
      <w:r w:rsidR="005D3032" w:rsidRPr="0014086D">
        <w:rPr>
          <w:rFonts w:ascii="Times New Roman" w:hAnsi="Times New Roman"/>
          <w:b w:val="0"/>
          <w:sz w:val="28"/>
          <w:szCs w:val="28"/>
        </w:rPr>
        <w:t xml:space="preserve">до суду апеляційної інстанції </w:t>
      </w:r>
      <w:r w:rsidR="00A903B5" w:rsidRPr="0014086D">
        <w:rPr>
          <w:rFonts w:ascii="Times New Roman" w:hAnsi="Times New Roman"/>
          <w:b w:val="0"/>
          <w:sz w:val="28"/>
          <w:szCs w:val="28"/>
        </w:rPr>
        <w:t>подали</w:t>
      </w:r>
      <w:r w:rsidRPr="0014086D">
        <w:rPr>
          <w:rFonts w:ascii="Times New Roman" w:hAnsi="Times New Roman"/>
          <w:b w:val="0"/>
          <w:sz w:val="28"/>
          <w:szCs w:val="28"/>
        </w:rPr>
        <w:t xml:space="preserve"> апеляційну скаргу на ухвалу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w:t>
      </w:r>
      <w:r w:rsidR="005D3032" w:rsidRPr="0014086D">
        <w:rPr>
          <w:rFonts w:ascii="Times New Roman" w:hAnsi="Times New Roman"/>
          <w:b w:val="0"/>
          <w:sz w:val="28"/>
          <w:szCs w:val="28"/>
        </w:rPr>
        <w:t xml:space="preserve">олтави від  18 травня 2019 року.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Ухвалою Полтавського апеляційного суду від 12 червня 2019 року апеляційну</w:t>
      </w:r>
      <w:r w:rsidR="00A903B5" w:rsidRPr="0014086D">
        <w:rPr>
          <w:rFonts w:ascii="Times New Roman" w:hAnsi="Times New Roman"/>
          <w:b w:val="0"/>
          <w:sz w:val="28"/>
          <w:szCs w:val="28"/>
        </w:rPr>
        <w:t xml:space="preserve"> скаргу підозрюваного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та його захисника </w:t>
      </w:r>
      <w:r w:rsidR="00A903B5" w:rsidRPr="0014086D">
        <w:rPr>
          <w:rFonts w:ascii="Times New Roman" w:hAnsi="Times New Roman"/>
          <w:b w:val="0"/>
          <w:sz w:val="28"/>
          <w:szCs w:val="28"/>
        </w:rPr>
        <w:t xml:space="preserve"> </w:t>
      </w:r>
      <w:r w:rsidRPr="0014086D">
        <w:rPr>
          <w:rFonts w:ascii="Times New Roman" w:hAnsi="Times New Roman"/>
          <w:b w:val="0"/>
          <w:sz w:val="28"/>
          <w:szCs w:val="28"/>
        </w:rPr>
        <w:t xml:space="preserve">Денисенко Л.М. залишено без задоволення, а ухвалу слідчого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від 18 травня 2019 року щодо </w:t>
      </w:r>
      <w:r w:rsidR="0014086D" w:rsidRPr="0014086D">
        <w:rPr>
          <w:rFonts w:ascii="Times New Roman" w:hAnsi="Times New Roman"/>
          <w:b w:val="0"/>
          <w:sz w:val="28"/>
          <w:szCs w:val="28"/>
        </w:rPr>
        <w:t>Особа_1</w:t>
      </w:r>
      <w:r w:rsidR="00A903B5" w:rsidRPr="0014086D">
        <w:rPr>
          <w:rFonts w:ascii="Times New Roman" w:hAnsi="Times New Roman"/>
          <w:b w:val="0"/>
          <w:sz w:val="28"/>
          <w:szCs w:val="28"/>
        </w:rPr>
        <w:t xml:space="preserve"> – </w:t>
      </w:r>
      <w:r w:rsidRPr="0014086D">
        <w:rPr>
          <w:rFonts w:ascii="Times New Roman" w:hAnsi="Times New Roman"/>
          <w:b w:val="0"/>
          <w:sz w:val="28"/>
          <w:szCs w:val="28"/>
        </w:rPr>
        <w:t xml:space="preserve">без змін.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Ухвала суду апеляційної інстанції мотивована тим, що слідчий суддя суду першої інстанції під час прийняття рішення про застосування щодо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запобіжного заход</w:t>
      </w:r>
      <w:r w:rsidR="00A903B5" w:rsidRPr="0014086D">
        <w:rPr>
          <w:rFonts w:ascii="Times New Roman" w:hAnsi="Times New Roman"/>
          <w:b w:val="0"/>
          <w:sz w:val="28"/>
          <w:szCs w:val="28"/>
        </w:rPr>
        <w:t>у у вигляді тримання під вартою</w:t>
      </w:r>
      <w:r w:rsidRPr="0014086D">
        <w:rPr>
          <w:rFonts w:ascii="Times New Roman" w:hAnsi="Times New Roman"/>
          <w:b w:val="0"/>
          <w:sz w:val="28"/>
          <w:szCs w:val="28"/>
        </w:rPr>
        <w:t xml:space="preserve"> перевірив всі обставини, з якими закон пов’язує можливість застосування ви</w:t>
      </w:r>
      <w:r w:rsidR="00A903B5" w:rsidRPr="0014086D">
        <w:rPr>
          <w:rFonts w:ascii="Times New Roman" w:hAnsi="Times New Roman"/>
          <w:b w:val="0"/>
          <w:sz w:val="28"/>
          <w:szCs w:val="28"/>
        </w:rPr>
        <w:t xml:space="preserve">няткового запобіжного заходу, </w:t>
      </w:r>
      <w:r w:rsidRPr="0014086D">
        <w:rPr>
          <w:rFonts w:ascii="Times New Roman" w:hAnsi="Times New Roman"/>
          <w:b w:val="0"/>
          <w:sz w:val="28"/>
          <w:szCs w:val="28"/>
        </w:rPr>
        <w:t>зазначені обставини підтверджені достатніми даними, які досліджені та оцінені слідчим суддею в судовому засіданні.</w:t>
      </w:r>
    </w:p>
    <w:p w:rsidR="00CE0E9A" w:rsidRPr="0014086D" w:rsidRDefault="00CE0E9A" w:rsidP="00A903B5">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З копій матеріалів справи № 554/4287/19 вбачається, що 27 травня               2019 року адвокат Денисенко Л.М., яка діє в інтересах підозрюваного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звернулась до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зі скаргою в порядку статті 206 КПК України щодо визнання затримання</w:t>
      </w:r>
      <w:r w:rsidRPr="0014086D">
        <w:t xml:space="preserve"> </w:t>
      </w:r>
      <w:r w:rsidR="0014086D" w:rsidRPr="0014086D">
        <w:rPr>
          <w:rFonts w:ascii="Times New Roman" w:hAnsi="Times New Roman"/>
          <w:b w:val="0"/>
          <w:sz w:val="28"/>
          <w:szCs w:val="28"/>
        </w:rPr>
        <w:t>Особа_1</w:t>
      </w:r>
      <w:r w:rsidR="00E17151" w:rsidRPr="0014086D">
        <w:rPr>
          <w:rFonts w:ascii="Times New Roman" w:hAnsi="Times New Roman"/>
          <w:b w:val="0"/>
          <w:sz w:val="28"/>
          <w:szCs w:val="28"/>
        </w:rPr>
        <w:t xml:space="preserve"> </w:t>
      </w:r>
      <w:r w:rsidRPr="0014086D">
        <w:rPr>
          <w:rFonts w:ascii="Times New Roman" w:hAnsi="Times New Roman"/>
          <w:b w:val="0"/>
          <w:sz w:val="28"/>
          <w:szCs w:val="28"/>
        </w:rPr>
        <w:t xml:space="preserve">17 </w:t>
      </w:r>
      <w:r w:rsidR="00E17151" w:rsidRPr="0014086D">
        <w:rPr>
          <w:rFonts w:ascii="Times New Roman" w:hAnsi="Times New Roman"/>
          <w:b w:val="0"/>
          <w:sz w:val="28"/>
          <w:szCs w:val="28"/>
        </w:rPr>
        <w:t>травня 2019 року о 16 год 30 хв</w:t>
      </w:r>
      <w:r w:rsidRPr="0014086D">
        <w:rPr>
          <w:rFonts w:ascii="Times New Roman" w:hAnsi="Times New Roman"/>
          <w:b w:val="0"/>
          <w:sz w:val="28"/>
          <w:szCs w:val="28"/>
        </w:rPr>
        <w:t xml:space="preserve"> незаконним та таким, що відбулось з порушенням та без </w:t>
      </w:r>
      <w:r w:rsidR="00A903B5" w:rsidRPr="0014086D">
        <w:rPr>
          <w:rFonts w:ascii="Times New Roman" w:hAnsi="Times New Roman"/>
          <w:b w:val="0"/>
          <w:sz w:val="28"/>
          <w:szCs w:val="28"/>
        </w:rPr>
        <w:t xml:space="preserve">передбачених статтею 208 КПК України підстав. У </w:t>
      </w:r>
      <w:r w:rsidRPr="0014086D">
        <w:rPr>
          <w:rFonts w:ascii="Times New Roman" w:hAnsi="Times New Roman"/>
          <w:b w:val="0"/>
          <w:sz w:val="28"/>
          <w:szCs w:val="28"/>
        </w:rPr>
        <w:t xml:space="preserve">прохальній частині скарги просила суд визнати затримання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незаконним та негайно звільнити його з-під варти. </w:t>
      </w:r>
    </w:p>
    <w:p w:rsidR="00CE0E9A" w:rsidRPr="0014086D" w:rsidRDefault="00232507"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На</w:t>
      </w:r>
      <w:r w:rsidR="00CE0E9A" w:rsidRPr="0014086D">
        <w:rPr>
          <w:rFonts w:ascii="Times New Roman" w:hAnsi="Times New Roman"/>
          <w:b w:val="0"/>
          <w:sz w:val="28"/>
          <w:szCs w:val="28"/>
        </w:rPr>
        <w:t xml:space="preserve"> обґрунтування скарги адвокат Денисенко Л.М. послалась на те, що </w:t>
      </w:r>
      <w:r w:rsidRPr="0014086D">
        <w:rPr>
          <w:rFonts w:ascii="Times New Roman" w:hAnsi="Times New Roman"/>
          <w:b w:val="0"/>
          <w:sz w:val="28"/>
          <w:szCs w:val="28"/>
        </w:rPr>
        <w:t xml:space="preserve">             </w:t>
      </w:r>
      <w:r w:rsidR="00CE0E9A" w:rsidRPr="0014086D">
        <w:rPr>
          <w:rFonts w:ascii="Times New Roman" w:hAnsi="Times New Roman"/>
          <w:b w:val="0"/>
          <w:sz w:val="28"/>
          <w:szCs w:val="28"/>
        </w:rPr>
        <w:lastRenderedPageBreak/>
        <w:t>17 травня 2019</w:t>
      </w:r>
      <w:r w:rsidR="00A903B5" w:rsidRPr="0014086D">
        <w:rPr>
          <w:rFonts w:ascii="Times New Roman" w:hAnsi="Times New Roman"/>
          <w:b w:val="0"/>
          <w:sz w:val="28"/>
          <w:szCs w:val="28"/>
        </w:rPr>
        <w:t xml:space="preserve"> року приблизно о 16 год 00 хв у</w:t>
      </w:r>
      <w:r w:rsidR="00CE0E9A" w:rsidRPr="0014086D">
        <w:rPr>
          <w:rFonts w:ascii="Times New Roman" w:hAnsi="Times New Roman"/>
          <w:b w:val="0"/>
          <w:sz w:val="28"/>
          <w:szCs w:val="28"/>
        </w:rPr>
        <w:t xml:space="preserve"> приміщенні Кобеляцької центральної районної лікарні був затриманий </w:t>
      </w:r>
      <w:r w:rsidR="0014086D" w:rsidRPr="0014086D">
        <w:rPr>
          <w:rFonts w:ascii="Times New Roman" w:hAnsi="Times New Roman"/>
          <w:b w:val="0"/>
          <w:sz w:val="28"/>
          <w:szCs w:val="28"/>
        </w:rPr>
        <w:t>Особа_1</w:t>
      </w:r>
      <w:r w:rsidR="00CE0E9A" w:rsidRPr="0014086D">
        <w:rPr>
          <w:rFonts w:ascii="Times New Roman" w:hAnsi="Times New Roman"/>
          <w:b w:val="0"/>
          <w:sz w:val="28"/>
          <w:szCs w:val="28"/>
        </w:rPr>
        <w:t xml:space="preserve">, який </w:t>
      </w:r>
      <w:r w:rsidR="00A903B5" w:rsidRPr="0014086D">
        <w:rPr>
          <w:rFonts w:ascii="Times New Roman" w:hAnsi="Times New Roman"/>
          <w:b w:val="0"/>
          <w:sz w:val="28"/>
          <w:szCs w:val="28"/>
        </w:rPr>
        <w:t xml:space="preserve">на </w:t>
      </w:r>
      <w:r w:rsidR="00CE0E9A" w:rsidRPr="0014086D">
        <w:rPr>
          <w:rFonts w:ascii="Times New Roman" w:hAnsi="Times New Roman"/>
          <w:b w:val="0"/>
          <w:sz w:val="28"/>
          <w:szCs w:val="28"/>
        </w:rPr>
        <w:t>той час перебував на стаціонарному лікуванні. Затримання проводили оперативні працівники Головного управління Національної поліції в Полтавській області</w:t>
      </w:r>
      <w:r w:rsidR="00A903B5" w:rsidRPr="0014086D">
        <w:rPr>
          <w:rFonts w:ascii="Times New Roman" w:hAnsi="Times New Roman"/>
          <w:b w:val="0"/>
          <w:sz w:val="28"/>
          <w:szCs w:val="28"/>
        </w:rPr>
        <w:t>,</w:t>
      </w:r>
      <w:r w:rsidR="00CE0E9A" w:rsidRPr="0014086D">
        <w:rPr>
          <w:rFonts w:ascii="Times New Roman" w:hAnsi="Times New Roman"/>
          <w:b w:val="0"/>
          <w:sz w:val="28"/>
          <w:szCs w:val="28"/>
        </w:rPr>
        <w:t xml:space="preserve"> </w:t>
      </w:r>
      <w:r w:rsidR="0014086D" w:rsidRPr="0014086D">
        <w:rPr>
          <w:rFonts w:ascii="Times New Roman" w:hAnsi="Times New Roman"/>
          <w:b w:val="0"/>
          <w:sz w:val="28"/>
          <w:szCs w:val="28"/>
        </w:rPr>
        <w:t>Особа_1</w:t>
      </w:r>
      <w:r w:rsidR="005D3032" w:rsidRPr="0014086D">
        <w:rPr>
          <w:rFonts w:ascii="Times New Roman" w:hAnsi="Times New Roman"/>
          <w:b w:val="0"/>
          <w:sz w:val="28"/>
          <w:szCs w:val="28"/>
        </w:rPr>
        <w:t xml:space="preserve"> </w:t>
      </w:r>
      <w:r w:rsidR="00A903B5" w:rsidRPr="0014086D">
        <w:rPr>
          <w:rFonts w:ascii="Times New Roman" w:hAnsi="Times New Roman"/>
          <w:b w:val="0"/>
          <w:sz w:val="28"/>
          <w:szCs w:val="28"/>
        </w:rPr>
        <w:t xml:space="preserve">доставили </w:t>
      </w:r>
      <w:r w:rsidR="00CE0E9A" w:rsidRPr="0014086D">
        <w:rPr>
          <w:rFonts w:ascii="Times New Roman" w:hAnsi="Times New Roman"/>
          <w:b w:val="0"/>
          <w:sz w:val="28"/>
          <w:szCs w:val="28"/>
        </w:rPr>
        <w:t xml:space="preserve">до СВ Кобеляцького ВП ГУ НП в Полтавській області. У подальшому слідчий СВ СУ ГУ НП в Полтавській області </w:t>
      </w:r>
      <w:r w:rsidR="005D3032" w:rsidRPr="0014086D">
        <w:rPr>
          <w:rFonts w:ascii="Times New Roman" w:hAnsi="Times New Roman"/>
          <w:b w:val="0"/>
          <w:sz w:val="28"/>
          <w:szCs w:val="28"/>
        </w:rPr>
        <w:t xml:space="preserve">           </w:t>
      </w:r>
      <w:r w:rsidR="00CE0E9A" w:rsidRPr="0014086D">
        <w:rPr>
          <w:rFonts w:ascii="Times New Roman" w:hAnsi="Times New Roman"/>
          <w:b w:val="0"/>
          <w:sz w:val="28"/>
          <w:szCs w:val="28"/>
        </w:rPr>
        <w:t>Грищенко Є.С. склав протокол затримання відповідно до статті 208 КПК України, а заступник начальника відділу СУ ГУ НП в Полтавській області ка</w:t>
      </w:r>
      <w:r w:rsidR="005D3032" w:rsidRPr="0014086D">
        <w:rPr>
          <w:rFonts w:ascii="Times New Roman" w:hAnsi="Times New Roman"/>
          <w:b w:val="0"/>
          <w:sz w:val="28"/>
          <w:szCs w:val="28"/>
        </w:rPr>
        <w:t xml:space="preserve">пітан поліції </w:t>
      </w:r>
      <w:proofErr w:type="spellStart"/>
      <w:r w:rsidR="00CE0E9A" w:rsidRPr="0014086D">
        <w:rPr>
          <w:rFonts w:ascii="Times New Roman" w:hAnsi="Times New Roman"/>
          <w:b w:val="0"/>
          <w:sz w:val="28"/>
          <w:szCs w:val="28"/>
        </w:rPr>
        <w:t>Бузало</w:t>
      </w:r>
      <w:proofErr w:type="spellEnd"/>
      <w:r w:rsidR="00CE0E9A" w:rsidRPr="0014086D">
        <w:rPr>
          <w:rFonts w:ascii="Times New Roman" w:hAnsi="Times New Roman"/>
          <w:b w:val="0"/>
          <w:sz w:val="28"/>
          <w:szCs w:val="28"/>
        </w:rPr>
        <w:t xml:space="preserve"> С.М. вручив повідомлення про підозру у вчиненні кримінального правопорушення, передбаченого частиною четвертою статті 27, частиною четвертою статті 187 КК України. На думку адвоката, затримання              </w:t>
      </w:r>
      <w:r w:rsidR="0014086D" w:rsidRPr="0014086D">
        <w:rPr>
          <w:rFonts w:ascii="Times New Roman" w:hAnsi="Times New Roman"/>
          <w:b w:val="0"/>
          <w:sz w:val="28"/>
          <w:szCs w:val="28"/>
        </w:rPr>
        <w:t>Особа_1</w:t>
      </w:r>
      <w:r w:rsidR="00CE0E9A" w:rsidRPr="0014086D">
        <w:rPr>
          <w:rFonts w:ascii="Times New Roman" w:hAnsi="Times New Roman"/>
          <w:b w:val="0"/>
          <w:sz w:val="28"/>
          <w:szCs w:val="28"/>
        </w:rPr>
        <w:t xml:space="preserve"> відбулося незаконно, без ухвали слідчого судді.</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Крім </w:t>
      </w:r>
      <w:r w:rsidR="00A903B5" w:rsidRPr="0014086D">
        <w:rPr>
          <w:rFonts w:ascii="Times New Roman" w:hAnsi="Times New Roman"/>
          <w:b w:val="0"/>
          <w:sz w:val="28"/>
          <w:szCs w:val="28"/>
        </w:rPr>
        <w:t>того</w:t>
      </w:r>
      <w:r w:rsidRPr="0014086D">
        <w:rPr>
          <w:rFonts w:ascii="Times New Roman" w:hAnsi="Times New Roman"/>
          <w:b w:val="0"/>
          <w:sz w:val="28"/>
          <w:szCs w:val="28"/>
        </w:rPr>
        <w:t xml:space="preserve">, адвокат Денисенко Л.М. зазначила, що </w:t>
      </w:r>
      <w:r w:rsidR="00A903B5" w:rsidRPr="0014086D">
        <w:rPr>
          <w:rFonts w:ascii="Times New Roman" w:hAnsi="Times New Roman"/>
          <w:b w:val="0"/>
          <w:sz w:val="28"/>
          <w:szCs w:val="28"/>
        </w:rPr>
        <w:t>у протоколі затримання слідчий Грищенко</w:t>
      </w:r>
      <w:r w:rsidRPr="0014086D">
        <w:rPr>
          <w:rFonts w:ascii="Times New Roman" w:hAnsi="Times New Roman"/>
          <w:b w:val="0"/>
          <w:sz w:val="28"/>
          <w:szCs w:val="28"/>
        </w:rPr>
        <w:t xml:space="preserve"> Є.С. </w:t>
      </w:r>
      <w:r w:rsidR="00A903B5" w:rsidRPr="0014086D">
        <w:rPr>
          <w:rFonts w:ascii="Times New Roman" w:hAnsi="Times New Roman"/>
          <w:b w:val="0"/>
          <w:sz w:val="28"/>
          <w:szCs w:val="28"/>
        </w:rPr>
        <w:t xml:space="preserve">як підстави </w:t>
      </w:r>
      <w:r w:rsidRPr="0014086D">
        <w:rPr>
          <w:rFonts w:ascii="Times New Roman" w:hAnsi="Times New Roman"/>
          <w:b w:val="0"/>
          <w:sz w:val="28"/>
          <w:szCs w:val="28"/>
        </w:rPr>
        <w:t xml:space="preserve">затримання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w:t>
      </w:r>
      <w:r w:rsidR="00A903B5" w:rsidRPr="0014086D">
        <w:rPr>
          <w:rFonts w:ascii="Times New Roman" w:hAnsi="Times New Roman"/>
          <w:b w:val="0"/>
          <w:sz w:val="28"/>
          <w:szCs w:val="28"/>
        </w:rPr>
        <w:t>вказав</w:t>
      </w:r>
      <w:r w:rsidRPr="0014086D">
        <w:rPr>
          <w:rFonts w:ascii="Times New Roman" w:hAnsi="Times New Roman"/>
          <w:b w:val="0"/>
          <w:sz w:val="28"/>
          <w:szCs w:val="28"/>
        </w:rPr>
        <w:t xml:space="preserve"> </w:t>
      </w:r>
      <w:r w:rsidR="00E17151" w:rsidRPr="0014086D">
        <w:rPr>
          <w:rFonts w:ascii="Times New Roman" w:hAnsi="Times New Roman"/>
          <w:b w:val="0"/>
          <w:sz w:val="28"/>
          <w:szCs w:val="28"/>
        </w:rPr>
        <w:t xml:space="preserve">            </w:t>
      </w:r>
      <w:r w:rsidRPr="0014086D">
        <w:rPr>
          <w:rFonts w:ascii="Times New Roman" w:hAnsi="Times New Roman"/>
          <w:b w:val="0"/>
          <w:sz w:val="28"/>
          <w:szCs w:val="28"/>
        </w:rPr>
        <w:t>пункти 1, 2 частини першої статті 208 КПК України, однак на час затримання були відсутні підстави, передбачені пунктами 1, 2 частини першої статті 208 КПК України, оскільки зло</w:t>
      </w:r>
      <w:r w:rsidR="00A903B5" w:rsidRPr="0014086D">
        <w:rPr>
          <w:rFonts w:ascii="Times New Roman" w:hAnsi="Times New Roman"/>
          <w:b w:val="0"/>
          <w:sz w:val="28"/>
          <w:szCs w:val="28"/>
        </w:rPr>
        <w:t>чин у кримінальному провадженні відповідно до врученої підозри</w:t>
      </w:r>
      <w:r w:rsidRPr="0014086D">
        <w:rPr>
          <w:rFonts w:ascii="Times New Roman" w:hAnsi="Times New Roman"/>
          <w:b w:val="0"/>
          <w:sz w:val="28"/>
          <w:szCs w:val="28"/>
        </w:rPr>
        <w:t xml:space="preserve"> вчинений 13 травня 2019 року, </w:t>
      </w:r>
      <w:r w:rsidR="00A903B5" w:rsidRPr="0014086D">
        <w:rPr>
          <w:rFonts w:ascii="Times New Roman" w:hAnsi="Times New Roman"/>
          <w:b w:val="0"/>
          <w:sz w:val="28"/>
          <w:szCs w:val="28"/>
        </w:rPr>
        <w:t xml:space="preserve">тобто не можна </w:t>
      </w:r>
      <w:r w:rsidRPr="0014086D">
        <w:rPr>
          <w:rFonts w:ascii="Times New Roman" w:hAnsi="Times New Roman"/>
          <w:b w:val="0"/>
          <w:sz w:val="28"/>
          <w:szCs w:val="28"/>
        </w:rPr>
        <w:t xml:space="preserve">стверджувати, що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«щойно вчинив злочин».</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На підставі протоколу передачі судової справи раніше визначеному складу суду від 27 травня 2019 року вказану скаргу передано на розгляд слідчому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w:t>
      </w:r>
      <w:r w:rsidRPr="0014086D">
        <w:t xml:space="preserve"> </w:t>
      </w:r>
      <w:r w:rsidRPr="0014086D">
        <w:rPr>
          <w:rFonts w:ascii="Times New Roman" w:hAnsi="Times New Roman"/>
          <w:b w:val="0"/>
          <w:sz w:val="28"/>
          <w:szCs w:val="28"/>
        </w:rPr>
        <w:t>Андрієнко Г.В.</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Ухвалою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(суддя              Андрієнко Г.В.) від 14 червня 2019 року скаргу адвоката Денисенко Л.М., яка діє в інтерес</w:t>
      </w:r>
      <w:r w:rsidR="00A903B5" w:rsidRPr="0014086D">
        <w:rPr>
          <w:rFonts w:ascii="Times New Roman" w:hAnsi="Times New Roman"/>
          <w:b w:val="0"/>
          <w:sz w:val="28"/>
          <w:szCs w:val="28"/>
        </w:rPr>
        <w:t xml:space="preserve">ах підозрюваного </w:t>
      </w:r>
      <w:r w:rsidR="0014086D" w:rsidRPr="0014086D">
        <w:rPr>
          <w:rFonts w:ascii="Times New Roman" w:hAnsi="Times New Roman"/>
          <w:b w:val="0"/>
          <w:sz w:val="28"/>
          <w:szCs w:val="28"/>
        </w:rPr>
        <w:t>Особа_1</w:t>
      </w:r>
      <w:r w:rsidR="00A903B5" w:rsidRPr="0014086D">
        <w:rPr>
          <w:rFonts w:ascii="Times New Roman" w:hAnsi="Times New Roman"/>
          <w:b w:val="0"/>
          <w:sz w:val="28"/>
          <w:szCs w:val="28"/>
        </w:rPr>
        <w:t xml:space="preserve">, </w:t>
      </w:r>
      <w:r w:rsidRPr="0014086D">
        <w:rPr>
          <w:rFonts w:ascii="Times New Roman" w:hAnsi="Times New Roman"/>
          <w:b w:val="0"/>
          <w:sz w:val="28"/>
          <w:szCs w:val="28"/>
        </w:rPr>
        <w:t xml:space="preserve">в порядку статті 206 КПК України задоволено частково; затримання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яке відбулося </w:t>
      </w:r>
      <w:r w:rsidR="00A903B5" w:rsidRPr="0014086D">
        <w:rPr>
          <w:rFonts w:ascii="Times New Roman" w:hAnsi="Times New Roman"/>
          <w:b w:val="0"/>
          <w:sz w:val="28"/>
          <w:szCs w:val="28"/>
        </w:rPr>
        <w:t xml:space="preserve">                </w:t>
      </w:r>
      <w:r w:rsidRPr="0014086D">
        <w:rPr>
          <w:rFonts w:ascii="Times New Roman" w:hAnsi="Times New Roman"/>
          <w:b w:val="0"/>
          <w:sz w:val="28"/>
          <w:szCs w:val="28"/>
        </w:rPr>
        <w:t xml:space="preserve">17 травня 2019 року о 16 год 30 хв, </w:t>
      </w:r>
      <w:r w:rsidR="00A903B5" w:rsidRPr="0014086D">
        <w:rPr>
          <w:rFonts w:ascii="Times New Roman" w:hAnsi="Times New Roman"/>
          <w:b w:val="0"/>
          <w:sz w:val="28"/>
          <w:szCs w:val="28"/>
        </w:rPr>
        <w:t xml:space="preserve">визнано </w:t>
      </w:r>
      <w:r w:rsidRPr="0014086D">
        <w:rPr>
          <w:rFonts w:ascii="Times New Roman" w:hAnsi="Times New Roman"/>
          <w:b w:val="0"/>
          <w:sz w:val="28"/>
          <w:szCs w:val="28"/>
        </w:rPr>
        <w:t>незаконним та таким, що відбулося з порушенням та без передбачених статтею 208 КПК України</w:t>
      </w:r>
      <w:r w:rsidR="00E17151" w:rsidRPr="0014086D">
        <w:rPr>
          <w:rFonts w:ascii="Times New Roman" w:hAnsi="Times New Roman"/>
          <w:b w:val="0"/>
          <w:sz w:val="28"/>
          <w:szCs w:val="28"/>
        </w:rPr>
        <w:t xml:space="preserve"> підстав</w:t>
      </w:r>
      <w:r w:rsidRPr="0014086D">
        <w:rPr>
          <w:rFonts w:ascii="Times New Roman" w:hAnsi="Times New Roman"/>
          <w:b w:val="0"/>
          <w:sz w:val="28"/>
          <w:szCs w:val="28"/>
        </w:rPr>
        <w:t>; в задоволенні скарги в частині негайного звільнення</w:t>
      </w:r>
      <w:r w:rsidRPr="0014086D">
        <w:t xml:space="preserve">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з-під варти відмовлено.  </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Ухвала суду першої інстанції мотивована, зокрема, </w:t>
      </w:r>
      <w:r w:rsidR="00A903B5" w:rsidRPr="0014086D">
        <w:rPr>
          <w:rFonts w:ascii="Times New Roman" w:hAnsi="Times New Roman"/>
          <w:b w:val="0"/>
          <w:sz w:val="28"/>
          <w:szCs w:val="28"/>
        </w:rPr>
        <w:t>таким</w:t>
      </w:r>
      <w:r w:rsidR="005D3032" w:rsidRPr="0014086D">
        <w:rPr>
          <w:rFonts w:ascii="Times New Roman" w:hAnsi="Times New Roman"/>
          <w:b w:val="0"/>
          <w:sz w:val="28"/>
          <w:szCs w:val="28"/>
        </w:rPr>
        <w:t>: «В</w:t>
      </w:r>
      <w:r w:rsidRPr="0014086D">
        <w:rPr>
          <w:rFonts w:ascii="Times New Roman" w:hAnsi="Times New Roman"/>
          <w:b w:val="0"/>
          <w:sz w:val="28"/>
          <w:szCs w:val="28"/>
        </w:rPr>
        <w:t>ідповідно до пунктів 1, 2 частини першої статті 208 КПК України уповноважена службова особа має право без ухвали слідчого судді, суду затримати особу, підозрювану у вчиненні злочину, за який передбачене покарання у виді позбавлення волі, лише у випадках: якщо цю особу застали під час вчинення злочину або замаху на його вчинення; якщо безпосередньо після вчинення злочину очевидець, в тому числі потерпілий, або сукупність очевидних ознак на тілі, одязі чи місці події вказують на те, що саме ця особа щойно вчинила злочин.</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Затримання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відбулося без ухвали слідчого судді, суду</w:t>
      </w:r>
      <w:r w:rsidR="00E17151" w:rsidRPr="0014086D">
        <w:rPr>
          <w:rFonts w:ascii="Times New Roman" w:hAnsi="Times New Roman"/>
          <w:b w:val="0"/>
          <w:sz w:val="28"/>
          <w:szCs w:val="28"/>
        </w:rPr>
        <w:t>.</w:t>
      </w:r>
      <w:r w:rsidRPr="0014086D">
        <w:rPr>
          <w:rFonts w:ascii="Times New Roman" w:hAnsi="Times New Roman"/>
          <w:b w:val="0"/>
          <w:sz w:val="28"/>
          <w:szCs w:val="28"/>
        </w:rPr>
        <w:t xml:space="preserve"> Крім того, під час затримання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були відсутні підстави, передбачені пунктами 1, 2 частини першої статті 208 КПК України, що дають можливість провести затримання особи без спеціального на те дозволу.                Кримінальне правопорушення, передбачене частиною четвертою статті 27, частиною четвертою статті 187 КК України, у вчиненні якого підозрюється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вчинене 13 травня 2019 року, </w:t>
      </w:r>
      <w:r w:rsidR="00E17151" w:rsidRPr="0014086D">
        <w:rPr>
          <w:rFonts w:ascii="Times New Roman" w:hAnsi="Times New Roman"/>
          <w:b w:val="0"/>
          <w:sz w:val="28"/>
          <w:szCs w:val="28"/>
        </w:rPr>
        <w:t xml:space="preserve">в розумінні статті 208 КПК України </w:t>
      </w:r>
      <w:r w:rsidRPr="0014086D">
        <w:rPr>
          <w:rFonts w:ascii="Times New Roman" w:hAnsi="Times New Roman"/>
          <w:b w:val="0"/>
          <w:sz w:val="28"/>
          <w:szCs w:val="28"/>
        </w:rPr>
        <w:t>це не щойно вчинений злочин</w:t>
      </w:r>
      <w:r w:rsidR="00E17151" w:rsidRPr="0014086D">
        <w:rPr>
          <w:rFonts w:ascii="Times New Roman" w:hAnsi="Times New Roman"/>
          <w:b w:val="0"/>
          <w:sz w:val="28"/>
          <w:szCs w:val="28"/>
        </w:rPr>
        <w:t xml:space="preserve">. </w:t>
      </w:r>
      <w:r w:rsidRPr="0014086D">
        <w:rPr>
          <w:rFonts w:ascii="Times New Roman" w:hAnsi="Times New Roman"/>
          <w:b w:val="0"/>
          <w:sz w:val="28"/>
          <w:szCs w:val="28"/>
        </w:rPr>
        <w:t xml:space="preserve"> </w:t>
      </w:r>
    </w:p>
    <w:p w:rsidR="00CE0E9A" w:rsidRPr="0014086D" w:rsidRDefault="00E17151"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lastRenderedPageBreak/>
        <w:t>Отже</w:t>
      </w:r>
      <w:r w:rsidR="0015153C" w:rsidRPr="0014086D">
        <w:rPr>
          <w:rFonts w:ascii="Times New Roman" w:hAnsi="Times New Roman"/>
          <w:b w:val="0"/>
          <w:sz w:val="28"/>
          <w:szCs w:val="28"/>
        </w:rPr>
        <w:t xml:space="preserve">, затримання </w:t>
      </w:r>
      <w:r w:rsidR="0014086D" w:rsidRPr="0014086D">
        <w:rPr>
          <w:rFonts w:ascii="Times New Roman" w:hAnsi="Times New Roman"/>
          <w:b w:val="0"/>
          <w:sz w:val="28"/>
          <w:szCs w:val="28"/>
        </w:rPr>
        <w:t>Особа_1</w:t>
      </w:r>
      <w:r w:rsidR="0015153C" w:rsidRPr="0014086D">
        <w:rPr>
          <w:rFonts w:ascii="Times New Roman" w:hAnsi="Times New Roman"/>
          <w:b w:val="0"/>
          <w:sz w:val="28"/>
          <w:szCs w:val="28"/>
        </w:rPr>
        <w:t xml:space="preserve"> </w:t>
      </w:r>
      <w:r w:rsidR="00CE0E9A" w:rsidRPr="0014086D">
        <w:rPr>
          <w:rFonts w:ascii="Times New Roman" w:hAnsi="Times New Roman"/>
          <w:b w:val="0"/>
          <w:sz w:val="28"/>
          <w:szCs w:val="28"/>
        </w:rPr>
        <w:t>працівниками Головного управління Національної поліції в Полтавсь</w:t>
      </w:r>
      <w:r w:rsidRPr="0014086D">
        <w:rPr>
          <w:rFonts w:ascii="Times New Roman" w:hAnsi="Times New Roman"/>
          <w:b w:val="0"/>
          <w:sz w:val="28"/>
          <w:szCs w:val="28"/>
        </w:rPr>
        <w:t>кій області 17 травня 2019 року</w:t>
      </w:r>
      <w:r w:rsidR="00CE0E9A" w:rsidRPr="0014086D">
        <w:rPr>
          <w:rFonts w:ascii="Times New Roman" w:hAnsi="Times New Roman"/>
          <w:b w:val="0"/>
          <w:sz w:val="28"/>
          <w:szCs w:val="28"/>
        </w:rPr>
        <w:t xml:space="preserve"> відбулося незаконно. </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Однак визнання </w:t>
      </w:r>
      <w:r w:rsidR="00E17151" w:rsidRPr="0014086D">
        <w:rPr>
          <w:rFonts w:ascii="Times New Roman" w:hAnsi="Times New Roman"/>
          <w:b w:val="0"/>
          <w:sz w:val="28"/>
          <w:szCs w:val="28"/>
        </w:rPr>
        <w:t xml:space="preserve">затримання </w:t>
      </w:r>
      <w:r w:rsidR="0014086D" w:rsidRPr="0014086D">
        <w:rPr>
          <w:rFonts w:ascii="Times New Roman" w:hAnsi="Times New Roman"/>
          <w:b w:val="0"/>
          <w:sz w:val="28"/>
          <w:szCs w:val="28"/>
        </w:rPr>
        <w:t>Особа_1</w:t>
      </w:r>
      <w:r w:rsidR="00E17151" w:rsidRPr="0014086D">
        <w:rPr>
          <w:rFonts w:ascii="Times New Roman" w:hAnsi="Times New Roman"/>
          <w:b w:val="0"/>
          <w:sz w:val="28"/>
          <w:szCs w:val="28"/>
        </w:rPr>
        <w:t xml:space="preserve"> незаконним </w:t>
      </w:r>
      <w:r w:rsidRPr="0014086D">
        <w:rPr>
          <w:rFonts w:ascii="Times New Roman" w:hAnsi="Times New Roman"/>
          <w:b w:val="0"/>
          <w:sz w:val="28"/>
          <w:szCs w:val="28"/>
        </w:rPr>
        <w:t xml:space="preserve">не може свідчити про відсутність обґрунтованої підозри у вчиненні </w:t>
      </w:r>
      <w:r w:rsidR="00E17151" w:rsidRPr="0014086D">
        <w:rPr>
          <w:rFonts w:ascii="Times New Roman" w:hAnsi="Times New Roman"/>
          <w:b w:val="0"/>
          <w:sz w:val="28"/>
          <w:szCs w:val="28"/>
        </w:rPr>
        <w:t xml:space="preserve">ним </w:t>
      </w:r>
      <w:r w:rsidRPr="0014086D">
        <w:rPr>
          <w:rFonts w:ascii="Times New Roman" w:hAnsi="Times New Roman"/>
          <w:b w:val="0"/>
          <w:sz w:val="28"/>
          <w:szCs w:val="28"/>
        </w:rPr>
        <w:t>кримінального</w:t>
      </w:r>
      <w:r w:rsidR="00E17151" w:rsidRPr="0014086D">
        <w:rPr>
          <w:rFonts w:ascii="Times New Roman" w:hAnsi="Times New Roman"/>
          <w:b w:val="0"/>
          <w:sz w:val="28"/>
          <w:szCs w:val="28"/>
        </w:rPr>
        <w:t xml:space="preserve"> правопорушення</w:t>
      </w:r>
      <w:r w:rsidRPr="0014086D">
        <w:rPr>
          <w:rFonts w:ascii="Times New Roman" w:hAnsi="Times New Roman"/>
          <w:b w:val="0"/>
          <w:sz w:val="28"/>
          <w:szCs w:val="28"/>
        </w:rPr>
        <w:t xml:space="preserve">, передбаченого частиною четвертою статті 27, частиною четвертою статті 187 КК України. </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Тому відсутні підстави для негайного звільнення </w:t>
      </w:r>
      <w:r w:rsidR="0014086D" w:rsidRPr="0014086D">
        <w:rPr>
          <w:rFonts w:ascii="Times New Roman" w:hAnsi="Times New Roman"/>
          <w:b w:val="0"/>
          <w:sz w:val="28"/>
          <w:szCs w:val="28"/>
        </w:rPr>
        <w:t>Особа_1</w:t>
      </w:r>
      <w:r w:rsidR="00E17151" w:rsidRPr="0014086D">
        <w:rPr>
          <w:rFonts w:ascii="Times New Roman" w:hAnsi="Times New Roman"/>
          <w:b w:val="0"/>
          <w:sz w:val="28"/>
          <w:szCs w:val="28"/>
        </w:rPr>
        <w:t xml:space="preserve"> з-під варти</w:t>
      </w:r>
      <w:r w:rsidR="005D3032" w:rsidRPr="0014086D">
        <w:rPr>
          <w:rFonts w:ascii="Times New Roman" w:hAnsi="Times New Roman"/>
          <w:b w:val="0"/>
          <w:sz w:val="28"/>
          <w:szCs w:val="28"/>
        </w:rPr>
        <w:t>»</w:t>
      </w:r>
      <w:r w:rsidRPr="0014086D">
        <w:rPr>
          <w:rFonts w:ascii="Times New Roman" w:hAnsi="Times New Roman"/>
          <w:b w:val="0"/>
          <w:sz w:val="28"/>
          <w:szCs w:val="28"/>
        </w:rPr>
        <w:t xml:space="preserve">. </w:t>
      </w:r>
    </w:p>
    <w:p w:rsidR="00CE0E9A" w:rsidRPr="0014086D" w:rsidRDefault="0015153C"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Як встановлено статтею </w:t>
      </w:r>
      <w:r w:rsidR="00CE0E9A" w:rsidRPr="0014086D">
        <w:rPr>
          <w:rFonts w:ascii="Times New Roman" w:hAnsi="Times New Roman"/>
          <w:b w:val="0"/>
          <w:sz w:val="28"/>
          <w:szCs w:val="28"/>
        </w:rPr>
        <w:t>2 КПК України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Статтею 29 Конституції України гарантовано, що ніхто не може бути заарештований або триматися під вартою інакше як за вмотивованим рішенням суду і тільки на підставах і в порядку, встановлених законом. Кожному заарештованому чи затриманому має бути невідкладно повідомлено про мотиви арешту чи затримання. Кожний затриманий має право у будь-який час оскаржити в суді своє затримання.</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Відповідно до підпункту «с» пункту 1 статті 5 Конвенції про захист прав людини і основоположних свобод кожен має право на свободу та особисту недоторканність. Нікого не може бути </w:t>
      </w:r>
      <w:proofErr w:type="spellStart"/>
      <w:r w:rsidRPr="0014086D">
        <w:rPr>
          <w:rFonts w:ascii="Times New Roman" w:hAnsi="Times New Roman"/>
          <w:b w:val="0"/>
          <w:sz w:val="28"/>
          <w:szCs w:val="28"/>
        </w:rPr>
        <w:t>позбавлено</w:t>
      </w:r>
      <w:proofErr w:type="spellEnd"/>
      <w:r w:rsidRPr="0014086D">
        <w:rPr>
          <w:rFonts w:ascii="Times New Roman" w:hAnsi="Times New Roman"/>
          <w:b w:val="0"/>
          <w:sz w:val="28"/>
          <w:szCs w:val="28"/>
        </w:rPr>
        <w:t xml:space="preserve"> свободи інакше ніж відповідно до процедури, встановленої законом, і, зокрема, в таких випадках, як законний арешт або затримання особи, здійснені з метою припровадження її до встановленого законом компетентного органу на підставі обґрунтованої підозри у вчиненні нею правопорушення або якщо є розумні підстави вважати за необхідне запобігти вчиненню нею правопорушення чи її втечі після його вчинення.</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Згідно </w:t>
      </w:r>
      <w:r w:rsidR="0015153C" w:rsidRPr="0014086D">
        <w:rPr>
          <w:rFonts w:ascii="Times New Roman" w:hAnsi="Times New Roman"/>
          <w:b w:val="0"/>
          <w:sz w:val="28"/>
          <w:szCs w:val="28"/>
        </w:rPr>
        <w:t xml:space="preserve">із частинами першою, другою </w:t>
      </w:r>
      <w:r w:rsidRPr="0014086D">
        <w:rPr>
          <w:rFonts w:ascii="Times New Roman" w:hAnsi="Times New Roman"/>
          <w:b w:val="0"/>
          <w:sz w:val="28"/>
          <w:szCs w:val="28"/>
        </w:rPr>
        <w:t>статті 12 КПК України під час кримінального провадження ніхто не може триматися під вартою, бути затриманим або обмеженим у здійсненні права на вільне пересування в інший спосіб через підозру або обвинувачення у вчиненні кримінального правопорушення інакше як на підставах та в порядку, передбачених цим Кодексом.</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Кожен, кого затримано через підозру або обвинувачення у вчиненні кримінального правопорушення або інакше </w:t>
      </w:r>
      <w:proofErr w:type="spellStart"/>
      <w:r w:rsidRPr="0014086D">
        <w:rPr>
          <w:rFonts w:ascii="Times New Roman" w:hAnsi="Times New Roman"/>
          <w:b w:val="0"/>
          <w:sz w:val="28"/>
          <w:szCs w:val="28"/>
        </w:rPr>
        <w:t>позбавлено</w:t>
      </w:r>
      <w:proofErr w:type="spellEnd"/>
      <w:r w:rsidRPr="0014086D">
        <w:rPr>
          <w:rFonts w:ascii="Times New Roman" w:hAnsi="Times New Roman"/>
          <w:b w:val="0"/>
          <w:sz w:val="28"/>
          <w:szCs w:val="28"/>
        </w:rPr>
        <w:t xml:space="preserve"> свободи, повинен бути в найкоротший строк доставлений до слідчого судді для вирішення питання про законність та обґрунтованість його затримання, іншого позбавлення свободи та подальшого тримання. Затримана особа негайно звільняється, якщо протягом сімдесяти двох годин з моменту затримання їй не </w:t>
      </w:r>
      <w:proofErr w:type="spellStart"/>
      <w:r w:rsidRPr="0014086D">
        <w:rPr>
          <w:rFonts w:ascii="Times New Roman" w:hAnsi="Times New Roman"/>
          <w:b w:val="0"/>
          <w:sz w:val="28"/>
          <w:szCs w:val="28"/>
        </w:rPr>
        <w:t>вручено</w:t>
      </w:r>
      <w:proofErr w:type="spellEnd"/>
      <w:r w:rsidRPr="0014086D">
        <w:rPr>
          <w:rFonts w:ascii="Times New Roman" w:hAnsi="Times New Roman"/>
          <w:b w:val="0"/>
          <w:sz w:val="28"/>
          <w:szCs w:val="28"/>
        </w:rPr>
        <w:t xml:space="preserve"> вмотивованого </w:t>
      </w:r>
      <w:r w:rsidRPr="0014086D">
        <w:rPr>
          <w:rFonts w:ascii="Times New Roman" w:hAnsi="Times New Roman"/>
          <w:b w:val="0"/>
          <w:sz w:val="28"/>
          <w:szCs w:val="28"/>
        </w:rPr>
        <w:lastRenderedPageBreak/>
        <w:t>судового рішення про тримання під вартою.</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Стаття 55 Конституції України визначає, що права і свободи людини і громадянина захищаються судом.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CE0E9A" w:rsidRPr="0014086D" w:rsidRDefault="00CE0E9A" w:rsidP="00CE0E9A">
      <w:pPr>
        <w:pStyle w:val="20"/>
        <w:spacing w:after="0" w:line="240" w:lineRule="auto"/>
        <w:ind w:firstLine="709"/>
        <w:jc w:val="both"/>
        <w:rPr>
          <w:rFonts w:ascii="Times New Roman" w:hAnsi="Times New Roman"/>
          <w:b w:val="0"/>
          <w:sz w:val="28"/>
          <w:szCs w:val="28"/>
        </w:rPr>
      </w:pPr>
      <w:r w:rsidRPr="0014086D">
        <w:rPr>
          <w:rFonts w:ascii="Times New Roman" w:hAnsi="Times New Roman"/>
          <w:b w:val="0"/>
          <w:sz w:val="28"/>
          <w:szCs w:val="28"/>
        </w:rPr>
        <w:t xml:space="preserve">Згідно з пунктом 4 статті 5 Конвенції про захист прав людини і основоположних свобод кожен, кого </w:t>
      </w:r>
      <w:proofErr w:type="spellStart"/>
      <w:r w:rsidRPr="0014086D">
        <w:rPr>
          <w:rFonts w:ascii="Times New Roman" w:hAnsi="Times New Roman"/>
          <w:b w:val="0"/>
          <w:sz w:val="28"/>
          <w:szCs w:val="28"/>
        </w:rPr>
        <w:t>позбавлено</w:t>
      </w:r>
      <w:proofErr w:type="spellEnd"/>
      <w:r w:rsidRPr="0014086D">
        <w:rPr>
          <w:rFonts w:ascii="Times New Roman" w:hAnsi="Times New Roman"/>
          <w:b w:val="0"/>
          <w:sz w:val="28"/>
          <w:szCs w:val="28"/>
        </w:rPr>
        <w:t xml:space="preserve"> свободи внаслідок арешту або тримання під вартою, має право ініціювати провадження, в ході якого суд без зволікання встановлює законність затримання і приймає рішення про звільнення, якщо затримання є незаконним.</w:t>
      </w:r>
    </w:p>
    <w:p w:rsidR="00CE0E9A" w:rsidRPr="0014086D" w:rsidRDefault="00CE0E9A" w:rsidP="00CE0E9A">
      <w:pPr>
        <w:pStyle w:val="20"/>
        <w:spacing w:after="0" w:line="240" w:lineRule="auto"/>
        <w:ind w:firstLine="709"/>
        <w:jc w:val="both"/>
        <w:rPr>
          <w:rFonts w:ascii="Times New Roman" w:hAnsi="Times New Roman"/>
          <w:b w:val="0"/>
          <w:sz w:val="28"/>
          <w:szCs w:val="28"/>
        </w:rPr>
      </w:pPr>
      <w:r w:rsidRPr="0014086D">
        <w:rPr>
          <w:rFonts w:ascii="Times New Roman" w:hAnsi="Times New Roman"/>
          <w:b w:val="0"/>
          <w:sz w:val="28"/>
          <w:szCs w:val="28"/>
        </w:rPr>
        <w:t xml:space="preserve">За приписами статті 208 КПК України підозрюваний має право вимагати перевірки обґрунтованості його затримання. </w:t>
      </w:r>
    </w:p>
    <w:p w:rsidR="00CE0E9A" w:rsidRPr="0014086D" w:rsidRDefault="00CE0E9A" w:rsidP="00CE0E9A">
      <w:pPr>
        <w:pStyle w:val="ad"/>
        <w:spacing w:before="0" w:beforeAutospacing="0" w:after="0" w:afterAutospacing="0"/>
        <w:ind w:firstLine="709"/>
        <w:jc w:val="both"/>
        <w:rPr>
          <w:color w:val="000000"/>
          <w:sz w:val="28"/>
          <w:szCs w:val="28"/>
        </w:rPr>
      </w:pPr>
      <w:r w:rsidRPr="0014086D">
        <w:rPr>
          <w:color w:val="000000"/>
          <w:sz w:val="28"/>
          <w:szCs w:val="28"/>
        </w:rPr>
        <w:t>На відміну від порядку оскарже</w:t>
      </w:r>
      <w:r w:rsidR="001E55DD" w:rsidRPr="0014086D">
        <w:rPr>
          <w:color w:val="000000"/>
          <w:sz w:val="28"/>
          <w:szCs w:val="28"/>
        </w:rPr>
        <w:t>ння рішень, дій чи бездіяльності</w:t>
      </w:r>
      <w:r w:rsidRPr="0014086D">
        <w:rPr>
          <w:color w:val="000000"/>
          <w:sz w:val="28"/>
          <w:szCs w:val="28"/>
        </w:rPr>
        <w:t xml:space="preserve"> слідчого або прокурора, передбаченого ст</w:t>
      </w:r>
      <w:r w:rsidR="0015153C" w:rsidRPr="0014086D">
        <w:rPr>
          <w:color w:val="000000"/>
          <w:sz w:val="28"/>
          <w:szCs w:val="28"/>
        </w:rPr>
        <w:t>аттями 303–</w:t>
      </w:r>
      <w:r w:rsidRPr="0014086D">
        <w:rPr>
          <w:color w:val="000000"/>
          <w:sz w:val="28"/>
          <w:szCs w:val="28"/>
        </w:rPr>
        <w:t>308 КПК України, стаття 206 КПК України встановлює загальні обов’язки судді щодо захисту прав людини, які в частині перевірки підстав позбавлення особи свободи реалізуються виключно у передбачений цією статтею спосіб.</w:t>
      </w:r>
    </w:p>
    <w:p w:rsidR="00CE0E9A" w:rsidRPr="0014086D" w:rsidRDefault="00CE0E9A" w:rsidP="00CE0E9A">
      <w:pPr>
        <w:pStyle w:val="ad"/>
        <w:spacing w:before="0" w:beforeAutospacing="0" w:after="0" w:afterAutospacing="0"/>
        <w:ind w:firstLine="709"/>
        <w:jc w:val="both"/>
        <w:rPr>
          <w:color w:val="000000"/>
          <w:sz w:val="28"/>
          <w:szCs w:val="28"/>
        </w:rPr>
      </w:pPr>
      <w:r w:rsidRPr="0014086D">
        <w:rPr>
          <w:color w:val="000000"/>
          <w:sz w:val="28"/>
          <w:szCs w:val="28"/>
        </w:rPr>
        <w:t>Так, відповідно до частин д</w:t>
      </w:r>
      <w:r w:rsidR="0015153C" w:rsidRPr="0014086D">
        <w:rPr>
          <w:color w:val="000000"/>
          <w:sz w:val="28"/>
          <w:szCs w:val="28"/>
        </w:rPr>
        <w:t xml:space="preserve">ругої – </w:t>
      </w:r>
      <w:r w:rsidRPr="0014086D">
        <w:rPr>
          <w:color w:val="000000"/>
          <w:sz w:val="28"/>
          <w:szCs w:val="28"/>
        </w:rPr>
        <w:t>п’ятої статті 206 КПК України, якщо слідчий суддя отримує з будь-яких джерел відомості, які створюють обґрунтовану підозру, що в межах територіальної юрисдикції суду </w:t>
      </w:r>
      <w:r w:rsidRPr="0014086D">
        <w:rPr>
          <w:iCs/>
          <w:color w:val="000000"/>
          <w:sz w:val="28"/>
          <w:szCs w:val="28"/>
        </w:rPr>
        <w:t>знаходиться особа, позбавлена свободи за відсутності судового рішення, яке набрало законної сили</w:t>
      </w:r>
      <w:r w:rsidR="0015153C" w:rsidRPr="0014086D">
        <w:rPr>
          <w:iCs/>
          <w:color w:val="000000"/>
          <w:sz w:val="28"/>
          <w:szCs w:val="28"/>
        </w:rPr>
        <w:t>,</w:t>
      </w:r>
      <w:r w:rsidRPr="0014086D">
        <w:rPr>
          <w:color w:val="000000"/>
          <w:sz w:val="28"/>
          <w:szCs w:val="28"/>
        </w:rPr>
        <w:t> або не звільнена з-під варти після внесення застави в установленому цим Кодексом порядку, </w:t>
      </w:r>
      <w:r w:rsidR="001E55DD" w:rsidRPr="0014086D">
        <w:rPr>
          <w:iCs/>
          <w:color w:val="000000"/>
          <w:sz w:val="28"/>
          <w:szCs w:val="28"/>
        </w:rPr>
        <w:t>він зобов’язаний</w:t>
      </w:r>
      <w:r w:rsidRPr="0014086D">
        <w:rPr>
          <w:iCs/>
          <w:color w:val="000000"/>
          <w:sz w:val="28"/>
          <w:szCs w:val="28"/>
        </w:rPr>
        <w:t xml:space="preserve"> пос</w:t>
      </w:r>
      <w:r w:rsidR="0015153C" w:rsidRPr="0014086D">
        <w:rPr>
          <w:iCs/>
          <w:color w:val="000000"/>
          <w:sz w:val="28"/>
          <w:szCs w:val="28"/>
        </w:rPr>
        <w:t>тановити ухвалу, якою має зобов’язати</w:t>
      </w:r>
      <w:r w:rsidRPr="0014086D">
        <w:rPr>
          <w:color w:val="000000"/>
          <w:sz w:val="28"/>
          <w:szCs w:val="28"/>
        </w:rPr>
        <w:t> будь-який орган державної влади чи службову особу, під вартою яких тримається особа, </w:t>
      </w:r>
      <w:r w:rsidRPr="0014086D">
        <w:rPr>
          <w:iCs/>
          <w:color w:val="000000"/>
          <w:sz w:val="28"/>
          <w:szCs w:val="28"/>
        </w:rPr>
        <w:t>негайно доставити ц</w:t>
      </w:r>
      <w:r w:rsidR="0015153C" w:rsidRPr="0014086D">
        <w:rPr>
          <w:iCs/>
          <w:color w:val="000000"/>
          <w:sz w:val="28"/>
          <w:szCs w:val="28"/>
        </w:rPr>
        <w:t>ю особу до слідчого судді для з’ясування</w:t>
      </w:r>
      <w:r w:rsidRPr="0014086D">
        <w:rPr>
          <w:iCs/>
          <w:color w:val="000000"/>
          <w:sz w:val="28"/>
          <w:szCs w:val="28"/>
        </w:rPr>
        <w:t xml:space="preserve"> підстав позбавлення свободи. </w:t>
      </w:r>
      <w:r w:rsidRPr="0014086D">
        <w:rPr>
          <w:color w:val="000000"/>
          <w:sz w:val="28"/>
          <w:szCs w:val="28"/>
        </w:rPr>
        <w:t>При цьому слідчий суддя </w:t>
      </w:r>
      <w:r w:rsidR="0015153C" w:rsidRPr="0014086D">
        <w:rPr>
          <w:iCs/>
          <w:color w:val="000000"/>
          <w:sz w:val="28"/>
          <w:szCs w:val="28"/>
        </w:rPr>
        <w:t>зобов’язаний</w:t>
      </w:r>
      <w:r w:rsidRPr="0014086D">
        <w:rPr>
          <w:iCs/>
          <w:color w:val="000000"/>
          <w:sz w:val="28"/>
          <w:szCs w:val="28"/>
        </w:rPr>
        <w:t xml:space="preserve"> звільнити позбавлену свободи особу</w:t>
      </w:r>
      <w:r w:rsidRPr="0014086D">
        <w:rPr>
          <w:color w:val="000000"/>
          <w:sz w:val="28"/>
          <w:szCs w:val="28"/>
        </w:rPr>
        <w:t>, </w:t>
      </w:r>
      <w:r w:rsidRPr="0014086D">
        <w:rPr>
          <w:iCs/>
          <w:color w:val="000000"/>
          <w:sz w:val="28"/>
          <w:szCs w:val="28"/>
        </w:rPr>
        <w:t>якщо </w:t>
      </w:r>
      <w:r w:rsidRPr="0014086D">
        <w:rPr>
          <w:color w:val="000000"/>
          <w:sz w:val="28"/>
          <w:szCs w:val="28"/>
        </w:rPr>
        <w:t>орган державної влади чи службова особа, під вартою яких тримається ця особа, </w:t>
      </w:r>
      <w:r w:rsidRPr="0014086D">
        <w:rPr>
          <w:iCs/>
          <w:color w:val="000000"/>
          <w:sz w:val="28"/>
          <w:szCs w:val="28"/>
        </w:rPr>
        <w:t xml:space="preserve">не </w:t>
      </w:r>
      <w:proofErr w:type="spellStart"/>
      <w:r w:rsidRPr="0014086D">
        <w:rPr>
          <w:iCs/>
          <w:color w:val="000000"/>
          <w:sz w:val="28"/>
          <w:szCs w:val="28"/>
        </w:rPr>
        <w:t>надасть</w:t>
      </w:r>
      <w:proofErr w:type="spellEnd"/>
      <w:r w:rsidRPr="0014086D">
        <w:rPr>
          <w:iCs/>
          <w:color w:val="000000"/>
          <w:sz w:val="28"/>
          <w:szCs w:val="28"/>
        </w:rPr>
        <w:t xml:space="preserve"> судове рішення, яке набрало законної сили, або не доведе наявність інших правових підстав для позбавлення особи свободи</w:t>
      </w:r>
      <w:r w:rsidR="0015153C" w:rsidRPr="0014086D">
        <w:rPr>
          <w:color w:val="000000"/>
          <w:sz w:val="28"/>
          <w:szCs w:val="28"/>
        </w:rPr>
        <w:t xml:space="preserve">. Водночас, </w:t>
      </w:r>
      <w:r w:rsidRPr="0014086D">
        <w:rPr>
          <w:color w:val="000000"/>
          <w:sz w:val="28"/>
          <w:szCs w:val="28"/>
        </w:rPr>
        <w:t>якщо до доставлення такої особи до слідчого судді прокурор, слідчий звернеться з клопотанням про застосування запобіжного заходу, </w:t>
      </w:r>
      <w:r w:rsidRPr="0014086D">
        <w:rPr>
          <w:iCs/>
          <w:color w:val="000000"/>
          <w:sz w:val="28"/>
          <w:szCs w:val="28"/>
        </w:rPr>
        <w:t>слідч</w:t>
      </w:r>
      <w:r w:rsidR="0015153C" w:rsidRPr="0014086D">
        <w:rPr>
          <w:iCs/>
          <w:color w:val="000000"/>
          <w:sz w:val="28"/>
          <w:szCs w:val="28"/>
        </w:rPr>
        <w:t>ий суддя зобов’язаний</w:t>
      </w:r>
      <w:r w:rsidRPr="0014086D">
        <w:rPr>
          <w:iCs/>
          <w:color w:val="000000"/>
          <w:sz w:val="28"/>
          <w:szCs w:val="28"/>
        </w:rPr>
        <w:t xml:space="preserve"> забезпечити проведення у найкоротший строк розгляду цього клопотання</w:t>
      </w:r>
      <w:r w:rsidRPr="0014086D">
        <w:rPr>
          <w:color w:val="000000"/>
          <w:sz w:val="28"/>
          <w:szCs w:val="28"/>
        </w:rPr>
        <w:t>. Незалежно від наявності клопотання слідчого, прокурора, </w:t>
      </w:r>
      <w:r w:rsidR="0015153C" w:rsidRPr="0014086D">
        <w:rPr>
          <w:iCs/>
          <w:color w:val="000000"/>
          <w:sz w:val="28"/>
          <w:szCs w:val="28"/>
        </w:rPr>
        <w:t>слідчий суддя зобов’язаний</w:t>
      </w:r>
      <w:r w:rsidRPr="0014086D">
        <w:rPr>
          <w:iCs/>
          <w:color w:val="000000"/>
          <w:sz w:val="28"/>
          <w:szCs w:val="28"/>
        </w:rPr>
        <w:t xml:space="preserve"> звільнити особу</w:t>
      </w:r>
      <w:r w:rsidRPr="0014086D">
        <w:rPr>
          <w:color w:val="000000"/>
          <w:sz w:val="28"/>
          <w:szCs w:val="28"/>
        </w:rPr>
        <w:t xml:space="preserve">, якщо орган державної влади чи службова особа, під вартою яких трималася ця особа, не доведе: 1) існування передбачених законом підстав для затримання особи без ухвали слідчого судді, суду; </w:t>
      </w:r>
      <w:r w:rsidR="0015153C" w:rsidRPr="0014086D">
        <w:rPr>
          <w:color w:val="000000"/>
          <w:sz w:val="28"/>
          <w:szCs w:val="28"/>
        </w:rPr>
        <w:t xml:space="preserve">                     </w:t>
      </w:r>
      <w:r w:rsidRPr="0014086D">
        <w:rPr>
          <w:color w:val="000000"/>
          <w:sz w:val="28"/>
          <w:szCs w:val="28"/>
        </w:rPr>
        <w:t xml:space="preserve">2) </w:t>
      </w:r>
      <w:proofErr w:type="spellStart"/>
      <w:r w:rsidRPr="0014086D">
        <w:rPr>
          <w:color w:val="000000"/>
          <w:sz w:val="28"/>
          <w:szCs w:val="28"/>
        </w:rPr>
        <w:t>неперевищення</w:t>
      </w:r>
      <w:proofErr w:type="spellEnd"/>
      <w:r w:rsidRPr="0014086D">
        <w:rPr>
          <w:color w:val="000000"/>
          <w:sz w:val="28"/>
          <w:szCs w:val="28"/>
        </w:rPr>
        <w:t xml:space="preserve"> граничного строку тримання під вартою; 3) відсутність зволіка</w:t>
      </w:r>
      <w:r w:rsidR="0015153C" w:rsidRPr="0014086D">
        <w:rPr>
          <w:color w:val="000000"/>
          <w:sz w:val="28"/>
          <w:szCs w:val="28"/>
        </w:rPr>
        <w:t>ння у доставленні особи до суду</w:t>
      </w:r>
      <w:r w:rsidRPr="0014086D">
        <w:rPr>
          <w:color w:val="000000"/>
          <w:sz w:val="28"/>
          <w:szCs w:val="28"/>
        </w:rPr>
        <w:t>.</w:t>
      </w:r>
    </w:p>
    <w:p w:rsidR="00CE0E9A" w:rsidRPr="0014086D" w:rsidRDefault="00CE0E9A" w:rsidP="00CE0E9A">
      <w:pPr>
        <w:pStyle w:val="ad"/>
        <w:spacing w:before="0" w:beforeAutospacing="0" w:after="0" w:afterAutospacing="0"/>
        <w:ind w:firstLine="709"/>
        <w:jc w:val="both"/>
        <w:rPr>
          <w:color w:val="000000"/>
          <w:sz w:val="28"/>
          <w:szCs w:val="28"/>
        </w:rPr>
      </w:pPr>
      <w:r w:rsidRPr="0014086D">
        <w:rPr>
          <w:color w:val="000000"/>
          <w:sz w:val="28"/>
          <w:szCs w:val="28"/>
        </w:rPr>
        <w:t>Отже, стаття 206 КПК України надає слідчому судді специфічні повноваження щодо перевірки наявності підстав поз</w:t>
      </w:r>
      <w:r w:rsidR="0015153C" w:rsidRPr="0014086D">
        <w:rPr>
          <w:color w:val="000000"/>
          <w:sz w:val="28"/>
          <w:szCs w:val="28"/>
        </w:rPr>
        <w:t xml:space="preserve">бавлення особи свободи (зокрема, </w:t>
      </w:r>
      <w:r w:rsidRPr="0014086D">
        <w:rPr>
          <w:color w:val="000000"/>
          <w:sz w:val="28"/>
          <w:szCs w:val="28"/>
        </w:rPr>
        <w:t xml:space="preserve">наявності судового рішення </w:t>
      </w:r>
      <w:r w:rsidR="0015153C" w:rsidRPr="0014086D">
        <w:rPr>
          <w:color w:val="000000"/>
          <w:sz w:val="28"/>
          <w:szCs w:val="28"/>
        </w:rPr>
        <w:t>тощо</w:t>
      </w:r>
      <w:r w:rsidRPr="0014086D">
        <w:rPr>
          <w:color w:val="000000"/>
          <w:sz w:val="28"/>
          <w:szCs w:val="28"/>
        </w:rPr>
        <w:t>) та звільнення такої особи, якщо за результатами такої перевірки відповідних підстав не буде встано</w:t>
      </w:r>
      <w:r w:rsidR="0015153C" w:rsidRPr="0014086D">
        <w:rPr>
          <w:color w:val="000000"/>
          <w:sz w:val="28"/>
          <w:szCs w:val="28"/>
        </w:rPr>
        <w:t>влено або забезпечено</w:t>
      </w:r>
      <w:r w:rsidRPr="0014086D">
        <w:rPr>
          <w:color w:val="000000"/>
          <w:sz w:val="28"/>
          <w:szCs w:val="28"/>
        </w:rPr>
        <w:t xml:space="preserve"> проведення у найкоротший строк розгляду клопотання прокурора, слідчого про застосування запобіжного заходу.</w:t>
      </w:r>
    </w:p>
    <w:p w:rsidR="00CE0E9A" w:rsidRPr="0014086D" w:rsidRDefault="00CE0E9A" w:rsidP="00CE0E9A">
      <w:pPr>
        <w:pStyle w:val="ad"/>
        <w:spacing w:before="0" w:beforeAutospacing="0" w:after="0" w:afterAutospacing="0"/>
        <w:ind w:firstLine="709"/>
        <w:jc w:val="both"/>
        <w:rPr>
          <w:color w:val="000000"/>
          <w:sz w:val="28"/>
          <w:szCs w:val="28"/>
        </w:rPr>
      </w:pPr>
      <w:r w:rsidRPr="0014086D">
        <w:rPr>
          <w:color w:val="000000"/>
          <w:sz w:val="28"/>
          <w:szCs w:val="28"/>
        </w:rPr>
        <w:lastRenderedPageBreak/>
        <w:t xml:space="preserve">Таким чином, наведені вище положення статті 206 КПК України мають на меті забезпечення процесуального механізму звільнення слідчим суддею будь-якої особи, яка позбавлена свободи за відсутності судового рішення, та застосовуються саме в таких випадках. При цьому вказаний механізм не включає процедур оскарження рішень, дій чи бездіяльності працівників правоохоронних органів, пов’язаних із затриманням особи в порядку, передбаченому статтею 208 КПК України, </w:t>
      </w:r>
      <w:proofErr w:type="spellStart"/>
      <w:r w:rsidRPr="0014086D">
        <w:rPr>
          <w:iCs/>
          <w:color w:val="000000"/>
          <w:sz w:val="28"/>
          <w:szCs w:val="28"/>
        </w:rPr>
        <w:t>post</w:t>
      </w:r>
      <w:proofErr w:type="spellEnd"/>
      <w:r w:rsidRPr="0014086D">
        <w:rPr>
          <w:iCs/>
          <w:color w:val="000000"/>
          <w:sz w:val="28"/>
          <w:szCs w:val="28"/>
        </w:rPr>
        <w:t xml:space="preserve"> </w:t>
      </w:r>
      <w:proofErr w:type="spellStart"/>
      <w:r w:rsidRPr="0014086D">
        <w:rPr>
          <w:iCs/>
          <w:color w:val="000000"/>
          <w:sz w:val="28"/>
          <w:szCs w:val="28"/>
        </w:rPr>
        <w:t>factum</w:t>
      </w:r>
      <w:proofErr w:type="spellEnd"/>
      <w:r w:rsidRPr="0014086D">
        <w:rPr>
          <w:color w:val="000000"/>
          <w:sz w:val="28"/>
          <w:szCs w:val="28"/>
        </w:rPr>
        <w:t xml:space="preserve">, оскільки відповідні заперечення особа може висловити під час вирішення питання про застосування запобіжного заходу та/або під час підготовчого судового засідання й судового розгляду кримінального провадження по суті. </w:t>
      </w:r>
    </w:p>
    <w:p w:rsidR="00CE0E9A" w:rsidRPr="0014086D" w:rsidRDefault="0015153C" w:rsidP="00CE0E9A">
      <w:pPr>
        <w:pStyle w:val="ad"/>
        <w:spacing w:before="0" w:beforeAutospacing="0" w:after="0" w:afterAutospacing="0"/>
        <w:ind w:firstLine="709"/>
        <w:jc w:val="both"/>
        <w:rPr>
          <w:color w:val="000000"/>
          <w:sz w:val="28"/>
          <w:szCs w:val="28"/>
        </w:rPr>
      </w:pPr>
      <w:r w:rsidRPr="0014086D">
        <w:rPr>
          <w:color w:val="000000"/>
          <w:sz w:val="28"/>
          <w:szCs w:val="28"/>
        </w:rPr>
        <w:t>Така</w:t>
      </w:r>
      <w:r w:rsidR="00CE0E9A" w:rsidRPr="0014086D">
        <w:rPr>
          <w:color w:val="000000"/>
          <w:sz w:val="28"/>
          <w:szCs w:val="28"/>
        </w:rPr>
        <w:t xml:space="preserve"> позиц</w:t>
      </w:r>
      <w:r w:rsidRPr="0014086D">
        <w:rPr>
          <w:color w:val="000000"/>
          <w:sz w:val="28"/>
          <w:szCs w:val="28"/>
        </w:rPr>
        <w:t>ія узгоджується з п</w:t>
      </w:r>
      <w:r w:rsidR="00681481" w:rsidRPr="0014086D">
        <w:rPr>
          <w:color w:val="000000"/>
          <w:sz w:val="28"/>
          <w:szCs w:val="28"/>
        </w:rPr>
        <w:t>остановою Об’єднаної</w:t>
      </w:r>
      <w:r w:rsidR="00CE0E9A" w:rsidRPr="0014086D">
        <w:rPr>
          <w:color w:val="000000"/>
          <w:sz w:val="28"/>
          <w:szCs w:val="28"/>
        </w:rPr>
        <w:t xml:space="preserve"> палати Касаційного кримінального суду Верховного Суду від</w:t>
      </w:r>
      <w:r w:rsidR="00681481" w:rsidRPr="0014086D">
        <w:rPr>
          <w:color w:val="000000"/>
          <w:sz w:val="28"/>
          <w:szCs w:val="28"/>
        </w:rPr>
        <w:t xml:space="preserve"> 27 травня 2019 року </w:t>
      </w:r>
      <w:r w:rsidR="00CE0E9A" w:rsidRPr="0014086D">
        <w:rPr>
          <w:color w:val="000000"/>
          <w:sz w:val="28"/>
          <w:szCs w:val="28"/>
        </w:rPr>
        <w:t xml:space="preserve">(справа </w:t>
      </w:r>
      <w:r w:rsidR="00681481" w:rsidRPr="0014086D">
        <w:rPr>
          <w:color w:val="000000"/>
          <w:sz w:val="28"/>
          <w:szCs w:val="28"/>
        </w:rPr>
        <w:t xml:space="preserve">                       </w:t>
      </w:r>
      <w:r w:rsidR="00CE0E9A" w:rsidRPr="0014086D">
        <w:rPr>
          <w:color w:val="000000"/>
          <w:sz w:val="28"/>
          <w:szCs w:val="28"/>
        </w:rPr>
        <w:t>№ 766/22242/17).</w:t>
      </w:r>
    </w:p>
    <w:p w:rsidR="00CE0E9A" w:rsidRPr="0014086D" w:rsidRDefault="0015153C"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Водночас</w:t>
      </w:r>
      <w:r w:rsidR="00CE0E9A" w:rsidRPr="0014086D">
        <w:rPr>
          <w:rFonts w:ascii="Times New Roman" w:hAnsi="Times New Roman"/>
          <w:b w:val="0"/>
          <w:sz w:val="28"/>
          <w:szCs w:val="28"/>
        </w:rPr>
        <w:t xml:space="preserve"> відповідно до ухвали слідчого судді </w:t>
      </w:r>
      <w:proofErr w:type="spellStart"/>
      <w:r w:rsidR="00CE0E9A" w:rsidRPr="0014086D">
        <w:rPr>
          <w:rFonts w:ascii="Times New Roman" w:hAnsi="Times New Roman"/>
          <w:b w:val="0"/>
          <w:sz w:val="28"/>
          <w:szCs w:val="28"/>
        </w:rPr>
        <w:t>Октябрського</w:t>
      </w:r>
      <w:proofErr w:type="spellEnd"/>
      <w:r w:rsidR="00CE0E9A" w:rsidRPr="0014086D">
        <w:rPr>
          <w:rFonts w:ascii="Times New Roman" w:hAnsi="Times New Roman"/>
          <w:b w:val="0"/>
          <w:sz w:val="28"/>
          <w:szCs w:val="28"/>
        </w:rPr>
        <w:t xml:space="preserve"> районного суду міста Полтави Андрієнко Г.В. від 18 травня 2019 року </w:t>
      </w:r>
      <w:r w:rsidR="0014086D" w:rsidRPr="0014086D">
        <w:rPr>
          <w:rFonts w:ascii="Times New Roman" w:hAnsi="Times New Roman"/>
          <w:b w:val="0"/>
          <w:sz w:val="28"/>
          <w:szCs w:val="28"/>
        </w:rPr>
        <w:t>Особа_1</w:t>
      </w:r>
      <w:r w:rsidR="00CE0E9A" w:rsidRPr="0014086D">
        <w:rPr>
          <w:rFonts w:ascii="Times New Roman" w:hAnsi="Times New Roman"/>
          <w:b w:val="0"/>
          <w:sz w:val="28"/>
          <w:szCs w:val="28"/>
        </w:rPr>
        <w:t xml:space="preserve"> затриманий 17 травня 2019 року в порядку статті 208 КПК України та 17 травня 2019 року йому повідомлено про підозру у вчиненні кримінального правопорушення, передбаченого частиною четвертою статті 27, частиною четвертою статті 187 КК України.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Ухвалою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(суддя             Андрієнко Г.В.) від 18 травня 2019 року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обрано </w:t>
      </w:r>
      <w:r w:rsidR="0015153C" w:rsidRPr="0014086D">
        <w:rPr>
          <w:rFonts w:ascii="Times New Roman" w:hAnsi="Times New Roman"/>
          <w:b w:val="0"/>
          <w:sz w:val="28"/>
          <w:szCs w:val="28"/>
        </w:rPr>
        <w:t xml:space="preserve">запобіжний захід </w:t>
      </w:r>
      <w:r w:rsidRPr="0014086D">
        <w:rPr>
          <w:rFonts w:ascii="Times New Roman" w:hAnsi="Times New Roman"/>
          <w:b w:val="0"/>
          <w:sz w:val="28"/>
          <w:szCs w:val="28"/>
        </w:rPr>
        <w:t>у вигляді тримання під вартою з можливістю внесення застави в межах 885 розмірів прожиткового</w:t>
      </w:r>
      <w:r w:rsidR="0015153C" w:rsidRPr="0014086D">
        <w:rPr>
          <w:rFonts w:ascii="Times New Roman" w:hAnsi="Times New Roman"/>
          <w:b w:val="0"/>
          <w:sz w:val="28"/>
          <w:szCs w:val="28"/>
        </w:rPr>
        <w:t xml:space="preserve"> мінімуму для працездатних осіб у</w:t>
      </w:r>
      <w:r w:rsidRPr="0014086D">
        <w:rPr>
          <w:rFonts w:ascii="Times New Roman" w:hAnsi="Times New Roman"/>
          <w:b w:val="0"/>
          <w:sz w:val="28"/>
          <w:szCs w:val="28"/>
        </w:rPr>
        <w:t xml:space="preserve"> сумі </w:t>
      </w:r>
      <w:r w:rsidR="0015153C" w:rsidRPr="0014086D">
        <w:rPr>
          <w:rFonts w:ascii="Times New Roman" w:hAnsi="Times New Roman"/>
          <w:b w:val="0"/>
          <w:sz w:val="28"/>
          <w:szCs w:val="28"/>
        </w:rPr>
        <w:t xml:space="preserve">                    </w:t>
      </w:r>
      <w:r w:rsidRPr="0014086D">
        <w:rPr>
          <w:rFonts w:ascii="Times New Roman" w:hAnsi="Times New Roman"/>
          <w:b w:val="0"/>
          <w:sz w:val="28"/>
          <w:szCs w:val="28"/>
        </w:rPr>
        <w:t xml:space="preserve">1700085,00 </w:t>
      </w:r>
      <w:r w:rsidR="0015153C" w:rsidRPr="0014086D">
        <w:rPr>
          <w:rFonts w:ascii="Times New Roman" w:hAnsi="Times New Roman"/>
          <w:b w:val="0"/>
          <w:sz w:val="28"/>
          <w:szCs w:val="28"/>
        </w:rPr>
        <w:t>гривень. При цьому</w:t>
      </w:r>
      <w:r w:rsidRPr="0014086D">
        <w:rPr>
          <w:rFonts w:ascii="Times New Roman" w:hAnsi="Times New Roman"/>
          <w:b w:val="0"/>
          <w:sz w:val="28"/>
          <w:szCs w:val="28"/>
        </w:rPr>
        <w:t xml:space="preserve"> ухвалою Полтавського апеляційного суду від </w:t>
      </w:r>
      <w:r w:rsidR="0015153C" w:rsidRPr="0014086D">
        <w:rPr>
          <w:rFonts w:ascii="Times New Roman" w:hAnsi="Times New Roman"/>
          <w:b w:val="0"/>
          <w:sz w:val="28"/>
          <w:szCs w:val="28"/>
        </w:rPr>
        <w:t xml:space="preserve"> </w:t>
      </w:r>
      <w:r w:rsidRPr="0014086D">
        <w:rPr>
          <w:rFonts w:ascii="Times New Roman" w:hAnsi="Times New Roman"/>
          <w:b w:val="0"/>
          <w:sz w:val="28"/>
          <w:szCs w:val="28"/>
        </w:rPr>
        <w:t xml:space="preserve">12 червня 2019 року </w:t>
      </w:r>
      <w:r w:rsidR="0015153C" w:rsidRPr="0014086D">
        <w:rPr>
          <w:rFonts w:ascii="Times New Roman" w:hAnsi="Times New Roman"/>
          <w:b w:val="0"/>
          <w:sz w:val="28"/>
          <w:szCs w:val="28"/>
        </w:rPr>
        <w:t xml:space="preserve">вказану вище </w:t>
      </w:r>
      <w:r w:rsidRPr="0014086D">
        <w:rPr>
          <w:rFonts w:ascii="Times New Roman" w:hAnsi="Times New Roman"/>
          <w:b w:val="0"/>
          <w:sz w:val="28"/>
          <w:szCs w:val="28"/>
        </w:rPr>
        <w:t xml:space="preserve">ухвалу суду першої інстанції було залишено без змін. </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Отже, оскільки ухвалою судді Андрієнко Г.В. від 18 травня 2019 року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було обрано запобіжний захід у вигляді тримання під вартою, </w:t>
      </w:r>
      <w:r w:rsidR="00AD41FA" w:rsidRPr="0014086D">
        <w:rPr>
          <w:rFonts w:ascii="Times New Roman" w:hAnsi="Times New Roman"/>
          <w:b w:val="0"/>
          <w:sz w:val="28"/>
          <w:szCs w:val="28"/>
        </w:rPr>
        <w:t xml:space="preserve">під час </w:t>
      </w:r>
      <w:r w:rsidRPr="0014086D">
        <w:rPr>
          <w:rFonts w:ascii="Times New Roman" w:hAnsi="Times New Roman"/>
          <w:b w:val="0"/>
          <w:sz w:val="28"/>
          <w:szCs w:val="28"/>
        </w:rPr>
        <w:t>обра</w:t>
      </w:r>
      <w:r w:rsidR="00AD41FA" w:rsidRPr="0014086D">
        <w:rPr>
          <w:rFonts w:ascii="Times New Roman" w:hAnsi="Times New Roman"/>
          <w:b w:val="0"/>
          <w:sz w:val="28"/>
          <w:szCs w:val="28"/>
        </w:rPr>
        <w:t>ння якого, в тому числі, повинна була</w:t>
      </w:r>
      <w:r w:rsidRPr="0014086D">
        <w:rPr>
          <w:rFonts w:ascii="Times New Roman" w:hAnsi="Times New Roman"/>
          <w:b w:val="0"/>
          <w:sz w:val="28"/>
          <w:szCs w:val="28"/>
        </w:rPr>
        <w:t xml:space="preserve"> </w:t>
      </w:r>
      <w:r w:rsidR="001E55DD" w:rsidRPr="0014086D">
        <w:rPr>
          <w:rFonts w:ascii="Times New Roman" w:hAnsi="Times New Roman"/>
          <w:b w:val="0"/>
          <w:sz w:val="28"/>
          <w:szCs w:val="28"/>
        </w:rPr>
        <w:t>(могла</w:t>
      </w:r>
      <w:r w:rsidRPr="0014086D">
        <w:rPr>
          <w:rFonts w:ascii="Times New Roman" w:hAnsi="Times New Roman"/>
          <w:b w:val="0"/>
          <w:sz w:val="28"/>
          <w:szCs w:val="28"/>
        </w:rPr>
        <w:t xml:space="preserve">) перевірятися </w:t>
      </w:r>
      <w:r w:rsidR="001E55DD" w:rsidRPr="0014086D">
        <w:rPr>
          <w:rFonts w:ascii="Times New Roman" w:hAnsi="Times New Roman"/>
          <w:b w:val="0"/>
          <w:sz w:val="28"/>
          <w:szCs w:val="28"/>
        </w:rPr>
        <w:t>законність</w:t>
      </w:r>
      <w:r w:rsidRPr="0014086D">
        <w:rPr>
          <w:rFonts w:ascii="Times New Roman" w:hAnsi="Times New Roman"/>
          <w:b w:val="0"/>
          <w:sz w:val="28"/>
          <w:szCs w:val="28"/>
        </w:rPr>
        <w:t xml:space="preserve"> затримання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w:t>
      </w:r>
      <w:r w:rsidRPr="0014086D">
        <w:rPr>
          <w:rFonts w:ascii="Times New Roman" w:hAnsi="Times New Roman"/>
          <w:b w:val="0"/>
          <w:color w:val="000000"/>
          <w:sz w:val="28"/>
          <w:szCs w:val="28"/>
        </w:rPr>
        <w:t>відповідно до процесуального закону</w:t>
      </w:r>
      <w:r w:rsidRPr="0014086D">
        <w:rPr>
          <w:rFonts w:ascii="Times New Roman" w:hAnsi="Times New Roman"/>
          <w:b w:val="0"/>
          <w:sz w:val="28"/>
          <w:szCs w:val="28"/>
        </w:rPr>
        <w:t xml:space="preserve"> слідчий суддя Андрієнко Г.В. після </w:t>
      </w:r>
      <w:r w:rsidRPr="0014086D">
        <w:rPr>
          <w:rFonts w:ascii="Times New Roman" w:hAnsi="Times New Roman"/>
          <w:b w:val="0"/>
          <w:color w:val="000000"/>
          <w:sz w:val="28"/>
          <w:szCs w:val="28"/>
        </w:rPr>
        <w:t xml:space="preserve">розгляду клопотання про застосування запобіжного заходу </w:t>
      </w:r>
      <w:r w:rsidRPr="0014086D">
        <w:rPr>
          <w:rFonts w:ascii="Times New Roman" w:hAnsi="Times New Roman"/>
          <w:b w:val="0"/>
          <w:sz w:val="28"/>
          <w:szCs w:val="28"/>
        </w:rPr>
        <w:t xml:space="preserve">була позбавлена можливості вирішувати питання щодо законності затримання </w:t>
      </w:r>
      <w:r w:rsidR="0014086D" w:rsidRPr="0014086D">
        <w:rPr>
          <w:rFonts w:ascii="Times New Roman" w:hAnsi="Times New Roman"/>
          <w:b w:val="0"/>
          <w:sz w:val="28"/>
          <w:szCs w:val="28"/>
        </w:rPr>
        <w:t>Особа_1</w:t>
      </w:r>
      <w:r w:rsidRPr="0014086D">
        <w:rPr>
          <w:rFonts w:ascii="Times New Roman" w:hAnsi="Times New Roman"/>
          <w:b w:val="0"/>
          <w:sz w:val="28"/>
          <w:szCs w:val="28"/>
        </w:rPr>
        <w:t>, що у цьому конкретному випадку звелося до</w:t>
      </w:r>
      <w:r w:rsidRPr="0014086D">
        <w:rPr>
          <w:rFonts w:ascii="Times New Roman" w:hAnsi="Times New Roman"/>
          <w:b w:val="0"/>
          <w:color w:val="000000"/>
          <w:sz w:val="28"/>
          <w:szCs w:val="28"/>
        </w:rPr>
        <w:t xml:space="preserve"> оцінки дій працівників правоохоронних органів, </w:t>
      </w:r>
      <w:r w:rsidR="00AD41FA" w:rsidRPr="0014086D">
        <w:rPr>
          <w:rFonts w:ascii="Times New Roman" w:hAnsi="Times New Roman"/>
          <w:b w:val="0"/>
          <w:color w:val="000000"/>
          <w:sz w:val="28"/>
          <w:szCs w:val="28"/>
        </w:rPr>
        <w:t xml:space="preserve">пов’язаних із затриманням особи, </w:t>
      </w:r>
      <w:proofErr w:type="spellStart"/>
      <w:r w:rsidRPr="0014086D">
        <w:rPr>
          <w:rFonts w:ascii="Times New Roman" w:hAnsi="Times New Roman"/>
          <w:b w:val="0"/>
          <w:iCs/>
          <w:color w:val="000000"/>
          <w:sz w:val="28"/>
          <w:szCs w:val="28"/>
        </w:rPr>
        <w:t>post</w:t>
      </w:r>
      <w:proofErr w:type="spellEnd"/>
      <w:r w:rsidRPr="0014086D">
        <w:rPr>
          <w:rFonts w:ascii="Times New Roman" w:hAnsi="Times New Roman"/>
          <w:b w:val="0"/>
          <w:iCs/>
          <w:color w:val="000000"/>
          <w:sz w:val="28"/>
          <w:szCs w:val="28"/>
        </w:rPr>
        <w:t xml:space="preserve"> </w:t>
      </w:r>
      <w:proofErr w:type="spellStart"/>
      <w:r w:rsidRPr="0014086D">
        <w:rPr>
          <w:rFonts w:ascii="Times New Roman" w:hAnsi="Times New Roman"/>
          <w:b w:val="0"/>
          <w:iCs/>
          <w:color w:val="000000"/>
          <w:sz w:val="28"/>
          <w:szCs w:val="28"/>
        </w:rPr>
        <w:t>factum</w:t>
      </w:r>
      <w:proofErr w:type="spellEnd"/>
      <w:r w:rsidRPr="0014086D">
        <w:rPr>
          <w:rFonts w:ascii="Times New Roman" w:hAnsi="Times New Roman"/>
          <w:b w:val="0"/>
          <w:sz w:val="28"/>
          <w:szCs w:val="28"/>
        </w:rPr>
        <w:t>.</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Відповідно до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Слідчий суддя, суд у кримінальному провадженні вирішують лише ті питання, що винесені на їх розгляд сторонами та віднесені до їх повноважень цим Кодексом (частина третя статті 26 КПК України). </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Таким чином, постановивши ухвалу від 14 червня 2019 року про часткове задоволення скарги адвоката Денисенко Л.М. в частині визнання затримання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незаконним та таким, що відбулося з порушенням та без підстав, передбачених статтею 208 КПК України, слідчий суддя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w:t>
      </w:r>
      <w:r w:rsidRPr="0014086D">
        <w:rPr>
          <w:rFonts w:ascii="Times New Roman" w:hAnsi="Times New Roman"/>
          <w:b w:val="0"/>
          <w:sz w:val="28"/>
          <w:szCs w:val="28"/>
        </w:rPr>
        <w:lastRenderedPageBreak/>
        <w:t xml:space="preserve">суду міста Полтави Андрієнко Г.В. вийшла за межі завдань слідчого судді під час вирішення питань відповідно до статті 206 КПК України, оскільки вирішила питання щодо прав та обов’язків </w:t>
      </w:r>
      <w:r w:rsidRPr="0014086D">
        <w:rPr>
          <w:rFonts w:ascii="Times New Roman" w:hAnsi="Times New Roman"/>
          <w:b w:val="0"/>
          <w:color w:val="000000"/>
          <w:sz w:val="28"/>
          <w:szCs w:val="28"/>
        </w:rPr>
        <w:t>працівників правоохоронних органів</w:t>
      </w:r>
      <w:r w:rsidRPr="0014086D">
        <w:rPr>
          <w:rFonts w:ascii="Times New Roman" w:hAnsi="Times New Roman"/>
          <w:b w:val="0"/>
          <w:sz w:val="28"/>
          <w:szCs w:val="28"/>
        </w:rPr>
        <w:t>.</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Зазначене може свідчити про наявність у діях судді Андрієнко Г.В. ознак дисциплінарного проступку, передбаченого підпунктом «а» пункту 1 частини першої статті 106 Закону України «Про судоустрій </w:t>
      </w:r>
      <w:r w:rsidR="00AD41FA" w:rsidRPr="0014086D">
        <w:rPr>
          <w:rFonts w:ascii="Times New Roman" w:hAnsi="Times New Roman"/>
          <w:b w:val="0"/>
          <w:sz w:val="28"/>
          <w:szCs w:val="28"/>
        </w:rPr>
        <w:t xml:space="preserve">і статус суддів», а саме </w:t>
      </w:r>
      <w:r w:rsidRPr="0014086D">
        <w:rPr>
          <w:rFonts w:ascii="Times New Roman" w:hAnsi="Times New Roman"/>
          <w:b w:val="0"/>
          <w:sz w:val="28"/>
          <w:szCs w:val="28"/>
        </w:rPr>
        <w:t xml:space="preserve">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Крім цього, зі змісту ухвали суду від 14 червня 2019 року вбачається, що розгляд скарги адвоката Денисенко Л.М., поданої в порядку статті 206 КПК України, здійснювався суддею Андрієнко Г.В. одноособово, без участі секретаря судового засідання, який відповідно до пункту 25 частини першої статті 3 КПК України є учасником кримінального провадження, що є порушенням вимог пункту 1 частини першої статті 372 КПК України, відповідно до якого у вступній частині ухвали повинні зазначатися назва та склад суду, секретар судового засідання.</w:t>
      </w:r>
    </w:p>
    <w:p w:rsidR="00CE0E9A" w:rsidRPr="0014086D" w:rsidRDefault="00AD41F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У</w:t>
      </w:r>
      <w:r w:rsidR="00CE0E9A" w:rsidRPr="0014086D">
        <w:rPr>
          <w:rFonts w:ascii="Times New Roman" w:hAnsi="Times New Roman"/>
          <w:b w:val="0"/>
          <w:sz w:val="28"/>
          <w:szCs w:val="28"/>
        </w:rPr>
        <w:t xml:space="preserve"> матеріалах справи № 554/4287/19 перед ухвалою суду від 14 червня 2019 року міститься довідка секретаря судового засідання </w:t>
      </w:r>
      <w:proofErr w:type="spellStart"/>
      <w:r w:rsidR="00CE0E9A" w:rsidRPr="0014086D">
        <w:rPr>
          <w:rFonts w:ascii="Times New Roman" w:hAnsi="Times New Roman"/>
          <w:b w:val="0"/>
          <w:sz w:val="28"/>
          <w:szCs w:val="28"/>
        </w:rPr>
        <w:t>Карабаш</w:t>
      </w:r>
      <w:proofErr w:type="spellEnd"/>
      <w:r w:rsidR="00CE0E9A" w:rsidRPr="0014086D">
        <w:rPr>
          <w:rFonts w:ascii="Times New Roman" w:hAnsi="Times New Roman"/>
          <w:b w:val="0"/>
          <w:sz w:val="28"/>
          <w:szCs w:val="28"/>
        </w:rPr>
        <w:t xml:space="preserve"> О.В. від             14 червня 2019 року, </w:t>
      </w:r>
      <w:r w:rsidR="001E55DD" w:rsidRPr="0014086D">
        <w:rPr>
          <w:rFonts w:ascii="Times New Roman" w:hAnsi="Times New Roman"/>
          <w:b w:val="0"/>
          <w:sz w:val="28"/>
          <w:szCs w:val="28"/>
        </w:rPr>
        <w:t>в</w:t>
      </w:r>
      <w:r w:rsidR="00CE0E9A" w:rsidRPr="0014086D">
        <w:rPr>
          <w:rFonts w:ascii="Times New Roman" w:hAnsi="Times New Roman"/>
          <w:b w:val="0"/>
          <w:sz w:val="28"/>
          <w:szCs w:val="28"/>
        </w:rPr>
        <w:t xml:space="preserve"> якій зазначено, що фіксування судового процесу за допомогою звукозаписувальної техніки на підставі частини першої </w:t>
      </w:r>
      <w:r w:rsidRPr="0014086D">
        <w:rPr>
          <w:rFonts w:ascii="Times New Roman" w:hAnsi="Times New Roman"/>
          <w:b w:val="0"/>
          <w:sz w:val="28"/>
          <w:szCs w:val="28"/>
        </w:rPr>
        <w:t xml:space="preserve">                     статті </w:t>
      </w:r>
      <w:r w:rsidR="00CE0E9A" w:rsidRPr="0014086D">
        <w:rPr>
          <w:rFonts w:ascii="Times New Roman" w:hAnsi="Times New Roman"/>
          <w:b w:val="0"/>
          <w:sz w:val="28"/>
          <w:szCs w:val="28"/>
        </w:rPr>
        <w:t>107 КПК України не проводилось, проте у зазначеній вище ухвалі суду секретар судового засідання як учасник кримінального провадження не вказаний.</w:t>
      </w:r>
    </w:p>
    <w:p w:rsidR="00CE0E9A" w:rsidRPr="0014086D" w:rsidRDefault="00AD41F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При цьому</w:t>
      </w:r>
      <w:r w:rsidR="00CE0E9A" w:rsidRPr="0014086D">
        <w:rPr>
          <w:rFonts w:ascii="Times New Roman" w:hAnsi="Times New Roman"/>
          <w:b w:val="0"/>
          <w:sz w:val="28"/>
          <w:szCs w:val="28"/>
        </w:rPr>
        <w:t xml:space="preserve"> </w:t>
      </w:r>
      <w:r w:rsidRPr="0014086D">
        <w:rPr>
          <w:rFonts w:ascii="Times New Roman" w:hAnsi="Times New Roman"/>
          <w:b w:val="0"/>
          <w:sz w:val="28"/>
          <w:szCs w:val="28"/>
        </w:rPr>
        <w:t xml:space="preserve">слід </w:t>
      </w:r>
      <w:r w:rsidR="001E55DD" w:rsidRPr="0014086D">
        <w:rPr>
          <w:rFonts w:ascii="Times New Roman" w:hAnsi="Times New Roman"/>
          <w:b w:val="0"/>
          <w:sz w:val="28"/>
          <w:szCs w:val="28"/>
        </w:rPr>
        <w:t>вказати, що не</w:t>
      </w:r>
      <w:r w:rsidRPr="0014086D">
        <w:rPr>
          <w:rFonts w:ascii="Times New Roman" w:hAnsi="Times New Roman"/>
          <w:b w:val="0"/>
          <w:sz w:val="28"/>
          <w:szCs w:val="28"/>
        </w:rPr>
        <w:t xml:space="preserve">має значення, </w:t>
      </w:r>
      <w:r w:rsidR="00CE0E9A" w:rsidRPr="0014086D">
        <w:rPr>
          <w:rFonts w:ascii="Times New Roman" w:hAnsi="Times New Roman"/>
          <w:b w:val="0"/>
          <w:sz w:val="28"/>
          <w:szCs w:val="28"/>
        </w:rPr>
        <w:t xml:space="preserve">проводилась фіксація судового засідання чи ні, норми КПК України передбачають обов’язкову участь у ньому секретаря судового засідання, про що повинно бути зазначено в ухвалі суду, що узгоджується із приписами статей 73, 342, 372 КПК України. </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Таким чином, попередньою перевіркою встановлено обставини, які можуть свідчити також про наявність у діях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Андрієнко Г.В. ознак дисциплінарного проступку, передбаченого підпунктом «а» пункту 1 частини першої статті 106 Закону України «Про судоустрій і статус суддів», а саме істотного порушення норм процесуального права під час здійснення правосуддя, що призвело до порушення правил щодо складу суду.</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Щодо тверджень скаржника, що суддя Андрієнко Г.В. на порушення вимог частини третьої статті 306 КПК України розглянула скаргу, подану в</w:t>
      </w:r>
      <w:r w:rsidR="00AD41FA" w:rsidRPr="0014086D">
        <w:rPr>
          <w:rFonts w:ascii="Times New Roman" w:hAnsi="Times New Roman"/>
          <w:b w:val="0"/>
          <w:sz w:val="28"/>
          <w:szCs w:val="28"/>
        </w:rPr>
        <w:t xml:space="preserve"> порядку статті 206 КПК України, без участі захисника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 а</w:t>
      </w:r>
      <w:r w:rsidR="001E55DD" w:rsidRPr="0014086D">
        <w:rPr>
          <w:rFonts w:ascii="Times New Roman" w:hAnsi="Times New Roman"/>
          <w:b w:val="0"/>
          <w:sz w:val="28"/>
          <w:szCs w:val="28"/>
        </w:rPr>
        <w:t>двоката Денисенко Л.М., а також</w:t>
      </w:r>
      <w:r w:rsidRPr="0014086D">
        <w:rPr>
          <w:rFonts w:ascii="Times New Roman" w:hAnsi="Times New Roman"/>
          <w:b w:val="0"/>
          <w:sz w:val="28"/>
          <w:szCs w:val="28"/>
        </w:rPr>
        <w:t xml:space="preserve"> що у зв’я</w:t>
      </w:r>
      <w:r w:rsidR="00AD41FA" w:rsidRPr="0014086D">
        <w:rPr>
          <w:rFonts w:ascii="Times New Roman" w:hAnsi="Times New Roman"/>
          <w:b w:val="0"/>
          <w:sz w:val="28"/>
          <w:szCs w:val="28"/>
        </w:rPr>
        <w:t>зку з неповідомленням скаржника як слідчого</w:t>
      </w:r>
      <w:r w:rsidRPr="0014086D">
        <w:rPr>
          <w:rFonts w:ascii="Times New Roman" w:hAnsi="Times New Roman"/>
          <w:b w:val="0"/>
          <w:sz w:val="28"/>
          <w:szCs w:val="28"/>
        </w:rPr>
        <w:t xml:space="preserve"> про час та дату розгляду скарги та неврученням копії ухвали від </w:t>
      </w:r>
      <w:r w:rsidR="00AD41FA" w:rsidRPr="0014086D">
        <w:rPr>
          <w:rFonts w:ascii="Times New Roman" w:hAnsi="Times New Roman"/>
          <w:b w:val="0"/>
          <w:sz w:val="28"/>
          <w:szCs w:val="28"/>
        </w:rPr>
        <w:t xml:space="preserve">             </w:t>
      </w:r>
      <w:r w:rsidRPr="0014086D">
        <w:rPr>
          <w:rFonts w:ascii="Times New Roman" w:hAnsi="Times New Roman"/>
          <w:b w:val="0"/>
          <w:sz w:val="28"/>
          <w:szCs w:val="28"/>
        </w:rPr>
        <w:t xml:space="preserve">14 </w:t>
      </w:r>
      <w:r w:rsidR="00AD41FA" w:rsidRPr="0014086D">
        <w:rPr>
          <w:rFonts w:ascii="Times New Roman" w:hAnsi="Times New Roman"/>
          <w:b w:val="0"/>
          <w:sz w:val="28"/>
          <w:szCs w:val="28"/>
        </w:rPr>
        <w:t xml:space="preserve">червня 2019 року слідчий суддя </w:t>
      </w:r>
      <w:r w:rsidRPr="0014086D">
        <w:rPr>
          <w:rFonts w:ascii="Times New Roman" w:hAnsi="Times New Roman"/>
          <w:b w:val="0"/>
          <w:sz w:val="28"/>
          <w:szCs w:val="28"/>
        </w:rPr>
        <w:t xml:space="preserve">Андрієнко Г.В. позбавила його можливості оскаржити </w:t>
      </w:r>
      <w:r w:rsidR="00AD41FA" w:rsidRPr="0014086D">
        <w:rPr>
          <w:rFonts w:ascii="Times New Roman" w:hAnsi="Times New Roman"/>
          <w:b w:val="0"/>
          <w:sz w:val="28"/>
          <w:szCs w:val="28"/>
        </w:rPr>
        <w:t>це</w:t>
      </w:r>
      <w:r w:rsidRPr="0014086D">
        <w:rPr>
          <w:rFonts w:ascii="Times New Roman" w:hAnsi="Times New Roman"/>
          <w:b w:val="0"/>
          <w:sz w:val="28"/>
          <w:szCs w:val="28"/>
        </w:rPr>
        <w:t xml:space="preserve"> судове рішення в суді апеляційної інстанції, перевіркою встановлено таке.</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З матеріалів справи № 554/4287/19 вбачається, що про дату та час судового засідання, приз</w:t>
      </w:r>
      <w:r w:rsidR="00AD41FA" w:rsidRPr="0014086D">
        <w:rPr>
          <w:rFonts w:ascii="Times New Roman" w:hAnsi="Times New Roman"/>
          <w:b w:val="0"/>
          <w:sz w:val="28"/>
          <w:szCs w:val="28"/>
        </w:rPr>
        <w:t xml:space="preserve">наченого на 14 червня 2019 року, </w:t>
      </w:r>
      <w:r w:rsidRPr="0014086D">
        <w:rPr>
          <w:rFonts w:ascii="Times New Roman" w:hAnsi="Times New Roman"/>
          <w:b w:val="0"/>
          <w:sz w:val="28"/>
          <w:szCs w:val="28"/>
        </w:rPr>
        <w:t xml:space="preserve">були повідомлені підозрюваний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його захисник – адвокат Денисенко Л.М. та представник СВ СУ ГУ НП </w:t>
      </w:r>
      <w:r w:rsidRPr="0014086D">
        <w:rPr>
          <w:rFonts w:ascii="Times New Roman" w:hAnsi="Times New Roman"/>
          <w:b w:val="0"/>
          <w:sz w:val="28"/>
          <w:szCs w:val="28"/>
        </w:rPr>
        <w:lastRenderedPageBreak/>
        <w:t xml:space="preserve">в Полтавській області – </w:t>
      </w:r>
      <w:proofErr w:type="spellStart"/>
      <w:r w:rsidRPr="0014086D">
        <w:rPr>
          <w:rFonts w:ascii="Times New Roman" w:hAnsi="Times New Roman"/>
          <w:b w:val="0"/>
          <w:sz w:val="28"/>
          <w:szCs w:val="28"/>
        </w:rPr>
        <w:t>Лелюк</w:t>
      </w:r>
      <w:proofErr w:type="spellEnd"/>
      <w:r w:rsidRPr="0014086D">
        <w:rPr>
          <w:rFonts w:ascii="Times New Roman" w:hAnsi="Times New Roman"/>
          <w:b w:val="0"/>
          <w:sz w:val="28"/>
          <w:szCs w:val="28"/>
        </w:rPr>
        <w:t xml:space="preserve"> О.П. </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 xml:space="preserve">У наданих поясненнях суддя Андрієнко Г.В., зокрема, зазначила, що у кримінальному провадженні № 12019170190000381 старшим слідчим була визначена слідча </w:t>
      </w:r>
      <w:proofErr w:type="spellStart"/>
      <w:r w:rsidRPr="0014086D">
        <w:rPr>
          <w:rFonts w:ascii="Times New Roman" w:hAnsi="Times New Roman"/>
          <w:b w:val="0"/>
          <w:sz w:val="28"/>
          <w:szCs w:val="28"/>
        </w:rPr>
        <w:t>Лелюк</w:t>
      </w:r>
      <w:proofErr w:type="spellEnd"/>
      <w:r w:rsidRPr="0014086D">
        <w:rPr>
          <w:rFonts w:ascii="Times New Roman" w:hAnsi="Times New Roman"/>
          <w:b w:val="0"/>
          <w:sz w:val="28"/>
          <w:szCs w:val="28"/>
        </w:rPr>
        <w:t xml:space="preserve"> О.П. У зв’язку із тим, що секретар судового засідання не могла зв’язатися зі слідчим Грищенко Є.С.,</w:t>
      </w:r>
      <w:r w:rsidRPr="0014086D">
        <w:rPr>
          <w:b w:val="0"/>
        </w:rPr>
        <w:t xml:space="preserve"> </w:t>
      </w:r>
      <w:r w:rsidRPr="0014086D">
        <w:rPr>
          <w:rFonts w:ascii="Times New Roman" w:hAnsi="Times New Roman"/>
          <w:b w:val="0"/>
          <w:sz w:val="28"/>
          <w:szCs w:val="28"/>
        </w:rPr>
        <w:t xml:space="preserve">щоб </w:t>
      </w:r>
      <w:r w:rsidR="00AD41FA" w:rsidRPr="0014086D">
        <w:rPr>
          <w:rFonts w:ascii="Times New Roman" w:hAnsi="Times New Roman"/>
          <w:b w:val="0"/>
          <w:sz w:val="28"/>
          <w:szCs w:val="28"/>
        </w:rPr>
        <w:t xml:space="preserve">повідомити про надходження скарги </w:t>
      </w:r>
      <w:r w:rsidRPr="0014086D">
        <w:rPr>
          <w:rFonts w:ascii="Times New Roman" w:hAnsi="Times New Roman"/>
          <w:b w:val="0"/>
          <w:sz w:val="28"/>
          <w:szCs w:val="28"/>
        </w:rPr>
        <w:t xml:space="preserve">адвоката Денисенко Л.М., вона </w:t>
      </w:r>
      <w:r w:rsidR="00AD41FA" w:rsidRPr="0014086D">
        <w:rPr>
          <w:rFonts w:ascii="Times New Roman" w:hAnsi="Times New Roman"/>
          <w:b w:val="0"/>
          <w:sz w:val="28"/>
          <w:szCs w:val="28"/>
        </w:rPr>
        <w:t xml:space="preserve">зателефонувала </w:t>
      </w:r>
      <w:r w:rsidRPr="0014086D">
        <w:rPr>
          <w:rFonts w:ascii="Times New Roman" w:hAnsi="Times New Roman"/>
          <w:b w:val="0"/>
          <w:sz w:val="28"/>
          <w:szCs w:val="28"/>
        </w:rPr>
        <w:t xml:space="preserve">старшому слідчому </w:t>
      </w:r>
      <w:proofErr w:type="spellStart"/>
      <w:r w:rsidRPr="0014086D">
        <w:rPr>
          <w:rFonts w:ascii="Times New Roman" w:hAnsi="Times New Roman"/>
          <w:b w:val="0"/>
          <w:sz w:val="28"/>
          <w:szCs w:val="28"/>
        </w:rPr>
        <w:t>Лелюк</w:t>
      </w:r>
      <w:proofErr w:type="spellEnd"/>
      <w:r w:rsidRPr="0014086D">
        <w:rPr>
          <w:rFonts w:ascii="Times New Roman" w:hAnsi="Times New Roman"/>
          <w:b w:val="0"/>
          <w:sz w:val="28"/>
          <w:szCs w:val="28"/>
        </w:rPr>
        <w:t xml:space="preserve"> О.П., яка повідомила, що Грищенко Є.С. переб</w:t>
      </w:r>
      <w:r w:rsidR="00AD41FA" w:rsidRPr="0014086D">
        <w:rPr>
          <w:rFonts w:ascii="Times New Roman" w:hAnsi="Times New Roman"/>
          <w:b w:val="0"/>
          <w:sz w:val="28"/>
          <w:szCs w:val="28"/>
        </w:rPr>
        <w:t>уває на лікарняному і саме вона</w:t>
      </w:r>
      <w:r w:rsidRPr="0014086D">
        <w:rPr>
          <w:rFonts w:ascii="Times New Roman" w:hAnsi="Times New Roman"/>
          <w:b w:val="0"/>
          <w:sz w:val="28"/>
          <w:szCs w:val="28"/>
        </w:rPr>
        <w:t xml:space="preserve"> як старший слідчий буде </w:t>
      </w:r>
      <w:r w:rsidR="005D3032" w:rsidRPr="0014086D">
        <w:rPr>
          <w:rFonts w:ascii="Times New Roman" w:hAnsi="Times New Roman"/>
          <w:b w:val="0"/>
          <w:sz w:val="28"/>
          <w:szCs w:val="28"/>
        </w:rPr>
        <w:t xml:space="preserve">присутня у судових засіданнях з розгляду скарги. </w:t>
      </w:r>
      <w:r w:rsidRPr="0014086D">
        <w:rPr>
          <w:rFonts w:ascii="Times New Roman" w:hAnsi="Times New Roman"/>
          <w:b w:val="0"/>
          <w:sz w:val="28"/>
          <w:szCs w:val="28"/>
        </w:rPr>
        <w:t xml:space="preserve">У зв’язку із цим, як зазначила суддя, про розгляд скарги повідомлялась саме старший слідчий </w:t>
      </w:r>
      <w:proofErr w:type="spellStart"/>
      <w:r w:rsidRPr="0014086D">
        <w:rPr>
          <w:rFonts w:ascii="Times New Roman" w:hAnsi="Times New Roman"/>
          <w:b w:val="0"/>
          <w:sz w:val="28"/>
          <w:szCs w:val="28"/>
        </w:rPr>
        <w:t>Лелюк</w:t>
      </w:r>
      <w:proofErr w:type="spellEnd"/>
      <w:r w:rsidRPr="0014086D">
        <w:rPr>
          <w:rFonts w:ascii="Times New Roman" w:hAnsi="Times New Roman"/>
          <w:b w:val="0"/>
          <w:sz w:val="28"/>
          <w:szCs w:val="28"/>
        </w:rPr>
        <w:t xml:space="preserve"> О.П., а не слідчий Грищенко Є.С.</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З ухвали суду від 14 червня 2019 року та матеріалів справи № 554/4287/19 встановлено, що захисник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 адвокат Денисенко Л.М. у судове засідання, пр</w:t>
      </w:r>
      <w:r w:rsidR="00AA4F06" w:rsidRPr="0014086D">
        <w:rPr>
          <w:rFonts w:ascii="Times New Roman" w:hAnsi="Times New Roman"/>
          <w:b w:val="0"/>
          <w:sz w:val="28"/>
          <w:szCs w:val="28"/>
        </w:rPr>
        <w:t xml:space="preserve">изначене на 14 червня 2019 року, </w:t>
      </w:r>
      <w:r w:rsidRPr="0014086D">
        <w:rPr>
          <w:rFonts w:ascii="Times New Roman" w:hAnsi="Times New Roman"/>
          <w:b w:val="0"/>
          <w:sz w:val="28"/>
          <w:szCs w:val="28"/>
        </w:rPr>
        <w:t>не з’явилась, подавши у цей день до суду заяву про розгляд справи без її участі.  Представник СВ СУ ГУ НП в Полтавській області також в судове засідання не з’явився, про дату та час слухання справи повідомлений належним чином.</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Аналіз положень статті 206 КПК України </w:t>
      </w:r>
      <w:r w:rsidR="001E55DD" w:rsidRPr="0014086D">
        <w:rPr>
          <w:rFonts w:ascii="Times New Roman" w:hAnsi="Times New Roman"/>
          <w:b w:val="0"/>
          <w:sz w:val="28"/>
          <w:szCs w:val="28"/>
        </w:rPr>
        <w:t>дає підстави для висновку, що ці норми</w:t>
      </w:r>
      <w:r w:rsidRPr="0014086D">
        <w:rPr>
          <w:rFonts w:ascii="Times New Roman" w:hAnsi="Times New Roman"/>
          <w:b w:val="0"/>
          <w:sz w:val="28"/>
          <w:szCs w:val="28"/>
        </w:rPr>
        <w:t xml:space="preserve"> не містять імперативного припису про розгляд скарги, поданої в</w:t>
      </w:r>
      <w:r w:rsidR="00AA4F06" w:rsidRPr="0014086D">
        <w:rPr>
          <w:rFonts w:ascii="Times New Roman" w:hAnsi="Times New Roman"/>
          <w:b w:val="0"/>
          <w:sz w:val="28"/>
          <w:szCs w:val="28"/>
        </w:rPr>
        <w:t xml:space="preserve"> порядку статті 206 КПК України, за обов’язковою участю</w:t>
      </w:r>
      <w:r w:rsidRPr="0014086D">
        <w:rPr>
          <w:rFonts w:ascii="Times New Roman" w:hAnsi="Times New Roman"/>
          <w:b w:val="0"/>
          <w:sz w:val="28"/>
          <w:szCs w:val="28"/>
        </w:rPr>
        <w:t xml:space="preserve"> особи, яка подала скаргу.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З огляду на вказане у діях судді Андрієнко Г.В. не встановлено ознак дисциплінарного проступку судді у зв’язку із розглядом 14 червня 2019 року скарги за відсутності скаржника, його захисника та слідчого.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Крім цього, перевіркою встановлено, що Грищенко Є.С. реалізував право на апеляційне оскарження ухвали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від 14 червня 2019 року.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Так, ухвалою Полтавського апеляційного суду від 15 червня 2020 року відмовлено у відкритті апеляційного провадження за апеляційною скаргою Грищенка Є.С. на ухвалу слідчого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від 14 червня 2019 року.</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Ухвала суду апеляційної інстанції мотивована тим, що Грищенко Є.С. оскаржує ухвалу слідчого судді про визнання незаконним затримання, </w:t>
      </w:r>
      <w:r w:rsidR="00AA4F06" w:rsidRPr="0014086D">
        <w:rPr>
          <w:rFonts w:ascii="Times New Roman" w:hAnsi="Times New Roman"/>
          <w:b w:val="0"/>
          <w:sz w:val="28"/>
          <w:szCs w:val="28"/>
        </w:rPr>
        <w:t>що</w:t>
      </w:r>
      <w:r w:rsidRPr="0014086D">
        <w:rPr>
          <w:rFonts w:ascii="Times New Roman" w:hAnsi="Times New Roman"/>
          <w:b w:val="0"/>
          <w:sz w:val="28"/>
          <w:szCs w:val="28"/>
        </w:rPr>
        <w:t xml:space="preserve"> не входить до переліку ухвал слідчого судді, які можуть бути оскаржені в апеляційному порядку.</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Отже, твердження скаржника</w:t>
      </w:r>
      <w:r w:rsidR="005D3032" w:rsidRPr="0014086D">
        <w:rPr>
          <w:rFonts w:ascii="Times New Roman" w:hAnsi="Times New Roman"/>
          <w:b w:val="0"/>
          <w:sz w:val="28"/>
          <w:szCs w:val="28"/>
        </w:rPr>
        <w:t xml:space="preserve">, що діями судді </w:t>
      </w:r>
      <w:r w:rsidRPr="0014086D">
        <w:rPr>
          <w:rFonts w:ascii="Times New Roman" w:hAnsi="Times New Roman"/>
          <w:b w:val="0"/>
          <w:sz w:val="28"/>
          <w:szCs w:val="28"/>
        </w:rPr>
        <w:t xml:space="preserve">Андрієнко Г.В. його було </w:t>
      </w:r>
      <w:proofErr w:type="spellStart"/>
      <w:r w:rsidRPr="0014086D">
        <w:rPr>
          <w:rFonts w:ascii="Times New Roman" w:hAnsi="Times New Roman"/>
          <w:b w:val="0"/>
          <w:sz w:val="28"/>
          <w:szCs w:val="28"/>
        </w:rPr>
        <w:t>позбавлено</w:t>
      </w:r>
      <w:proofErr w:type="spellEnd"/>
      <w:r w:rsidRPr="0014086D">
        <w:rPr>
          <w:rFonts w:ascii="Times New Roman" w:hAnsi="Times New Roman"/>
          <w:b w:val="0"/>
          <w:sz w:val="28"/>
          <w:szCs w:val="28"/>
        </w:rPr>
        <w:t xml:space="preserve"> можливості оскаржити ухвалу суду першої інстанції від 14 червня 2019 року, є безпідставними.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Стосовно тверджень скаржника, що суддею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Андрієнко Г.В. на порушення вимог КПК України було виправлено описку в увалі суду від 14 червня 2019 року</w:t>
      </w:r>
      <w:r w:rsidR="00AA4F06" w:rsidRPr="0014086D">
        <w:rPr>
          <w:rFonts w:ascii="Times New Roman" w:hAnsi="Times New Roman"/>
          <w:b w:val="0"/>
          <w:sz w:val="28"/>
          <w:szCs w:val="28"/>
        </w:rPr>
        <w:t>,</w:t>
      </w:r>
      <w:r w:rsidRPr="0014086D">
        <w:rPr>
          <w:rFonts w:ascii="Times New Roman" w:hAnsi="Times New Roman"/>
          <w:b w:val="0"/>
          <w:sz w:val="28"/>
          <w:szCs w:val="28"/>
        </w:rPr>
        <w:t xml:space="preserve"> </w:t>
      </w:r>
      <w:r w:rsidR="00AA4F06" w:rsidRPr="0014086D">
        <w:rPr>
          <w:rFonts w:ascii="Times New Roman" w:hAnsi="Times New Roman"/>
          <w:b w:val="0"/>
          <w:sz w:val="28"/>
          <w:szCs w:val="28"/>
        </w:rPr>
        <w:t>слід</w:t>
      </w:r>
      <w:r w:rsidRPr="0014086D">
        <w:rPr>
          <w:rFonts w:ascii="Times New Roman" w:hAnsi="Times New Roman"/>
          <w:b w:val="0"/>
          <w:sz w:val="28"/>
          <w:szCs w:val="28"/>
        </w:rPr>
        <w:t xml:space="preserve"> зазначити таке. </w:t>
      </w:r>
    </w:p>
    <w:p w:rsidR="00CE0E9A" w:rsidRPr="0014086D" w:rsidRDefault="00CE0E9A" w:rsidP="00CE0E9A">
      <w:pPr>
        <w:pStyle w:val="20"/>
        <w:spacing w:after="0"/>
        <w:ind w:firstLine="709"/>
        <w:jc w:val="both"/>
        <w:rPr>
          <w:rFonts w:ascii="Times New Roman" w:hAnsi="Times New Roman"/>
          <w:b w:val="0"/>
          <w:sz w:val="28"/>
          <w:szCs w:val="28"/>
        </w:rPr>
      </w:pPr>
      <w:r w:rsidRPr="0014086D">
        <w:rPr>
          <w:rFonts w:ascii="Times New Roman" w:hAnsi="Times New Roman"/>
          <w:b w:val="0"/>
          <w:sz w:val="28"/>
          <w:szCs w:val="28"/>
        </w:rPr>
        <w:t xml:space="preserve">Ухвалою слідчого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Андрієнко Г.В. від 14 серпня 2020 року виправлено описку, допущену в ухвалі слідчого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від 14 червня                                 2019 року </w:t>
      </w:r>
      <w:r w:rsidR="00AA4F06" w:rsidRPr="0014086D">
        <w:rPr>
          <w:rFonts w:ascii="Times New Roman" w:hAnsi="Times New Roman"/>
          <w:b w:val="0"/>
          <w:sz w:val="28"/>
          <w:szCs w:val="28"/>
        </w:rPr>
        <w:t>у</w:t>
      </w:r>
      <w:r w:rsidRPr="0014086D">
        <w:rPr>
          <w:rFonts w:ascii="Times New Roman" w:hAnsi="Times New Roman"/>
          <w:b w:val="0"/>
          <w:sz w:val="28"/>
          <w:szCs w:val="28"/>
        </w:rPr>
        <w:t xml:space="preserve"> справі № 554/4287/19, провадження №</w:t>
      </w:r>
      <w:r w:rsidR="001E55DD" w:rsidRPr="0014086D">
        <w:rPr>
          <w:rFonts w:ascii="Times New Roman" w:hAnsi="Times New Roman"/>
          <w:b w:val="0"/>
          <w:sz w:val="28"/>
          <w:szCs w:val="28"/>
        </w:rPr>
        <w:t xml:space="preserve"> </w:t>
      </w:r>
      <w:r w:rsidRPr="0014086D">
        <w:rPr>
          <w:rFonts w:ascii="Times New Roman" w:hAnsi="Times New Roman"/>
          <w:b w:val="0"/>
          <w:sz w:val="28"/>
          <w:szCs w:val="28"/>
        </w:rPr>
        <w:t>1-кс/554/7784/2019</w:t>
      </w:r>
      <w:r w:rsidR="005D3032" w:rsidRPr="0014086D">
        <w:rPr>
          <w:rFonts w:ascii="Times New Roman" w:hAnsi="Times New Roman"/>
          <w:b w:val="0"/>
          <w:sz w:val="28"/>
          <w:szCs w:val="28"/>
        </w:rPr>
        <w:t>,</w:t>
      </w:r>
      <w:r w:rsidRPr="0014086D">
        <w:rPr>
          <w:rFonts w:ascii="Times New Roman" w:hAnsi="Times New Roman"/>
          <w:b w:val="0"/>
          <w:sz w:val="28"/>
          <w:szCs w:val="28"/>
        </w:rPr>
        <w:t xml:space="preserve"> за скаргою адвоката Денисенко Л.М., яка діє в інтересах підозрюваного  </w:t>
      </w:r>
      <w:r w:rsidR="0014086D" w:rsidRPr="0014086D">
        <w:rPr>
          <w:rFonts w:ascii="Times New Roman" w:hAnsi="Times New Roman"/>
          <w:b w:val="0"/>
          <w:sz w:val="28"/>
          <w:szCs w:val="28"/>
        </w:rPr>
        <w:t>Особа_1</w:t>
      </w:r>
      <w:r w:rsidRPr="0014086D">
        <w:rPr>
          <w:rFonts w:ascii="Times New Roman" w:hAnsi="Times New Roman"/>
          <w:b w:val="0"/>
          <w:sz w:val="28"/>
          <w:szCs w:val="28"/>
        </w:rPr>
        <w:t xml:space="preserve">, в порядку статті 206 КПК України, а саме замість помилково </w:t>
      </w:r>
      <w:r w:rsidR="00AA4F06" w:rsidRPr="0014086D">
        <w:rPr>
          <w:rFonts w:ascii="Times New Roman" w:hAnsi="Times New Roman"/>
          <w:b w:val="0"/>
          <w:sz w:val="28"/>
          <w:szCs w:val="28"/>
        </w:rPr>
        <w:t xml:space="preserve">вказаного </w:t>
      </w:r>
      <w:r w:rsidR="00AA4F06" w:rsidRPr="0014086D">
        <w:rPr>
          <w:rFonts w:ascii="Times New Roman" w:hAnsi="Times New Roman"/>
          <w:b w:val="0"/>
          <w:sz w:val="28"/>
          <w:szCs w:val="28"/>
        </w:rPr>
        <w:lastRenderedPageBreak/>
        <w:t xml:space="preserve">«керуючись </w:t>
      </w:r>
      <w:proofErr w:type="spellStart"/>
      <w:r w:rsidR="00AA4F06" w:rsidRPr="0014086D">
        <w:rPr>
          <w:rFonts w:ascii="Times New Roman" w:hAnsi="Times New Roman"/>
          <w:b w:val="0"/>
          <w:sz w:val="28"/>
          <w:szCs w:val="28"/>
        </w:rPr>
        <w:t>ст.ст</w:t>
      </w:r>
      <w:proofErr w:type="spellEnd"/>
      <w:r w:rsidR="00AA4F06" w:rsidRPr="0014086D">
        <w:rPr>
          <w:rFonts w:ascii="Times New Roman" w:hAnsi="Times New Roman"/>
          <w:b w:val="0"/>
          <w:sz w:val="28"/>
          <w:szCs w:val="28"/>
        </w:rPr>
        <w:t>. 303–</w:t>
      </w:r>
      <w:r w:rsidRPr="0014086D">
        <w:rPr>
          <w:rFonts w:ascii="Times New Roman" w:hAnsi="Times New Roman"/>
          <w:b w:val="0"/>
          <w:sz w:val="28"/>
          <w:szCs w:val="28"/>
        </w:rPr>
        <w:t xml:space="preserve">306 КПК України» </w:t>
      </w:r>
      <w:r w:rsidR="00AA4F06" w:rsidRPr="0014086D">
        <w:rPr>
          <w:rFonts w:ascii="Times New Roman" w:hAnsi="Times New Roman"/>
          <w:b w:val="0"/>
          <w:sz w:val="28"/>
          <w:szCs w:val="28"/>
        </w:rPr>
        <w:t xml:space="preserve">зазначити </w:t>
      </w:r>
      <w:r w:rsidRPr="0014086D">
        <w:rPr>
          <w:rFonts w:ascii="Times New Roman" w:hAnsi="Times New Roman"/>
          <w:b w:val="0"/>
          <w:sz w:val="28"/>
          <w:szCs w:val="28"/>
        </w:rPr>
        <w:t xml:space="preserve">«керуючись </w:t>
      </w:r>
      <w:r w:rsidR="00AA4F06" w:rsidRPr="0014086D">
        <w:rPr>
          <w:rFonts w:ascii="Times New Roman" w:hAnsi="Times New Roman"/>
          <w:b w:val="0"/>
          <w:sz w:val="28"/>
          <w:szCs w:val="28"/>
        </w:rPr>
        <w:t>статтею</w:t>
      </w:r>
      <w:r w:rsidRPr="0014086D">
        <w:rPr>
          <w:rFonts w:ascii="Times New Roman" w:hAnsi="Times New Roman"/>
          <w:b w:val="0"/>
          <w:sz w:val="28"/>
          <w:szCs w:val="28"/>
        </w:rPr>
        <w:t xml:space="preserve"> 206 КПК України».</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Відповідно до статті 379 КПК України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 Питання про внесення виправлень суд вирішує в судовому засіданні. Учасники судового провадження повідомляються про дату, час і місце засідання. Неприбуття у судове засідання осіб, які були належним чином повідомлені, не перешкоджає розгляду питання про внесення виправлень. Ухвалу суду про внесення виправлень у судове рішення чи відмову у внесенні виправлень може бути оскаржено.</w:t>
      </w:r>
    </w:p>
    <w:p w:rsidR="00CE0E9A" w:rsidRPr="0014086D" w:rsidRDefault="00AA4F06"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При цьому</w:t>
      </w:r>
      <w:r w:rsidR="00CE0E9A" w:rsidRPr="0014086D">
        <w:rPr>
          <w:rFonts w:ascii="Times New Roman" w:hAnsi="Times New Roman"/>
          <w:b w:val="0"/>
          <w:sz w:val="28"/>
          <w:szCs w:val="28"/>
        </w:rPr>
        <w:t xml:space="preserve"> описка – це зроблена судом механічна (мимовільна, випадкова) граматична помилка в рішенні, допущена під час його письмово-вербального викладу (помилка у правописі, у розділових знаках тощо). Виправленню підлягають лише ті описки, які мають істотний характер. До таких належать написання прізвищ та імен, адрес, зазначення дат та строків тощо. Не є опискою граматичні помилки, які не спотворюють текст судового рішення та не призводять до його </w:t>
      </w:r>
      <w:r w:rsidRPr="0014086D">
        <w:rPr>
          <w:rFonts w:ascii="Times New Roman" w:hAnsi="Times New Roman"/>
          <w:b w:val="0"/>
          <w:sz w:val="28"/>
          <w:szCs w:val="28"/>
        </w:rPr>
        <w:t xml:space="preserve">неправильного </w:t>
      </w:r>
      <w:r w:rsidR="00CE0E9A" w:rsidRPr="0014086D">
        <w:rPr>
          <w:rFonts w:ascii="Times New Roman" w:hAnsi="Times New Roman"/>
          <w:b w:val="0"/>
          <w:sz w:val="28"/>
          <w:szCs w:val="28"/>
        </w:rPr>
        <w:t xml:space="preserve">сприйняття: неправильне розташування розділових знаків, </w:t>
      </w:r>
      <w:r w:rsidRPr="0014086D">
        <w:rPr>
          <w:rFonts w:ascii="Times New Roman" w:hAnsi="Times New Roman"/>
          <w:b w:val="0"/>
          <w:sz w:val="28"/>
          <w:szCs w:val="28"/>
        </w:rPr>
        <w:t xml:space="preserve">неправильні </w:t>
      </w:r>
      <w:r w:rsidR="00CE0E9A" w:rsidRPr="0014086D">
        <w:rPr>
          <w:rFonts w:ascii="Times New Roman" w:hAnsi="Times New Roman"/>
          <w:b w:val="0"/>
          <w:sz w:val="28"/>
          <w:szCs w:val="28"/>
        </w:rPr>
        <w:t xml:space="preserve">відмінки слів, застосування русизмів та </w:t>
      </w:r>
      <w:proofErr w:type="spellStart"/>
      <w:r w:rsidR="00CE0E9A" w:rsidRPr="0014086D">
        <w:rPr>
          <w:rFonts w:ascii="Times New Roman" w:hAnsi="Times New Roman"/>
          <w:b w:val="0"/>
          <w:sz w:val="28"/>
          <w:szCs w:val="28"/>
        </w:rPr>
        <w:t>діалектизмів</w:t>
      </w:r>
      <w:proofErr w:type="spellEnd"/>
      <w:r w:rsidR="00CE0E9A" w:rsidRPr="0014086D">
        <w:rPr>
          <w:rFonts w:ascii="Times New Roman" w:hAnsi="Times New Roman"/>
          <w:b w:val="0"/>
          <w:sz w:val="28"/>
          <w:szCs w:val="28"/>
        </w:rPr>
        <w:t xml:space="preserve"> тощо. Вирішуючи питання про виправлення описок чи арифметичних помилок, допущених у судовому рішенні, суд не має права змінювати зміст судового рішення, а лише усуває такі неточності, які впливають на можливість реалізації судового рішення чи його </w:t>
      </w:r>
      <w:proofErr w:type="spellStart"/>
      <w:r w:rsidR="00CE0E9A" w:rsidRPr="0014086D">
        <w:rPr>
          <w:rFonts w:ascii="Times New Roman" w:hAnsi="Times New Roman"/>
          <w:b w:val="0"/>
          <w:sz w:val="28"/>
          <w:szCs w:val="28"/>
        </w:rPr>
        <w:t>правосудності</w:t>
      </w:r>
      <w:proofErr w:type="spellEnd"/>
      <w:r w:rsidR="00CE0E9A" w:rsidRPr="0014086D">
        <w:rPr>
          <w:rFonts w:ascii="Times New Roman" w:hAnsi="Times New Roman"/>
          <w:b w:val="0"/>
          <w:sz w:val="28"/>
          <w:szCs w:val="28"/>
        </w:rPr>
        <w:t xml:space="preserve"> (постанова Касаційного цивільного суду у складі Верховного Суду України від 21 липня 2020 року у справі № 521/1074/17). </w:t>
      </w:r>
    </w:p>
    <w:p w:rsidR="00CE0E9A" w:rsidRPr="0014086D" w:rsidRDefault="00CE0E9A" w:rsidP="00CE0E9A">
      <w:pPr>
        <w:pStyle w:val="20"/>
        <w:spacing w:after="0"/>
        <w:ind w:firstLine="709"/>
        <w:contextualSpacing/>
        <w:jc w:val="both"/>
        <w:rPr>
          <w:rFonts w:ascii="Times New Roman" w:hAnsi="Times New Roman"/>
          <w:b w:val="0"/>
          <w:sz w:val="28"/>
          <w:szCs w:val="28"/>
        </w:rPr>
      </w:pPr>
      <w:r w:rsidRPr="0014086D">
        <w:rPr>
          <w:rFonts w:ascii="Times New Roman" w:hAnsi="Times New Roman"/>
          <w:b w:val="0"/>
          <w:sz w:val="28"/>
          <w:szCs w:val="28"/>
        </w:rPr>
        <w:t>Таким чином, оскільки виправлення описки</w:t>
      </w:r>
      <w:r w:rsidR="00AA4F06" w:rsidRPr="0014086D">
        <w:rPr>
          <w:rFonts w:ascii="Times New Roman" w:hAnsi="Times New Roman"/>
          <w:b w:val="0"/>
          <w:sz w:val="28"/>
          <w:szCs w:val="28"/>
        </w:rPr>
        <w:t xml:space="preserve">, а саме зазначення </w:t>
      </w:r>
      <w:r w:rsidRPr="0014086D">
        <w:rPr>
          <w:rFonts w:ascii="Times New Roman" w:hAnsi="Times New Roman"/>
          <w:b w:val="0"/>
          <w:sz w:val="28"/>
          <w:szCs w:val="28"/>
        </w:rPr>
        <w:t xml:space="preserve">«керуючись </w:t>
      </w:r>
      <w:r w:rsidR="00AA4F06" w:rsidRPr="0014086D">
        <w:rPr>
          <w:rFonts w:ascii="Times New Roman" w:hAnsi="Times New Roman"/>
          <w:b w:val="0"/>
          <w:sz w:val="28"/>
          <w:szCs w:val="28"/>
        </w:rPr>
        <w:t>статтею 206 КПК України»</w:t>
      </w:r>
      <w:r w:rsidRPr="0014086D">
        <w:rPr>
          <w:rFonts w:ascii="Times New Roman" w:hAnsi="Times New Roman"/>
          <w:b w:val="0"/>
          <w:sz w:val="28"/>
          <w:szCs w:val="28"/>
        </w:rPr>
        <w:t xml:space="preserve"> замість «к</w:t>
      </w:r>
      <w:r w:rsidR="00AA4F06" w:rsidRPr="0014086D">
        <w:rPr>
          <w:rFonts w:ascii="Times New Roman" w:hAnsi="Times New Roman"/>
          <w:b w:val="0"/>
          <w:sz w:val="28"/>
          <w:szCs w:val="28"/>
        </w:rPr>
        <w:t xml:space="preserve">еруючись </w:t>
      </w:r>
      <w:proofErr w:type="spellStart"/>
      <w:r w:rsidR="00AA4F06" w:rsidRPr="0014086D">
        <w:rPr>
          <w:rFonts w:ascii="Times New Roman" w:hAnsi="Times New Roman"/>
          <w:b w:val="0"/>
          <w:sz w:val="28"/>
          <w:szCs w:val="28"/>
        </w:rPr>
        <w:t>ст.ст</w:t>
      </w:r>
      <w:proofErr w:type="spellEnd"/>
      <w:r w:rsidR="00AA4F06" w:rsidRPr="0014086D">
        <w:rPr>
          <w:rFonts w:ascii="Times New Roman" w:hAnsi="Times New Roman"/>
          <w:b w:val="0"/>
          <w:sz w:val="28"/>
          <w:szCs w:val="28"/>
        </w:rPr>
        <w:t xml:space="preserve">. 303–306 КПК України», </w:t>
      </w:r>
      <w:r w:rsidRPr="0014086D">
        <w:rPr>
          <w:rFonts w:ascii="Times New Roman" w:hAnsi="Times New Roman"/>
          <w:b w:val="0"/>
          <w:sz w:val="28"/>
          <w:szCs w:val="28"/>
        </w:rPr>
        <w:t xml:space="preserve">жодним чином не впливає на зміст прийнятого рішення, а також зважаючи на те, що скарга адвоката Денисенко Л.М. була розглянута в порядку статті 206 КПК України, про що свідчить </w:t>
      </w:r>
      <w:r w:rsidR="00AA4F06" w:rsidRPr="0014086D">
        <w:rPr>
          <w:rFonts w:ascii="Times New Roman" w:hAnsi="Times New Roman"/>
          <w:b w:val="0"/>
          <w:sz w:val="28"/>
          <w:szCs w:val="28"/>
        </w:rPr>
        <w:t>ухвала</w:t>
      </w:r>
      <w:r w:rsidRPr="0014086D">
        <w:rPr>
          <w:rFonts w:ascii="Times New Roman" w:hAnsi="Times New Roman"/>
          <w:b w:val="0"/>
          <w:sz w:val="28"/>
          <w:szCs w:val="28"/>
        </w:rPr>
        <w:t xml:space="preserve"> від 14 червня 2019 року, дії судді Андрієнко Г.В. щодо виправлення описки не суперечать нормам КПК України.</w:t>
      </w:r>
    </w:p>
    <w:p w:rsidR="00CE0E9A" w:rsidRPr="0014086D" w:rsidRDefault="00CE0E9A" w:rsidP="00681481">
      <w:pPr>
        <w:pStyle w:val="20"/>
        <w:spacing w:after="0"/>
        <w:ind w:firstLine="709"/>
        <w:contextualSpacing/>
        <w:jc w:val="both"/>
        <w:rPr>
          <w:rFonts w:ascii="Times New Roman" w:eastAsia="Times New Roman" w:hAnsi="Times New Roman"/>
          <w:color w:val="000000"/>
          <w:sz w:val="28"/>
          <w:szCs w:val="28"/>
          <w:lang w:eastAsia="uk-UA"/>
        </w:rPr>
      </w:pPr>
      <w:r w:rsidRPr="0014086D">
        <w:rPr>
          <w:rFonts w:ascii="Times New Roman" w:hAnsi="Times New Roman"/>
          <w:b w:val="0"/>
          <w:sz w:val="28"/>
          <w:szCs w:val="28"/>
        </w:rPr>
        <w:t xml:space="preserve">Підсумовуючи наведене, </w:t>
      </w:r>
      <w:r w:rsidR="00681481" w:rsidRPr="0014086D">
        <w:rPr>
          <w:rFonts w:ascii="Times New Roman" w:hAnsi="Times New Roman"/>
          <w:b w:val="0"/>
          <w:sz w:val="28"/>
          <w:szCs w:val="28"/>
        </w:rPr>
        <w:t>Перша Дисциплінарна палата Вищої ради правосуддя дійшла висновку, щ</w:t>
      </w:r>
      <w:r w:rsidRPr="0014086D">
        <w:rPr>
          <w:rFonts w:ascii="Times New Roman" w:hAnsi="Times New Roman"/>
          <w:b w:val="0"/>
          <w:sz w:val="28"/>
          <w:szCs w:val="28"/>
        </w:rPr>
        <w:t xml:space="preserve">о </w:t>
      </w:r>
      <w:r w:rsidR="00AA4F06" w:rsidRPr="0014086D">
        <w:rPr>
          <w:rFonts w:ascii="Times New Roman" w:hAnsi="Times New Roman"/>
          <w:b w:val="0"/>
          <w:sz w:val="28"/>
          <w:szCs w:val="28"/>
        </w:rPr>
        <w:t xml:space="preserve">встановлені </w:t>
      </w:r>
      <w:r w:rsidRPr="0014086D">
        <w:rPr>
          <w:rFonts w:ascii="Times New Roman" w:hAnsi="Times New Roman"/>
          <w:b w:val="0"/>
          <w:sz w:val="28"/>
          <w:szCs w:val="28"/>
        </w:rPr>
        <w:t xml:space="preserve">попередньою перевіркою дисциплінарних скарг Грищенка Є.С. на дії судді </w:t>
      </w:r>
      <w:proofErr w:type="spellStart"/>
      <w:r w:rsidRPr="0014086D">
        <w:rPr>
          <w:rFonts w:ascii="Times New Roman" w:hAnsi="Times New Roman"/>
          <w:b w:val="0"/>
          <w:sz w:val="28"/>
          <w:szCs w:val="28"/>
        </w:rPr>
        <w:t>Октябрського</w:t>
      </w:r>
      <w:proofErr w:type="spellEnd"/>
      <w:r w:rsidRPr="0014086D">
        <w:rPr>
          <w:rFonts w:ascii="Times New Roman" w:hAnsi="Times New Roman"/>
          <w:b w:val="0"/>
          <w:sz w:val="28"/>
          <w:szCs w:val="28"/>
        </w:rPr>
        <w:t xml:space="preserve"> районного суду міста Полтави Андрієнко Г.В. під час розгляду</w:t>
      </w:r>
      <w:r w:rsidR="00681481" w:rsidRPr="0014086D">
        <w:rPr>
          <w:rFonts w:ascii="Times New Roman" w:hAnsi="Times New Roman"/>
          <w:b w:val="0"/>
          <w:sz w:val="28"/>
          <w:szCs w:val="28"/>
        </w:rPr>
        <w:t xml:space="preserve"> справи </w:t>
      </w:r>
      <w:r w:rsidRPr="0014086D">
        <w:rPr>
          <w:rFonts w:ascii="Times New Roman" w:hAnsi="Times New Roman"/>
          <w:b w:val="0"/>
          <w:sz w:val="28"/>
          <w:szCs w:val="28"/>
        </w:rPr>
        <w:t xml:space="preserve">№ 554/4287/19 </w:t>
      </w:r>
      <w:r w:rsidR="00AA4F06" w:rsidRPr="0014086D">
        <w:rPr>
          <w:rFonts w:ascii="Times New Roman" w:hAnsi="Times New Roman"/>
          <w:b w:val="0"/>
          <w:sz w:val="28"/>
          <w:szCs w:val="28"/>
        </w:rPr>
        <w:t>відомості</w:t>
      </w:r>
      <w:r w:rsidRPr="0014086D">
        <w:rPr>
          <w:rFonts w:ascii="Times New Roman" w:hAnsi="Times New Roman"/>
          <w:b w:val="0"/>
          <w:sz w:val="28"/>
          <w:szCs w:val="28"/>
        </w:rPr>
        <w:t xml:space="preserve"> можуть свідчити про наявність у діях судді ознак дисциплінарних проступків, передбачених підпунктом «а» пункту 1 частини першої статті 106 Закону України «Про судоустрій і статус суддів», а саме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та істотного порушення норм процесуального права під час здійснення правосуддя, що призвело до порушення правил щодо складу суду. Інших обставин, які б вказували на наявність у діях судді ознак дисциплінарного проступку, передбаченого частиною першою статті </w:t>
      </w:r>
      <w:r w:rsidRPr="0014086D">
        <w:rPr>
          <w:rFonts w:ascii="Times New Roman" w:hAnsi="Times New Roman"/>
          <w:b w:val="0"/>
          <w:sz w:val="28"/>
          <w:szCs w:val="28"/>
        </w:rPr>
        <w:lastRenderedPageBreak/>
        <w:t>106 Закону України «Про судоустрій і статус суддів», перевіркою не встановлено.</w:t>
      </w:r>
    </w:p>
    <w:p w:rsidR="00173FA4" w:rsidRPr="0014086D" w:rsidRDefault="008D594A" w:rsidP="00681481">
      <w:pPr>
        <w:pStyle w:val="20"/>
        <w:shd w:val="clear" w:color="auto" w:fill="auto"/>
        <w:spacing w:after="0" w:line="240" w:lineRule="auto"/>
        <w:contextualSpacing/>
        <w:jc w:val="both"/>
        <w:rPr>
          <w:rFonts w:ascii="Times New Roman" w:eastAsia="Times New Roman" w:hAnsi="Times New Roman"/>
          <w:b w:val="0"/>
          <w:sz w:val="28"/>
          <w:szCs w:val="28"/>
          <w:lang w:eastAsia="uk-UA"/>
        </w:rPr>
      </w:pPr>
      <w:r w:rsidRPr="0014086D">
        <w:rPr>
          <w:rFonts w:ascii="Times New Roman" w:hAnsi="Times New Roman"/>
          <w:b w:val="0"/>
          <w:sz w:val="28"/>
          <w:szCs w:val="28"/>
        </w:rPr>
        <w:tab/>
      </w:r>
      <w:r w:rsidR="00173FA4" w:rsidRPr="0014086D">
        <w:rPr>
          <w:rFonts w:ascii="Times New Roman" w:eastAsia="Times New Roman" w:hAnsi="Times New Roman"/>
          <w:b w:val="0"/>
          <w:sz w:val="28"/>
          <w:szCs w:val="28"/>
          <w:lang w:eastAsia="uk-UA"/>
        </w:rPr>
        <w:t>Керуючись статтями 43–46 Закону України «Про Вищу раду правосуддя», Перша Дисциплінарна палата Вищої ради правосуддя</w:t>
      </w:r>
    </w:p>
    <w:p w:rsidR="007C340F" w:rsidRPr="0014086D" w:rsidRDefault="007C340F"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173FA4" w:rsidRPr="0014086D" w:rsidRDefault="00173FA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r w:rsidRPr="0014086D">
        <w:rPr>
          <w:rFonts w:ascii="Times New Roman" w:eastAsia="Times New Roman" w:hAnsi="Times New Roman"/>
          <w:b/>
          <w:bCs/>
          <w:sz w:val="28"/>
          <w:szCs w:val="28"/>
          <w:lang w:eastAsia="ru-RU"/>
        </w:rPr>
        <w:t>ухвалила:</w:t>
      </w:r>
    </w:p>
    <w:p w:rsidR="00173FA4" w:rsidRPr="0014086D" w:rsidRDefault="00173FA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681481" w:rsidRPr="0014086D" w:rsidRDefault="00173FA4" w:rsidP="00173FA4">
      <w:pPr>
        <w:widowControl w:val="0"/>
        <w:spacing w:after="0" w:line="240" w:lineRule="auto"/>
        <w:jc w:val="both"/>
        <w:rPr>
          <w:rFonts w:ascii="Times New Roman" w:eastAsia="Times New Roman" w:hAnsi="Times New Roman"/>
          <w:sz w:val="28"/>
          <w:szCs w:val="28"/>
          <w:lang w:eastAsia="ru-RU"/>
        </w:rPr>
      </w:pPr>
      <w:r w:rsidRPr="0014086D">
        <w:rPr>
          <w:rFonts w:ascii="Times New Roman" w:eastAsia="Times New Roman" w:hAnsi="Times New Roman"/>
          <w:sz w:val="28"/>
          <w:szCs w:val="28"/>
          <w:lang w:eastAsia="ru-RU"/>
        </w:rPr>
        <w:t xml:space="preserve">відкрити дисциплінарну справу стосовно судді </w:t>
      </w:r>
      <w:proofErr w:type="spellStart"/>
      <w:r w:rsidR="00681481" w:rsidRPr="0014086D">
        <w:rPr>
          <w:rFonts w:ascii="Times New Roman" w:eastAsia="Times New Roman" w:hAnsi="Times New Roman"/>
          <w:sz w:val="28"/>
          <w:szCs w:val="28"/>
          <w:lang w:eastAsia="ru-RU"/>
        </w:rPr>
        <w:t>Октябрського</w:t>
      </w:r>
      <w:proofErr w:type="spellEnd"/>
      <w:r w:rsidR="00681481" w:rsidRPr="0014086D">
        <w:rPr>
          <w:rFonts w:ascii="Times New Roman" w:eastAsia="Times New Roman" w:hAnsi="Times New Roman"/>
          <w:sz w:val="28"/>
          <w:szCs w:val="28"/>
          <w:lang w:eastAsia="ru-RU"/>
        </w:rPr>
        <w:t xml:space="preserve"> районного суду міста Полтави Андрієнко Ганни В’ячеславівни. </w:t>
      </w:r>
    </w:p>
    <w:p w:rsidR="00173FA4" w:rsidRPr="0014086D" w:rsidRDefault="00173FA4" w:rsidP="00173FA4">
      <w:pPr>
        <w:widowControl w:val="0"/>
        <w:shd w:val="clear" w:color="auto" w:fill="FFFFFF"/>
        <w:autoSpaceDN/>
        <w:spacing w:after="0" w:line="302" w:lineRule="exact"/>
        <w:ind w:firstLine="709"/>
        <w:jc w:val="both"/>
        <w:rPr>
          <w:rFonts w:ascii="Times New Roman" w:eastAsia="Times New Roman" w:hAnsi="Times New Roman"/>
          <w:spacing w:val="7"/>
          <w:sz w:val="28"/>
          <w:szCs w:val="28"/>
        </w:rPr>
      </w:pPr>
      <w:r w:rsidRPr="0014086D">
        <w:rPr>
          <w:rFonts w:ascii="Times New Roman" w:eastAsia="Times New Roman" w:hAnsi="Times New Roman"/>
          <w:spacing w:val="7"/>
          <w:sz w:val="28"/>
          <w:szCs w:val="28"/>
        </w:rPr>
        <w:t xml:space="preserve">Ухвала оскарженню не підлягає. </w:t>
      </w:r>
    </w:p>
    <w:p w:rsidR="00173FA4" w:rsidRPr="0014086D" w:rsidRDefault="00173FA4" w:rsidP="00173FA4">
      <w:pPr>
        <w:spacing w:after="0" w:line="240" w:lineRule="auto"/>
        <w:rPr>
          <w:rFonts w:ascii="Times New Roman" w:hAnsi="Times New Roman"/>
          <w:b/>
          <w:sz w:val="28"/>
          <w:szCs w:val="28"/>
        </w:rPr>
      </w:pPr>
    </w:p>
    <w:p w:rsidR="00173FA4" w:rsidRPr="0014086D" w:rsidRDefault="00173FA4" w:rsidP="00173FA4">
      <w:pPr>
        <w:spacing w:after="0" w:line="240" w:lineRule="auto"/>
        <w:rPr>
          <w:rFonts w:ascii="Times New Roman" w:hAnsi="Times New Roman"/>
          <w:b/>
          <w:sz w:val="28"/>
          <w:szCs w:val="28"/>
        </w:rPr>
      </w:pPr>
    </w:p>
    <w:p w:rsidR="00681481" w:rsidRPr="0014086D" w:rsidRDefault="00681481" w:rsidP="00173FA4">
      <w:pPr>
        <w:spacing w:after="0" w:line="240" w:lineRule="auto"/>
        <w:rPr>
          <w:rFonts w:ascii="Times New Roman" w:hAnsi="Times New Roman"/>
          <w:b/>
          <w:sz w:val="28"/>
          <w:szCs w:val="28"/>
        </w:rPr>
      </w:pPr>
    </w:p>
    <w:p w:rsidR="001C2EB6" w:rsidRPr="0014086D" w:rsidRDefault="001C2EB6" w:rsidP="001C2EB6">
      <w:pPr>
        <w:spacing w:after="0" w:line="240" w:lineRule="auto"/>
        <w:rPr>
          <w:rFonts w:ascii="Times New Roman" w:hAnsi="Times New Roman"/>
          <w:b/>
          <w:sz w:val="28"/>
          <w:szCs w:val="28"/>
        </w:rPr>
      </w:pPr>
      <w:r w:rsidRPr="0014086D">
        <w:rPr>
          <w:rFonts w:ascii="Times New Roman" w:hAnsi="Times New Roman"/>
          <w:b/>
          <w:sz w:val="28"/>
          <w:szCs w:val="28"/>
        </w:rPr>
        <w:t xml:space="preserve">Головуючий на засіданні </w:t>
      </w:r>
    </w:p>
    <w:p w:rsidR="001C2EB6" w:rsidRPr="0014086D" w:rsidRDefault="001C2EB6" w:rsidP="001C2EB6">
      <w:pPr>
        <w:spacing w:after="0" w:line="240" w:lineRule="auto"/>
        <w:rPr>
          <w:rFonts w:ascii="Times New Roman" w:hAnsi="Times New Roman"/>
          <w:b/>
          <w:sz w:val="28"/>
          <w:szCs w:val="28"/>
        </w:rPr>
      </w:pPr>
      <w:r w:rsidRPr="0014086D">
        <w:rPr>
          <w:rFonts w:ascii="Times New Roman" w:hAnsi="Times New Roman"/>
          <w:b/>
          <w:sz w:val="28"/>
          <w:szCs w:val="28"/>
        </w:rPr>
        <w:t xml:space="preserve">Першої Дисциплінарної палати </w:t>
      </w:r>
    </w:p>
    <w:p w:rsidR="001C2EB6" w:rsidRPr="0014086D" w:rsidRDefault="001C2EB6" w:rsidP="001C2EB6">
      <w:pPr>
        <w:spacing w:after="0" w:line="240" w:lineRule="auto"/>
        <w:rPr>
          <w:rFonts w:ascii="Times New Roman" w:hAnsi="Times New Roman"/>
          <w:b/>
          <w:sz w:val="28"/>
          <w:szCs w:val="28"/>
        </w:rPr>
      </w:pPr>
      <w:r w:rsidRPr="0014086D">
        <w:rPr>
          <w:rFonts w:ascii="Times New Roman" w:hAnsi="Times New Roman"/>
          <w:b/>
          <w:sz w:val="28"/>
          <w:szCs w:val="28"/>
        </w:rPr>
        <w:t>Вищої ради правосуддя</w:t>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t xml:space="preserve">В.В. </w:t>
      </w:r>
      <w:proofErr w:type="spellStart"/>
      <w:r w:rsidRPr="0014086D">
        <w:rPr>
          <w:rFonts w:ascii="Times New Roman" w:hAnsi="Times New Roman"/>
          <w:b/>
          <w:sz w:val="28"/>
          <w:szCs w:val="28"/>
        </w:rPr>
        <w:t>Шапран</w:t>
      </w:r>
      <w:proofErr w:type="spellEnd"/>
    </w:p>
    <w:p w:rsidR="001C2EB6" w:rsidRPr="0014086D" w:rsidRDefault="001C2EB6" w:rsidP="001C2EB6">
      <w:pPr>
        <w:spacing w:after="0" w:line="240" w:lineRule="auto"/>
        <w:rPr>
          <w:rFonts w:ascii="Times New Roman" w:hAnsi="Times New Roman"/>
          <w:b/>
          <w:sz w:val="28"/>
          <w:szCs w:val="28"/>
        </w:rPr>
      </w:pPr>
    </w:p>
    <w:p w:rsidR="001C2EB6" w:rsidRPr="0014086D" w:rsidRDefault="001C2EB6" w:rsidP="001C2EB6">
      <w:pPr>
        <w:tabs>
          <w:tab w:val="left" w:pos="7670"/>
        </w:tabs>
        <w:spacing w:after="0" w:line="240" w:lineRule="auto"/>
        <w:rPr>
          <w:rFonts w:ascii="Times New Roman" w:hAnsi="Times New Roman"/>
          <w:b/>
          <w:sz w:val="28"/>
          <w:szCs w:val="28"/>
        </w:rPr>
      </w:pPr>
      <w:r w:rsidRPr="0014086D">
        <w:rPr>
          <w:rFonts w:ascii="Times New Roman" w:hAnsi="Times New Roman"/>
          <w:b/>
          <w:sz w:val="28"/>
          <w:szCs w:val="28"/>
        </w:rPr>
        <w:t xml:space="preserve">Члени Першої Дисциплінарної </w:t>
      </w:r>
      <w:r w:rsidRPr="0014086D">
        <w:rPr>
          <w:rFonts w:ascii="Times New Roman" w:hAnsi="Times New Roman"/>
          <w:b/>
          <w:sz w:val="28"/>
          <w:szCs w:val="28"/>
        </w:rPr>
        <w:tab/>
      </w:r>
    </w:p>
    <w:p w:rsidR="001C2EB6" w:rsidRPr="0014086D" w:rsidRDefault="001C2EB6" w:rsidP="001C2EB6">
      <w:pPr>
        <w:spacing w:after="0" w:line="240" w:lineRule="auto"/>
        <w:rPr>
          <w:rFonts w:ascii="Times New Roman" w:hAnsi="Times New Roman"/>
          <w:b/>
          <w:sz w:val="28"/>
          <w:szCs w:val="28"/>
        </w:rPr>
      </w:pPr>
      <w:r w:rsidRPr="0014086D">
        <w:rPr>
          <w:rFonts w:ascii="Times New Roman" w:hAnsi="Times New Roman"/>
          <w:b/>
          <w:sz w:val="28"/>
          <w:szCs w:val="28"/>
        </w:rPr>
        <w:t>палати Вищої ради правосуддя</w:t>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t xml:space="preserve">Н.С. </w:t>
      </w:r>
      <w:proofErr w:type="spellStart"/>
      <w:r w:rsidRPr="0014086D">
        <w:rPr>
          <w:rFonts w:ascii="Times New Roman" w:hAnsi="Times New Roman"/>
          <w:b/>
          <w:sz w:val="28"/>
          <w:szCs w:val="28"/>
        </w:rPr>
        <w:t>Краснощокова</w:t>
      </w:r>
      <w:proofErr w:type="spellEnd"/>
    </w:p>
    <w:p w:rsidR="001C2EB6" w:rsidRPr="0014086D" w:rsidRDefault="001C2EB6" w:rsidP="001C2EB6">
      <w:pPr>
        <w:spacing w:after="0" w:line="240" w:lineRule="auto"/>
        <w:rPr>
          <w:rFonts w:ascii="Times New Roman" w:hAnsi="Times New Roman"/>
          <w:b/>
          <w:sz w:val="28"/>
          <w:szCs w:val="28"/>
        </w:rPr>
      </w:pPr>
    </w:p>
    <w:p w:rsidR="001C2EB6" w:rsidRPr="0014086D" w:rsidRDefault="001C2EB6" w:rsidP="001C2EB6">
      <w:pPr>
        <w:spacing w:after="0" w:line="240" w:lineRule="auto"/>
        <w:rPr>
          <w:rFonts w:ascii="Times New Roman" w:hAnsi="Times New Roman"/>
          <w:b/>
          <w:sz w:val="28"/>
          <w:szCs w:val="28"/>
        </w:rPr>
      </w:pPr>
    </w:p>
    <w:p w:rsidR="001C2EB6" w:rsidRPr="0014086D" w:rsidRDefault="001C2EB6" w:rsidP="001C2EB6">
      <w:pPr>
        <w:spacing w:after="0" w:line="240" w:lineRule="auto"/>
        <w:rPr>
          <w:rFonts w:ascii="Times New Roman" w:hAnsi="Times New Roman"/>
          <w:b/>
          <w:sz w:val="28"/>
          <w:szCs w:val="28"/>
        </w:rPr>
      </w:pP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r>
      <w:r w:rsidRPr="0014086D">
        <w:rPr>
          <w:rFonts w:ascii="Times New Roman" w:hAnsi="Times New Roman"/>
          <w:b/>
          <w:sz w:val="28"/>
          <w:szCs w:val="28"/>
        </w:rPr>
        <w:tab/>
        <w:t xml:space="preserve">Т.С. </w:t>
      </w:r>
      <w:proofErr w:type="spellStart"/>
      <w:r w:rsidRPr="0014086D">
        <w:rPr>
          <w:rFonts w:ascii="Times New Roman" w:hAnsi="Times New Roman"/>
          <w:b/>
          <w:sz w:val="28"/>
          <w:szCs w:val="28"/>
        </w:rPr>
        <w:t>Розваляєва</w:t>
      </w:r>
      <w:proofErr w:type="spellEnd"/>
    </w:p>
    <w:p w:rsidR="001C2EB6" w:rsidRPr="0014086D" w:rsidRDefault="001C2EB6" w:rsidP="001C2EB6">
      <w:pPr>
        <w:spacing w:after="0" w:line="240" w:lineRule="auto"/>
        <w:rPr>
          <w:rFonts w:ascii="Times New Roman" w:hAnsi="Times New Roman"/>
          <w:b/>
          <w:sz w:val="28"/>
          <w:szCs w:val="28"/>
        </w:rPr>
      </w:pPr>
    </w:p>
    <w:p w:rsidR="001C2EB6" w:rsidRPr="0014086D" w:rsidRDefault="001C2EB6" w:rsidP="001C2EB6">
      <w:pPr>
        <w:spacing w:after="0" w:line="240" w:lineRule="auto"/>
        <w:rPr>
          <w:rFonts w:ascii="Times New Roman" w:hAnsi="Times New Roman"/>
          <w:b/>
          <w:sz w:val="28"/>
          <w:szCs w:val="28"/>
        </w:rPr>
      </w:pPr>
    </w:p>
    <w:p w:rsidR="001C2EB6" w:rsidRDefault="001C2EB6" w:rsidP="001C2EB6">
      <w:pPr>
        <w:spacing w:after="0" w:line="240" w:lineRule="auto"/>
        <w:ind w:left="6372" w:firstLine="708"/>
        <w:rPr>
          <w:rFonts w:ascii="Times New Roman" w:hAnsi="Times New Roman"/>
          <w:b/>
          <w:sz w:val="28"/>
          <w:szCs w:val="28"/>
        </w:rPr>
      </w:pPr>
      <w:r w:rsidRPr="0014086D">
        <w:rPr>
          <w:rFonts w:ascii="Times New Roman" w:hAnsi="Times New Roman"/>
          <w:b/>
          <w:sz w:val="28"/>
          <w:szCs w:val="28"/>
        </w:rPr>
        <w:t xml:space="preserve"> С.Б. Шелест</w:t>
      </w:r>
    </w:p>
    <w:p w:rsidR="00173FA4" w:rsidRPr="00173FA4" w:rsidRDefault="00173FA4" w:rsidP="001C2EB6">
      <w:pPr>
        <w:spacing w:after="0" w:line="240" w:lineRule="auto"/>
        <w:rPr>
          <w:rFonts w:ascii="Times New Roman" w:hAnsi="Times New Roman"/>
          <w:b/>
          <w:sz w:val="28"/>
          <w:szCs w:val="28"/>
        </w:rPr>
      </w:pPr>
    </w:p>
    <w:sectPr w:rsidR="00173FA4" w:rsidRPr="00173FA4" w:rsidSect="00DF40D1">
      <w:headerReference w:type="default" r:id="rId9"/>
      <w:pgSz w:w="11906" w:h="16838"/>
      <w:pgMar w:top="567" w:right="567" w:bottom="113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941" w:rsidRDefault="00584941" w:rsidP="00985DAD">
      <w:pPr>
        <w:spacing w:after="0" w:line="240" w:lineRule="auto"/>
      </w:pPr>
      <w:r>
        <w:separator/>
      </w:r>
    </w:p>
  </w:endnote>
  <w:endnote w:type="continuationSeparator" w:id="0">
    <w:p w:rsidR="00584941" w:rsidRDefault="00584941"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941" w:rsidRDefault="00584941" w:rsidP="00985DAD">
      <w:pPr>
        <w:spacing w:after="0" w:line="240" w:lineRule="auto"/>
      </w:pPr>
      <w:r>
        <w:separator/>
      </w:r>
    </w:p>
  </w:footnote>
  <w:footnote w:type="continuationSeparator" w:id="0">
    <w:p w:rsidR="00584941" w:rsidRDefault="00584941"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E72B5A">
    <w:pPr>
      <w:pStyle w:val="a3"/>
      <w:jc w:val="center"/>
    </w:pPr>
    <w:r>
      <w:fldChar w:fldCharType="begin"/>
    </w:r>
    <w:r>
      <w:instrText xml:space="preserve"> PAGE   \* MERGEFORMAT </w:instrText>
    </w:r>
    <w:r>
      <w:fldChar w:fldCharType="separate"/>
    </w:r>
    <w:r w:rsidR="0014086D">
      <w:rPr>
        <w:noProof/>
      </w:rPr>
      <w:t>3</w:t>
    </w:r>
    <w:r>
      <w:rPr>
        <w:noProof/>
      </w:rPr>
      <w:fldChar w:fldCharType="end"/>
    </w:r>
  </w:p>
  <w:p w:rsidR="00452059" w:rsidRDefault="0045205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32A1C"/>
    <w:multiLevelType w:val="hybridMultilevel"/>
    <w:tmpl w:val="0A245970"/>
    <w:lvl w:ilvl="0" w:tplc="9B1E60E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4D5D"/>
    <w:rsid w:val="00006804"/>
    <w:rsid w:val="00006F3D"/>
    <w:rsid w:val="000123F4"/>
    <w:rsid w:val="000131CA"/>
    <w:rsid w:val="00017C3C"/>
    <w:rsid w:val="000245B6"/>
    <w:rsid w:val="00025CE4"/>
    <w:rsid w:val="000458CD"/>
    <w:rsid w:val="00045CC4"/>
    <w:rsid w:val="00045E38"/>
    <w:rsid w:val="000663BC"/>
    <w:rsid w:val="000709E5"/>
    <w:rsid w:val="0007159E"/>
    <w:rsid w:val="000732CA"/>
    <w:rsid w:val="00073E6A"/>
    <w:rsid w:val="00081B57"/>
    <w:rsid w:val="000865D3"/>
    <w:rsid w:val="00094AA8"/>
    <w:rsid w:val="000A0629"/>
    <w:rsid w:val="000A58D7"/>
    <w:rsid w:val="000B448B"/>
    <w:rsid w:val="000B6412"/>
    <w:rsid w:val="000C2C50"/>
    <w:rsid w:val="000C30A7"/>
    <w:rsid w:val="000D37F9"/>
    <w:rsid w:val="000D3AD6"/>
    <w:rsid w:val="000D650E"/>
    <w:rsid w:val="000D7C62"/>
    <w:rsid w:val="000E0A8C"/>
    <w:rsid w:val="000E2BC9"/>
    <w:rsid w:val="000E4C00"/>
    <w:rsid w:val="000F494A"/>
    <w:rsid w:val="000F4FEE"/>
    <w:rsid w:val="00100C07"/>
    <w:rsid w:val="00121DAD"/>
    <w:rsid w:val="00122CCD"/>
    <w:rsid w:val="001262B8"/>
    <w:rsid w:val="00127977"/>
    <w:rsid w:val="00137DD3"/>
    <w:rsid w:val="00137EA6"/>
    <w:rsid w:val="0014019C"/>
    <w:rsid w:val="0014086D"/>
    <w:rsid w:val="0014746A"/>
    <w:rsid w:val="001503D4"/>
    <w:rsid w:val="0015153C"/>
    <w:rsid w:val="00151CA7"/>
    <w:rsid w:val="00153F3F"/>
    <w:rsid w:val="00156D0D"/>
    <w:rsid w:val="001644EF"/>
    <w:rsid w:val="00164CE4"/>
    <w:rsid w:val="0016718F"/>
    <w:rsid w:val="001700EE"/>
    <w:rsid w:val="00173866"/>
    <w:rsid w:val="00173FA4"/>
    <w:rsid w:val="00176847"/>
    <w:rsid w:val="001775FC"/>
    <w:rsid w:val="00177E52"/>
    <w:rsid w:val="00191E60"/>
    <w:rsid w:val="00193345"/>
    <w:rsid w:val="001C1C1E"/>
    <w:rsid w:val="001C2EB6"/>
    <w:rsid w:val="001C5485"/>
    <w:rsid w:val="001C72FD"/>
    <w:rsid w:val="001D1244"/>
    <w:rsid w:val="001D33A7"/>
    <w:rsid w:val="001E3AB1"/>
    <w:rsid w:val="001E5284"/>
    <w:rsid w:val="001E55DD"/>
    <w:rsid w:val="00202C34"/>
    <w:rsid w:val="0022114E"/>
    <w:rsid w:val="00221CC7"/>
    <w:rsid w:val="00221D09"/>
    <w:rsid w:val="00222B34"/>
    <w:rsid w:val="00222F6A"/>
    <w:rsid w:val="00226366"/>
    <w:rsid w:val="00231546"/>
    <w:rsid w:val="00232507"/>
    <w:rsid w:val="00235E88"/>
    <w:rsid w:val="0024142A"/>
    <w:rsid w:val="0024716A"/>
    <w:rsid w:val="002507D3"/>
    <w:rsid w:val="00252CEC"/>
    <w:rsid w:val="00254C67"/>
    <w:rsid w:val="0025505E"/>
    <w:rsid w:val="00256A4D"/>
    <w:rsid w:val="00257556"/>
    <w:rsid w:val="002614C8"/>
    <w:rsid w:val="00263C31"/>
    <w:rsid w:val="002653AA"/>
    <w:rsid w:val="0026703C"/>
    <w:rsid w:val="002724AD"/>
    <w:rsid w:val="00277E85"/>
    <w:rsid w:val="00286448"/>
    <w:rsid w:val="002A440D"/>
    <w:rsid w:val="002A5ED7"/>
    <w:rsid w:val="002B05EB"/>
    <w:rsid w:val="002B32C7"/>
    <w:rsid w:val="002B7F8D"/>
    <w:rsid w:val="002C205D"/>
    <w:rsid w:val="002C22C5"/>
    <w:rsid w:val="002D582E"/>
    <w:rsid w:val="002E3267"/>
    <w:rsid w:val="002E659F"/>
    <w:rsid w:val="002F088D"/>
    <w:rsid w:val="003026B6"/>
    <w:rsid w:val="003037D7"/>
    <w:rsid w:val="0030646A"/>
    <w:rsid w:val="00314DBF"/>
    <w:rsid w:val="003203C1"/>
    <w:rsid w:val="00332C67"/>
    <w:rsid w:val="00337861"/>
    <w:rsid w:val="0034175A"/>
    <w:rsid w:val="00345C8C"/>
    <w:rsid w:val="003573EB"/>
    <w:rsid w:val="00357DA7"/>
    <w:rsid w:val="00365A3C"/>
    <w:rsid w:val="00370EB3"/>
    <w:rsid w:val="00373597"/>
    <w:rsid w:val="0038229B"/>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0FE8"/>
    <w:rsid w:val="003F1CC1"/>
    <w:rsid w:val="003F2205"/>
    <w:rsid w:val="003F238D"/>
    <w:rsid w:val="003F7D0C"/>
    <w:rsid w:val="00400325"/>
    <w:rsid w:val="0040193C"/>
    <w:rsid w:val="00404D4F"/>
    <w:rsid w:val="00410D91"/>
    <w:rsid w:val="0041708F"/>
    <w:rsid w:val="00432812"/>
    <w:rsid w:val="00444841"/>
    <w:rsid w:val="00452059"/>
    <w:rsid w:val="0045315D"/>
    <w:rsid w:val="00453E99"/>
    <w:rsid w:val="00455CF0"/>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A7DCA"/>
    <w:rsid w:val="004B0787"/>
    <w:rsid w:val="004B4FA3"/>
    <w:rsid w:val="004B54BE"/>
    <w:rsid w:val="004B6C22"/>
    <w:rsid w:val="004B735C"/>
    <w:rsid w:val="004C0A47"/>
    <w:rsid w:val="004C2800"/>
    <w:rsid w:val="004C7E21"/>
    <w:rsid w:val="004E4C08"/>
    <w:rsid w:val="004F1A91"/>
    <w:rsid w:val="004F259B"/>
    <w:rsid w:val="004F2AED"/>
    <w:rsid w:val="004F5570"/>
    <w:rsid w:val="00501847"/>
    <w:rsid w:val="00503F9E"/>
    <w:rsid w:val="00505A5F"/>
    <w:rsid w:val="0050640B"/>
    <w:rsid w:val="00511A3C"/>
    <w:rsid w:val="0051395D"/>
    <w:rsid w:val="00532420"/>
    <w:rsid w:val="00532D5D"/>
    <w:rsid w:val="005339F8"/>
    <w:rsid w:val="005412E6"/>
    <w:rsid w:val="00546156"/>
    <w:rsid w:val="005465F8"/>
    <w:rsid w:val="005514EA"/>
    <w:rsid w:val="005526B4"/>
    <w:rsid w:val="005562B4"/>
    <w:rsid w:val="00560609"/>
    <w:rsid w:val="00561F65"/>
    <w:rsid w:val="0056450E"/>
    <w:rsid w:val="0056629F"/>
    <w:rsid w:val="00566881"/>
    <w:rsid w:val="00573D8F"/>
    <w:rsid w:val="0057455C"/>
    <w:rsid w:val="005752D0"/>
    <w:rsid w:val="00580794"/>
    <w:rsid w:val="00581CDA"/>
    <w:rsid w:val="00584941"/>
    <w:rsid w:val="00593237"/>
    <w:rsid w:val="00595514"/>
    <w:rsid w:val="005963BA"/>
    <w:rsid w:val="005A12BC"/>
    <w:rsid w:val="005A1ABF"/>
    <w:rsid w:val="005A4DA8"/>
    <w:rsid w:val="005A5D27"/>
    <w:rsid w:val="005B461F"/>
    <w:rsid w:val="005C0FBF"/>
    <w:rsid w:val="005D3032"/>
    <w:rsid w:val="005E0CE9"/>
    <w:rsid w:val="005F5842"/>
    <w:rsid w:val="00602D7A"/>
    <w:rsid w:val="00603D93"/>
    <w:rsid w:val="00610444"/>
    <w:rsid w:val="00611070"/>
    <w:rsid w:val="00615F12"/>
    <w:rsid w:val="00616A80"/>
    <w:rsid w:val="006203AB"/>
    <w:rsid w:val="00626779"/>
    <w:rsid w:val="00626FD6"/>
    <w:rsid w:val="00633B69"/>
    <w:rsid w:val="00634B24"/>
    <w:rsid w:val="006379E7"/>
    <w:rsid w:val="006404AD"/>
    <w:rsid w:val="00642BE2"/>
    <w:rsid w:val="00642C1B"/>
    <w:rsid w:val="0064314B"/>
    <w:rsid w:val="00645C13"/>
    <w:rsid w:val="006461B6"/>
    <w:rsid w:val="006575FB"/>
    <w:rsid w:val="00660062"/>
    <w:rsid w:val="006625D4"/>
    <w:rsid w:val="00664CDE"/>
    <w:rsid w:val="0067123D"/>
    <w:rsid w:val="00675E4D"/>
    <w:rsid w:val="00676741"/>
    <w:rsid w:val="00681481"/>
    <w:rsid w:val="00682C3D"/>
    <w:rsid w:val="0069393C"/>
    <w:rsid w:val="00693A4C"/>
    <w:rsid w:val="00694957"/>
    <w:rsid w:val="00694E81"/>
    <w:rsid w:val="006A0915"/>
    <w:rsid w:val="006A1AD2"/>
    <w:rsid w:val="006A1CC0"/>
    <w:rsid w:val="006B3D88"/>
    <w:rsid w:val="006C0612"/>
    <w:rsid w:val="006C1B3A"/>
    <w:rsid w:val="006C6431"/>
    <w:rsid w:val="006D7672"/>
    <w:rsid w:val="006E2ED5"/>
    <w:rsid w:val="006E5AC5"/>
    <w:rsid w:val="006F0548"/>
    <w:rsid w:val="00701403"/>
    <w:rsid w:val="0070717F"/>
    <w:rsid w:val="00713129"/>
    <w:rsid w:val="00714D40"/>
    <w:rsid w:val="0071795E"/>
    <w:rsid w:val="0073178D"/>
    <w:rsid w:val="007324C7"/>
    <w:rsid w:val="00733AC7"/>
    <w:rsid w:val="007375AA"/>
    <w:rsid w:val="007443B5"/>
    <w:rsid w:val="00746FCD"/>
    <w:rsid w:val="007502B0"/>
    <w:rsid w:val="00750500"/>
    <w:rsid w:val="007516E3"/>
    <w:rsid w:val="0075409B"/>
    <w:rsid w:val="00756113"/>
    <w:rsid w:val="00757BEF"/>
    <w:rsid w:val="00765922"/>
    <w:rsid w:val="00773CF5"/>
    <w:rsid w:val="00775598"/>
    <w:rsid w:val="00781045"/>
    <w:rsid w:val="0078142D"/>
    <w:rsid w:val="007909B3"/>
    <w:rsid w:val="00790BE9"/>
    <w:rsid w:val="007951F0"/>
    <w:rsid w:val="007952C6"/>
    <w:rsid w:val="007A0786"/>
    <w:rsid w:val="007B0EDD"/>
    <w:rsid w:val="007B49DC"/>
    <w:rsid w:val="007B605D"/>
    <w:rsid w:val="007C106E"/>
    <w:rsid w:val="007C240E"/>
    <w:rsid w:val="007C340F"/>
    <w:rsid w:val="007D4EF1"/>
    <w:rsid w:val="007D6CBC"/>
    <w:rsid w:val="007F1C4E"/>
    <w:rsid w:val="007F3145"/>
    <w:rsid w:val="007F476D"/>
    <w:rsid w:val="008012F7"/>
    <w:rsid w:val="0080385D"/>
    <w:rsid w:val="00806E8B"/>
    <w:rsid w:val="00823C4A"/>
    <w:rsid w:val="00831022"/>
    <w:rsid w:val="00833A1D"/>
    <w:rsid w:val="00852C27"/>
    <w:rsid w:val="00852E96"/>
    <w:rsid w:val="00855071"/>
    <w:rsid w:val="00865E20"/>
    <w:rsid w:val="00876A2E"/>
    <w:rsid w:val="008816DE"/>
    <w:rsid w:val="008906DC"/>
    <w:rsid w:val="008974ED"/>
    <w:rsid w:val="008A0EB4"/>
    <w:rsid w:val="008A1D4C"/>
    <w:rsid w:val="008A2C8F"/>
    <w:rsid w:val="008B2205"/>
    <w:rsid w:val="008B23E6"/>
    <w:rsid w:val="008C1427"/>
    <w:rsid w:val="008C16FA"/>
    <w:rsid w:val="008C6073"/>
    <w:rsid w:val="008D063F"/>
    <w:rsid w:val="008D201E"/>
    <w:rsid w:val="008D29F7"/>
    <w:rsid w:val="008D3081"/>
    <w:rsid w:val="008D594A"/>
    <w:rsid w:val="008D5BBC"/>
    <w:rsid w:val="008D7F8D"/>
    <w:rsid w:val="008E19C8"/>
    <w:rsid w:val="00900B90"/>
    <w:rsid w:val="00902F48"/>
    <w:rsid w:val="009045DC"/>
    <w:rsid w:val="00927929"/>
    <w:rsid w:val="0094116E"/>
    <w:rsid w:val="00941B42"/>
    <w:rsid w:val="00942E67"/>
    <w:rsid w:val="00954D05"/>
    <w:rsid w:val="00964F38"/>
    <w:rsid w:val="00971FB8"/>
    <w:rsid w:val="00973B78"/>
    <w:rsid w:val="00974D88"/>
    <w:rsid w:val="00976D7D"/>
    <w:rsid w:val="00984F8E"/>
    <w:rsid w:val="00985DAD"/>
    <w:rsid w:val="0099184B"/>
    <w:rsid w:val="00991DCF"/>
    <w:rsid w:val="009A48BF"/>
    <w:rsid w:val="009A6C3D"/>
    <w:rsid w:val="009B787D"/>
    <w:rsid w:val="009C17DB"/>
    <w:rsid w:val="009C3C1E"/>
    <w:rsid w:val="009E28B4"/>
    <w:rsid w:val="009E522C"/>
    <w:rsid w:val="009E653A"/>
    <w:rsid w:val="009F0ED5"/>
    <w:rsid w:val="009F30F7"/>
    <w:rsid w:val="009F39A1"/>
    <w:rsid w:val="009F3EFA"/>
    <w:rsid w:val="009F40B5"/>
    <w:rsid w:val="009F5EB2"/>
    <w:rsid w:val="009F6603"/>
    <w:rsid w:val="00A068CA"/>
    <w:rsid w:val="00A123F3"/>
    <w:rsid w:val="00A17C14"/>
    <w:rsid w:val="00A20709"/>
    <w:rsid w:val="00A217A6"/>
    <w:rsid w:val="00A25E1D"/>
    <w:rsid w:val="00A34412"/>
    <w:rsid w:val="00A35D26"/>
    <w:rsid w:val="00A51E60"/>
    <w:rsid w:val="00A53956"/>
    <w:rsid w:val="00A54C1B"/>
    <w:rsid w:val="00A578DC"/>
    <w:rsid w:val="00A579CE"/>
    <w:rsid w:val="00A605CB"/>
    <w:rsid w:val="00A63C6F"/>
    <w:rsid w:val="00A647D1"/>
    <w:rsid w:val="00A65221"/>
    <w:rsid w:val="00A903B5"/>
    <w:rsid w:val="00A964D9"/>
    <w:rsid w:val="00AA2308"/>
    <w:rsid w:val="00AA4F06"/>
    <w:rsid w:val="00AB0760"/>
    <w:rsid w:val="00AC00D8"/>
    <w:rsid w:val="00AC66FC"/>
    <w:rsid w:val="00AC72A9"/>
    <w:rsid w:val="00AC7C97"/>
    <w:rsid w:val="00AD391E"/>
    <w:rsid w:val="00AD41FA"/>
    <w:rsid w:val="00AE1E99"/>
    <w:rsid w:val="00AE32B5"/>
    <w:rsid w:val="00AE62FE"/>
    <w:rsid w:val="00AF278F"/>
    <w:rsid w:val="00AF4A90"/>
    <w:rsid w:val="00AF5312"/>
    <w:rsid w:val="00AF77F4"/>
    <w:rsid w:val="00B02CB9"/>
    <w:rsid w:val="00B1039A"/>
    <w:rsid w:val="00B1260A"/>
    <w:rsid w:val="00B16430"/>
    <w:rsid w:val="00B2353C"/>
    <w:rsid w:val="00B302D7"/>
    <w:rsid w:val="00B35FD6"/>
    <w:rsid w:val="00B361C8"/>
    <w:rsid w:val="00B37E06"/>
    <w:rsid w:val="00B44E1B"/>
    <w:rsid w:val="00B46803"/>
    <w:rsid w:val="00B5174A"/>
    <w:rsid w:val="00B517BE"/>
    <w:rsid w:val="00B616CF"/>
    <w:rsid w:val="00B72FA1"/>
    <w:rsid w:val="00B74B38"/>
    <w:rsid w:val="00B7679E"/>
    <w:rsid w:val="00B86754"/>
    <w:rsid w:val="00B90C25"/>
    <w:rsid w:val="00B93F88"/>
    <w:rsid w:val="00B94C88"/>
    <w:rsid w:val="00B9786F"/>
    <w:rsid w:val="00BB268B"/>
    <w:rsid w:val="00BC363A"/>
    <w:rsid w:val="00BC3813"/>
    <w:rsid w:val="00BC4F62"/>
    <w:rsid w:val="00BC5035"/>
    <w:rsid w:val="00BD43E8"/>
    <w:rsid w:val="00BD75D0"/>
    <w:rsid w:val="00BD7A01"/>
    <w:rsid w:val="00BD7BC6"/>
    <w:rsid w:val="00BE29A7"/>
    <w:rsid w:val="00BE2CBC"/>
    <w:rsid w:val="00BE573B"/>
    <w:rsid w:val="00BF07B2"/>
    <w:rsid w:val="00BF31F9"/>
    <w:rsid w:val="00BF5396"/>
    <w:rsid w:val="00C0117C"/>
    <w:rsid w:val="00C01CC0"/>
    <w:rsid w:val="00C05398"/>
    <w:rsid w:val="00C05826"/>
    <w:rsid w:val="00C158C6"/>
    <w:rsid w:val="00C171C6"/>
    <w:rsid w:val="00C1744D"/>
    <w:rsid w:val="00C20380"/>
    <w:rsid w:val="00C3430A"/>
    <w:rsid w:val="00C36AA0"/>
    <w:rsid w:val="00C501CB"/>
    <w:rsid w:val="00C56FB1"/>
    <w:rsid w:val="00C613BE"/>
    <w:rsid w:val="00C62D21"/>
    <w:rsid w:val="00C64C18"/>
    <w:rsid w:val="00C660AC"/>
    <w:rsid w:val="00C7164D"/>
    <w:rsid w:val="00C72B2E"/>
    <w:rsid w:val="00C75E3D"/>
    <w:rsid w:val="00C83FD8"/>
    <w:rsid w:val="00C85981"/>
    <w:rsid w:val="00C93EF6"/>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0E9A"/>
    <w:rsid w:val="00CE56B4"/>
    <w:rsid w:val="00CF557D"/>
    <w:rsid w:val="00D07704"/>
    <w:rsid w:val="00D10480"/>
    <w:rsid w:val="00D14334"/>
    <w:rsid w:val="00D16A28"/>
    <w:rsid w:val="00D20F1B"/>
    <w:rsid w:val="00D21E76"/>
    <w:rsid w:val="00D24359"/>
    <w:rsid w:val="00D265B1"/>
    <w:rsid w:val="00D370A6"/>
    <w:rsid w:val="00D3755E"/>
    <w:rsid w:val="00D51D83"/>
    <w:rsid w:val="00D53398"/>
    <w:rsid w:val="00D5552B"/>
    <w:rsid w:val="00D56244"/>
    <w:rsid w:val="00D7119A"/>
    <w:rsid w:val="00D777D7"/>
    <w:rsid w:val="00D828A5"/>
    <w:rsid w:val="00D860FA"/>
    <w:rsid w:val="00D9206E"/>
    <w:rsid w:val="00D92A19"/>
    <w:rsid w:val="00DA070A"/>
    <w:rsid w:val="00DA16BE"/>
    <w:rsid w:val="00DA1BDF"/>
    <w:rsid w:val="00DA43D4"/>
    <w:rsid w:val="00DA4FC4"/>
    <w:rsid w:val="00DA5A6D"/>
    <w:rsid w:val="00DA75F0"/>
    <w:rsid w:val="00DB3A64"/>
    <w:rsid w:val="00DB493B"/>
    <w:rsid w:val="00DC00C5"/>
    <w:rsid w:val="00DC6CAA"/>
    <w:rsid w:val="00DC75D6"/>
    <w:rsid w:val="00DD4E47"/>
    <w:rsid w:val="00DD7472"/>
    <w:rsid w:val="00DD77BE"/>
    <w:rsid w:val="00DF2B50"/>
    <w:rsid w:val="00DF40D1"/>
    <w:rsid w:val="00E0194F"/>
    <w:rsid w:val="00E0247D"/>
    <w:rsid w:val="00E15259"/>
    <w:rsid w:val="00E153EA"/>
    <w:rsid w:val="00E17151"/>
    <w:rsid w:val="00E200C3"/>
    <w:rsid w:val="00E22760"/>
    <w:rsid w:val="00E26EA2"/>
    <w:rsid w:val="00E33DDF"/>
    <w:rsid w:val="00E36B33"/>
    <w:rsid w:val="00E40702"/>
    <w:rsid w:val="00E46D2E"/>
    <w:rsid w:val="00E5110C"/>
    <w:rsid w:val="00E5529B"/>
    <w:rsid w:val="00E644AC"/>
    <w:rsid w:val="00E66520"/>
    <w:rsid w:val="00E7064B"/>
    <w:rsid w:val="00E72B5A"/>
    <w:rsid w:val="00E83ED2"/>
    <w:rsid w:val="00E8603E"/>
    <w:rsid w:val="00E91B66"/>
    <w:rsid w:val="00E93DAA"/>
    <w:rsid w:val="00EC399D"/>
    <w:rsid w:val="00EE5FB6"/>
    <w:rsid w:val="00EF69EE"/>
    <w:rsid w:val="00F06E47"/>
    <w:rsid w:val="00F15BD2"/>
    <w:rsid w:val="00F23CD5"/>
    <w:rsid w:val="00F26488"/>
    <w:rsid w:val="00F26C69"/>
    <w:rsid w:val="00F26F50"/>
    <w:rsid w:val="00F27D47"/>
    <w:rsid w:val="00F368ED"/>
    <w:rsid w:val="00F40F38"/>
    <w:rsid w:val="00F56317"/>
    <w:rsid w:val="00F6016A"/>
    <w:rsid w:val="00F6111C"/>
    <w:rsid w:val="00F61EC9"/>
    <w:rsid w:val="00F641AC"/>
    <w:rsid w:val="00F80D37"/>
    <w:rsid w:val="00F87145"/>
    <w:rsid w:val="00F91228"/>
    <w:rsid w:val="00F92199"/>
    <w:rsid w:val="00F94261"/>
    <w:rsid w:val="00F9665D"/>
    <w:rsid w:val="00FB659D"/>
    <w:rsid w:val="00FD4E9B"/>
    <w:rsid w:val="00FE1C4B"/>
    <w:rsid w:val="00FE5D7A"/>
    <w:rsid w:val="00FE64C9"/>
    <w:rsid w:val="00FF4AFA"/>
    <w:rsid w:val="00FF62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691FD9-04DF-4314-93AF-1F59C7B6E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link w:val="22"/>
    <w:locked/>
    <w:rsid w:val="00DC00C5"/>
    <w:rPr>
      <w:rFonts w:ascii="Sylfaen" w:eastAsia="Sylfaen" w:hAnsi="Sylfaen" w:cs="Sylfaen"/>
      <w:sz w:val="26"/>
      <w:szCs w:val="26"/>
      <w:shd w:val="clear" w:color="auto" w:fill="FFFFFF"/>
    </w:rPr>
  </w:style>
  <w:style w:type="paragraph" w:customStyle="1" w:styleId="22">
    <w:name w:val="Основний текст (2)"/>
    <w:basedOn w:val="a"/>
    <w:link w:val="21"/>
    <w:rsid w:val="00DC00C5"/>
    <w:pPr>
      <w:widowControl w:val="0"/>
      <w:shd w:val="clear" w:color="auto" w:fill="FFFFFF"/>
      <w:autoSpaceDN/>
      <w:spacing w:before="180" w:after="660" w:line="0" w:lineRule="atLeast"/>
    </w:pPr>
    <w:rPr>
      <w:rFonts w:ascii="Sylfaen" w:eastAsia="Sylfaen" w:hAnsi="Sylfaen" w:cs="Sylfaen"/>
      <w:sz w:val="26"/>
      <w:szCs w:val="26"/>
      <w:lang w:val="ru-RU" w:eastAsia="ru-RU"/>
    </w:rPr>
  </w:style>
  <w:style w:type="paragraph" w:styleId="af3">
    <w:name w:val="footer"/>
    <w:basedOn w:val="a"/>
    <w:link w:val="af4"/>
    <w:uiPriority w:val="99"/>
    <w:unhideWhenUsed/>
    <w:rsid w:val="00AA4F06"/>
    <w:pPr>
      <w:tabs>
        <w:tab w:val="center" w:pos="4819"/>
        <w:tab w:val="right" w:pos="9639"/>
      </w:tabs>
    </w:pPr>
  </w:style>
  <w:style w:type="character" w:customStyle="1" w:styleId="af4">
    <w:name w:val="Нижній колонтитул Знак"/>
    <w:link w:val="af3"/>
    <w:uiPriority w:val="99"/>
    <w:rsid w:val="00AA4F0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70E366-AF62-4F72-8129-51D1DCF12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25261</Words>
  <Characters>14400</Characters>
  <Application>Microsoft Office Word</Application>
  <DocSecurity>0</DocSecurity>
  <Lines>120</Lines>
  <Paragraphs>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Максим Кругліков (VRU-2GAMEMAX-50 - m.kruglikov)</cp:lastModifiedBy>
  <cp:revision>40</cp:revision>
  <cp:lastPrinted>2020-10-12T10:54:00Z</cp:lastPrinted>
  <dcterms:created xsi:type="dcterms:W3CDTF">2020-11-02T06:28:00Z</dcterms:created>
  <dcterms:modified xsi:type="dcterms:W3CDTF">2020-11-02T08:58:00Z</dcterms:modified>
</cp:coreProperties>
</file>