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B4" w:rsidRDefault="005E0FB4" w:rsidP="005E0FB4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5E0FB4" w:rsidRPr="005E0FB4" w:rsidRDefault="005E0FB4" w:rsidP="005E0FB4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5E0FB4" w:rsidRPr="005E0FB4" w:rsidRDefault="005E0FB4" w:rsidP="005E0FB4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:rsidR="005E0FB4" w:rsidRPr="005E0FB4" w:rsidRDefault="005E0FB4" w:rsidP="005E0FB4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</w:rPr>
      </w:pPr>
      <w:r w:rsidRPr="005E0FB4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0FB4">
        <w:rPr>
          <w:rFonts w:ascii="AcademyC" w:eastAsia="Calibri" w:hAnsi="AcademyC" w:cs="Times New Roman"/>
          <w:b/>
          <w:color w:val="000000"/>
          <w:sz w:val="24"/>
          <w:szCs w:val="24"/>
        </w:rPr>
        <w:t>УКРАЇНА</w:t>
      </w:r>
    </w:p>
    <w:p w:rsidR="005E0FB4" w:rsidRPr="005E0FB4" w:rsidRDefault="005E0FB4" w:rsidP="005E0FB4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 w:rsidRPr="005E0FB4"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5E0FB4" w:rsidRPr="005E0FB4" w:rsidRDefault="005E0FB4" w:rsidP="005E0FB4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ru-RU"/>
        </w:rPr>
      </w:pPr>
      <w:r w:rsidRPr="005E0FB4"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5E0FB4" w:rsidRPr="005E0FB4" w:rsidRDefault="005E0FB4" w:rsidP="005E0FB4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x-none" w:eastAsia="x-none"/>
        </w:rPr>
      </w:pPr>
      <w:r w:rsidRPr="005E0FB4">
        <w:rPr>
          <w:rFonts w:ascii="AcademyC" w:eastAsia="Calibri" w:hAnsi="AcademyC" w:cs="Times New Roman"/>
          <w:b/>
          <w:sz w:val="28"/>
          <w:szCs w:val="28"/>
          <w:lang w:val="x-none" w:eastAsia="x-none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E0FB4" w:rsidRPr="005E0FB4" w:rsidTr="00005ED1">
        <w:trPr>
          <w:trHeight w:val="188"/>
        </w:trPr>
        <w:tc>
          <w:tcPr>
            <w:tcW w:w="3098" w:type="dxa"/>
          </w:tcPr>
          <w:p w:rsidR="005E0FB4" w:rsidRPr="005E0FB4" w:rsidRDefault="00CD7BF9" w:rsidP="005E0FB4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 xml:space="preserve">21 жовтня 2020 року </w:t>
            </w:r>
          </w:p>
        </w:tc>
        <w:tc>
          <w:tcPr>
            <w:tcW w:w="3309" w:type="dxa"/>
          </w:tcPr>
          <w:p w:rsidR="005E0FB4" w:rsidRPr="005E0FB4" w:rsidRDefault="005E0FB4" w:rsidP="005E0FB4">
            <w:pPr>
              <w:spacing w:after="0" w:line="240" w:lineRule="auto"/>
              <w:ind w:right="-2"/>
              <w:jc w:val="center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5E0FB4">
              <w:rPr>
                <w:rFonts w:ascii="Bookman Old Style" w:eastAsia="Calibri" w:hAnsi="Bookman Old Style" w:cs="Times New Roman"/>
                <w:sz w:val="20"/>
                <w:szCs w:val="20"/>
                <w:lang w:val="ru-RU"/>
              </w:rPr>
              <w:t xml:space="preserve">     </w:t>
            </w:r>
            <w:r w:rsidRPr="005E0FB4">
              <w:rPr>
                <w:rFonts w:ascii="Book Antiqua" w:eastAsia="Calibri" w:hAnsi="Book Antiqua" w:cs="Times New Roman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5E0FB4" w:rsidRPr="005E0FB4" w:rsidRDefault="005E0FB4" w:rsidP="00CD7BF9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</w:pPr>
            <w:r w:rsidRPr="005E0FB4">
              <w:rPr>
                <w:rFonts w:ascii="Book Antiqua" w:eastAsia="Calibri" w:hAnsi="Book Antiqua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Pr="005E0FB4">
              <w:rPr>
                <w:rFonts w:ascii="Bookman Old Style" w:eastAsia="Calibri" w:hAnsi="Bookman Old Style" w:cs="Times New Roman"/>
                <w:noProof/>
                <w:sz w:val="28"/>
                <w:szCs w:val="28"/>
                <w:lang w:val="ru-RU"/>
              </w:rPr>
              <w:t xml:space="preserve"> </w:t>
            </w:r>
            <w:r w:rsidR="00CD7BF9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№ 2911/3дп/15-20</w:t>
            </w:r>
            <w:bookmarkStart w:id="0" w:name="_GoBack"/>
            <w:bookmarkEnd w:id="0"/>
          </w:p>
        </w:tc>
      </w:tr>
    </w:tbl>
    <w:p w:rsidR="005E0FB4" w:rsidRPr="005E0FB4" w:rsidRDefault="005E0FB4" w:rsidP="005E0FB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5E0FB4" w:rsidRPr="005E0FB4" w:rsidRDefault="005E0FB4" w:rsidP="005E0FB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5E0FB4" w:rsidRPr="005E0FB4" w:rsidRDefault="005E0FB4" w:rsidP="005E0FB4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5E0FB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 задоволення заяви члена Третьої Дисциплінарної палати Вищої ради правосуддя Гречківського П.М. про самовідвід</w:t>
      </w:r>
    </w:p>
    <w:p w:rsidR="005E0FB4" w:rsidRPr="005E0FB4" w:rsidRDefault="005E0FB4" w:rsidP="005E0FB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5E0FB4" w:rsidRPr="005E0FB4" w:rsidRDefault="005E0FB4" w:rsidP="005E0FB4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5E0FB4" w:rsidRPr="005E0FB4" w:rsidRDefault="005E0FB4" w:rsidP="005E0FB4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головуючого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Говорухи В.І., членів Іванової Л.Б., Матвійчука В.В.,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Швецової Л.А., 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5E0FB4" w:rsidRPr="005E0FB4" w:rsidRDefault="005E0FB4" w:rsidP="005E0FB4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FB4" w:rsidRPr="005E0FB4" w:rsidRDefault="005E0FB4" w:rsidP="005E0FB4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E0FB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5E0FB4" w:rsidRPr="005E0FB4" w:rsidRDefault="005E0FB4" w:rsidP="005E0FB4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FB4">
        <w:rPr>
          <w:rFonts w:ascii="Times New Roman" w:eastAsia="Calibri" w:hAnsi="Times New Roman" w:cs="Times New Roman"/>
          <w:sz w:val="28"/>
          <w:szCs w:val="28"/>
        </w:rPr>
        <w:t>до порядку денного засідання Третьої Дисциплінарної палати Вищої ради правосуддя 21 жовтня 2020 року включено питання про відкриття дисциплінарної справи чи відмову в її відкритті за скаргою Гресь А.В. стосовно судді Касаційного цивільного суду у складі Верховного Суду Синельникова Євгена Володимировича.</w:t>
      </w:r>
    </w:p>
    <w:p w:rsidR="005E0FB4" w:rsidRP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FB4">
        <w:rPr>
          <w:rFonts w:ascii="Times New Roman" w:eastAsia="Calibri" w:hAnsi="Times New Roman" w:cs="Times New Roman"/>
          <w:sz w:val="28"/>
          <w:szCs w:val="28"/>
        </w:rPr>
        <w:t xml:space="preserve">Членом Третьої Дисциплінарної палати Вищої ради правосуддя                 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Касаційного цивільного суду у складі Верховного Суду Синельников Є.В. розглядає справу, 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якій </w:t>
      </w:r>
      <w:r w:rsidRPr="005E0FB4">
        <w:rPr>
          <w:rFonts w:ascii="Times New Roman" w:eastAsia="Calibri" w:hAnsi="Times New Roman" w:cs="Times New Roman"/>
          <w:sz w:val="28"/>
          <w:szCs w:val="28"/>
        </w:rPr>
        <w:t xml:space="preserve">Гречківський П.М. 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uk-UA"/>
        </w:rPr>
        <w:t>є учасником</w:t>
      </w:r>
      <w:r w:rsidRPr="005E0F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0FB4" w:rsidRPr="005E0FB4" w:rsidRDefault="005E0FB4" w:rsidP="005E0F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F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Третя Дисциплінарна палата Вищої ради правосуддя встановила таке</w:t>
      </w:r>
      <w:r w:rsidRPr="005E0F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FB4" w:rsidRP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5E0FB4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Підстави та порядок відводу члена Вищої ради правосуддя наведені у статті 33 Закону України «Про Вищу раду правосуддя».</w:t>
      </w:r>
    </w:p>
    <w:p w:rsidR="005E0FB4" w:rsidRP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FB4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Відповідно до частини першої цієї статті </w:t>
      </w:r>
      <w:r w:rsidRPr="005E0FB4">
        <w:rPr>
          <w:rFonts w:ascii="Times New Roman" w:eastAsia="Calibri" w:hAnsi="Times New Roman" w:cs="Times New Roman"/>
          <w:sz w:val="28"/>
          <w:szCs w:val="28"/>
        </w:rPr>
        <w:t>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Pr="005E0FB4" w:rsidRDefault="005E0FB4" w:rsidP="005E0F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FB4">
        <w:rPr>
          <w:rFonts w:ascii="Times New Roman" w:eastAsia="Calibri" w:hAnsi="Times New Roman" w:cs="Times New Roman"/>
          <w:sz w:val="28"/>
          <w:szCs w:val="28"/>
        </w:rPr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5E0FB4" w:rsidRPr="005E0FB4" w:rsidRDefault="005E0FB4" w:rsidP="005E0F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</w:pPr>
      <w:bookmarkStart w:id="1" w:name="bookmark0"/>
    </w:p>
    <w:p w:rsidR="005E0FB4" w:rsidRPr="005E0FB4" w:rsidRDefault="005E0FB4" w:rsidP="005E0F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 w:bidi="uk-UA"/>
        </w:rPr>
      </w:pPr>
      <w:r w:rsidRPr="005E0FB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uk-UA" w:bidi="uk-UA"/>
        </w:rPr>
        <w:t>ухвалила:</w:t>
      </w:r>
      <w:bookmarkEnd w:id="1"/>
    </w:p>
    <w:p w:rsidR="005E0FB4" w:rsidRPr="005E0FB4" w:rsidRDefault="005E0FB4" w:rsidP="005E0FB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0FB4">
        <w:rPr>
          <w:rFonts w:ascii="Times New Roman" w:eastAsia="Calibri" w:hAnsi="Times New Roman" w:cs="Times New Roman"/>
          <w:sz w:val="28"/>
          <w:szCs w:val="28"/>
        </w:rPr>
        <w:t>задовольнити заяву члена Третьої Дисциплінарної палати Вищої ради правосуддя Гречківського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за скаргою Гресь А.В. стосовно судді Касаційного цивільного суду у складі Верховного Суду Синельникова Євгена Володимировича.</w:t>
      </w: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0FB4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0FB4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5E0FB4" w:rsidRPr="005E0FB4" w:rsidRDefault="005E0FB4" w:rsidP="005E0FB4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0FB4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5E0FB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E0FB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5E0FB4" w:rsidRPr="005E0FB4" w:rsidRDefault="005E0FB4" w:rsidP="005E0FB4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0FB4" w:rsidRPr="005E0FB4" w:rsidRDefault="005E0FB4" w:rsidP="005E0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0FB4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5E0FB4" w:rsidRPr="005E0FB4" w:rsidRDefault="005E0FB4" w:rsidP="005E0FB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5E0FB4" w:rsidRPr="005E0FB4" w:rsidRDefault="005E0FB4" w:rsidP="005E0FB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79C" w:rsidRDefault="005E0FB4" w:rsidP="005E0FB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E0FB4" w:rsidRDefault="00E6579C" w:rsidP="005E0FB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5E0FB4" w:rsidRPr="005E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5E0FB4" w:rsidRPr="005E0FB4" w:rsidRDefault="005E0FB4" w:rsidP="005E0FB4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6579C" w:rsidRDefault="005E0FB4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7D4B26" w:rsidRDefault="00E6579C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5E0FB4" w:rsidRPr="005E0FB4">
        <w:rPr>
          <w:rFonts w:ascii="Times New Roman" w:eastAsia="Calibri" w:hAnsi="Times New Roman" w:cs="Times New Roman"/>
          <w:b/>
          <w:sz w:val="28"/>
          <w:szCs w:val="28"/>
        </w:rPr>
        <w:t>Л.А. Швецова</w:t>
      </w:r>
    </w:p>
    <w:sectPr w:rsidR="007D4B26" w:rsidSect="00614023">
      <w:headerReference w:type="default" r:id="rId7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A5" w:rsidRDefault="00263AA5">
      <w:pPr>
        <w:spacing w:after="0" w:line="240" w:lineRule="auto"/>
      </w:pPr>
      <w:r>
        <w:separator/>
      </w:r>
    </w:p>
  </w:endnote>
  <w:endnote w:type="continuationSeparator" w:id="0">
    <w:p w:rsidR="00263AA5" w:rsidRDefault="0026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A5" w:rsidRDefault="00263AA5">
      <w:pPr>
        <w:spacing w:after="0" w:line="240" w:lineRule="auto"/>
      </w:pPr>
      <w:r>
        <w:separator/>
      </w:r>
    </w:p>
  </w:footnote>
  <w:footnote w:type="continuationSeparator" w:id="0">
    <w:p w:rsidR="00263AA5" w:rsidRDefault="00263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E6579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7BF9">
      <w:rPr>
        <w:noProof/>
      </w:rPr>
      <w:t>2</w:t>
    </w:r>
    <w:r>
      <w:rPr>
        <w:noProof/>
      </w:rPr>
      <w:fldChar w:fldCharType="end"/>
    </w:r>
  </w:p>
  <w:p w:rsidR="001D4F10" w:rsidRDefault="00263A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0F"/>
    <w:rsid w:val="00263AA5"/>
    <w:rsid w:val="005E0FB4"/>
    <w:rsid w:val="007D4B26"/>
    <w:rsid w:val="00CD7BF9"/>
    <w:rsid w:val="00E6579C"/>
    <w:rsid w:val="00EC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9B10"/>
  <w15:chartTrackingRefBased/>
  <w15:docId w15:val="{384E32A9-E0F1-494B-9422-241ABB05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FB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5E0FB4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65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5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5</cp:revision>
  <cp:lastPrinted>2020-10-21T07:18:00Z</cp:lastPrinted>
  <dcterms:created xsi:type="dcterms:W3CDTF">2020-10-21T07:15:00Z</dcterms:created>
  <dcterms:modified xsi:type="dcterms:W3CDTF">2020-10-22T10:29:00Z</dcterms:modified>
</cp:coreProperties>
</file>