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-160020</wp:posOffset>
            </wp:positionV>
            <wp:extent cx="507365" cy="650875"/>
            <wp:effectExtent l="19050" t="0" r="698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5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p w:rsidR="00E01C19" w:rsidRPr="00920881" w:rsidRDefault="00E01C19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635BF0" w:rsidRDefault="00205409" w:rsidP="00676814">
            <w:pPr>
              <w:ind w:left="-113"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2</w:t>
            </w:r>
            <w:r w:rsidR="00676814">
              <w:rPr>
                <w:noProof/>
                <w:lang w:val="ru-RU"/>
              </w:rPr>
              <w:t>8</w:t>
            </w:r>
            <w:r>
              <w:rPr>
                <w:noProof/>
                <w:lang w:val="ru-RU"/>
              </w:rPr>
              <w:t xml:space="preserve"> жовтня</w:t>
            </w:r>
            <w:r w:rsidR="006C6592">
              <w:rPr>
                <w:noProof/>
                <w:lang w:val="ru-RU"/>
              </w:rPr>
              <w:t xml:space="preserve">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635BF0" w:rsidRDefault="008264D5" w:rsidP="00DC1776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6C6592" w:rsidRPr="006C6592">
              <w:rPr>
                <w:noProof/>
                <w:lang w:val="ru-RU"/>
              </w:rPr>
              <w:t>№</w:t>
            </w:r>
            <w:r w:rsidR="006C6592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DC1776">
              <w:rPr>
                <w:noProof/>
                <w:lang w:val="ru-RU"/>
              </w:rPr>
              <w:t>2970</w:t>
            </w:r>
            <w:bookmarkStart w:id="0" w:name="_GoBack"/>
            <w:bookmarkEnd w:id="0"/>
            <w:r w:rsidR="006C6592">
              <w:rPr>
                <w:noProof/>
                <w:lang w:val="ru-RU"/>
              </w:rPr>
              <w:t>/3дп/15-20</w:t>
            </w:r>
          </w:p>
        </w:tc>
      </w:tr>
    </w:tbl>
    <w:p w:rsidR="008264D5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B4378E" w:rsidRDefault="00B4378E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2B5B4F" w:rsidRPr="00DA6DFB" w:rsidRDefault="002B5B4F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217AD8" w:rsidRDefault="00871488" w:rsidP="00A25304">
      <w:pPr>
        <w:pStyle w:val="ac"/>
        <w:ind w:left="0" w:right="3117"/>
        <w:jc w:val="both"/>
        <w:rPr>
          <w:rStyle w:val="a8"/>
          <w:sz w:val="24"/>
          <w:szCs w:val="24"/>
          <w:shd w:val="clear" w:color="auto" w:fill="FFFFFF"/>
        </w:rPr>
      </w:pPr>
      <w:r w:rsidRPr="00A25304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r w:rsidR="00217AD8" w:rsidRPr="00A25304">
        <w:rPr>
          <w:b/>
          <w:sz w:val="24"/>
          <w:szCs w:val="24"/>
        </w:rPr>
        <w:t xml:space="preserve">адвоката Романченка О.М. стосовно судді Харківського апеляційного суду </w:t>
      </w:r>
      <w:r w:rsidR="00217AD8" w:rsidRPr="00A25304">
        <w:rPr>
          <w:b/>
          <w:bCs/>
          <w:sz w:val="24"/>
          <w:szCs w:val="24"/>
        </w:rPr>
        <w:t xml:space="preserve">Кружиліної О.А.; </w:t>
      </w:r>
      <w:r w:rsidR="00217AD8" w:rsidRPr="00A25304">
        <w:rPr>
          <w:b/>
          <w:sz w:val="24"/>
          <w:szCs w:val="24"/>
        </w:rPr>
        <w:t xml:space="preserve">Лисенка О.М. стосовно суддів Київського районного суду міста Одеси </w:t>
      </w:r>
      <w:r w:rsidR="00217AD8" w:rsidRPr="00A25304">
        <w:rPr>
          <w:b/>
          <w:bCs/>
          <w:sz w:val="24"/>
          <w:szCs w:val="24"/>
        </w:rPr>
        <w:t xml:space="preserve">Маломуж А.І., Калініченко Л.В., Калашнікової О.І., Луняченка В.О.; </w:t>
      </w:r>
      <w:r w:rsidR="00217AD8" w:rsidRPr="00A25304">
        <w:rPr>
          <w:rStyle w:val="a8"/>
          <w:sz w:val="24"/>
          <w:szCs w:val="24"/>
          <w:shd w:val="clear" w:color="auto" w:fill="FFFFFF"/>
        </w:rPr>
        <w:t>Бойка Т.В. стосовно судді Стрийського міськрайонного суду Львівської області Бораковського В.М.;</w:t>
      </w:r>
      <w:r w:rsidR="00217AD8" w:rsidRPr="00A25304">
        <w:rPr>
          <w:rStyle w:val="a8"/>
          <w:b w:val="0"/>
          <w:sz w:val="24"/>
          <w:szCs w:val="24"/>
          <w:shd w:val="clear" w:color="auto" w:fill="FFFFFF"/>
        </w:rPr>
        <w:t xml:space="preserve"> </w:t>
      </w:r>
      <w:r w:rsidR="00217AD8" w:rsidRPr="00A25304">
        <w:rPr>
          <w:b/>
          <w:bCs/>
          <w:sz w:val="24"/>
          <w:szCs w:val="24"/>
        </w:rPr>
        <w:t xml:space="preserve">адвоката Фуголя Є.І., поданою в інтересах ПАТ Комерційний банк «Приватбанк», стосовно судді Бабушкінського районного суду міста Дніпропетровська </w:t>
      </w:r>
      <w:r w:rsidR="00A25304">
        <w:rPr>
          <w:b/>
          <w:bCs/>
          <w:sz w:val="24"/>
          <w:szCs w:val="24"/>
        </w:rPr>
        <w:t xml:space="preserve">                        </w:t>
      </w:r>
      <w:r w:rsidR="00217AD8" w:rsidRPr="00A25304">
        <w:rPr>
          <w:b/>
          <w:bCs/>
          <w:sz w:val="24"/>
          <w:szCs w:val="24"/>
        </w:rPr>
        <w:t xml:space="preserve">Литвиненка І.Ю.; адвокатів Ємець С.М., Сороки З.І., Каленіченко Л.С., Танчук М.А. стосовно суддів Бориспільського міськрайонного суду Київської області Кабанячого Ю.В.; Муранової-Лесів І.В., Борця Є.О.; Поровознюка І.К. стосовно судді Ужгородського міськрайонного суду Закарпатської області </w:t>
      </w:r>
      <w:r w:rsidR="00A25304">
        <w:rPr>
          <w:b/>
          <w:bCs/>
          <w:sz w:val="24"/>
          <w:szCs w:val="24"/>
        </w:rPr>
        <w:t xml:space="preserve">                              </w:t>
      </w:r>
      <w:r w:rsidR="00217AD8" w:rsidRPr="00A25304">
        <w:rPr>
          <w:b/>
          <w:bCs/>
          <w:sz w:val="24"/>
          <w:szCs w:val="24"/>
        </w:rPr>
        <w:t xml:space="preserve">Крегул М.М.; </w:t>
      </w:r>
      <w:r w:rsidR="00217AD8" w:rsidRPr="00A25304">
        <w:rPr>
          <w:rStyle w:val="a8"/>
          <w:sz w:val="24"/>
          <w:szCs w:val="24"/>
          <w:shd w:val="clear" w:color="auto" w:fill="FFFFFF"/>
        </w:rPr>
        <w:t xml:space="preserve">ТОВ «С-ИНВЕСТ», поданою через адвоката Романченка О.М., </w:t>
      </w:r>
      <w:r w:rsidR="00217AD8" w:rsidRPr="00A25304">
        <w:rPr>
          <w:rFonts w:eastAsia="Times New Roman"/>
          <w:b/>
          <w:sz w:val="24"/>
          <w:szCs w:val="24"/>
          <w:lang w:eastAsia="uk-UA"/>
        </w:rPr>
        <w:t xml:space="preserve">ТОВ «Фінансова компанія «Геліос», </w:t>
      </w:r>
      <w:r w:rsidR="00217AD8" w:rsidRPr="00A25304">
        <w:rPr>
          <w:rStyle w:val="a8"/>
          <w:sz w:val="24"/>
          <w:szCs w:val="24"/>
          <w:shd w:val="clear" w:color="auto" w:fill="FFFFFF"/>
        </w:rPr>
        <w:t>поданою через адвоката</w:t>
      </w:r>
      <w:r w:rsidR="00217AD8" w:rsidRPr="00A25304">
        <w:rPr>
          <w:rStyle w:val="a8"/>
          <w:b w:val="0"/>
          <w:sz w:val="24"/>
          <w:szCs w:val="24"/>
          <w:shd w:val="clear" w:color="auto" w:fill="FFFFFF"/>
        </w:rPr>
        <w:t xml:space="preserve"> </w:t>
      </w:r>
      <w:r w:rsidR="00217AD8" w:rsidRPr="00A25304">
        <w:rPr>
          <w:rFonts w:eastAsia="Times New Roman"/>
          <w:b/>
          <w:sz w:val="24"/>
          <w:szCs w:val="24"/>
          <w:lang w:eastAsia="uk-UA"/>
        </w:rPr>
        <w:t xml:space="preserve">Шкаровського Д.О., </w:t>
      </w:r>
      <w:r w:rsidR="00217AD8" w:rsidRPr="00A25304">
        <w:rPr>
          <w:rStyle w:val="a8"/>
          <w:sz w:val="24"/>
          <w:szCs w:val="24"/>
          <w:shd w:val="clear" w:color="auto" w:fill="FFFFFF"/>
        </w:rPr>
        <w:t xml:space="preserve">стосовно судді Господарського суду Харківської області Шарко Л.В.; Цигічко Т.О. стосовно судді Червонозаводського районного суду міста Харкова Теслікової І.І.; Мацули М.Б. стосовно судді Шевченківського районного суду міста Києва </w:t>
      </w:r>
      <w:r w:rsidR="00A25304">
        <w:rPr>
          <w:rStyle w:val="a8"/>
          <w:sz w:val="24"/>
          <w:szCs w:val="24"/>
          <w:shd w:val="clear" w:color="auto" w:fill="FFFFFF"/>
        </w:rPr>
        <w:t xml:space="preserve">                      </w:t>
      </w:r>
      <w:r w:rsidR="00217AD8" w:rsidRPr="00A25304">
        <w:rPr>
          <w:rStyle w:val="a8"/>
          <w:sz w:val="24"/>
          <w:szCs w:val="24"/>
          <w:shd w:val="clear" w:color="auto" w:fill="FFFFFF"/>
        </w:rPr>
        <w:t>Левицької Т.В.; Ашихман О.Е. стосовно судді Самарського районного суду міста Дніпропетровська Сухорукова А.О., суддів Дніпровського апеляційного суду Куценко Т.Р., Демченко Е.Л., Макарова М.О.; судді Новомиколаївського районного суду Запорізької області Шиша А.Б. стосовно суддів Запорізького апеляційного суду Фоміна В.А., Гріпаса Ю.О., Дадашевої С.В.</w:t>
      </w:r>
    </w:p>
    <w:p w:rsidR="006A4B1F" w:rsidRDefault="006A4B1F" w:rsidP="00A25304">
      <w:pPr>
        <w:pStyle w:val="ac"/>
        <w:ind w:left="0" w:right="3117"/>
        <w:jc w:val="both"/>
        <w:rPr>
          <w:rStyle w:val="a8"/>
          <w:sz w:val="24"/>
          <w:szCs w:val="24"/>
          <w:shd w:val="clear" w:color="auto" w:fill="FFFFFF"/>
        </w:rPr>
      </w:pPr>
    </w:p>
    <w:p w:rsidR="006A4B1F" w:rsidRDefault="006A4B1F" w:rsidP="00A25304">
      <w:pPr>
        <w:pStyle w:val="ac"/>
        <w:ind w:left="0" w:right="3117"/>
        <w:jc w:val="both"/>
        <w:rPr>
          <w:rStyle w:val="a8"/>
          <w:sz w:val="24"/>
          <w:szCs w:val="24"/>
          <w:shd w:val="clear" w:color="auto" w:fill="FFFFFF"/>
        </w:rPr>
      </w:pPr>
    </w:p>
    <w:p w:rsidR="00B4378E" w:rsidRPr="00A25304" w:rsidRDefault="00B4378E" w:rsidP="00A25304">
      <w:pPr>
        <w:pStyle w:val="ac"/>
        <w:ind w:left="0" w:right="3117"/>
        <w:jc w:val="both"/>
        <w:rPr>
          <w:rStyle w:val="a8"/>
          <w:sz w:val="24"/>
          <w:szCs w:val="24"/>
          <w:shd w:val="clear" w:color="auto" w:fill="FFFFFF"/>
        </w:rPr>
      </w:pPr>
    </w:p>
    <w:p w:rsidR="00871488" w:rsidRPr="002621DF" w:rsidRDefault="00871488" w:rsidP="00871488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  <w:r w:rsidRPr="002621DF">
        <w:rPr>
          <w:rFonts w:ascii="Times New Roman" w:hAnsi="Times New Roman"/>
          <w:sz w:val="27"/>
          <w:szCs w:val="27"/>
          <w:lang w:val="uk-UA"/>
        </w:rPr>
        <w:t xml:space="preserve">Третя Дисциплінарна палата Вищої ради правосуддя у складі                 головуючого – </w:t>
      </w:r>
      <w:r w:rsidR="005A3536" w:rsidRPr="002621DF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Швецової Л.А., членів Говорухи В.І., Іванової Л.Б., </w:t>
      </w:r>
      <w:r w:rsidR="002621DF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                                     </w:t>
      </w:r>
      <w:r w:rsidR="005A3536" w:rsidRPr="002621DF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Матвійчука В.В.,</w:t>
      </w:r>
      <w:r w:rsidR="002C28DD" w:rsidRPr="002621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2621DF">
        <w:rPr>
          <w:rFonts w:ascii="Times New Roman" w:hAnsi="Times New Roman"/>
          <w:sz w:val="27"/>
          <w:szCs w:val="27"/>
          <w:lang w:val="uk-UA" w:eastAsia="ru-RU"/>
        </w:rPr>
        <w:t xml:space="preserve">розглянувши висновки </w:t>
      </w:r>
      <w:r w:rsidRPr="002621DF">
        <w:rPr>
          <w:rFonts w:ascii="Times New Roman" w:hAnsi="Times New Roman"/>
          <w:sz w:val="27"/>
          <w:szCs w:val="27"/>
          <w:lang w:val="uk-UA"/>
        </w:rPr>
        <w:t xml:space="preserve">доповідача – члена Третьої </w:t>
      </w:r>
      <w:r w:rsidRPr="002621DF">
        <w:rPr>
          <w:rFonts w:ascii="Times New Roman" w:hAnsi="Times New Roman"/>
          <w:sz w:val="27"/>
          <w:szCs w:val="27"/>
          <w:lang w:val="uk-UA"/>
        </w:rPr>
        <w:lastRenderedPageBreak/>
        <w:t xml:space="preserve">Дисциплінарної палати Вищої ради правосуддя </w:t>
      </w:r>
      <w:r w:rsidRPr="002621DF">
        <w:rPr>
          <w:rFonts w:ascii="Times New Roman" w:hAnsi="Times New Roman"/>
          <w:sz w:val="27"/>
          <w:szCs w:val="27"/>
          <w:lang w:val="uk-UA" w:eastAsia="ru-RU"/>
        </w:rPr>
        <w:t>Гречківського</w:t>
      </w:r>
      <w:r w:rsidR="00B62ECA" w:rsidRPr="002621DF">
        <w:rPr>
          <w:rFonts w:ascii="Times New Roman" w:hAnsi="Times New Roman"/>
          <w:sz w:val="27"/>
          <w:szCs w:val="27"/>
          <w:lang w:val="uk-UA" w:eastAsia="ru-RU"/>
        </w:rPr>
        <w:t> </w:t>
      </w:r>
      <w:r w:rsidRPr="002621DF">
        <w:rPr>
          <w:rFonts w:ascii="Times New Roman" w:hAnsi="Times New Roman"/>
          <w:sz w:val="27"/>
          <w:szCs w:val="27"/>
          <w:lang w:val="uk-UA" w:eastAsia="ru-RU"/>
        </w:rPr>
        <w:t xml:space="preserve">П.М. за результатами попередньої перевірки скарг, </w:t>
      </w:r>
    </w:p>
    <w:p w:rsidR="00FD3938" w:rsidRPr="002621DF" w:rsidRDefault="00FD3938" w:rsidP="009604A4">
      <w:pPr>
        <w:jc w:val="center"/>
        <w:rPr>
          <w:b/>
          <w:sz w:val="27"/>
          <w:szCs w:val="27"/>
          <w:lang w:eastAsia="ru-RU"/>
        </w:rPr>
      </w:pPr>
    </w:p>
    <w:p w:rsidR="00871488" w:rsidRPr="002621DF" w:rsidRDefault="00871488" w:rsidP="009604A4">
      <w:pPr>
        <w:jc w:val="center"/>
        <w:rPr>
          <w:b/>
          <w:sz w:val="27"/>
          <w:szCs w:val="27"/>
          <w:lang w:eastAsia="ru-RU"/>
        </w:rPr>
      </w:pPr>
      <w:r w:rsidRPr="002621DF">
        <w:rPr>
          <w:b/>
          <w:sz w:val="27"/>
          <w:szCs w:val="27"/>
          <w:lang w:eastAsia="ru-RU"/>
        </w:rPr>
        <w:t>встановила:</w:t>
      </w:r>
    </w:p>
    <w:p w:rsidR="005B1BDD" w:rsidRPr="002621DF" w:rsidRDefault="005B1BDD" w:rsidP="009604A4">
      <w:pPr>
        <w:jc w:val="center"/>
        <w:rPr>
          <w:b/>
          <w:sz w:val="27"/>
          <w:szCs w:val="27"/>
          <w:lang w:eastAsia="ru-RU"/>
        </w:rPr>
      </w:pPr>
    </w:p>
    <w:p w:rsidR="002C2288" w:rsidRPr="002621DF" w:rsidRDefault="006A4B1F" w:rsidP="006A4B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д</w:t>
      </w:r>
      <w:r w:rsidR="002C2288" w:rsidRPr="002621DF">
        <w:rPr>
          <w:sz w:val="27"/>
          <w:szCs w:val="27"/>
        </w:rPr>
        <w:t xml:space="preserve">о Вищої ради правосуддя </w:t>
      </w:r>
      <w:r w:rsidR="002C2288" w:rsidRPr="002621DF">
        <w:rPr>
          <w:color w:val="000000"/>
          <w:sz w:val="27"/>
          <w:szCs w:val="27"/>
        </w:rPr>
        <w:t>24 вересня 2020 року за вхідним № Р-5228/0/7-20 надійшла скарга адвоката Романченка О.М. щодо притягнення до дисциплінарної відповідальності судді Харківського апеляційного суду Кружиліної О.А. за дії, вчинені під час розгляду справи № 638/20231/19.</w:t>
      </w:r>
    </w:p>
    <w:p w:rsidR="002C2288" w:rsidRPr="002621DF" w:rsidRDefault="002C2288" w:rsidP="002C2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8 жовтня 2020 року з пропозицією про відмову у відкритті дисциплінарної справи</w:t>
      </w:r>
      <w:r w:rsidRPr="002621DF">
        <w:rPr>
          <w:sz w:val="27"/>
          <w:szCs w:val="27"/>
          <w:lang w:eastAsia="uk-UA" w:bidi="uk-UA"/>
        </w:rPr>
        <w:t xml:space="preserve">, </w:t>
      </w:r>
      <w:r w:rsidRPr="002621DF">
        <w:rPr>
          <w:sz w:val="27"/>
          <w:szCs w:val="27"/>
        </w:rPr>
        <w:t xml:space="preserve">оскільки </w:t>
      </w:r>
      <w:r w:rsidRPr="002621DF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2621DF">
        <w:rPr>
          <w:sz w:val="27"/>
          <w:szCs w:val="27"/>
        </w:rPr>
        <w:t>.</w:t>
      </w:r>
    </w:p>
    <w:p w:rsidR="002C2288" w:rsidRPr="002621DF" w:rsidRDefault="002C2288" w:rsidP="002C2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7"/>
          <w:szCs w:val="27"/>
        </w:rPr>
      </w:pPr>
    </w:p>
    <w:p w:rsidR="002C2288" w:rsidRPr="002621DF" w:rsidRDefault="002C2288" w:rsidP="002C2288">
      <w:pPr>
        <w:ind w:right="6" w:firstLine="708"/>
        <w:jc w:val="both"/>
        <w:rPr>
          <w:color w:val="000000"/>
          <w:sz w:val="27"/>
          <w:szCs w:val="27"/>
        </w:rPr>
      </w:pPr>
      <w:r w:rsidRPr="002621DF">
        <w:rPr>
          <w:sz w:val="27"/>
          <w:szCs w:val="27"/>
        </w:rPr>
        <w:t>До Вищої ради правосуддя</w:t>
      </w:r>
      <w:r w:rsidRPr="002621DF">
        <w:rPr>
          <w:color w:val="000000"/>
          <w:sz w:val="27"/>
          <w:szCs w:val="27"/>
        </w:rPr>
        <w:t xml:space="preserve"> 21 серпня 2020 року за вхідним                                  № Л-4712/0/7-20 надійшла скарга Лисенка О.М. щодо притягнення до дисциплінарної відповідальності суддів Київського районного суду міста Одеси Маломуж А.І., Калініченко Л.В., Калашнікової О.І. за дії, вчинені під час розгляду справи № 520/5836/16-а та судді цього ж суду Луняченка В.О. за дії, вчинені під час розгляду справи № 947/12052/20.</w:t>
      </w:r>
    </w:p>
    <w:p w:rsidR="002C2288" w:rsidRPr="002621DF" w:rsidRDefault="002C2288" w:rsidP="002C2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12 жовтня 2020 року з пропозицією про відмову у відкритті дисциплінарної справи</w:t>
      </w:r>
      <w:r w:rsidRPr="002621DF">
        <w:rPr>
          <w:sz w:val="27"/>
          <w:szCs w:val="27"/>
          <w:lang w:eastAsia="uk-UA" w:bidi="uk-UA"/>
        </w:rPr>
        <w:t xml:space="preserve">, </w:t>
      </w:r>
      <w:r w:rsidRPr="002621DF">
        <w:rPr>
          <w:sz w:val="27"/>
          <w:szCs w:val="27"/>
        </w:rPr>
        <w:t xml:space="preserve">оскільки </w:t>
      </w:r>
      <w:r w:rsidRPr="002621DF">
        <w:rPr>
          <w:sz w:val="27"/>
          <w:szCs w:val="27"/>
          <w:lang w:eastAsia="uk-UA" w:bidi="uk-UA"/>
        </w:rPr>
        <w:t>суть скарги зводиться лише до незгоди із судовими рішеннями (пункт 4 частини першої статті 45 Закону України «Про Вищу раду правосуддя»)</w:t>
      </w:r>
      <w:r w:rsidRPr="002621DF">
        <w:rPr>
          <w:sz w:val="27"/>
          <w:szCs w:val="27"/>
        </w:rPr>
        <w:t>.</w:t>
      </w:r>
    </w:p>
    <w:p w:rsidR="002C2288" w:rsidRPr="002621DF" w:rsidRDefault="002C2288" w:rsidP="002C2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sz w:val="27"/>
          <w:szCs w:val="27"/>
        </w:rPr>
      </w:pPr>
    </w:p>
    <w:p w:rsidR="002C2288" w:rsidRPr="002621DF" w:rsidRDefault="002C2288" w:rsidP="00CA2D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000000"/>
          <w:sz w:val="27"/>
          <w:szCs w:val="27"/>
        </w:rPr>
      </w:pPr>
      <w:r w:rsidRPr="002621DF">
        <w:rPr>
          <w:sz w:val="27"/>
          <w:szCs w:val="27"/>
        </w:rPr>
        <w:t xml:space="preserve">До Вищої ради правосуддя </w:t>
      </w:r>
      <w:r w:rsidRPr="002621DF">
        <w:rPr>
          <w:color w:val="000000"/>
          <w:sz w:val="27"/>
          <w:szCs w:val="27"/>
        </w:rPr>
        <w:t xml:space="preserve">15 вересня 2020 року за вхідним                                   № Б-5080/0/7-20 надійшла скарга Бойка Т.В. щодо притягнення до дисциплінарної відповідальності судді </w:t>
      </w:r>
      <w:r w:rsidRPr="002621DF">
        <w:rPr>
          <w:bCs/>
          <w:sz w:val="27"/>
          <w:szCs w:val="27"/>
        </w:rPr>
        <w:t>Стрийського міськрайон</w:t>
      </w:r>
      <w:r w:rsidR="00A82F3D">
        <w:rPr>
          <w:bCs/>
          <w:sz w:val="27"/>
          <w:szCs w:val="27"/>
        </w:rPr>
        <w:t>н</w:t>
      </w:r>
      <w:r w:rsidRPr="002621DF">
        <w:rPr>
          <w:bCs/>
          <w:sz w:val="27"/>
          <w:szCs w:val="27"/>
        </w:rPr>
        <w:t>ого суду Львівської області Бораковського В.М.</w:t>
      </w:r>
      <w:r w:rsidRPr="002621DF">
        <w:rPr>
          <w:b/>
          <w:sz w:val="27"/>
          <w:szCs w:val="27"/>
        </w:rPr>
        <w:t xml:space="preserve"> </w:t>
      </w:r>
      <w:r w:rsidRPr="002621DF">
        <w:rPr>
          <w:color w:val="000000"/>
          <w:sz w:val="27"/>
          <w:szCs w:val="27"/>
        </w:rPr>
        <w:t>за дії, вчинені під час розгляду справи № 456/2321/18.</w:t>
      </w:r>
    </w:p>
    <w:p w:rsidR="002C2288" w:rsidRPr="002621DF" w:rsidRDefault="002C2288" w:rsidP="002C228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uk-UA"/>
        </w:rPr>
      </w:pPr>
      <w:r w:rsidRPr="002621DF">
        <w:rPr>
          <w:sz w:val="27"/>
          <w:szCs w:val="27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13 жовтня 2020 року з пропозицією про відмову у відкритті дисциплінарної справи</w:t>
      </w:r>
      <w:r w:rsidRPr="002621DF">
        <w:rPr>
          <w:sz w:val="27"/>
          <w:szCs w:val="27"/>
          <w:lang w:val="uk-UA" w:eastAsia="uk-UA" w:bidi="uk-UA"/>
        </w:rPr>
        <w:t xml:space="preserve">, </w:t>
      </w:r>
      <w:r w:rsidRPr="002621DF">
        <w:rPr>
          <w:sz w:val="27"/>
          <w:szCs w:val="27"/>
          <w:lang w:val="uk-UA"/>
        </w:rPr>
        <w:t xml:space="preserve">оскільки </w:t>
      </w:r>
      <w:r w:rsidRPr="002621DF">
        <w:rPr>
          <w:color w:val="000000"/>
          <w:sz w:val="27"/>
          <w:szCs w:val="27"/>
          <w:lang w:val="uk-UA"/>
        </w:rPr>
        <w:t xml:space="preserve"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 </w:t>
      </w:r>
    </w:p>
    <w:p w:rsidR="00E01C19" w:rsidRPr="002621DF" w:rsidRDefault="00E01C19" w:rsidP="00E77A09">
      <w:pPr>
        <w:ind w:right="6"/>
        <w:jc w:val="both"/>
        <w:rPr>
          <w:sz w:val="27"/>
          <w:szCs w:val="27"/>
        </w:rPr>
      </w:pPr>
    </w:p>
    <w:p w:rsidR="00E77A09" w:rsidRPr="002621DF" w:rsidRDefault="00E01C19" w:rsidP="00E01C19">
      <w:pPr>
        <w:ind w:right="6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Д</w:t>
      </w:r>
      <w:r w:rsidR="00E77A09" w:rsidRPr="002621DF">
        <w:rPr>
          <w:sz w:val="27"/>
          <w:szCs w:val="27"/>
        </w:rPr>
        <w:t xml:space="preserve">о Вищої ради правосуддя 23 травня 2018 року за вхідним </w:t>
      </w:r>
      <w:r w:rsidRPr="002621DF">
        <w:rPr>
          <w:sz w:val="27"/>
          <w:szCs w:val="27"/>
        </w:rPr>
        <w:t xml:space="preserve">                                   </w:t>
      </w:r>
      <w:r w:rsidR="00E77A09" w:rsidRPr="002621DF">
        <w:rPr>
          <w:sz w:val="27"/>
          <w:szCs w:val="27"/>
        </w:rPr>
        <w:t>№ 4352/0/20-18 із Вищої кваліфікаційної комісії суддів України надійшла скарга адвоката Фуголя Є.І., подана в інтересах</w:t>
      </w:r>
      <w:r w:rsidR="00E77A09" w:rsidRPr="002621DF">
        <w:rPr>
          <w:b/>
          <w:sz w:val="27"/>
          <w:szCs w:val="27"/>
        </w:rPr>
        <w:t xml:space="preserve"> </w:t>
      </w:r>
      <w:r w:rsidR="00E77A09" w:rsidRPr="002621DF">
        <w:rPr>
          <w:sz w:val="27"/>
          <w:szCs w:val="27"/>
        </w:rPr>
        <w:t xml:space="preserve">публічного акціонерного товариства Комерційний банк «ПриватБанк», щодо притягнення до дисциплінарної відповідальності судді Бабушкінського районного суду міста Дніпропетровська </w:t>
      </w:r>
      <w:r w:rsidR="00E77A09" w:rsidRPr="002621DF">
        <w:rPr>
          <w:sz w:val="27"/>
          <w:szCs w:val="27"/>
        </w:rPr>
        <w:lastRenderedPageBreak/>
        <w:t xml:space="preserve">Литвиненка Ігоря Юрійовича за дії, вчинені під час розгляду справи </w:t>
      </w:r>
      <w:r w:rsidR="00A82F3D">
        <w:rPr>
          <w:sz w:val="27"/>
          <w:szCs w:val="27"/>
        </w:rPr>
        <w:t xml:space="preserve">                               </w:t>
      </w:r>
      <w:r w:rsidR="00E77A09" w:rsidRPr="002621DF">
        <w:rPr>
          <w:sz w:val="27"/>
          <w:szCs w:val="27"/>
        </w:rPr>
        <w:t>№ 200/6340/14-ц.</w:t>
      </w:r>
    </w:p>
    <w:p w:rsidR="00E77A09" w:rsidRPr="002621DF" w:rsidRDefault="00E77A09" w:rsidP="00E7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12 жовтня 2020 року з пропозицією про відмову у відкритті дисциплінарної справи</w:t>
      </w:r>
      <w:r w:rsidRPr="002621DF">
        <w:rPr>
          <w:sz w:val="27"/>
          <w:szCs w:val="27"/>
          <w:lang w:eastAsia="uk-UA"/>
        </w:rPr>
        <w:t xml:space="preserve">, </w:t>
      </w:r>
      <w:r w:rsidRPr="002621DF">
        <w:rPr>
          <w:sz w:val="27"/>
          <w:szCs w:val="27"/>
        </w:rPr>
        <w:t xml:space="preserve">оскільки дисциплінарну справу щодо судді не може бути порушено за скаргою, що не містить відомостей про наявність ознак дисциплінарного проступку судді </w:t>
      </w:r>
      <w:r w:rsidRPr="002621DF">
        <w:rPr>
          <w:sz w:val="27"/>
          <w:szCs w:val="27"/>
          <w:lang w:eastAsia="uk-UA"/>
        </w:rPr>
        <w:t>(</w:t>
      </w:r>
      <w:r w:rsidRPr="002621DF">
        <w:rPr>
          <w:sz w:val="27"/>
          <w:szCs w:val="27"/>
        </w:rPr>
        <w:t>частина шоста статті 107 Закону України «Про судоустрій і статус суддів»</w:t>
      </w:r>
      <w:r w:rsidRPr="002621DF">
        <w:rPr>
          <w:sz w:val="27"/>
          <w:szCs w:val="27"/>
          <w:lang w:eastAsia="uk-UA"/>
        </w:rPr>
        <w:t>)</w:t>
      </w:r>
      <w:r w:rsidRPr="002621DF">
        <w:rPr>
          <w:sz w:val="27"/>
          <w:szCs w:val="27"/>
        </w:rPr>
        <w:t>.</w:t>
      </w:r>
    </w:p>
    <w:p w:rsidR="00E77A09" w:rsidRPr="002621DF" w:rsidRDefault="00E77A09" w:rsidP="00E7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</w:p>
    <w:p w:rsidR="00E77A09" w:rsidRPr="002621DF" w:rsidRDefault="00E77A09" w:rsidP="00E7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До Вищої ради правосуддя 9 серпня 2018 року за вхідним                           № КО-4767/0/7-18 надійшла скарга адвокатів Ємець С.М., Сороки З.І., Калініченко Л.С., Танчук М.А. щодо притягнення до дисциплінарної відповідальності</w:t>
      </w:r>
      <w:r w:rsidRPr="002621DF">
        <w:rPr>
          <w:b/>
          <w:sz w:val="27"/>
          <w:szCs w:val="27"/>
        </w:rPr>
        <w:t xml:space="preserve"> </w:t>
      </w:r>
      <w:r w:rsidRPr="002621DF">
        <w:rPr>
          <w:sz w:val="27"/>
          <w:szCs w:val="27"/>
        </w:rPr>
        <w:t>суддів Бориспільского міськрайонного суду Київської області Кабанячого Ю.В., Муранової-Лесів І.В., Борця Є.О.</w:t>
      </w:r>
      <w:r w:rsidRPr="002621DF">
        <w:rPr>
          <w:b/>
          <w:sz w:val="27"/>
          <w:szCs w:val="27"/>
        </w:rPr>
        <w:t xml:space="preserve"> </w:t>
      </w:r>
      <w:r w:rsidRPr="002621DF">
        <w:rPr>
          <w:sz w:val="27"/>
          <w:szCs w:val="27"/>
        </w:rPr>
        <w:t>за дії, вчинені</w:t>
      </w:r>
      <w:r w:rsidRPr="002621DF">
        <w:rPr>
          <w:b/>
          <w:sz w:val="27"/>
          <w:szCs w:val="27"/>
        </w:rPr>
        <w:t xml:space="preserve"> </w:t>
      </w:r>
      <w:r w:rsidRPr="002621DF">
        <w:rPr>
          <w:sz w:val="27"/>
          <w:szCs w:val="27"/>
        </w:rPr>
        <w:t>під час розгляду справи № 359/5760/18.</w:t>
      </w:r>
    </w:p>
    <w:p w:rsidR="00E77A09" w:rsidRPr="002621DF" w:rsidRDefault="00E77A09" w:rsidP="00E77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13 жовтня 2020 року з пропозицією про відмову у відкритті дисциплінарної справи</w:t>
      </w:r>
      <w:r w:rsidRPr="002621DF">
        <w:rPr>
          <w:sz w:val="27"/>
          <w:szCs w:val="27"/>
          <w:lang w:eastAsia="uk-UA"/>
        </w:rPr>
        <w:t xml:space="preserve">, </w:t>
      </w:r>
      <w:r w:rsidRPr="002621DF">
        <w:rPr>
          <w:sz w:val="27"/>
          <w:szCs w:val="27"/>
        </w:rPr>
        <w:t xml:space="preserve">оскільки </w:t>
      </w:r>
      <w:r w:rsidRPr="002621DF">
        <w:rPr>
          <w:sz w:val="27"/>
          <w:szCs w:val="27"/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2621DF">
        <w:rPr>
          <w:sz w:val="27"/>
          <w:szCs w:val="27"/>
        </w:rPr>
        <w:t>.</w:t>
      </w:r>
    </w:p>
    <w:p w:rsidR="00871488" w:rsidRPr="002621DF" w:rsidRDefault="00871488" w:rsidP="00871488">
      <w:pPr>
        <w:ind w:firstLine="709"/>
        <w:jc w:val="center"/>
        <w:rPr>
          <w:b/>
          <w:sz w:val="27"/>
          <w:szCs w:val="27"/>
          <w:lang w:eastAsia="ru-RU"/>
        </w:rPr>
      </w:pPr>
    </w:p>
    <w:p w:rsidR="00E5091B" w:rsidRPr="002621DF" w:rsidRDefault="00E5091B" w:rsidP="00E5091B">
      <w:pPr>
        <w:pStyle w:val="24"/>
        <w:rPr>
          <w:color w:val="000000"/>
          <w:sz w:val="27"/>
          <w:szCs w:val="27"/>
          <w:lang w:bidi="uk-UA"/>
        </w:rPr>
      </w:pPr>
      <w:r w:rsidRPr="002621DF">
        <w:rPr>
          <w:sz w:val="27"/>
          <w:szCs w:val="27"/>
        </w:rPr>
        <w:t xml:space="preserve">До Вищої ради правосуддя 29 вересня 2020 року за вхідним </w:t>
      </w:r>
      <w:r w:rsidR="00CA2D0B" w:rsidRPr="002621DF">
        <w:rPr>
          <w:sz w:val="27"/>
          <w:szCs w:val="27"/>
        </w:rPr>
        <w:t xml:space="preserve">                          </w:t>
      </w:r>
      <w:r w:rsidRPr="002621DF">
        <w:rPr>
          <w:sz w:val="27"/>
          <w:szCs w:val="27"/>
        </w:rPr>
        <w:t xml:space="preserve">№ П-5325/0/7-20 надійшла скарга Поровознюка І.К. щодо притягнення до дисциплінарної відповідальності судді Ужгородського міськрайонного суду Закарпатської області Крегул М.М. за дії, вчинені під час розгляду справ </w:t>
      </w:r>
      <w:r w:rsidRPr="002621DF">
        <w:rPr>
          <w:sz w:val="27"/>
          <w:szCs w:val="27"/>
        </w:rPr>
        <w:br/>
        <w:t xml:space="preserve">№№ </w:t>
      </w:r>
      <w:r w:rsidRPr="002621DF">
        <w:rPr>
          <w:color w:val="000000"/>
          <w:sz w:val="27"/>
          <w:szCs w:val="27"/>
          <w:lang w:bidi="uk-UA"/>
        </w:rPr>
        <w:t>308/5605/20, 308/3140/20, 308/2574/20, 308/2823/20, 308/3641/20, 308/2577/20, 308/8973/20, 308/8109/20, 308/8513/20, 308/3260/20, 308/5510/20, 308/8175/20, 308/8620/20, 304/715/20, 308/2831/20, 308/7950/20, 308/3080/20, 308/5385/20, 308/8564/20, 308/8492/20.</w:t>
      </w:r>
    </w:p>
    <w:p w:rsidR="00E5091B" w:rsidRPr="002621DF" w:rsidRDefault="00E5091B" w:rsidP="00E5091B">
      <w:pPr>
        <w:pStyle w:val="24"/>
        <w:rPr>
          <w:rFonts w:cs="Times New Roman"/>
          <w:sz w:val="27"/>
          <w:szCs w:val="27"/>
        </w:rPr>
      </w:pPr>
      <w:r w:rsidRPr="002621DF">
        <w:rPr>
          <w:rFonts w:cs="Times New Roman"/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13 жовтня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 </w:t>
      </w:r>
    </w:p>
    <w:p w:rsidR="00E5091B" w:rsidRPr="002621DF" w:rsidRDefault="00E5091B" w:rsidP="00A7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</w:p>
    <w:p w:rsidR="00D6038C" w:rsidRPr="002621DF" w:rsidRDefault="00BF60D5" w:rsidP="00A7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 xml:space="preserve">До Вищої ради правосуддя 12 серпня 2019 року за вхідним                                         № </w:t>
      </w:r>
      <w:r w:rsidRPr="002621DF">
        <w:rPr>
          <w:rStyle w:val="a8"/>
          <w:b w:val="0"/>
          <w:sz w:val="27"/>
          <w:szCs w:val="27"/>
          <w:shd w:val="clear" w:color="auto" w:fill="FFFFFF"/>
        </w:rPr>
        <w:t>883/0/13-19</w:t>
      </w:r>
      <w:r w:rsidRPr="002621DF">
        <w:rPr>
          <w:rStyle w:val="a8"/>
          <w:sz w:val="27"/>
          <w:szCs w:val="27"/>
          <w:shd w:val="clear" w:color="auto" w:fill="FFFFFF"/>
        </w:rPr>
        <w:t xml:space="preserve"> </w:t>
      </w:r>
      <w:r w:rsidRPr="002621DF">
        <w:rPr>
          <w:sz w:val="27"/>
          <w:szCs w:val="27"/>
        </w:rPr>
        <w:t>надійшла скарга ТОВ «С-ИНВЕСТ», подан</w:t>
      </w:r>
      <w:r w:rsidR="00CA2D0B" w:rsidRPr="002621DF">
        <w:rPr>
          <w:sz w:val="27"/>
          <w:szCs w:val="27"/>
        </w:rPr>
        <w:t>а</w:t>
      </w:r>
      <w:r w:rsidRPr="002621DF">
        <w:rPr>
          <w:sz w:val="27"/>
          <w:szCs w:val="27"/>
        </w:rPr>
        <w:t xml:space="preserve"> через адвоката Романченка О.М., 9 липня 2020 року за вхідним № 69/8/13-20 надійшла скарга ТОВ «Фінансова компанія «Геліос», подан</w:t>
      </w:r>
      <w:r w:rsidR="00CA2D0B" w:rsidRPr="002621DF">
        <w:rPr>
          <w:sz w:val="27"/>
          <w:szCs w:val="27"/>
        </w:rPr>
        <w:t>а</w:t>
      </w:r>
      <w:r w:rsidRPr="002621DF">
        <w:rPr>
          <w:sz w:val="27"/>
          <w:szCs w:val="27"/>
        </w:rPr>
        <w:t xml:space="preserve"> через адвоката Шкаровського Д.О.,</w:t>
      </w:r>
      <w:r w:rsidRPr="002621DF">
        <w:rPr>
          <w:b/>
          <w:sz w:val="27"/>
          <w:szCs w:val="27"/>
        </w:rPr>
        <w:t xml:space="preserve"> </w:t>
      </w:r>
      <w:r w:rsidRPr="002621DF">
        <w:rPr>
          <w:sz w:val="27"/>
          <w:szCs w:val="27"/>
        </w:rPr>
        <w:t xml:space="preserve">щодо притягнення до дисциплінарної відповідальності судді </w:t>
      </w:r>
      <w:r w:rsidRPr="002621DF">
        <w:rPr>
          <w:rStyle w:val="a8"/>
          <w:b w:val="0"/>
          <w:sz w:val="27"/>
          <w:szCs w:val="27"/>
          <w:shd w:val="clear" w:color="auto" w:fill="FFFFFF"/>
        </w:rPr>
        <w:t>Господарського суду Харківської області Шарко Л.В.</w:t>
      </w:r>
      <w:r w:rsidRPr="002621DF">
        <w:rPr>
          <w:b/>
          <w:sz w:val="27"/>
          <w:szCs w:val="27"/>
        </w:rPr>
        <w:t xml:space="preserve"> </w:t>
      </w:r>
      <w:r w:rsidRPr="002621DF">
        <w:rPr>
          <w:sz w:val="27"/>
          <w:szCs w:val="27"/>
        </w:rPr>
        <w:t xml:space="preserve">за дії, вчинені під час розгляду </w:t>
      </w:r>
      <w:r w:rsidR="00224CA7">
        <w:rPr>
          <w:sz w:val="27"/>
          <w:szCs w:val="27"/>
        </w:rPr>
        <w:t xml:space="preserve">                               </w:t>
      </w:r>
      <w:r w:rsidRPr="002621DF">
        <w:rPr>
          <w:sz w:val="27"/>
          <w:szCs w:val="27"/>
        </w:rPr>
        <w:t>№ 922/3821/17</w:t>
      </w:r>
      <w:r w:rsidR="003057F1" w:rsidRPr="002621DF">
        <w:rPr>
          <w:sz w:val="27"/>
          <w:szCs w:val="27"/>
        </w:rPr>
        <w:t>.</w:t>
      </w:r>
    </w:p>
    <w:p w:rsidR="003057F1" w:rsidRPr="002621DF" w:rsidRDefault="003057F1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</w:t>
      </w:r>
      <w:r w:rsidRPr="002621DF">
        <w:rPr>
          <w:sz w:val="27"/>
          <w:szCs w:val="27"/>
        </w:rPr>
        <w:lastRenderedPageBreak/>
        <w:t xml:space="preserve">складено висновок від </w:t>
      </w:r>
      <w:r w:rsidR="00CC6719" w:rsidRPr="002621DF">
        <w:rPr>
          <w:sz w:val="27"/>
          <w:szCs w:val="27"/>
        </w:rPr>
        <w:t>12 жовтня</w:t>
      </w:r>
      <w:r w:rsidRPr="002621DF">
        <w:rPr>
          <w:sz w:val="27"/>
          <w:szCs w:val="27"/>
        </w:rPr>
        <w:t xml:space="preserve"> 2020 року з пропозицією про відмову у відкритті дисциплінарної справи</w:t>
      </w:r>
      <w:r w:rsidRPr="002621DF">
        <w:rPr>
          <w:sz w:val="27"/>
          <w:szCs w:val="27"/>
          <w:lang w:eastAsia="uk-UA" w:bidi="uk-UA"/>
        </w:rPr>
        <w:t xml:space="preserve">, </w:t>
      </w:r>
      <w:r w:rsidRPr="002621DF">
        <w:rPr>
          <w:sz w:val="27"/>
          <w:szCs w:val="27"/>
        </w:rPr>
        <w:t xml:space="preserve">оскільки </w:t>
      </w:r>
      <w:r w:rsidRPr="002621DF">
        <w:rPr>
          <w:sz w:val="27"/>
          <w:szCs w:val="27"/>
          <w:lang w:eastAsia="uk-UA" w:bidi="uk-UA"/>
        </w:rPr>
        <w:t>суть скарг зводиться лише до незгоди із судовим рішенням (пункт 4 частини першої статті 45 Закону України «Про Вищу раду правосуддя»)</w:t>
      </w:r>
      <w:r w:rsidRPr="002621DF">
        <w:rPr>
          <w:sz w:val="27"/>
          <w:szCs w:val="27"/>
        </w:rPr>
        <w:t>.</w:t>
      </w:r>
    </w:p>
    <w:p w:rsidR="00CE1AB4" w:rsidRPr="002621DF" w:rsidRDefault="00CE1AB4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</w:p>
    <w:p w:rsidR="0000377E" w:rsidRPr="002621DF" w:rsidRDefault="00E26C9C" w:rsidP="0020540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2621DF">
        <w:rPr>
          <w:sz w:val="27"/>
          <w:szCs w:val="27"/>
          <w:lang w:val="uk-UA"/>
        </w:rPr>
        <w:t xml:space="preserve">До Вищої ради правосуддя 29 вересня 2020 року за вхідним                                         №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  <w:lang w:val="uk-UA"/>
        </w:rPr>
        <w:t>Ц-5322/0/7-20</w:t>
      </w:r>
      <w:r w:rsidRPr="002621DF">
        <w:rPr>
          <w:rStyle w:val="a8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Pr="002621DF">
        <w:rPr>
          <w:sz w:val="27"/>
          <w:szCs w:val="27"/>
          <w:lang w:val="uk-UA"/>
        </w:rPr>
        <w:t xml:space="preserve">надійшла скарга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  <w:lang w:val="uk-UA"/>
        </w:rPr>
        <w:t>Цигічко Т.О.</w:t>
      </w:r>
      <w:r w:rsidRPr="002621DF">
        <w:rPr>
          <w:rStyle w:val="a8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Pr="002621DF">
        <w:rPr>
          <w:sz w:val="27"/>
          <w:szCs w:val="27"/>
          <w:lang w:val="uk-UA"/>
        </w:rPr>
        <w:t xml:space="preserve">щодо притягнення до дисциплінарної відповідальності судді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  <w:lang w:val="uk-UA"/>
        </w:rPr>
        <w:t>Червонозаводського районного суду міста Харкова Теслікової І</w:t>
      </w:r>
      <w:r w:rsidRPr="002621DF">
        <w:rPr>
          <w:sz w:val="27"/>
          <w:szCs w:val="27"/>
          <w:lang w:val="uk-UA"/>
        </w:rPr>
        <w:t>.І. за дії, вчинені під час розгляду справи</w:t>
      </w:r>
      <w:r w:rsidR="000025E6" w:rsidRPr="002621DF">
        <w:rPr>
          <w:sz w:val="27"/>
          <w:szCs w:val="27"/>
          <w:lang w:val="uk-UA"/>
        </w:rPr>
        <w:t xml:space="preserve">                          </w:t>
      </w:r>
      <w:r w:rsidRPr="002621DF">
        <w:rPr>
          <w:sz w:val="27"/>
          <w:szCs w:val="27"/>
          <w:lang w:val="uk-UA"/>
        </w:rPr>
        <w:t xml:space="preserve"> № 646/5681/19</w:t>
      </w:r>
      <w:r w:rsidR="000025E6" w:rsidRPr="002621DF">
        <w:rPr>
          <w:sz w:val="27"/>
          <w:szCs w:val="27"/>
          <w:lang w:val="uk-UA"/>
        </w:rPr>
        <w:t>.</w:t>
      </w:r>
    </w:p>
    <w:p w:rsidR="00E26C9C" w:rsidRPr="002621DF" w:rsidRDefault="00E26C9C" w:rsidP="00E26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12 жовтня 2020 року з пропозицією про відмову у відкритті дисциплінарної справи</w:t>
      </w:r>
      <w:r w:rsidRPr="002621DF">
        <w:rPr>
          <w:sz w:val="27"/>
          <w:szCs w:val="27"/>
          <w:lang w:eastAsia="uk-UA" w:bidi="uk-UA"/>
        </w:rPr>
        <w:t xml:space="preserve">, </w:t>
      </w:r>
      <w:r w:rsidRPr="002621DF">
        <w:rPr>
          <w:sz w:val="27"/>
          <w:szCs w:val="27"/>
        </w:rPr>
        <w:t xml:space="preserve">оскільки </w:t>
      </w:r>
      <w:r w:rsidRPr="002621DF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2621DF">
        <w:rPr>
          <w:sz w:val="27"/>
          <w:szCs w:val="27"/>
        </w:rPr>
        <w:t>.</w:t>
      </w:r>
    </w:p>
    <w:p w:rsidR="00E26C9C" w:rsidRPr="002621DF" w:rsidRDefault="00E26C9C" w:rsidP="0020540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7"/>
          <w:szCs w:val="27"/>
          <w:lang w:val="uk-UA"/>
        </w:rPr>
      </w:pPr>
    </w:p>
    <w:p w:rsidR="00385573" w:rsidRPr="002621DF" w:rsidRDefault="00385573" w:rsidP="0020540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7"/>
          <w:szCs w:val="27"/>
          <w:lang w:val="uk-UA"/>
        </w:rPr>
      </w:pPr>
      <w:r w:rsidRPr="002621DF">
        <w:rPr>
          <w:sz w:val="27"/>
          <w:szCs w:val="27"/>
          <w:lang w:val="uk-UA"/>
        </w:rPr>
        <w:t xml:space="preserve">До Вищої ради правосуддя 2 жовтня 2020 року за вхідним                                   № </w:t>
      </w:r>
      <w:r w:rsidRPr="002621DF">
        <w:rPr>
          <w:rStyle w:val="a8"/>
          <w:b w:val="0"/>
          <w:sz w:val="27"/>
          <w:szCs w:val="27"/>
          <w:shd w:val="clear" w:color="auto" w:fill="FFFFFF"/>
          <w:lang w:val="uk-UA"/>
        </w:rPr>
        <w:t>А-5384/0/7-20</w:t>
      </w:r>
      <w:r w:rsidRPr="002621DF">
        <w:rPr>
          <w:rStyle w:val="a8"/>
          <w:sz w:val="27"/>
          <w:szCs w:val="27"/>
          <w:shd w:val="clear" w:color="auto" w:fill="FFFFFF"/>
          <w:lang w:val="uk-UA"/>
        </w:rPr>
        <w:t xml:space="preserve"> </w:t>
      </w:r>
      <w:r w:rsidRPr="002621DF">
        <w:rPr>
          <w:sz w:val="27"/>
          <w:szCs w:val="27"/>
          <w:lang w:val="uk-UA"/>
        </w:rPr>
        <w:t xml:space="preserve">надійшла скарга адвоката </w:t>
      </w:r>
      <w:r w:rsidRPr="002621DF">
        <w:rPr>
          <w:rStyle w:val="a8"/>
          <w:b w:val="0"/>
          <w:sz w:val="27"/>
          <w:szCs w:val="27"/>
          <w:shd w:val="clear" w:color="auto" w:fill="FFFFFF"/>
          <w:lang w:val="uk-UA"/>
        </w:rPr>
        <w:t xml:space="preserve">Ашихман </w:t>
      </w:r>
      <w:r w:rsidRPr="002621DF">
        <w:rPr>
          <w:sz w:val="27"/>
          <w:szCs w:val="27"/>
          <w:lang w:val="uk-UA"/>
        </w:rPr>
        <w:t xml:space="preserve">О.Е. щодо притягнення до дисциплінарної відповідальності </w:t>
      </w:r>
      <w:r w:rsidRPr="002621DF">
        <w:rPr>
          <w:rStyle w:val="a8"/>
          <w:b w:val="0"/>
          <w:sz w:val="27"/>
          <w:szCs w:val="27"/>
          <w:shd w:val="clear" w:color="auto" w:fill="FFFFFF"/>
          <w:lang w:val="uk-UA"/>
        </w:rPr>
        <w:t>судді Самарського районного суду міста Дніпропетровська Сухорукова А.О., суддів Дніпровського апеляційного суду Куценко Т.Р., Демченко Е.Л., Макарова М.О.</w:t>
      </w:r>
      <w:r w:rsidRPr="002621DF">
        <w:rPr>
          <w:sz w:val="27"/>
          <w:szCs w:val="27"/>
          <w:lang w:val="uk-UA"/>
        </w:rPr>
        <w:t xml:space="preserve"> за дії, вчинені під час розгляду справи № 206/71/17.</w:t>
      </w:r>
    </w:p>
    <w:p w:rsidR="00385573" w:rsidRPr="002621DF" w:rsidRDefault="00385573" w:rsidP="00385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12 жовтня 2020 року з пропозицією про відмову у відкритті дисциплінарної справи</w:t>
      </w:r>
      <w:r w:rsidRPr="002621DF">
        <w:rPr>
          <w:sz w:val="27"/>
          <w:szCs w:val="27"/>
          <w:lang w:eastAsia="uk-UA" w:bidi="uk-UA"/>
        </w:rPr>
        <w:t xml:space="preserve">, </w:t>
      </w:r>
      <w:r w:rsidRPr="002621DF">
        <w:rPr>
          <w:sz w:val="27"/>
          <w:szCs w:val="27"/>
        </w:rPr>
        <w:t xml:space="preserve">оскільки </w:t>
      </w:r>
      <w:r w:rsidRPr="002621DF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2621DF">
        <w:rPr>
          <w:sz w:val="27"/>
          <w:szCs w:val="27"/>
        </w:rPr>
        <w:t>.</w:t>
      </w:r>
    </w:p>
    <w:p w:rsidR="00385573" w:rsidRPr="002621DF" w:rsidRDefault="00385573" w:rsidP="0020540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7"/>
          <w:szCs w:val="27"/>
          <w:lang w:val="uk-UA"/>
        </w:rPr>
      </w:pPr>
    </w:p>
    <w:p w:rsidR="00385573" w:rsidRPr="002621DF" w:rsidRDefault="00BE38EB" w:rsidP="0020540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7"/>
          <w:szCs w:val="27"/>
          <w:lang w:val="uk-UA"/>
        </w:rPr>
      </w:pPr>
      <w:r w:rsidRPr="002621DF">
        <w:rPr>
          <w:color w:val="000000"/>
          <w:sz w:val="27"/>
          <w:szCs w:val="27"/>
          <w:lang w:val="uk-UA"/>
        </w:rPr>
        <w:t xml:space="preserve">До Вищої ради правосуддя 7 серпня 2019 року за вхідним </w:t>
      </w:r>
      <w:r w:rsidR="002621DF" w:rsidRPr="002621DF">
        <w:rPr>
          <w:color w:val="000000"/>
          <w:sz w:val="27"/>
          <w:szCs w:val="27"/>
          <w:lang w:val="uk-UA"/>
        </w:rPr>
        <w:t xml:space="preserve">                                           </w:t>
      </w:r>
      <w:r w:rsidRPr="002621DF">
        <w:rPr>
          <w:color w:val="000000"/>
          <w:sz w:val="27"/>
          <w:szCs w:val="27"/>
          <w:lang w:val="uk-UA"/>
        </w:rPr>
        <w:t xml:space="preserve">№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  <w:lang w:val="uk-UA"/>
        </w:rPr>
        <w:t>8329/0/8-20</w:t>
      </w:r>
      <w:r w:rsidRPr="002621DF">
        <w:rPr>
          <w:rStyle w:val="a8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Pr="002621DF">
        <w:rPr>
          <w:color w:val="000000"/>
          <w:sz w:val="27"/>
          <w:szCs w:val="27"/>
          <w:lang w:val="uk-UA"/>
        </w:rPr>
        <w:t xml:space="preserve">надійшла скарга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  <w:lang w:val="uk-UA"/>
        </w:rPr>
        <w:t>судді Новомиколаївського районного суду Запорізької області Шиша А</w:t>
      </w:r>
      <w:r w:rsidRPr="002621DF">
        <w:rPr>
          <w:color w:val="000000"/>
          <w:sz w:val="27"/>
          <w:szCs w:val="27"/>
          <w:lang w:val="uk-UA"/>
        </w:rPr>
        <w:t xml:space="preserve">.Б. щодо притягнення до дисциплінарної відповідальності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  <w:lang w:val="uk-UA"/>
        </w:rPr>
        <w:t xml:space="preserve">суддів Запорізького апеляційного суду Фоміна В.А., </w:t>
      </w:r>
      <w:r w:rsidR="002621DF" w:rsidRPr="002621DF">
        <w:rPr>
          <w:rStyle w:val="a8"/>
          <w:b w:val="0"/>
          <w:color w:val="1D1D1B"/>
          <w:sz w:val="27"/>
          <w:szCs w:val="27"/>
          <w:shd w:val="clear" w:color="auto" w:fill="FFFFFF"/>
          <w:lang w:val="uk-UA"/>
        </w:rPr>
        <w:t xml:space="preserve">            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  <w:lang w:val="uk-UA"/>
        </w:rPr>
        <w:t>Гріпаса Ю.О., Дадашевої С.В.</w:t>
      </w:r>
      <w:r w:rsidRPr="002621DF">
        <w:rPr>
          <w:color w:val="000000"/>
          <w:sz w:val="27"/>
          <w:szCs w:val="27"/>
          <w:lang w:val="uk-UA"/>
        </w:rPr>
        <w:t xml:space="preserve"> за дії, вчинені під час розгляду справи </w:t>
      </w:r>
      <w:r w:rsidR="002621DF" w:rsidRPr="002621DF">
        <w:rPr>
          <w:color w:val="000000"/>
          <w:sz w:val="27"/>
          <w:szCs w:val="27"/>
          <w:lang w:val="uk-UA"/>
        </w:rPr>
        <w:t xml:space="preserve">                           </w:t>
      </w:r>
      <w:r w:rsidRPr="002621DF">
        <w:rPr>
          <w:sz w:val="27"/>
          <w:szCs w:val="27"/>
          <w:lang w:val="uk-UA"/>
        </w:rPr>
        <w:t>№ 322/690/19.</w:t>
      </w:r>
    </w:p>
    <w:p w:rsidR="00E374E1" w:rsidRPr="002621DF" w:rsidRDefault="00E374E1" w:rsidP="00E3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12 жовтня 2020 року з пропозицією про відмову у відкритті дисциплінарної справи</w:t>
      </w:r>
      <w:r w:rsidRPr="002621DF">
        <w:rPr>
          <w:sz w:val="27"/>
          <w:szCs w:val="27"/>
          <w:lang w:eastAsia="uk-UA" w:bidi="uk-UA"/>
        </w:rPr>
        <w:t xml:space="preserve">, </w:t>
      </w:r>
      <w:r w:rsidRPr="002621DF">
        <w:rPr>
          <w:sz w:val="27"/>
          <w:szCs w:val="27"/>
        </w:rPr>
        <w:t xml:space="preserve">оскільки </w:t>
      </w:r>
      <w:r w:rsidRPr="002621DF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2621DF">
        <w:rPr>
          <w:sz w:val="27"/>
          <w:szCs w:val="27"/>
        </w:rPr>
        <w:t>.</w:t>
      </w:r>
    </w:p>
    <w:p w:rsidR="00871488" w:rsidRPr="002621DF" w:rsidRDefault="00871488" w:rsidP="00D109D3">
      <w:pPr>
        <w:pStyle w:val="aa"/>
        <w:ind w:firstLine="851"/>
        <w:rPr>
          <w:rFonts w:ascii="Times New Roman" w:hAnsi="Times New Roman" w:cs="Times New Roman"/>
          <w:sz w:val="27"/>
          <w:szCs w:val="27"/>
          <w:lang w:val="uk-UA"/>
        </w:rPr>
      </w:pPr>
      <w:r w:rsidRPr="002621DF">
        <w:rPr>
          <w:rFonts w:ascii="Times New Roman" w:hAnsi="Times New Roman" w:cs="Times New Roman"/>
          <w:sz w:val="27"/>
          <w:szCs w:val="27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Pr="002621DF">
        <w:rPr>
          <w:rFonts w:ascii="Times New Roman" w:hAnsi="Times New Roman" w:cs="Times New Roman"/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B4378E" w:rsidRDefault="00871488" w:rsidP="00871488">
      <w:pPr>
        <w:ind w:right="6" w:firstLine="708"/>
        <w:jc w:val="both"/>
        <w:rPr>
          <w:sz w:val="27"/>
          <w:szCs w:val="27"/>
        </w:rPr>
      </w:pPr>
      <w:r w:rsidRPr="002621DF">
        <w:rPr>
          <w:sz w:val="27"/>
          <w:szCs w:val="27"/>
        </w:rPr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</w:t>
      </w:r>
    </w:p>
    <w:p w:rsidR="00B4378E" w:rsidRDefault="00B4378E" w:rsidP="00871488">
      <w:pPr>
        <w:ind w:right="6" w:firstLine="708"/>
        <w:jc w:val="both"/>
        <w:rPr>
          <w:sz w:val="27"/>
          <w:szCs w:val="27"/>
        </w:rPr>
      </w:pPr>
    </w:p>
    <w:p w:rsidR="00871488" w:rsidRPr="002621DF" w:rsidRDefault="00871488" w:rsidP="00B4378E">
      <w:pPr>
        <w:ind w:right="6"/>
        <w:jc w:val="both"/>
        <w:rPr>
          <w:sz w:val="27"/>
          <w:szCs w:val="27"/>
        </w:rPr>
      </w:pPr>
      <w:r w:rsidRPr="002621DF">
        <w:rPr>
          <w:sz w:val="27"/>
          <w:szCs w:val="27"/>
        </w:rPr>
        <w:t xml:space="preserve">скаргою, що не містить відомостей про наявність ознак дисциплінарного проступку судді. </w:t>
      </w:r>
    </w:p>
    <w:p w:rsidR="00871488" w:rsidRPr="002621DF" w:rsidRDefault="00871488" w:rsidP="00871488">
      <w:pPr>
        <w:ind w:firstLine="709"/>
        <w:jc w:val="both"/>
        <w:rPr>
          <w:sz w:val="27"/>
          <w:szCs w:val="27"/>
        </w:rPr>
      </w:pPr>
      <w:r w:rsidRPr="002621DF">
        <w:rPr>
          <w:sz w:val="27"/>
          <w:szCs w:val="27"/>
        </w:rPr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9C545D" w:rsidRPr="002621DF" w:rsidRDefault="009C545D" w:rsidP="009604A4">
      <w:pPr>
        <w:pStyle w:val="af8"/>
        <w:spacing w:after="0"/>
        <w:jc w:val="center"/>
        <w:rPr>
          <w:b/>
          <w:sz w:val="27"/>
          <w:szCs w:val="27"/>
          <w:lang w:val="uk-UA"/>
        </w:rPr>
      </w:pPr>
    </w:p>
    <w:p w:rsidR="00871488" w:rsidRPr="002621DF" w:rsidRDefault="00871488" w:rsidP="009604A4">
      <w:pPr>
        <w:pStyle w:val="af8"/>
        <w:spacing w:after="0"/>
        <w:jc w:val="center"/>
        <w:rPr>
          <w:b/>
          <w:sz w:val="27"/>
          <w:szCs w:val="27"/>
          <w:lang w:val="uk-UA"/>
        </w:rPr>
      </w:pPr>
      <w:r w:rsidRPr="002621DF">
        <w:rPr>
          <w:b/>
          <w:sz w:val="27"/>
          <w:szCs w:val="27"/>
          <w:lang w:val="uk-UA"/>
        </w:rPr>
        <w:t>ухвалила:</w:t>
      </w:r>
      <w:r w:rsidR="002E1B80" w:rsidRPr="002621DF">
        <w:rPr>
          <w:b/>
          <w:sz w:val="27"/>
          <w:szCs w:val="27"/>
          <w:lang w:val="uk-UA"/>
        </w:rPr>
        <w:t xml:space="preserve"> </w:t>
      </w:r>
    </w:p>
    <w:p w:rsidR="002C2288" w:rsidRPr="002621DF" w:rsidRDefault="002C2288" w:rsidP="009604A4">
      <w:pPr>
        <w:pStyle w:val="af8"/>
        <w:spacing w:after="0"/>
        <w:jc w:val="center"/>
        <w:rPr>
          <w:b/>
          <w:sz w:val="27"/>
          <w:szCs w:val="27"/>
          <w:lang w:val="uk-UA"/>
        </w:rPr>
      </w:pPr>
    </w:p>
    <w:p w:rsidR="002C2288" w:rsidRPr="002621DF" w:rsidRDefault="002C2288" w:rsidP="006A4B1F">
      <w:pPr>
        <w:jc w:val="both"/>
        <w:rPr>
          <w:color w:val="000000"/>
          <w:sz w:val="27"/>
          <w:szCs w:val="27"/>
          <w:lang w:eastAsia="uk-UA" w:bidi="uk-UA"/>
        </w:rPr>
      </w:pPr>
      <w:r w:rsidRPr="002621DF">
        <w:rPr>
          <w:rStyle w:val="a8"/>
          <w:b w:val="0"/>
          <w:sz w:val="27"/>
          <w:szCs w:val="27"/>
        </w:rPr>
        <w:t>відмовити у відкритті дисциплінарної справи за скаргою</w:t>
      </w:r>
      <w:r w:rsidRPr="002621DF">
        <w:rPr>
          <w:color w:val="000000"/>
          <w:sz w:val="27"/>
          <w:szCs w:val="27"/>
          <w:lang w:eastAsia="uk-UA" w:bidi="uk-UA"/>
        </w:rPr>
        <w:t xml:space="preserve"> адвоката Романченка Олексія Михайловича стосовно судді Харківської апеляційного суду Кружиліної Олени Анатоліївни;</w:t>
      </w:r>
    </w:p>
    <w:p w:rsidR="002C2288" w:rsidRPr="002621DF" w:rsidRDefault="002C2288" w:rsidP="002C2288">
      <w:pPr>
        <w:ind w:right="6" w:firstLine="708"/>
        <w:jc w:val="both"/>
        <w:rPr>
          <w:sz w:val="27"/>
          <w:szCs w:val="27"/>
        </w:rPr>
      </w:pPr>
      <w:r w:rsidRPr="002621DF">
        <w:rPr>
          <w:bCs/>
          <w:color w:val="000000"/>
          <w:sz w:val="27"/>
          <w:szCs w:val="27"/>
          <w:lang w:eastAsia="uk-UA" w:bidi="uk-UA"/>
        </w:rPr>
        <w:t>відмовити у відкритті дисциплінарної справи за скаргою</w:t>
      </w:r>
      <w:r w:rsidRPr="002621DF">
        <w:rPr>
          <w:color w:val="000000"/>
          <w:sz w:val="27"/>
          <w:szCs w:val="27"/>
          <w:lang w:eastAsia="uk-UA" w:bidi="uk-UA"/>
        </w:rPr>
        <w:t xml:space="preserve"> </w:t>
      </w:r>
      <w:r w:rsidRPr="002621DF">
        <w:rPr>
          <w:sz w:val="27"/>
          <w:szCs w:val="27"/>
        </w:rPr>
        <w:t>Лисенка Олександра Миколайовича стосовно суддів Київського районного суду міста Одеси Маломуж Алли Ігорівни, Калініченко Любов Василівни, Калашнікової Ольги Іванівни, Луняченка Валеріана Олександровича;</w:t>
      </w:r>
    </w:p>
    <w:p w:rsidR="002C2288" w:rsidRPr="002621DF" w:rsidRDefault="002C2288" w:rsidP="002C2288">
      <w:pPr>
        <w:pStyle w:val="rvps6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2621DF">
        <w:rPr>
          <w:bCs/>
          <w:color w:val="000000"/>
          <w:sz w:val="27"/>
          <w:szCs w:val="27"/>
          <w:lang w:bidi="uk-UA"/>
        </w:rPr>
        <w:t>відмовити у відкритті дисциплінарної справи за скаргою</w:t>
      </w:r>
      <w:r w:rsidRPr="002621DF">
        <w:rPr>
          <w:color w:val="000000"/>
          <w:sz w:val="27"/>
          <w:szCs w:val="27"/>
          <w:lang w:bidi="uk-UA"/>
        </w:rPr>
        <w:t xml:space="preserve"> </w:t>
      </w:r>
      <w:r w:rsidRPr="002621DF">
        <w:rPr>
          <w:color w:val="000000"/>
          <w:sz w:val="27"/>
          <w:szCs w:val="27"/>
        </w:rPr>
        <w:t>Бойка Тараса Васильовича стосовно судді Стрийського міськрайон</w:t>
      </w:r>
      <w:r w:rsidR="00224CA7">
        <w:rPr>
          <w:color w:val="000000"/>
          <w:sz w:val="27"/>
          <w:szCs w:val="27"/>
        </w:rPr>
        <w:t>н</w:t>
      </w:r>
      <w:r w:rsidRPr="002621DF">
        <w:rPr>
          <w:color w:val="000000"/>
          <w:sz w:val="27"/>
          <w:szCs w:val="27"/>
        </w:rPr>
        <w:t>ого суду Львівської області Бораковського Василя Мироновича;</w:t>
      </w:r>
    </w:p>
    <w:p w:rsidR="00E77A09" w:rsidRPr="002621DF" w:rsidRDefault="00E77A09" w:rsidP="00E77A09">
      <w:pPr>
        <w:pStyle w:val="23"/>
        <w:spacing w:before="0" w:line="240" w:lineRule="auto"/>
        <w:ind w:firstLine="851"/>
        <w:rPr>
          <w:rFonts w:ascii="Times New Roman" w:hAnsi="Times New Roman"/>
          <w:bCs/>
          <w:sz w:val="27"/>
          <w:szCs w:val="27"/>
          <w:lang w:val="uk-UA" w:eastAsia="ru-RU"/>
        </w:rPr>
      </w:pPr>
      <w:r w:rsidRPr="002621DF">
        <w:rPr>
          <w:rFonts w:ascii="Times New Roman" w:hAnsi="Times New Roman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r w:rsidRPr="002621DF">
        <w:rPr>
          <w:rFonts w:ascii="Times New Roman" w:hAnsi="Times New Roman"/>
          <w:sz w:val="27"/>
          <w:szCs w:val="27"/>
          <w:lang w:val="uk-UA" w:eastAsia="ru-RU"/>
        </w:rPr>
        <w:t>адвоката Фуголя Євгена Івановича, поданою в інтересах публічного акціонерного товариства Комерційний банк «Приватбанк», стосовно судді Бабушкінського районного суду міста Дніпропетровська Литвиненка Ігоря Юрійовича</w:t>
      </w:r>
      <w:r w:rsidRPr="002621DF">
        <w:rPr>
          <w:rFonts w:ascii="Times New Roman" w:hAnsi="Times New Roman"/>
          <w:iCs/>
          <w:sz w:val="27"/>
          <w:szCs w:val="27"/>
          <w:lang w:val="uk-UA"/>
        </w:rPr>
        <w:t>;</w:t>
      </w:r>
    </w:p>
    <w:p w:rsidR="00E77A09" w:rsidRPr="002621DF" w:rsidRDefault="00E77A09" w:rsidP="00E77A09">
      <w:pPr>
        <w:tabs>
          <w:tab w:val="left" w:pos="4962"/>
        </w:tabs>
        <w:ind w:firstLine="709"/>
        <w:jc w:val="both"/>
        <w:rPr>
          <w:sz w:val="27"/>
          <w:szCs w:val="27"/>
        </w:rPr>
      </w:pPr>
      <w:r w:rsidRPr="002621DF">
        <w:rPr>
          <w:bCs/>
          <w:iCs/>
          <w:sz w:val="27"/>
          <w:szCs w:val="27"/>
        </w:rPr>
        <w:t>відмовити у відкритті дисциплінарної справи за скаргою адвокатів Ємець Світлани Миколаївни, Сороки Зінаїди Іванівни, Калініченко Людмили Степанівни,  Танчук Марини Анатоліївни стосовно суддів Бориспільского міськрайонного суду Київської області Кабанячого Юрія Володимировича, Муранової-Лесів Ілони Віталіївни, Борця Євгена Олександровича</w:t>
      </w:r>
      <w:r w:rsidRPr="002621DF">
        <w:rPr>
          <w:sz w:val="27"/>
          <w:szCs w:val="27"/>
          <w:lang w:eastAsia="ru-RU"/>
        </w:rPr>
        <w:t>;</w:t>
      </w:r>
    </w:p>
    <w:p w:rsidR="00E5091B" w:rsidRPr="002621DF" w:rsidRDefault="00E5091B" w:rsidP="00871488">
      <w:pPr>
        <w:ind w:right="6" w:firstLine="708"/>
        <w:jc w:val="both"/>
        <w:rPr>
          <w:color w:val="000000"/>
          <w:sz w:val="27"/>
          <w:szCs w:val="27"/>
          <w:lang w:eastAsia="uk-UA" w:bidi="uk-UA"/>
        </w:rPr>
      </w:pPr>
      <w:r w:rsidRPr="002621DF">
        <w:rPr>
          <w:sz w:val="27"/>
          <w:szCs w:val="27"/>
        </w:rPr>
        <w:t>відмовити у відкритті дисциплінарної справи за скаргою Поровознюка Іллі Костянтиновича щодо притягнення до дисциплінарної відповідальності судді Ужгородського міськрайонного суду Закарпатської області Крегул Маріанни Миколаївни;</w:t>
      </w:r>
    </w:p>
    <w:p w:rsidR="003E4D7D" w:rsidRPr="002621DF" w:rsidRDefault="0000377E" w:rsidP="00871488">
      <w:pPr>
        <w:ind w:right="6" w:firstLine="708"/>
        <w:jc w:val="both"/>
        <w:rPr>
          <w:rStyle w:val="a8"/>
          <w:b w:val="0"/>
          <w:color w:val="1D1D1B"/>
          <w:sz w:val="27"/>
          <w:szCs w:val="27"/>
          <w:shd w:val="clear" w:color="auto" w:fill="FFFFFF"/>
        </w:rPr>
      </w:pPr>
      <w:r w:rsidRPr="002621DF">
        <w:rPr>
          <w:color w:val="000000"/>
          <w:sz w:val="27"/>
          <w:szCs w:val="27"/>
          <w:lang w:eastAsia="uk-UA" w:bidi="uk-UA"/>
        </w:rPr>
        <w:t xml:space="preserve">відмовити у відкритті дисциплінарної справи за скаргами </w:t>
      </w:r>
      <w:r w:rsidR="00224CA7">
        <w:rPr>
          <w:color w:val="000000"/>
          <w:sz w:val="27"/>
          <w:szCs w:val="27"/>
          <w:lang w:eastAsia="uk-UA" w:bidi="uk-UA"/>
        </w:rPr>
        <w:t xml:space="preserve">                                    </w:t>
      </w:r>
      <w:r w:rsidRPr="002621DF">
        <w:rPr>
          <w:sz w:val="27"/>
          <w:szCs w:val="27"/>
        </w:rPr>
        <w:t xml:space="preserve">ТОВ «С-ИНВЕСТ», поданої через адвоката Романченка Олексія Михайловича, ТОВ «Фінансова компанія «Геліос», поданої через адвоката Шкаровського Дениса Олеговича, стосовно судді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</w:rPr>
        <w:t>Господарського суду Харківської області Шарко Людмили Володимирівни;</w:t>
      </w:r>
    </w:p>
    <w:p w:rsidR="0000377E" w:rsidRPr="002621DF" w:rsidRDefault="006734ED" w:rsidP="00871488">
      <w:pPr>
        <w:ind w:right="6" w:firstLine="708"/>
        <w:jc w:val="both"/>
        <w:rPr>
          <w:rStyle w:val="a8"/>
          <w:b w:val="0"/>
          <w:color w:val="1D1D1B"/>
          <w:sz w:val="27"/>
          <w:szCs w:val="27"/>
          <w:shd w:val="clear" w:color="auto" w:fill="FFFFFF"/>
        </w:rPr>
      </w:pPr>
      <w:r w:rsidRPr="002621DF">
        <w:rPr>
          <w:color w:val="000000"/>
          <w:sz w:val="27"/>
          <w:szCs w:val="27"/>
          <w:lang w:eastAsia="uk-UA" w:bidi="uk-UA"/>
        </w:rPr>
        <w:t xml:space="preserve">відмовити у відкритті дисциплінарної справи за скаргою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</w:rPr>
        <w:t>Цигічко Тетяни Олександрівни стосовно судді Червонозаводського районного суду міста Харкова Теслікової Ірини Іванівни;</w:t>
      </w:r>
    </w:p>
    <w:p w:rsidR="006734ED" w:rsidRPr="002621DF" w:rsidRDefault="00385573" w:rsidP="00871488">
      <w:pPr>
        <w:ind w:right="6" w:firstLine="708"/>
        <w:jc w:val="both"/>
        <w:rPr>
          <w:rStyle w:val="a8"/>
          <w:b w:val="0"/>
          <w:sz w:val="27"/>
          <w:szCs w:val="27"/>
          <w:shd w:val="clear" w:color="auto" w:fill="FFFFFF"/>
        </w:rPr>
      </w:pPr>
      <w:r w:rsidRPr="002621DF">
        <w:rPr>
          <w:sz w:val="27"/>
          <w:szCs w:val="27"/>
          <w:lang w:eastAsia="uk-UA" w:bidi="uk-UA"/>
        </w:rPr>
        <w:t xml:space="preserve">відмовити у відкритті дисциплінарної справи за скаргою </w:t>
      </w:r>
      <w:r w:rsidRPr="002621DF">
        <w:rPr>
          <w:rStyle w:val="a8"/>
          <w:b w:val="0"/>
          <w:sz w:val="27"/>
          <w:szCs w:val="27"/>
          <w:shd w:val="clear" w:color="auto" w:fill="FFFFFF"/>
        </w:rPr>
        <w:t>Ашихман Олени Едуардівни стосовно судді Самарського районного суду міста Дніпропетровська Сухорукова Андрія Олексійовича, суддів Дніпровського апеляційного суду Куценко Тетяни Рудольфівни, Демченко Ельвіри Львівни, Макарова Миколи Олексійовича;</w:t>
      </w:r>
    </w:p>
    <w:p w:rsidR="00B4378E" w:rsidRDefault="00B4378E" w:rsidP="00871488">
      <w:pPr>
        <w:ind w:right="6" w:firstLine="708"/>
        <w:jc w:val="both"/>
        <w:rPr>
          <w:color w:val="000000"/>
          <w:sz w:val="27"/>
          <w:szCs w:val="27"/>
          <w:lang w:eastAsia="uk-UA" w:bidi="uk-UA"/>
        </w:rPr>
      </w:pPr>
    </w:p>
    <w:p w:rsidR="00385573" w:rsidRPr="002621DF" w:rsidRDefault="00BE38EB" w:rsidP="00871488">
      <w:pPr>
        <w:ind w:right="6" w:firstLine="708"/>
        <w:jc w:val="both"/>
        <w:rPr>
          <w:rStyle w:val="FontStyle14"/>
          <w:sz w:val="27"/>
          <w:szCs w:val="27"/>
        </w:rPr>
      </w:pPr>
      <w:r w:rsidRPr="002621DF">
        <w:rPr>
          <w:color w:val="000000"/>
          <w:sz w:val="27"/>
          <w:szCs w:val="27"/>
          <w:lang w:eastAsia="uk-UA" w:bidi="uk-UA"/>
        </w:rPr>
        <w:lastRenderedPageBreak/>
        <w:t xml:space="preserve">відмовити у відкритті дисциплінарної справи за скаргою </w:t>
      </w:r>
      <w:r w:rsidRPr="002621DF">
        <w:rPr>
          <w:rStyle w:val="a8"/>
          <w:b w:val="0"/>
          <w:color w:val="1D1D1B"/>
          <w:sz w:val="27"/>
          <w:szCs w:val="27"/>
          <w:shd w:val="clear" w:color="auto" w:fill="FFFFFF"/>
        </w:rPr>
        <w:t>судді Новомиколаївського районного суду Запорізької області Шиша Антона Борисовича стосовно суддів Запорізького апеляційного суду Фоміна Валерія Анатолійовича, Гріпаса Юрія Олексійовича, Дадашевої Світлани Вячеславівни.</w:t>
      </w:r>
    </w:p>
    <w:p w:rsidR="00871488" w:rsidRPr="002621DF" w:rsidRDefault="00871488" w:rsidP="00871488">
      <w:pPr>
        <w:ind w:right="6" w:firstLine="708"/>
        <w:jc w:val="both"/>
        <w:rPr>
          <w:rStyle w:val="FontStyle14"/>
          <w:color w:val="000000"/>
          <w:sz w:val="27"/>
          <w:szCs w:val="27"/>
          <w:shd w:val="clear" w:color="auto" w:fill="FFFFFF"/>
          <w:lang w:eastAsia="uk-UA"/>
        </w:rPr>
      </w:pPr>
      <w:r w:rsidRPr="002621DF">
        <w:rPr>
          <w:rStyle w:val="FontStyle14"/>
          <w:sz w:val="27"/>
          <w:szCs w:val="27"/>
        </w:rPr>
        <w:t>Ухвала оскарженню не підлягає.</w:t>
      </w:r>
    </w:p>
    <w:p w:rsidR="00871488" w:rsidRPr="002621DF" w:rsidRDefault="00871488" w:rsidP="00871488">
      <w:pPr>
        <w:jc w:val="both"/>
        <w:rPr>
          <w:sz w:val="27"/>
          <w:szCs w:val="27"/>
        </w:rPr>
      </w:pPr>
    </w:p>
    <w:p w:rsidR="00B14C70" w:rsidRPr="002621DF" w:rsidRDefault="00B14C70" w:rsidP="00871488">
      <w:pPr>
        <w:jc w:val="both"/>
        <w:rPr>
          <w:sz w:val="27"/>
          <w:szCs w:val="27"/>
        </w:rPr>
      </w:pPr>
    </w:p>
    <w:p w:rsidR="00021994" w:rsidRPr="002621DF" w:rsidRDefault="00021994" w:rsidP="00871488">
      <w:pPr>
        <w:jc w:val="both"/>
        <w:rPr>
          <w:sz w:val="27"/>
          <w:szCs w:val="27"/>
        </w:rPr>
      </w:pPr>
    </w:p>
    <w:p w:rsidR="005A3536" w:rsidRPr="002621DF" w:rsidRDefault="005A3536" w:rsidP="005A3536">
      <w:pPr>
        <w:jc w:val="both"/>
        <w:rPr>
          <w:b/>
          <w:sz w:val="27"/>
          <w:szCs w:val="27"/>
        </w:rPr>
      </w:pPr>
      <w:r w:rsidRPr="002621DF">
        <w:rPr>
          <w:b/>
          <w:sz w:val="27"/>
          <w:szCs w:val="27"/>
        </w:rPr>
        <w:t xml:space="preserve">Головуючий на засіданні </w:t>
      </w:r>
    </w:p>
    <w:p w:rsidR="005A3536" w:rsidRPr="002621DF" w:rsidRDefault="005A3536" w:rsidP="005A3536">
      <w:pPr>
        <w:jc w:val="both"/>
        <w:rPr>
          <w:b/>
          <w:sz w:val="27"/>
          <w:szCs w:val="27"/>
        </w:rPr>
      </w:pPr>
      <w:r w:rsidRPr="002621DF">
        <w:rPr>
          <w:b/>
          <w:sz w:val="27"/>
          <w:szCs w:val="27"/>
        </w:rPr>
        <w:t xml:space="preserve">Третьої Дисциплінарної </w:t>
      </w:r>
    </w:p>
    <w:p w:rsidR="005A3536" w:rsidRPr="002621DF" w:rsidRDefault="005A3536" w:rsidP="005A3536">
      <w:pPr>
        <w:tabs>
          <w:tab w:val="left" w:pos="6521"/>
        </w:tabs>
        <w:jc w:val="both"/>
        <w:rPr>
          <w:b/>
          <w:sz w:val="27"/>
          <w:szCs w:val="27"/>
        </w:rPr>
      </w:pPr>
      <w:r w:rsidRPr="002621DF">
        <w:rPr>
          <w:b/>
          <w:sz w:val="27"/>
          <w:szCs w:val="27"/>
        </w:rPr>
        <w:t>палати Вищої ради правосуддя</w:t>
      </w:r>
      <w:r w:rsidRPr="002621DF">
        <w:rPr>
          <w:b/>
          <w:sz w:val="27"/>
          <w:szCs w:val="27"/>
        </w:rPr>
        <w:tab/>
        <w:t>Л.А. Швецова</w:t>
      </w:r>
    </w:p>
    <w:p w:rsidR="005A3536" w:rsidRPr="002621DF" w:rsidRDefault="005A3536" w:rsidP="005A3536">
      <w:pPr>
        <w:tabs>
          <w:tab w:val="left" w:pos="6521"/>
        </w:tabs>
        <w:ind w:firstLine="709"/>
        <w:jc w:val="both"/>
        <w:rPr>
          <w:b/>
          <w:sz w:val="27"/>
          <w:szCs w:val="27"/>
        </w:rPr>
      </w:pPr>
    </w:p>
    <w:p w:rsidR="005A3536" w:rsidRPr="002621DF" w:rsidRDefault="005A3536" w:rsidP="005A3536">
      <w:pPr>
        <w:jc w:val="both"/>
        <w:rPr>
          <w:b/>
          <w:sz w:val="27"/>
          <w:szCs w:val="27"/>
        </w:rPr>
      </w:pPr>
      <w:r w:rsidRPr="002621DF">
        <w:rPr>
          <w:b/>
          <w:sz w:val="27"/>
          <w:szCs w:val="27"/>
        </w:rPr>
        <w:t xml:space="preserve">Члени Третьої Дисциплінарної </w:t>
      </w:r>
    </w:p>
    <w:p w:rsidR="005A3536" w:rsidRPr="002621DF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  <w:r w:rsidRPr="002621DF">
        <w:rPr>
          <w:b/>
          <w:sz w:val="27"/>
          <w:szCs w:val="27"/>
          <w:lang w:val="uk-UA"/>
        </w:rPr>
        <w:t>палати Вищої ради правосуддя</w:t>
      </w:r>
      <w:r w:rsidRPr="002621DF">
        <w:rPr>
          <w:b/>
          <w:sz w:val="27"/>
          <w:szCs w:val="27"/>
          <w:lang w:val="uk-UA"/>
        </w:rPr>
        <w:tab/>
        <w:t>В.І. Говоруха</w:t>
      </w:r>
    </w:p>
    <w:p w:rsidR="005A3536" w:rsidRPr="002621DF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</w:p>
    <w:p w:rsidR="005A3536" w:rsidRPr="002621DF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  <w:r w:rsidRPr="002621DF">
        <w:rPr>
          <w:b/>
          <w:sz w:val="27"/>
          <w:szCs w:val="27"/>
          <w:lang w:val="uk-UA"/>
        </w:rPr>
        <w:t xml:space="preserve">                                                                                      </w:t>
      </w:r>
      <w:r w:rsidRPr="002621DF">
        <w:rPr>
          <w:b/>
          <w:sz w:val="27"/>
          <w:szCs w:val="27"/>
          <w:lang w:val="uk-UA"/>
        </w:rPr>
        <w:tab/>
        <w:t>Л.Б. Іванова</w:t>
      </w:r>
    </w:p>
    <w:p w:rsidR="005A3536" w:rsidRPr="002621DF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</w:p>
    <w:p w:rsidR="004A4968" w:rsidRPr="002621DF" w:rsidRDefault="005A3536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sz w:val="27"/>
          <w:szCs w:val="27"/>
        </w:rPr>
      </w:pPr>
      <w:r w:rsidRPr="002621DF">
        <w:rPr>
          <w:b/>
          <w:sz w:val="27"/>
          <w:szCs w:val="27"/>
          <w:lang w:val="uk-UA"/>
        </w:rPr>
        <w:tab/>
        <w:t>В.В. Матвійчук</w:t>
      </w:r>
    </w:p>
    <w:sectPr w:rsidR="004A4968" w:rsidRPr="002621DF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701" w:rsidRDefault="00B66701" w:rsidP="00385948">
      <w:r>
        <w:separator/>
      </w:r>
    </w:p>
  </w:endnote>
  <w:endnote w:type="continuationSeparator" w:id="0">
    <w:p w:rsidR="00B66701" w:rsidRDefault="00B66701" w:rsidP="0038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701" w:rsidRDefault="00B66701" w:rsidP="00385948">
      <w:r>
        <w:separator/>
      </w:r>
    </w:p>
  </w:footnote>
  <w:footnote w:type="continuationSeparator" w:id="0">
    <w:p w:rsidR="00B66701" w:rsidRDefault="00B66701" w:rsidP="00385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72221E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DC1776">
      <w:rPr>
        <w:noProof/>
      </w:rPr>
      <w:t>2</w:t>
    </w:r>
    <w:r>
      <w:rPr>
        <w:noProof/>
      </w:rPr>
      <w:fldChar w:fldCharType="end"/>
    </w:r>
  </w:p>
  <w:p w:rsidR="003B2B78" w:rsidRDefault="00B66701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721F"/>
    <w:multiLevelType w:val="hybridMultilevel"/>
    <w:tmpl w:val="FA2AAC7C"/>
    <w:lvl w:ilvl="0" w:tplc="8B6E8172">
      <w:start w:val="1"/>
      <w:numFmt w:val="decimal"/>
      <w:lvlText w:val="%1)"/>
      <w:lvlJc w:val="left"/>
      <w:pPr>
        <w:ind w:left="1353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C32BD"/>
    <w:multiLevelType w:val="hybridMultilevel"/>
    <w:tmpl w:val="6344C00A"/>
    <w:lvl w:ilvl="0" w:tplc="F9747F2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75390"/>
    <w:multiLevelType w:val="hybridMultilevel"/>
    <w:tmpl w:val="64D266AE"/>
    <w:lvl w:ilvl="0" w:tplc="888E21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773C"/>
    <w:multiLevelType w:val="hybridMultilevel"/>
    <w:tmpl w:val="3D00A46E"/>
    <w:lvl w:ilvl="0" w:tplc="7B2CB1A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488"/>
    <w:rsid w:val="000009AF"/>
    <w:rsid w:val="00001270"/>
    <w:rsid w:val="000025E6"/>
    <w:rsid w:val="0000377E"/>
    <w:rsid w:val="00005D74"/>
    <w:rsid w:val="00021994"/>
    <w:rsid w:val="00030521"/>
    <w:rsid w:val="00030D16"/>
    <w:rsid w:val="00037056"/>
    <w:rsid w:val="00063C05"/>
    <w:rsid w:val="00096F16"/>
    <w:rsid w:val="000A00EE"/>
    <w:rsid w:val="000A7D7F"/>
    <w:rsid w:val="000D4A01"/>
    <w:rsid w:val="000D73E2"/>
    <w:rsid w:val="000D759C"/>
    <w:rsid w:val="000E25C9"/>
    <w:rsid w:val="000F1937"/>
    <w:rsid w:val="00113350"/>
    <w:rsid w:val="00115CFD"/>
    <w:rsid w:val="00130E59"/>
    <w:rsid w:val="00150B41"/>
    <w:rsid w:val="00172D89"/>
    <w:rsid w:val="00196F35"/>
    <w:rsid w:val="001C65FD"/>
    <w:rsid w:val="001E28CE"/>
    <w:rsid w:val="001F3565"/>
    <w:rsid w:val="00200604"/>
    <w:rsid w:val="00205409"/>
    <w:rsid w:val="00215859"/>
    <w:rsid w:val="00217AD8"/>
    <w:rsid w:val="00224772"/>
    <w:rsid w:val="00224CA7"/>
    <w:rsid w:val="00246A0E"/>
    <w:rsid w:val="00253202"/>
    <w:rsid w:val="00254463"/>
    <w:rsid w:val="00261DA4"/>
    <w:rsid w:val="002621DF"/>
    <w:rsid w:val="002851EF"/>
    <w:rsid w:val="002B451D"/>
    <w:rsid w:val="002B5B4F"/>
    <w:rsid w:val="002C05D8"/>
    <w:rsid w:val="002C2288"/>
    <w:rsid w:val="002C28DD"/>
    <w:rsid w:val="002E1B80"/>
    <w:rsid w:val="003057F1"/>
    <w:rsid w:val="003062A4"/>
    <w:rsid w:val="00311122"/>
    <w:rsid w:val="0031459C"/>
    <w:rsid w:val="003708FC"/>
    <w:rsid w:val="003748A4"/>
    <w:rsid w:val="00385573"/>
    <w:rsid w:val="00385948"/>
    <w:rsid w:val="00386EEE"/>
    <w:rsid w:val="00396394"/>
    <w:rsid w:val="003A2372"/>
    <w:rsid w:val="003C3474"/>
    <w:rsid w:val="003C5205"/>
    <w:rsid w:val="003D1902"/>
    <w:rsid w:val="003D3798"/>
    <w:rsid w:val="003E31E7"/>
    <w:rsid w:val="003E4D7D"/>
    <w:rsid w:val="00440E39"/>
    <w:rsid w:val="004762A2"/>
    <w:rsid w:val="00481172"/>
    <w:rsid w:val="0049327F"/>
    <w:rsid w:val="00495453"/>
    <w:rsid w:val="00495A5D"/>
    <w:rsid w:val="004A4968"/>
    <w:rsid w:val="00525034"/>
    <w:rsid w:val="0054098D"/>
    <w:rsid w:val="0055000F"/>
    <w:rsid w:val="005566C6"/>
    <w:rsid w:val="00576CFC"/>
    <w:rsid w:val="0059777B"/>
    <w:rsid w:val="005A2825"/>
    <w:rsid w:val="005A3536"/>
    <w:rsid w:val="005A6820"/>
    <w:rsid w:val="005B1BDD"/>
    <w:rsid w:val="005C3001"/>
    <w:rsid w:val="005E4D46"/>
    <w:rsid w:val="00640DFE"/>
    <w:rsid w:val="006446A3"/>
    <w:rsid w:val="006734ED"/>
    <w:rsid w:val="00676814"/>
    <w:rsid w:val="00684B3E"/>
    <w:rsid w:val="00686188"/>
    <w:rsid w:val="0069069C"/>
    <w:rsid w:val="00696ECE"/>
    <w:rsid w:val="006A4596"/>
    <w:rsid w:val="006A4B1F"/>
    <w:rsid w:val="006C6592"/>
    <w:rsid w:val="006C751C"/>
    <w:rsid w:val="006D5B7D"/>
    <w:rsid w:val="006E1ADB"/>
    <w:rsid w:val="006E5E32"/>
    <w:rsid w:val="007050FB"/>
    <w:rsid w:val="007146B4"/>
    <w:rsid w:val="00717ED2"/>
    <w:rsid w:val="0072221E"/>
    <w:rsid w:val="007337E2"/>
    <w:rsid w:val="00747702"/>
    <w:rsid w:val="0075292A"/>
    <w:rsid w:val="00763731"/>
    <w:rsid w:val="007814DF"/>
    <w:rsid w:val="007A6CEF"/>
    <w:rsid w:val="007B7A21"/>
    <w:rsid w:val="007E26CA"/>
    <w:rsid w:val="007E3170"/>
    <w:rsid w:val="00803F77"/>
    <w:rsid w:val="008264D5"/>
    <w:rsid w:val="00847F50"/>
    <w:rsid w:val="00860FAD"/>
    <w:rsid w:val="00871488"/>
    <w:rsid w:val="00880B68"/>
    <w:rsid w:val="00880E73"/>
    <w:rsid w:val="0088272D"/>
    <w:rsid w:val="008B30F2"/>
    <w:rsid w:val="008C3535"/>
    <w:rsid w:val="008C7F14"/>
    <w:rsid w:val="008F1A30"/>
    <w:rsid w:val="008F7EA1"/>
    <w:rsid w:val="009038C0"/>
    <w:rsid w:val="00930153"/>
    <w:rsid w:val="009400CF"/>
    <w:rsid w:val="00940C23"/>
    <w:rsid w:val="00947F56"/>
    <w:rsid w:val="009604A4"/>
    <w:rsid w:val="00965DE4"/>
    <w:rsid w:val="009911BC"/>
    <w:rsid w:val="009B6395"/>
    <w:rsid w:val="009C4B07"/>
    <w:rsid w:val="009C545D"/>
    <w:rsid w:val="009D2241"/>
    <w:rsid w:val="009E1772"/>
    <w:rsid w:val="009E52DF"/>
    <w:rsid w:val="00A12333"/>
    <w:rsid w:val="00A12B2C"/>
    <w:rsid w:val="00A25304"/>
    <w:rsid w:val="00A3158F"/>
    <w:rsid w:val="00A3571E"/>
    <w:rsid w:val="00A7220B"/>
    <w:rsid w:val="00A801DC"/>
    <w:rsid w:val="00A82F3D"/>
    <w:rsid w:val="00A92BDD"/>
    <w:rsid w:val="00AC29D5"/>
    <w:rsid w:val="00AD2268"/>
    <w:rsid w:val="00AE410C"/>
    <w:rsid w:val="00B14C70"/>
    <w:rsid w:val="00B20F2F"/>
    <w:rsid w:val="00B4378E"/>
    <w:rsid w:val="00B62ECA"/>
    <w:rsid w:val="00B66701"/>
    <w:rsid w:val="00B7409D"/>
    <w:rsid w:val="00B86710"/>
    <w:rsid w:val="00BA6D8F"/>
    <w:rsid w:val="00BA7A81"/>
    <w:rsid w:val="00BC2EB1"/>
    <w:rsid w:val="00BC54D6"/>
    <w:rsid w:val="00BD319E"/>
    <w:rsid w:val="00BE2429"/>
    <w:rsid w:val="00BE38EB"/>
    <w:rsid w:val="00BE7F68"/>
    <w:rsid w:val="00BF60D5"/>
    <w:rsid w:val="00C03CD2"/>
    <w:rsid w:val="00C233B1"/>
    <w:rsid w:val="00C3099F"/>
    <w:rsid w:val="00C44EBA"/>
    <w:rsid w:val="00C555DE"/>
    <w:rsid w:val="00C66340"/>
    <w:rsid w:val="00C7220F"/>
    <w:rsid w:val="00C73991"/>
    <w:rsid w:val="00C90E90"/>
    <w:rsid w:val="00CA2D0B"/>
    <w:rsid w:val="00CB7041"/>
    <w:rsid w:val="00CC6719"/>
    <w:rsid w:val="00CE1AB4"/>
    <w:rsid w:val="00D035CC"/>
    <w:rsid w:val="00D064A8"/>
    <w:rsid w:val="00D07F36"/>
    <w:rsid w:val="00D109D3"/>
    <w:rsid w:val="00D3646B"/>
    <w:rsid w:val="00D37ACB"/>
    <w:rsid w:val="00D45BA3"/>
    <w:rsid w:val="00D50EEE"/>
    <w:rsid w:val="00D6038C"/>
    <w:rsid w:val="00D70679"/>
    <w:rsid w:val="00D924B4"/>
    <w:rsid w:val="00DA612E"/>
    <w:rsid w:val="00DA6D7D"/>
    <w:rsid w:val="00DA6DFB"/>
    <w:rsid w:val="00DB2D69"/>
    <w:rsid w:val="00DB58B2"/>
    <w:rsid w:val="00DC1776"/>
    <w:rsid w:val="00DF2C46"/>
    <w:rsid w:val="00E01C19"/>
    <w:rsid w:val="00E02818"/>
    <w:rsid w:val="00E109DC"/>
    <w:rsid w:val="00E16343"/>
    <w:rsid w:val="00E26C9C"/>
    <w:rsid w:val="00E374E1"/>
    <w:rsid w:val="00E5091B"/>
    <w:rsid w:val="00E77A09"/>
    <w:rsid w:val="00E80891"/>
    <w:rsid w:val="00E80DBF"/>
    <w:rsid w:val="00E83F5D"/>
    <w:rsid w:val="00E931EF"/>
    <w:rsid w:val="00EA2348"/>
    <w:rsid w:val="00EA5270"/>
    <w:rsid w:val="00EF0A1E"/>
    <w:rsid w:val="00F1256B"/>
    <w:rsid w:val="00F12B52"/>
    <w:rsid w:val="00F35D5C"/>
    <w:rsid w:val="00F47BCC"/>
    <w:rsid w:val="00F7311D"/>
    <w:rsid w:val="00F7676F"/>
    <w:rsid w:val="00F86659"/>
    <w:rsid w:val="00FA7747"/>
    <w:rsid w:val="00FD3938"/>
    <w:rsid w:val="00FE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359C0"/>
  <w15:docId w15:val="{477BF1B4-48F7-4D84-8448-72B8DD5A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та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Bodytext2">
    <w:name w:val="Body text (2)_"/>
    <w:basedOn w:val="a0"/>
    <w:rsid w:val="0020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20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8C35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8C3535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lang w:val="en-US" w:bidi="en-US"/>
    </w:rPr>
  </w:style>
  <w:style w:type="paragraph" w:styleId="aff">
    <w:name w:val="Balloon Text"/>
    <w:basedOn w:val="a"/>
    <w:link w:val="aff0"/>
    <w:uiPriority w:val="99"/>
    <w:semiHidden/>
    <w:unhideWhenUsed/>
    <w:rsid w:val="00BD319E"/>
    <w:rPr>
      <w:rFonts w:ascii="Segoe UI" w:hAnsi="Segoe UI" w:cs="Segoe UI"/>
      <w:sz w:val="18"/>
      <w:szCs w:val="18"/>
    </w:rPr>
  </w:style>
  <w:style w:type="character" w:customStyle="1" w:styleId="aff0">
    <w:name w:val="Текст у виносці Знак"/>
    <w:basedOn w:val="a0"/>
    <w:link w:val="aff"/>
    <w:uiPriority w:val="99"/>
    <w:semiHidden/>
    <w:rsid w:val="00BD319E"/>
    <w:rPr>
      <w:rFonts w:ascii="Segoe UI" w:eastAsia="Calibri" w:hAnsi="Segoe UI" w:cs="Segoe UI"/>
      <w:sz w:val="18"/>
      <w:szCs w:val="18"/>
      <w:lang w:val="uk-UA" w:bidi="ar-SA"/>
    </w:rPr>
  </w:style>
  <w:style w:type="paragraph" w:customStyle="1" w:styleId="rvps2">
    <w:name w:val="rvps2"/>
    <w:basedOn w:val="a"/>
    <w:rsid w:val="00205409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customStyle="1" w:styleId="24">
    <w:name w:val="Стиль2"/>
    <w:basedOn w:val="a"/>
    <w:qFormat/>
    <w:rsid w:val="00E5091B"/>
    <w:pPr>
      <w:ind w:firstLine="708"/>
      <w:jc w:val="both"/>
    </w:pPr>
    <w:rPr>
      <w:rFonts w:eastAsiaTheme="minorHAnsi" w:cstheme="minorBidi"/>
      <w:lang w:eastAsia="uk-UA"/>
    </w:rPr>
  </w:style>
  <w:style w:type="paragraph" w:customStyle="1" w:styleId="rvps6">
    <w:name w:val="rvps6"/>
    <w:basedOn w:val="a"/>
    <w:rsid w:val="002C2288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6DD8A-5D87-49EF-86EA-78C8D6161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8763</Words>
  <Characters>4995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Наталія Нечипоренко</cp:lastModifiedBy>
  <cp:revision>54</cp:revision>
  <cp:lastPrinted>2020-09-02T09:29:00Z</cp:lastPrinted>
  <dcterms:created xsi:type="dcterms:W3CDTF">2020-09-11T08:52:00Z</dcterms:created>
  <dcterms:modified xsi:type="dcterms:W3CDTF">2020-11-02T05:53:00Z</dcterms:modified>
</cp:coreProperties>
</file>