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CD" w:rsidRPr="002D7E9A" w:rsidRDefault="005F06CD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1B3DE8" w:rsidRPr="00867A57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1B3DE8" w:rsidRPr="00FB16D3" w:rsidRDefault="001B3DE8" w:rsidP="001B3DE8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1B3DE8" w:rsidRPr="00867A57" w:rsidRDefault="001B3DE8" w:rsidP="001B3DE8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/>
      </w:tblPr>
      <w:tblGrid>
        <w:gridCol w:w="3098"/>
        <w:gridCol w:w="3673"/>
        <w:gridCol w:w="2915"/>
      </w:tblGrid>
      <w:tr w:rsidR="001B3DE8" w:rsidRPr="00867A57" w:rsidTr="0064739C">
        <w:trPr>
          <w:trHeight w:val="188"/>
        </w:trPr>
        <w:tc>
          <w:tcPr>
            <w:tcW w:w="3098" w:type="dxa"/>
            <w:hideMark/>
          </w:tcPr>
          <w:p w:rsidR="001B3DE8" w:rsidRPr="00867A57" w:rsidRDefault="00FF7939" w:rsidP="00140437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14043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жовтня </w:t>
            </w:r>
            <w:r w:rsidR="001B3DE8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2020 року </w:t>
            </w:r>
          </w:p>
        </w:tc>
        <w:tc>
          <w:tcPr>
            <w:tcW w:w="3673" w:type="dxa"/>
            <w:hideMark/>
          </w:tcPr>
          <w:p w:rsidR="001B3DE8" w:rsidRPr="00867A57" w:rsidRDefault="001B3DE8" w:rsidP="0064739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1B3DE8" w:rsidRPr="00867A57" w:rsidRDefault="001B3DE8" w:rsidP="00173D89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  <w:r w:rsidR="00173D8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2975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1B3DE8" w:rsidRPr="00E13F53" w:rsidRDefault="001B3DE8" w:rsidP="00AD7647">
      <w:pPr>
        <w:tabs>
          <w:tab w:val="left" w:pos="4536"/>
          <w:tab w:val="left" w:pos="4678"/>
        </w:tabs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Кузми</w:t>
      </w:r>
      <w:proofErr w:type="spellEnd"/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В.Л. стосовно судді Києво-Святошинського районного суду Київської області Ковальчук Л.М.; адвоката </w:t>
      </w:r>
      <w:proofErr w:type="spellStart"/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Ципіна</w:t>
      </w:r>
      <w:proofErr w:type="spellEnd"/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Д.Л. в інтересах Приватного підприємства «Погляд» стосовно судді Київського окружного адміністративного суду </w:t>
      </w:r>
      <w:proofErr w:type="spellStart"/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Головенка</w:t>
      </w:r>
      <w:proofErr w:type="spellEnd"/>
      <w:r w:rsidR="001404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О.Д.; </w:t>
      </w:r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Гавриленко Ю.С. стосовно судді </w:t>
      </w:r>
      <w:proofErr w:type="spellStart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Березанського</w:t>
      </w:r>
      <w:proofErr w:type="spellEnd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Миколаївської області </w:t>
      </w:r>
      <w:proofErr w:type="spellStart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Гапоненко</w:t>
      </w:r>
      <w:proofErr w:type="spellEnd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Н.О.; Назарова Є.О. стосовно судді Харківського районного суду Харківської області </w:t>
      </w:r>
      <w:proofErr w:type="spellStart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Шинкарчука</w:t>
      </w:r>
      <w:proofErr w:type="spellEnd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Я.А.; Гена С.Н. стосовно судді Печерського районного суду міста Києва </w:t>
      </w:r>
      <w:proofErr w:type="spellStart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Підпалого</w:t>
      </w:r>
      <w:proofErr w:type="spellEnd"/>
      <w:r w:rsidR="000723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 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982AF1" w:rsidRDefault="00982AF1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C59BB" w:rsidRDefault="00B717C4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C573DA">
        <w:rPr>
          <w:rFonts w:ascii="Times New Roman" w:hAnsi="Times New Roman"/>
          <w:sz w:val="28"/>
          <w:szCs w:val="28"/>
        </w:rPr>
        <w:t>17 червня</w:t>
      </w:r>
      <w:r w:rsidR="00C573DA" w:rsidRPr="00661BF7">
        <w:rPr>
          <w:rFonts w:ascii="Times New Roman" w:hAnsi="Times New Roman"/>
          <w:sz w:val="28"/>
          <w:szCs w:val="28"/>
        </w:rPr>
        <w:t xml:space="preserve"> </w:t>
      </w:r>
      <w:r w:rsidR="00C573DA">
        <w:rPr>
          <w:rFonts w:ascii="Times New Roman" w:hAnsi="Times New Roman"/>
          <w:sz w:val="28"/>
          <w:szCs w:val="28"/>
        </w:rPr>
        <w:t>2020</w:t>
      </w:r>
      <w:r w:rsidR="00C573DA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C573DA" w:rsidRPr="00661BF7">
        <w:rPr>
          <w:rFonts w:ascii="Times New Roman" w:hAnsi="Times New Roman"/>
          <w:sz w:val="28"/>
          <w:szCs w:val="28"/>
        </w:rPr>
        <w:br/>
      </w:r>
      <w:r w:rsidR="00C573DA">
        <w:rPr>
          <w:rFonts w:ascii="Times New Roman" w:hAnsi="Times New Roman"/>
          <w:sz w:val="28"/>
          <w:szCs w:val="28"/>
        </w:rPr>
        <w:t xml:space="preserve">№ К-3724/0/7-20 </w:t>
      </w:r>
      <w:r w:rsidR="001B3DE8" w:rsidRPr="00B344C5">
        <w:rPr>
          <w:rFonts w:ascii="Times New Roman" w:hAnsi="Times New Roman"/>
          <w:sz w:val="28"/>
          <w:szCs w:val="28"/>
        </w:rPr>
        <w:t>надійшл</w:t>
      </w:r>
      <w:r w:rsidR="005F4262">
        <w:rPr>
          <w:rFonts w:ascii="Times New Roman" w:hAnsi="Times New Roman"/>
          <w:sz w:val="28"/>
          <w:szCs w:val="28"/>
        </w:rPr>
        <w:t>а</w:t>
      </w:r>
      <w:r w:rsidR="001B3DE8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5F426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скарг</w:t>
      </w:r>
      <w:r w:rsidR="005F4262">
        <w:rPr>
          <w:rFonts w:ascii="Times New Roman" w:hAnsi="Times New Roman"/>
          <w:sz w:val="28"/>
          <w:szCs w:val="28"/>
        </w:rPr>
        <w:t>а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4289">
        <w:rPr>
          <w:rFonts w:ascii="Times New Roman" w:hAnsi="Times New Roman"/>
          <w:sz w:val="28"/>
          <w:szCs w:val="28"/>
        </w:rPr>
        <w:t>Кузми</w:t>
      </w:r>
      <w:proofErr w:type="spellEnd"/>
      <w:r w:rsidR="00AD4289">
        <w:rPr>
          <w:rFonts w:ascii="Times New Roman" w:hAnsi="Times New Roman"/>
          <w:sz w:val="28"/>
          <w:szCs w:val="28"/>
        </w:rPr>
        <w:t xml:space="preserve"> В.Л.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5F4262">
        <w:rPr>
          <w:rFonts w:ascii="Times New Roman" w:hAnsi="Times New Roman"/>
          <w:sz w:val="28"/>
          <w:szCs w:val="28"/>
        </w:rPr>
        <w:t>судді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AD4289">
        <w:rPr>
          <w:rFonts w:ascii="Times New Roman" w:hAnsi="Times New Roman"/>
          <w:sz w:val="28"/>
          <w:szCs w:val="28"/>
        </w:rPr>
        <w:t>Києво-Святошинського районного суду Київської області Ковальчук Л.М.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5E507A">
        <w:rPr>
          <w:rFonts w:ascii="Times New Roman" w:hAnsi="Times New Roman"/>
          <w:sz w:val="28"/>
          <w:szCs w:val="28"/>
        </w:rPr>
        <w:t xml:space="preserve"> </w:t>
      </w:r>
      <w:r w:rsidR="001B3DE8" w:rsidRPr="00C90BAD">
        <w:rPr>
          <w:rFonts w:ascii="Times New Roman" w:hAnsi="Times New Roman"/>
          <w:sz w:val="28"/>
          <w:szCs w:val="28"/>
        </w:rPr>
        <w:t xml:space="preserve">№ </w:t>
      </w:r>
      <w:r w:rsidR="00C573DA">
        <w:rPr>
          <w:rFonts w:ascii="Times New Roman" w:hAnsi="Times New Roman"/>
          <w:sz w:val="28"/>
          <w:szCs w:val="28"/>
        </w:rPr>
        <w:t>369/5634/16-ц.</w:t>
      </w:r>
    </w:p>
    <w:p w:rsidR="001B3DE8" w:rsidRPr="005F0569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5E507A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E50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722CA5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7C6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722CA5" w:rsidRPr="005F0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не містить відомостей про наявність ознак дисциплінарного </w:t>
      </w:r>
      <w:r w:rsidR="00722CA5" w:rsidRPr="005F056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проступку судді (частина шоста статті 107 Закону України «Про судоустрій і статус суддів»).</w:t>
      </w:r>
    </w:p>
    <w:p w:rsidR="00722CA5" w:rsidRPr="000C617B" w:rsidRDefault="00722CA5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B6202" w:rsidRPr="0051465F" w:rsidRDefault="00BB6202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9E50C9">
        <w:rPr>
          <w:rFonts w:ascii="Times New Roman" w:hAnsi="Times New Roman"/>
          <w:sz w:val="28"/>
          <w:szCs w:val="28"/>
        </w:rPr>
        <w:t>5 серпня</w:t>
      </w:r>
      <w:r w:rsidRPr="00BB6202">
        <w:rPr>
          <w:rFonts w:ascii="Times New Roman" w:hAnsi="Times New Roman"/>
          <w:sz w:val="28"/>
          <w:szCs w:val="28"/>
        </w:rPr>
        <w:t xml:space="preserve"> 2020 року за вхідним                                     № </w:t>
      </w:r>
      <w:r w:rsidR="009E50C9" w:rsidRPr="009E50C9">
        <w:rPr>
          <w:rFonts w:ascii="Times New Roman" w:hAnsi="Times New Roman" w:cs="Times New Roman"/>
          <w:sz w:val="28"/>
          <w:szCs w:val="28"/>
        </w:rPr>
        <w:t>580/0/13-20</w:t>
      </w:r>
      <w:r w:rsidR="009E50C9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9E50C9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9E50C9">
        <w:rPr>
          <w:rFonts w:ascii="Times New Roman" w:hAnsi="Times New Roman"/>
          <w:sz w:val="28"/>
          <w:szCs w:val="28"/>
        </w:rPr>
        <w:t>Ципіна</w:t>
      </w:r>
      <w:proofErr w:type="spellEnd"/>
      <w:r w:rsidR="009E50C9">
        <w:rPr>
          <w:rFonts w:ascii="Times New Roman" w:hAnsi="Times New Roman"/>
          <w:sz w:val="28"/>
          <w:szCs w:val="28"/>
        </w:rPr>
        <w:t xml:space="preserve"> Д.Л. в інтересах Приватного підприємства «Погляд»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9E50C9">
        <w:rPr>
          <w:rFonts w:ascii="Times New Roman" w:hAnsi="Times New Roman"/>
          <w:sz w:val="28"/>
          <w:szCs w:val="28"/>
        </w:rPr>
        <w:t xml:space="preserve">Київського окружного адміністративного суду </w:t>
      </w:r>
      <w:proofErr w:type="spellStart"/>
      <w:r w:rsidR="009E50C9">
        <w:rPr>
          <w:rFonts w:ascii="Times New Roman" w:hAnsi="Times New Roman"/>
          <w:sz w:val="28"/>
          <w:szCs w:val="28"/>
        </w:rPr>
        <w:t>Головенка</w:t>
      </w:r>
      <w:proofErr w:type="spellEnd"/>
      <w:r w:rsidR="009E50C9">
        <w:rPr>
          <w:rFonts w:ascii="Times New Roman" w:hAnsi="Times New Roman"/>
          <w:sz w:val="28"/>
          <w:szCs w:val="28"/>
        </w:rPr>
        <w:t xml:space="preserve"> О.Д.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BB6202">
        <w:rPr>
          <w:rFonts w:ascii="Times New Roman" w:hAnsi="Times New Roman"/>
          <w:sz w:val="28"/>
          <w:szCs w:val="28"/>
        </w:rPr>
        <w:t xml:space="preserve">№ </w:t>
      </w:r>
      <w:r w:rsidR="000C0A18" w:rsidRPr="000C0A18">
        <w:rPr>
          <w:rFonts w:ascii="Times New Roman" w:hAnsi="Times New Roman" w:cs="Times New Roman"/>
          <w:sz w:val="28"/>
          <w:szCs w:val="28"/>
        </w:rPr>
        <w:t>320/4214/19</w:t>
      </w:r>
      <w:r w:rsidRPr="00BB620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951C9" w:rsidRPr="00A97FB1" w:rsidRDefault="00BB6202" w:rsidP="00F951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5F318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F951C9" w:rsidRPr="003B685A">
        <w:rPr>
          <w:rFonts w:ascii="Times New Roman" w:hAnsi="Times New Roman" w:cs="Times New Roman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F951C9" w:rsidRPr="00841CD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F951C9" w:rsidRPr="00A97FB1">
        <w:rPr>
          <w:rFonts w:ascii="Times New Roman" w:eastAsia="Calibri" w:hAnsi="Times New Roman" w:cs="Times New Roman"/>
          <w:sz w:val="28"/>
          <w:szCs w:val="28"/>
          <w:lang w:eastAsia="ru-RU"/>
        </w:rPr>
        <w:t>(пункт 3 частини першої статті 45 Закону України «Про Вищу раду правосуддя»).</w:t>
      </w:r>
    </w:p>
    <w:p w:rsidR="008E4373" w:rsidRPr="007A5AB2" w:rsidRDefault="008E4373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C37E2">
        <w:rPr>
          <w:rFonts w:ascii="Times New Roman" w:hAnsi="Times New Roman"/>
          <w:sz w:val="28"/>
          <w:szCs w:val="28"/>
        </w:rPr>
        <w:t>7 та 10 вересня</w:t>
      </w:r>
      <w:r w:rsidR="004C37E2" w:rsidRPr="00B001F4">
        <w:rPr>
          <w:rFonts w:ascii="Times New Roman" w:hAnsi="Times New Roman"/>
          <w:sz w:val="28"/>
          <w:szCs w:val="28"/>
        </w:rPr>
        <w:t xml:space="preserve"> 2020 року за вхідним</w:t>
      </w:r>
      <w:r w:rsidR="004C37E2">
        <w:rPr>
          <w:rFonts w:ascii="Times New Roman" w:hAnsi="Times New Roman"/>
          <w:sz w:val="28"/>
          <w:szCs w:val="28"/>
        </w:rPr>
        <w:t>и</w:t>
      </w:r>
      <w:r w:rsidR="004C37E2" w:rsidRPr="00B001F4">
        <w:rPr>
          <w:rFonts w:ascii="Times New Roman" w:hAnsi="Times New Roman"/>
          <w:sz w:val="28"/>
          <w:szCs w:val="28"/>
        </w:rPr>
        <w:t xml:space="preserve">                                              №</w:t>
      </w:r>
      <w:r w:rsidR="004C37E2">
        <w:rPr>
          <w:rFonts w:ascii="Times New Roman" w:hAnsi="Times New Roman"/>
          <w:sz w:val="28"/>
          <w:szCs w:val="28"/>
        </w:rPr>
        <w:t xml:space="preserve">№ Г-4954/0/7-20, Г-4954/1/7-20, Г-4954/2/7-20 </w:t>
      </w:r>
      <w:r>
        <w:rPr>
          <w:rFonts w:ascii="Times New Roman" w:hAnsi="Times New Roman"/>
          <w:sz w:val="28"/>
          <w:szCs w:val="28"/>
        </w:rPr>
        <w:t>надійшл</w:t>
      </w:r>
      <w:r w:rsidR="004C37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4C37E2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4C37E2">
        <w:rPr>
          <w:rFonts w:ascii="Times New Roman" w:hAnsi="Times New Roman"/>
          <w:sz w:val="28"/>
          <w:szCs w:val="28"/>
        </w:rPr>
        <w:t>и Гавриленко Ю.С.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proofErr w:type="spellStart"/>
      <w:r w:rsidR="004C37E2">
        <w:rPr>
          <w:rFonts w:ascii="Times New Roman" w:hAnsi="Times New Roman"/>
          <w:sz w:val="28"/>
          <w:szCs w:val="28"/>
        </w:rPr>
        <w:t>Березанського</w:t>
      </w:r>
      <w:proofErr w:type="spellEnd"/>
      <w:r w:rsidR="004C37E2">
        <w:rPr>
          <w:rFonts w:ascii="Times New Roman" w:hAnsi="Times New Roman"/>
          <w:sz w:val="28"/>
          <w:szCs w:val="28"/>
        </w:rPr>
        <w:t xml:space="preserve"> районного суду Миколаївської області </w:t>
      </w:r>
      <w:proofErr w:type="spellStart"/>
      <w:r w:rsidR="004C37E2">
        <w:rPr>
          <w:rFonts w:ascii="Times New Roman" w:hAnsi="Times New Roman"/>
          <w:sz w:val="28"/>
          <w:szCs w:val="28"/>
        </w:rPr>
        <w:t>Гапоненко</w:t>
      </w:r>
      <w:proofErr w:type="spellEnd"/>
      <w:r w:rsidR="004C37E2">
        <w:rPr>
          <w:rFonts w:ascii="Times New Roman" w:hAnsi="Times New Roman"/>
          <w:sz w:val="28"/>
          <w:szCs w:val="28"/>
        </w:rPr>
        <w:t xml:space="preserve"> Н.О.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="004C37E2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C37E2">
        <w:rPr>
          <w:rFonts w:ascii="Times New Roman" w:hAnsi="Times New Roman"/>
          <w:sz w:val="28"/>
          <w:szCs w:val="28"/>
        </w:rPr>
        <w:t>482/2324/18</w:t>
      </w:r>
      <w:r w:rsidRPr="002D6B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Default="007324C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553FDE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553FDE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553FDE" w:rsidRPr="007A5AB2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9F2B2C">
        <w:rPr>
          <w:rFonts w:ascii="Times New Roman" w:eastAsia="Calibri" w:hAnsi="Times New Roman" w:cs="Times New Roman"/>
          <w:sz w:val="28"/>
          <w:szCs w:val="28"/>
          <w:lang w:eastAsia="ru-RU"/>
        </w:rPr>
        <w:t>и не містя</w:t>
      </w:r>
      <w:r w:rsidR="00553FDE" w:rsidRPr="007A5AB2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553FDE" w:rsidRDefault="00553FDE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401C2A" w:rsidRPr="00401C2A">
        <w:rPr>
          <w:rFonts w:ascii="Times New Roman" w:hAnsi="Times New Roman" w:cs="Times New Roman"/>
          <w:sz w:val="28"/>
          <w:szCs w:val="28"/>
        </w:rPr>
        <w:t>27 липня 2020 року за вхідним                                      № Н-4306/0/7-20</w:t>
      </w:r>
      <w:r w:rsidR="00401C2A">
        <w:rPr>
          <w:sz w:val="28"/>
          <w:szCs w:val="28"/>
        </w:rPr>
        <w:t xml:space="preserve"> </w:t>
      </w:r>
      <w:r w:rsidRPr="0030702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30702C">
        <w:rPr>
          <w:rFonts w:ascii="Times New Roman" w:hAnsi="Times New Roman"/>
          <w:sz w:val="28"/>
          <w:szCs w:val="28"/>
        </w:rPr>
        <w:t>Назарова Є.О.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</w:t>
      </w:r>
      <w:r w:rsidR="0030702C">
        <w:rPr>
          <w:rFonts w:ascii="Times New Roman" w:hAnsi="Times New Roman"/>
          <w:sz w:val="28"/>
          <w:szCs w:val="28"/>
        </w:rPr>
        <w:t>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30702C">
        <w:rPr>
          <w:rFonts w:ascii="Times New Roman" w:hAnsi="Times New Roman"/>
          <w:sz w:val="28"/>
          <w:szCs w:val="28"/>
        </w:rPr>
        <w:t>Харківського районного суду Харківської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702C">
        <w:rPr>
          <w:rFonts w:ascii="Times New Roman" w:hAnsi="Times New Roman"/>
          <w:sz w:val="28"/>
          <w:szCs w:val="28"/>
        </w:rPr>
        <w:t>Шинкарчука</w:t>
      </w:r>
      <w:proofErr w:type="spellEnd"/>
      <w:r w:rsidR="0030702C">
        <w:rPr>
          <w:rFonts w:ascii="Times New Roman" w:hAnsi="Times New Roman"/>
          <w:sz w:val="28"/>
          <w:szCs w:val="28"/>
        </w:rPr>
        <w:t xml:space="preserve"> Я.А.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401C2A">
        <w:rPr>
          <w:rFonts w:ascii="Times New Roman" w:hAnsi="Times New Roman" w:cs="Times New Roman"/>
          <w:sz w:val="28"/>
          <w:szCs w:val="28"/>
        </w:rPr>
        <w:t xml:space="preserve">№ </w:t>
      </w:r>
      <w:r w:rsidR="00401C2A" w:rsidRPr="00401C2A">
        <w:rPr>
          <w:rFonts w:ascii="Times New Roman" w:hAnsi="Times New Roman" w:cs="Times New Roman"/>
          <w:sz w:val="28"/>
          <w:szCs w:val="28"/>
        </w:rPr>
        <w:t>635/2275/20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D7DC5" w:rsidRPr="00401C2A" w:rsidRDefault="007324C7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30702C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D7DC5" w:rsidRPr="00401C2A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8E4373" w:rsidRDefault="008E4373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6D60" w:rsidRPr="001C59BB" w:rsidRDefault="00676D60" w:rsidP="00676D6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</w:rPr>
        <w:t>2 червня</w:t>
      </w:r>
      <w:r w:rsidRPr="00D47963">
        <w:rPr>
          <w:rFonts w:ascii="Times New Roman" w:hAnsi="Times New Roman" w:cs="Times New Roman"/>
          <w:sz w:val="28"/>
          <w:szCs w:val="28"/>
        </w:rPr>
        <w:t xml:space="preserve"> 2020 року за вхідним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4796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4796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3457</w:t>
      </w:r>
      <w:r w:rsidRPr="00D47963">
        <w:rPr>
          <w:rFonts w:ascii="Times New Roman" w:hAnsi="Times New Roman" w:cs="Times New Roman"/>
          <w:sz w:val="28"/>
          <w:szCs w:val="28"/>
        </w:rPr>
        <w:t>/0/7-20</w:t>
      </w:r>
      <w:r w:rsidRPr="008112A7">
        <w:rPr>
          <w:i/>
          <w:szCs w:val="28"/>
        </w:rPr>
        <w:t xml:space="preserve"> </w:t>
      </w:r>
      <w:r w:rsidRPr="001C59BB">
        <w:rPr>
          <w:rFonts w:cstheme="minorHAnsi"/>
          <w:szCs w:val="28"/>
        </w:rPr>
        <w:t xml:space="preserve">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Гена С.Н. з доповненням </w:t>
      </w:r>
      <w:r>
        <w:rPr>
          <w:rFonts w:ascii="Times New Roman" w:hAnsi="Times New Roman"/>
          <w:sz w:val="28"/>
          <w:szCs w:val="28"/>
        </w:rPr>
        <w:lastRenderedPageBreak/>
        <w:t xml:space="preserve">до неї від 16 жовтня 2020 року за вхідним № Г-3457/3/7-20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Печерського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="00E54528" w:rsidRPr="00E54528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дпалого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В.В. 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Pr="00D47963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7</w:t>
      </w:r>
      <w:r w:rsidRPr="00D479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6074</w:t>
      </w:r>
      <w:r w:rsidRPr="00D47963">
        <w:rPr>
          <w:rFonts w:ascii="Times New Roman" w:hAnsi="Times New Roman"/>
          <w:sz w:val="28"/>
          <w:szCs w:val="28"/>
        </w:rPr>
        <w:t>/20</w:t>
      </w:r>
      <w:r>
        <w:rPr>
          <w:rFonts w:ascii="Times New Roman" w:hAnsi="Times New Roman"/>
          <w:sz w:val="28"/>
          <w:szCs w:val="28"/>
        </w:rPr>
        <w:t>-к</w:t>
      </w:r>
      <w:r w:rsidRPr="001C59BB">
        <w:rPr>
          <w:rFonts w:ascii="Times New Roman" w:hAnsi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76D60" w:rsidRDefault="00676D60" w:rsidP="00676D6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F2B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доповненням до неї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жовтня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7A5AB2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97239" w:rsidRDefault="00397239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A97FB1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F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="00A97FB1" w:rsidRPr="003B685A">
        <w:rPr>
          <w:rFonts w:ascii="Times New Roman" w:hAnsi="Times New Roman" w:cs="Times New Roman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A97FB1" w:rsidRPr="00841CD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A97FB1" w:rsidRPr="00A97FB1">
        <w:rPr>
          <w:rFonts w:ascii="Times New Roman" w:eastAsia="Calibri" w:hAnsi="Times New Roman" w:cs="Times New Roman"/>
          <w:sz w:val="28"/>
          <w:szCs w:val="28"/>
          <w:lang w:eastAsia="ru-RU"/>
        </w:rPr>
        <w:t>або</w:t>
      </w:r>
      <w:r w:rsidR="00A97FB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1B3DE8" w:rsidRDefault="001B3DE8" w:rsidP="001B3DE8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D36445" w:rsidRDefault="001B3DE8" w:rsidP="00B16354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B19A2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Кузми</w:t>
      </w:r>
      <w:proofErr w:type="spellEnd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2236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proofErr w:type="spellStart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223626">
        <w:rPr>
          <w:rFonts w:ascii="Times New Roman" w:eastAsia="Calibri" w:hAnsi="Times New Roman" w:cs="Times New Roman"/>
          <w:sz w:val="28"/>
          <w:szCs w:val="28"/>
          <w:lang w:eastAsia="ru-RU"/>
        </w:rPr>
        <w:t>асловича</w:t>
      </w:r>
      <w:proofErr w:type="spellEnd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Києво-Святошинського районного суду Київської області Ковальчук Л</w:t>
      </w:r>
      <w:r w:rsid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D36445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C08CD" w:rsidRDefault="00CC08CD" w:rsidP="00B16354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3B86" w:rsidRDefault="00D36445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Ципіна</w:t>
      </w:r>
      <w:proofErr w:type="spellEnd"/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 w:rsidR="00CC08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ениса </w:t>
      </w:r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CC08CD">
        <w:rPr>
          <w:rFonts w:ascii="Times New Roman" w:eastAsia="Calibri" w:hAnsi="Times New Roman" w:cs="Times New Roman"/>
          <w:sz w:val="28"/>
          <w:szCs w:val="28"/>
          <w:lang w:eastAsia="ru-RU"/>
        </w:rPr>
        <w:t>еонідовича</w:t>
      </w:r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Приватного підприємства «Погляд» стосовно судді Київського окружного адміністративного суду </w:t>
      </w:r>
      <w:proofErr w:type="spellStart"/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Головенка</w:t>
      </w:r>
      <w:proofErr w:type="spellEnd"/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B03B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B03B86">
        <w:rPr>
          <w:rFonts w:ascii="Times New Roman" w:eastAsia="Calibri" w:hAnsi="Times New Roman" w:cs="Times New Roman"/>
          <w:sz w:val="28"/>
          <w:szCs w:val="28"/>
          <w:lang w:eastAsia="ru-RU"/>
        </w:rPr>
        <w:t>митровича</w:t>
      </w:r>
      <w:r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CC08CD" w:rsidRDefault="00CC08CD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3B86" w:rsidRDefault="00B03B86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674C34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Гавриленко Ю</w:t>
      </w:r>
      <w:r w:rsidR="00674C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лії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74C34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Березанського</w:t>
      </w:r>
      <w:proofErr w:type="spellEnd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Миколаївської області </w:t>
      </w:r>
      <w:proofErr w:type="spellStart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Гапоненко</w:t>
      </w:r>
      <w:proofErr w:type="spellEnd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10E2F" w:rsidRDefault="00A10E2F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3B86" w:rsidRDefault="00B03B86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Назарова Є</w:t>
      </w:r>
      <w:r w:rsidR="00945F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45F7E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Харківського районного суду Харківської області </w:t>
      </w:r>
      <w:proofErr w:type="spellStart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Шинкарчука</w:t>
      </w:r>
      <w:proofErr w:type="spellEnd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  <w:r w:rsidR="00284533">
        <w:rPr>
          <w:rFonts w:ascii="Times New Roman" w:eastAsia="Calibri" w:hAnsi="Times New Roman" w:cs="Times New Roman"/>
          <w:sz w:val="28"/>
          <w:szCs w:val="28"/>
          <w:lang w:eastAsia="ru-RU"/>
        </w:rPr>
        <w:t>рос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лава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10E2F" w:rsidRDefault="00A10E2F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6D3A" w:rsidRDefault="00B03B86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Гена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емена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аумовича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</w:t>
      </w:r>
      <w:proofErr w:type="spellStart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Підпалого</w:t>
      </w:r>
      <w:proofErr w:type="spellEnd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ячеслава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9B468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36445" w:rsidRPr="00D364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10E2F" w:rsidRDefault="00A10E2F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6354" w:rsidRPr="00D36445" w:rsidRDefault="00B16354" w:rsidP="00B16354">
      <w:pPr>
        <w:tabs>
          <w:tab w:val="left" w:pos="4536"/>
          <w:tab w:val="left" w:pos="4678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8444C9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7980" w:rsidRDefault="006D7980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В.І. Говоруха</w:t>
      </w:r>
    </w:p>
    <w:p w:rsidR="001B3DE8" w:rsidRPr="00867A57" w:rsidRDefault="001B3DE8" w:rsidP="001B3DE8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</w:t>
      </w:r>
      <w:r w:rsidR="00522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9AE" w:rsidRDefault="001B3DE8" w:rsidP="00186123">
      <w:pPr>
        <w:tabs>
          <w:tab w:val="left" w:pos="6521"/>
        </w:tabs>
        <w:spacing w:before="100" w:beforeAutospacing="1" w:after="119" w:line="240" w:lineRule="auto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В.В. Матвійчук</w:t>
      </w:r>
    </w:p>
    <w:sectPr w:rsidR="00D069AE" w:rsidSect="0064739C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E2E" w:rsidRDefault="00E17E2E">
      <w:pPr>
        <w:spacing w:after="0" w:line="240" w:lineRule="auto"/>
      </w:pPr>
      <w:r>
        <w:separator/>
      </w:r>
    </w:p>
  </w:endnote>
  <w:endnote w:type="continuationSeparator" w:id="0">
    <w:p w:rsidR="00E17E2E" w:rsidRDefault="00E17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E2E" w:rsidRDefault="00E17E2E">
      <w:pPr>
        <w:spacing w:after="0" w:line="240" w:lineRule="auto"/>
      </w:pPr>
      <w:r>
        <w:separator/>
      </w:r>
    </w:p>
  </w:footnote>
  <w:footnote w:type="continuationSeparator" w:id="0">
    <w:p w:rsidR="00E17E2E" w:rsidRDefault="00E17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8344725"/>
      <w:docPartObj>
        <w:docPartGallery w:val="Page Numbers (Top of Page)"/>
        <w:docPartUnique/>
      </w:docPartObj>
    </w:sdtPr>
    <w:sdtContent>
      <w:p w:rsidR="0064739C" w:rsidRDefault="00C154D8">
        <w:pPr>
          <w:pStyle w:val="a3"/>
          <w:jc w:val="center"/>
        </w:pPr>
        <w:r>
          <w:fldChar w:fldCharType="begin"/>
        </w:r>
        <w:r w:rsidR="0064739C">
          <w:instrText>PAGE   \* MERGEFORMAT</w:instrText>
        </w:r>
        <w:r>
          <w:fldChar w:fldCharType="separate"/>
        </w:r>
        <w:r w:rsidR="00522CED">
          <w:rPr>
            <w:noProof/>
          </w:rPr>
          <w:t>4</w:t>
        </w:r>
        <w:r>
          <w:fldChar w:fldCharType="end"/>
        </w:r>
      </w:p>
    </w:sdtContent>
  </w:sdt>
  <w:p w:rsidR="0064739C" w:rsidRDefault="006473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E79"/>
    <w:rsid w:val="00015D09"/>
    <w:rsid w:val="000211B8"/>
    <w:rsid w:val="000374FA"/>
    <w:rsid w:val="00043FFF"/>
    <w:rsid w:val="00044A95"/>
    <w:rsid w:val="00046ABA"/>
    <w:rsid w:val="00050D10"/>
    <w:rsid w:val="0006091E"/>
    <w:rsid w:val="00061F3F"/>
    <w:rsid w:val="000719BB"/>
    <w:rsid w:val="00072307"/>
    <w:rsid w:val="00075FC5"/>
    <w:rsid w:val="00091ABD"/>
    <w:rsid w:val="0009542D"/>
    <w:rsid w:val="000C0A18"/>
    <w:rsid w:val="000C7C2B"/>
    <w:rsid w:val="000D0F53"/>
    <w:rsid w:val="000D465E"/>
    <w:rsid w:val="00102FF9"/>
    <w:rsid w:val="00111809"/>
    <w:rsid w:val="001175E3"/>
    <w:rsid w:val="00137FF0"/>
    <w:rsid w:val="00140437"/>
    <w:rsid w:val="00144B89"/>
    <w:rsid w:val="0015762B"/>
    <w:rsid w:val="001646F0"/>
    <w:rsid w:val="00173D89"/>
    <w:rsid w:val="00186123"/>
    <w:rsid w:val="00196F25"/>
    <w:rsid w:val="001A3DF1"/>
    <w:rsid w:val="001B19A2"/>
    <w:rsid w:val="001B3DE8"/>
    <w:rsid w:val="001E2158"/>
    <w:rsid w:val="001E67A4"/>
    <w:rsid w:val="001F4E79"/>
    <w:rsid w:val="00223626"/>
    <w:rsid w:val="00267FB9"/>
    <w:rsid w:val="002738D5"/>
    <w:rsid w:val="00274EE4"/>
    <w:rsid w:val="00284533"/>
    <w:rsid w:val="002A7E9A"/>
    <w:rsid w:val="002B1F1D"/>
    <w:rsid w:val="002C199C"/>
    <w:rsid w:val="002C3DF6"/>
    <w:rsid w:val="002D6BBC"/>
    <w:rsid w:val="002E651F"/>
    <w:rsid w:val="002F1F96"/>
    <w:rsid w:val="002F5AF2"/>
    <w:rsid w:val="00301A1F"/>
    <w:rsid w:val="0030702C"/>
    <w:rsid w:val="00351A83"/>
    <w:rsid w:val="00376D3A"/>
    <w:rsid w:val="00397239"/>
    <w:rsid w:val="003B685A"/>
    <w:rsid w:val="003C1DF5"/>
    <w:rsid w:val="00401977"/>
    <w:rsid w:val="00401C2A"/>
    <w:rsid w:val="00430F67"/>
    <w:rsid w:val="00443E79"/>
    <w:rsid w:val="00455985"/>
    <w:rsid w:val="00482CE2"/>
    <w:rsid w:val="00483337"/>
    <w:rsid w:val="00484170"/>
    <w:rsid w:val="004B56F0"/>
    <w:rsid w:val="004C37E2"/>
    <w:rsid w:val="004C5DCE"/>
    <w:rsid w:val="004E4A7C"/>
    <w:rsid w:val="004F241D"/>
    <w:rsid w:val="00514F96"/>
    <w:rsid w:val="00522CED"/>
    <w:rsid w:val="0054359D"/>
    <w:rsid w:val="00553FDE"/>
    <w:rsid w:val="005A6362"/>
    <w:rsid w:val="005D78CB"/>
    <w:rsid w:val="005E1CAC"/>
    <w:rsid w:val="005E507A"/>
    <w:rsid w:val="005E662E"/>
    <w:rsid w:val="005F0569"/>
    <w:rsid w:val="005F06CD"/>
    <w:rsid w:val="005F3188"/>
    <w:rsid w:val="005F4262"/>
    <w:rsid w:val="00632A83"/>
    <w:rsid w:val="0064739C"/>
    <w:rsid w:val="0065351F"/>
    <w:rsid w:val="00673CB0"/>
    <w:rsid w:val="00674C34"/>
    <w:rsid w:val="00676D60"/>
    <w:rsid w:val="0068641B"/>
    <w:rsid w:val="00694727"/>
    <w:rsid w:val="006956E9"/>
    <w:rsid w:val="006B1C40"/>
    <w:rsid w:val="006B7B85"/>
    <w:rsid w:val="006B7FEB"/>
    <w:rsid w:val="006C2B39"/>
    <w:rsid w:val="006C363D"/>
    <w:rsid w:val="006D2049"/>
    <w:rsid w:val="006D7980"/>
    <w:rsid w:val="006E13DC"/>
    <w:rsid w:val="00722CA5"/>
    <w:rsid w:val="007324C7"/>
    <w:rsid w:val="00745195"/>
    <w:rsid w:val="007454D0"/>
    <w:rsid w:val="0075136C"/>
    <w:rsid w:val="0075406E"/>
    <w:rsid w:val="0077571A"/>
    <w:rsid w:val="00775A97"/>
    <w:rsid w:val="007A5AB2"/>
    <w:rsid w:val="007A6FE1"/>
    <w:rsid w:val="007C56F1"/>
    <w:rsid w:val="007C6DCE"/>
    <w:rsid w:val="007D5B50"/>
    <w:rsid w:val="008112A7"/>
    <w:rsid w:val="00834D17"/>
    <w:rsid w:val="00841CDC"/>
    <w:rsid w:val="008444C9"/>
    <w:rsid w:val="00854A7C"/>
    <w:rsid w:val="00860700"/>
    <w:rsid w:val="00862B5F"/>
    <w:rsid w:val="00877892"/>
    <w:rsid w:val="0088025A"/>
    <w:rsid w:val="008A18BB"/>
    <w:rsid w:val="008C1C00"/>
    <w:rsid w:val="008E4373"/>
    <w:rsid w:val="009202BD"/>
    <w:rsid w:val="00923A97"/>
    <w:rsid w:val="0093350C"/>
    <w:rsid w:val="00937CD1"/>
    <w:rsid w:val="00945F7E"/>
    <w:rsid w:val="00947D54"/>
    <w:rsid w:val="00982AF1"/>
    <w:rsid w:val="00987C05"/>
    <w:rsid w:val="0099549B"/>
    <w:rsid w:val="009A0462"/>
    <w:rsid w:val="009A393D"/>
    <w:rsid w:val="009A58BD"/>
    <w:rsid w:val="009A748C"/>
    <w:rsid w:val="009B380E"/>
    <w:rsid w:val="009B4688"/>
    <w:rsid w:val="009B79EF"/>
    <w:rsid w:val="009E50C9"/>
    <w:rsid w:val="009F2B2C"/>
    <w:rsid w:val="00A03C88"/>
    <w:rsid w:val="00A10E2F"/>
    <w:rsid w:val="00A269F5"/>
    <w:rsid w:val="00A61F48"/>
    <w:rsid w:val="00A677C2"/>
    <w:rsid w:val="00A815C0"/>
    <w:rsid w:val="00A83989"/>
    <w:rsid w:val="00A8611C"/>
    <w:rsid w:val="00A87769"/>
    <w:rsid w:val="00A944E8"/>
    <w:rsid w:val="00A951A6"/>
    <w:rsid w:val="00A97FB1"/>
    <w:rsid w:val="00AA774B"/>
    <w:rsid w:val="00AC757E"/>
    <w:rsid w:val="00AD4289"/>
    <w:rsid w:val="00AD7647"/>
    <w:rsid w:val="00AF034D"/>
    <w:rsid w:val="00AF3C6F"/>
    <w:rsid w:val="00B02769"/>
    <w:rsid w:val="00B03B86"/>
    <w:rsid w:val="00B10BA1"/>
    <w:rsid w:val="00B153D2"/>
    <w:rsid w:val="00B16354"/>
    <w:rsid w:val="00B265DE"/>
    <w:rsid w:val="00B32C55"/>
    <w:rsid w:val="00B66BDE"/>
    <w:rsid w:val="00B66D0B"/>
    <w:rsid w:val="00B717C4"/>
    <w:rsid w:val="00B84CA2"/>
    <w:rsid w:val="00BA2F12"/>
    <w:rsid w:val="00BA3688"/>
    <w:rsid w:val="00BA7396"/>
    <w:rsid w:val="00BB6202"/>
    <w:rsid w:val="00BC59B3"/>
    <w:rsid w:val="00BD7DC5"/>
    <w:rsid w:val="00C154D8"/>
    <w:rsid w:val="00C413E8"/>
    <w:rsid w:val="00C50FF3"/>
    <w:rsid w:val="00C573DA"/>
    <w:rsid w:val="00C6471F"/>
    <w:rsid w:val="00C73312"/>
    <w:rsid w:val="00C74F3D"/>
    <w:rsid w:val="00C8434A"/>
    <w:rsid w:val="00C8715C"/>
    <w:rsid w:val="00C91020"/>
    <w:rsid w:val="00C91620"/>
    <w:rsid w:val="00CA31BA"/>
    <w:rsid w:val="00CA6B4E"/>
    <w:rsid w:val="00CC08CD"/>
    <w:rsid w:val="00CF7B0C"/>
    <w:rsid w:val="00D069AE"/>
    <w:rsid w:val="00D36445"/>
    <w:rsid w:val="00D4151B"/>
    <w:rsid w:val="00D47963"/>
    <w:rsid w:val="00D931C4"/>
    <w:rsid w:val="00DA4DD3"/>
    <w:rsid w:val="00DE5B67"/>
    <w:rsid w:val="00DF3213"/>
    <w:rsid w:val="00E13F53"/>
    <w:rsid w:val="00E17E2E"/>
    <w:rsid w:val="00E26A25"/>
    <w:rsid w:val="00E30B00"/>
    <w:rsid w:val="00E54528"/>
    <w:rsid w:val="00E7044C"/>
    <w:rsid w:val="00E76580"/>
    <w:rsid w:val="00E948F2"/>
    <w:rsid w:val="00F1401B"/>
    <w:rsid w:val="00F37E78"/>
    <w:rsid w:val="00F52065"/>
    <w:rsid w:val="00F6159E"/>
    <w:rsid w:val="00F6747E"/>
    <w:rsid w:val="00F719AC"/>
    <w:rsid w:val="00F951C9"/>
    <w:rsid w:val="00FD223F"/>
    <w:rsid w:val="00FE152E"/>
    <w:rsid w:val="00FF392E"/>
    <w:rsid w:val="00F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3DE8"/>
  </w:style>
  <w:style w:type="paragraph" w:styleId="a5">
    <w:name w:val="No Spacing"/>
    <w:uiPriority w:val="1"/>
    <w:qFormat/>
    <w:rsid w:val="001B3DE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1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4565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Лариса Бардаченко (VRU-GAMEMAX2-03 - l.bardachenko)</cp:lastModifiedBy>
  <cp:revision>8</cp:revision>
  <cp:lastPrinted>2020-10-28T06:23:00Z</cp:lastPrinted>
  <dcterms:created xsi:type="dcterms:W3CDTF">2020-10-27T14:39:00Z</dcterms:created>
  <dcterms:modified xsi:type="dcterms:W3CDTF">2020-10-29T12:17:00Z</dcterms:modified>
</cp:coreProperties>
</file>