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CFD" w:rsidRDefault="00360CFD" w:rsidP="00360CFD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-430530</wp:posOffset>
            </wp:positionV>
            <wp:extent cx="523875" cy="685800"/>
            <wp:effectExtent l="19050" t="0" r="9525" b="0"/>
            <wp:wrapNone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360CFD" w:rsidRDefault="00360CFD" w:rsidP="00360CFD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360CFD" w:rsidRDefault="00360CFD" w:rsidP="00360CFD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</w:t>
      </w:r>
      <w:proofErr w:type="gramStart"/>
      <w:r>
        <w:rPr>
          <w:rFonts w:ascii="AcademyC" w:hAnsi="AcademyC"/>
          <w:b/>
          <w:color w:val="002060"/>
        </w:rPr>
        <w:t>Р</w:t>
      </w:r>
      <w:proofErr w:type="gramEnd"/>
      <w:r>
        <w:rPr>
          <w:rFonts w:ascii="AcademyC" w:hAnsi="AcademyC"/>
          <w:b/>
          <w:color w:val="002060"/>
        </w:rPr>
        <w:t>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360CFD" w:rsidTr="00360CFD">
        <w:trPr>
          <w:trHeight w:val="188"/>
        </w:trPr>
        <w:tc>
          <w:tcPr>
            <w:tcW w:w="3098" w:type="dxa"/>
            <w:hideMark/>
          </w:tcPr>
          <w:p w:rsidR="00360CFD" w:rsidRDefault="00360CFD">
            <w:pPr>
              <w:spacing w:line="360" w:lineRule="auto"/>
              <w:ind w:right="-2"/>
              <w:rPr>
                <w:noProof/>
                <w:color w:val="002060"/>
                <w:u w:val="single"/>
                <w:lang w:val="en-US"/>
              </w:rPr>
            </w:pPr>
            <w:r>
              <w:rPr>
                <w:noProof/>
                <w:color w:val="002060"/>
                <w:u w:val="single"/>
                <w:lang w:val="uk-UA"/>
              </w:rPr>
              <w:t>29 жовтня 2020 року</w:t>
            </w:r>
          </w:p>
        </w:tc>
        <w:tc>
          <w:tcPr>
            <w:tcW w:w="3309" w:type="dxa"/>
            <w:hideMark/>
          </w:tcPr>
          <w:p w:rsidR="00360CFD" w:rsidRDefault="00360CFD">
            <w:pPr>
              <w:spacing w:line="360" w:lineRule="auto"/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Киї</w:t>
            </w:r>
            <w:proofErr w:type="gram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  <w:hideMark/>
          </w:tcPr>
          <w:p w:rsidR="00360CFD" w:rsidRDefault="00360CFD" w:rsidP="00360CFD">
            <w:pPr>
              <w:spacing w:line="360" w:lineRule="auto"/>
              <w:ind w:right="-2"/>
              <w:jc w:val="center"/>
              <w:rPr>
                <w:noProof/>
                <w:color w:val="002060"/>
              </w:rPr>
            </w:pPr>
            <w:r>
              <w:rPr>
                <w:rFonts w:asciiTheme="minorHAnsi" w:hAnsiTheme="minorHAnsi" w:cs="Arial"/>
                <w:sz w:val="22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color w:val="002060"/>
                <w:u w:val="single"/>
                <w:lang w:val="uk-UA"/>
              </w:rPr>
              <w:t>2986/0/15-20</w:t>
            </w:r>
          </w:p>
        </w:tc>
      </w:tr>
    </w:tbl>
    <w:p w:rsidR="00360CFD" w:rsidRPr="00DF2576" w:rsidRDefault="00360CFD" w:rsidP="00360CFD">
      <w:pPr>
        <w:rPr>
          <w:lang w:val="uk-UA"/>
        </w:rPr>
      </w:pPr>
    </w:p>
    <w:tbl>
      <w:tblPr>
        <w:tblpPr w:leftFromText="180" w:rightFromText="180" w:bottomFromText="200" w:vertAnchor="text" w:horzAnchor="margin" w:tblpY="-25"/>
        <w:tblW w:w="0" w:type="auto"/>
        <w:tblLook w:val="04A0"/>
      </w:tblPr>
      <w:tblGrid>
        <w:gridCol w:w="4361"/>
      </w:tblGrid>
      <w:tr w:rsidR="00360CFD" w:rsidTr="00BC4D5A">
        <w:trPr>
          <w:trHeight w:val="143"/>
        </w:trPr>
        <w:tc>
          <w:tcPr>
            <w:tcW w:w="4361" w:type="dxa"/>
            <w:hideMark/>
          </w:tcPr>
          <w:p w:rsidR="00360CFD" w:rsidRDefault="00360CFD" w:rsidP="00BC4D5A">
            <w:pPr>
              <w:pStyle w:val="a3"/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Про звільнення </w:t>
            </w:r>
            <w:proofErr w:type="spellStart"/>
            <w:r>
              <w:rPr>
                <w:b/>
                <w:lang w:val="uk-UA"/>
              </w:rPr>
              <w:t>Семенюка</w:t>
            </w:r>
            <w:proofErr w:type="spellEnd"/>
            <w:r>
              <w:rPr>
                <w:b/>
                <w:lang w:val="uk-UA"/>
              </w:rPr>
              <w:t xml:space="preserve"> К.М.</w:t>
            </w:r>
            <w:r>
              <w:rPr>
                <w:rStyle w:val="FontStyle14"/>
                <w:b/>
                <w:sz w:val="24"/>
                <w:szCs w:val="24"/>
                <w:lang w:val="uk-UA"/>
              </w:rPr>
              <w:t xml:space="preserve">                   </w:t>
            </w:r>
            <w:r>
              <w:rPr>
                <w:b/>
                <w:color w:val="000000"/>
                <w:lang w:val="uk-UA"/>
              </w:rPr>
              <w:t>з посади судді</w:t>
            </w:r>
            <w:r>
              <w:rPr>
                <w:lang w:val="uk-UA"/>
              </w:rPr>
              <w:t xml:space="preserve"> </w:t>
            </w:r>
            <w:r>
              <w:rPr>
                <w:rStyle w:val="FontStyle14"/>
                <w:b/>
                <w:sz w:val="24"/>
                <w:szCs w:val="24"/>
                <w:lang w:val="uk-UA"/>
              </w:rPr>
              <w:t>Чернівецького апеляційного суду</w:t>
            </w:r>
            <w:r>
              <w:rPr>
                <w:b/>
                <w:color w:val="000000"/>
                <w:lang w:val="uk-UA"/>
              </w:rPr>
              <w:t xml:space="preserve"> у зв’язку з поданням заяви про відставку </w:t>
            </w:r>
          </w:p>
        </w:tc>
      </w:tr>
    </w:tbl>
    <w:p w:rsidR="00360CFD" w:rsidRDefault="00360CFD" w:rsidP="00360CFD">
      <w:pPr>
        <w:pStyle w:val="a3"/>
        <w:rPr>
          <w:b/>
          <w:sz w:val="28"/>
          <w:szCs w:val="28"/>
          <w:lang w:val="uk-UA"/>
        </w:rPr>
      </w:pPr>
    </w:p>
    <w:p w:rsidR="00360CFD" w:rsidRDefault="00360CFD" w:rsidP="00360CFD">
      <w:pPr>
        <w:pStyle w:val="a3"/>
        <w:rPr>
          <w:b/>
          <w:sz w:val="28"/>
          <w:szCs w:val="28"/>
          <w:lang w:val="uk-UA"/>
        </w:rPr>
      </w:pPr>
    </w:p>
    <w:p w:rsidR="00360CFD" w:rsidRDefault="00360CFD" w:rsidP="00360CFD">
      <w:pPr>
        <w:pStyle w:val="a3"/>
        <w:rPr>
          <w:b/>
          <w:sz w:val="28"/>
          <w:szCs w:val="28"/>
          <w:lang w:val="uk-UA"/>
        </w:rPr>
      </w:pPr>
    </w:p>
    <w:p w:rsidR="00360CFD" w:rsidRDefault="00360CFD" w:rsidP="00360CFD">
      <w:pPr>
        <w:pStyle w:val="a3"/>
        <w:jc w:val="both"/>
        <w:rPr>
          <w:sz w:val="28"/>
          <w:szCs w:val="28"/>
          <w:lang w:val="uk-UA"/>
        </w:rPr>
      </w:pPr>
    </w:p>
    <w:p w:rsidR="00360CFD" w:rsidRDefault="00360CFD" w:rsidP="00360CFD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Вища рада правосуддя, розглянувши заяву та додані до неї документи про звільнення </w:t>
      </w:r>
      <w:proofErr w:type="spellStart"/>
      <w:r>
        <w:rPr>
          <w:sz w:val="28"/>
          <w:szCs w:val="28"/>
          <w:lang w:val="uk-UA"/>
        </w:rPr>
        <w:t>Семенюка</w:t>
      </w:r>
      <w:proofErr w:type="spellEnd"/>
      <w:r>
        <w:rPr>
          <w:sz w:val="28"/>
          <w:szCs w:val="28"/>
          <w:lang w:val="uk-UA"/>
        </w:rPr>
        <w:t xml:space="preserve"> Костянтина Миколайовича з посади судді Чернівецького апеляційного суду у відставку,</w:t>
      </w:r>
    </w:p>
    <w:p w:rsidR="00360CFD" w:rsidRPr="00DF2576" w:rsidRDefault="00360CFD" w:rsidP="00360CFD">
      <w:pPr>
        <w:ind w:right="98" w:firstLine="851"/>
        <w:jc w:val="both"/>
        <w:rPr>
          <w:color w:val="000000"/>
          <w:sz w:val="20"/>
          <w:szCs w:val="20"/>
          <w:lang w:val="uk-UA"/>
        </w:rPr>
      </w:pPr>
    </w:p>
    <w:p w:rsidR="00360CFD" w:rsidRDefault="00360CFD" w:rsidP="00360CFD">
      <w:pPr>
        <w:tabs>
          <w:tab w:val="left" w:pos="4111"/>
        </w:tabs>
        <w:ind w:right="98" w:firstLine="851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ab/>
        <w:t>встановила:</w:t>
      </w:r>
    </w:p>
    <w:p w:rsidR="00360CFD" w:rsidRPr="00DF2576" w:rsidRDefault="00360CFD" w:rsidP="00360CFD">
      <w:pPr>
        <w:tabs>
          <w:tab w:val="left" w:pos="4111"/>
        </w:tabs>
        <w:ind w:right="98" w:firstLine="851"/>
        <w:rPr>
          <w:b/>
          <w:sz w:val="20"/>
          <w:szCs w:val="20"/>
          <w:lang w:val="uk-UA"/>
        </w:rPr>
      </w:pPr>
    </w:p>
    <w:p w:rsidR="00360CFD" w:rsidRDefault="00360CFD" w:rsidP="00360CFD">
      <w:pPr>
        <w:jc w:val="both"/>
        <w:rPr>
          <w:color w:val="000000"/>
          <w:lang w:val="uk-UA"/>
        </w:rPr>
      </w:pPr>
      <w:r w:rsidRPr="00F4705E">
        <w:rPr>
          <w:lang w:val="uk-UA"/>
        </w:rPr>
        <w:t>Семенюк Костянтин Миколайович</w:t>
      </w:r>
      <w:r w:rsidRPr="00F4705E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>______</w:t>
      </w:r>
      <w:r w:rsidRPr="00F4705E">
        <w:rPr>
          <w:color w:val="000000"/>
          <w:lang w:val="uk-UA"/>
        </w:rPr>
        <w:t xml:space="preserve"> року народження. Указом Президії Верховної </w:t>
      </w:r>
      <w:r>
        <w:rPr>
          <w:color w:val="000000"/>
          <w:lang w:val="uk-UA"/>
        </w:rPr>
        <w:t>Р</w:t>
      </w:r>
      <w:r w:rsidRPr="00F4705E">
        <w:rPr>
          <w:color w:val="000000"/>
          <w:lang w:val="uk-UA"/>
        </w:rPr>
        <w:t>ади СРСР від 28 лютого 1990 року</w:t>
      </w:r>
      <w:r>
        <w:rPr>
          <w:color w:val="000000"/>
          <w:lang w:val="uk-UA"/>
        </w:rPr>
        <w:t xml:space="preserve"> № 5</w:t>
      </w:r>
      <w:r w:rsidRPr="00F4705E">
        <w:rPr>
          <w:color w:val="000000"/>
          <w:lang w:val="uk-UA"/>
        </w:rPr>
        <w:t xml:space="preserve"> призначений членом </w:t>
      </w:r>
      <w:r>
        <w:rPr>
          <w:color w:val="000000"/>
          <w:lang w:val="uk-UA"/>
        </w:rPr>
        <w:t xml:space="preserve">                </w:t>
      </w:r>
      <w:r w:rsidRPr="00F4705E">
        <w:rPr>
          <w:color w:val="000000"/>
          <w:lang w:val="uk-UA"/>
        </w:rPr>
        <w:t>142 військового трибуналу Прикарпатського військового округу</w:t>
      </w:r>
      <w:r w:rsidRPr="00F4705E">
        <w:rPr>
          <w:bCs/>
          <w:color w:val="000000"/>
          <w:lang w:val="uk-UA"/>
        </w:rPr>
        <w:t>.</w:t>
      </w:r>
      <w:r w:rsidRPr="00F4705E">
        <w:rPr>
          <w:color w:val="000000"/>
          <w:lang w:val="uk-UA"/>
        </w:rPr>
        <w:t xml:space="preserve"> Постановою Верховної Ради України від 27 липня 1994</w:t>
      </w:r>
      <w:r w:rsidRPr="00F4705E">
        <w:rPr>
          <w:lang w:val="uk-UA"/>
        </w:rPr>
        <w:t xml:space="preserve"> року </w:t>
      </w:r>
      <w:r w:rsidRPr="00F4705E">
        <w:rPr>
          <w:rStyle w:val="rvts44"/>
        </w:rPr>
        <w:t xml:space="preserve">№ </w:t>
      </w:r>
      <w:r w:rsidRPr="00F4705E">
        <w:rPr>
          <w:rStyle w:val="rvts44"/>
          <w:lang w:val="uk-UA"/>
        </w:rPr>
        <w:t>134/94-ВР обраний заступником голови військового суду Івано-Франківського гарнізону</w:t>
      </w:r>
      <w:r w:rsidRPr="00F4705E">
        <w:rPr>
          <w:lang w:val="uk-UA"/>
        </w:rPr>
        <w:t>.</w:t>
      </w:r>
      <w:r w:rsidRPr="00F4705E">
        <w:rPr>
          <w:color w:val="000000"/>
          <w:lang w:val="uk-UA"/>
        </w:rPr>
        <w:t xml:space="preserve"> Постановою Верховної Ради України від 22 квітня 1999</w:t>
      </w:r>
      <w:r w:rsidRPr="00F4705E">
        <w:rPr>
          <w:lang w:val="uk-UA"/>
        </w:rPr>
        <w:t xml:space="preserve"> року </w:t>
      </w:r>
      <w:r w:rsidRPr="00F4705E">
        <w:rPr>
          <w:rStyle w:val="rvts44"/>
          <w:lang w:val="uk-UA"/>
        </w:rPr>
        <w:t xml:space="preserve">№ 607-ХІV обраний суддею військового суду Чернівецького гарнізону безстроково. </w:t>
      </w:r>
      <w:r w:rsidRPr="00F4705E">
        <w:rPr>
          <w:color w:val="000000"/>
          <w:lang w:val="uk-UA"/>
        </w:rPr>
        <w:t>Постановою Верхо</w:t>
      </w:r>
      <w:r>
        <w:rPr>
          <w:color w:val="000000"/>
          <w:lang w:val="uk-UA"/>
        </w:rPr>
        <w:t>вної Ради України від</w:t>
      </w:r>
      <w:r w:rsidRPr="00F4705E">
        <w:rPr>
          <w:color w:val="000000"/>
          <w:lang w:val="uk-UA"/>
        </w:rPr>
        <w:t xml:space="preserve"> 3 березня 2005</w:t>
      </w:r>
      <w:r w:rsidRPr="00F4705E">
        <w:rPr>
          <w:lang w:val="uk-UA"/>
        </w:rPr>
        <w:t xml:space="preserve"> року </w:t>
      </w:r>
      <w:r w:rsidRPr="00F4705E">
        <w:rPr>
          <w:rStyle w:val="rvts44"/>
          <w:lang w:val="uk-UA"/>
        </w:rPr>
        <w:t xml:space="preserve">№ 2463-ІV обраний суддею апеляційного суду Чернівецької області. Рішенням Вищої ради правосуддя від 8 листопада 2018 року </w:t>
      </w:r>
      <w:r>
        <w:rPr>
          <w:rStyle w:val="rvts44"/>
          <w:lang w:val="uk-UA"/>
        </w:rPr>
        <w:t xml:space="preserve">№ 3418/0/15-18 </w:t>
      </w:r>
      <w:r w:rsidRPr="00F4705E">
        <w:rPr>
          <w:rStyle w:val="rvts44"/>
          <w:lang w:val="uk-UA"/>
        </w:rPr>
        <w:t>переведений на посаду судді Чернівецького апеляційного суду.</w:t>
      </w:r>
    </w:p>
    <w:p w:rsidR="00360CFD" w:rsidRDefault="00360CFD" w:rsidP="00360CFD">
      <w:pPr>
        <w:ind w:firstLine="708"/>
        <w:jc w:val="both"/>
        <w:rPr>
          <w:lang w:val="uk-UA"/>
        </w:rPr>
      </w:pPr>
      <w:r w:rsidRPr="00F4705E">
        <w:rPr>
          <w:color w:val="000000"/>
          <w:lang w:val="uk-UA"/>
        </w:rPr>
        <w:t xml:space="preserve">До Вищої ради правосуддя 20 жовтня 2020 року надійшла заява </w:t>
      </w:r>
      <w:proofErr w:type="spellStart"/>
      <w:r w:rsidRPr="00F4705E">
        <w:rPr>
          <w:color w:val="000000"/>
          <w:lang w:val="uk-UA"/>
        </w:rPr>
        <w:t>Семенюка</w:t>
      </w:r>
      <w:proofErr w:type="spellEnd"/>
      <w:r w:rsidRPr="00F4705E">
        <w:rPr>
          <w:color w:val="000000"/>
          <w:lang w:val="uk-UA"/>
        </w:rPr>
        <w:t xml:space="preserve"> К.М. від 16 жовтня 2020 року </w:t>
      </w:r>
      <w:r w:rsidRPr="00F4705E">
        <w:rPr>
          <w:lang w:val="uk-UA"/>
        </w:rPr>
        <w:t>про звільнення його з посади судді Чернівецького апеляційного суду у відставку.</w:t>
      </w:r>
    </w:p>
    <w:p w:rsidR="00360CFD" w:rsidRDefault="00360CFD" w:rsidP="00360CFD">
      <w:pPr>
        <w:tabs>
          <w:tab w:val="left" w:pos="709"/>
        </w:tabs>
        <w:ind w:firstLine="709"/>
        <w:jc w:val="both"/>
        <w:rPr>
          <w:i/>
          <w:color w:val="FF0000"/>
          <w:lang w:val="uk-UA"/>
        </w:rPr>
      </w:pPr>
      <w:r>
        <w:rPr>
          <w:lang w:val="uk-UA"/>
        </w:rPr>
        <w:t xml:space="preserve">Додані до заяви документи свідчать, що суддя </w:t>
      </w:r>
      <w:r w:rsidRPr="00F4705E">
        <w:rPr>
          <w:rStyle w:val="rvts44"/>
          <w:lang w:val="uk-UA"/>
        </w:rPr>
        <w:t>Чернівецького апеляційного суду</w:t>
      </w:r>
      <w:r>
        <w:rPr>
          <w:lang w:val="uk-UA"/>
        </w:rPr>
        <w:t xml:space="preserve"> Семенюк К.М. має достатній для звільнення у відставку стаж роботи, визначений на підставі статей 116, 137 Закону України «Про судоустрій і статус суддів», а також абзацу четвертого пункту 34 розділу ХІІ «Прикінцеві та перехідні положення» цього Закону у редакції Закону України «Про Вищу раду правосуддя». </w:t>
      </w:r>
    </w:p>
    <w:p w:rsidR="00360CFD" w:rsidRDefault="00360CFD" w:rsidP="00360CFD">
      <w:pPr>
        <w:ind w:firstLine="709"/>
        <w:jc w:val="both"/>
        <w:rPr>
          <w:lang w:val="uk-UA"/>
        </w:rPr>
      </w:pPr>
      <w:r>
        <w:rPr>
          <w:lang w:val="uk-UA"/>
        </w:rPr>
        <w:t>Вища рада правосуддя, керуючись пунктом 4 частини шостої статті 126, статтею 131 Конституції України, статтями 3, 30, 34, 55 Закону України «Про Вищу раду правосуддя»,</w:t>
      </w:r>
    </w:p>
    <w:p w:rsidR="00360CFD" w:rsidRPr="00DF2576" w:rsidRDefault="00360CFD" w:rsidP="00360CFD">
      <w:pPr>
        <w:ind w:firstLine="709"/>
        <w:jc w:val="both"/>
        <w:rPr>
          <w:sz w:val="20"/>
          <w:szCs w:val="20"/>
          <w:lang w:val="uk-UA"/>
        </w:rPr>
      </w:pPr>
    </w:p>
    <w:p w:rsidR="00360CFD" w:rsidRDefault="00360CFD" w:rsidP="00360CFD">
      <w:pPr>
        <w:ind w:right="98"/>
        <w:jc w:val="center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360CFD" w:rsidRPr="00DF2576" w:rsidRDefault="00360CFD" w:rsidP="00360CFD">
      <w:pPr>
        <w:ind w:right="98" w:firstLine="851"/>
        <w:jc w:val="both"/>
        <w:rPr>
          <w:b/>
          <w:sz w:val="20"/>
          <w:szCs w:val="20"/>
          <w:lang w:val="uk-UA"/>
        </w:rPr>
      </w:pPr>
    </w:p>
    <w:p w:rsidR="00360CFD" w:rsidRDefault="00360CFD" w:rsidP="00360CFD">
      <w:pPr>
        <w:ind w:right="-1"/>
        <w:jc w:val="both"/>
        <w:rPr>
          <w:lang w:val="uk-UA"/>
        </w:rPr>
      </w:pPr>
      <w:r>
        <w:rPr>
          <w:lang w:val="uk-UA"/>
        </w:rPr>
        <w:t xml:space="preserve">звільнити </w:t>
      </w:r>
      <w:proofErr w:type="spellStart"/>
      <w:r>
        <w:rPr>
          <w:lang w:val="uk-UA"/>
        </w:rPr>
        <w:t>Семенюка</w:t>
      </w:r>
      <w:proofErr w:type="spellEnd"/>
      <w:r>
        <w:rPr>
          <w:lang w:val="uk-UA"/>
        </w:rPr>
        <w:t xml:space="preserve"> Костянтина Миколайовича з посади судді Чернівецького апеляційного суду у зв’язку з поданням заяви про відставку.</w:t>
      </w:r>
    </w:p>
    <w:p w:rsidR="00360CFD" w:rsidRDefault="00360CFD" w:rsidP="00360CFD">
      <w:pPr>
        <w:jc w:val="both"/>
        <w:rPr>
          <w:b/>
          <w:lang w:val="uk-UA"/>
        </w:rPr>
      </w:pPr>
    </w:p>
    <w:p w:rsidR="00A06D1C" w:rsidRPr="00360CFD" w:rsidRDefault="00360CFD" w:rsidP="00360CFD">
      <w:pPr>
        <w:jc w:val="both"/>
        <w:rPr>
          <w:lang w:val="uk-UA"/>
        </w:rPr>
      </w:pPr>
      <w:r>
        <w:rPr>
          <w:b/>
          <w:lang w:val="uk-UA"/>
        </w:rPr>
        <w:t>Голова Вищої ради правосуддя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А.А. </w:t>
      </w:r>
      <w:proofErr w:type="spellStart"/>
      <w:r>
        <w:rPr>
          <w:b/>
          <w:lang w:val="uk-UA"/>
        </w:rPr>
        <w:t>Овсієнко</w:t>
      </w:r>
      <w:proofErr w:type="spellEnd"/>
    </w:p>
    <w:sectPr w:rsidR="00A06D1C" w:rsidRPr="00360CFD" w:rsidSect="00360CFD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0CFD"/>
    <w:rsid w:val="00360CFD"/>
    <w:rsid w:val="00A06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F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0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4">
    <w:name w:val="Font Style14"/>
    <w:rsid w:val="00360CFD"/>
    <w:rPr>
      <w:rFonts w:ascii="Times New Roman" w:hAnsi="Times New Roman" w:cs="Times New Roman" w:hint="default"/>
      <w:sz w:val="26"/>
      <w:szCs w:val="26"/>
    </w:rPr>
  </w:style>
  <w:style w:type="character" w:customStyle="1" w:styleId="rvts44">
    <w:name w:val="rvts44"/>
    <w:basedOn w:val="a0"/>
    <w:rsid w:val="00360C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1340</Words>
  <Characters>764</Characters>
  <Application>Microsoft Office Word</Application>
  <DocSecurity>0</DocSecurity>
  <Lines>6</Lines>
  <Paragraphs>4</Paragraphs>
  <ScaleCrop>false</ScaleCrop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Нагірняк (VRU-LENOVOMONO1 - i.nagirnyak)</dc:creator>
  <cp:keywords/>
  <dc:description/>
  <cp:lastModifiedBy>Інна Нагірняк (VRU-LENOVOMONO1 - i.nagirnyak)</cp:lastModifiedBy>
  <cp:revision>2</cp:revision>
  <dcterms:created xsi:type="dcterms:W3CDTF">2020-11-02T07:06:00Z</dcterms:created>
  <dcterms:modified xsi:type="dcterms:W3CDTF">2020-11-02T07:07:00Z</dcterms:modified>
</cp:coreProperties>
</file>