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6CD" w:rsidRPr="002D7E9A" w:rsidRDefault="005F06CD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1B3DE8" w:rsidRPr="00867A57" w:rsidRDefault="001B3DE8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9B449A2" wp14:editId="34797A15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1B3DE8" w:rsidRPr="00FB16D3" w:rsidRDefault="001B3DE8" w:rsidP="001B3DE8">
      <w:pPr>
        <w:pStyle w:val="a5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1B3DE8" w:rsidRPr="00867A57" w:rsidRDefault="001B3DE8" w:rsidP="001B3DE8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1B3DE8" w:rsidRPr="00867A57" w:rsidTr="0064739C">
        <w:trPr>
          <w:trHeight w:val="188"/>
        </w:trPr>
        <w:tc>
          <w:tcPr>
            <w:tcW w:w="3098" w:type="dxa"/>
            <w:hideMark/>
          </w:tcPr>
          <w:p w:rsidR="001B3DE8" w:rsidRPr="00867A57" w:rsidRDefault="0099673C" w:rsidP="00140437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4 листопада</w:t>
            </w:r>
            <w:r w:rsidR="00FF7939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1B3DE8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2020 року </w:t>
            </w:r>
          </w:p>
        </w:tc>
        <w:tc>
          <w:tcPr>
            <w:tcW w:w="3673" w:type="dxa"/>
            <w:hideMark/>
          </w:tcPr>
          <w:p w:rsidR="001B3DE8" w:rsidRPr="00867A57" w:rsidRDefault="001B3DE8" w:rsidP="0064739C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1B3DE8" w:rsidRPr="00867A57" w:rsidRDefault="001B3DE8" w:rsidP="00A128E0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A128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3022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1B3DE8" w:rsidRPr="00E13F53" w:rsidRDefault="001B3DE8" w:rsidP="00AD7647">
      <w:pPr>
        <w:tabs>
          <w:tab w:val="left" w:pos="4536"/>
          <w:tab w:val="left" w:pos="4678"/>
        </w:tabs>
        <w:ind w:right="425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Матвіїв Є.І. в інтересах </w:t>
      </w:r>
      <w:proofErr w:type="spellStart"/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Штеньовича</w:t>
      </w:r>
      <w:proofErr w:type="spellEnd"/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В.І. стосовно судді Івано-Франківського окружного </w:t>
      </w:r>
      <w:r w:rsidR="00024C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дміністративного суду </w:t>
      </w:r>
      <w:proofErr w:type="spellStart"/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Панікара</w:t>
      </w:r>
      <w:proofErr w:type="spellEnd"/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І.В.; Синяка І.Г. стосовно судді Рівненського міського суду Рівненської області                      </w:t>
      </w:r>
      <w:proofErr w:type="spellStart"/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Рогозіна</w:t>
      </w:r>
      <w:proofErr w:type="spellEnd"/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С.В.; Цехового В.В. стосовно судді Дніпровського апеляційного суду </w:t>
      </w:r>
      <w:proofErr w:type="spellStart"/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Барильської</w:t>
      </w:r>
      <w:proofErr w:type="spellEnd"/>
      <w:r w:rsidR="009967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А.П.; </w:t>
      </w:r>
      <w:proofErr w:type="spellStart"/>
      <w:r w:rsidR="00647F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Кам’янської</w:t>
      </w:r>
      <w:proofErr w:type="spellEnd"/>
      <w:r w:rsidR="00143A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міської ради стосовно судді Дніпропетровського окружного адміністративного суду </w:t>
      </w:r>
      <w:proofErr w:type="spellStart"/>
      <w:r w:rsidR="00143A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Голобутовського</w:t>
      </w:r>
      <w:proofErr w:type="spellEnd"/>
      <w:r w:rsidR="00143A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Р.З.; Старченка Г.В. стосовно судді Окружного адміністративного суду міста Києва </w:t>
      </w:r>
      <w:proofErr w:type="spellStart"/>
      <w:r w:rsidR="00143A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Літвінової</w:t>
      </w:r>
      <w:proofErr w:type="spellEnd"/>
      <w:r w:rsidR="00143A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А.В.; </w:t>
      </w:r>
      <w:proofErr w:type="spellStart"/>
      <w:r w:rsidR="00143A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Янголенка</w:t>
      </w:r>
      <w:proofErr w:type="spellEnd"/>
      <w:r w:rsidR="00143A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С.О. та адвоката Іванової Т.Б. стосовно судді Дружківського міського суду Донецької області </w:t>
      </w:r>
      <w:r w:rsidR="00647F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143A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Панової Т.Л.</w:t>
      </w:r>
      <w:r w:rsidR="009954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13F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="00722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27D1"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="007227D1">
        <w:rPr>
          <w:rFonts w:ascii="Times New Roman" w:eastAsia="Calibri" w:hAnsi="Times New Roman" w:cs="Times New Roman"/>
          <w:sz w:val="28"/>
          <w:szCs w:val="28"/>
        </w:rPr>
        <w:t xml:space="preserve">залученого члена Другої Дисциплінарної палати Вищої ради правосуддя </w:t>
      </w:r>
      <w:proofErr w:type="spellStart"/>
      <w:r w:rsidR="007227D1">
        <w:rPr>
          <w:rFonts w:ascii="Times New Roman" w:eastAsia="Calibri" w:hAnsi="Times New Roman" w:cs="Times New Roman"/>
          <w:sz w:val="28"/>
          <w:szCs w:val="28"/>
        </w:rPr>
        <w:t>Блажівської</w:t>
      </w:r>
      <w:proofErr w:type="spellEnd"/>
      <w:r w:rsidR="007227D1">
        <w:rPr>
          <w:rFonts w:ascii="Times New Roman" w:eastAsia="Calibri" w:hAnsi="Times New Roman" w:cs="Times New Roman"/>
          <w:sz w:val="28"/>
          <w:szCs w:val="28"/>
        </w:rPr>
        <w:t xml:space="preserve"> О.Є.,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</w:t>
      </w:r>
      <w:r w:rsidR="006633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633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982AF1" w:rsidRDefault="00982AF1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1C59BB" w:rsidRDefault="00B717C4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3E5C67" w:rsidRPr="003E5C67">
        <w:rPr>
          <w:rFonts w:ascii="Times New Roman" w:hAnsi="Times New Roman"/>
          <w:sz w:val="28"/>
          <w:szCs w:val="28"/>
        </w:rPr>
        <w:t xml:space="preserve">14 та 21 вересня </w:t>
      </w:r>
      <w:r w:rsidR="00C573DA" w:rsidRPr="003E5C67">
        <w:rPr>
          <w:rFonts w:ascii="Times New Roman" w:hAnsi="Times New Roman"/>
          <w:sz w:val="28"/>
          <w:szCs w:val="28"/>
        </w:rPr>
        <w:t>2020 року за вхідним</w:t>
      </w:r>
      <w:r w:rsidR="003E5C67" w:rsidRPr="003E5C67">
        <w:rPr>
          <w:rFonts w:ascii="Times New Roman" w:hAnsi="Times New Roman"/>
          <w:sz w:val="28"/>
          <w:szCs w:val="28"/>
        </w:rPr>
        <w:t>и</w:t>
      </w:r>
      <w:r w:rsidR="00C573DA" w:rsidRPr="003E5C67">
        <w:rPr>
          <w:rFonts w:ascii="Times New Roman" w:hAnsi="Times New Roman"/>
          <w:sz w:val="28"/>
          <w:szCs w:val="28"/>
        </w:rPr>
        <w:t xml:space="preserve"> </w:t>
      </w:r>
      <w:r w:rsidR="00C573DA" w:rsidRPr="003E5C67">
        <w:rPr>
          <w:rFonts w:ascii="Times New Roman" w:hAnsi="Times New Roman"/>
          <w:sz w:val="28"/>
          <w:szCs w:val="28"/>
        </w:rPr>
        <w:br/>
      </w:r>
      <w:r w:rsidR="003E5C67" w:rsidRPr="003E5C67">
        <w:rPr>
          <w:rFonts w:ascii="Times New Roman" w:hAnsi="Times New Roman"/>
          <w:sz w:val="28"/>
          <w:szCs w:val="28"/>
        </w:rPr>
        <w:t>№</w:t>
      </w:r>
      <w:r w:rsidR="00C573DA" w:rsidRPr="003E5C67">
        <w:rPr>
          <w:rFonts w:ascii="Times New Roman" w:hAnsi="Times New Roman"/>
          <w:sz w:val="28"/>
          <w:szCs w:val="28"/>
        </w:rPr>
        <w:t xml:space="preserve">№ </w:t>
      </w:r>
      <w:r w:rsidR="003E5C67" w:rsidRPr="003E5C67">
        <w:rPr>
          <w:rFonts w:ascii="Times New Roman" w:hAnsi="Times New Roman"/>
          <w:sz w:val="28"/>
          <w:szCs w:val="28"/>
        </w:rPr>
        <w:t>М-5047</w:t>
      </w:r>
      <w:r w:rsidR="00C573DA" w:rsidRPr="003E5C67">
        <w:rPr>
          <w:rFonts w:ascii="Times New Roman" w:hAnsi="Times New Roman"/>
          <w:sz w:val="28"/>
          <w:szCs w:val="28"/>
        </w:rPr>
        <w:t>/0/7-20</w:t>
      </w:r>
      <w:r w:rsidR="003E5C67" w:rsidRPr="003E5C67">
        <w:rPr>
          <w:rFonts w:ascii="Times New Roman" w:hAnsi="Times New Roman"/>
          <w:sz w:val="28"/>
          <w:szCs w:val="28"/>
        </w:rPr>
        <w:t>, М-5047/1/7-20</w:t>
      </w:r>
      <w:r w:rsidR="00C573DA">
        <w:rPr>
          <w:rFonts w:ascii="Times New Roman" w:hAnsi="Times New Roman"/>
          <w:sz w:val="28"/>
          <w:szCs w:val="28"/>
        </w:rPr>
        <w:t xml:space="preserve"> </w:t>
      </w:r>
      <w:r w:rsidR="001B3DE8" w:rsidRPr="00B344C5">
        <w:rPr>
          <w:rFonts w:ascii="Times New Roman" w:hAnsi="Times New Roman"/>
          <w:sz w:val="28"/>
          <w:szCs w:val="28"/>
        </w:rPr>
        <w:t>надійшл</w:t>
      </w:r>
      <w:r w:rsidR="00E77AE6">
        <w:rPr>
          <w:rFonts w:ascii="Times New Roman" w:hAnsi="Times New Roman"/>
          <w:sz w:val="28"/>
          <w:szCs w:val="28"/>
        </w:rPr>
        <w:t>и</w:t>
      </w:r>
      <w:r w:rsidR="001B3DE8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E77AE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скарг</w:t>
      </w:r>
      <w:r w:rsidR="00E77AE6">
        <w:rPr>
          <w:rFonts w:ascii="Times New Roman" w:hAnsi="Times New Roman"/>
          <w:sz w:val="28"/>
          <w:szCs w:val="28"/>
        </w:rPr>
        <w:t>и</w:t>
      </w:r>
      <w:r w:rsidR="001B3DE8">
        <w:rPr>
          <w:rFonts w:ascii="Times New Roman" w:hAnsi="Times New Roman"/>
          <w:sz w:val="28"/>
          <w:szCs w:val="28"/>
        </w:rPr>
        <w:t xml:space="preserve"> </w:t>
      </w:r>
      <w:r w:rsidR="0013787A">
        <w:rPr>
          <w:rFonts w:ascii="Times New Roman" w:hAnsi="Times New Roman"/>
          <w:sz w:val="28"/>
          <w:szCs w:val="28"/>
        </w:rPr>
        <w:t xml:space="preserve">адвоката Матвіїв Є.І. в інтересах </w:t>
      </w:r>
      <w:proofErr w:type="spellStart"/>
      <w:r w:rsidR="0013787A">
        <w:rPr>
          <w:rFonts w:ascii="Times New Roman" w:hAnsi="Times New Roman"/>
          <w:sz w:val="28"/>
          <w:szCs w:val="28"/>
        </w:rPr>
        <w:t>Штеньовича</w:t>
      </w:r>
      <w:proofErr w:type="spellEnd"/>
      <w:r w:rsidR="0013787A">
        <w:rPr>
          <w:rFonts w:ascii="Times New Roman" w:hAnsi="Times New Roman"/>
          <w:sz w:val="28"/>
          <w:szCs w:val="28"/>
        </w:rPr>
        <w:t xml:space="preserve"> В.І. 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5F4262">
        <w:rPr>
          <w:rFonts w:ascii="Times New Roman" w:hAnsi="Times New Roman"/>
          <w:sz w:val="28"/>
          <w:szCs w:val="28"/>
        </w:rPr>
        <w:t>судді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="0013787A">
        <w:rPr>
          <w:rFonts w:ascii="Times New Roman" w:hAnsi="Times New Roman"/>
          <w:sz w:val="28"/>
          <w:szCs w:val="28"/>
        </w:rPr>
        <w:t xml:space="preserve">Івано-Франківського окружного адміністративного суду </w:t>
      </w:r>
      <w:proofErr w:type="spellStart"/>
      <w:r w:rsidR="0013787A">
        <w:rPr>
          <w:rFonts w:ascii="Times New Roman" w:hAnsi="Times New Roman"/>
          <w:sz w:val="28"/>
          <w:szCs w:val="28"/>
        </w:rPr>
        <w:t>Панікара</w:t>
      </w:r>
      <w:proofErr w:type="spellEnd"/>
      <w:r w:rsidR="0013787A">
        <w:rPr>
          <w:rFonts w:ascii="Times New Roman" w:hAnsi="Times New Roman"/>
          <w:sz w:val="28"/>
          <w:szCs w:val="28"/>
        </w:rPr>
        <w:t xml:space="preserve"> І.В. </w:t>
      </w:r>
      <w:r w:rsidR="001B3DE8">
        <w:rPr>
          <w:rFonts w:ascii="Times New Roman" w:hAnsi="Times New Roman"/>
          <w:sz w:val="28"/>
          <w:szCs w:val="28"/>
        </w:rPr>
        <w:t>за дії, вчинені під час розгляду справи</w:t>
      </w:r>
      <w:r w:rsidR="005E507A">
        <w:rPr>
          <w:rFonts w:ascii="Times New Roman" w:hAnsi="Times New Roman"/>
          <w:sz w:val="28"/>
          <w:szCs w:val="28"/>
        </w:rPr>
        <w:t xml:space="preserve"> </w:t>
      </w:r>
      <w:r w:rsidR="001B3DE8" w:rsidRPr="00C90BAD">
        <w:rPr>
          <w:rFonts w:ascii="Times New Roman" w:hAnsi="Times New Roman"/>
          <w:sz w:val="28"/>
          <w:szCs w:val="28"/>
        </w:rPr>
        <w:t xml:space="preserve">№ </w:t>
      </w:r>
      <w:r w:rsidR="00C573DA" w:rsidRPr="003E5C67">
        <w:rPr>
          <w:rFonts w:ascii="Times New Roman" w:hAnsi="Times New Roman"/>
          <w:sz w:val="28"/>
          <w:szCs w:val="28"/>
        </w:rPr>
        <w:t>3</w:t>
      </w:r>
      <w:r w:rsidR="003E5C67" w:rsidRPr="003E5C67">
        <w:rPr>
          <w:rFonts w:ascii="Times New Roman" w:hAnsi="Times New Roman"/>
          <w:sz w:val="28"/>
          <w:szCs w:val="28"/>
        </w:rPr>
        <w:t>00</w:t>
      </w:r>
      <w:r w:rsidR="00C573DA" w:rsidRPr="003E5C67">
        <w:rPr>
          <w:rFonts w:ascii="Times New Roman" w:hAnsi="Times New Roman"/>
          <w:sz w:val="28"/>
          <w:szCs w:val="28"/>
        </w:rPr>
        <w:t>/</w:t>
      </w:r>
      <w:r w:rsidR="003E5C67" w:rsidRPr="003E5C67">
        <w:rPr>
          <w:rFonts w:ascii="Times New Roman" w:hAnsi="Times New Roman"/>
          <w:sz w:val="28"/>
          <w:szCs w:val="28"/>
        </w:rPr>
        <w:t>2050</w:t>
      </w:r>
      <w:r w:rsidR="00C573DA" w:rsidRPr="003E5C67">
        <w:rPr>
          <w:rFonts w:ascii="Times New Roman" w:hAnsi="Times New Roman"/>
          <w:sz w:val="28"/>
          <w:szCs w:val="28"/>
        </w:rPr>
        <w:t>/1</w:t>
      </w:r>
      <w:r w:rsidR="003E5C67" w:rsidRPr="003E5C67">
        <w:rPr>
          <w:rFonts w:ascii="Times New Roman" w:hAnsi="Times New Roman"/>
          <w:sz w:val="28"/>
          <w:szCs w:val="28"/>
        </w:rPr>
        <w:t>9</w:t>
      </w:r>
      <w:r w:rsidR="00C573DA">
        <w:rPr>
          <w:rFonts w:ascii="Times New Roman" w:hAnsi="Times New Roman"/>
          <w:sz w:val="28"/>
          <w:szCs w:val="28"/>
        </w:rPr>
        <w:t>.</w:t>
      </w:r>
    </w:p>
    <w:p w:rsidR="00CF59A9" w:rsidRPr="0013787A" w:rsidRDefault="001B3DE8" w:rsidP="00CF59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CF59A9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правосуддя Швецовою Л.А. складено висновок від </w:t>
      </w:r>
      <w:r w:rsidR="0013787A"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7C6D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CF59A9" w:rsidRPr="00CF59A9">
        <w:rPr>
          <w:rFonts w:ascii="Times New Roman" w:hAnsi="Times New Roman" w:cs="Times New Roman"/>
          <w:sz w:val="28"/>
          <w:szCs w:val="28"/>
        </w:rPr>
        <w:t>очевидною метою подання скарг є спонукання судді до ухвалення певного судового рішення</w:t>
      </w:r>
      <w:r w:rsidR="00CF59A9" w:rsidRPr="00CF5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3 частини першої статті 45 Закону України «Про Вищу раду правосуддя»).</w:t>
      </w:r>
    </w:p>
    <w:p w:rsidR="00722CA5" w:rsidRPr="000C617B" w:rsidRDefault="00722CA5" w:rsidP="00CF59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B6202" w:rsidRPr="0051465F" w:rsidRDefault="00BB6202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F5735" w:rsidRPr="007F5735">
        <w:rPr>
          <w:rFonts w:ascii="Times New Roman" w:hAnsi="Times New Roman"/>
          <w:sz w:val="28"/>
          <w:szCs w:val="28"/>
        </w:rPr>
        <w:t xml:space="preserve">14 вересня </w:t>
      </w:r>
      <w:r w:rsidRPr="007F5735">
        <w:rPr>
          <w:rFonts w:ascii="Times New Roman" w:hAnsi="Times New Roman"/>
          <w:sz w:val="28"/>
          <w:szCs w:val="28"/>
        </w:rPr>
        <w:t xml:space="preserve">2020 року за вхідним                                     № </w:t>
      </w:r>
      <w:r w:rsidR="007F5735" w:rsidRPr="007F5735">
        <w:rPr>
          <w:rFonts w:ascii="Times New Roman" w:hAnsi="Times New Roman" w:cs="Times New Roman"/>
          <w:sz w:val="28"/>
          <w:szCs w:val="28"/>
        </w:rPr>
        <w:t>С-3978</w:t>
      </w:r>
      <w:r w:rsidR="009E50C9" w:rsidRPr="007F5735">
        <w:rPr>
          <w:rFonts w:ascii="Times New Roman" w:hAnsi="Times New Roman" w:cs="Times New Roman"/>
          <w:sz w:val="28"/>
          <w:szCs w:val="28"/>
        </w:rPr>
        <w:t>/</w:t>
      </w:r>
      <w:r w:rsidR="007F5735" w:rsidRPr="007F5735">
        <w:rPr>
          <w:rFonts w:ascii="Times New Roman" w:hAnsi="Times New Roman" w:cs="Times New Roman"/>
          <w:sz w:val="28"/>
          <w:szCs w:val="28"/>
        </w:rPr>
        <w:t>4</w:t>
      </w:r>
      <w:r w:rsidR="009E50C9" w:rsidRPr="007F5735">
        <w:rPr>
          <w:rFonts w:ascii="Times New Roman" w:hAnsi="Times New Roman" w:cs="Times New Roman"/>
          <w:sz w:val="28"/>
          <w:szCs w:val="28"/>
        </w:rPr>
        <w:t>/</w:t>
      </w:r>
      <w:r w:rsidR="007F5735" w:rsidRPr="007F5735">
        <w:rPr>
          <w:rFonts w:ascii="Times New Roman" w:hAnsi="Times New Roman" w:cs="Times New Roman"/>
          <w:sz w:val="28"/>
          <w:szCs w:val="28"/>
        </w:rPr>
        <w:t>7</w:t>
      </w:r>
      <w:r w:rsidR="009E50C9" w:rsidRPr="007F5735">
        <w:rPr>
          <w:rFonts w:ascii="Times New Roman" w:hAnsi="Times New Roman" w:cs="Times New Roman"/>
          <w:sz w:val="28"/>
          <w:szCs w:val="28"/>
        </w:rPr>
        <w:t>-20</w:t>
      </w:r>
      <w:r w:rsidR="009E50C9" w:rsidRPr="007F5735"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13787A">
        <w:rPr>
          <w:rFonts w:ascii="Times New Roman" w:hAnsi="Times New Roman"/>
          <w:sz w:val="28"/>
          <w:szCs w:val="28"/>
        </w:rPr>
        <w:t xml:space="preserve">Синяка І.Г. </w:t>
      </w:r>
      <w:r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судді </w:t>
      </w:r>
      <w:r w:rsidR="0013787A">
        <w:rPr>
          <w:rFonts w:ascii="Times New Roman" w:hAnsi="Times New Roman"/>
          <w:sz w:val="28"/>
          <w:szCs w:val="28"/>
        </w:rPr>
        <w:t xml:space="preserve">Рівненського міського суду Рівненської області </w:t>
      </w:r>
      <w:proofErr w:type="spellStart"/>
      <w:r w:rsidR="0013787A">
        <w:rPr>
          <w:rFonts w:ascii="Times New Roman" w:hAnsi="Times New Roman"/>
          <w:sz w:val="28"/>
          <w:szCs w:val="28"/>
        </w:rPr>
        <w:t>Рогозіна</w:t>
      </w:r>
      <w:proofErr w:type="spellEnd"/>
      <w:r w:rsidR="0013787A">
        <w:rPr>
          <w:rFonts w:ascii="Times New Roman" w:hAnsi="Times New Roman"/>
          <w:sz w:val="28"/>
          <w:szCs w:val="28"/>
        </w:rPr>
        <w:t xml:space="preserve"> С.В.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BB6202">
        <w:rPr>
          <w:rFonts w:ascii="Times New Roman" w:hAnsi="Times New Roman"/>
          <w:sz w:val="28"/>
          <w:szCs w:val="28"/>
        </w:rPr>
        <w:t xml:space="preserve">№ </w:t>
      </w:r>
      <w:r w:rsidR="007F5735" w:rsidRPr="003F4216">
        <w:rPr>
          <w:rFonts w:ascii="Times New Roman" w:hAnsi="Times New Roman" w:cs="Times New Roman"/>
          <w:sz w:val="28"/>
          <w:szCs w:val="28"/>
        </w:rPr>
        <w:t>569</w:t>
      </w:r>
      <w:r w:rsidR="000C0A18" w:rsidRPr="003F4216">
        <w:rPr>
          <w:rFonts w:ascii="Times New Roman" w:hAnsi="Times New Roman" w:cs="Times New Roman"/>
          <w:sz w:val="28"/>
          <w:szCs w:val="28"/>
        </w:rPr>
        <w:t>/</w:t>
      </w:r>
      <w:r w:rsidR="007F5735" w:rsidRPr="003F4216">
        <w:rPr>
          <w:rFonts w:ascii="Times New Roman" w:hAnsi="Times New Roman" w:cs="Times New Roman"/>
          <w:sz w:val="28"/>
          <w:szCs w:val="28"/>
        </w:rPr>
        <w:t>20741</w:t>
      </w:r>
      <w:r w:rsidR="000C0A18" w:rsidRPr="003F4216">
        <w:rPr>
          <w:rFonts w:ascii="Times New Roman" w:hAnsi="Times New Roman" w:cs="Times New Roman"/>
          <w:sz w:val="28"/>
          <w:szCs w:val="28"/>
        </w:rPr>
        <w:t>/1</w:t>
      </w:r>
      <w:r w:rsidR="007F5735" w:rsidRPr="003F4216">
        <w:rPr>
          <w:rFonts w:ascii="Times New Roman" w:hAnsi="Times New Roman" w:cs="Times New Roman"/>
          <w:sz w:val="28"/>
          <w:szCs w:val="28"/>
        </w:rPr>
        <w:t>3</w:t>
      </w:r>
      <w:r w:rsidRPr="003F42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F0100" w:rsidRPr="00BF0100" w:rsidRDefault="00BB6202" w:rsidP="00BF010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5F318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3787A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BF0100" w:rsidRPr="00BF010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8E4373" w:rsidRPr="007A5AB2" w:rsidRDefault="008E4373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550E6" w:rsidRPr="004550E6">
        <w:rPr>
          <w:rFonts w:ascii="Times New Roman" w:hAnsi="Times New Roman"/>
          <w:sz w:val="28"/>
          <w:szCs w:val="28"/>
        </w:rPr>
        <w:t>15</w:t>
      </w:r>
      <w:r w:rsidR="004C37E2" w:rsidRPr="004550E6">
        <w:rPr>
          <w:rFonts w:ascii="Times New Roman" w:hAnsi="Times New Roman"/>
          <w:sz w:val="28"/>
          <w:szCs w:val="28"/>
        </w:rPr>
        <w:t xml:space="preserve"> </w:t>
      </w:r>
      <w:r w:rsidR="0013787A" w:rsidRPr="004550E6">
        <w:rPr>
          <w:rFonts w:ascii="Times New Roman" w:hAnsi="Times New Roman"/>
          <w:sz w:val="28"/>
          <w:szCs w:val="28"/>
        </w:rPr>
        <w:t>вере</w:t>
      </w:r>
      <w:r w:rsidR="004C37E2" w:rsidRPr="004550E6">
        <w:rPr>
          <w:rFonts w:ascii="Times New Roman" w:hAnsi="Times New Roman"/>
          <w:sz w:val="28"/>
          <w:szCs w:val="28"/>
        </w:rPr>
        <w:t xml:space="preserve">сня 2020 року за вхідним                                              № </w:t>
      </w:r>
      <w:r w:rsidR="004550E6" w:rsidRPr="004550E6">
        <w:rPr>
          <w:rFonts w:ascii="Times New Roman" w:hAnsi="Times New Roman"/>
          <w:sz w:val="28"/>
          <w:szCs w:val="28"/>
        </w:rPr>
        <w:t>Ц</w:t>
      </w:r>
      <w:r w:rsidR="004C37E2" w:rsidRPr="004550E6">
        <w:rPr>
          <w:rFonts w:ascii="Times New Roman" w:hAnsi="Times New Roman"/>
          <w:sz w:val="28"/>
          <w:szCs w:val="28"/>
        </w:rPr>
        <w:t>-</w:t>
      </w:r>
      <w:r w:rsidR="004550E6" w:rsidRPr="004550E6">
        <w:rPr>
          <w:rFonts w:ascii="Times New Roman" w:hAnsi="Times New Roman"/>
          <w:sz w:val="28"/>
          <w:szCs w:val="28"/>
        </w:rPr>
        <w:t>5089</w:t>
      </w:r>
      <w:r w:rsidR="004C37E2" w:rsidRPr="004550E6">
        <w:rPr>
          <w:rFonts w:ascii="Times New Roman" w:hAnsi="Times New Roman"/>
          <w:sz w:val="28"/>
          <w:szCs w:val="28"/>
        </w:rPr>
        <w:t>/</w:t>
      </w:r>
      <w:r w:rsidR="004550E6" w:rsidRPr="004550E6">
        <w:rPr>
          <w:rFonts w:ascii="Times New Roman" w:hAnsi="Times New Roman"/>
          <w:sz w:val="28"/>
          <w:szCs w:val="28"/>
        </w:rPr>
        <w:t>0</w:t>
      </w:r>
      <w:r w:rsidR="004C37E2" w:rsidRPr="004550E6">
        <w:rPr>
          <w:rFonts w:ascii="Times New Roman" w:hAnsi="Times New Roman"/>
          <w:sz w:val="28"/>
          <w:szCs w:val="28"/>
        </w:rPr>
        <w:t>/7-20</w:t>
      </w:r>
      <w:r w:rsidR="004C37E2" w:rsidRPr="0013787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1378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1378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13787A">
        <w:rPr>
          <w:rFonts w:ascii="Times New Roman" w:hAnsi="Times New Roman"/>
          <w:sz w:val="28"/>
          <w:szCs w:val="28"/>
        </w:rPr>
        <w:t>а</w:t>
      </w:r>
      <w:r w:rsidR="004C37E2">
        <w:rPr>
          <w:rFonts w:ascii="Times New Roman" w:hAnsi="Times New Roman"/>
          <w:sz w:val="28"/>
          <w:szCs w:val="28"/>
        </w:rPr>
        <w:t xml:space="preserve"> </w:t>
      </w:r>
      <w:r w:rsidR="0013787A">
        <w:rPr>
          <w:rFonts w:ascii="Times New Roman" w:hAnsi="Times New Roman"/>
          <w:sz w:val="28"/>
          <w:szCs w:val="28"/>
        </w:rPr>
        <w:t>Цехового В.В.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13787A">
        <w:rPr>
          <w:rFonts w:ascii="Times New Roman" w:hAnsi="Times New Roman"/>
          <w:sz w:val="28"/>
          <w:szCs w:val="28"/>
        </w:rPr>
        <w:t xml:space="preserve">Дніпровського апеляційного суду </w:t>
      </w:r>
      <w:proofErr w:type="spellStart"/>
      <w:r w:rsidR="0013787A">
        <w:rPr>
          <w:rFonts w:ascii="Times New Roman" w:hAnsi="Times New Roman"/>
          <w:sz w:val="28"/>
          <w:szCs w:val="28"/>
        </w:rPr>
        <w:t>Барильської</w:t>
      </w:r>
      <w:proofErr w:type="spellEnd"/>
      <w:r w:rsidR="0013787A">
        <w:rPr>
          <w:rFonts w:ascii="Times New Roman" w:hAnsi="Times New Roman"/>
          <w:sz w:val="28"/>
          <w:szCs w:val="28"/>
        </w:rPr>
        <w:t xml:space="preserve"> А.П.</w:t>
      </w:r>
      <w:r w:rsidR="004C37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="004C37E2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4550E6" w:rsidRPr="004550E6">
        <w:rPr>
          <w:rFonts w:ascii="Times New Roman" w:hAnsi="Times New Roman"/>
          <w:sz w:val="28"/>
          <w:szCs w:val="28"/>
        </w:rPr>
        <w:t>210</w:t>
      </w:r>
      <w:r w:rsidR="004C37E2" w:rsidRPr="004550E6">
        <w:rPr>
          <w:rFonts w:ascii="Times New Roman" w:hAnsi="Times New Roman"/>
          <w:sz w:val="28"/>
          <w:szCs w:val="28"/>
        </w:rPr>
        <w:t>/</w:t>
      </w:r>
      <w:r w:rsidR="004550E6" w:rsidRPr="004550E6">
        <w:rPr>
          <w:rFonts w:ascii="Times New Roman" w:hAnsi="Times New Roman"/>
          <w:sz w:val="28"/>
          <w:szCs w:val="28"/>
        </w:rPr>
        <w:t>5857</w:t>
      </w:r>
      <w:r w:rsidR="004C37E2" w:rsidRPr="004550E6">
        <w:rPr>
          <w:rFonts w:ascii="Times New Roman" w:hAnsi="Times New Roman"/>
          <w:sz w:val="28"/>
          <w:szCs w:val="28"/>
        </w:rPr>
        <w:t>/1</w:t>
      </w:r>
      <w:r w:rsidR="004550E6" w:rsidRPr="004550E6">
        <w:rPr>
          <w:rFonts w:ascii="Times New Roman" w:hAnsi="Times New Roman"/>
          <w:sz w:val="28"/>
          <w:szCs w:val="28"/>
        </w:rPr>
        <w:t>9</w:t>
      </w:r>
      <w:r w:rsidRPr="004550E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550E6" w:rsidRPr="00401C2A" w:rsidRDefault="007324C7" w:rsidP="004550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4550E6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550E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9505A7"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4550E6"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553FDE" w:rsidRDefault="00553FDE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01C2A" w:rsidRPr="00401C2A">
        <w:rPr>
          <w:rFonts w:ascii="Times New Roman" w:hAnsi="Times New Roman" w:cs="Times New Roman"/>
          <w:sz w:val="28"/>
          <w:szCs w:val="28"/>
        </w:rPr>
        <w:t xml:space="preserve">27 </w:t>
      </w:r>
      <w:r w:rsidR="00045ADF" w:rsidRPr="00045ADF">
        <w:rPr>
          <w:rFonts w:ascii="Times New Roman" w:hAnsi="Times New Roman" w:cs="Times New Roman"/>
          <w:sz w:val="28"/>
          <w:szCs w:val="28"/>
        </w:rPr>
        <w:t>кв</w:t>
      </w:r>
      <w:r w:rsidR="00045ADF">
        <w:rPr>
          <w:rFonts w:ascii="Times New Roman" w:hAnsi="Times New Roman" w:cs="Times New Roman"/>
          <w:sz w:val="28"/>
          <w:szCs w:val="28"/>
        </w:rPr>
        <w:t>ітн</w:t>
      </w:r>
      <w:r w:rsidR="00401C2A" w:rsidRPr="00401C2A">
        <w:rPr>
          <w:rFonts w:ascii="Times New Roman" w:hAnsi="Times New Roman" w:cs="Times New Roman"/>
          <w:sz w:val="28"/>
          <w:szCs w:val="28"/>
        </w:rPr>
        <w:t xml:space="preserve">я 2020 року за вхідним                                      № </w:t>
      </w:r>
      <w:r w:rsidR="00045ADF">
        <w:rPr>
          <w:rFonts w:ascii="Times New Roman" w:hAnsi="Times New Roman" w:cs="Times New Roman"/>
          <w:sz w:val="28"/>
          <w:szCs w:val="28"/>
        </w:rPr>
        <w:t>342</w:t>
      </w:r>
      <w:r w:rsidR="00401C2A" w:rsidRPr="00401C2A">
        <w:rPr>
          <w:rFonts w:ascii="Times New Roman" w:hAnsi="Times New Roman" w:cs="Times New Roman"/>
          <w:sz w:val="28"/>
          <w:szCs w:val="28"/>
        </w:rPr>
        <w:t>/0/</w:t>
      </w:r>
      <w:r w:rsidR="00045ADF">
        <w:rPr>
          <w:rFonts w:ascii="Times New Roman" w:hAnsi="Times New Roman" w:cs="Times New Roman"/>
          <w:sz w:val="28"/>
          <w:szCs w:val="28"/>
        </w:rPr>
        <w:t>13</w:t>
      </w:r>
      <w:r w:rsidR="00401C2A" w:rsidRPr="00401C2A">
        <w:rPr>
          <w:rFonts w:ascii="Times New Roman" w:hAnsi="Times New Roman" w:cs="Times New Roman"/>
          <w:sz w:val="28"/>
          <w:szCs w:val="28"/>
        </w:rPr>
        <w:t>-20</w:t>
      </w:r>
      <w:r w:rsidR="00401C2A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045ADF">
        <w:rPr>
          <w:rFonts w:ascii="Times New Roman" w:hAnsi="Times New Roman"/>
          <w:sz w:val="28"/>
          <w:szCs w:val="28"/>
        </w:rPr>
        <w:tab/>
      </w:r>
      <w:proofErr w:type="spellStart"/>
      <w:r w:rsidR="00045ADF">
        <w:rPr>
          <w:rFonts w:ascii="Times New Roman" w:hAnsi="Times New Roman"/>
          <w:sz w:val="28"/>
          <w:szCs w:val="28"/>
        </w:rPr>
        <w:t>Кам’янської</w:t>
      </w:r>
      <w:proofErr w:type="spellEnd"/>
      <w:r w:rsidR="00045ADF">
        <w:rPr>
          <w:rFonts w:ascii="Times New Roman" w:hAnsi="Times New Roman"/>
          <w:sz w:val="28"/>
          <w:szCs w:val="28"/>
        </w:rPr>
        <w:t xml:space="preserve"> міської ради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</w:t>
      </w:r>
      <w:r w:rsidR="0030702C">
        <w:rPr>
          <w:rFonts w:ascii="Times New Roman" w:hAnsi="Times New Roman"/>
          <w:sz w:val="28"/>
          <w:szCs w:val="28"/>
        </w:rPr>
        <w:t>лінарної відповідальності судді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045ADF">
        <w:rPr>
          <w:rFonts w:ascii="Times New Roman" w:hAnsi="Times New Roman"/>
          <w:sz w:val="28"/>
          <w:szCs w:val="28"/>
        </w:rPr>
        <w:t xml:space="preserve">Дніпропетровського окружного адміністративного суду                         </w:t>
      </w:r>
      <w:proofErr w:type="spellStart"/>
      <w:r w:rsidR="00045ADF">
        <w:rPr>
          <w:rFonts w:ascii="Times New Roman" w:hAnsi="Times New Roman"/>
          <w:sz w:val="28"/>
          <w:szCs w:val="28"/>
        </w:rPr>
        <w:t>Голобутовського</w:t>
      </w:r>
      <w:proofErr w:type="spellEnd"/>
      <w:r w:rsidR="00045ADF">
        <w:rPr>
          <w:rFonts w:ascii="Times New Roman" w:hAnsi="Times New Roman"/>
          <w:sz w:val="28"/>
          <w:szCs w:val="28"/>
        </w:rPr>
        <w:t xml:space="preserve"> Р.З</w:t>
      </w:r>
      <w:r w:rsidR="0030702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401C2A">
        <w:rPr>
          <w:rFonts w:ascii="Times New Roman" w:hAnsi="Times New Roman" w:cs="Times New Roman"/>
          <w:sz w:val="28"/>
          <w:szCs w:val="28"/>
        </w:rPr>
        <w:t xml:space="preserve">№ </w:t>
      </w:r>
      <w:r w:rsidR="00045ADF">
        <w:rPr>
          <w:rFonts w:ascii="Times New Roman" w:hAnsi="Times New Roman" w:cs="Times New Roman"/>
          <w:sz w:val="28"/>
          <w:szCs w:val="28"/>
        </w:rPr>
        <w:t>160</w:t>
      </w:r>
      <w:r w:rsidR="00401C2A" w:rsidRPr="00401C2A">
        <w:rPr>
          <w:rFonts w:ascii="Times New Roman" w:hAnsi="Times New Roman" w:cs="Times New Roman"/>
          <w:sz w:val="28"/>
          <w:szCs w:val="28"/>
        </w:rPr>
        <w:t>/</w:t>
      </w:r>
      <w:r w:rsidR="00045ADF">
        <w:rPr>
          <w:rFonts w:ascii="Times New Roman" w:hAnsi="Times New Roman" w:cs="Times New Roman"/>
          <w:sz w:val="28"/>
          <w:szCs w:val="28"/>
        </w:rPr>
        <w:t>2598</w:t>
      </w:r>
      <w:r w:rsidR="00401C2A" w:rsidRPr="00401C2A">
        <w:rPr>
          <w:rFonts w:ascii="Times New Roman" w:hAnsi="Times New Roman" w:cs="Times New Roman"/>
          <w:sz w:val="28"/>
          <w:szCs w:val="28"/>
        </w:rPr>
        <w:t>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D7DC5" w:rsidRPr="00401C2A" w:rsidRDefault="007324C7" w:rsidP="00BD7D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30702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B6843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BD7DC5"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8E4373" w:rsidRDefault="008E4373" w:rsidP="00BD7D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6D60" w:rsidRPr="001C59BB" w:rsidRDefault="00676D60" w:rsidP="00676D6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BF1C24">
        <w:rPr>
          <w:rFonts w:ascii="Times New Roman" w:hAnsi="Times New Roman" w:cs="Times New Roman"/>
          <w:sz w:val="28"/>
          <w:szCs w:val="28"/>
        </w:rPr>
        <w:t>16 вересня</w:t>
      </w:r>
      <w:r w:rsidRPr="00D47963">
        <w:rPr>
          <w:rFonts w:ascii="Times New Roman" w:hAnsi="Times New Roman" w:cs="Times New Roman"/>
          <w:sz w:val="28"/>
          <w:szCs w:val="28"/>
        </w:rPr>
        <w:t xml:space="preserve"> 2020 року за вхідним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47963">
        <w:rPr>
          <w:rFonts w:ascii="Times New Roman" w:hAnsi="Times New Roman" w:cs="Times New Roman"/>
          <w:sz w:val="28"/>
          <w:szCs w:val="28"/>
        </w:rPr>
        <w:t xml:space="preserve">№ </w:t>
      </w:r>
      <w:r w:rsidR="00BF1C24">
        <w:rPr>
          <w:rFonts w:ascii="Times New Roman" w:hAnsi="Times New Roman" w:cs="Times New Roman"/>
          <w:sz w:val="28"/>
          <w:szCs w:val="28"/>
        </w:rPr>
        <w:t>С</w:t>
      </w:r>
      <w:r w:rsidRPr="00D47963">
        <w:rPr>
          <w:rFonts w:ascii="Times New Roman" w:hAnsi="Times New Roman" w:cs="Times New Roman"/>
          <w:sz w:val="28"/>
          <w:szCs w:val="28"/>
        </w:rPr>
        <w:t>-</w:t>
      </w:r>
      <w:r w:rsidR="00BF1C24">
        <w:rPr>
          <w:rFonts w:ascii="Times New Roman" w:hAnsi="Times New Roman" w:cs="Times New Roman"/>
          <w:sz w:val="28"/>
          <w:szCs w:val="28"/>
        </w:rPr>
        <w:t>3680</w:t>
      </w:r>
      <w:r w:rsidRPr="00D47963">
        <w:rPr>
          <w:rFonts w:ascii="Times New Roman" w:hAnsi="Times New Roman" w:cs="Times New Roman"/>
          <w:sz w:val="28"/>
          <w:szCs w:val="28"/>
        </w:rPr>
        <w:t>/</w:t>
      </w:r>
      <w:r w:rsidR="00BF1C24">
        <w:rPr>
          <w:rFonts w:ascii="Times New Roman" w:hAnsi="Times New Roman" w:cs="Times New Roman"/>
          <w:sz w:val="28"/>
          <w:szCs w:val="28"/>
        </w:rPr>
        <w:t>1</w:t>
      </w:r>
      <w:r w:rsidRPr="00D47963">
        <w:rPr>
          <w:rFonts w:ascii="Times New Roman" w:hAnsi="Times New Roman" w:cs="Times New Roman"/>
          <w:sz w:val="28"/>
          <w:szCs w:val="28"/>
        </w:rPr>
        <w:t>/7-20</w:t>
      </w:r>
      <w:r w:rsidRPr="008112A7">
        <w:rPr>
          <w:i/>
          <w:szCs w:val="28"/>
        </w:rPr>
        <w:t xml:space="preserve"> </w:t>
      </w:r>
      <w:r w:rsidRPr="001C59BB">
        <w:rPr>
          <w:rFonts w:cstheme="minorHAnsi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BF1C24">
        <w:rPr>
          <w:rFonts w:ascii="Times New Roman" w:hAnsi="Times New Roman"/>
          <w:sz w:val="28"/>
          <w:szCs w:val="28"/>
        </w:rPr>
        <w:t>Старченка Г.В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BF1C24">
        <w:rPr>
          <w:rFonts w:ascii="Times New Roman" w:hAnsi="Times New Roman"/>
          <w:sz w:val="28"/>
          <w:szCs w:val="28"/>
        </w:rPr>
        <w:t xml:space="preserve">Окружного </w:t>
      </w:r>
      <w:r w:rsidR="00BF1C24">
        <w:rPr>
          <w:rFonts w:ascii="Times New Roman" w:hAnsi="Times New Roman"/>
          <w:sz w:val="28"/>
          <w:szCs w:val="28"/>
        </w:rPr>
        <w:lastRenderedPageBreak/>
        <w:t xml:space="preserve">адміністративного суду міста Києва </w:t>
      </w:r>
      <w:proofErr w:type="spellStart"/>
      <w:r w:rsidR="00BF1C24">
        <w:rPr>
          <w:rFonts w:ascii="Times New Roman" w:hAnsi="Times New Roman"/>
          <w:sz w:val="28"/>
          <w:szCs w:val="28"/>
        </w:rPr>
        <w:t>Літвінової</w:t>
      </w:r>
      <w:proofErr w:type="spellEnd"/>
      <w:r w:rsidR="00BF1C24">
        <w:rPr>
          <w:rFonts w:ascii="Times New Roman" w:hAnsi="Times New Roman"/>
          <w:sz w:val="28"/>
          <w:szCs w:val="28"/>
        </w:rPr>
        <w:t xml:space="preserve"> А.В.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="00BF1C24">
        <w:rPr>
          <w:rFonts w:ascii="Times New Roman" w:hAnsi="Times New Roman"/>
          <w:sz w:val="28"/>
          <w:szCs w:val="28"/>
        </w:rPr>
        <w:t>826</w:t>
      </w:r>
      <w:r w:rsidRPr="00D47963">
        <w:rPr>
          <w:rFonts w:ascii="Times New Roman" w:hAnsi="Times New Roman"/>
          <w:sz w:val="28"/>
          <w:szCs w:val="28"/>
        </w:rPr>
        <w:t>/</w:t>
      </w:r>
      <w:r w:rsidR="00BF1C24">
        <w:rPr>
          <w:rFonts w:ascii="Times New Roman" w:hAnsi="Times New Roman"/>
          <w:sz w:val="28"/>
          <w:szCs w:val="28"/>
        </w:rPr>
        <w:t>8916</w:t>
      </w:r>
      <w:r w:rsidRPr="00D47963">
        <w:rPr>
          <w:rFonts w:ascii="Times New Roman" w:hAnsi="Times New Roman"/>
          <w:sz w:val="28"/>
          <w:szCs w:val="28"/>
        </w:rPr>
        <w:t>/</w:t>
      </w:r>
      <w:r w:rsidR="00BF1C24">
        <w:rPr>
          <w:rFonts w:ascii="Times New Roman" w:hAnsi="Times New Roman"/>
          <w:sz w:val="28"/>
          <w:szCs w:val="28"/>
        </w:rPr>
        <w:t>17</w:t>
      </w:r>
      <w:r w:rsidRPr="001C59BB">
        <w:rPr>
          <w:rFonts w:ascii="Times New Roman" w:hAnsi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76D60" w:rsidRDefault="00676D60" w:rsidP="00676D6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F2B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доповненням до неї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C0C85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3C0C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3C0C85" w:rsidRPr="003C0C85">
        <w:rPr>
          <w:rFonts w:ascii="Times New Roman" w:hAnsi="Times New Roman" w:cs="Times New Roman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="003C0C85" w:rsidRPr="003C0C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3 частини першої статті 45 Закону України «Про Вищу раду правосуддя»).</w:t>
      </w:r>
    </w:p>
    <w:p w:rsidR="00397239" w:rsidRDefault="00397239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B328F">
        <w:rPr>
          <w:rFonts w:ascii="Times New Roman" w:hAnsi="Times New Roman"/>
          <w:sz w:val="28"/>
          <w:szCs w:val="28"/>
        </w:rPr>
        <w:t>16</w:t>
      </w:r>
      <w:r w:rsidR="00923A97">
        <w:rPr>
          <w:rFonts w:ascii="Times New Roman" w:hAnsi="Times New Roman"/>
          <w:sz w:val="28"/>
          <w:szCs w:val="28"/>
        </w:rPr>
        <w:t xml:space="preserve"> та </w:t>
      </w:r>
      <w:r w:rsidR="00CB328F">
        <w:rPr>
          <w:rFonts w:ascii="Times New Roman" w:hAnsi="Times New Roman"/>
          <w:sz w:val="28"/>
          <w:szCs w:val="28"/>
        </w:rPr>
        <w:t>18</w:t>
      </w:r>
      <w:r w:rsidR="00923A97">
        <w:rPr>
          <w:rFonts w:ascii="Times New Roman" w:hAnsi="Times New Roman"/>
          <w:sz w:val="28"/>
          <w:szCs w:val="28"/>
        </w:rPr>
        <w:t xml:space="preserve"> </w:t>
      </w:r>
      <w:r w:rsidR="00CB328F">
        <w:rPr>
          <w:rFonts w:ascii="Times New Roman" w:hAnsi="Times New Roman"/>
          <w:sz w:val="28"/>
          <w:szCs w:val="28"/>
        </w:rPr>
        <w:t>вересн</w:t>
      </w:r>
      <w:r w:rsidR="00923A97">
        <w:rPr>
          <w:rFonts w:ascii="Times New Roman" w:hAnsi="Times New Roman"/>
          <w:sz w:val="28"/>
          <w:szCs w:val="28"/>
        </w:rPr>
        <w:t>я</w:t>
      </w:r>
      <w:r w:rsidRPr="006956E9">
        <w:rPr>
          <w:rFonts w:ascii="Times New Roman" w:hAnsi="Times New Roman"/>
          <w:sz w:val="28"/>
          <w:szCs w:val="28"/>
        </w:rPr>
        <w:t xml:space="preserve"> 20</w:t>
      </w:r>
      <w:r w:rsidR="00923A97">
        <w:rPr>
          <w:rFonts w:ascii="Times New Roman" w:hAnsi="Times New Roman"/>
          <w:sz w:val="28"/>
          <w:szCs w:val="28"/>
        </w:rPr>
        <w:t>20</w:t>
      </w:r>
      <w:r w:rsidRPr="006956E9">
        <w:rPr>
          <w:rFonts w:ascii="Times New Roman" w:hAnsi="Times New Roman"/>
          <w:sz w:val="28"/>
          <w:szCs w:val="28"/>
        </w:rPr>
        <w:t xml:space="preserve"> року за вхідним</w:t>
      </w:r>
      <w:r w:rsidR="00923A97">
        <w:rPr>
          <w:rFonts w:ascii="Times New Roman" w:hAnsi="Times New Roman"/>
          <w:sz w:val="28"/>
          <w:szCs w:val="28"/>
        </w:rPr>
        <w:t>и</w:t>
      </w:r>
      <w:r w:rsidRPr="006956E9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923A97">
        <w:rPr>
          <w:rFonts w:ascii="Times New Roman" w:hAnsi="Times New Roman"/>
          <w:sz w:val="28"/>
          <w:szCs w:val="28"/>
        </w:rPr>
        <w:t>№</w:t>
      </w:r>
      <w:r w:rsidRPr="006956E9">
        <w:rPr>
          <w:rFonts w:ascii="Times New Roman" w:hAnsi="Times New Roman"/>
          <w:sz w:val="28"/>
          <w:szCs w:val="28"/>
        </w:rPr>
        <w:t xml:space="preserve">№ </w:t>
      </w:r>
      <w:r w:rsidR="00CB328F">
        <w:rPr>
          <w:rFonts w:ascii="Times New Roman" w:hAnsi="Times New Roman"/>
          <w:sz w:val="28"/>
          <w:szCs w:val="28"/>
        </w:rPr>
        <w:t>Я</w:t>
      </w:r>
      <w:r w:rsidR="00923A97">
        <w:rPr>
          <w:rFonts w:ascii="Times New Roman" w:hAnsi="Times New Roman"/>
          <w:sz w:val="28"/>
          <w:szCs w:val="28"/>
        </w:rPr>
        <w:t>-</w:t>
      </w:r>
      <w:r w:rsidR="00CB328F">
        <w:rPr>
          <w:rFonts w:ascii="Times New Roman" w:hAnsi="Times New Roman"/>
          <w:sz w:val="28"/>
          <w:szCs w:val="28"/>
        </w:rPr>
        <w:t>5099</w:t>
      </w:r>
      <w:r w:rsidR="00923A97">
        <w:rPr>
          <w:rFonts w:ascii="Times New Roman" w:hAnsi="Times New Roman"/>
          <w:sz w:val="28"/>
          <w:szCs w:val="28"/>
        </w:rPr>
        <w:t>/</w:t>
      </w:r>
      <w:r w:rsidR="00CB328F">
        <w:rPr>
          <w:rFonts w:ascii="Times New Roman" w:hAnsi="Times New Roman"/>
          <w:sz w:val="28"/>
          <w:szCs w:val="28"/>
        </w:rPr>
        <w:t>0</w:t>
      </w:r>
      <w:r w:rsidR="00923A97">
        <w:rPr>
          <w:rFonts w:ascii="Times New Roman" w:hAnsi="Times New Roman"/>
          <w:sz w:val="28"/>
          <w:szCs w:val="28"/>
        </w:rPr>
        <w:t>/7</w:t>
      </w:r>
      <w:r w:rsidRPr="006956E9">
        <w:rPr>
          <w:rFonts w:ascii="Times New Roman" w:hAnsi="Times New Roman"/>
          <w:sz w:val="28"/>
          <w:szCs w:val="28"/>
        </w:rPr>
        <w:t>-</w:t>
      </w:r>
      <w:r w:rsidR="00923A97">
        <w:rPr>
          <w:rFonts w:ascii="Times New Roman" w:hAnsi="Times New Roman"/>
          <w:sz w:val="28"/>
          <w:szCs w:val="28"/>
        </w:rPr>
        <w:t xml:space="preserve">20, </w:t>
      </w:r>
      <w:r w:rsidR="00CB328F">
        <w:rPr>
          <w:rFonts w:ascii="Times New Roman" w:hAnsi="Times New Roman"/>
          <w:sz w:val="28"/>
          <w:szCs w:val="28"/>
        </w:rPr>
        <w:t>І</w:t>
      </w:r>
      <w:r w:rsidR="00923A97">
        <w:rPr>
          <w:rFonts w:ascii="Times New Roman" w:hAnsi="Times New Roman"/>
          <w:sz w:val="28"/>
          <w:szCs w:val="28"/>
        </w:rPr>
        <w:t>-</w:t>
      </w:r>
      <w:r w:rsidR="00CB328F">
        <w:rPr>
          <w:rFonts w:ascii="Times New Roman" w:hAnsi="Times New Roman"/>
          <w:sz w:val="28"/>
          <w:szCs w:val="28"/>
        </w:rPr>
        <w:t>5136/0</w:t>
      </w:r>
      <w:r w:rsidR="00923A97">
        <w:rPr>
          <w:rFonts w:ascii="Times New Roman" w:hAnsi="Times New Roman"/>
          <w:sz w:val="28"/>
          <w:szCs w:val="28"/>
        </w:rPr>
        <w:t>/7-20</w:t>
      </w:r>
      <w:r w:rsidRPr="00695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923A9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923A97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923A9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6D2049"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="00CB328F">
        <w:rPr>
          <w:rFonts w:ascii="Times New Roman" w:hAnsi="Times New Roman"/>
          <w:sz w:val="28"/>
          <w:szCs w:val="28"/>
        </w:rPr>
        <w:t>Янголенка</w:t>
      </w:r>
      <w:proofErr w:type="spellEnd"/>
      <w:r w:rsidR="00CB328F">
        <w:rPr>
          <w:rFonts w:ascii="Times New Roman" w:hAnsi="Times New Roman"/>
          <w:sz w:val="28"/>
          <w:szCs w:val="28"/>
        </w:rPr>
        <w:t xml:space="preserve"> С.О. та його представника адвоката Іванової Т.Б.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CB328F">
        <w:rPr>
          <w:rFonts w:ascii="Times New Roman" w:hAnsi="Times New Roman"/>
          <w:sz w:val="28"/>
          <w:szCs w:val="28"/>
        </w:rPr>
        <w:t xml:space="preserve">Дружківського міського суду Донецької області Панової Т.Л. </w:t>
      </w:r>
      <w:r>
        <w:rPr>
          <w:rFonts w:ascii="Times New Roman" w:hAnsi="Times New Roman"/>
          <w:sz w:val="28"/>
          <w:szCs w:val="28"/>
        </w:rPr>
        <w:t>за дії, вчинені під час розгляду справ</w:t>
      </w:r>
      <w:r w:rsidR="00CB328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B328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CB328F">
        <w:rPr>
          <w:rFonts w:ascii="Times New Roman" w:hAnsi="Times New Roman"/>
          <w:sz w:val="28"/>
          <w:szCs w:val="28"/>
        </w:rPr>
        <w:t>229</w:t>
      </w:r>
      <w:r w:rsidR="00CA31BA">
        <w:rPr>
          <w:rFonts w:ascii="Times New Roman" w:hAnsi="Times New Roman"/>
          <w:sz w:val="28"/>
          <w:szCs w:val="28"/>
        </w:rPr>
        <w:t>/</w:t>
      </w:r>
      <w:r w:rsidR="00CB328F">
        <w:rPr>
          <w:rFonts w:ascii="Times New Roman" w:hAnsi="Times New Roman"/>
          <w:sz w:val="28"/>
          <w:szCs w:val="28"/>
        </w:rPr>
        <w:t>3755</w:t>
      </w:r>
      <w:r w:rsidR="00CA31BA">
        <w:rPr>
          <w:rFonts w:ascii="Times New Roman" w:hAnsi="Times New Roman"/>
          <w:sz w:val="28"/>
          <w:szCs w:val="28"/>
        </w:rPr>
        <w:t>/</w:t>
      </w:r>
      <w:r w:rsidR="00CB328F">
        <w:rPr>
          <w:rFonts w:ascii="Times New Roman" w:hAnsi="Times New Roman"/>
          <w:sz w:val="28"/>
          <w:szCs w:val="28"/>
        </w:rPr>
        <w:t>19</w:t>
      </w:r>
      <w:r w:rsidRPr="002D6B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324C7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F1401B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F1401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34A7D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646F0"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9F48F2" w:rsidRDefault="009F48F2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A97FB1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F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="00A97FB1" w:rsidRPr="003B685A">
        <w:rPr>
          <w:rFonts w:ascii="Times New Roman" w:hAnsi="Times New Roman" w:cs="Times New Roman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="00A97FB1" w:rsidRPr="00841CD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A97FB1" w:rsidRPr="00A97FB1">
        <w:rPr>
          <w:rFonts w:ascii="Times New Roman" w:eastAsia="Calibri" w:hAnsi="Times New Roman" w:cs="Times New Roman"/>
          <w:sz w:val="28"/>
          <w:szCs w:val="28"/>
          <w:lang w:eastAsia="ru-RU"/>
        </w:rPr>
        <w:t>або</w:t>
      </w:r>
      <w:r w:rsidR="00A97FB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1B3DE8" w:rsidRDefault="001B3DE8" w:rsidP="001B3DE8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F32721" w:rsidRDefault="001B3DE8" w:rsidP="00F32721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E77A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 </w:t>
      </w:r>
      <w:r w:rsidR="00F32721"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Матвіїв Є</w:t>
      </w:r>
      <w:r w:rsidR="00E77AE6">
        <w:rPr>
          <w:rFonts w:ascii="Times New Roman" w:eastAsia="Calibri" w:hAnsi="Times New Roman" w:cs="Times New Roman"/>
          <w:sz w:val="28"/>
          <w:szCs w:val="28"/>
          <w:lang w:eastAsia="ru-RU"/>
        </w:rPr>
        <w:t>лизавети Ігорівни</w:t>
      </w:r>
      <w:r w:rsidR="00F32721"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</w:t>
      </w:r>
      <w:proofErr w:type="spellStart"/>
      <w:r w:rsidR="00F32721"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Штеньовича</w:t>
      </w:r>
      <w:proofErr w:type="spellEnd"/>
      <w:r w:rsidR="00F32721"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E77AE6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олодимира Ігоровича</w:t>
      </w:r>
      <w:r w:rsidR="00F32721"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Івано-Франківського окружного адміністративного суду </w:t>
      </w:r>
      <w:proofErr w:type="spellStart"/>
      <w:r w:rsidR="00F32721"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Панікара</w:t>
      </w:r>
      <w:proofErr w:type="spellEnd"/>
      <w:r w:rsidR="00F32721"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 w:rsidR="002531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F32721"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253119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F32721"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24C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Синяка Ігоря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024CD0">
        <w:rPr>
          <w:rFonts w:ascii="Times New Roman" w:eastAsia="Calibri" w:hAnsi="Times New Roman" w:cs="Times New Roman"/>
          <w:sz w:val="28"/>
          <w:szCs w:val="28"/>
          <w:lang w:eastAsia="ru-RU"/>
        </w:rPr>
        <w:t>ригоровича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Рівненського міського суду Рівненської області                      </w:t>
      </w:r>
      <w:proofErr w:type="spellStart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Рогозіна</w:t>
      </w:r>
      <w:proofErr w:type="spellEnd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="00C24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вятослава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249C6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Цехового В</w:t>
      </w:r>
      <w:r w:rsidR="00024C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024CD0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Дніпровського апеляційного суду </w:t>
      </w:r>
      <w:proofErr w:type="spellStart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Барильської</w:t>
      </w:r>
      <w:proofErr w:type="spellEnd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C24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лли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C249C6"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proofErr w:type="spellStart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Кам’янської</w:t>
      </w:r>
      <w:proofErr w:type="spellEnd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міської ради стосовно судді Дніпропетровського окружного адміністративного суду </w:t>
      </w:r>
      <w:proofErr w:type="spellStart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Голобутовського</w:t>
      </w:r>
      <w:proofErr w:type="spellEnd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 w:rsidR="00C24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C249C6">
        <w:rPr>
          <w:rFonts w:ascii="Times New Roman" w:eastAsia="Calibri" w:hAnsi="Times New Roman" w:cs="Times New Roman"/>
          <w:sz w:val="28"/>
          <w:szCs w:val="28"/>
          <w:lang w:eastAsia="ru-RU"/>
        </w:rPr>
        <w:t>іновійовича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Старченка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еннадія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італійовича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Окружного адміністративного суду міста Києва </w:t>
      </w:r>
      <w:proofErr w:type="spellStart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Літвінової</w:t>
      </w:r>
      <w:proofErr w:type="spellEnd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ріни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Янголенка</w:t>
      </w:r>
      <w:proofErr w:type="spellEnd"/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адвоката Іванової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орисівни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Дружківського міського суду Донецької області Панової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Pr="00F32721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еонідівни</w:t>
      </w:r>
      <w:r w:rsidR="004B366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4C9" w:rsidRDefault="008444C9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7980" w:rsidRDefault="006D7980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227D1"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1B3DE8" w:rsidRPr="00867A57" w:rsidRDefault="001B3DE8" w:rsidP="001B3DE8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9AE" w:rsidRDefault="001B3DE8" w:rsidP="00E577AC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E577AC" w:rsidRDefault="00E577AC" w:rsidP="00E577AC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77AC" w:rsidRPr="00867A57" w:rsidRDefault="00E577AC" w:rsidP="00E577AC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Член </w:t>
      </w:r>
      <w:r>
        <w:rPr>
          <w:rFonts w:ascii="Times New Roman" w:eastAsia="Calibri" w:hAnsi="Times New Roman" w:cs="Times New Roman"/>
          <w:b/>
          <w:sz w:val="28"/>
          <w:szCs w:val="28"/>
        </w:rPr>
        <w:t>Друго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ї Дисциплінарної</w:t>
      </w:r>
    </w:p>
    <w:p w:rsidR="00E577AC" w:rsidRDefault="00E577AC" w:rsidP="00E577AC">
      <w:pPr>
        <w:tabs>
          <w:tab w:val="left" w:pos="6521"/>
        </w:tabs>
        <w:spacing w:after="0" w:line="240" w:lineRule="auto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О.Є.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Блажівська</w:t>
      </w:r>
      <w:proofErr w:type="spellEnd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sectPr w:rsidR="00E577AC" w:rsidSect="0064739C">
      <w:headerReference w:type="default" r:id="rId7"/>
      <w:pgSz w:w="11906" w:h="16838"/>
      <w:pgMar w:top="851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59E" w:rsidRDefault="0070759E">
      <w:pPr>
        <w:spacing w:after="0" w:line="240" w:lineRule="auto"/>
      </w:pPr>
      <w:r>
        <w:separator/>
      </w:r>
    </w:p>
  </w:endnote>
  <w:endnote w:type="continuationSeparator" w:id="0">
    <w:p w:rsidR="0070759E" w:rsidRDefault="0070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59E" w:rsidRDefault="0070759E">
      <w:pPr>
        <w:spacing w:after="0" w:line="240" w:lineRule="auto"/>
      </w:pPr>
      <w:r>
        <w:separator/>
      </w:r>
    </w:p>
  </w:footnote>
  <w:footnote w:type="continuationSeparator" w:id="0">
    <w:p w:rsidR="0070759E" w:rsidRDefault="00707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8344725"/>
      <w:docPartObj>
        <w:docPartGallery w:val="Page Numbers (Top of Page)"/>
        <w:docPartUnique/>
      </w:docPartObj>
    </w:sdtPr>
    <w:sdtEndPr/>
    <w:sdtContent>
      <w:p w:rsidR="0064739C" w:rsidRDefault="006473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8E0">
          <w:rPr>
            <w:noProof/>
          </w:rPr>
          <w:t>4</w:t>
        </w:r>
        <w:r>
          <w:fldChar w:fldCharType="end"/>
        </w:r>
      </w:p>
    </w:sdtContent>
  </w:sdt>
  <w:p w:rsidR="0064739C" w:rsidRDefault="006473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79"/>
    <w:rsid w:val="00015D09"/>
    <w:rsid w:val="000211B8"/>
    <w:rsid w:val="00024CD0"/>
    <w:rsid w:val="000341B4"/>
    <w:rsid w:val="000374FA"/>
    <w:rsid w:val="00043FFF"/>
    <w:rsid w:val="00044A95"/>
    <w:rsid w:val="00045ADF"/>
    <w:rsid w:val="00046ABA"/>
    <w:rsid w:val="00050D10"/>
    <w:rsid w:val="0006091E"/>
    <w:rsid w:val="00061F3F"/>
    <w:rsid w:val="000719BB"/>
    <w:rsid w:val="00072307"/>
    <w:rsid w:val="00075FC5"/>
    <w:rsid w:val="00091ABD"/>
    <w:rsid w:val="0009542D"/>
    <w:rsid w:val="000C0A18"/>
    <w:rsid w:val="000C7C2B"/>
    <w:rsid w:val="000D0F53"/>
    <w:rsid w:val="000D465E"/>
    <w:rsid w:val="00102FF9"/>
    <w:rsid w:val="00111809"/>
    <w:rsid w:val="0013787A"/>
    <w:rsid w:val="00137FF0"/>
    <w:rsid w:val="00140437"/>
    <w:rsid w:val="00143A5C"/>
    <w:rsid w:val="00144B89"/>
    <w:rsid w:val="0015762B"/>
    <w:rsid w:val="00163182"/>
    <w:rsid w:val="001646F0"/>
    <w:rsid w:val="00186123"/>
    <w:rsid w:val="00196F25"/>
    <w:rsid w:val="001A3DF1"/>
    <w:rsid w:val="001B19A2"/>
    <w:rsid w:val="001B3DE8"/>
    <w:rsid w:val="001E2158"/>
    <w:rsid w:val="001E67A4"/>
    <w:rsid w:val="001F4E79"/>
    <w:rsid w:val="00223626"/>
    <w:rsid w:val="00253119"/>
    <w:rsid w:val="00267FB9"/>
    <w:rsid w:val="002738D5"/>
    <w:rsid w:val="00274EE4"/>
    <w:rsid w:val="00284533"/>
    <w:rsid w:val="002A7E9A"/>
    <w:rsid w:val="002B1F1D"/>
    <w:rsid w:val="002C199C"/>
    <w:rsid w:val="002C3DF6"/>
    <w:rsid w:val="002D6BBC"/>
    <w:rsid w:val="002E651F"/>
    <w:rsid w:val="002F1F96"/>
    <w:rsid w:val="002F5AF2"/>
    <w:rsid w:val="00301A1F"/>
    <w:rsid w:val="0030702C"/>
    <w:rsid w:val="00323F27"/>
    <w:rsid w:val="0032663B"/>
    <w:rsid w:val="00351A83"/>
    <w:rsid w:val="00376D3A"/>
    <w:rsid w:val="00397239"/>
    <w:rsid w:val="003B685A"/>
    <w:rsid w:val="003C0C85"/>
    <w:rsid w:val="003C1DF5"/>
    <w:rsid w:val="003E5C67"/>
    <w:rsid w:val="003F4216"/>
    <w:rsid w:val="00401977"/>
    <w:rsid w:val="00401C2A"/>
    <w:rsid w:val="00430F67"/>
    <w:rsid w:val="00443E79"/>
    <w:rsid w:val="004550E6"/>
    <w:rsid w:val="00455985"/>
    <w:rsid w:val="00482CE2"/>
    <w:rsid w:val="00484170"/>
    <w:rsid w:val="004B366E"/>
    <w:rsid w:val="004B56F0"/>
    <w:rsid w:val="004C37E2"/>
    <w:rsid w:val="004C5DCE"/>
    <w:rsid w:val="004E4A7C"/>
    <w:rsid w:val="004F241D"/>
    <w:rsid w:val="00514F96"/>
    <w:rsid w:val="0054359D"/>
    <w:rsid w:val="00553FDE"/>
    <w:rsid w:val="005A6362"/>
    <w:rsid w:val="005E1CAC"/>
    <w:rsid w:val="005E507A"/>
    <w:rsid w:val="005E662E"/>
    <w:rsid w:val="005F0569"/>
    <w:rsid w:val="005F06CD"/>
    <w:rsid w:val="005F3188"/>
    <w:rsid w:val="005F4262"/>
    <w:rsid w:val="00632A83"/>
    <w:rsid w:val="0064739C"/>
    <w:rsid w:val="00647FA5"/>
    <w:rsid w:val="0065351F"/>
    <w:rsid w:val="006633DE"/>
    <w:rsid w:val="00673CB0"/>
    <w:rsid w:val="00674C34"/>
    <w:rsid w:val="00676D60"/>
    <w:rsid w:val="0068641B"/>
    <w:rsid w:val="00694727"/>
    <w:rsid w:val="006956E9"/>
    <w:rsid w:val="006B1C40"/>
    <w:rsid w:val="006B6843"/>
    <w:rsid w:val="006B7B85"/>
    <w:rsid w:val="006B7FEB"/>
    <w:rsid w:val="006C2B39"/>
    <w:rsid w:val="006C363D"/>
    <w:rsid w:val="006D2049"/>
    <w:rsid w:val="006D7980"/>
    <w:rsid w:val="006E13DC"/>
    <w:rsid w:val="0070759E"/>
    <w:rsid w:val="007227D1"/>
    <w:rsid w:val="00722CA5"/>
    <w:rsid w:val="007324C7"/>
    <w:rsid w:val="00745195"/>
    <w:rsid w:val="007454D0"/>
    <w:rsid w:val="0075136C"/>
    <w:rsid w:val="0075406E"/>
    <w:rsid w:val="0077571A"/>
    <w:rsid w:val="00775A97"/>
    <w:rsid w:val="007A1B48"/>
    <w:rsid w:val="007A5AB2"/>
    <w:rsid w:val="007A6FE1"/>
    <w:rsid w:val="007C56F1"/>
    <w:rsid w:val="007C6DCE"/>
    <w:rsid w:val="007D5B50"/>
    <w:rsid w:val="007F5735"/>
    <w:rsid w:val="008112A7"/>
    <w:rsid w:val="00834D17"/>
    <w:rsid w:val="00841CDC"/>
    <w:rsid w:val="008444C9"/>
    <w:rsid w:val="00854A7C"/>
    <w:rsid w:val="00860700"/>
    <w:rsid w:val="00862B5F"/>
    <w:rsid w:val="00877892"/>
    <w:rsid w:val="0088025A"/>
    <w:rsid w:val="00885DD6"/>
    <w:rsid w:val="0089508C"/>
    <w:rsid w:val="008A18BB"/>
    <w:rsid w:val="008C1C00"/>
    <w:rsid w:val="008E4373"/>
    <w:rsid w:val="009002B5"/>
    <w:rsid w:val="009202BD"/>
    <w:rsid w:val="00923A97"/>
    <w:rsid w:val="0093350C"/>
    <w:rsid w:val="00937CD1"/>
    <w:rsid w:val="00945F7E"/>
    <w:rsid w:val="00947D54"/>
    <w:rsid w:val="009505A7"/>
    <w:rsid w:val="00982AF1"/>
    <w:rsid w:val="00987C05"/>
    <w:rsid w:val="0099549B"/>
    <w:rsid w:val="0099673C"/>
    <w:rsid w:val="009A0462"/>
    <w:rsid w:val="009A393D"/>
    <w:rsid w:val="009A58BD"/>
    <w:rsid w:val="009A748C"/>
    <w:rsid w:val="009B380E"/>
    <w:rsid w:val="009B79EF"/>
    <w:rsid w:val="009E50C9"/>
    <w:rsid w:val="009F2B2C"/>
    <w:rsid w:val="009F48F2"/>
    <w:rsid w:val="00A03C88"/>
    <w:rsid w:val="00A10E2F"/>
    <w:rsid w:val="00A128E0"/>
    <w:rsid w:val="00A269F5"/>
    <w:rsid w:val="00A61F48"/>
    <w:rsid w:val="00A677C2"/>
    <w:rsid w:val="00A815C0"/>
    <w:rsid w:val="00A83989"/>
    <w:rsid w:val="00A8611C"/>
    <w:rsid w:val="00A87769"/>
    <w:rsid w:val="00A944E8"/>
    <w:rsid w:val="00A951A6"/>
    <w:rsid w:val="00A97FB1"/>
    <w:rsid w:val="00AA774B"/>
    <w:rsid w:val="00AC757E"/>
    <w:rsid w:val="00AD4289"/>
    <w:rsid w:val="00AD7647"/>
    <w:rsid w:val="00AF034D"/>
    <w:rsid w:val="00AF3C6F"/>
    <w:rsid w:val="00B02769"/>
    <w:rsid w:val="00B03B86"/>
    <w:rsid w:val="00B10BA1"/>
    <w:rsid w:val="00B153D2"/>
    <w:rsid w:val="00B16354"/>
    <w:rsid w:val="00B265DE"/>
    <w:rsid w:val="00B32C55"/>
    <w:rsid w:val="00B66BDE"/>
    <w:rsid w:val="00B66D0B"/>
    <w:rsid w:val="00B717C4"/>
    <w:rsid w:val="00B84CA2"/>
    <w:rsid w:val="00BA2F12"/>
    <w:rsid w:val="00BA3688"/>
    <w:rsid w:val="00BA7396"/>
    <w:rsid w:val="00BB6202"/>
    <w:rsid w:val="00BC59B3"/>
    <w:rsid w:val="00BC7992"/>
    <w:rsid w:val="00BD7DC5"/>
    <w:rsid w:val="00BF0100"/>
    <w:rsid w:val="00BF1C24"/>
    <w:rsid w:val="00C249C6"/>
    <w:rsid w:val="00C413E8"/>
    <w:rsid w:val="00C460A9"/>
    <w:rsid w:val="00C50FF3"/>
    <w:rsid w:val="00C573DA"/>
    <w:rsid w:val="00C6471F"/>
    <w:rsid w:val="00C73312"/>
    <w:rsid w:val="00C74F3D"/>
    <w:rsid w:val="00C8434A"/>
    <w:rsid w:val="00C8715C"/>
    <w:rsid w:val="00C91020"/>
    <w:rsid w:val="00C91620"/>
    <w:rsid w:val="00CA31BA"/>
    <w:rsid w:val="00CA6B4E"/>
    <w:rsid w:val="00CB328F"/>
    <w:rsid w:val="00CC08CD"/>
    <w:rsid w:val="00CF5804"/>
    <w:rsid w:val="00CF59A9"/>
    <w:rsid w:val="00CF7B0C"/>
    <w:rsid w:val="00D069AE"/>
    <w:rsid w:val="00D36445"/>
    <w:rsid w:val="00D4151B"/>
    <w:rsid w:val="00D47963"/>
    <w:rsid w:val="00D931C4"/>
    <w:rsid w:val="00D953CD"/>
    <w:rsid w:val="00DA4DD3"/>
    <w:rsid w:val="00DC7935"/>
    <w:rsid w:val="00DE5B67"/>
    <w:rsid w:val="00DF3213"/>
    <w:rsid w:val="00E13F53"/>
    <w:rsid w:val="00E26A25"/>
    <w:rsid w:val="00E30B00"/>
    <w:rsid w:val="00E34A7D"/>
    <w:rsid w:val="00E577AC"/>
    <w:rsid w:val="00E7044C"/>
    <w:rsid w:val="00E76580"/>
    <w:rsid w:val="00E77AE6"/>
    <w:rsid w:val="00E948F2"/>
    <w:rsid w:val="00F1401B"/>
    <w:rsid w:val="00F32721"/>
    <w:rsid w:val="00F37E78"/>
    <w:rsid w:val="00F50075"/>
    <w:rsid w:val="00F52065"/>
    <w:rsid w:val="00F6159E"/>
    <w:rsid w:val="00F719AC"/>
    <w:rsid w:val="00F951C9"/>
    <w:rsid w:val="00FD223F"/>
    <w:rsid w:val="00FE152E"/>
    <w:rsid w:val="00FF392E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A6501"/>
  <w15:chartTrackingRefBased/>
  <w15:docId w15:val="{F54ED576-18B9-4CBB-899E-8FEDB2E5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B3DE8"/>
  </w:style>
  <w:style w:type="paragraph" w:styleId="a5">
    <w:name w:val="No Spacing"/>
    <w:uiPriority w:val="1"/>
    <w:qFormat/>
    <w:rsid w:val="001B3DE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81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81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4</Pages>
  <Words>5339</Words>
  <Characters>3044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233</cp:revision>
  <cp:lastPrinted>2020-11-04T12:38:00Z</cp:lastPrinted>
  <dcterms:created xsi:type="dcterms:W3CDTF">2020-08-25T05:53:00Z</dcterms:created>
  <dcterms:modified xsi:type="dcterms:W3CDTF">2020-11-09T11:34:00Z</dcterms:modified>
</cp:coreProperties>
</file>