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6B" w:rsidRDefault="00E4106B" w:rsidP="00E4106B">
      <w:pPr>
        <w:rPr>
          <w:color w:val="000000"/>
          <w:lang w:eastAsia="uk-UA"/>
        </w:rPr>
      </w:pPr>
    </w:p>
    <w:p w:rsidR="00E4106B" w:rsidRDefault="00E4106B" w:rsidP="00E4106B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E4106B" w:rsidRDefault="00E4106B" w:rsidP="00E4106B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E4106B" w:rsidRDefault="00E4106B" w:rsidP="00E4106B">
      <w:pPr>
        <w:spacing w:after="24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E4106B" w:rsidTr="00FA6BF0">
        <w:trPr>
          <w:trHeight w:val="188"/>
        </w:trPr>
        <w:tc>
          <w:tcPr>
            <w:tcW w:w="3098" w:type="dxa"/>
            <w:hideMark/>
          </w:tcPr>
          <w:p w:rsidR="00E4106B" w:rsidRDefault="00E4106B" w:rsidP="00E4106B">
            <w:pPr>
              <w:ind w:right="-2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>10 листопада 2020 року</w:t>
            </w:r>
          </w:p>
        </w:tc>
        <w:tc>
          <w:tcPr>
            <w:tcW w:w="3309" w:type="dxa"/>
            <w:hideMark/>
          </w:tcPr>
          <w:p w:rsidR="00E4106B" w:rsidRDefault="00E4106B" w:rsidP="00FA6BF0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E4106B" w:rsidRDefault="00E4106B" w:rsidP="00E4106B">
            <w:pPr>
              <w:ind w:right="-2"/>
              <w:jc w:val="right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</w:rPr>
              <w:t>№ </w:t>
            </w:r>
            <w:r>
              <w:rPr>
                <w:noProof/>
                <w:color w:val="002060"/>
                <w:lang w:val="uk-UA"/>
              </w:rPr>
              <w:t>3063/0/15-20</w:t>
            </w:r>
          </w:p>
        </w:tc>
      </w:tr>
    </w:tbl>
    <w:p w:rsidR="00367A65" w:rsidRDefault="00367A65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/>
      </w:tblPr>
      <w:tblGrid>
        <w:gridCol w:w="4361"/>
      </w:tblGrid>
      <w:tr w:rsidR="00E4106B" w:rsidRPr="00255FAC" w:rsidTr="00FA6BF0">
        <w:trPr>
          <w:trHeight w:val="143"/>
        </w:trPr>
        <w:tc>
          <w:tcPr>
            <w:tcW w:w="4361" w:type="dxa"/>
            <w:hideMark/>
          </w:tcPr>
          <w:p w:rsidR="00E4106B" w:rsidRDefault="00E4106B" w:rsidP="00FA6BF0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E4106B" w:rsidRPr="00255FAC" w:rsidRDefault="00E4106B" w:rsidP="00FA6BF0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255FAC">
              <w:rPr>
                <w:b/>
                <w:color w:val="000000"/>
                <w:sz w:val="24"/>
                <w:szCs w:val="24"/>
                <w:lang w:val="uk-UA"/>
              </w:rPr>
              <w:t xml:space="preserve">Про звільнення </w:t>
            </w:r>
            <w:r>
              <w:rPr>
                <w:b/>
                <w:sz w:val="24"/>
                <w:szCs w:val="24"/>
                <w:lang w:val="uk-UA"/>
              </w:rPr>
              <w:t>Сіренко О.І</w:t>
            </w:r>
            <w:r w:rsidRPr="00255FAC">
              <w:rPr>
                <w:b/>
                <w:sz w:val="24"/>
                <w:szCs w:val="24"/>
                <w:lang w:val="uk-UA"/>
              </w:rPr>
              <w:t xml:space="preserve">.                   </w:t>
            </w:r>
            <w:r w:rsidRPr="00255FAC">
              <w:rPr>
                <w:b/>
                <w:color w:val="000000"/>
                <w:sz w:val="24"/>
                <w:szCs w:val="24"/>
                <w:lang w:val="uk-UA"/>
              </w:rPr>
              <w:t>з посади судді</w:t>
            </w:r>
            <w:r w:rsidRPr="00255FA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Другого</w:t>
            </w:r>
            <w:r w:rsidRPr="00255FAC">
              <w:rPr>
                <w:b/>
                <w:sz w:val="24"/>
                <w:szCs w:val="24"/>
                <w:lang w:val="uk-UA"/>
              </w:rPr>
              <w:t xml:space="preserve"> апеляційного</w:t>
            </w:r>
            <w:r>
              <w:rPr>
                <w:b/>
                <w:sz w:val="24"/>
                <w:szCs w:val="24"/>
                <w:lang w:val="uk-UA"/>
              </w:rPr>
              <w:t xml:space="preserve"> адміністративного</w:t>
            </w:r>
            <w:r w:rsidRPr="00255FAC">
              <w:rPr>
                <w:b/>
                <w:sz w:val="24"/>
                <w:szCs w:val="24"/>
                <w:lang w:val="uk-UA"/>
              </w:rPr>
              <w:t xml:space="preserve"> суду</w:t>
            </w:r>
            <w:r w:rsidRPr="00255FAC">
              <w:rPr>
                <w:b/>
                <w:color w:val="000000"/>
                <w:sz w:val="24"/>
                <w:szCs w:val="24"/>
                <w:lang w:val="uk-UA"/>
              </w:rPr>
              <w:t xml:space="preserve"> у зв’язку з поданням заяви про відставку </w:t>
            </w:r>
          </w:p>
        </w:tc>
      </w:tr>
    </w:tbl>
    <w:p w:rsidR="00E4106B" w:rsidRPr="00255FAC" w:rsidRDefault="00E4106B" w:rsidP="00E4106B">
      <w:pPr>
        <w:rPr>
          <w:b/>
          <w:lang w:val="uk-UA"/>
        </w:rPr>
      </w:pPr>
    </w:p>
    <w:p w:rsidR="00E4106B" w:rsidRPr="00255FAC" w:rsidRDefault="00E4106B" w:rsidP="00E4106B">
      <w:pPr>
        <w:rPr>
          <w:b/>
          <w:lang w:val="uk-UA"/>
        </w:rPr>
      </w:pPr>
    </w:p>
    <w:p w:rsidR="00E4106B" w:rsidRPr="00255FAC" w:rsidRDefault="00E4106B" w:rsidP="00E4106B">
      <w:pPr>
        <w:rPr>
          <w:b/>
          <w:lang w:val="uk-UA"/>
        </w:rPr>
      </w:pPr>
    </w:p>
    <w:p w:rsidR="00E4106B" w:rsidRPr="00255FAC" w:rsidRDefault="00E4106B" w:rsidP="00E4106B">
      <w:pPr>
        <w:jc w:val="both"/>
        <w:rPr>
          <w:lang w:val="uk-UA"/>
        </w:rPr>
      </w:pPr>
    </w:p>
    <w:p w:rsidR="00E4106B" w:rsidRDefault="00E4106B" w:rsidP="00E4106B">
      <w:pPr>
        <w:ind w:firstLine="708"/>
        <w:jc w:val="both"/>
        <w:rPr>
          <w:lang w:val="uk-UA"/>
        </w:rPr>
      </w:pPr>
    </w:p>
    <w:p w:rsidR="00E4106B" w:rsidRDefault="00E4106B" w:rsidP="00E4106B">
      <w:pPr>
        <w:ind w:firstLine="708"/>
        <w:jc w:val="both"/>
        <w:rPr>
          <w:lang w:val="uk-UA"/>
        </w:rPr>
      </w:pPr>
    </w:p>
    <w:p w:rsidR="00E4106B" w:rsidRPr="00255FAC" w:rsidRDefault="00E4106B" w:rsidP="00E4106B">
      <w:pPr>
        <w:ind w:firstLine="708"/>
        <w:jc w:val="both"/>
        <w:rPr>
          <w:lang w:val="uk-UA"/>
        </w:rPr>
      </w:pPr>
      <w:r w:rsidRPr="00255FAC">
        <w:rPr>
          <w:lang w:val="uk-UA"/>
        </w:rPr>
        <w:t xml:space="preserve">Вища рада правосуддя, розглянувши заяву та додані до неї документи про звільнення </w:t>
      </w:r>
      <w:r>
        <w:rPr>
          <w:lang w:val="uk-UA"/>
        </w:rPr>
        <w:t>Сіренко Ольги Іванівни з посади судді Другого</w:t>
      </w:r>
      <w:r w:rsidRPr="00255FAC">
        <w:rPr>
          <w:lang w:val="uk-UA"/>
        </w:rPr>
        <w:t xml:space="preserve"> апеляційного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адміністативного</w:t>
      </w:r>
      <w:proofErr w:type="spellEnd"/>
      <w:r w:rsidRPr="00255FAC">
        <w:rPr>
          <w:lang w:val="uk-UA"/>
        </w:rPr>
        <w:t xml:space="preserve"> суду у відставку,</w:t>
      </w:r>
    </w:p>
    <w:p w:rsidR="00E4106B" w:rsidRPr="00255FAC" w:rsidRDefault="00E4106B" w:rsidP="00E4106B">
      <w:pPr>
        <w:ind w:right="98" w:firstLine="851"/>
        <w:jc w:val="both"/>
        <w:rPr>
          <w:rFonts w:eastAsia="Calibri"/>
          <w:color w:val="000000"/>
          <w:sz w:val="20"/>
          <w:szCs w:val="20"/>
          <w:lang w:val="uk-UA"/>
        </w:rPr>
      </w:pPr>
    </w:p>
    <w:p w:rsidR="00E4106B" w:rsidRPr="00255FAC" w:rsidRDefault="00E4106B" w:rsidP="00E4106B">
      <w:pPr>
        <w:tabs>
          <w:tab w:val="left" w:pos="4111"/>
        </w:tabs>
        <w:ind w:right="98" w:firstLine="851"/>
        <w:rPr>
          <w:rFonts w:eastAsia="Calibri"/>
          <w:b/>
          <w:color w:val="000000"/>
          <w:lang w:val="uk-UA"/>
        </w:rPr>
      </w:pPr>
      <w:r w:rsidRPr="00255FAC">
        <w:rPr>
          <w:rFonts w:eastAsia="Calibri"/>
          <w:b/>
          <w:color w:val="000000"/>
          <w:lang w:val="uk-UA"/>
        </w:rPr>
        <w:tab/>
        <w:t>встановила:</w:t>
      </w:r>
    </w:p>
    <w:p w:rsidR="00E4106B" w:rsidRPr="00255FAC" w:rsidRDefault="00E4106B" w:rsidP="00E4106B">
      <w:pPr>
        <w:tabs>
          <w:tab w:val="left" w:pos="4111"/>
        </w:tabs>
        <w:ind w:right="98" w:firstLine="851"/>
        <w:rPr>
          <w:rFonts w:eastAsia="Calibri"/>
          <w:b/>
          <w:sz w:val="20"/>
          <w:szCs w:val="20"/>
          <w:lang w:val="uk-UA"/>
        </w:rPr>
      </w:pPr>
    </w:p>
    <w:p w:rsidR="00E4106B" w:rsidRDefault="00E4106B" w:rsidP="00E4106B">
      <w:pPr>
        <w:jc w:val="both"/>
        <w:rPr>
          <w:rFonts w:eastAsia="Calibri"/>
          <w:lang w:val="uk-UA"/>
        </w:rPr>
      </w:pPr>
    </w:p>
    <w:p w:rsidR="00E4106B" w:rsidRPr="00255FAC" w:rsidRDefault="00E4106B" w:rsidP="00E4106B">
      <w:pPr>
        <w:jc w:val="both"/>
        <w:rPr>
          <w:rFonts w:eastAsia="Calibri"/>
          <w:color w:val="000000"/>
          <w:lang w:val="uk-UA"/>
        </w:rPr>
      </w:pPr>
      <w:r w:rsidRPr="00255FAC">
        <w:rPr>
          <w:rFonts w:eastAsia="Calibri"/>
          <w:lang w:val="uk-UA"/>
        </w:rPr>
        <w:t xml:space="preserve">Сіренко Ольга Іванівна, </w:t>
      </w:r>
      <w:r>
        <w:rPr>
          <w:rFonts w:eastAsia="Calibri"/>
          <w:lang w:val="uk-UA"/>
        </w:rPr>
        <w:t>______</w:t>
      </w:r>
      <w:r w:rsidRPr="00255FAC">
        <w:rPr>
          <w:rFonts w:eastAsia="Calibri"/>
          <w:lang w:val="uk-UA"/>
        </w:rPr>
        <w:t xml:space="preserve"> року народження, Указом Президента України від 4 квітня 1998 року № 256/98 призначена строком на п’ять років на посаду судді </w:t>
      </w:r>
      <w:proofErr w:type="spellStart"/>
      <w:r w:rsidRPr="00255FAC">
        <w:rPr>
          <w:rFonts w:eastAsia="Calibri"/>
          <w:lang w:val="uk-UA"/>
        </w:rPr>
        <w:t>Зміївського</w:t>
      </w:r>
      <w:proofErr w:type="spellEnd"/>
      <w:r w:rsidRPr="00255FAC">
        <w:rPr>
          <w:rFonts w:eastAsia="Calibri"/>
          <w:lang w:val="uk-UA"/>
        </w:rPr>
        <w:t xml:space="preserve"> районного суду Харківської області, Указом Президента України від 21 лютого 2002 року № 163/2002 призначена в межах п’ятирічного строку на посаду судді апеляційного суду Харківської області, Постановою Верховної Ради України від 19 червня 2003 року № 1018-І</w:t>
      </w:r>
      <w:r w:rsidRPr="00255FAC">
        <w:rPr>
          <w:rFonts w:eastAsia="Calibri"/>
          <w:lang w:val="en-US"/>
        </w:rPr>
        <w:t>V</w:t>
      </w:r>
      <w:r w:rsidRPr="00255FAC">
        <w:rPr>
          <w:rFonts w:eastAsia="Calibri"/>
          <w:lang w:val="uk-UA"/>
        </w:rPr>
        <w:t xml:space="preserve"> обрана суддею апеляційного суду Харківської області безстроково, </w:t>
      </w:r>
      <w:proofErr w:type="spellStart"/>
      <w:r w:rsidRPr="00255FAC">
        <w:rPr>
          <w:rFonts w:eastAsia="Calibri"/>
        </w:rPr>
        <w:t>Постановою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Верховної</w:t>
      </w:r>
      <w:proofErr w:type="spellEnd"/>
      <w:r w:rsidRPr="00255FAC">
        <w:rPr>
          <w:rFonts w:eastAsia="Calibri"/>
        </w:rPr>
        <w:t xml:space="preserve"> Ради </w:t>
      </w:r>
      <w:proofErr w:type="spellStart"/>
      <w:r w:rsidRPr="00255FAC">
        <w:rPr>
          <w:rFonts w:eastAsia="Calibri"/>
        </w:rPr>
        <w:t>України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від</w:t>
      </w:r>
      <w:proofErr w:type="spellEnd"/>
      <w:r w:rsidRPr="00255FAC">
        <w:rPr>
          <w:rFonts w:eastAsia="Calibri"/>
        </w:rPr>
        <w:t xml:space="preserve"> 22 </w:t>
      </w:r>
      <w:proofErr w:type="spellStart"/>
      <w:r w:rsidRPr="00255FAC">
        <w:rPr>
          <w:rFonts w:eastAsia="Calibri"/>
        </w:rPr>
        <w:t>грудня</w:t>
      </w:r>
      <w:proofErr w:type="spellEnd"/>
      <w:r w:rsidRPr="00255FAC">
        <w:rPr>
          <w:rFonts w:eastAsia="Calibri"/>
        </w:rPr>
        <w:t xml:space="preserve">  2005 року № 3282-</w:t>
      </w:r>
      <w:r w:rsidRPr="00255FAC">
        <w:rPr>
          <w:rFonts w:eastAsia="Calibri"/>
          <w:lang w:val="en-US"/>
        </w:rPr>
        <w:t>IV</w:t>
      </w:r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обрана</w:t>
      </w:r>
      <w:proofErr w:type="spellEnd"/>
      <w:r w:rsidRPr="00255FAC">
        <w:rPr>
          <w:rFonts w:eastAsia="Calibri"/>
        </w:rPr>
        <w:t xml:space="preserve"> на посаду </w:t>
      </w:r>
      <w:proofErr w:type="spellStart"/>
      <w:r w:rsidRPr="00255FAC">
        <w:rPr>
          <w:rFonts w:eastAsia="Calibri"/>
        </w:rPr>
        <w:t>судді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Харківського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апеляційного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адміністративного</w:t>
      </w:r>
      <w:proofErr w:type="spellEnd"/>
      <w:r w:rsidRPr="00255FAC">
        <w:rPr>
          <w:rFonts w:eastAsia="Calibri"/>
        </w:rPr>
        <w:t xml:space="preserve"> суду</w:t>
      </w:r>
      <w:r>
        <w:rPr>
          <w:rFonts w:eastAsia="Calibri"/>
          <w:lang w:val="uk-UA"/>
        </w:rPr>
        <w:t>,</w:t>
      </w:r>
      <w:r w:rsidRPr="00255FAC">
        <w:rPr>
          <w:rFonts w:eastAsia="Calibri"/>
        </w:rPr>
        <w:t xml:space="preserve"> </w:t>
      </w:r>
      <w:r w:rsidRPr="00255FAC">
        <w:rPr>
          <w:rFonts w:eastAsia="Calibri"/>
          <w:lang w:val="uk-UA"/>
        </w:rPr>
        <w:t>р</w:t>
      </w:r>
      <w:proofErr w:type="spellStart"/>
      <w:r w:rsidRPr="00255FAC">
        <w:rPr>
          <w:rFonts w:eastAsia="Calibri"/>
        </w:rPr>
        <w:t>ішенням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Вищої</w:t>
      </w:r>
      <w:proofErr w:type="spellEnd"/>
      <w:r w:rsidRPr="00255FAC">
        <w:rPr>
          <w:rFonts w:eastAsia="Calibri"/>
        </w:rPr>
        <w:t xml:space="preserve"> ради </w:t>
      </w:r>
      <w:proofErr w:type="spellStart"/>
      <w:r w:rsidRPr="00255FAC">
        <w:rPr>
          <w:rFonts w:eastAsia="Calibri"/>
        </w:rPr>
        <w:t>правосуддя</w:t>
      </w:r>
      <w:proofErr w:type="spellEnd"/>
      <w:r w:rsidRPr="00255FAC">
        <w:rPr>
          <w:rFonts w:eastAsia="Calibri"/>
        </w:rPr>
        <w:t xml:space="preserve"> </w:t>
      </w:r>
      <w:proofErr w:type="spellStart"/>
      <w:r w:rsidRPr="00255FAC">
        <w:rPr>
          <w:rFonts w:eastAsia="Calibri"/>
        </w:rPr>
        <w:t>від</w:t>
      </w:r>
      <w:proofErr w:type="spellEnd"/>
      <w:r w:rsidRPr="00255FAC">
        <w:rPr>
          <w:rFonts w:eastAsia="Calibri"/>
        </w:rPr>
        <w:t xml:space="preserve"> </w:t>
      </w:r>
      <w:r w:rsidRPr="00255FAC">
        <w:rPr>
          <w:rFonts w:eastAsia="Calibri"/>
          <w:lang w:val="uk-UA"/>
        </w:rPr>
        <w:t>11 червня 2019</w:t>
      </w:r>
      <w:r w:rsidRPr="00255FAC">
        <w:rPr>
          <w:rFonts w:eastAsia="Calibri"/>
        </w:rPr>
        <w:t xml:space="preserve"> року № </w:t>
      </w:r>
      <w:r w:rsidRPr="00255FAC">
        <w:rPr>
          <w:rFonts w:eastAsia="Calibri"/>
          <w:lang w:val="uk-UA"/>
        </w:rPr>
        <w:t>1592</w:t>
      </w:r>
      <w:r w:rsidRPr="00255FAC">
        <w:rPr>
          <w:rFonts w:eastAsia="Calibri"/>
        </w:rPr>
        <w:t>/0/15-1</w:t>
      </w:r>
      <w:r w:rsidRPr="00255FAC">
        <w:rPr>
          <w:rFonts w:eastAsia="Calibri"/>
          <w:lang w:val="uk-UA"/>
        </w:rPr>
        <w:t>9</w:t>
      </w:r>
      <w:r w:rsidRPr="00255FAC">
        <w:rPr>
          <w:rFonts w:eastAsia="Calibri"/>
        </w:rPr>
        <w:t xml:space="preserve"> </w:t>
      </w:r>
      <w:r w:rsidRPr="00255FAC">
        <w:rPr>
          <w:rFonts w:eastAsia="Calibri"/>
          <w:lang w:val="uk-UA"/>
        </w:rPr>
        <w:t>переведена на посаду судді Другого апеляційного адміністративного суду.</w:t>
      </w:r>
    </w:p>
    <w:p w:rsidR="00E4106B" w:rsidRPr="00255FAC" w:rsidRDefault="00E4106B" w:rsidP="00E4106B">
      <w:pPr>
        <w:ind w:firstLine="708"/>
        <w:jc w:val="both"/>
        <w:rPr>
          <w:rFonts w:eastAsia="Calibri"/>
          <w:lang w:val="uk-UA"/>
        </w:rPr>
      </w:pPr>
      <w:r w:rsidRPr="00255FAC">
        <w:rPr>
          <w:rFonts w:eastAsia="Calibri"/>
          <w:color w:val="000000"/>
          <w:lang w:val="uk-UA"/>
        </w:rPr>
        <w:t xml:space="preserve">До Вищої ради правосуддя </w:t>
      </w:r>
      <w:r>
        <w:rPr>
          <w:rFonts w:eastAsia="Calibri"/>
          <w:color w:val="000000"/>
          <w:lang w:val="uk-UA"/>
        </w:rPr>
        <w:t>26</w:t>
      </w:r>
      <w:r w:rsidRPr="00255FAC">
        <w:rPr>
          <w:rFonts w:eastAsia="Calibri"/>
          <w:color w:val="000000"/>
          <w:lang w:val="uk-UA"/>
        </w:rPr>
        <w:t xml:space="preserve"> жовтня 2020 року надійшла заява </w:t>
      </w:r>
      <w:r>
        <w:rPr>
          <w:rFonts w:eastAsia="Calibri"/>
          <w:color w:val="000000"/>
          <w:lang w:val="uk-UA"/>
        </w:rPr>
        <w:t>Сіренко О.І</w:t>
      </w:r>
      <w:r w:rsidRPr="00255FAC">
        <w:rPr>
          <w:rFonts w:eastAsia="Calibri"/>
          <w:color w:val="000000"/>
          <w:lang w:val="uk-UA"/>
        </w:rPr>
        <w:t xml:space="preserve">. від </w:t>
      </w:r>
      <w:r w:rsidRPr="00C51647">
        <w:rPr>
          <w:rFonts w:eastAsia="Calibri"/>
          <w:color w:val="000000" w:themeColor="text1"/>
          <w:lang w:val="uk-UA"/>
        </w:rPr>
        <w:t xml:space="preserve">21 жовтня 2020 </w:t>
      </w:r>
      <w:r w:rsidRPr="00255FAC">
        <w:rPr>
          <w:rFonts w:eastAsia="Calibri"/>
          <w:color w:val="000000"/>
          <w:lang w:val="uk-UA"/>
        </w:rPr>
        <w:t xml:space="preserve">року </w:t>
      </w:r>
      <w:r w:rsidRPr="00255FAC">
        <w:rPr>
          <w:rFonts w:eastAsia="Calibri"/>
          <w:lang w:val="uk-UA"/>
        </w:rPr>
        <w:t xml:space="preserve">про звільнення </w:t>
      </w:r>
      <w:r>
        <w:rPr>
          <w:rFonts w:eastAsia="Calibri"/>
          <w:lang w:val="uk-UA"/>
        </w:rPr>
        <w:t>її</w:t>
      </w:r>
      <w:r w:rsidRPr="00255FAC">
        <w:rPr>
          <w:rFonts w:eastAsia="Calibri"/>
          <w:lang w:val="uk-UA"/>
        </w:rPr>
        <w:t xml:space="preserve"> з посади судді </w:t>
      </w:r>
      <w:r>
        <w:rPr>
          <w:rFonts w:eastAsia="Calibri"/>
          <w:lang w:val="uk-UA"/>
        </w:rPr>
        <w:t xml:space="preserve">Другого </w:t>
      </w:r>
      <w:r w:rsidRPr="00255FAC">
        <w:rPr>
          <w:rFonts w:eastAsia="Calibri"/>
          <w:lang w:val="uk-UA"/>
        </w:rPr>
        <w:t>апеляційного</w:t>
      </w:r>
      <w:r>
        <w:rPr>
          <w:rFonts w:eastAsia="Calibri"/>
          <w:lang w:val="uk-UA"/>
        </w:rPr>
        <w:t xml:space="preserve"> адміністративного</w:t>
      </w:r>
      <w:r w:rsidRPr="00255FAC">
        <w:rPr>
          <w:rFonts w:eastAsia="Calibri"/>
          <w:lang w:val="uk-UA"/>
        </w:rPr>
        <w:t xml:space="preserve"> суду у відставку.</w:t>
      </w:r>
    </w:p>
    <w:p w:rsidR="00E4106B" w:rsidRPr="00255FAC" w:rsidRDefault="00E4106B" w:rsidP="00E4106B">
      <w:pPr>
        <w:tabs>
          <w:tab w:val="left" w:pos="709"/>
        </w:tabs>
        <w:ind w:firstLine="709"/>
        <w:jc w:val="both"/>
        <w:rPr>
          <w:rFonts w:eastAsia="Calibri"/>
          <w:i/>
          <w:color w:val="FF0000"/>
          <w:lang w:val="uk-UA"/>
        </w:rPr>
      </w:pPr>
      <w:r w:rsidRPr="00255FAC">
        <w:rPr>
          <w:rFonts w:eastAsia="Calibri"/>
          <w:lang w:val="uk-UA"/>
        </w:rPr>
        <w:t xml:space="preserve">Додані до заяви документи свідчать, що суддя </w:t>
      </w:r>
      <w:r>
        <w:rPr>
          <w:rFonts w:eastAsia="Calibri"/>
          <w:lang w:val="uk-UA"/>
        </w:rPr>
        <w:t>Другого</w:t>
      </w:r>
      <w:r w:rsidRPr="00255FAC">
        <w:rPr>
          <w:rFonts w:eastAsia="Calibri"/>
          <w:lang w:val="uk-UA"/>
        </w:rPr>
        <w:t xml:space="preserve"> апеляційного</w:t>
      </w:r>
      <w:r>
        <w:rPr>
          <w:rFonts w:eastAsia="Calibri"/>
          <w:lang w:val="uk-UA"/>
        </w:rPr>
        <w:t xml:space="preserve"> адміністративного</w:t>
      </w:r>
      <w:r w:rsidRPr="00255FAC">
        <w:rPr>
          <w:rFonts w:eastAsia="Calibri"/>
          <w:lang w:val="uk-UA"/>
        </w:rPr>
        <w:t xml:space="preserve"> суду </w:t>
      </w:r>
      <w:r>
        <w:rPr>
          <w:rFonts w:eastAsia="Calibri"/>
          <w:lang w:val="uk-UA"/>
        </w:rPr>
        <w:t>Сіренко О.І</w:t>
      </w:r>
      <w:r w:rsidRPr="00255FAC">
        <w:rPr>
          <w:rFonts w:eastAsia="Calibri"/>
          <w:lang w:val="uk-UA"/>
        </w:rPr>
        <w:t xml:space="preserve">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E4106B" w:rsidRDefault="00E4106B" w:rsidP="00E4106B">
      <w:pPr>
        <w:ind w:firstLine="709"/>
        <w:jc w:val="both"/>
        <w:rPr>
          <w:rFonts w:eastAsia="Calibri"/>
          <w:lang w:val="uk-UA"/>
        </w:rPr>
      </w:pPr>
    </w:p>
    <w:p w:rsidR="00E4106B" w:rsidRDefault="00E4106B" w:rsidP="00E4106B">
      <w:pPr>
        <w:ind w:firstLine="709"/>
        <w:jc w:val="both"/>
        <w:rPr>
          <w:rFonts w:eastAsia="Calibri"/>
          <w:lang w:val="uk-UA"/>
        </w:rPr>
      </w:pPr>
    </w:p>
    <w:p w:rsidR="00E4106B" w:rsidRDefault="00E4106B" w:rsidP="00E4106B">
      <w:pPr>
        <w:ind w:firstLine="709"/>
        <w:jc w:val="both"/>
        <w:rPr>
          <w:rFonts w:eastAsia="Calibri"/>
          <w:lang w:val="uk-UA"/>
        </w:rPr>
      </w:pPr>
    </w:p>
    <w:p w:rsidR="00E4106B" w:rsidRDefault="00E4106B" w:rsidP="00E4106B">
      <w:pPr>
        <w:ind w:firstLine="709"/>
        <w:jc w:val="both"/>
        <w:rPr>
          <w:rFonts w:eastAsia="Calibri"/>
          <w:lang w:val="uk-UA"/>
        </w:rPr>
      </w:pPr>
    </w:p>
    <w:p w:rsidR="00E4106B" w:rsidRPr="00255FAC" w:rsidRDefault="00E4106B" w:rsidP="00E4106B">
      <w:pPr>
        <w:ind w:firstLine="709"/>
        <w:jc w:val="both"/>
        <w:rPr>
          <w:rFonts w:eastAsia="Calibri"/>
          <w:lang w:val="uk-UA"/>
        </w:rPr>
      </w:pPr>
      <w:r w:rsidRPr="00255FAC">
        <w:rPr>
          <w:rFonts w:eastAsia="Calibri"/>
          <w:lang w:val="uk-UA"/>
        </w:rPr>
        <w:lastRenderedPageBreak/>
        <w:t xml:space="preserve">Вища рада правосуддя, керуючись пунктом 4 частини шостої </w:t>
      </w:r>
      <w:r>
        <w:rPr>
          <w:rFonts w:eastAsia="Calibri"/>
          <w:lang w:val="uk-UA"/>
        </w:rPr>
        <w:t xml:space="preserve">         </w:t>
      </w:r>
      <w:r w:rsidRPr="00255FAC">
        <w:rPr>
          <w:rFonts w:eastAsia="Calibri"/>
          <w:lang w:val="uk-UA"/>
        </w:rPr>
        <w:t>статті 126, статтею 131 Конституції України, статтями 3, 30, 34, 55 Закону України «Про Вищу раду правосуддя»,</w:t>
      </w:r>
    </w:p>
    <w:p w:rsidR="00E4106B" w:rsidRPr="00255FAC" w:rsidRDefault="00E4106B" w:rsidP="00E4106B">
      <w:pPr>
        <w:ind w:firstLine="709"/>
        <w:jc w:val="both"/>
        <w:rPr>
          <w:rFonts w:eastAsia="Calibri"/>
          <w:sz w:val="20"/>
          <w:szCs w:val="20"/>
          <w:lang w:val="uk-UA"/>
        </w:rPr>
      </w:pPr>
    </w:p>
    <w:p w:rsidR="00E4106B" w:rsidRPr="00255FAC" w:rsidRDefault="00E4106B" w:rsidP="00E4106B">
      <w:pPr>
        <w:ind w:right="98"/>
        <w:jc w:val="center"/>
        <w:rPr>
          <w:rFonts w:eastAsia="Calibri"/>
          <w:b/>
          <w:lang w:val="uk-UA"/>
        </w:rPr>
      </w:pPr>
      <w:r w:rsidRPr="00255FAC">
        <w:rPr>
          <w:rFonts w:eastAsia="Calibri"/>
          <w:b/>
          <w:lang w:val="uk-UA"/>
        </w:rPr>
        <w:t>вирішила:</w:t>
      </w:r>
    </w:p>
    <w:p w:rsidR="00E4106B" w:rsidRPr="00255FAC" w:rsidRDefault="00E4106B" w:rsidP="00E4106B">
      <w:pPr>
        <w:ind w:right="98" w:firstLine="851"/>
        <w:jc w:val="both"/>
        <w:rPr>
          <w:rFonts w:eastAsia="Calibri"/>
          <w:b/>
          <w:sz w:val="20"/>
          <w:szCs w:val="20"/>
          <w:lang w:val="uk-UA"/>
        </w:rPr>
      </w:pPr>
    </w:p>
    <w:p w:rsidR="00E4106B" w:rsidRPr="00255FAC" w:rsidRDefault="00E4106B" w:rsidP="00E4106B">
      <w:pPr>
        <w:ind w:right="-1"/>
        <w:jc w:val="both"/>
        <w:rPr>
          <w:rFonts w:eastAsia="Calibri"/>
          <w:lang w:val="uk-UA"/>
        </w:rPr>
      </w:pPr>
      <w:r w:rsidRPr="00255FAC">
        <w:rPr>
          <w:rFonts w:eastAsia="Calibri"/>
          <w:lang w:val="uk-UA"/>
        </w:rPr>
        <w:t xml:space="preserve">звільнити </w:t>
      </w:r>
      <w:r>
        <w:rPr>
          <w:rFonts w:eastAsia="Calibri"/>
          <w:lang w:val="uk-UA"/>
        </w:rPr>
        <w:t>Сіренко Ольгу Іванівну</w:t>
      </w:r>
      <w:r w:rsidRPr="00255FAC">
        <w:rPr>
          <w:rFonts w:eastAsia="Calibri"/>
          <w:lang w:val="uk-UA"/>
        </w:rPr>
        <w:t xml:space="preserve"> з посади судді </w:t>
      </w:r>
      <w:r>
        <w:rPr>
          <w:rFonts w:eastAsia="Calibri"/>
          <w:lang w:val="uk-UA"/>
        </w:rPr>
        <w:t>Другого</w:t>
      </w:r>
      <w:r w:rsidRPr="00255FAC">
        <w:rPr>
          <w:rFonts w:eastAsia="Calibri"/>
          <w:lang w:val="uk-UA"/>
        </w:rPr>
        <w:t xml:space="preserve"> апеляційного</w:t>
      </w:r>
      <w:r>
        <w:rPr>
          <w:rFonts w:eastAsia="Calibri"/>
          <w:lang w:val="uk-UA"/>
        </w:rPr>
        <w:t xml:space="preserve"> адміністративного</w:t>
      </w:r>
      <w:r w:rsidRPr="00255FAC">
        <w:rPr>
          <w:rFonts w:eastAsia="Calibri"/>
          <w:lang w:val="uk-UA"/>
        </w:rPr>
        <w:t xml:space="preserve"> суду у зв’язку з поданням заяви про відставку.</w:t>
      </w:r>
    </w:p>
    <w:p w:rsidR="00E4106B" w:rsidRDefault="00E4106B" w:rsidP="00E4106B">
      <w:pPr>
        <w:jc w:val="both"/>
        <w:rPr>
          <w:rFonts w:eastAsia="Calibri"/>
          <w:b/>
          <w:lang w:val="uk-UA"/>
        </w:rPr>
      </w:pPr>
    </w:p>
    <w:p w:rsidR="00E4106B" w:rsidRDefault="00E4106B" w:rsidP="00E4106B">
      <w:pPr>
        <w:jc w:val="both"/>
        <w:rPr>
          <w:rFonts w:eastAsia="Calibri"/>
          <w:b/>
          <w:lang w:val="uk-UA"/>
        </w:rPr>
      </w:pPr>
    </w:p>
    <w:p w:rsidR="00E4106B" w:rsidRDefault="00E4106B" w:rsidP="00E4106B">
      <w:pPr>
        <w:jc w:val="both"/>
        <w:rPr>
          <w:rFonts w:eastAsia="Calibri"/>
          <w:b/>
          <w:lang w:val="uk-UA"/>
        </w:rPr>
      </w:pPr>
    </w:p>
    <w:p w:rsidR="00E4106B" w:rsidRDefault="00E4106B" w:rsidP="00E4106B">
      <w:pPr>
        <w:jc w:val="both"/>
        <w:rPr>
          <w:rFonts w:eastAsia="Calibri"/>
          <w:b/>
          <w:lang w:val="uk-UA"/>
        </w:rPr>
      </w:pPr>
    </w:p>
    <w:p w:rsidR="00E4106B" w:rsidRPr="00255FAC" w:rsidRDefault="00E4106B" w:rsidP="00E4106B">
      <w:pPr>
        <w:jc w:val="both"/>
        <w:rPr>
          <w:lang w:val="uk-UA"/>
        </w:rPr>
      </w:pPr>
      <w:r w:rsidRPr="00255FAC">
        <w:rPr>
          <w:rFonts w:eastAsia="Calibri"/>
          <w:b/>
          <w:lang w:val="uk-UA"/>
        </w:rPr>
        <w:t>Голова Вищої ради правосуддя</w:t>
      </w:r>
      <w:r w:rsidRPr="00255FAC">
        <w:rPr>
          <w:rFonts w:eastAsia="Calibri"/>
          <w:b/>
          <w:lang w:val="uk-UA"/>
        </w:rPr>
        <w:tab/>
      </w:r>
      <w:r w:rsidRPr="00255FAC">
        <w:rPr>
          <w:rFonts w:eastAsia="Calibri"/>
          <w:b/>
          <w:lang w:val="uk-UA"/>
        </w:rPr>
        <w:tab/>
      </w:r>
      <w:r w:rsidRPr="00255FAC">
        <w:rPr>
          <w:rFonts w:eastAsia="Calibri"/>
          <w:b/>
          <w:lang w:val="uk-UA"/>
        </w:rPr>
        <w:tab/>
      </w:r>
      <w:r w:rsidRPr="00255FAC">
        <w:rPr>
          <w:rFonts w:eastAsia="Calibri"/>
          <w:b/>
          <w:lang w:val="uk-UA"/>
        </w:rPr>
        <w:tab/>
      </w:r>
      <w:r w:rsidRPr="00255FAC">
        <w:rPr>
          <w:rFonts w:eastAsia="Calibri"/>
          <w:b/>
          <w:lang w:val="uk-UA"/>
        </w:rPr>
        <w:tab/>
        <w:t xml:space="preserve">       А.А. </w:t>
      </w:r>
      <w:proofErr w:type="spellStart"/>
      <w:r w:rsidRPr="00255FAC">
        <w:rPr>
          <w:rFonts w:eastAsia="Calibri"/>
          <w:b/>
          <w:lang w:val="uk-UA"/>
        </w:rPr>
        <w:t>Овсієнко</w:t>
      </w:r>
      <w:proofErr w:type="spellEnd"/>
    </w:p>
    <w:p w:rsidR="00E4106B" w:rsidRPr="00E4106B" w:rsidRDefault="00E4106B">
      <w:pPr>
        <w:rPr>
          <w:lang w:val="uk-UA"/>
        </w:rPr>
      </w:pPr>
    </w:p>
    <w:sectPr w:rsidR="00E4106B" w:rsidRPr="00E4106B" w:rsidSect="00E4106B">
      <w:pgSz w:w="11906" w:h="16838"/>
      <w:pgMar w:top="1134" w:right="849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E4106B"/>
    <w:rsid w:val="001A51C5"/>
    <w:rsid w:val="002A1791"/>
    <w:rsid w:val="00367A65"/>
    <w:rsid w:val="00E4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06B"/>
    <w:pPr>
      <w:spacing w:after="0"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1391</Words>
  <Characters>793</Characters>
  <Application>Microsoft Office Word</Application>
  <DocSecurity>0</DocSecurity>
  <Lines>6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2020-11-11T09:06:00Z</dcterms:created>
  <dcterms:modified xsi:type="dcterms:W3CDTF">2020-11-11T09:08:00Z</dcterms:modified>
</cp:coreProperties>
</file>