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912" w:rsidRPr="00260DAF" w:rsidRDefault="00260DAF" w:rsidP="00971525">
      <w:pPr>
        <w:pStyle w:val="aa"/>
        <w:ind w:left="-142"/>
        <w:jc w:val="right"/>
        <w:rPr>
          <w:color w:val="0D0D0D" w:themeColor="text1" w:themeTint="F2"/>
          <w:sz w:val="28"/>
          <w:szCs w:val="28"/>
          <w:lang w:val="uk-UA" w:eastAsia="uk-UA"/>
        </w:rPr>
      </w:pPr>
      <w:r>
        <w:rPr>
          <w:rFonts w:ascii="AcademyC" w:hAnsi="AcademyC"/>
          <w:b/>
          <w:noProof/>
          <w:color w:val="002060"/>
          <w:sz w:val="28"/>
          <w:lang w:val="uk-UA" w:eastAsia="uk-UA"/>
        </w:rPr>
        <w:drawing>
          <wp:anchor distT="0" distB="0" distL="114300" distR="114300" simplePos="0" relativeHeight="251659264" behindDoc="0" locked="0" layoutInCell="1" allowOverlap="1" wp14:anchorId="1BBDA229" wp14:editId="5502C733">
            <wp:simplePos x="0" y="0"/>
            <wp:positionH relativeFrom="column">
              <wp:posOffset>2861887</wp:posOffset>
            </wp:positionH>
            <wp:positionV relativeFrom="paragraph">
              <wp:posOffset>8775</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912" w:rsidRPr="00260DAF">
        <w:rPr>
          <w:rFonts w:ascii="AcademyC" w:hAnsi="AcademyC"/>
          <w:b/>
          <w:color w:val="0D0D0D" w:themeColor="text1" w:themeTint="F2"/>
          <w:sz w:val="28"/>
          <w:lang w:val="uk-UA"/>
        </w:rPr>
        <w:t xml:space="preserve"> </w:t>
      </w:r>
      <w:r w:rsidR="008D5912" w:rsidRPr="00260DAF">
        <w:rPr>
          <w:color w:val="0D0D0D" w:themeColor="text1" w:themeTint="F2"/>
          <w:sz w:val="28"/>
          <w:szCs w:val="28"/>
          <w:lang w:val="uk-UA" w:eastAsia="uk-UA"/>
        </w:rPr>
        <w:t xml:space="preserve">                                                                                                                       </w:t>
      </w:r>
    </w:p>
    <w:p w:rsidR="00260DAF" w:rsidRPr="0086308D" w:rsidRDefault="00260DAF" w:rsidP="00260DAF">
      <w:pPr>
        <w:pStyle w:val="aa"/>
        <w:ind w:left="0"/>
        <w:jc w:val="right"/>
        <w:rPr>
          <w:color w:val="002060"/>
          <w:sz w:val="28"/>
          <w:szCs w:val="28"/>
          <w:lang w:val="uk-UA" w:eastAsia="uk-UA"/>
        </w:rPr>
      </w:pPr>
      <w:r w:rsidRPr="0086308D">
        <w:rPr>
          <w:rFonts w:ascii="AcademyC" w:hAnsi="AcademyC"/>
          <w:b/>
          <w:color w:val="002060"/>
          <w:sz w:val="28"/>
          <w:lang w:val="uk-UA"/>
        </w:rPr>
        <w:t xml:space="preserve"> </w:t>
      </w:r>
      <w:r w:rsidRPr="0086308D">
        <w:rPr>
          <w:color w:val="002060"/>
          <w:sz w:val="28"/>
          <w:szCs w:val="28"/>
          <w:lang w:val="uk-UA" w:eastAsia="uk-UA"/>
        </w:rPr>
        <w:t xml:space="preserve">                                                                                                                       </w:t>
      </w:r>
    </w:p>
    <w:p w:rsidR="00260DAF" w:rsidRPr="0086308D" w:rsidRDefault="00260DAF" w:rsidP="00260DAF">
      <w:pPr>
        <w:spacing w:before="360" w:after="60"/>
        <w:jc w:val="center"/>
        <w:rPr>
          <w:rFonts w:ascii="AcademyC" w:hAnsi="AcademyC"/>
          <w:b/>
          <w:color w:val="002060"/>
          <w:sz w:val="28"/>
          <w:szCs w:val="28"/>
          <w:lang w:val="uk-UA"/>
        </w:rPr>
      </w:pPr>
      <w:r w:rsidRPr="0086308D">
        <w:rPr>
          <w:rFonts w:ascii="AcademyC" w:hAnsi="AcademyC"/>
          <w:b/>
          <w:color w:val="002060"/>
          <w:sz w:val="28"/>
          <w:szCs w:val="28"/>
          <w:lang w:val="uk-UA"/>
        </w:rPr>
        <w:t>УКРАЇНА</w:t>
      </w:r>
    </w:p>
    <w:p w:rsidR="00260DAF" w:rsidRPr="0086308D" w:rsidRDefault="00260DAF" w:rsidP="00260DAF">
      <w:pPr>
        <w:spacing w:after="60"/>
        <w:jc w:val="center"/>
        <w:rPr>
          <w:rFonts w:ascii="AcademyC" w:hAnsi="AcademyC"/>
          <w:b/>
          <w:color w:val="002060"/>
          <w:sz w:val="28"/>
          <w:szCs w:val="28"/>
          <w:lang w:val="uk-UA"/>
        </w:rPr>
      </w:pPr>
      <w:r w:rsidRPr="0086308D">
        <w:rPr>
          <w:rFonts w:ascii="AcademyC" w:hAnsi="AcademyC"/>
          <w:b/>
          <w:color w:val="002060"/>
          <w:sz w:val="28"/>
          <w:szCs w:val="28"/>
          <w:lang w:val="uk-UA"/>
        </w:rPr>
        <w:t>ВИЩА  РАДА  ПРАВОСУДДЯ</w:t>
      </w:r>
    </w:p>
    <w:p w:rsidR="00260DAF" w:rsidRPr="0086308D" w:rsidRDefault="00260DAF" w:rsidP="00260DAF">
      <w:pPr>
        <w:spacing w:after="240"/>
        <w:jc w:val="center"/>
        <w:rPr>
          <w:rFonts w:ascii="AcademyC" w:hAnsi="AcademyC"/>
          <w:b/>
          <w:color w:val="002060"/>
          <w:sz w:val="28"/>
          <w:szCs w:val="28"/>
          <w:lang w:val="uk-UA"/>
        </w:rPr>
      </w:pPr>
      <w:r w:rsidRPr="0086308D">
        <w:rPr>
          <w:rFonts w:ascii="AcademyC" w:hAnsi="AcademyC"/>
          <w:b/>
          <w:color w:val="002060"/>
          <w:sz w:val="28"/>
          <w:szCs w:val="28"/>
          <w:lang w:val="uk-UA"/>
        </w:rPr>
        <w:t>РІШЕННЯ</w:t>
      </w:r>
    </w:p>
    <w:tbl>
      <w:tblPr>
        <w:tblW w:w="9796" w:type="dxa"/>
        <w:tblLook w:val="04A0" w:firstRow="1" w:lastRow="0" w:firstColumn="1" w:lastColumn="0" w:noHBand="0" w:noVBand="1"/>
      </w:tblPr>
      <w:tblGrid>
        <w:gridCol w:w="3306"/>
        <w:gridCol w:w="1338"/>
        <w:gridCol w:w="2193"/>
        <w:gridCol w:w="2959"/>
      </w:tblGrid>
      <w:tr w:rsidR="00260DAF" w:rsidRPr="0086308D" w:rsidTr="00260DAF">
        <w:trPr>
          <w:trHeight w:val="188"/>
        </w:trPr>
        <w:tc>
          <w:tcPr>
            <w:tcW w:w="3306" w:type="dxa"/>
          </w:tcPr>
          <w:p w:rsidR="00260DAF" w:rsidRPr="0086308D" w:rsidRDefault="00260DAF" w:rsidP="00EB0A1C">
            <w:pPr>
              <w:ind w:right="-2"/>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rPr>
              <w:t>12 листопада</w:t>
            </w:r>
            <w:r w:rsidRPr="0086308D">
              <w:rPr>
                <w:rFonts w:ascii="Times New Roman" w:hAnsi="Times New Roman" w:cs="Times New Roman"/>
                <w:noProof/>
                <w:color w:val="002060"/>
                <w:sz w:val="28"/>
                <w:szCs w:val="28"/>
                <w:lang w:val="uk-UA"/>
              </w:rPr>
              <w:t xml:space="preserve"> 2020 року</w:t>
            </w:r>
          </w:p>
        </w:tc>
        <w:tc>
          <w:tcPr>
            <w:tcW w:w="3531" w:type="dxa"/>
            <w:gridSpan w:val="2"/>
          </w:tcPr>
          <w:p w:rsidR="00260DAF" w:rsidRPr="0086308D" w:rsidRDefault="00260DAF" w:rsidP="00EB0A1C">
            <w:pPr>
              <w:ind w:right="-2"/>
              <w:jc w:val="center"/>
              <w:rPr>
                <w:rFonts w:ascii="Book Antiqua" w:hAnsi="Book Antiqua"/>
                <w:noProof/>
                <w:color w:val="002060"/>
                <w:sz w:val="22"/>
                <w:lang w:val="uk-UA"/>
              </w:rPr>
            </w:pPr>
            <w:r w:rsidRPr="0086308D">
              <w:rPr>
                <w:rFonts w:ascii="Book Antiqua" w:hAnsi="Book Antiqua"/>
                <w:color w:val="002060"/>
                <w:sz w:val="22"/>
                <w:szCs w:val="22"/>
                <w:lang w:val="uk-UA"/>
              </w:rPr>
              <w:t>Київ</w:t>
            </w:r>
          </w:p>
        </w:tc>
        <w:tc>
          <w:tcPr>
            <w:tcW w:w="2959" w:type="dxa"/>
          </w:tcPr>
          <w:p w:rsidR="00260DAF" w:rsidRPr="0086308D" w:rsidRDefault="00260DAF" w:rsidP="00260DAF">
            <w:pPr>
              <w:ind w:right="-2"/>
              <w:jc w:val="right"/>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eastAsia="uk-UA" w:bidi="ar-SA"/>
              </w:rPr>
              <w:drawing>
                <wp:anchor distT="0" distB="0" distL="114300" distR="114300" simplePos="0" relativeHeight="251657216" behindDoc="0" locked="0" layoutInCell="1" allowOverlap="1" wp14:anchorId="2EFD1B92" wp14:editId="3F1778A5">
                  <wp:simplePos x="0" y="0"/>
                  <wp:positionH relativeFrom="column">
                    <wp:posOffset>3835400</wp:posOffset>
                  </wp:positionH>
                  <wp:positionV relativeFrom="paragraph">
                    <wp:posOffset>211455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308D">
              <w:rPr>
                <w:rFonts w:ascii="Times New Roman" w:hAnsi="Times New Roman" w:cs="Times New Roman"/>
                <w:noProof/>
                <w:color w:val="002060"/>
                <w:sz w:val="28"/>
                <w:szCs w:val="28"/>
                <w:lang w:val="uk-UA"/>
              </w:rPr>
              <w:t xml:space="preserve">№  </w:t>
            </w:r>
            <w:r>
              <w:rPr>
                <w:rFonts w:ascii="Times New Roman" w:hAnsi="Times New Roman" w:cs="Times New Roman"/>
                <w:noProof/>
                <w:color w:val="002060"/>
                <w:sz w:val="28"/>
                <w:szCs w:val="28"/>
                <w:lang w:val="uk-UA"/>
              </w:rPr>
              <w:t>3103</w:t>
            </w:r>
            <w:r w:rsidRPr="0086308D">
              <w:rPr>
                <w:rFonts w:ascii="Times New Roman" w:hAnsi="Times New Roman" w:cs="Times New Roman"/>
                <w:noProof/>
                <w:color w:val="002060"/>
                <w:sz w:val="28"/>
                <w:szCs w:val="28"/>
                <w:lang w:val="uk-UA"/>
              </w:rPr>
              <w:t>/0/15-20</w:t>
            </w:r>
          </w:p>
        </w:tc>
      </w:tr>
      <w:tr w:rsidR="00260DAF" w:rsidRPr="00260DAF" w:rsidTr="004A208B">
        <w:tc>
          <w:tcPr>
            <w:tcW w:w="4644" w:type="dxa"/>
            <w:gridSpan w:val="2"/>
            <w:hideMark/>
          </w:tcPr>
          <w:p w:rsidR="00260DAF" w:rsidRPr="00EE43E6" w:rsidRDefault="00260DAF" w:rsidP="00C727DC">
            <w:pPr>
              <w:pStyle w:val="a3"/>
              <w:jc w:val="both"/>
              <w:rPr>
                <w:rFonts w:cs="Times New Roman"/>
                <w:b/>
                <w:color w:val="0D0D0D" w:themeColor="text1" w:themeTint="F2"/>
                <w:sz w:val="16"/>
                <w:szCs w:val="16"/>
              </w:rPr>
            </w:pPr>
            <w:bookmarkStart w:id="0" w:name="_GoBack"/>
            <w:bookmarkEnd w:id="0"/>
          </w:p>
          <w:p w:rsidR="0045446B" w:rsidRPr="00260DAF" w:rsidRDefault="0045446B" w:rsidP="00C727DC">
            <w:pPr>
              <w:pStyle w:val="a3"/>
              <w:jc w:val="both"/>
              <w:rPr>
                <w:rFonts w:cs="Times New Roman"/>
                <w:b/>
                <w:color w:val="0D0D0D" w:themeColor="text1" w:themeTint="F2"/>
                <w:sz w:val="24"/>
                <w:szCs w:val="24"/>
              </w:rPr>
            </w:pPr>
            <w:r w:rsidRPr="00260DAF">
              <w:rPr>
                <w:rFonts w:cs="Times New Roman"/>
                <w:b/>
                <w:color w:val="0D0D0D" w:themeColor="text1" w:themeTint="F2"/>
                <w:sz w:val="24"/>
                <w:szCs w:val="24"/>
              </w:rPr>
              <w:t xml:space="preserve">Про </w:t>
            </w:r>
            <w:r w:rsidR="004B1217" w:rsidRPr="00260DAF">
              <w:rPr>
                <w:rFonts w:cs="Times New Roman"/>
                <w:b/>
                <w:color w:val="0D0D0D" w:themeColor="text1" w:themeTint="F2"/>
                <w:sz w:val="24"/>
                <w:szCs w:val="24"/>
              </w:rPr>
              <w:t>закриття дисциплінарного п</w:t>
            </w:r>
            <w:r w:rsidR="00CD6D83" w:rsidRPr="00260DAF">
              <w:rPr>
                <w:rFonts w:cs="Times New Roman"/>
                <w:b/>
                <w:color w:val="0D0D0D" w:themeColor="text1" w:themeTint="F2"/>
                <w:sz w:val="24"/>
                <w:szCs w:val="24"/>
              </w:rPr>
              <w:t xml:space="preserve">ровадження </w:t>
            </w:r>
            <w:r w:rsidR="008F65B4" w:rsidRPr="00260DAF">
              <w:rPr>
                <w:rFonts w:cs="Times New Roman"/>
                <w:b/>
                <w:color w:val="0D0D0D" w:themeColor="text1" w:themeTint="F2"/>
                <w:sz w:val="24"/>
                <w:szCs w:val="24"/>
              </w:rPr>
              <w:t>стосовно</w:t>
            </w:r>
            <w:r w:rsidRPr="00260DAF">
              <w:rPr>
                <w:rFonts w:cs="Times New Roman"/>
                <w:b/>
                <w:color w:val="0D0D0D" w:themeColor="text1" w:themeTint="F2"/>
                <w:sz w:val="24"/>
                <w:szCs w:val="24"/>
              </w:rPr>
              <w:t xml:space="preserve"> </w:t>
            </w:r>
            <w:r w:rsidR="008F65B4" w:rsidRPr="00260DAF">
              <w:rPr>
                <w:rFonts w:cs="Times New Roman"/>
                <w:b/>
                <w:color w:val="0D0D0D" w:themeColor="text1" w:themeTint="F2"/>
                <w:sz w:val="24"/>
                <w:szCs w:val="24"/>
              </w:rPr>
              <w:t xml:space="preserve">Голови Державної судової адміністрації України </w:t>
            </w:r>
            <w:r w:rsidR="00627468" w:rsidRPr="00260DAF">
              <w:rPr>
                <w:rFonts w:cs="Times New Roman"/>
                <w:b/>
                <w:color w:val="0D0D0D" w:themeColor="text1" w:themeTint="F2"/>
                <w:sz w:val="24"/>
                <w:szCs w:val="24"/>
              </w:rPr>
              <w:t>Холоднюка З.В.</w:t>
            </w:r>
          </w:p>
          <w:p w:rsidR="00FE1769" w:rsidRPr="00260DAF" w:rsidRDefault="00FE1769" w:rsidP="00C727DC">
            <w:pPr>
              <w:pStyle w:val="a3"/>
              <w:jc w:val="both"/>
              <w:rPr>
                <w:rFonts w:cs="Times New Roman"/>
                <w:b/>
                <w:color w:val="0D0D0D" w:themeColor="text1" w:themeTint="F2"/>
                <w:sz w:val="16"/>
                <w:szCs w:val="16"/>
              </w:rPr>
            </w:pPr>
          </w:p>
        </w:tc>
        <w:tc>
          <w:tcPr>
            <w:tcW w:w="5152" w:type="dxa"/>
            <w:gridSpan w:val="2"/>
          </w:tcPr>
          <w:p w:rsidR="0045446B" w:rsidRPr="00260DAF" w:rsidRDefault="0045446B" w:rsidP="00C727DC">
            <w:pPr>
              <w:ind w:firstLine="851"/>
              <w:rPr>
                <w:rFonts w:ascii="Times New Roman" w:hAnsi="Times New Roman" w:cs="Times New Roman"/>
                <w:b/>
                <w:color w:val="0D0D0D" w:themeColor="text1" w:themeTint="F2"/>
                <w:sz w:val="28"/>
                <w:szCs w:val="28"/>
                <w:lang w:val="uk-UA"/>
              </w:rPr>
            </w:pPr>
          </w:p>
        </w:tc>
      </w:tr>
    </w:tbl>
    <w:p w:rsidR="00FE1769" w:rsidRPr="00260DAF" w:rsidRDefault="00FE1769" w:rsidP="00C727DC">
      <w:pPr>
        <w:pStyle w:val="a3"/>
        <w:ind w:firstLine="708"/>
        <w:jc w:val="both"/>
        <w:rPr>
          <w:color w:val="0D0D0D" w:themeColor="text1" w:themeTint="F2"/>
          <w:szCs w:val="28"/>
        </w:rPr>
      </w:pPr>
      <w:r w:rsidRPr="00260DAF">
        <w:rPr>
          <w:rFonts w:cs="Times New Roman"/>
          <w:color w:val="0D0D0D" w:themeColor="text1" w:themeTint="F2"/>
          <w:szCs w:val="28"/>
        </w:rPr>
        <w:t>Вища рада правосуддя</w:t>
      </w:r>
      <w:r w:rsidR="00D470E4" w:rsidRPr="00260DAF">
        <w:rPr>
          <w:rFonts w:cs="Times New Roman"/>
          <w:color w:val="0D0D0D" w:themeColor="text1" w:themeTint="F2"/>
          <w:szCs w:val="28"/>
        </w:rPr>
        <w:t xml:space="preserve">, </w:t>
      </w:r>
      <w:r w:rsidR="003E60D7" w:rsidRPr="00260DAF">
        <w:rPr>
          <w:rFonts w:cs="Times New Roman"/>
          <w:color w:val="0D0D0D" w:themeColor="text1" w:themeTint="F2"/>
          <w:szCs w:val="28"/>
        </w:rPr>
        <w:t xml:space="preserve">розглянувши </w:t>
      </w:r>
      <w:r w:rsidR="00D470E4" w:rsidRPr="00260DAF">
        <w:rPr>
          <w:rFonts w:cs="Times New Roman"/>
          <w:color w:val="0D0D0D" w:themeColor="text1" w:themeTint="F2"/>
          <w:szCs w:val="28"/>
        </w:rPr>
        <w:t xml:space="preserve">пропозицію </w:t>
      </w:r>
      <w:r w:rsidR="00D470E4" w:rsidRPr="00260DAF">
        <w:rPr>
          <w:color w:val="0D0D0D" w:themeColor="text1" w:themeTint="F2"/>
          <w:szCs w:val="28"/>
        </w:rPr>
        <w:t xml:space="preserve">Комісії з питань вищого корпусу державної служби в системі правосуддя </w:t>
      </w:r>
      <w:r w:rsidR="004C239C" w:rsidRPr="00260DAF">
        <w:rPr>
          <w:color w:val="0D0D0D" w:themeColor="text1" w:themeTint="F2"/>
          <w:szCs w:val="28"/>
        </w:rPr>
        <w:t xml:space="preserve">про закриття дисциплінарного провадження </w:t>
      </w:r>
      <w:r w:rsidR="008F65B4" w:rsidRPr="00260DAF">
        <w:rPr>
          <w:color w:val="0D0D0D" w:themeColor="text1" w:themeTint="F2"/>
          <w:szCs w:val="28"/>
        </w:rPr>
        <w:t xml:space="preserve">за </w:t>
      </w:r>
      <w:r w:rsidR="00875EDE" w:rsidRPr="00260DAF">
        <w:rPr>
          <w:color w:val="0D0D0D" w:themeColor="text1" w:themeTint="F2"/>
          <w:szCs w:val="28"/>
        </w:rPr>
        <w:t>скаргою Озеракіна Віктора Федоровича</w:t>
      </w:r>
      <w:r w:rsidR="008F65B4" w:rsidRPr="00260DAF">
        <w:rPr>
          <w:color w:val="0D0D0D" w:themeColor="text1" w:themeTint="F2"/>
          <w:szCs w:val="28"/>
        </w:rPr>
        <w:t xml:space="preserve"> через відсутність у діях Голови </w:t>
      </w:r>
      <w:r w:rsidR="004C239C" w:rsidRPr="00260DAF">
        <w:rPr>
          <w:color w:val="0D0D0D" w:themeColor="text1" w:themeTint="F2"/>
          <w:szCs w:val="28"/>
        </w:rPr>
        <w:t xml:space="preserve">Державної судової адміністрації </w:t>
      </w:r>
      <w:r w:rsidR="00F00D0F" w:rsidRPr="00260DAF">
        <w:rPr>
          <w:color w:val="0D0D0D" w:themeColor="text1" w:themeTint="F2"/>
          <w:szCs w:val="28"/>
        </w:rPr>
        <w:t xml:space="preserve">України </w:t>
      </w:r>
      <w:r w:rsidR="00627468" w:rsidRPr="00260DAF">
        <w:rPr>
          <w:color w:val="0D0D0D" w:themeColor="text1" w:themeTint="F2"/>
          <w:szCs w:val="28"/>
        </w:rPr>
        <w:t>Холоднюка Зеновія Васильовича</w:t>
      </w:r>
      <w:r w:rsidR="008F65B4" w:rsidRPr="00260DAF">
        <w:rPr>
          <w:color w:val="0D0D0D" w:themeColor="text1" w:themeTint="F2"/>
          <w:szCs w:val="28"/>
        </w:rPr>
        <w:t xml:space="preserve"> складу дисциплінарного проступку</w:t>
      </w:r>
      <w:r w:rsidR="00F00D0F" w:rsidRPr="00260DAF">
        <w:rPr>
          <w:color w:val="0D0D0D" w:themeColor="text1" w:themeTint="F2"/>
          <w:szCs w:val="28"/>
        </w:rPr>
        <w:t>,</w:t>
      </w:r>
      <w:r w:rsidR="004C239C" w:rsidRPr="00260DAF">
        <w:rPr>
          <w:color w:val="0D0D0D" w:themeColor="text1" w:themeTint="F2"/>
          <w:szCs w:val="28"/>
        </w:rPr>
        <w:t xml:space="preserve"> </w:t>
      </w:r>
    </w:p>
    <w:p w:rsidR="008F65B4" w:rsidRPr="00260DAF" w:rsidRDefault="008F65B4" w:rsidP="00C727DC">
      <w:pPr>
        <w:pStyle w:val="a3"/>
        <w:jc w:val="center"/>
        <w:rPr>
          <w:rFonts w:cs="Times New Roman"/>
          <w:b/>
          <w:color w:val="0D0D0D" w:themeColor="text1" w:themeTint="F2"/>
          <w:szCs w:val="28"/>
        </w:rPr>
      </w:pPr>
    </w:p>
    <w:p w:rsidR="0045446B" w:rsidRPr="00260DAF" w:rsidRDefault="00FE1769" w:rsidP="00C727DC">
      <w:pPr>
        <w:pStyle w:val="a3"/>
        <w:jc w:val="center"/>
        <w:rPr>
          <w:rFonts w:cs="Times New Roman"/>
          <w:b/>
          <w:color w:val="0D0D0D" w:themeColor="text1" w:themeTint="F2"/>
          <w:szCs w:val="28"/>
        </w:rPr>
      </w:pPr>
      <w:r w:rsidRPr="00260DAF">
        <w:rPr>
          <w:rFonts w:cs="Times New Roman"/>
          <w:b/>
          <w:color w:val="0D0D0D" w:themeColor="text1" w:themeTint="F2"/>
          <w:szCs w:val="28"/>
        </w:rPr>
        <w:t>встановила:</w:t>
      </w:r>
    </w:p>
    <w:p w:rsidR="004C239C" w:rsidRPr="00260DAF" w:rsidRDefault="004C239C" w:rsidP="00C727DC">
      <w:pPr>
        <w:pStyle w:val="a3"/>
        <w:ind w:firstLine="708"/>
        <w:jc w:val="center"/>
        <w:rPr>
          <w:rFonts w:cs="Times New Roman"/>
          <w:b/>
          <w:color w:val="0D0D0D" w:themeColor="text1" w:themeTint="F2"/>
          <w:szCs w:val="28"/>
        </w:rPr>
      </w:pPr>
    </w:p>
    <w:p w:rsidR="000412A3" w:rsidRPr="00260DAF" w:rsidRDefault="004C239C" w:rsidP="00C727DC">
      <w:pPr>
        <w:pStyle w:val="a3"/>
        <w:tabs>
          <w:tab w:val="left" w:pos="1134"/>
        </w:tabs>
        <w:jc w:val="both"/>
        <w:rPr>
          <w:rFonts w:cs="Times New Roman"/>
          <w:color w:val="0D0D0D" w:themeColor="text1" w:themeTint="F2"/>
          <w:szCs w:val="28"/>
        </w:rPr>
      </w:pPr>
      <w:r w:rsidRPr="00260DAF">
        <w:rPr>
          <w:rFonts w:cs="Times New Roman"/>
          <w:color w:val="0D0D0D" w:themeColor="text1" w:themeTint="F2"/>
          <w:szCs w:val="28"/>
        </w:rPr>
        <w:t>д</w:t>
      </w:r>
      <w:r w:rsidR="0045446B" w:rsidRPr="00260DAF">
        <w:rPr>
          <w:rFonts w:cs="Times New Roman"/>
          <w:color w:val="0D0D0D" w:themeColor="text1" w:themeTint="F2"/>
          <w:szCs w:val="28"/>
        </w:rPr>
        <w:t xml:space="preserve">о Вищої ради правосуддя </w:t>
      </w:r>
      <w:r w:rsidR="00BD50F7" w:rsidRPr="00260DAF">
        <w:rPr>
          <w:rFonts w:cs="Times New Roman"/>
          <w:color w:val="0D0D0D" w:themeColor="text1" w:themeTint="F2"/>
          <w:szCs w:val="28"/>
        </w:rPr>
        <w:t>20 травня</w:t>
      </w:r>
      <w:r w:rsidR="00875EDE" w:rsidRPr="00260DAF">
        <w:rPr>
          <w:rFonts w:cs="Times New Roman"/>
          <w:color w:val="0D0D0D" w:themeColor="text1" w:themeTint="F2"/>
          <w:szCs w:val="28"/>
        </w:rPr>
        <w:t xml:space="preserve"> 2020</w:t>
      </w:r>
      <w:r w:rsidR="00A54CAE" w:rsidRPr="00260DAF">
        <w:rPr>
          <w:rFonts w:cs="Times New Roman"/>
          <w:color w:val="0D0D0D" w:themeColor="text1" w:themeTint="F2"/>
          <w:szCs w:val="28"/>
        </w:rPr>
        <w:t xml:space="preserve"> року </w:t>
      </w:r>
      <w:r w:rsidR="008F65B4" w:rsidRPr="00260DAF">
        <w:rPr>
          <w:rFonts w:cs="Times New Roman"/>
          <w:color w:val="0D0D0D" w:themeColor="text1" w:themeTint="F2"/>
          <w:szCs w:val="28"/>
        </w:rPr>
        <w:t xml:space="preserve">надійшла </w:t>
      </w:r>
      <w:r w:rsidR="002856A1" w:rsidRPr="00260DAF">
        <w:rPr>
          <w:rFonts w:cs="Times New Roman"/>
          <w:color w:val="0D0D0D" w:themeColor="text1" w:themeTint="F2"/>
          <w:szCs w:val="28"/>
        </w:rPr>
        <w:t>скарга</w:t>
      </w:r>
      <w:r w:rsidR="00971525" w:rsidRPr="00260DAF">
        <w:rPr>
          <w:rFonts w:cs="Times New Roman"/>
          <w:color w:val="0D0D0D" w:themeColor="text1" w:themeTint="F2"/>
          <w:szCs w:val="28"/>
        </w:rPr>
        <w:t xml:space="preserve"> </w:t>
      </w:r>
      <w:r w:rsidR="002856A1" w:rsidRPr="00260DAF">
        <w:rPr>
          <w:rFonts w:cs="Times New Roman"/>
          <w:color w:val="0D0D0D" w:themeColor="text1" w:themeTint="F2"/>
          <w:szCs w:val="28"/>
        </w:rPr>
        <w:t>Озеракіна В.Ф.</w:t>
      </w:r>
      <w:r w:rsidR="00A369E9" w:rsidRPr="00260DAF">
        <w:rPr>
          <w:rFonts w:cs="Times New Roman"/>
          <w:color w:val="0D0D0D" w:themeColor="text1" w:themeTint="F2"/>
          <w:szCs w:val="28"/>
        </w:rPr>
        <w:t>,</w:t>
      </w:r>
      <w:r w:rsidR="008F65B4" w:rsidRPr="00260DAF">
        <w:rPr>
          <w:rFonts w:cs="Times New Roman"/>
          <w:color w:val="0D0D0D" w:themeColor="text1" w:themeTint="F2"/>
          <w:szCs w:val="28"/>
        </w:rPr>
        <w:t xml:space="preserve"> в якій </w:t>
      </w:r>
      <w:r w:rsidR="00B350AF" w:rsidRPr="00260DAF">
        <w:rPr>
          <w:rFonts w:cs="Times New Roman"/>
          <w:color w:val="0D0D0D" w:themeColor="text1" w:themeTint="F2"/>
          <w:szCs w:val="28"/>
        </w:rPr>
        <w:t>він просив порушити дисц</w:t>
      </w:r>
      <w:r w:rsidR="001C5CAE" w:rsidRPr="00260DAF">
        <w:rPr>
          <w:rFonts w:cs="Times New Roman"/>
          <w:color w:val="0D0D0D" w:themeColor="text1" w:themeTint="F2"/>
          <w:szCs w:val="28"/>
        </w:rPr>
        <w:t>иплінарне провадження стосовно</w:t>
      </w:r>
      <w:r w:rsidR="00B350AF" w:rsidRPr="00260DAF">
        <w:rPr>
          <w:rFonts w:cs="Times New Roman"/>
          <w:color w:val="0D0D0D" w:themeColor="text1" w:themeTint="F2"/>
          <w:szCs w:val="28"/>
        </w:rPr>
        <w:t xml:space="preserve"> Голови Державної судової адміністрації України</w:t>
      </w:r>
      <w:r w:rsidR="00CB00C5" w:rsidRPr="00260DAF">
        <w:rPr>
          <w:rFonts w:cs="Times New Roman"/>
          <w:color w:val="0D0D0D" w:themeColor="text1" w:themeTint="F2"/>
          <w:szCs w:val="28"/>
        </w:rPr>
        <w:t xml:space="preserve"> </w:t>
      </w:r>
      <w:r w:rsidR="00B350AF" w:rsidRPr="00260DAF">
        <w:rPr>
          <w:rFonts w:cs="Times New Roman"/>
          <w:color w:val="0D0D0D" w:themeColor="text1" w:themeTint="F2"/>
          <w:szCs w:val="28"/>
        </w:rPr>
        <w:t xml:space="preserve">(далі </w:t>
      </w:r>
      <w:r w:rsidR="00B9668B" w:rsidRPr="00260DAF">
        <w:rPr>
          <w:rFonts w:cs="Times New Roman"/>
          <w:color w:val="0D0D0D" w:themeColor="text1" w:themeTint="F2"/>
          <w:szCs w:val="28"/>
        </w:rPr>
        <w:t>–</w:t>
      </w:r>
      <w:r w:rsidR="00487657" w:rsidRPr="00260DAF">
        <w:rPr>
          <w:rFonts w:cs="Times New Roman"/>
          <w:color w:val="0D0D0D" w:themeColor="text1" w:themeTint="F2"/>
          <w:szCs w:val="28"/>
        </w:rPr>
        <w:t xml:space="preserve"> </w:t>
      </w:r>
      <w:r w:rsidR="00B9668B" w:rsidRPr="00260DAF">
        <w:rPr>
          <w:rFonts w:cs="Times New Roman"/>
          <w:color w:val="0D0D0D" w:themeColor="text1" w:themeTint="F2"/>
          <w:szCs w:val="28"/>
        </w:rPr>
        <w:t xml:space="preserve">ДСА України) </w:t>
      </w:r>
      <w:r w:rsidR="00627468" w:rsidRPr="00260DAF">
        <w:rPr>
          <w:rFonts w:cs="Times New Roman"/>
          <w:color w:val="0D0D0D" w:themeColor="text1" w:themeTint="F2"/>
          <w:szCs w:val="28"/>
        </w:rPr>
        <w:t>Холоднюка З.В.</w:t>
      </w:r>
      <w:r w:rsidR="00B9668B" w:rsidRPr="00260DAF">
        <w:rPr>
          <w:rFonts w:cs="Times New Roman"/>
          <w:color w:val="0D0D0D" w:themeColor="text1" w:themeTint="F2"/>
          <w:szCs w:val="28"/>
        </w:rPr>
        <w:t xml:space="preserve"> </w:t>
      </w:r>
    </w:p>
    <w:p w:rsidR="008D7BBC" w:rsidRPr="00260DAF" w:rsidRDefault="000412A3" w:rsidP="00DA0430">
      <w:pPr>
        <w:pStyle w:val="a3"/>
        <w:tabs>
          <w:tab w:val="left" w:pos="1134"/>
        </w:tabs>
        <w:ind w:firstLine="709"/>
        <w:jc w:val="both"/>
        <w:rPr>
          <w:rFonts w:cs="Times New Roman"/>
          <w:color w:val="0D0D0D" w:themeColor="text1" w:themeTint="F2"/>
          <w:szCs w:val="28"/>
        </w:rPr>
      </w:pPr>
      <w:r w:rsidRPr="00260DAF">
        <w:rPr>
          <w:rFonts w:cs="Times New Roman"/>
          <w:color w:val="0D0D0D" w:themeColor="text1" w:themeTint="F2"/>
          <w:szCs w:val="28"/>
        </w:rPr>
        <w:t xml:space="preserve">Зокрема, </w:t>
      </w:r>
      <w:r w:rsidR="008D7BBC" w:rsidRPr="00260DAF">
        <w:rPr>
          <w:rFonts w:cs="Times New Roman"/>
          <w:color w:val="0D0D0D" w:themeColor="text1" w:themeTint="F2"/>
          <w:szCs w:val="28"/>
        </w:rPr>
        <w:t xml:space="preserve">Озеракін В.Ф. вказував, що 24 квітня 2020 року на адресу Голови ДСА України Холоднюка З.В. подав скаргу на дії працівників апарату </w:t>
      </w:r>
      <w:r w:rsidR="00D7364A" w:rsidRPr="00260DAF">
        <w:rPr>
          <w:rFonts w:cs="Times New Roman"/>
          <w:color w:val="0D0D0D" w:themeColor="text1" w:themeTint="F2"/>
          <w:szCs w:val="28"/>
        </w:rPr>
        <w:t>Яготинського районного суду Київської області</w:t>
      </w:r>
      <w:r w:rsidR="00344F93" w:rsidRPr="00260DAF">
        <w:rPr>
          <w:rFonts w:cs="Times New Roman"/>
          <w:color w:val="0D0D0D" w:themeColor="text1" w:themeTint="F2"/>
          <w:szCs w:val="28"/>
        </w:rPr>
        <w:t xml:space="preserve">, однак </w:t>
      </w:r>
      <w:r w:rsidR="0046028E" w:rsidRPr="00260DAF">
        <w:rPr>
          <w:rFonts w:cs="Times New Roman"/>
          <w:color w:val="0D0D0D" w:themeColor="text1" w:themeTint="F2"/>
          <w:szCs w:val="28"/>
        </w:rPr>
        <w:t>Голова ДСА України Холоднюк З.В.</w:t>
      </w:r>
      <w:r w:rsidR="001558DF" w:rsidRPr="00260DAF">
        <w:rPr>
          <w:rFonts w:cs="Times New Roman"/>
          <w:color w:val="0D0D0D" w:themeColor="text1" w:themeTint="F2"/>
          <w:szCs w:val="28"/>
        </w:rPr>
        <w:t xml:space="preserve"> самоусунувся від виконання своїх посадових обов’язків, нехтує вимогами Закону України «Про звернення громадян» та</w:t>
      </w:r>
      <w:r w:rsidR="0046028E" w:rsidRPr="00260DAF">
        <w:rPr>
          <w:rFonts w:cs="Times New Roman"/>
          <w:color w:val="0D0D0D" w:themeColor="text1" w:themeTint="F2"/>
          <w:szCs w:val="28"/>
        </w:rPr>
        <w:t xml:space="preserve"> </w:t>
      </w:r>
      <w:r w:rsidR="00344F93" w:rsidRPr="00260DAF">
        <w:rPr>
          <w:rFonts w:cs="Times New Roman"/>
          <w:color w:val="0D0D0D" w:themeColor="text1" w:themeTint="F2"/>
          <w:szCs w:val="28"/>
        </w:rPr>
        <w:t xml:space="preserve">не здійснив </w:t>
      </w:r>
      <w:r w:rsidR="0046028E" w:rsidRPr="00260DAF">
        <w:rPr>
          <w:rFonts w:cs="Times New Roman"/>
          <w:color w:val="0D0D0D" w:themeColor="text1" w:themeTint="F2"/>
          <w:szCs w:val="28"/>
        </w:rPr>
        <w:t xml:space="preserve">належного </w:t>
      </w:r>
      <w:r w:rsidR="00344F93" w:rsidRPr="00260DAF">
        <w:rPr>
          <w:rFonts w:cs="Times New Roman"/>
          <w:color w:val="0D0D0D" w:themeColor="text1" w:themeTint="F2"/>
          <w:szCs w:val="28"/>
        </w:rPr>
        <w:t>контро</w:t>
      </w:r>
      <w:r w:rsidR="0046028E" w:rsidRPr="00260DAF">
        <w:rPr>
          <w:rFonts w:cs="Times New Roman"/>
          <w:color w:val="0D0D0D" w:themeColor="text1" w:themeTint="F2"/>
          <w:szCs w:val="28"/>
        </w:rPr>
        <w:t xml:space="preserve">лю у частині проведення перевірки </w:t>
      </w:r>
      <w:r w:rsidR="002856A1" w:rsidRPr="00260DAF">
        <w:rPr>
          <w:rFonts w:cs="Times New Roman"/>
          <w:color w:val="0D0D0D" w:themeColor="text1" w:themeTint="F2"/>
          <w:szCs w:val="28"/>
        </w:rPr>
        <w:t xml:space="preserve">працівниками </w:t>
      </w:r>
      <w:r w:rsidR="00AC0C70" w:rsidRPr="00260DAF">
        <w:rPr>
          <w:rFonts w:cs="Times New Roman"/>
          <w:color w:val="0D0D0D" w:themeColor="text1" w:themeTint="F2"/>
          <w:szCs w:val="28"/>
        </w:rPr>
        <w:t>Т</w:t>
      </w:r>
      <w:r w:rsidR="002856A1" w:rsidRPr="00260DAF">
        <w:rPr>
          <w:rFonts w:cs="Times New Roman"/>
          <w:color w:val="0D0D0D" w:themeColor="text1" w:themeTint="F2"/>
          <w:szCs w:val="28"/>
        </w:rPr>
        <w:t>ериторіального управління ДСА України в Київській області</w:t>
      </w:r>
      <w:r w:rsidR="005F203F" w:rsidRPr="00260DAF">
        <w:rPr>
          <w:rFonts w:cs="Times New Roman"/>
          <w:color w:val="0D0D0D" w:themeColor="text1" w:themeTint="F2"/>
          <w:szCs w:val="28"/>
        </w:rPr>
        <w:t xml:space="preserve"> (далі – ТУ ДСА України в Київській області)</w:t>
      </w:r>
      <w:r w:rsidR="002856A1" w:rsidRPr="00260DAF">
        <w:rPr>
          <w:rFonts w:cs="Times New Roman"/>
          <w:color w:val="0D0D0D" w:themeColor="text1" w:themeTint="F2"/>
          <w:szCs w:val="28"/>
        </w:rPr>
        <w:t xml:space="preserve"> </w:t>
      </w:r>
      <w:r w:rsidR="0046028E" w:rsidRPr="00260DAF">
        <w:rPr>
          <w:rFonts w:cs="Times New Roman"/>
          <w:color w:val="0D0D0D" w:themeColor="text1" w:themeTint="F2"/>
          <w:szCs w:val="28"/>
        </w:rPr>
        <w:t>обставин, викладених у його скарзі</w:t>
      </w:r>
      <w:r w:rsidR="001558DF" w:rsidRPr="00260DAF">
        <w:rPr>
          <w:rFonts w:cs="Times New Roman"/>
          <w:color w:val="0D0D0D" w:themeColor="text1" w:themeTint="F2"/>
          <w:szCs w:val="28"/>
        </w:rPr>
        <w:t>.</w:t>
      </w:r>
    </w:p>
    <w:p w:rsidR="005B4FEE" w:rsidRPr="00260DAF" w:rsidRDefault="0045446B" w:rsidP="005B4FEE">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Ріше</w:t>
      </w:r>
      <w:r w:rsidR="00120906" w:rsidRPr="00260DAF">
        <w:rPr>
          <w:rFonts w:ascii="Times New Roman" w:hAnsi="Times New Roman" w:cs="Times New Roman"/>
          <w:color w:val="0D0D0D" w:themeColor="text1" w:themeTint="F2"/>
          <w:sz w:val="28"/>
          <w:szCs w:val="28"/>
          <w:lang w:val="uk-UA"/>
        </w:rPr>
        <w:t xml:space="preserve">нням Вищої ради правосуддя від </w:t>
      </w:r>
      <w:r w:rsidR="004501EA" w:rsidRPr="00260DAF">
        <w:rPr>
          <w:rFonts w:ascii="Times New Roman" w:hAnsi="Times New Roman" w:cs="Times New Roman"/>
          <w:color w:val="0D0D0D" w:themeColor="text1" w:themeTint="F2"/>
          <w:sz w:val="28"/>
          <w:szCs w:val="28"/>
          <w:lang w:val="uk-UA"/>
        </w:rPr>
        <w:t>16 червня 2020</w:t>
      </w:r>
      <w:r w:rsidRPr="00260DAF">
        <w:rPr>
          <w:rFonts w:ascii="Times New Roman" w:hAnsi="Times New Roman" w:cs="Times New Roman"/>
          <w:color w:val="0D0D0D" w:themeColor="text1" w:themeTint="F2"/>
          <w:sz w:val="28"/>
          <w:szCs w:val="28"/>
          <w:lang w:val="uk-UA"/>
        </w:rPr>
        <w:t xml:space="preserve"> року</w:t>
      </w:r>
      <w:r w:rsidR="004501EA" w:rsidRPr="00260DAF">
        <w:rPr>
          <w:rFonts w:ascii="Times New Roman" w:hAnsi="Times New Roman" w:cs="Times New Roman"/>
          <w:color w:val="0D0D0D" w:themeColor="text1" w:themeTint="F2"/>
          <w:sz w:val="28"/>
          <w:szCs w:val="28"/>
          <w:lang w:val="uk-UA"/>
        </w:rPr>
        <w:t xml:space="preserve"> </w:t>
      </w:r>
      <w:r w:rsidR="004501EA" w:rsidRPr="00260DAF">
        <w:rPr>
          <w:rFonts w:ascii="Times New Roman" w:hAnsi="Times New Roman" w:cs="Times New Roman"/>
          <w:color w:val="0D0D0D" w:themeColor="text1" w:themeTint="F2"/>
          <w:sz w:val="28"/>
          <w:szCs w:val="28"/>
          <w:lang w:val="uk-UA"/>
        </w:rPr>
        <w:br/>
      </w:r>
      <w:r w:rsidRPr="00260DAF">
        <w:rPr>
          <w:rFonts w:ascii="Times New Roman" w:hAnsi="Times New Roman" w:cs="Times New Roman"/>
          <w:color w:val="0D0D0D" w:themeColor="text1" w:themeTint="F2"/>
          <w:sz w:val="28"/>
          <w:szCs w:val="28"/>
          <w:lang w:val="uk-UA"/>
        </w:rPr>
        <w:t xml:space="preserve">№ </w:t>
      </w:r>
      <w:r w:rsidR="004501EA" w:rsidRPr="00260DAF">
        <w:rPr>
          <w:rFonts w:ascii="Times New Roman" w:hAnsi="Times New Roman" w:cs="Times New Roman"/>
          <w:color w:val="0D0D0D" w:themeColor="text1" w:themeTint="F2"/>
          <w:sz w:val="28"/>
          <w:szCs w:val="28"/>
          <w:lang w:val="uk-UA"/>
        </w:rPr>
        <w:t>1852/0/15-20</w:t>
      </w:r>
      <w:r w:rsidRPr="00260DAF">
        <w:rPr>
          <w:rFonts w:ascii="Times New Roman" w:hAnsi="Times New Roman" w:cs="Times New Roman"/>
          <w:color w:val="0D0D0D" w:themeColor="text1" w:themeTint="F2"/>
          <w:sz w:val="28"/>
          <w:szCs w:val="28"/>
          <w:lang w:val="uk-UA"/>
        </w:rPr>
        <w:t xml:space="preserve"> порушено ди</w:t>
      </w:r>
      <w:r w:rsidR="00285BAF" w:rsidRPr="00260DAF">
        <w:rPr>
          <w:rFonts w:ascii="Times New Roman" w:hAnsi="Times New Roman" w:cs="Times New Roman"/>
          <w:color w:val="0D0D0D" w:themeColor="text1" w:themeTint="F2"/>
          <w:sz w:val="28"/>
          <w:szCs w:val="28"/>
          <w:lang w:val="uk-UA"/>
        </w:rPr>
        <w:t xml:space="preserve">сциплінарне провадження </w:t>
      </w:r>
      <w:r w:rsidR="00120906" w:rsidRPr="00260DAF">
        <w:rPr>
          <w:rFonts w:ascii="Times New Roman" w:hAnsi="Times New Roman" w:cs="Times New Roman"/>
          <w:color w:val="0D0D0D" w:themeColor="text1" w:themeTint="F2"/>
          <w:sz w:val="28"/>
          <w:szCs w:val="28"/>
          <w:lang w:val="uk-UA"/>
        </w:rPr>
        <w:t xml:space="preserve">стосовно Голови ДСА України </w:t>
      </w:r>
      <w:r w:rsidR="00725D19" w:rsidRPr="00260DAF">
        <w:rPr>
          <w:rFonts w:ascii="Times New Roman" w:hAnsi="Times New Roman" w:cs="Times New Roman"/>
          <w:color w:val="0D0D0D" w:themeColor="text1" w:themeTint="F2"/>
          <w:sz w:val="28"/>
          <w:szCs w:val="28"/>
          <w:lang w:val="uk-UA"/>
        </w:rPr>
        <w:t>Холоднюка З.В.</w:t>
      </w:r>
      <w:r w:rsidR="00120906" w:rsidRPr="00260DAF">
        <w:rPr>
          <w:color w:val="0D0D0D" w:themeColor="text1" w:themeTint="F2"/>
          <w:sz w:val="28"/>
          <w:szCs w:val="28"/>
          <w:lang w:val="uk-UA"/>
        </w:rPr>
        <w:t xml:space="preserve"> </w:t>
      </w:r>
      <w:r w:rsidR="00285BAF" w:rsidRPr="00260DAF">
        <w:rPr>
          <w:rFonts w:ascii="Times New Roman" w:hAnsi="Times New Roman" w:cs="Times New Roman"/>
          <w:color w:val="0D0D0D" w:themeColor="text1" w:themeTint="F2"/>
          <w:sz w:val="28"/>
          <w:szCs w:val="28"/>
          <w:lang w:val="uk-UA"/>
        </w:rPr>
        <w:t xml:space="preserve">та </w:t>
      </w:r>
      <w:r w:rsidR="00AC302F" w:rsidRPr="00260DAF">
        <w:rPr>
          <w:rFonts w:ascii="Times New Roman" w:hAnsi="Times New Roman" w:cs="Times New Roman"/>
          <w:color w:val="0D0D0D" w:themeColor="text1" w:themeTint="F2"/>
          <w:sz w:val="28"/>
          <w:szCs w:val="28"/>
          <w:lang w:val="uk-UA"/>
        </w:rPr>
        <w:t>скеровано</w:t>
      </w:r>
      <w:r w:rsidR="00CB00C5" w:rsidRPr="00260DAF">
        <w:rPr>
          <w:rFonts w:ascii="Times New Roman" w:hAnsi="Times New Roman" w:cs="Times New Roman"/>
          <w:color w:val="0D0D0D" w:themeColor="text1" w:themeTint="F2"/>
          <w:sz w:val="28"/>
          <w:szCs w:val="28"/>
          <w:lang w:val="uk-UA"/>
        </w:rPr>
        <w:t xml:space="preserve"> </w:t>
      </w:r>
      <w:r w:rsidRPr="00260DAF">
        <w:rPr>
          <w:rFonts w:ascii="Times New Roman" w:hAnsi="Times New Roman" w:cs="Times New Roman"/>
          <w:color w:val="0D0D0D" w:themeColor="text1" w:themeTint="F2"/>
          <w:sz w:val="28"/>
          <w:szCs w:val="28"/>
          <w:lang w:val="uk-UA"/>
        </w:rPr>
        <w:t>до Комісії з питань вищого корпусу державної служби в системі правосуддя</w:t>
      </w:r>
      <w:r w:rsidR="00AC302F" w:rsidRPr="00260DAF">
        <w:rPr>
          <w:rFonts w:ascii="Times New Roman" w:hAnsi="Times New Roman" w:cs="Times New Roman"/>
          <w:color w:val="0D0D0D" w:themeColor="text1" w:themeTint="F2"/>
          <w:sz w:val="28"/>
          <w:szCs w:val="28"/>
          <w:lang w:val="uk-UA"/>
        </w:rPr>
        <w:t xml:space="preserve"> (далі – Комісія).</w:t>
      </w:r>
    </w:p>
    <w:p w:rsidR="00120906" w:rsidRPr="00260DAF" w:rsidRDefault="004501EA" w:rsidP="00C727DC">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15 вересня 2020</w:t>
      </w:r>
      <w:r w:rsidR="00A54CAE" w:rsidRPr="00260DAF">
        <w:rPr>
          <w:rFonts w:ascii="Times New Roman" w:hAnsi="Times New Roman" w:cs="Times New Roman"/>
          <w:color w:val="0D0D0D" w:themeColor="text1" w:themeTint="F2"/>
          <w:sz w:val="28"/>
          <w:szCs w:val="28"/>
          <w:lang w:val="uk-UA"/>
        </w:rPr>
        <w:t xml:space="preserve"> року до Вищої ра</w:t>
      </w:r>
      <w:r w:rsidR="00285BAF" w:rsidRPr="00260DAF">
        <w:rPr>
          <w:rFonts w:ascii="Times New Roman" w:hAnsi="Times New Roman" w:cs="Times New Roman"/>
          <w:color w:val="0D0D0D" w:themeColor="text1" w:themeTint="F2"/>
          <w:sz w:val="28"/>
          <w:szCs w:val="28"/>
          <w:lang w:val="uk-UA"/>
        </w:rPr>
        <w:t>ди правосуддя надійш</w:t>
      </w:r>
      <w:r w:rsidR="005B4FEE" w:rsidRPr="00260DAF">
        <w:rPr>
          <w:rFonts w:ascii="Times New Roman" w:hAnsi="Times New Roman" w:cs="Times New Roman"/>
          <w:color w:val="0D0D0D" w:themeColor="text1" w:themeTint="F2"/>
          <w:sz w:val="28"/>
          <w:szCs w:val="28"/>
          <w:lang w:val="uk-UA"/>
        </w:rPr>
        <w:t>ла</w:t>
      </w:r>
      <w:r w:rsidR="00120906" w:rsidRPr="00260DAF">
        <w:rPr>
          <w:rFonts w:ascii="Times New Roman" w:hAnsi="Times New Roman" w:cs="Times New Roman"/>
          <w:color w:val="0D0D0D" w:themeColor="text1" w:themeTint="F2"/>
          <w:sz w:val="28"/>
          <w:szCs w:val="28"/>
          <w:lang w:val="uk-UA"/>
        </w:rPr>
        <w:t xml:space="preserve"> </w:t>
      </w:r>
      <w:r w:rsidR="005B4FEE" w:rsidRPr="00260DAF">
        <w:rPr>
          <w:rFonts w:ascii="Times New Roman" w:hAnsi="Times New Roman" w:cs="Times New Roman"/>
          <w:color w:val="0D0D0D" w:themeColor="text1" w:themeTint="F2"/>
          <w:sz w:val="28"/>
          <w:szCs w:val="28"/>
          <w:lang w:val="uk-UA"/>
        </w:rPr>
        <w:t xml:space="preserve">пропозиція </w:t>
      </w:r>
      <w:r w:rsidR="006672F4" w:rsidRPr="00260DAF">
        <w:rPr>
          <w:rFonts w:ascii="Times New Roman" w:hAnsi="Times New Roman" w:cs="Times New Roman"/>
          <w:color w:val="0D0D0D" w:themeColor="text1" w:themeTint="F2"/>
          <w:sz w:val="28"/>
          <w:szCs w:val="28"/>
          <w:lang w:val="uk-UA"/>
        </w:rPr>
        <w:t xml:space="preserve">Комісії </w:t>
      </w:r>
      <w:r w:rsidR="00120906" w:rsidRPr="00260DAF">
        <w:rPr>
          <w:rFonts w:ascii="Times New Roman" w:hAnsi="Times New Roman" w:cs="Times New Roman"/>
          <w:color w:val="0D0D0D" w:themeColor="text1" w:themeTint="F2"/>
          <w:sz w:val="28"/>
          <w:szCs w:val="28"/>
          <w:lang w:val="uk-UA"/>
        </w:rPr>
        <w:t>від</w:t>
      </w:r>
      <w:r w:rsidR="006672F4" w:rsidRPr="00260DAF">
        <w:rPr>
          <w:rFonts w:ascii="Times New Roman" w:hAnsi="Times New Roman" w:cs="Times New Roman"/>
          <w:color w:val="0D0D0D" w:themeColor="text1" w:themeTint="F2"/>
          <w:sz w:val="28"/>
          <w:szCs w:val="28"/>
          <w:lang w:val="uk-UA"/>
        </w:rPr>
        <w:t xml:space="preserve"> </w:t>
      </w:r>
      <w:r w:rsidR="005B4FEE" w:rsidRPr="00260DAF">
        <w:rPr>
          <w:rFonts w:ascii="Times New Roman" w:hAnsi="Times New Roman" w:cs="Times New Roman"/>
          <w:color w:val="0D0D0D" w:themeColor="text1" w:themeTint="F2"/>
          <w:sz w:val="28"/>
          <w:szCs w:val="28"/>
          <w:lang w:val="uk-UA"/>
        </w:rPr>
        <w:t>11 вересня</w:t>
      </w:r>
      <w:r w:rsidR="00C43B1D" w:rsidRPr="00260DAF">
        <w:rPr>
          <w:rFonts w:ascii="Times New Roman" w:hAnsi="Times New Roman" w:cs="Times New Roman"/>
          <w:color w:val="0D0D0D" w:themeColor="text1" w:themeTint="F2"/>
          <w:sz w:val="28"/>
          <w:szCs w:val="28"/>
          <w:lang w:val="uk-UA"/>
        </w:rPr>
        <w:t xml:space="preserve"> 2020</w:t>
      </w:r>
      <w:r w:rsidR="00120906" w:rsidRPr="00260DAF">
        <w:rPr>
          <w:rFonts w:ascii="Times New Roman" w:hAnsi="Times New Roman" w:cs="Times New Roman"/>
          <w:color w:val="0D0D0D" w:themeColor="text1" w:themeTint="F2"/>
          <w:sz w:val="28"/>
          <w:szCs w:val="28"/>
          <w:lang w:val="uk-UA"/>
        </w:rPr>
        <w:t xml:space="preserve"> року про закриття дисциплінарного провадження стосовно Голови</w:t>
      </w:r>
      <w:r w:rsidR="00B9668B" w:rsidRPr="00260DAF">
        <w:rPr>
          <w:rFonts w:ascii="Times New Roman" w:hAnsi="Times New Roman" w:cs="Times New Roman"/>
          <w:color w:val="0D0D0D" w:themeColor="text1" w:themeTint="F2"/>
          <w:sz w:val="28"/>
          <w:szCs w:val="28"/>
          <w:lang w:val="uk-UA"/>
        </w:rPr>
        <w:t xml:space="preserve"> </w:t>
      </w:r>
      <w:r w:rsidR="00120906" w:rsidRPr="00260DAF">
        <w:rPr>
          <w:rFonts w:ascii="Times New Roman" w:hAnsi="Times New Roman" w:cs="Times New Roman"/>
          <w:color w:val="0D0D0D" w:themeColor="text1" w:themeTint="F2"/>
          <w:sz w:val="28"/>
          <w:szCs w:val="28"/>
          <w:lang w:val="uk-UA"/>
        </w:rPr>
        <w:t xml:space="preserve">ДСА </w:t>
      </w:r>
      <w:r w:rsidR="006672F4" w:rsidRPr="00260DAF">
        <w:rPr>
          <w:rFonts w:ascii="Times New Roman" w:hAnsi="Times New Roman" w:cs="Times New Roman"/>
          <w:color w:val="0D0D0D" w:themeColor="text1" w:themeTint="F2"/>
          <w:sz w:val="28"/>
          <w:szCs w:val="28"/>
          <w:lang w:val="uk-UA"/>
        </w:rPr>
        <w:t xml:space="preserve">України </w:t>
      </w:r>
      <w:r w:rsidR="00725D19" w:rsidRPr="00260DAF">
        <w:rPr>
          <w:rFonts w:ascii="Times New Roman" w:hAnsi="Times New Roman" w:cs="Times New Roman"/>
          <w:color w:val="0D0D0D" w:themeColor="text1" w:themeTint="F2"/>
          <w:sz w:val="28"/>
          <w:szCs w:val="28"/>
          <w:lang w:val="uk-UA"/>
        </w:rPr>
        <w:t>Холоднюка З.В.</w:t>
      </w:r>
      <w:r w:rsidR="00120906" w:rsidRPr="00260DAF">
        <w:rPr>
          <w:rFonts w:ascii="Times New Roman" w:hAnsi="Times New Roman" w:cs="Times New Roman"/>
          <w:color w:val="0D0D0D" w:themeColor="text1" w:themeTint="F2"/>
          <w:sz w:val="28"/>
          <w:szCs w:val="28"/>
          <w:lang w:val="uk-UA"/>
        </w:rPr>
        <w:t xml:space="preserve"> у зв’язку з відсутністю в </w:t>
      </w:r>
      <w:r w:rsidR="00725D19" w:rsidRPr="00260DAF">
        <w:rPr>
          <w:rFonts w:ascii="Times New Roman" w:hAnsi="Times New Roman" w:cs="Times New Roman"/>
          <w:color w:val="0D0D0D" w:themeColor="text1" w:themeTint="F2"/>
          <w:sz w:val="28"/>
          <w:szCs w:val="28"/>
          <w:lang w:val="uk-UA"/>
        </w:rPr>
        <w:t>його</w:t>
      </w:r>
      <w:r w:rsidR="00120906" w:rsidRPr="00260DAF">
        <w:rPr>
          <w:rFonts w:ascii="Times New Roman" w:hAnsi="Times New Roman" w:cs="Times New Roman"/>
          <w:color w:val="0D0D0D" w:themeColor="text1" w:themeTint="F2"/>
          <w:sz w:val="28"/>
          <w:szCs w:val="28"/>
          <w:lang w:val="uk-UA"/>
        </w:rPr>
        <w:t xml:space="preserve"> діях складу дисциплінарного проступку</w:t>
      </w:r>
      <w:r w:rsidR="00725D19" w:rsidRPr="00260DAF">
        <w:rPr>
          <w:rFonts w:ascii="Times New Roman" w:hAnsi="Times New Roman" w:cs="Times New Roman"/>
          <w:color w:val="0D0D0D" w:themeColor="text1" w:themeTint="F2"/>
          <w:sz w:val="28"/>
          <w:szCs w:val="28"/>
          <w:lang w:val="uk-UA"/>
        </w:rPr>
        <w:t>, передбаченого Законом України «Про державну службу».</w:t>
      </w:r>
    </w:p>
    <w:p w:rsidR="00000319" w:rsidRPr="00260DAF" w:rsidRDefault="003764AE" w:rsidP="00BA3865">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Відповідно до протоколу автоматизованого розподілу справи</w:t>
      </w:r>
      <w:r w:rsidR="004C239C" w:rsidRPr="00260DAF">
        <w:rPr>
          <w:rFonts w:ascii="Times New Roman" w:hAnsi="Times New Roman" w:cs="Times New Roman"/>
          <w:color w:val="0D0D0D" w:themeColor="text1" w:themeTint="F2"/>
          <w:sz w:val="28"/>
          <w:szCs w:val="28"/>
          <w:lang w:val="uk-UA"/>
        </w:rPr>
        <w:t xml:space="preserve"> між членами Вищої ради правосуддя</w:t>
      </w:r>
      <w:r w:rsidRPr="00260DAF">
        <w:rPr>
          <w:rFonts w:ascii="Times New Roman" w:hAnsi="Times New Roman" w:cs="Times New Roman"/>
          <w:color w:val="0D0D0D" w:themeColor="text1" w:themeTint="F2"/>
          <w:sz w:val="28"/>
          <w:szCs w:val="28"/>
          <w:lang w:val="uk-UA"/>
        </w:rPr>
        <w:t xml:space="preserve"> </w:t>
      </w:r>
      <w:r w:rsidR="00120906" w:rsidRPr="00260DAF">
        <w:rPr>
          <w:rFonts w:ascii="Times New Roman" w:hAnsi="Times New Roman" w:cs="Times New Roman"/>
          <w:color w:val="0D0D0D" w:themeColor="text1" w:themeTint="F2"/>
          <w:sz w:val="28"/>
          <w:szCs w:val="28"/>
          <w:lang w:val="uk-UA"/>
        </w:rPr>
        <w:t xml:space="preserve">від </w:t>
      </w:r>
      <w:r w:rsidR="005B4FEE" w:rsidRPr="00260DAF">
        <w:rPr>
          <w:rFonts w:ascii="Times New Roman" w:hAnsi="Times New Roman" w:cs="Times New Roman"/>
          <w:color w:val="0D0D0D" w:themeColor="text1" w:themeTint="F2"/>
          <w:sz w:val="28"/>
          <w:szCs w:val="28"/>
          <w:lang w:val="uk-UA"/>
        </w:rPr>
        <w:t>15 вересня</w:t>
      </w:r>
      <w:r w:rsidR="00C43B1D" w:rsidRPr="00260DAF">
        <w:rPr>
          <w:rFonts w:ascii="Times New Roman" w:hAnsi="Times New Roman" w:cs="Times New Roman"/>
          <w:color w:val="0D0D0D" w:themeColor="text1" w:themeTint="F2"/>
          <w:sz w:val="28"/>
          <w:szCs w:val="28"/>
          <w:lang w:val="uk-UA"/>
        </w:rPr>
        <w:t xml:space="preserve"> 2020</w:t>
      </w:r>
      <w:r w:rsidR="00120906" w:rsidRPr="00260DAF">
        <w:rPr>
          <w:rFonts w:ascii="Times New Roman" w:hAnsi="Times New Roman" w:cs="Times New Roman"/>
          <w:color w:val="0D0D0D" w:themeColor="text1" w:themeTint="F2"/>
          <w:sz w:val="28"/>
          <w:szCs w:val="28"/>
          <w:lang w:val="uk-UA"/>
        </w:rPr>
        <w:t xml:space="preserve"> року </w:t>
      </w:r>
      <w:r w:rsidRPr="00260DAF">
        <w:rPr>
          <w:rFonts w:ascii="Times New Roman" w:hAnsi="Times New Roman" w:cs="Times New Roman"/>
          <w:color w:val="0D0D0D" w:themeColor="text1" w:themeTint="F2"/>
          <w:sz w:val="28"/>
          <w:szCs w:val="28"/>
          <w:lang w:val="uk-UA"/>
        </w:rPr>
        <w:t>доповідачем з питання ухвалення</w:t>
      </w:r>
      <w:r w:rsidR="00591033" w:rsidRPr="00260DAF">
        <w:rPr>
          <w:rFonts w:ascii="Times New Roman" w:hAnsi="Times New Roman" w:cs="Times New Roman"/>
          <w:color w:val="0D0D0D" w:themeColor="text1" w:themeTint="F2"/>
          <w:sz w:val="28"/>
          <w:szCs w:val="28"/>
          <w:lang w:val="uk-UA"/>
        </w:rPr>
        <w:t xml:space="preserve"> Вищою радою правосуддя рішення</w:t>
      </w:r>
      <w:r w:rsidRPr="00260DAF">
        <w:rPr>
          <w:rFonts w:ascii="Times New Roman" w:hAnsi="Times New Roman" w:cs="Times New Roman"/>
          <w:color w:val="0D0D0D" w:themeColor="text1" w:themeTint="F2"/>
          <w:sz w:val="28"/>
          <w:szCs w:val="28"/>
          <w:lang w:val="uk-UA"/>
        </w:rPr>
        <w:t xml:space="preserve"> за результатами розгляду зазначеної пропозиції Комісії визнач</w:t>
      </w:r>
      <w:r w:rsidR="007746C6" w:rsidRPr="00260DAF">
        <w:rPr>
          <w:rFonts w:ascii="Times New Roman" w:hAnsi="Times New Roman" w:cs="Times New Roman"/>
          <w:color w:val="0D0D0D" w:themeColor="text1" w:themeTint="F2"/>
          <w:sz w:val="28"/>
          <w:szCs w:val="28"/>
          <w:lang w:val="uk-UA"/>
        </w:rPr>
        <w:t xml:space="preserve">ено члена Вищої ради правосуддя </w:t>
      </w:r>
      <w:r w:rsidR="0047116E" w:rsidRPr="00260DAF">
        <w:rPr>
          <w:rFonts w:ascii="Times New Roman" w:hAnsi="Times New Roman" w:cs="Times New Roman"/>
          <w:color w:val="0D0D0D" w:themeColor="text1" w:themeTint="F2"/>
          <w:sz w:val="28"/>
          <w:szCs w:val="28"/>
          <w:lang w:val="uk-UA"/>
        </w:rPr>
        <w:br/>
      </w:r>
      <w:r w:rsidR="00DC0175" w:rsidRPr="00260DAF">
        <w:rPr>
          <w:rFonts w:ascii="Times New Roman" w:hAnsi="Times New Roman" w:cs="Times New Roman"/>
          <w:color w:val="0D0D0D" w:themeColor="text1" w:themeTint="F2"/>
          <w:sz w:val="28"/>
          <w:szCs w:val="28"/>
          <w:lang w:val="uk-UA"/>
        </w:rPr>
        <w:t>Овсієнка А.А.</w:t>
      </w:r>
    </w:p>
    <w:p w:rsidR="00F75A8C" w:rsidRPr="00260DAF" w:rsidRDefault="00FE058F" w:rsidP="00FE058F">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Рішенням Вищої ради правосуддя від 29 жовтня 2020 року № 2988/0/15-20 </w:t>
      </w:r>
      <w:r w:rsidRPr="00260DAF">
        <w:rPr>
          <w:rFonts w:ascii="Times New Roman" w:hAnsi="Times New Roman" w:cs="Times New Roman"/>
          <w:color w:val="0D0D0D" w:themeColor="text1" w:themeTint="F2"/>
          <w:sz w:val="28"/>
          <w:szCs w:val="28"/>
          <w:lang w:val="uk-UA"/>
        </w:rPr>
        <w:lastRenderedPageBreak/>
        <w:t>Холоднюка З.В. звільнено</w:t>
      </w:r>
      <w:r w:rsidRPr="00260DAF">
        <w:rPr>
          <w:rFonts w:ascii="Times New Roman" w:hAnsi="Times New Roman" w:cs="Times New Roman"/>
          <w:color w:val="0D0D0D" w:themeColor="text1" w:themeTint="F2"/>
          <w:sz w:val="28"/>
          <w:szCs w:val="28"/>
          <w:shd w:val="clear" w:color="auto" w:fill="FFFFFF"/>
          <w:lang w:val="uk-UA"/>
        </w:rPr>
        <w:t xml:space="preserve"> з посади Голови ДСА України за власним бажанням 30 жовтня 2020 року, однак зазначена обставина не перешкоджає розгляду пропозиції Комісії.</w:t>
      </w:r>
    </w:p>
    <w:p w:rsidR="0005723E" w:rsidRPr="00260DAF" w:rsidRDefault="000A4CF7" w:rsidP="00C727DC">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Холоднюка З.В. </w:t>
      </w:r>
      <w:r w:rsidR="0005723E" w:rsidRPr="00260DAF">
        <w:rPr>
          <w:rFonts w:ascii="Times New Roman" w:hAnsi="Times New Roman" w:cs="Times New Roman"/>
          <w:color w:val="0D0D0D" w:themeColor="text1" w:themeTint="F2"/>
          <w:sz w:val="28"/>
          <w:szCs w:val="28"/>
          <w:lang w:val="uk-UA"/>
        </w:rPr>
        <w:t xml:space="preserve">та </w:t>
      </w:r>
      <w:r w:rsidR="005B4FEE" w:rsidRPr="00260DAF">
        <w:rPr>
          <w:rFonts w:ascii="Times New Roman" w:hAnsi="Times New Roman" w:cs="Times New Roman"/>
          <w:color w:val="0D0D0D" w:themeColor="text1" w:themeTint="F2"/>
          <w:sz w:val="28"/>
          <w:szCs w:val="28"/>
          <w:lang w:val="uk-UA"/>
        </w:rPr>
        <w:t>Озеракіна В.Ф.</w:t>
      </w:r>
      <w:r w:rsidR="00120906" w:rsidRPr="00260DAF">
        <w:rPr>
          <w:rFonts w:ascii="Times New Roman" w:hAnsi="Times New Roman" w:cs="Times New Roman"/>
          <w:color w:val="0D0D0D" w:themeColor="text1" w:themeTint="F2"/>
          <w:sz w:val="28"/>
          <w:szCs w:val="28"/>
          <w:lang w:val="uk-UA"/>
        </w:rPr>
        <w:t xml:space="preserve"> </w:t>
      </w:r>
      <w:r w:rsidR="0005723E" w:rsidRPr="00260DAF">
        <w:rPr>
          <w:rFonts w:ascii="Times New Roman" w:hAnsi="Times New Roman" w:cs="Times New Roman"/>
          <w:color w:val="0D0D0D" w:themeColor="text1" w:themeTint="F2"/>
          <w:sz w:val="28"/>
          <w:szCs w:val="28"/>
          <w:lang w:val="uk-UA"/>
        </w:rPr>
        <w:t xml:space="preserve">повідомлено про дату, час і місце розгляду питання. </w:t>
      </w:r>
      <w:r w:rsidR="004860E6" w:rsidRPr="00260DAF">
        <w:rPr>
          <w:rFonts w:ascii="Times New Roman" w:hAnsi="Times New Roman" w:cs="Times New Roman"/>
          <w:color w:val="0D0D0D" w:themeColor="text1" w:themeTint="F2"/>
          <w:sz w:val="28"/>
          <w:szCs w:val="28"/>
          <w:lang w:val="uk-UA"/>
        </w:rPr>
        <w:t xml:space="preserve">Інформацію </w:t>
      </w:r>
      <w:r w:rsidR="007A77C6" w:rsidRPr="00260DAF">
        <w:rPr>
          <w:rFonts w:ascii="Times New Roman" w:hAnsi="Times New Roman" w:cs="Times New Roman"/>
          <w:color w:val="0D0D0D" w:themeColor="text1" w:themeTint="F2"/>
          <w:sz w:val="28"/>
          <w:szCs w:val="28"/>
          <w:lang w:val="uk-UA"/>
        </w:rPr>
        <w:t>розміщено</w:t>
      </w:r>
      <w:r w:rsidR="004860E6" w:rsidRPr="00260DAF">
        <w:rPr>
          <w:rFonts w:ascii="Times New Roman" w:hAnsi="Times New Roman" w:cs="Times New Roman"/>
          <w:color w:val="0D0D0D" w:themeColor="text1" w:themeTint="F2"/>
          <w:sz w:val="28"/>
          <w:szCs w:val="28"/>
          <w:lang w:val="uk-UA"/>
        </w:rPr>
        <w:t xml:space="preserve"> на офіційному </w:t>
      </w:r>
      <w:r w:rsidR="005B4FEE" w:rsidRPr="00260DAF">
        <w:rPr>
          <w:rFonts w:ascii="Times New Roman" w:hAnsi="Times New Roman" w:cs="Times New Roman"/>
          <w:color w:val="0D0D0D" w:themeColor="text1" w:themeTint="F2"/>
          <w:sz w:val="28"/>
          <w:szCs w:val="28"/>
          <w:lang w:val="uk-UA"/>
        </w:rPr>
        <w:t>веб</w:t>
      </w:r>
      <w:r w:rsidR="004860E6" w:rsidRPr="00260DAF">
        <w:rPr>
          <w:rFonts w:ascii="Times New Roman" w:hAnsi="Times New Roman" w:cs="Times New Roman"/>
          <w:color w:val="0D0D0D" w:themeColor="text1" w:themeTint="F2"/>
          <w:sz w:val="28"/>
          <w:szCs w:val="28"/>
          <w:lang w:val="uk-UA"/>
        </w:rPr>
        <w:t xml:space="preserve">сайті Вищої ради правосуддя. </w:t>
      </w:r>
      <w:r w:rsidR="004860E6" w:rsidRPr="00260DAF">
        <w:rPr>
          <w:rFonts w:ascii="Times New Roman" w:hAnsi="Times New Roman" w:cs="Times New Roman"/>
          <w:color w:val="0D0D0D" w:themeColor="text1" w:themeTint="F2"/>
          <w:sz w:val="28"/>
          <w:szCs w:val="28"/>
          <w:highlight w:val="cyan"/>
          <w:lang w:val="uk-UA"/>
        </w:rPr>
        <w:t xml:space="preserve"> </w:t>
      </w:r>
    </w:p>
    <w:p w:rsidR="00C43B1D" w:rsidRPr="00260DAF" w:rsidRDefault="00112024" w:rsidP="00C727DC">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У засіданн</w:t>
      </w:r>
      <w:r w:rsidR="00B07A43" w:rsidRPr="00260DAF">
        <w:rPr>
          <w:rFonts w:ascii="Times New Roman" w:hAnsi="Times New Roman" w:cs="Times New Roman"/>
          <w:color w:val="0D0D0D" w:themeColor="text1" w:themeTint="F2"/>
          <w:sz w:val="28"/>
          <w:szCs w:val="28"/>
          <w:lang w:val="uk-UA"/>
        </w:rPr>
        <w:t>я</w:t>
      </w:r>
      <w:r w:rsidRPr="00260DAF">
        <w:rPr>
          <w:rFonts w:ascii="Times New Roman" w:hAnsi="Times New Roman" w:cs="Times New Roman"/>
          <w:color w:val="0D0D0D" w:themeColor="text1" w:themeTint="F2"/>
          <w:sz w:val="28"/>
          <w:szCs w:val="28"/>
          <w:lang w:val="uk-UA"/>
        </w:rPr>
        <w:t xml:space="preserve"> Вищої ради правосуддя </w:t>
      </w:r>
      <w:r w:rsidR="000A4CF7" w:rsidRPr="00260DAF">
        <w:rPr>
          <w:rFonts w:ascii="Times New Roman" w:hAnsi="Times New Roman" w:cs="Times New Roman"/>
          <w:color w:val="0D0D0D" w:themeColor="text1" w:themeTint="F2"/>
          <w:sz w:val="28"/>
          <w:szCs w:val="28"/>
          <w:lang w:val="uk-UA"/>
        </w:rPr>
        <w:t>скаржник Озеракін В.Ф. та його представник Сапсай</w:t>
      </w:r>
      <w:r w:rsidR="00F75A8C" w:rsidRPr="00260DAF">
        <w:rPr>
          <w:rFonts w:ascii="Times New Roman" w:hAnsi="Times New Roman" w:cs="Times New Roman"/>
          <w:color w:val="0D0D0D" w:themeColor="text1" w:themeTint="F2"/>
          <w:sz w:val="28"/>
          <w:szCs w:val="28"/>
          <w:lang w:val="uk-UA"/>
        </w:rPr>
        <w:t xml:space="preserve"> </w:t>
      </w:r>
      <w:r w:rsidR="000A4CF7" w:rsidRPr="00260DAF">
        <w:rPr>
          <w:rFonts w:ascii="Times New Roman" w:hAnsi="Times New Roman" w:cs="Times New Roman"/>
          <w:color w:val="0D0D0D" w:themeColor="text1" w:themeTint="F2"/>
          <w:sz w:val="28"/>
          <w:szCs w:val="28"/>
          <w:lang w:val="uk-UA"/>
        </w:rPr>
        <w:t xml:space="preserve">В.Г. </w:t>
      </w:r>
      <w:r w:rsidR="00B07A43" w:rsidRPr="00260DAF">
        <w:rPr>
          <w:rFonts w:ascii="Times New Roman" w:hAnsi="Times New Roman" w:cs="Times New Roman"/>
          <w:color w:val="0D0D0D" w:themeColor="text1" w:themeTint="F2"/>
          <w:sz w:val="28"/>
          <w:szCs w:val="28"/>
          <w:lang w:val="uk-UA"/>
        </w:rPr>
        <w:t>не з’яви</w:t>
      </w:r>
      <w:r w:rsidR="00F75A8C" w:rsidRPr="00260DAF">
        <w:rPr>
          <w:rFonts w:ascii="Times New Roman" w:hAnsi="Times New Roman" w:cs="Times New Roman"/>
          <w:color w:val="0D0D0D" w:themeColor="text1" w:themeTint="F2"/>
          <w:sz w:val="28"/>
          <w:szCs w:val="28"/>
          <w:lang w:val="uk-UA"/>
        </w:rPr>
        <w:t>ли</w:t>
      </w:r>
      <w:r w:rsidR="00B07A43" w:rsidRPr="00260DAF">
        <w:rPr>
          <w:rFonts w:ascii="Times New Roman" w:hAnsi="Times New Roman" w:cs="Times New Roman"/>
          <w:color w:val="0D0D0D" w:themeColor="text1" w:themeTint="F2"/>
          <w:sz w:val="28"/>
          <w:szCs w:val="28"/>
          <w:lang w:val="uk-UA"/>
        </w:rPr>
        <w:t xml:space="preserve">ся, однак </w:t>
      </w:r>
      <w:r w:rsidR="00F75A8C" w:rsidRPr="00260DAF">
        <w:rPr>
          <w:rFonts w:ascii="Times New Roman" w:hAnsi="Times New Roman" w:cs="Times New Roman"/>
          <w:color w:val="0D0D0D" w:themeColor="text1" w:themeTint="F2"/>
          <w:sz w:val="28"/>
          <w:szCs w:val="28"/>
          <w:lang w:val="uk-UA"/>
        </w:rPr>
        <w:t xml:space="preserve">їх </w:t>
      </w:r>
      <w:r w:rsidR="00B07A43" w:rsidRPr="00260DAF">
        <w:rPr>
          <w:rFonts w:ascii="Times New Roman" w:hAnsi="Times New Roman" w:cs="Times New Roman"/>
          <w:color w:val="0D0D0D" w:themeColor="text1" w:themeTint="F2"/>
          <w:sz w:val="28"/>
          <w:szCs w:val="28"/>
          <w:lang w:val="uk-UA"/>
        </w:rPr>
        <w:t>неявка не перешкоджає розгляду пропозиції Комісії.</w:t>
      </w:r>
      <w:r w:rsidR="000A4CF7" w:rsidRPr="00260DAF">
        <w:rPr>
          <w:rFonts w:ascii="Times New Roman" w:hAnsi="Times New Roman" w:cs="Times New Roman"/>
          <w:color w:val="0D0D0D" w:themeColor="text1" w:themeTint="F2"/>
          <w:sz w:val="28"/>
          <w:szCs w:val="28"/>
          <w:lang w:val="uk-UA"/>
        </w:rPr>
        <w:t xml:space="preserve"> Представник Холоднюка З.В. – адвокат Ніколенко А.В. у засіданні підтримала пропозицію Комісії та просила закрити дисциплінарне провадження.</w:t>
      </w:r>
    </w:p>
    <w:p w:rsidR="001B4A7D" w:rsidRPr="00260DAF" w:rsidRDefault="00120906" w:rsidP="00930AEF">
      <w:pPr>
        <w:ind w:firstLine="708"/>
        <w:jc w:val="both"/>
        <w:rPr>
          <w:rFonts w:ascii="Times New Roman" w:eastAsia="Calibri" w:hAnsi="Times New Roman" w:cs="Times New Roman"/>
          <w:color w:val="0D0D0D" w:themeColor="text1" w:themeTint="F2"/>
          <w:sz w:val="28"/>
          <w:szCs w:val="28"/>
          <w:lang w:val="uk-UA"/>
        </w:rPr>
      </w:pPr>
      <w:r w:rsidRPr="00260DAF">
        <w:rPr>
          <w:rFonts w:ascii="Times New Roman" w:eastAsia="Calibri" w:hAnsi="Times New Roman" w:cs="Times New Roman"/>
          <w:color w:val="0D0D0D" w:themeColor="text1" w:themeTint="F2"/>
          <w:sz w:val="28"/>
          <w:szCs w:val="28"/>
          <w:lang w:val="uk-UA"/>
        </w:rPr>
        <w:t xml:space="preserve">Вища рада правосуддя, </w:t>
      </w:r>
      <w:r w:rsidR="00356116" w:rsidRPr="00260DAF">
        <w:rPr>
          <w:rFonts w:ascii="Times New Roman" w:eastAsia="Calibri" w:hAnsi="Times New Roman" w:cs="Times New Roman"/>
          <w:color w:val="0D0D0D" w:themeColor="text1" w:themeTint="F2"/>
          <w:sz w:val="28"/>
          <w:szCs w:val="28"/>
          <w:lang w:val="uk-UA"/>
        </w:rPr>
        <w:t>дослідивши пропозиці</w:t>
      </w:r>
      <w:r w:rsidR="00A369E9" w:rsidRPr="00260DAF">
        <w:rPr>
          <w:rFonts w:ascii="Times New Roman" w:eastAsia="Calibri" w:hAnsi="Times New Roman" w:cs="Times New Roman"/>
          <w:color w:val="0D0D0D" w:themeColor="text1" w:themeTint="F2"/>
          <w:sz w:val="28"/>
          <w:szCs w:val="28"/>
          <w:lang w:val="uk-UA"/>
        </w:rPr>
        <w:t>ю</w:t>
      </w:r>
      <w:r w:rsidR="00356116" w:rsidRPr="00260DAF">
        <w:rPr>
          <w:rFonts w:ascii="Times New Roman" w:eastAsia="Calibri" w:hAnsi="Times New Roman" w:cs="Times New Roman"/>
          <w:color w:val="0D0D0D" w:themeColor="text1" w:themeTint="F2"/>
          <w:sz w:val="28"/>
          <w:szCs w:val="28"/>
          <w:lang w:val="uk-UA"/>
        </w:rPr>
        <w:t xml:space="preserve"> Комісії</w:t>
      </w:r>
      <w:r w:rsidR="00A369E9" w:rsidRPr="00260DAF">
        <w:rPr>
          <w:rFonts w:ascii="Times New Roman" w:eastAsia="Calibri" w:hAnsi="Times New Roman" w:cs="Times New Roman"/>
          <w:color w:val="0D0D0D" w:themeColor="text1" w:themeTint="F2"/>
          <w:sz w:val="28"/>
          <w:szCs w:val="28"/>
          <w:lang w:val="uk-UA"/>
        </w:rPr>
        <w:t xml:space="preserve">, витяг </w:t>
      </w:r>
      <w:r w:rsidR="00CB00C5" w:rsidRPr="00260DAF">
        <w:rPr>
          <w:rFonts w:ascii="Times New Roman" w:eastAsia="Calibri" w:hAnsi="Times New Roman" w:cs="Times New Roman"/>
          <w:color w:val="0D0D0D" w:themeColor="text1" w:themeTint="F2"/>
          <w:sz w:val="28"/>
          <w:szCs w:val="28"/>
          <w:lang w:val="uk-UA"/>
        </w:rPr>
        <w:t>і</w:t>
      </w:r>
      <w:r w:rsidR="00A369E9" w:rsidRPr="00260DAF">
        <w:rPr>
          <w:rFonts w:ascii="Times New Roman" w:eastAsia="Calibri" w:hAnsi="Times New Roman" w:cs="Times New Roman"/>
          <w:color w:val="0D0D0D" w:themeColor="text1" w:themeTint="F2"/>
          <w:sz w:val="28"/>
          <w:szCs w:val="28"/>
          <w:lang w:val="uk-UA"/>
        </w:rPr>
        <w:t>з протоколу засідання К</w:t>
      </w:r>
      <w:r w:rsidR="00210DDC" w:rsidRPr="00260DAF">
        <w:rPr>
          <w:rFonts w:ascii="Times New Roman" w:eastAsia="Calibri" w:hAnsi="Times New Roman" w:cs="Times New Roman"/>
          <w:color w:val="0D0D0D" w:themeColor="text1" w:themeTint="F2"/>
          <w:sz w:val="28"/>
          <w:szCs w:val="28"/>
          <w:lang w:val="uk-UA"/>
        </w:rPr>
        <w:t xml:space="preserve">омісії від </w:t>
      </w:r>
      <w:r w:rsidR="00356116" w:rsidRPr="00260DAF">
        <w:rPr>
          <w:rFonts w:ascii="Times New Roman" w:eastAsia="Calibri" w:hAnsi="Times New Roman" w:cs="Times New Roman"/>
          <w:color w:val="0D0D0D" w:themeColor="text1" w:themeTint="F2"/>
          <w:sz w:val="28"/>
          <w:szCs w:val="28"/>
          <w:lang w:val="uk-UA"/>
        </w:rPr>
        <w:t>11 вересня</w:t>
      </w:r>
      <w:r w:rsidR="00C43B1D" w:rsidRPr="00260DAF">
        <w:rPr>
          <w:rFonts w:ascii="Times New Roman" w:eastAsia="Calibri" w:hAnsi="Times New Roman" w:cs="Times New Roman"/>
          <w:color w:val="0D0D0D" w:themeColor="text1" w:themeTint="F2"/>
          <w:sz w:val="28"/>
          <w:szCs w:val="28"/>
          <w:lang w:val="uk-UA"/>
        </w:rPr>
        <w:t xml:space="preserve"> 2020</w:t>
      </w:r>
      <w:r w:rsidR="00210DDC" w:rsidRPr="00260DAF">
        <w:rPr>
          <w:rFonts w:ascii="Times New Roman" w:eastAsia="Calibri" w:hAnsi="Times New Roman" w:cs="Times New Roman"/>
          <w:color w:val="0D0D0D" w:themeColor="text1" w:themeTint="F2"/>
          <w:sz w:val="28"/>
          <w:szCs w:val="28"/>
          <w:lang w:val="uk-UA"/>
        </w:rPr>
        <w:t xml:space="preserve"> року та матеріали </w:t>
      </w:r>
      <w:r w:rsidRPr="00260DAF">
        <w:rPr>
          <w:rFonts w:ascii="Times New Roman" w:eastAsia="Calibri" w:hAnsi="Times New Roman" w:cs="Times New Roman"/>
          <w:color w:val="0D0D0D" w:themeColor="text1" w:themeTint="F2"/>
          <w:sz w:val="28"/>
          <w:szCs w:val="28"/>
          <w:lang w:val="uk-UA"/>
        </w:rPr>
        <w:t xml:space="preserve">дисциплінарного провадження, заслухавши доповідача – члена Вищої </w:t>
      </w:r>
      <w:r w:rsidR="00FE058F" w:rsidRPr="00260DAF">
        <w:rPr>
          <w:rFonts w:ascii="Times New Roman" w:eastAsia="Calibri" w:hAnsi="Times New Roman" w:cs="Times New Roman"/>
          <w:color w:val="0D0D0D" w:themeColor="text1" w:themeTint="F2"/>
          <w:sz w:val="28"/>
          <w:szCs w:val="28"/>
          <w:lang w:val="uk-UA"/>
        </w:rPr>
        <w:br/>
      </w:r>
      <w:r w:rsidRPr="00260DAF">
        <w:rPr>
          <w:rFonts w:ascii="Times New Roman" w:eastAsia="Calibri" w:hAnsi="Times New Roman" w:cs="Times New Roman"/>
          <w:color w:val="0D0D0D" w:themeColor="text1" w:themeTint="F2"/>
          <w:sz w:val="28"/>
          <w:szCs w:val="28"/>
          <w:lang w:val="uk-UA"/>
        </w:rPr>
        <w:t xml:space="preserve">ради правосуддя </w:t>
      </w:r>
      <w:r w:rsidR="00DC0175" w:rsidRPr="00260DAF">
        <w:rPr>
          <w:rFonts w:ascii="Times New Roman" w:eastAsia="Calibri" w:hAnsi="Times New Roman" w:cs="Times New Roman"/>
          <w:color w:val="0D0D0D" w:themeColor="text1" w:themeTint="F2"/>
          <w:sz w:val="28"/>
          <w:szCs w:val="28"/>
          <w:lang w:val="uk-UA"/>
        </w:rPr>
        <w:t>Овсієнка А.А.</w:t>
      </w:r>
      <w:r w:rsidRPr="00260DAF">
        <w:rPr>
          <w:rFonts w:ascii="Times New Roman" w:eastAsia="Calibri" w:hAnsi="Times New Roman" w:cs="Times New Roman"/>
          <w:color w:val="0D0D0D" w:themeColor="text1" w:themeTint="F2"/>
          <w:sz w:val="28"/>
          <w:szCs w:val="28"/>
          <w:lang w:val="uk-UA"/>
        </w:rPr>
        <w:t>,</w:t>
      </w:r>
      <w:r w:rsidR="00112024" w:rsidRPr="00260DAF">
        <w:rPr>
          <w:rFonts w:ascii="Times New Roman" w:eastAsia="Calibri" w:hAnsi="Times New Roman" w:cs="Times New Roman"/>
          <w:color w:val="0D0D0D" w:themeColor="text1" w:themeTint="F2"/>
          <w:sz w:val="28"/>
          <w:szCs w:val="28"/>
          <w:lang w:val="uk-UA"/>
        </w:rPr>
        <w:t xml:space="preserve"> </w:t>
      </w:r>
      <w:r w:rsidR="00FE058F" w:rsidRPr="00260DAF">
        <w:rPr>
          <w:rFonts w:ascii="Times New Roman" w:eastAsia="Calibri" w:hAnsi="Times New Roman" w:cs="Times New Roman"/>
          <w:color w:val="0D0D0D" w:themeColor="text1" w:themeTint="F2"/>
          <w:sz w:val="28"/>
          <w:szCs w:val="28"/>
          <w:lang w:val="uk-UA"/>
        </w:rPr>
        <w:t xml:space="preserve">пояснення представника Холоднюка З.В. – адвоката Ніколенко А.В., </w:t>
      </w:r>
      <w:r w:rsidR="00210DDC" w:rsidRPr="00260DAF">
        <w:rPr>
          <w:rFonts w:ascii="Times New Roman" w:eastAsia="Calibri" w:hAnsi="Times New Roman" w:cs="Times New Roman"/>
          <w:color w:val="0D0D0D" w:themeColor="text1" w:themeTint="F2"/>
          <w:sz w:val="28"/>
          <w:szCs w:val="28"/>
          <w:lang w:val="uk-UA"/>
        </w:rPr>
        <w:t xml:space="preserve">дійшла висновку про наявність підстав для закриття дисциплінарного провадження стосовно </w:t>
      </w:r>
      <w:r w:rsidR="00210DDC" w:rsidRPr="00260DAF">
        <w:rPr>
          <w:rFonts w:ascii="Times New Roman" w:hAnsi="Times New Roman" w:cs="Times New Roman"/>
          <w:color w:val="0D0D0D" w:themeColor="text1" w:themeTint="F2"/>
          <w:sz w:val="28"/>
          <w:szCs w:val="28"/>
          <w:lang w:val="uk-UA"/>
        </w:rPr>
        <w:t xml:space="preserve">Голови ДСА України </w:t>
      </w:r>
      <w:r w:rsidR="005A3706" w:rsidRPr="00260DAF">
        <w:rPr>
          <w:rFonts w:ascii="Times New Roman" w:hAnsi="Times New Roman" w:cs="Times New Roman"/>
          <w:color w:val="0D0D0D" w:themeColor="text1" w:themeTint="F2"/>
          <w:sz w:val="28"/>
          <w:szCs w:val="28"/>
          <w:lang w:val="uk-UA"/>
        </w:rPr>
        <w:t>Холоднюка З.В.</w:t>
      </w:r>
      <w:r w:rsidR="00210DDC" w:rsidRPr="00260DAF">
        <w:rPr>
          <w:rFonts w:ascii="Times New Roman" w:hAnsi="Times New Roman" w:cs="Times New Roman"/>
          <w:color w:val="0D0D0D" w:themeColor="text1" w:themeTint="F2"/>
          <w:sz w:val="28"/>
          <w:szCs w:val="28"/>
          <w:lang w:val="uk-UA"/>
        </w:rPr>
        <w:t xml:space="preserve"> </w:t>
      </w:r>
      <w:r w:rsidRPr="00260DAF">
        <w:rPr>
          <w:rFonts w:ascii="Times New Roman" w:eastAsia="Calibri" w:hAnsi="Times New Roman" w:cs="Times New Roman"/>
          <w:color w:val="0D0D0D" w:themeColor="text1" w:themeTint="F2"/>
          <w:sz w:val="28"/>
          <w:szCs w:val="28"/>
          <w:lang w:val="uk-UA"/>
        </w:rPr>
        <w:t>з огляду на таке.</w:t>
      </w:r>
    </w:p>
    <w:p w:rsidR="00261FF6" w:rsidRPr="00260DAF" w:rsidRDefault="00261FF6" w:rsidP="00C727DC">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260DAF">
        <w:rPr>
          <w:rFonts w:ascii="Times New Roman" w:hAnsi="Times New Roman" w:cs="Times New Roman"/>
          <w:color w:val="0D0D0D" w:themeColor="text1" w:themeTint="F2"/>
          <w:sz w:val="28"/>
          <w:szCs w:val="28"/>
          <w:lang w:val="uk-UA"/>
        </w:rPr>
        <w:t>результатами</w:t>
      </w:r>
      <w:r w:rsidRPr="00260DAF">
        <w:rPr>
          <w:rFonts w:ascii="Times New Roman" w:hAnsi="Times New Roman" w:cs="Times New Roman"/>
          <w:color w:val="0D0D0D" w:themeColor="text1" w:themeTint="F2"/>
          <w:sz w:val="28"/>
          <w:szCs w:val="28"/>
          <w:lang w:val="uk-UA"/>
        </w:rPr>
        <w:t xml:space="preserve"> дисциплінарного провадження відповідно до </w:t>
      </w:r>
      <w:r w:rsidR="00DC0175" w:rsidRPr="00260DAF">
        <w:rPr>
          <w:rFonts w:ascii="Times New Roman" w:hAnsi="Times New Roman" w:cs="Times New Roman"/>
          <w:color w:val="0D0D0D" w:themeColor="text1" w:themeTint="F2"/>
          <w:sz w:val="28"/>
          <w:szCs w:val="28"/>
          <w:lang w:val="uk-UA"/>
        </w:rPr>
        <w:t xml:space="preserve">підпункту 5 пункту 7 Положення </w:t>
      </w:r>
      <w:r w:rsidRPr="00260DAF">
        <w:rPr>
          <w:rFonts w:ascii="Times New Roman" w:hAnsi="Times New Roman" w:cs="Times New Roman"/>
          <w:color w:val="0D0D0D" w:themeColor="text1" w:themeTint="F2"/>
          <w:sz w:val="28"/>
          <w:szCs w:val="28"/>
          <w:lang w:val="uk-UA"/>
        </w:rPr>
        <w:t>про Комісію з питань вищого корпусу державної служби в системі правосуддя, затвердженого рішенням Вищої ради правосуддя від 18 травня 2017 року № 1172</w:t>
      </w:r>
      <w:r w:rsidR="00F00D0F" w:rsidRPr="00260DAF">
        <w:rPr>
          <w:rFonts w:ascii="Times New Roman" w:hAnsi="Times New Roman" w:cs="Times New Roman"/>
          <w:color w:val="0D0D0D" w:themeColor="text1" w:themeTint="F2"/>
          <w:sz w:val="28"/>
          <w:szCs w:val="28"/>
          <w:lang w:val="uk-UA"/>
        </w:rPr>
        <w:t xml:space="preserve">/0/15-17 </w:t>
      </w:r>
      <w:r w:rsidR="0047116E" w:rsidRPr="00260DAF">
        <w:rPr>
          <w:rFonts w:ascii="Times New Roman" w:hAnsi="Times New Roman" w:cs="Times New Roman"/>
          <w:color w:val="0D0D0D" w:themeColor="text1" w:themeTint="F2"/>
          <w:sz w:val="28"/>
          <w:szCs w:val="28"/>
          <w:lang w:val="uk-UA"/>
        </w:rPr>
        <w:br/>
      </w:r>
      <w:r w:rsidR="00F00D0F" w:rsidRPr="00260DAF">
        <w:rPr>
          <w:rFonts w:ascii="Times New Roman" w:hAnsi="Times New Roman" w:cs="Times New Roman"/>
          <w:color w:val="0D0D0D" w:themeColor="text1" w:themeTint="F2"/>
          <w:sz w:val="28"/>
          <w:szCs w:val="28"/>
          <w:lang w:val="uk-UA"/>
        </w:rPr>
        <w:t>(зі змінами), належить</w:t>
      </w:r>
      <w:r w:rsidRPr="00260DAF">
        <w:rPr>
          <w:rFonts w:ascii="Times New Roman" w:hAnsi="Times New Roman" w:cs="Times New Roman"/>
          <w:color w:val="0D0D0D" w:themeColor="text1" w:themeTint="F2"/>
          <w:sz w:val="28"/>
          <w:szCs w:val="28"/>
          <w:lang w:val="uk-UA"/>
        </w:rPr>
        <w:t xml:space="preserve"> до повноважень Комісії.</w:t>
      </w:r>
    </w:p>
    <w:p w:rsidR="00356116" w:rsidRPr="00260DAF" w:rsidRDefault="00395957" w:rsidP="000320FB">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З матеріалів дисциплінарного провадження вбачається, </w:t>
      </w:r>
      <w:r w:rsidR="00971525" w:rsidRPr="00260DAF">
        <w:rPr>
          <w:rFonts w:ascii="Times New Roman" w:hAnsi="Times New Roman" w:cs="Times New Roman"/>
          <w:color w:val="0D0D0D" w:themeColor="text1" w:themeTint="F2"/>
          <w:sz w:val="28"/>
          <w:szCs w:val="28"/>
          <w:lang w:val="uk-UA"/>
        </w:rPr>
        <w:t xml:space="preserve">17 березня </w:t>
      </w:r>
      <w:r w:rsidR="000320FB" w:rsidRPr="00260DAF">
        <w:rPr>
          <w:rFonts w:ascii="Times New Roman" w:hAnsi="Times New Roman" w:cs="Times New Roman"/>
          <w:color w:val="0D0D0D" w:themeColor="text1" w:themeTint="F2"/>
          <w:sz w:val="28"/>
          <w:szCs w:val="28"/>
          <w:lang w:val="uk-UA"/>
        </w:rPr>
        <w:t xml:space="preserve">                    </w:t>
      </w:r>
      <w:r w:rsidR="00F8043E" w:rsidRPr="00260DAF">
        <w:rPr>
          <w:rFonts w:ascii="Times New Roman" w:hAnsi="Times New Roman" w:cs="Times New Roman"/>
          <w:color w:val="0D0D0D" w:themeColor="text1" w:themeTint="F2"/>
          <w:sz w:val="28"/>
          <w:szCs w:val="28"/>
          <w:lang w:val="uk-UA"/>
        </w:rPr>
        <w:t xml:space="preserve">2020 року Озеракін В.Ф. електронною поштою на адресу ДСА України надіслав </w:t>
      </w:r>
      <w:r w:rsidR="0047731D" w:rsidRPr="00260DAF">
        <w:rPr>
          <w:rFonts w:ascii="Times New Roman" w:hAnsi="Times New Roman" w:cs="Times New Roman"/>
          <w:color w:val="0D0D0D" w:themeColor="text1" w:themeTint="F2"/>
          <w:sz w:val="28"/>
          <w:szCs w:val="28"/>
          <w:lang w:val="uk-UA"/>
        </w:rPr>
        <w:t>скаргу</w:t>
      </w:r>
      <w:r w:rsidR="001A20BA" w:rsidRPr="00260DAF">
        <w:rPr>
          <w:rFonts w:ascii="Times New Roman" w:hAnsi="Times New Roman" w:cs="Times New Roman"/>
          <w:color w:val="0D0D0D" w:themeColor="text1" w:themeTint="F2"/>
          <w:sz w:val="28"/>
          <w:szCs w:val="28"/>
          <w:lang w:val="uk-UA"/>
        </w:rPr>
        <w:t xml:space="preserve"> на дії працівників апарату Апеляційного суду Київської області, які, на його думку, листом від 13 березня 2020 року № 01-15/100/20 незаконно повернули йому апеляційну скаргу на рішення Яготинського районного суду Київської області від 23 січня 2020 року № 382</w:t>
      </w:r>
      <w:r w:rsidR="00A3190A" w:rsidRPr="00260DAF">
        <w:rPr>
          <w:rFonts w:ascii="Times New Roman" w:hAnsi="Times New Roman" w:cs="Times New Roman"/>
          <w:color w:val="0D0D0D" w:themeColor="text1" w:themeTint="F2"/>
          <w:sz w:val="28"/>
          <w:szCs w:val="28"/>
          <w:lang w:val="uk-UA"/>
        </w:rPr>
        <w:t xml:space="preserve">/1941/19, яким з нього </w:t>
      </w:r>
      <w:r w:rsidR="001F1342" w:rsidRPr="00260DAF">
        <w:rPr>
          <w:rFonts w:ascii="Times New Roman" w:hAnsi="Times New Roman" w:cs="Times New Roman"/>
          <w:color w:val="0D0D0D" w:themeColor="text1" w:themeTint="F2"/>
          <w:sz w:val="28"/>
          <w:szCs w:val="28"/>
          <w:lang w:val="uk-UA"/>
        </w:rPr>
        <w:t xml:space="preserve">на користь </w:t>
      </w:r>
      <w:r w:rsidR="0025535C">
        <w:rPr>
          <w:rFonts w:ascii="Times New Roman" w:hAnsi="Times New Roman" w:cs="Times New Roman"/>
          <w:color w:val="0D0D0D" w:themeColor="text1" w:themeTint="F2"/>
          <w:sz w:val="28"/>
          <w:szCs w:val="28"/>
          <w:lang w:val="uk-UA"/>
        </w:rPr>
        <w:t>ОСОБА_1</w:t>
      </w:r>
      <w:r w:rsidR="001F1342" w:rsidRPr="00260DAF">
        <w:rPr>
          <w:rFonts w:ascii="Times New Roman" w:hAnsi="Times New Roman" w:cs="Times New Roman"/>
          <w:color w:val="0D0D0D" w:themeColor="text1" w:themeTint="F2"/>
          <w:sz w:val="28"/>
          <w:szCs w:val="28"/>
          <w:lang w:val="uk-UA"/>
        </w:rPr>
        <w:t xml:space="preserve"> стягнуто аліменти на утримання неповнолітньої доньки.</w:t>
      </w:r>
    </w:p>
    <w:p w:rsidR="00356116" w:rsidRPr="00260DAF" w:rsidRDefault="001F1342" w:rsidP="00395957">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Листом ДСА України </w:t>
      </w:r>
      <w:r w:rsidR="0090697C" w:rsidRPr="00260DAF">
        <w:rPr>
          <w:rFonts w:ascii="Times New Roman" w:hAnsi="Times New Roman" w:cs="Times New Roman"/>
          <w:color w:val="0D0D0D" w:themeColor="text1" w:themeTint="F2"/>
          <w:sz w:val="28"/>
          <w:szCs w:val="28"/>
          <w:lang w:val="uk-UA"/>
        </w:rPr>
        <w:t xml:space="preserve">від 27 березня 2020 року № 0582-20-590/20 </w:t>
      </w:r>
      <w:r w:rsidRPr="00260DAF">
        <w:rPr>
          <w:rFonts w:ascii="Times New Roman" w:hAnsi="Times New Roman" w:cs="Times New Roman"/>
          <w:color w:val="0D0D0D" w:themeColor="text1" w:themeTint="F2"/>
          <w:sz w:val="28"/>
          <w:szCs w:val="28"/>
          <w:lang w:val="uk-UA"/>
        </w:rPr>
        <w:t xml:space="preserve">за підписом в.о. начальника юридичного управління Т. </w:t>
      </w:r>
      <w:r w:rsidR="000454D6" w:rsidRPr="00260DAF">
        <w:rPr>
          <w:rFonts w:ascii="Times New Roman" w:hAnsi="Times New Roman" w:cs="Times New Roman"/>
          <w:color w:val="0D0D0D" w:themeColor="text1" w:themeTint="F2"/>
          <w:sz w:val="28"/>
          <w:szCs w:val="28"/>
          <w:lang w:val="uk-UA"/>
        </w:rPr>
        <w:t>Оп</w:t>
      </w:r>
      <w:r w:rsidRPr="00260DAF">
        <w:rPr>
          <w:rFonts w:ascii="Times New Roman" w:hAnsi="Times New Roman" w:cs="Times New Roman"/>
          <w:color w:val="0D0D0D" w:themeColor="text1" w:themeTint="F2"/>
          <w:sz w:val="28"/>
          <w:szCs w:val="28"/>
          <w:lang w:val="uk-UA"/>
        </w:rPr>
        <w:t xml:space="preserve">анасюк скарга </w:t>
      </w:r>
      <w:r w:rsidR="002F3E11" w:rsidRPr="00260DAF">
        <w:rPr>
          <w:rFonts w:ascii="Times New Roman" w:hAnsi="Times New Roman" w:cs="Times New Roman"/>
          <w:color w:val="0D0D0D" w:themeColor="text1" w:themeTint="F2"/>
          <w:sz w:val="28"/>
          <w:szCs w:val="28"/>
          <w:lang w:val="uk-UA"/>
        </w:rPr>
        <w:br/>
      </w:r>
      <w:r w:rsidRPr="00260DAF">
        <w:rPr>
          <w:rFonts w:ascii="Times New Roman" w:hAnsi="Times New Roman" w:cs="Times New Roman"/>
          <w:color w:val="0D0D0D" w:themeColor="text1" w:themeTint="F2"/>
          <w:sz w:val="28"/>
          <w:szCs w:val="28"/>
          <w:lang w:val="uk-UA"/>
        </w:rPr>
        <w:t>Озеракіна В.Ф. була надіслана ліквідаційній комісії Апеляційного суду Київської області для надання ДСА України відповідної інформації по суті порушених у скарзі питань у термін до 6 квітня 2020 року.</w:t>
      </w:r>
    </w:p>
    <w:p w:rsidR="001F1342" w:rsidRPr="00260DAF" w:rsidRDefault="006F1751" w:rsidP="00395957">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Листом від 13 квітня 2020 року № 0582-20-727/20 за підписом Голови ДСА України Холоднюка З.В. </w:t>
      </w:r>
      <w:r w:rsidR="00AF0B41" w:rsidRPr="00260DAF">
        <w:rPr>
          <w:rFonts w:ascii="Times New Roman" w:hAnsi="Times New Roman" w:cs="Times New Roman"/>
          <w:color w:val="0D0D0D" w:themeColor="text1" w:themeTint="F2"/>
          <w:sz w:val="28"/>
          <w:szCs w:val="28"/>
          <w:lang w:val="uk-UA"/>
        </w:rPr>
        <w:t>скаржнику повідомлено, що обставини, викладені у його скарзі від 17 березня 2020</w:t>
      </w:r>
      <w:r w:rsidR="00A1191E" w:rsidRPr="00260DAF">
        <w:rPr>
          <w:rFonts w:ascii="Times New Roman" w:hAnsi="Times New Roman" w:cs="Times New Roman"/>
          <w:color w:val="0D0D0D" w:themeColor="text1" w:themeTint="F2"/>
          <w:sz w:val="28"/>
          <w:szCs w:val="28"/>
          <w:lang w:val="uk-UA"/>
        </w:rPr>
        <w:t xml:space="preserve"> року перевірялися. Зокрема, ліквідаційна комісія Апеляційного суду Київської області повідомила ДСА України, що дійсно у листі від 13 березня 2020 року № 01-15/100/20 допущено технічну описку в написанні прізвища скаржника, а також враховано його зауваження для недопущення подальших помилок у роботі. Поряд з цим ДСА України </w:t>
      </w:r>
      <w:r w:rsidR="00A1191E" w:rsidRPr="00260DAF">
        <w:rPr>
          <w:rFonts w:ascii="Times New Roman" w:hAnsi="Times New Roman" w:cs="Times New Roman"/>
          <w:color w:val="0D0D0D" w:themeColor="text1" w:themeTint="F2"/>
          <w:sz w:val="28"/>
          <w:szCs w:val="28"/>
          <w:lang w:val="uk-UA"/>
        </w:rPr>
        <w:lastRenderedPageBreak/>
        <w:t xml:space="preserve">зауважувало, що </w:t>
      </w:r>
      <w:r w:rsidR="00AC0C70" w:rsidRPr="00260DAF">
        <w:rPr>
          <w:rFonts w:ascii="Times New Roman" w:hAnsi="Times New Roman" w:cs="Times New Roman"/>
          <w:color w:val="0D0D0D" w:themeColor="text1" w:themeTint="F2"/>
          <w:sz w:val="28"/>
          <w:szCs w:val="28"/>
          <w:lang w:val="uk-UA"/>
        </w:rPr>
        <w:t xml:space="preserve">скарга Озеракіна В.Ф. у частині оскарження неправомірних дій працівників апарату Яготинського районного суду Київської області надіслана за належністю </w:t>
      </w:r>
      <w:r w:rsidR="00764436" w:rsidRPr="00260DAF">
        <w:rPr>
          <w:rFonts w:ascii="Times New Roman" w:hAnsi="Times New Roman" w:cs="Times New Roman"/>
          <w:color w:val="0D0D0D" w:themeColor="text1" w:themeTint="F2"/>
          <w:sz w:val="28"/>
          <w:szCs w:val="28"/>
          <w:lang w:val="uk-UA"/>
        </w:rPr>
        <w:t>до ТУ ДСА України в Київській області, про результати розгляду якої його та ДСА України буде повідомлено додатково. Крім того, зазначеним листом Озеракіна В.Ф. повідомлено про порядок оскарження такої відповіді.</w:t>
      </w:r>
    </w:p>
    <w:p w:rsidR="00BD5290" w:rsidRPr="00260DAF" w:rsidRDefault="004216B6" w:rsidP="00395957">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Також</w:t>
      </w:r>
      <w:r w:rsidR="004079C4" w:rsidRPr="00260DAF">
        <w:rPr>
          <w:rFonts w:ascii="Times New Roman" w:hAnsi="Times New Roman" w:cs="Times New Roman"/>
          <w:color w:val="0D0D0D" w:themeColor="text1" w:themeTint="F2"/>
          <w:sz w:val="28"/>
          <w:szCs w:val="28"/>
          <w:lang w:val="uk-UA"/>
        </w:rPr>
        <w:t xml:space="preserve"> </w:t>
      </w:r>
      <w:r w:rsidR="003853F7" w:rsidRPr="00260DAF">
        <w:rPr>
          <w:rFonts w:ascii="Times New Roman" w:hAnsi="Times New Roman" w:cs="Times New Roman"/>
          <w:color w:val="0D0D0D" w:themeColor="text1" w:themeTint="F2"/>
          <w:sz w:val="28"/>
          <w:szCs w:val="28"/>
          <w:lang w:val="uk-UA"/>
        </w:rPr>
        <w:t xml:space="preserve">13 квітня 2020 року листом ДСА України за підписом </w:t>
      </w:r>
      <w:r w:rsidR="00325088" w:rsidRPr="00260DAF">
        <w:rPr>
          <w:rFonts w:ascii="Times New Roman" w:hAnsi="Times New Roman" w:cs="Times New Roman"/>
          <w:color w:val="0D0D0D" w:themeColor="text1" w:themeTint="F2"/>
          <w:sz w:val="28"/>
          <w:szCs w:val="28"/>
          <w:lang w:val="uk-UA"/>
        </w:rPr>
        <w:br/>
      </w:r>
      <w:r w:rsidR="003853F7" w:rsidRPr="00260DAF">
        <w:rPr>
          <w:rFonts w:ascii="Times New Roman" w:hAnsi="Times New Roman" w:cs="Times New Roman"/>
          <w:color w:val="0D0D0D" w:themeColor="text1" w:themeTint="F2"/>
          <w:sz w:val="28"/>
          <w:szCs w:val="28"/>
          <w:lang w:val="uk-UA"/>
        </w:rPr>
        <w:t xml:space="preserve">в.о. начальника юридичного управління Т. Опанасюк </w:t>
      </w:r>
      <w:r w:rsidR="000238CA" w:rsidRPr="00260DAF">
        <w:rPr>
          <w:rFonts w:ascii="Times New Roman" w:hAnsi="Times New Roman" w:cs="Times New Roman"/>
          <w:color w:val="0D0D0D" w:themeColor="text1" w:themeTint="F2"/>
          <w:sz w:val="28"/>
          <w:szCs w:val="28"/>
          <w:lang w:val="uk-UA"/>
        </w:rPr>
        <w:t xml:space="preserve">надіслано </w:t>
      </w:r>
      <w:r w:rsidR="003853F7" w:rsidRPr="00260DAF">
        <w:rPr>
          <w:rFonts w:ascii="Times New Roman" w:hAnsi="Times New Roman" w:cs="Times New Roman"/>
          <w:color w:val="0D0D0D" w:themeColor="text1" w:themeTint="F2"/>
          <w:sz w:val="28"/>
          <w:szCs w:val="28"/>
          <w:lang w:val="uk-UA"/>
        </w:rPr>
        <w:t xml:space="preserve">скаргу </w:t>
      </w:r>
      <w:r w:rsidR="00325088" w:rsidRPr="00260DAF">
        <w:rPr>
          <w:rFonts w:ascii="Times New Roman" w:hAnsi="Times New Roman" w:cs="Times New Roman"/>
          <w:color w:val="0D0D0D" w:themeColor="text1" w:themeTint="F2"/>
          <w:sz w:val="28"/>
          <w:szCs w:val="28"/>
          <w:lang w:val="uk-UA"/>
        </w:rPr>
        <w:br/>
      </w:r>
      <w:r w:rsidR="003853F7" w:rsidRPr="00260DAF">
        <w:rPr>
          <w:rFonts w:ascii="Times New Roman" w:hAnsi="Times New Roman" w:cs="Times New Roman"/>
          <w:color w:val="0D0D0D" w:themeColor="text1" w:themeTint="F2"/>
          <w:sz w:val="28"/>
          <w:szCs w:val="28"/>
          <w:lang w:val="uk-UA"/>
        </w:rPr>
        <w:t xml:space="preserve">Озеракіна В.Ф. на адресу </w:t>
      </w:r>
      <w:r w:rsidR="00456121" w:rsidRPr="00260DAF">
        <w:rPr>
          <w:rFonts w:ascii="Times New Roman" w:hAnsi="Times New Roman" w:cs="Times New Roman"/>
          <w:color w:val="0D0D0D" w:themeColor="text1" w:themeTint="F2"/>
          <w:sz w:val="28"/>
          <w:szCs w:val="28"/>
          <w:lang w:val="uk-UA"/>
        </w:rPr>
        <w:t>ТУ ДСА України в Київській області.</w:t>
      </w:r>
    </w:p>
    <w:p w:rsidR="00BD5290" w:rsidRPr="00260DAF" w:rsidRDefault="00456121" w:rsidP="00B219DD">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ТУ ДСА України</w:t>
      </w:r>
      <w:r w:rsidR="00EE3EDA" w:rsidRPr="00260DAF">
        <w:rPr>
          <w:rFonts w:ascii="Times New Roman" w:hAnsi="Times New Roman" w:cs="Times New Roman"/>
          <w:color w:val="0D0D0D" w:themeColor="text1" w:themeTint="F2"/>
          <w:sz w:val="28"/>
          <w:szCs w:val="28"/>
          <w:lang w:val="uk-UA"/>
        </w:rPr>
        <w:t xml:space="preserve"> в Київській області</w:t>
      </w:r>
      <w:r w:rsidRPr="00260DAF">
        <w:rPr>
          <w:rFonts w:ascii="Times New Roman" w:hAnsi="Times New Roman" w:cs="Times New Roman"/>
          <w:color w:val="0D0D0D" w:themeColor="text1" w:themeTint="F2"/>
          <w:sz w:val="28"/>
          <w:szCs w:val="28"/>
          <w:lang w:val="uk-UA"/>
        </w:rPr>
        <w:t xml:space="preserve"> </w:t>
      </w:r>
      <w:r w:rsidR="004216B6" w:rsidRPr="00260DAF">
        <w:rPr>
          <w:rFonts w:ascii="Times New Roman" w:hAnsi="Times New Roman" w:cs="Times New Roman"/>
          <w:color w:val="0D0D0D" w:themeColor="text1" w:themeTint="F2"/>
          <w:sz w:val="28"/>
          <w:szCs w:val="28"/>
          <w:lang w:val="uk-UA"/>
        </w:rPr>
        <w:t xml:space="preserve">листом </w:t>
      </w:r>
      <w:r w:rsidRPr="00260DAF">
        <w:rPr>
          <w:rFonts w:ascii="Times New Roman" w:hAnsi="Times New Roman" w:cs="Times New Roman"/>
          <w:color w:val="0D0D0D" w:themeColor="text1" w:themeTint="F2"/>
          <w:sz w:val="28"/>
          <w:szCs w:val="28"/>
          <w:lang w:val="uk-UA"/>
        </w:rPr>
        <w:t xml:space="preserve">від 8 травня 2020 року </w:t>
      </w:r>
      <w:r w:rsidR="00971525" w:rsidRPr="00260DAF">
        <w:rPr>
          <w:rFonts w:ascii="Times New Roman" w:hAnsi="Times New Roman" w:cs="Times New Roman"/>
          <w:color w:val="0D0D0D" w:themeColor="text1" w:themeTint="F2"/>
          <w:sz w:val="28"/>
          <w:szCs w:val="28"/>
          <w:lang w:val="uk-UA"/>
        </w:rPr>
        <w:br/>
      </w:r>
      <w:r w:rsidRPr="00260DAF">
        <w:rPr>
          <w:rFonts w:ascii="Times New Roman" w:hAnsi="Times New Roman" w:cs="Times New Roman"/>
          <w:color w:val="0D0D0D" w:themeColor="text1" w:themeTint="F2"/>
          <w:sz w:val="28"/>
          <w:szCs w:val="28"/>
          <w:lang w:val="uk-UA"/>
        </w:rPr>
        <w:t>№ О26-20-59/20 повідомил</w:t>
      </w:r>
      <w:r w:rsidR="00B219DD" w:rsidRPr="00260DAF">
        <w:rPr>
          <w:rFonts w:ascii="Times New Roman" w:hAnsi="Times New Roman" w:cs="Times New Roman"/>
          <w:color w:val="0D0D0D" w:themeColor="text1" w:themeTint="F2"/>
          <w:sz w:val="28"/>
          <w:szCs w:val="28"/>
          <w:lang w:val="uk-UA"/>
        </w:rPr>
        <w:t>а</w:t>
      </w:r>
      <w:r w:rsidRPr="00260DAF">
        <w:rPr>
          <w:rFonts w:ascii="Times New Roman" w:hAnsi="Times New Roman" w:cs="Times New Roman"/>
          <w:color w:val="0D0D0D" w:themeColor="text1" w:themeTint="F2"/>
          <w:sz w:val="28"/>
          <w:szCs w:val="28"/>
          <w:lang w:val="uk-UA"/>
        </w:rPr>
        <w:t xml:space="preserve"> Озеракіна В.Ф.</w:t>
      </w:r>
      <w:r w:rsidR="00B219DD" w:rsidRPr="00260DAF">
        <w:rPr>
          <w:rFonts w:ascii="Times New Roman" w:hAnsi="Times New Roman" w:cs="Times New Roman"/>
          <w:color w:val="0D0D0D" w:themeColor="text1" w:themeTint="F2"/>
          <w:sz w:val="28"/>
          <w:szCs w:val="28"/>
          <w:lang w:val="uk-UA"/>
        </w:rPr>
        <w:t>, що його скарга розглянута та підстав для надання керівникові апарату Яготинського районного суду Київської області рекомендацій щодо притягнення працівників апарату суду до дисциплінарної відповідальності територіальним управлінням не вбачається.</w:t>
      </w:r>
    </w:p>
    <w:p w:rsidR="005436D9" w:rsidRPr="00260DAF" w:rsidRDefault="005436D9" w:rsidP="00CA2C0B">
      <w:pPr>
        <w:ind w:firstLine="708"/>
        <w:jc w:val="both"/>
        <w:rPr>
          <w:rFonts w:ascii="Times New Roman" w:hAnsi="Times New Roman" w:cs="Times New Roman"/>
          <w:color w:val="0D0D0D" w:themeColor="text1" w:themeTint="F2"/>
          <w:sz w:val="28"/>
          <w:szCs w:val="28"/>
          <w:shd w:val="clear" w:color="auto" w:fill="FFFFFF"/>
          <w:lang w:val="uk-UA"/>
        </w:rPr>
      </w:pPr>
      <w:r w:rsidRPr="00260DAF">
        <w:rPr>
          <w:rFonts w:ascii="Times New Roman" w:hAnsi="Times New Roman" w:cs="Times New Roman"/>
          <w:color w:val="0D0D0D" w:themeColor="text1" w:themeTint="F2"/>
          <w:sz w:val="28"/>
          <w:szCs w:val="28"/>
          <w:lang w:val="uk-UA"/>
        </w:rPr>
        <w:t xml:space="preserve">Вища рада правосуддя зауважує, що статтею 151 Закону України «Про судоустрій і статус суддів» визначено статус ДСА України. Зокрема, така </w:t>
      </w:r>
      <w:r w:rsidRPr="00260DAF">
        <w:rPr>
          <w:rFonts w:ascii="Times New Roman" w:hAnsi="Times New Roman" w:cs="Times New Roman"/>
          <w:color w:val="0D0D0D" w:themeColor="text1" w:themeTint="F2"/>
          <w:sz w:val="28"/>
          <w:szCs w:val="28"/>
          <w:shd w:val="clear" w:color="auto" w:fill="FFFFFF"/>
          <w:lang w:val="uk-UA"/>
        </w:rPr>
        <w:t>є державним органом у системі правосуддя, який здійснює організаційне та фінансове забезпечення діяльності органів судової влади у межах повноважень, установлених законом та має територіальні управління.</w:t>
      </w:r>
    </w:p>
    <w:p w:rsidR="00813FE8" w:rsidRPr="00260DAF" w:rsidRDefault="007C6635" w:rsidP="00EE167E">
      <w:pPr>
        <w:ind w:firstLine="709"/>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shd w:val="clear" w:color="auto" w:fill="FFFFFF"/>
          <w:lang w:val="uk-UA"/>
        </w:rPr>
        <w:t>Поряд з цим</w:t>
      </w:r>
      <w:r w:rsidR="00FB4D29" w:rsidRPr="00260DAF">
        <w:rPr>
          <w:rFonts w:ascii="Times New Roman" w:eastAsia="Times New Roman" w:hAnsi="Times New Roman" w:cs="Times New Roman"/>
          <w:color w:val="0D0D0D" w:themeColor="text1" w:themeTint="F2"/>
          <w:kern w:val="0"/>
          <w:sz w:val="28"/>
          <w:szCs w:val="28"/>
          <w:lang w:val="uk-UA" w:eastAsia="uk-UA" w:bidi="ar-SA"/>
        </w:rPr>
        <w:t xml:space="preserve"> </w:t>
      </w:r>
      <w:r w:rsidRPr="00260DAF">
        <w:rPr>
          <w:rFonts w:ascii="Times New Roman" w:eastAsia="Times New Roman" w:hAnsi="Times New Roman" w:cs="Times New Roman"/>
          <w:color w:val="0D0D0D" w:themeColor="text1" w:themeTint="F2"/>
          <w:kern w:val="0"/>
          <w:sz w:val="28"/>
          <w:szCs w:val="28"/>
          <w:lang w:val="uk-UA" w:eastAsia="uk-UA" w:bidi="ar-SA"/>
        </w:rPr>
        <w:t>до повноважень сам</w:t>
      </w:r>
      <w:r w:rsidR="00916CE2" w:rsidRPr="00260DAF">
        <w:rPr>
          <w:rFonts w:ascii="Times New Roman" w:eastAsia="Times New Roman" w:hAnsi="Times New Roman" w:cs="Times New Roman"/>
          <w:color w:val="0D0D0D" w:themeColor="text1" w:themeTint="F2"/>
          <w:kern w:val="0"/>
          <w:sz w:val="28"/>
          <w:szCs w:val="28"/>
          <w:lang w:val="uk-UA" w:eastAsia="uk-UA" w:bidi="ar-SA"/>
        </w:rPr>
        <w:t>е</w:t>
      </w:r>
      <w:r w:rsidRPr="00260DAF">
        <w:rPr>
          <w:rFonts w:ascii="Times New Roman" w:eastAsia="Times New Roman" w:hAnsi="Times New Roman" w:cs="Times New Roman"/>
          <w:color w:val="0D0D0D" w:themeColor="text1" w:themeTint="F2"/>
          <w:kern w:val="0"/>
          <w:sz w:val="28"/>
          <w:szCs w:val="28"/>
          <w:lang w:val="uk-UA" w:eastAsia="uk-UA" w:bidi="ar-SA"/>
        </w:rPr>
        <w:t xml:space="preserve"> територіальних управлінь ДСА України належить </w:t>
      </w:r>
      <w:r w:rsidR="00916CE2" w:rsidRPr="00260DAF">
        <w:rPr>
          <w:rFonts w:ascii="Times New Roman" w:eastAsia="Times New Roman" w:hAnsi="Times New Roman" w:cs="Times New Roman"/>
          <w:color w:val="0D0D0D" w:themeColor="text1" w:themeTint="F2"/>
          <w:kern w:val="0"/>
          <w:sz w:val="28"/>
          <w:szCs w:val="28"/>
          <w:lang w:val="uk-UA" w:eastAsia="uk-UA" w:bidi="ar-SA"/>
        </w:rPr>
        <w:t xml:space="preserve">здійснення організації роботи </w:t>
      </w:r>
      <w:r w:rsidR="00916CE2" w:rsidRPr="00260DAF">
        <w:rPr>
          <w:rFonts w:ascii="Times New Roman" w:hAnsi="Times New Roman" w:cs="Times New Roman"/>
          <w:color w:val="0D0D0D" w:themeColor="text1" w:themeTint="F2"/>
          <w:sz w:val="28"/>
          <w:szCs w:val="28"/>
          <w:lang w:val="uk-UA"/>
        </w:rPr>
        <w:t>з ведення судової статистики, діловодства та архіву у місцевих судах та контролю стану діловодства, зокрема, процеси, що забезпечують документування управлінської інформації і організацію роботи зі службовими документами в місцевих судах;</w:t>
      </w:r>
      <w:r w:rsidR="007E6472" w:rsidRPr="00260DAF">
        <w:rPr>
          <w:rFonts w:ascii="Times New Roman" w:hAnsi="Times New Roman" w:cs="Times New Roman"/>
          <w:color w:val="0D0D0D" w:themeColor="text1" w:themeTint="F2"/>
          <w:sz w:val="28"/>
          <w:szCs w:val="28"/>
          <w:lang w:val="uk-UA"/>
        </w:rPr>
        <w:t xml:space="preserve"> координація </w:t>
      </w:r>
      <w:r w:rsidR="00916CE2" w:rsidRPr="00260DAF">
        <w:rPr>
          <w:rFonts w:ascii="Times New Roman" w:hAnsi="Times New Roman" w:cs="Times New Roman"/>
          <w:color w:val="0D0D0D" w:themeColor="text1" w:themeTint="F2"/>
          <w:sz w:val="28"/>
          <w:szCs w:val="28"/>
          <w:lang w:val="uk-UA"/>
        </w:rPr>
        <w:t>діяльн</w:t>
      </w:r>
      <w:r w:rsidR="007E6472" w:rsidRPr="00260DAF">
        <w:rPr>
          <w:rFonts w:ascii="Times New Roman" w:hAnsi="Times New Roman" w:cs="Times New Roman"/>
          <w:color w:val="0D0D0D" w:themeColor="text1" w:themeTint="F2"/>
          <w:sz w:val="28"/>
          <w:szCs w:val="28"/>
          <w:lang w:val="uk-UA"/>
        </w:rPr>
        <w:t>о</w:t>
      </w:r>
      <w:r w:rsidR="00916CE2" w:rsidRPr="00260DAF">
        <w:rPr>
          <w:rFonts w:ascii="Times New Roman" w:hAnsi="Times New Roman" w:cs="Times New Roman"/>
          <w:color w:val="0D0D0D" w:themeColor="text1" w:themeTint="F2"/>
          <w:sz w:val="28"/>
          <w:szCs w:val="28"/>
          <w:lang w:val="uk-UA"/>
        </w:rPr>
        <w:t>ст</w:t>
      </w:r>
      <w:r w:rsidR="007E6472" w:rsidRPr="00260DAF">
        <w:rPr>
          <w:rFonts w:ascii="Times New Roman" w:hAnsi="Times New Roman" w:cs="Times New Roman"/>
          <w:color w:val="0D0D0D" w:themeColor="text1" w:themeTint="F2"/>
          <w:sz w:val="28"/>
          <w:szCs w:val="28"/>
          <w:lang w:val="uk-UA"/>
        </w:rPr>
        <w:t xml:space="preserve">і </w:t>
      </w:r>
      <w:r w:rsidR="00916CE2" w:rsidRPr="00260DAF">
        <w:rPr>
          <w:rFonts w:ascii="Times New Roman" w:hAnsi="Times New Roman" w:cs="Times New Roman"/>
          <w:color w:val="0D0D0D" w:themeColor="text1" w:themeTint="F2"/>
          <w:sz w:val="28"/>
          <w:szCs w:val="28"/>
          <w:lang w:val="uk-UA"/>
        </w:rPr>
        <w:t>керівників апаратів місцевих судів, вивч</w:t>
      </w:r>
      <w:r w:rsidR="007E6472" w:rsidRPr="00260DAF">
        <w:rPr>
          <w:rFonts w:ascii="Times New Roman" w:hAnsi="Times New Roman" w:cs="Times New Roman"/>
          <w:color w:val="0D0D0D" w:themeColor="text1" w:themeTint="F2"/>
          <w:sz w:val="28"/>
          <w:szCs w:val="28"/>
          <w:lang w:val="uk-UA"/>
        </w:rPr>
        <w:t>ення</w:t>
      </w:r>
      <w:r w:rsidR="00916CE2" w:rsidRPr="00260DAF">
        <w:rPr>
          <w:rFonts w:ascii="Times New Roman" w:hAnsi="Times New Roman" w:cs="Times New Roman"/>
          <w:color w:val="0D0D0D" w:themeColor="text1" w:themeTint="F2"/>
          <w:sz w:val="28"/>
          <w:szCs w:val="28"/>
          <w:lang w:val="uk-UA"/>
        </w:rPr>
        <w:t xml:space="preserve"> практик</w:t>
      </w:r>
      <w:r w:rsidR="007E6472" w:rsidRPr="00260DAF">
        <w:rPr>
          <w:rFonts w:ascii="Times New Roman" w:hAnsi="Times New Roman" w:cs="Times New Roman"/>
          <w:color w:val="0D0D0D" w:themeColor="text1" w:themeTint="F2"/>
          <w:sz w:val="28"/>
          <w:szCs w:val="28"/>
          <w:lang w:val="uk-UA"/>
        </w:rPr>
        <w:t>и</w:t>
      </w:r>
      <w:r w:rsidR="00916CE2" w:rsidRPr="00260DAF">
        <w:rPr>
          <w:rFonts w:ascii="Times New Roman" w:hAnsi="Times New Roman" w:cs="Times New Roman"/>
          <w:color w:val="0D0D0D" w:themeColor="text1" w:themeTint="F2"/>
          <w:sz w:val="28"/>
          <w:szCs w:val="28"/>
          <w:lang w:val="uk-UA"/>
        </w:rPr>
        <w:t xml:space="preserve"> організації діяльності цих судів, розробл</w:t>
      </w:r>
      <w:r w:rsidR="00EE167E" w:rsidRPr="00260DAF">
        <w:rPr>
          <w:rFonts w:ascii="Times New Roman" w:hAnsi="Times New Roman" w:cs="Times New Roman"/>
          <w:color w:val="0D0D0D" w:themeColor="text1" w:themeTint="F2"/>
          <w:sz w:val="28"/>
          <w:szCs w:val="28"/>
          <w:lang w:val="uk-UA"/>
        </w:rPr>
        <w:t>ення</w:t>
      </w:r>
      <w:r w:rsidR="00916CE2" w:rsidRPr="00260DAF">
        <w:rPr>
          <w:rFonts w:ascii="Times New Roman" w:hAnsi="Times New Roman" w:cs="Times New Roman"/>
          <w:color w:val="0D0D0D" w:themeColor="text1" w:themeTint="F2"/>
          <w:sz w:val="28"/>
          <w:szCs w:val="28"/>
          <w:lang w:val="uk-UA"/>
        </w:rPr>
        <w:t xml:space="preserve"> і вн</w:t>
      </w:r>
      <w:r w:rsidR="00F04B05" w:rsidRPr="00260DAF">
        <w:rPr>
          <w:rFonts w:ascii="Times New Roman" w:hAnsi="Times New Roman" w:cs="Times New Roman"/>
          <w:color w:val="0D0D0D" w:themeColor="text1" w:themeTint="F2"/>
          <w:sz w:val="28"/>
          <w:szCs w:val="28"/>
          <w:lang w:val="uk-UA"/>
        </w:rPr>
        <w:t>е</w:t>
      </w:r>
      <w:r w:rsidR="00916CE2" w:rsidRPr="00260DAF">
        <w:rPr>
          <w:rFonts w:ascii="Times New Roman" w:hAnsi="Times New Roman" w:cs="Times New Roman"/>
          <w:color w:val="0D0D0D" w:themeColor="text1" w:themeTint="F2"/>
          <w:sz w:val="28"/>
          <w:szCs w:val="28"/>
          <w:lang w:val="uk-UA"/>
        </w:rPr>
        <w:t>с</w:t>
      </w:r>
      <w:r w:rsidR="00EE167E" w:rsidRPr="00260DAF">
        <w:rPr>
          <w:rFonts w:ascii="Times New Roman" w:hAnsi="Times New Roman" w:cs="Times New Roman"/>
          <w:color w:val="0D0D0D" w:themeColor="text1" w:themeTint="F2"/>
          <w:sz w:val="28"/>
          <w:szCs w:val="28"/>
          <w:lang w:val="uk-UA"/>
        </w:rPr>
        <w:t>ення</w:t>
      </w:r>
      <w:r w:rsidR="00916CE2" w:rsidRPr="00260DAF">
        <w:rPr>
          <w:rFonts w:ascii="Times New Roman" w:hAnsi="Times New Roman" w:cs="Times New Roman"/>
          <w:color w:val="0D0D0D" w:themeColor="text1" w:themeTint="F2"/>
          <w:sz w:val="28"/>
          <w:szCs w:val="28"/>
          <w:lang w:val="uk-UA"/>
        </w:rPr>
        <w:t xml:space="preserve"> у встановленому порядку пропозиції щодо її вдосконалення;</w:t>
      </w:r>
      <w:r w:rsidR="007E6472" w:rsidRPr="00260DAF">
        <w:rPr>
          <w:rFonts w:ascii="Times New Roman" w:hAnsi="Times New Roman" w:cs="Times New Roman"/>
          <w:color w:val="0D0D0D" w:themeColor="text1" w:themeTint="F2"/>
          <w:sz w:val="28"/>
          <w:szCs w:val="28"/>
          <w:lang w:val="uk-UA"/>
        </w:rPr>
        <w:t xml:space="preserve"> </w:t>
      </w:r>
      <w:r w:rsidR="00916CE2" w:rsidRPr="00260DAF">
        <w:rPr>
          <w:rFonts w:ascii="Times New Roman" w:hAnsi="Times New Roman" w:cs="Times New Roman"/>
          <w:color w:val="0D0D0D" w:themeColor="text1" w:themeTint="F2"/>
          <w:sz w:val="28"/>
          <w:szCs w:val="28"/>
          <w:lang w:val="uk-UA"/>
        </w:rPr>
        <w:t>нада</w:t>
      </w:r>
      <w:r w:rsidR="007E6472" w:rsidRPr="00260DAF">
        <w:rPr>
          <w:rFonts w:ascii="Times New Roman" w:hAnsi="Times New Roman" w:cs="Times New Roman"/>
          <w:color w:val="0D0D0D" w:themeColor="text1" w:themeTint="F2"/>
          <w:sz w:val="28"/>
          <w:szCs w:val="28"/>
          <w:lang w:val="uk-UA"/>
        </w:rPr>
        <w:t>ння</w:t>
      </w:r>
      <w:r w:rsidR="00916CE2" w:rsidRPr="00260DAF">
        <w:rPr>
          <w:rFonts w:ascii="Times New Roman" w:hAnsi="Times New Roman" w:cs="Times New Roman"/>
          <w:color w:val="0D0D0D" w:themeColor="text1" w:themeTint="F2"/>
          <w:sz w:val="28"/>
          <w:szCs w:val="28"/>
          <w:lang w:val="uk-UA"/>
        </w:rPr>
        <w:t> місцевим судам методичн</w:t>
      </w:r>
      <w:r w:rsidR="007E6472" w:rsidRPr="00260DAF">
        <w:rPr>
          <w:rFonts w:ascii="Times New Roman" w:hAnsi="Times New Roman" w:cs="Times New Roman"/>
          <w:color w:val="0D0D0D" w:themeColor="text1" w:themeTint="F2"/>
          <w:sz w:val="28"/>
          <w:szCs w:val="28"/>
          <w:lang w:val="uk-UA"/>
        </w:rPr>
        <w:t>ої</w:t>
      </w:r>
      <w:r w:rsidR="00916CE2" w:rsidRPr="00260DAF">
        <w:rPr>
          <w:rFonts w:ascii="Times New Roman" w:hAnsi="Times New Roman" w:cs="Times New Roman"/>
          <w:color w:val="0D0D0D" w:themeColor="text1" w:themeTint="F2"/>
          <w:sz w:val="28"/>
          <w:szCs w:val="28"/>
          <w:lang w:val="uk-UA"/>
        </w:rPr>
        <w:t xml:space="preserve"> та практичн</w:t>
      </w:r>
      <w:r w:rsidR="007E6472" w:rsidRPr="00260DAF">
        <w:rPr>
          <w:rFonts w:ascii="Times New Roman" w:hAnsi="Times New Roman" w:cs="Times New Roman"/>
          <w:color w:val="0D0D0D" w:themeColor="text1" w:themeTint="F2"/>
          <w:sz w:val="28"/>
          <w:szCs w:val="28"/>
          <w:lang w:val="uk-UA"/>
        </w:rPr>
        <w:t>ої</w:t>
      </w:r>
      <w:r w:rsidR="00916CE2" w:rsidRPr="00260DAF">
        <w:rPr>
          <w:rFonts w:ascii="Times New Roman" w:hAnsi="Times New Roman" w:cs="Times New Roman"/>
          <w:color w:val="0D0D0D" w:themeColor="text1" w:themeTint="F2"/>
          <w:sz w:val="28"/>
          <w:szCs w:val="28"/>
          <w:lang w:val="uk-UA"/>
        </w:rPr>
        <w:t xml:space="preserve"> допомог</w:t>
      </w:r>
      <w:r w:rsidR="00EE167E" w:rsidRPr="00260DAF">
        <w:rPr>
          <w:rFonts w:ascii="Times New Roman" w:hAnsi="Times New Roman" w:cs="Times New Roman"/>
          <w:color w:val="0D0D0D" w:themeColor="text1" w:themeTint="F2"/>
          <w:sz w:val="28"/>
          <w:szCs w:val="28"/>
          <w:lang w:val="uk-UA"/>
        </w:rPr>
        <w:t>и</w:t>
      </w:r>
      <w:r w:rsidR="00916CE2" w:rsidRPr="00260DAF">
        <w:rPr>
          <w:rFonts w:ascii="Times New Roman" w:hAnsi="Times New Roman" w:cs="Times New Roman"/>
          <w:color w:val="0D0D0D" w:themeColor="text1" w:themeTint="F2"/>
          <w:sz w:val="28"/>
          <w:szCs w:val="28"/>
          <w:lang w:val="uk-UA"/>
        </w:rPr>
        <w:t xml:space="preserve"> з питань організації обліково-статистичної роботи, діловодства, архіву, розгляду звернень громадян та проходження державної служби в апараті місцевого суду;</w:t>
      </w:r>
      <w:r w:rsidR="007E6472" w:rsidRPr="00260DAF">
        <w:rPr>
          <w:rFonts w:ascii="Times New Roman" w:hAnsi="Times New Roman" w:cs="Times New Roman"/>
          <w:color w:val="0D0D0D" w:themeColor="text1" w:themeTint="F2"/>
          <w:sz w:val="28"/>
          <w:szCs w:val="28"/>
          <w:lang w:val="uk-UA"/>
        </w:rPr>
        <w:t xml:space="preserve"> </w:t>
      </w:r>
      <w:r w:rsidR="0047082D" w:rsidRPr="00260DAF">
        <w:rPr>
          <w:rFonts w:ascii="Times New Roman" w:hAnsi="Times New Roman" w:cs="Times New Roman"/>
          <w:color w:val="0D0D0D" w:themeColor="text1" w:themeTint="F2"/>
          <w:sz w:val="28"/>
          <w:szCs w:val="28"/>
          <w:lang w:val="uk-UA"/>
        </w:rPr>
        <w:t>вжиття заходів щодо контролю за станом діловодства, діяльності служби судових розпорядників та наявністю матеріальних цінностей, які обліковуються у місцевих загальних судах; за результатами контрольних заходів ініцію</w:t>
      </w:r>
      <w:r w:rsidR="00D14837" w:rsidRPr="00260DAF">
        <w:rPr>
          <w:rFonts w:ascii="Times New Roman" w:hAnsi="Times New Roman" w:cs="Times New Roman"/>
          <w:color w:val="0D0D0D" w:themeColor="text1" w:themeTint="F2"/>
          <w:sz w:val="28"/>
          <w:szCs w:val="28"/>
          <w:lang w:val="uk-UA"/>
        </w:rPr>
        <w:t>вання</w:t>
      </w:r>
      <w:r w:rsidR="0047082D" w:rsidRPr="00260DAF">
        <w:rPr>
          <w:rFonts w:ascii="Times New Roman" w:hAnsi="Times New Roman" w:cs="Times New Roman"/>
          <w:color w:val="0D0D0D" w:themeColor="text1" w:themeTint="F2"/>
          <w:sz w:val="28"/>
          <w:szCs w:val="28"/>
          <w:lang w:val="uk-UA"/>
        </w:rPr>
        <w:t xml:space="preserve"> питання про усунення виявлених порушень та притягнення до відповідальності осіб, які допустили порушення</w:t>
      </w:r>
      <w:r w:rsidR="007E6472" w:rsidRPr="00260DAF">
        <w:rPr>
          <w:rFonts w:ascii="Times New Roman" w:hAnsi="Times New Roman" w:cs="Times New Roman"/>
          <w:color w:val="0D0D0D" w:themeColor="text1" w:themeTint="F2"/>
          <w:sz w:val="28"/>
          <w:szCs w:val="28"/>
          <w:lang w:val="uk-UA"/>
        </w:rPr>
        <w:t xml:space="preserve"> (пункт 4 Типового положення про територіальні управління Державної судової </w:t>
      </w:r>
      <w:r w:rsidR="00813FE8" w:rsidRPr="00260DAF">
        <w:rPr>
          <w:rFonts w:ascii="Times New Roman" w:hAnsi="Times New Roman" w:cs="Times New Roman"/>
          <w:color w:val="0D0D0D" w:themeColor="text1" w:themeTint="F2"/>
          <w:sz w:val="28"/>
          <w:szCs w:val="28"/>
          <w:lang w:val="uk-UA"/>
        </w:rPr>
        <w:t>адміністрації</w:t>
      </w:r>
      <w:r w:rsidR="007E6472" w:rsidRPr="00260DAF">
        <w:rPr>
          <w:rFonts w:ascii="Times New Roman" w:hAnsi="Times New Roman" w:cs="Times New Roman"/>
          <w:color w:val="0D0D0D" w:themeColor="text1" w:themeTint="F2"/>
          <w:sz w:val="28"/>
          <w:szCs w:val="28"/>
          <w:lang w:val="uk-UA"/>
        </w:rPr>
        <w:t xml:space="preserve"> України в </w:t>
      </w:r>
      <w:r w:rsidR="00813FE8" w:rsidRPr="00260DAF">
        <w:rPr>
          <w:rFonts w:ascii="Times New Roman" w:hAnsi="Times New Roman" w:cs="Times New Roman"/>
          <w:color w:val="0D0D0D" w:themeColor="text1" w:themeTint="F2"/>
          <w:sz w:val="28"/>
          <w:szCs w:val="28"/>
          <w:lang w:val="uk-UA"/>
        </w:rPr>
        <w:t xml:space="preserve">Автономній Республіці Крим, областях, містах Києві та Севастополі, затвердженого наказом ДСА України від 15 липня 2015 року </w:t>
      </w:r>
      <w:r w:rsidR="0047116E" w:rsidRPr="00260DAF">
        <w:rPr>
          <w:rFonts w:ascii="Times New Roman" w:hAnsi="Times New Roman" w:cs="Times New Roman"/>
          <w:color w:val="0D0D0D" w:themeColor="text1" w:themeTint="F2"/>
          <w:sz w:val="28"/>
          <w:szCs w:val="28"/>
          <w:lang w:val="uk-UA"/>
        </w:rPr>
        <w:br/>
      </w:r>
      <w:r w:rsidR="00813FE8" w:rsidRPr="00260DAF">
        <w:rPr>
          <w:rFonts w:ascii="Times New Roman" w:hAnsi="Times New Roman" w:cs="Times New Roman"/>
          <w:color w:val="0D0D0D" w:themeColor="text1" w:themeTint="F2"/>
          <w:sz w:val="28"/>
          <w:szCs w:val="28"/>
          <w:lang w:val="uk-UA"/>
        </w:rPr>
        <w:t>№ 104</w:t>
      </w:r>
      <w:r w:rsidR="00EE167E" w:rsidRPr="00260DAF">
        <w:rPr>
          <w:rFonts w:ascii="Times New Roman" w:hAnsi="Times New Roman" w:cs="Times New Roman"/>
          <w:color w:val="0D0D0D" w:themeColor="text1" w:themeTint="F2"/>
          <w:sz w:val="28"/>
          <w:szCs w:val="28"/>
          <w:lang w:val="uk-UA"/>
        </w:rPr>
        <w:t>, надалі – Типове положення</w:t>
      </w:r>
      <w:r w:rsidR="00813FE8" w:rsidRPr="00260DAF">
        <w:rPr>
          <w:rFonts w:ascii="Times New Roman" w:hAnsi="Times New Roman" w:cs="Times New Roman"/>
          <w:color w:val="0D0D0D" w:themeColor="text1" w:themeTint="F2"/>
          <w:sz w:val="28"/>
          <w:szCs w:val="28"/>
          <w:lang w:val="uk-UA"/>
        </w:rPr>
        <w:t>).</w:t>
      </w:r>
    </w:p>
    <w:p w:rsidR="000F25C6" w:rsidRPr="00260DAF" w:rsidRDefault="000F25C6" w:rsidP="000F25C6">
      <w:pPr>
        <w:ind w:firstLine="709"/>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До повноважень начальника територіального управління належить застосування </w:t>
      </w:r>
      <w:r w:rsidRPr="00260DAF">
        <w:rPr>
          <w:rFonts w:ascii="Times New Roman" w:hAnsi="Times New Roman" w:cs="Times New Roman"/>
          <w:color w:val="0D0D0D" w:themeColor="text1" w:themeTint="F2"/>
          <w:sz w:val="28"/>
          <w:szCs w:val="28"/>
          <w:shd w:val="clear" w:color="auto" w:fill="FFFFFF"/>
          <w:lang w:val="uk-UA"/>
        </w:rPr>
        <w:t>за поданням голови місцевого суду до керівників апарату суду, їх заступників заохочень або накладення дисциплінарни</w:t>
      </w:r>
      <w:r w:rsidR="000454D6" w:rsidRPr="00260DAF">
        <w:rPr>
          <w:rFonts w:ascii="Times New Roman" w:hAnsi="Times New Roman" w:cs="Times New Roman"/>
          <w:color w:val="0D0D0D" w:themeColor="text1" w:themeTint="F2"/>
          <w:sz w:val="28"/>
          <w:szCs w:val="28"/>
          <w:shd w:val="clear" w:color="auto" w:fill="FFFFFF"/>
          <w:lang w:val="uk-UA"/>
        </w:rPr>
        <w:t>х стягнень відповідно до закону (пункт 7 Типового положення).</w:t>
      </w:r>
    </w:p>
    <w:p w:rsidR="00F04B05" w:rsidRPr="00260DAF" w:rsidRDefault="00F04B05" w:rsidP="00F04B05">
      <w:pPr>
        <w:widowControl/>
        <w:suppressAutoHyphens w:val="0"/>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hAnsi="Times New Roman" w:cs="Times New Roman"/>
          <w:color w:val="0D0D0D" w:themeColor="text1" w:themeTint="F2"/>
          <w:sz w:val="28"/>
          <w:szCs w:val="28"/>
          <w:lang w:val="uk-UA"/>
        </w:rPr>
        <w:tab/>
        <w:t>Аналогічні положення</w:t>
      </w:r>
      <w:r w:rsidR="00D14837" w:rsidRPr="00260DAF">
        <w:rPr>
          <w:rFonts w:ascii="Times New Roman" w:hAnsi="Times New Roman" w:cs="Times New Roman"/>
          <w:color w:val="0D0D0D" w:themeColor="text1" w:themeTint="F2"/>
          <w:sz w:val="28"/>
          <w:szCs w:val="28"/>
          <w:lang w:val="uk-UA"/>
        </w:rPr>
        <w:t xml:space="preserve"> у частині повноважень територіального управління</w:t>
      </w:r>
      <w:r w:rsidRPr="00260DAF">
        <w:rPr>
          <w:rFonts w:ascii="Times New Roman" w:hAnsi="Times New Roman" w:cs="Times New Roman"/>
          <w:color w:val="0D0D0D" w:themeColor="text1" w:themeTint="F2"/>
          <w:sz w:val="28"/>
          <w:szCs w:val="28"/>
          <w:lang w:val="uk-UA"/>
        </w:rPr>
        <w:t xml:space="preserve"> містить також </w:t>
      </w:r>
      <w:r w:rsidR="00FB4D29" w:rsidRPr="00260DAF">
        <w:rPr>
          <w:rFonts w:ascii="Times New Roman" w:eastAsia="Times New Roman" w:hAnsi="Times New Roman" w:cs="Times New Roman"/>
          <w:color w:val="0D0D0D" w:themeColor="text1" w:themeTint="F2"/>
          <w:kern w:val="0"/>
          <w:sz w:val="28"/>
          <w:szCs w:val="28"/>
          <w:lang w:val="uk-UA" w:eastAsia="uk-UA" w:bidi="ar-SA"/>
        </w:rPr>
        <w:t>Положення про ТУ ДСА України в Київській області, затверджен</w:t>
      </w:r>
      <w:r w:rsidRPr="00260DAF">
        <w:rPr>
          <w:rFonts w:ascii="Times New Roman" w:eastAsia="Times New Roman" w:hAnsi="Times New Roman" w:cs="Times New Roman"/>
          <w:color w:val="0D0D0D" w:themeColor="text1" w:themeTint="F2"/>
          <w:kern w:val="0"/>
          <w:sz w:val="28"/>
          <w:szCs w:val="28"/>
          <w:lang w:val="uk-UA" w:eastAsia="uk-UA" w:bidi="ar-SA"/>
        </w:rPr>
        <w:t>е</w:t>
      </w:r>
      <w:r w:rsidR="00FB4D29" w:rsidRPr="00260DAF">
        <w:rPr>
          <w:rFonts w:ascii="Times New Roman" w:eastAsia="Times New Roman" w:hAnsi="Times New Roman" w:cs="Times New Roman"/>
          <w:color w:val="0D0D0D" w:themeColor="text1" w:themeTint="F2"/>
          <w:kern w:val="0"/>
          <w:sz w:val="28"/>
          <w:szCs w:val="28"/>
          <w:lang w:val="uk-UA" w:eastAsia="uk-UA" w:bidi="ar-SA"/>
        </w:rPr>
        <w:t xml:space="preserve"> Головою ДСА України 25 вересня 2015 року</w:t>
      </w:r>
      <w:r w:rsidRPr="00260DAF">
        <w:rPr>
          <w:rFonts w:ascii="Times New Roman" w:eastAsia="Times New Roman" w:hAnsi="Times New Roman" w:cs="Times New Roman"/>
          <w:color w:val="0D0D0D" w:themeColor="text1" w:themeTint="F2"/>
          <w:kern w:val="0"/>
          <w:sz w:val="28"/>
          <w:szCs w:val="28"/>
          <w:lang w:val="uk-UA" w:eastAsia="uk-UA" w:bidi="ar-SA"/>
        </w:rPr>
        <w:t>.</w:t>
      </w:r>
    </w:p>
    <w:p w:rsidR="00E80300" w:rsidRPr="00260DAF" w:rsidRDefault="00E80300" w:rsidP="00E80300">
      <w:pPr>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ab/>
        <w:t>Крім того, керівник апарату суду несе персональну відповідальність за належне організаційне забезпечення суду, суддів та судового процесу, функціонування Єдиної судової інформаційної (автоматизованої) системи, інформує збори суддів про свою діяльність (частина третя статті 155 Закону України «Про судоустрій і статус суддів»).</w:t>
      </w:r>
    </w:p>
    <w:p w:rsidR="00A40C7D" w:rsidRPr="00260DAF" w:rsidRDefault="000F25C6" w:rsidP="001F0BD6">
      <w:pPr>
        <w:widowControl/>
        <w:suppressAutoHyphens w:val="0"/>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eastAsia="Times New Roman" w:hAnsi="Times New Roman" w:cs="Times New Roman"/>
          <w:color w:val="0D0D0D" w:themeColor="text1" w:themeTint="F2"/>
          <w:kern w:val="0"/>
          <w:sz w:val="28"/>
          <w:szCs w:val="28"/>
          <w:lang w:val="uk-UA" w:eastAsia="uk-UA" w:bidi="ar-SA"/>
        </w:rPr>
        <w:tab/>
        <w:t xml:space="preserve">Як вбачається зі змісту </w:t>
      </w:r>
      <w:r w:rsidR="00A40C7D" w:rsidRPr="00260DAF">
        <w:rPr>
          <w:rFonts w:ascii="Times New Roman" w:eastAsia="Times New Roman" w:hAnsi="Times New Roman" w:cs="Times New Roman"/>
          <w:color w:val="0D0D0D" w:themeColor="text1" w:themeTint="F2"/>
          <w:kern w:val="0"/>
          <w:sz w:val="28"/>
          <w:szCs w:val="28"/>
          <w:lang w:val="uk-UA" w:eastAsia="uk-UA" w:bidi="ar-SA"/>
        </w:rPr>
        <w:t xml:space="preserve">Типового положення про апарат суду, затвердженого </w:t>
      </w:r>
      <w:r w:rsidR="00E912C3" w:rsidRPr="00260DAF">
        <w:rPr>
          <w:rFonts w:ascii="Times New Roman" w:eastAsia="Times New Roman" w:hAnsi="Times New Roman" w:cs="Times New Roman"/>
          <w:color w:val="0D0D0D" w:themeColor="text1" w:themeTint="F2"/>
          <w:kern w:val="0"/>
          <w:sz w:val="28"/>
          <w:szCs w:val="28"/>
          <w:lang w:val="uk-UA" w:eastAsia="uk-UA" w:bidi="ar-SA"/>
        </w:rPr>
        <w:t>наказом ДСА України від 8 лютого 2019 року № 131</w:t>
      </w:r>
      <w:r w:rsidR="00A40C7D" w:rsidRPr="00260DAF">
        <w:rPr>
          <w:rFonts w:ascii="Times New Roman" w:eastAsia="Times New Roman" w:hAnsi="Times New Roman" w:cs="Times New Roman"/>
          <w:color w:val="0D0D0D" w:themeColor="text1" w:themeTint="F2"/>
          <w:kern w:val="0"/>
          <w:sz w:val="28"/>
          <w:szCs w:val="28"/>
          <w:lang w:val="uk-UA" w:eastAsia="uk-UA" w:bidi="ar-SA"/>
        </w:rPr>
        <w:t xml:space="preserve"> </w:t>
      </w:r>
      <w:r w:rsidR="00A40C7D" w:rsidRPr="00260DAF">
        <w:rPr>
          <w:rFonts w:ascii="Times New Roman" w:hAnsi="Times New Roman" w:cs="Times New Roman"/>
          <w:color w:val="0D0D0D" w:themeColor="text1" w:themeTint="F2"/>
          <w:sz w:val="28"/>
          <w:szCs w:val="28"/>
          <w:lang w:val="uk-UA"/>
        </w:rPr>
        <w:t xml:space="preserve">заохочення або накладення дисциплінарного стягнення стосовно керівника апарату суду, його заступника застосовуються за поданням голови відповідного суду начальником територіального управління Державної судової адміністрації України </w:t>
      </w:r>
      <w:r w:rsidR="001F0BD6" w:rsidRPr="00260DAF">
        <w:rPr>
          <w:rFonts w:ascii="Times New Roman" w:hAnsi="Times New Roman" w:cs="Times New Roman"/>
          <w:color w:val="0D0D0D" w:themeColor="text1" w:themeTint="F2"/>
          <w:sz w:val="28"/>
          <w:szCs w:val="28"/>
          <w:lang w:val="uk-UA"/>
        </w:rPr>
        <w:t>–</w:t>
      </w:r>
      <w:r w:rsidR="00A40C7D" w:rsidRPr="00260DAF">
        <w:rPr>
          <w:rFonts w:ascii="Times New Roman" w:hAnsi="Times New Roman" w:cs="Times New Roman"/>
          <w:color w:val="0D0D0D" w:themeColor="text1" w:themeTint="F2"/>
          <w:sz w:val="28"/>
          <w:szCs w:val="28"/>
          <w:lang w:val="uk-UA"/>
        </w:rPr>
        <w:t xml:space="preserve"> стосовно керівника апарату місцевого суду та його заступників;</w:t>
      </w:r>
      <w:r w:rsidR="001F0BD6" w:rsidRPr="00260DAF">
        <w:rPr>
          <w:rFonts w:ascii="Times New Roman" w:hAnsi="Times New Roman" w:cs="Times New Roman"/>
          <w:color w:val="0D0D0D" w:themeColor="text1" w:themeTint="F2"/>
          <w:sz w:val="28"/>
          <w:szCs w:val="28"/>
          <w:lang w:val="uk-UA"/>
        </w:rPr>
        <w:t xml:space="preserve"> </w:t>
      </w:r>
      <w:r w:rsidR="00A40C7D" w:rsidRPr="00260DAF">
        <w:rPr>
          <w:rFonts w:ascii="Times New Roman" w:hAnsi="Times New Roman" w:cs="Times New Roman"/>
          <w:color w:val="0D0D0D" w:themeColor="text1" w:themeTint="F2"/>
          <w:sz w:val="28"/>
          <w:szCs w:val="28"/>
          <w:lang w:val="uk-UA"/>
        </w:rPr>
        <w:t xml:space="preserve">Головою Державної судової адміністрації України </w:t>
      </w:r>
      <w:r w:rsidR="001F0BD6" w:rsidRPr="00260DAF">
        <w:rPr>
          <w:rFonts w:ascii="Times New Roman" w:hAnsi="Times New Roman" w:cs="Times New Roman"/>
          <w:color w:val="0D0D0D" w:themeColor="text1" w:themeTint="F2"/>
          <w:sz w:val="28"/>
          <w:szCs w:val="28"/>
          <w:lang w:val="uk-UA"/>
        </w:rPr>
        <w:t>–</w:t>
      </w:r>
      <w:r w:rsidR="00A40C7D" w:rsidRPr="00260DAF">
        <w:rPr>
          <w:rFonts w:ascii="Times New Roman" w:hAnsi="Times New Roman" w:cs="Times New Roman"/>
          <w:color w:val="0D0D0D" w:themeColor="text1" w:themeTint="F2"/>
          <w:sz w:val="28"/>
          <w:szCs w:val="28"/>
          <w:lang w:val="uk-UA"/>
        </w:rPr>
        <w:t xml:space="preserve"> стосовно керівника апарату апеляційного суду, вищого спеціалізованого суду, їх заступників, а також стосовно керівника апарату місцевого суду та його заступників щодо нагородження відомчими заохочувальними відзнаками Державної судової адміністрації України.</w:t>
      </w:r>
      <w:r w:rsidR="001F0BD6" w:rsidRPr="00260DAF">
        <w:rPr>
          <w:rFonts w:ascii="Times New Roman" w:hAnsi="Times New Roman" w:cs="Times New Roman"/>
          <w:color w:val="0D0D0D" w:themeColor="text1" w:themeTint="F2"/>
          <w:sz w:val="28"/>
          <w:szCs w:val="28"/>
          <w:lang w:val="uk-UA"/>
        </w:rPr>
        <w:t xml:space="preserve"> </w:t>
      </w:r>
      <w:r w:rsidR="00A40C7D" w:rsidRPr="00260DAF">
        <w:rPr>
          <w:rFonts w:ascii="Times New Roman" w:hAnsi="Times New Roman" w:cs="Times New Roman"/>
          <w:color w:val="0D0D0D" w:themeColor="text1" w:themeTint="F2"/>
          <w:sz w:val="28"/>
          <w:szCs w:val="28"/>
        </w:rPr>
        <w:t>Керівник апарату суду призначає на посаду та звільняє з посади працівників апарату суду, застосовує до них заохочення та накладає дисциплінарні стягнення.</w:t>
      </w:r>
    </w:p>
    <w:p w:rsidR="00D14837" w:rsidRPr="00260DAF" w:rsidRDefault="0047082D" w:rsidP="00F04B05">
      <w:pPr>
        <w:widowControl/>
        <w:suppressAutoHyphens w:val="0"/>
        <w:jc w:val="both"/>
        <w:rPr>
          <w:rFonts w:ascii="Times New Roman" w:hAnsi="Times New Roman" w:cs="Times New Roman"/>
          <w:color w:val="0D0D0D" w:themeColor="text1" w:themeTint="F2"/>
          <w:sz w:val="28"/>
          <w:szCs w:val="28"/>
          <w:lang w:val="uk-UA"/>
        </w:rPr>
      </w:pPr>
      <w:r w:rsidRPr="00260DAF">
        <w:rPr>
          <w:rFonts w:ascii="Times New Roman" w:eastAsia="Times New Roman" w:hAnsi="Times New Roman" w:cs="Times New Roman"/>
          <w:color w:val="0D0D0D" w:themeColor="text1" w:themeTint="F2"/>
          <w:kern w:val="0"/>
          <w:sz w:val="28"/>
          <w:szCs w:val="28"/>
          <w:lang w:val="uk-UA" w:eastAsia="uk-UA" w:bidi="ar-SA"/>
        </w:rPr>
        <w:tab/>
        <w:t xml:space="preserve">З матеріалів дисциплінарного провадження </w:t>
      </w:r>
      <w:r w:rsidR="00D14837" w:rsidRPr="00260DAF">
        <w:rPr>
          <w:rFonts w:ascii="Times New Roman" w:eastAsia="Times New Roman" w:hAnsi="Times New Roman" w:cs="Times New Roman"/>
          <w:color w:val="0D0D0D" w:themeColor="text1" w:themeTint="F2"/>
          <w:kern w:val="0"/>
          <w:sz w:val="28"/>
          <w:szCs w:val="28"/>
          <w:lang w:val="uk-UA" w:eastAsia="uk-UA" w:bidi="ar-SA"/>
        </w:rPr>
        <w:t>вбачається, що ДСА України розглянуло скаргу Оз</w:t>
      </w:r>
      <w:r w:rsidR="00202746" w:rsidRPr="00260DAF">
        <w:rPr>
          <w:rFonts w:ascii="Times New Roman" w:eastAsia="Times New Roman" w:hAnsi="Times New Roman" w:cs="Times New Roman"/>
          <w:color w:val="0D0D0D" w:themeColor="text1" w:themeTint="F2"/>
          <w:kern w:val="0"/>
          <w:sz w:val="28"/>
          <w:szCs w:val="28"/>
          <w:lang w:val="uk-UA" w:eastAsia="uk-UA" w:bidi="ar-SA"/>
        </w:rPr>
        <w:t>ера</w:t>
      </w:r>
      <w:r w:rsidR="00D14837" w:rsidRPr="00260DAF">
        <w:rPr>
          <w:rFonts w:ascii="Times New Roman" w:eastAsia="Times New Roman" w:hAnsi="Times New Roman" w:cs="Times New Roman"/>
          <w:color w:val="0D0D0D" w:themeColor="text1" w:themeTint="F2"/>
          <w:kern w:val="0"/>
          <w:sz w:val="28"/>
          <w:szCs w:val="28"/>
          <w:lang w:val="uk-UA" w:eastAsia="uk-UA" w:bidi="ar-SA"/>
        </w:rPr>
        <w:t>кіна В.Ф. у частині дій працівників апарату Апеляційного суду Київської області</w:t>
      </w:r>
      <w:r w:rsidR="00E912C3" w:rsidRPr="00260DAF">
        <w:rPr>
          <w:rFonts w:ascii="Times New Roman" w:eastAsia="Times New Roman" w:hAnsi="Times New Roman" w:cs="Times New Roman"/>
          <w:color w:val="0D0D0D" w:themeColor="text1" w:themeTint="F2"/>
          <w:kern w:val="0"/>
          <w:sz w:val="28"/>
          <w:szCs w:val="28"/>
          <w:lang w:val="uk-UA" w:eastAsia="uk-UA" w:bidi="ar-SA"/>
        </w:rPr>
        <w:t xml:space="preserve">, зокрема голови ліквідаційної комісії </w:t>
      </w:r>
      <w:r w:rsidR="00D14837" w:rsidRPr="00260DAF">
        <w:rPr>
          <w:rFonts w:ascii="Times New Roman" w:eastAsia="Times New Roman" w:hAnsi="Times New Roman" w:cs="Times New Roman"/>
          <w:color w:val="0D0D0D" w:themeColor="text1" w:themeTint="F2"/>
          <w:kern w:val="0"/>
          <w:sz w:val="28"/>
          <w:szCs w:val="28"/>
          <w:lang w:val="uk-UA" w:eastAsia="uk-UA" w:bidi="ar-SA"/>
        </w:rPr>
        <w:t>про що йому надано відповідь</w:t>
      </w:r>
      <w:r w:rsidR="00B12213" w:rsidRPr="00260DAF">
        <w:rPr>
          <w:rFonts w:ascii="Times New Roman" w:eastAsia="Times New Roman" w:hAnsi="Times New Roman" w:cs="Times New Roman"/>
          <w:color w:val="0D0D0D" w:themeColor="text1" w:themeTint="F2"/>
          <w:kern w:val="0"/>
          <w:sz w:val="28"/>
          <w:szCs w:val="28"/>
          <w:lang w:val="uk-UA" w:eastAsia="uk-UA" w:bidi="ar-SA"/>
        </w:rPr>
        <w:t xml:space="preserve"> </w:t>
      </w:r>
      <w:r w:rsidR="00B12213" w:rsidRPr="00260DAF">
        <w:rPr>
          <w:rFonts w:ascii="Times New Roman" w:hAnsi="Times New Roman" w:cs="Times New Roman"/>
          <w:color w:val="0D0D0D" w:themeColor="text1" w:themeTint="F2"/>
          <w:sz w:val="28"/>
          <w:szCs w:val="28"/>
          <w:lang w:val="uk-UA"/>
        </w:rPr>
        <w:t>листом від 13 квітня 2020 року № 0582-20-727/20</w:t>
      </w:r>
      <w:r w:rsidR="00F37C02" w:rsidRPr="00260DAF">
        <w:rPr>
          <w:rFonts w:ascii="Times New Roman" w:hAnsi="Times New Roman" w:cs="Times New Roman"/>
          <w:color w:val="0D0D0D" w:themeColor="text1" w:themeTint="F2"/>
          <w:sz w:val="28"/>
          <w:szCs w:val="28"/>
          <w:lang w:val="uk-UA"/>
        </w:rPr>
        <w:t>. О</w:t>
      </w:r>
      <w:r w:rsidR="00B12213" w:rsidRPr="00260DAF">
        <w:rPr>
          <w:rFonts w:ascii="Times New Roman" w:hAnsi="Times New Roman" w:cs="Times New Roman"/>
          <w:color w:val="0D0D0D" w:themeColor="text1" w:themeTint="F2"/>
          <w:sz w:val="28"/>
          <w:szCs w:val="28"/>
          <w:lang w:val="uk-UA"/>
        </w:rPr>
        <w:t xml:space="preserve">днак ні Комісією, ні Вищою радою правосуддя не </w:t>
      </w:r>
      <w:r w:rsidR="00D14837" w:rsidRPr="00260DAF">
        <w:rPr>
          <w:rFonts w:ascii="Times New Roman" w:hAnsi="Times New Roman" w:cs="Times New Roman"/>
          <w:color w:val="0D0D0D" w:themeColor="text1" w:themeTint="F2"/>
          <w:sz w:val="28"/>
          <w:szCs w:val="28"/>
          <w:lang w:val="uk-UA"/>
        </w:rPr>
        <w:t>здобуто відомостей щодо оскарження Озеракіним В.Ф.</w:t>
      </w:r>
      <w:r w:rsidR="00B12213" w:rsidRPr="00260DAF">
        <w:rPr>
          <w:rFonts w:ascii="Times New Roman" w:hAnsi="Times New Roman" w:cs="Times New Roman"/>
          <w:color w:val="0D0D0D" w:themeColor="text1" w:themeTint="F2"/>
          <w:sz w:val="28"/>
          <w:szCs w:val="28"/>
          <w:lang w:val="uk-UA"/>
        </w:rPr>
        <w:t xml:space="preserve"> </w:t>
      </w:r>
      <w:r w:rsidR="004216B6" w:rsidRPr="00260DAF">
        <w:rPr>
          <w:rFonts w:ascii="Times New Roman" w:hAnsi="Times New Roman" w:cs="Times New Roman"/>
          <w:color w:val="0D0D0D" w:themeColor="text1" w:themeTint="F2"/>
          <w:sz w:val="28"/>
          <w:szCs w:val="28"/>
          <w:lang w:val="uk-UA"/>
        </w:rPr>
        <w:t>вказаних дій</w:t>
      </w:r>
      <w:r w:rsidR="00B60872" w:rsidRPr="00260DAF">
        <w:rPr>
          <w:rFonts w:ascii="Times New Roman" w:hAnsi="Times New Roman" w:cs="Times New Roman"/>
          <w:color w:val="0D0D0D" w:themeColor="text1" w:themeTint="F2"/>
          <w:sz w:val="28"/>
          <w:szCs w:val="28"/>
          <w:lang w:val="uk-UA"/>
        </w:rPr>
        <w:t xml:space="preserve"> ДСА України у судовому порядку з підстав неналежної перевірки обставин, викладених у його </w:t>
      </w:r>
      <w:r w:rsidR="00F37C02" w:rsidRPr="00260DAF">
        <w:rPr>
          <w:rFonts w:ascii="Times New Roman" w:hAnsi="Times New Roman" w:cs="Times New Roman"/>
          <w:color w:val="0D0D0D" w:themeColor="text1" w:themeTint="F2"/>
          <w:sz w:val="28"/>
          <w:szCs w:val="28"/>
          <w:lang w:val="uk-UA"/>
        </w:rPr>
        <w:t xml:space="preserve">скарзі </w:t>
      </w:r>
      <w:r w:rsidR="00B07A43" w:rsidRPr="00260DAF">
        <w:rPr>
          <w:rFonts w:ascii="Times New Roman" w:hAnsi="Times New Roman" w:cs="Times New Roman"/>
          <w:color w:val="0D0D0D" w:themeColor="text1" w:themeTint="F2"/>
          <w:sz w:val="28"/>
          <w:szCs w:val="28"/>
          <w:lang w:val="uk-UA"/>
        </w:rPr>
        <w:br/>
      </w:r>
      <w:r w:rsidR="00F37C02" w:rsidRPr="00260DAF">
        <w:rPr>
          <w:rFonts w:ascii="Times New Roman" w:hAnsi="Times New Roman" w:cs="Times New Roman"/>
          <w:color w:val="0D0D0D" w:themeColor="text1" w:themeTint="F2"/>
          <w:sz w:val="28"/>
          <w:szCs w:val="28"/>
          <w:lang w:val="uk-UA"/>
        </w:rPr>
        <w:t xml:space="preserve">від 17 березня 2020 року, а надання оцінки повноти </w:t>
      </w:r>
      <w:r w:rsidR="00202746" w:rsidRPr="00260DAF">
        <w:rPr>
          <w:rFonts w:ascii="Times New Roman" w:hAnsi="Times New Roman" w:cs="Times New Roman"/>
          <w:color w:val="0D0D0D" w:themeColor="text1" w:themeTint="F2"/>
          <w:sz w:val="28"/>
          <w:szCs w:val="28"/>
          <w:lang w:val="uk-UA"/>
        </w:rPr>
        <w:t xml:space="preserve">такої </w:t>
      </w:r>
      <w:r w:rsidR="00F37C02" w:rsidRPr="00260DAF">
        <w:rPr>
          <w:rFonts w:ascii="Times New Roman" w:hAnsi="Times New Roman" w:cs="Times New Roman"/>
          <w:color w:val="0D0D0D" w:themeColor="text1" w:themeTint="F2"/>
          <w:sz w:val="28"/>
          <w:szCs w:val="28"/>
          <w:lang w:val="uk-UA"/>
        </w:rPr>
        <w:t>перевірки не належить до повноважень Вищої ради правосуддя.</w:t>
      </w:r>
    </w:p>
    <w:p w:rsidR="00E80300" w:rsidRPr="00260DAF" w:rsidRDefault="00F04B05" w:rsidP="00944C78">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За таких обставин Комісія дійшла обґрунтованого висновку, що вирішення питань, порушених Озеракіним В.Ф. у його скарзі від 17 березня 2020 року</w:t>
      </w:r>
      <w:r w:rsidR="002E23F4" w:rsidRPr="00260DAF">
        <w:rPr>
          <w:rFonts w:ascii="Times New Roman" w:hAnsi="Times New Roman" w:cs="Times New Roman"/>
          <w:color w:val="0D0D0D" w:themeColor="text1" w:themeTint="F2"/>
          <w:sz w:val="28"/>
          <w:szCs w:val="28"/>
          <w:lang w:val="uk-UA"/>
        </w:rPr>
        <w:t xml:space="preserve">, в тому числі </w:t>
      </w:r>
      <w:r w:rsidR="002C6C98" w:rsidRPr="00260DAF">
        <w:rPr>
          <w:rFonts w:ascii="Times New Roman" w:hAnsi="Times New Roman" w:cs="Times New Roman"/>
          <w:color w:val="0D0D0D" w:themeColor="text1" w:themeTint="F2"/>
          <w:sz w:val="28"/>
          <w:szCs w:val="28"/>
          <w:lang w:val="uk-UA"/>
        </w:rPr>
        <w:t xml:space="preserve">у частині </w:t>
      </w:r>
      <w:r w:rsidR="002E23F4" w:rsidRPr="00260DAF">
        <w:rPr>
          <w:rFonts w:ascii="Times New Roman" w:hAnsi="Times New Roman" w:cs="Times New Roman"/>
          <w:color w:val="0D0D0D" w:themeColor="text1" w:themeTint="F2"/>
          <w:sz w:val="28"/>
          <w:szCs w:val="28"/>
          <w:lang w:val="uk-UA"/>
        </w:rPr>
        <w:t>неправомірних дій працівників апарату Яготинського районного суду Київської області щодо видачі виконавчого листа на підставі рішення суду, яке, на його думку, не набрало законної сили</w:t>
      </w:r>
      <w:r w:rsidR="002C6C98" w:rsidRPr="00260DAF">
        <w:rPr>
          <w:rFonts w:ascii="Times New Roman" w:hAnsi="Times New Roman" w:cs="Times New Roman"/>
          <w:color w:val="0D0D0D" w:themeColor="text1" w:themeTint="F2"/>
          <w:sz w:val="28"/>
          <w:szCs w:val="28"/>
          <w:lang w:val="uk-UA"/>
        </w:rPr>
        <w:t>,</w:t>
      </w:r>
      <w:r w:rsidR="002E23F4" w:rsidRPr="00260DAF">
        <w:rPr>
          <w:rFonts w:ascii="Times New Roman" w:hAnsi="Times New Roman" w:cs="Times New Roman"/>
          <w:color w:val="0D0D0D" w:themeColor="text1" w:themeTint="F2"/>
          <w:sz w:val="28"/>
          <w:szCs w:val="28"/>
          <w:lang w:val="uk-UA"/>
        </w:rPr>
        <w:t xml:space="preserve"> належало до компетенції ТУ ДСА в Київській області.</w:t>
      </w:r>
    </w:p>
    <w:p w:rsidR="00FB4D29" w:rsidRPr="00260DAF" w:rsidRDefault="00107F81" w:rsidP="004D08BD">
      <w:pPr>
        <w:ind w:firstLine="708"/>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hAnsi="Times New Roman" w:cs="Times New Roman"/>
          <w:color w:val="0D0D0D" w:themeColor="text1" w:themeTint="F2"/>
          <w:sz w:val="28"/>
          <w:szCs w:val="28"/>
          <w:lang w:val="uk-UA"/>
        </w:rPr>
        <w:t xml:space="preserve">Слід також зауважити, що </w:t>
      </w:r>
      <w:r w:rsidR="004D08BD" w:rsidRPr="00260DAF">
        <w:rPr>
          <w:rFonts w:ascii="Times New Roman" w:eastAsia="Times New Roman" w:hAnsi="Times New Roman" w:cs="Times New Roman"/>
          <w:color w:val="0D0D0D" w:themeColor="text1" w:themeTint="F2"/>
          <w:kern w:val="0"/>
          <w:sz w:val="28"/>
          <w:szCs w:val="28"/>
          <w:lang w:val="uk-UA" w:eastAsia="uk-UA" w:bidi="ar-SA"/>
        </w:rPr>
        <w:t>в</w:t>
      </w:r>
      <w:r w:rsidR="00FB4D29" w:rsidRPr="00260DAF">
        <w:rPr>
          <w:rFonts w:ascii="Times New Roman" w:eastAsia="Times New Roman" w:hAnsi="Times New Roman" w:cs="Times New Roman"/>
          <w:color w:val="0D0D0D" w:themeColor="text1" w:themeTint="F2"/>
          <w:kern w:val="0"/>
          <w:sz w:val="28"/>
          <w:szCs w:val="28"/>
          <w:lang w:val="uk-UA" w:eastAsia="uk-UA" w:bidi="ar-SA"/>
        </w:rPr>
        <w:t xml:space="preserve">ідповідно до статті 7 Закону України «Про звернення громадян» якщо питання, порушені в одержаному органом державної влади, місцевого самоврядування, підприємствами, установами, організаціями незалежно від форм власності, об'єднаннями громадян або посадовими особами зверненні, не входять до їх повноважень, воно в термін не більше п'яти днів пересилається ними за належністю відповідному органу чи посадовій особі, про що повідомляється громадянину, який подав звернення. </w:t>
      </w:r>
    </w:p>
    <w:p w:rsidR="00FB4D29" w:rsidRPr="00260DAF" w:rsidRDefault="00202746" w:rsidP="00202746">
      <w:pPr>
        <w:ind w:firstLine="708"/>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hAnsi="Times New Roman" w:cs="Times New Roman"/>
          <w:color w:val="0D0D0D" w:themeColor="text1" w:themeTint="F2"/>
          <w:sz w:val="28"/>
          <w:szCs w:val="28"/>
          <w:lang w:val="uk-UA"/>
        </w:rPr>
        <w:t xml:space="preserve">Приписами статті 19 </w:t>
      </w:r>
      <w:r w:rsidRPr="00260DAF">
        <w:rPr>
          <w:rFonts w:ascii="Times New Roman" w:eastAsia="Times New Roman" w:hAnsi="Times New Roman" w:cs="Times New Roman"/>
          <w:color w:val="0D0D0D" w:themeColor="text1" w:themeTint="F2"/>
          <w:kern w:val="0"/>
          <w:sz w:val="28"/>
          <w:szCs w:val="28"/>
          <w:lang w:val="uk-UA" w:eastAsia="uk-UA" w:bidi="ar-SA"/>
        </w:rPr>
        <w:t xml:space="preserve">Закону України «Про звернення громадян» визначено, що </w:t>
      </w:r>
      <w:r w:rsidR="00FB4D29" w:rsidRPr="00260DAF">
        <w:rPr>
          <w:rFonts w:ascii="Times New Roman" w:eastAsia="Times New Roman" w:hAnsi="Times New Roman" w:cs="Times New Roman"/>
          <w:color w:val="0D0D0D" w:themeColor="text1" w:themeTint="F2"/>
          <w:kern w:val="0"/>
          <w:sz w:val="28"/>
          <w:szCs w:val="28"/>
          <w:lang w:val="uk-UA" w:eastAsia="uk-UA" w:bidi="ar-SA"/>
        </w:rPr>
        <w:t xml:space="preserve">у разі необхідності та за наявності можливостей розгляд звернень громадян покладається на посадову особу чи підрозділ службового апарату, спеціально уповноважені здійснювати цю роботу, в межах бюджетних асигнувань. </w:t>
      </w:r>
    </w:p>
    <w:p w:rsidR="00202746" w:rsidRPr="00260DAF" w:rsidRDefault="00202746" w:rsidP="00202746">
      <w:pPr>
        <w:ind w:firstLine="708"/>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eastAsia="Times New Roman" w:hAnsi="Times New Roman" w:cs="Times New Roman"/>
          <w:color w:val="0D0D0D" w:themeColor="text1" w:themeTint="F2"/>
          <w:kern w:val="0"/>
          <w:sz w:val="28"/>
          <w:szCs w:val="28"/>
          <w:lang w:val="uk-UA" w:eastAsia="uk-UA" w:bidi="ar-SA"/>
        </w:rPr>
        <w:t xml:space="preserve">Комісія встановила, що відповідно до пункту 6 Порядку розгляду звернень громадян та запитів на публічну інформацію, затвердженого наказом ДСА України </w:t>
      </w:r>
      <w:r w:rsidR="00F8347C" w:rsidRPr="00260DAF">
        <w:rPr>
          <w:rFonts w:ascii="Times New Roman" w:eastAsia="Times New Roman" w:hAnsi="Times New Roman" w:cs="Times New Roman"/>
          <w:color w:val="0D0D0D" w:themeColor="text1" w:themeTint="F2"/>
          <w:kern w:val="0"/>
          <w:sz w:val="28"/>
          <w:szCs w:val="28"/>
          <w:lang w:val="uk-UA" w:eastAsia="uk-UA" w:bidi="ar-SA"/>
        </w:rPr>
        <w:t xml:space="preserve">від 22 листопада 2019 року № 1137, наказу ДСА України </w:t>
      </w:r>
      <w:r w:rsidR="0047116E" w:rsidRPr="00260DAF">
        <w:rPr>
          <w:rFonts w:ascii="Times New Roman" w:eastAsia="Times New Roman" w:hAnsi="Times New Roman" w:cs="Times New Roman"/>
          <w:color w:val="0D0D0D" w:themeColor="text1" w:themeTint="F2"/>
          <w:kern w:val="0"/>
          <w:sz w:val="28"/>
          <w:szCs w:val="28"/>
          <w:lang w:val="uk-UA" w:eastAsia="uk-UA" w:bidi="ar-SA"/>
        </w:rPr>
        <w:br/>
      </w:r>
      <w:r w:rsidR="00F8347C" w:rsidRPr="00260DAF">
        <w:rPr>
          <w:rFonts w:ascii="Times New Roman" w:eastAsia="Times New Roman" w:hAnsi="Times New Roman" w:cs="Times New Roman"/>
          <w:color w:val="0D0D0D" w:themeColor="text1" w:themeTint="F2"/>
          <w:kern w:val="0"/>
          <w:sz w:val="28"/>
          <w:szCs w:val="28"/>
          <w:lang w:val="uk-UA" w:eastAsia="uk-UA" w:bidi="ar-SA"/>
        </w:rPr>
        <w:t>від 21 жовтня 2019 року № 420/к відповідь на звернення</w:t>
      </w:r>
      <w:r w:rsidR="005E6CC7" w:rsidRPr="00260DAF">
        <w:rPr>
          <w:rFonts w:ascii="Times New Roman" w:eastAsia="Times New Roman" w:hAnsi="Times New Roman" w:cs="Times New Roman"/>
          <w:color w:val="0D0D0D" w:themeColor="text1" w:themeTint="F2"/>
          <w:kern w:val="0"/>
          <w:sz w:val="28"/>
          <w:szCs w:val="28"/>
          <w:lang w:val="uk-UA" w:eastAsia="uk-UA" w:bidi="ar-SA"/>
        </w:rPr>
        <w:t xml:space="preserve"> Озеракіна В.Ф.</w:t>
      </w:r>
      <w:r w:rsidR="00F8347C" w:rsidRPr="00260DAF">
        <w:rPr>
          <w:rFonts w:ascii="Times New Roman" w:eastAsia="Times New Roman" w:hAnsi="Times New Roman" w:cs="Times New Roman"/>
          <w:color w:val="0D0D0D" w:themeColor="text1" w:themeTint="F2"/>
          <w:kern w:val="0"/>
          <w:sz w:val="28"/>
          <w:szCs w:val="28"/>
          <w:lang w:val="uk-UA" w:eastAsia="uk-UA" w:bidi="ar-SA"/>
        </w:rPr>
        <w:t xml:space="preserve"> </w:t>
      </w:r>
      <w:r w:rsidR="005E6CC7" w:rsidRPr="00260DAF">
        <w:rPr>
          <w:rFonts w:ascii="Times New Roman" w:eastAsia="Times New Roman" w:hAnsi="Times New Roman" w:cs="Times New Roman"/>
          <w:color w:val="0D0D0D" w:themeColor="text1" w:themeTint="F2"/>
          <w:kern w:val="0"/>
          <w:sz w:val="28"/>
          <w:szCs w:val="28"/>
          <w:lang w:val="uk-UA" w:eastAsia="uk-UA" w:bidi="ar-SA"/>
        </w:rPr>
        <w:t>та лист</w:t>
      </w:r>
      <w:r w:rsidR="00F8347C" w:rsidRPr="00260DAF">
        <w:rPr>
          <w:rFonts w:ascii="Times New Roman" w:eastAsia="Times New Roman" w:hAnsi="Times New Roman" w:cs="Times New Roman"/>
          <w:color w:val="0D0D0D" w:themeColor="text1" w:themeTint="F2"/>
          <w:kern w:val="0"/>
          <w:sz w:val="28"/>
          <w:szCs w:val="28"/>
          <w:lang w:val="uk-UA" w:eastAsia="uk-UA" w:bidi="ar-SA"/>
        </w:rPr>
        <w:t>, я</w:t>
      </w:r>
      <w:r w:rsidR="005E6CC7" w:rsidRPr="00260DAF">
        <w:rPr>
          <w:rFonts w:ascii="Times New Roman" w:eastAsia="Times New Roman" w:hAnsi="Times New Roman" w:cs="Times New Roman"/>
          <w:color w:val="0D0D0D" w:themeColor="text1" w:themeTint="F2"/>
          <w:kern w:val="0"/>
          <w:sz w:val="28"/>
          <w:szCs w:val="28"/>
          <w:lang w:val="uk-UA" w:eastAsia="uk-UA" w:bidi="ar-SA"/>
        </w:rPr>
        <w:t>ким</w:t>
      </w:r>
      <w:r w:rsidR="00F8347C" w:rsidRPr="00260DAF">
        <w:rPr>
          <w:rFonts w:ascii="Times New Roman" w:eastAsia="Times New Roman" w:hAnsi="Times New Roman" w:cs="Times New Roman"/>
          <w:color w:val="0D0D0D" w:themeColor="text1" w:themeTint="F2"/>
          <w:kern w:val="0"/>
          <w:sz w:val="28"/>
          <w:szCs w:val="28"/>
          <w:lang w:val="uk-UA" w:eastAsia="uk-UA" w:bidi="ar-SA"/>
        </w:rPr>
        <w:t xml:space="preserve"> його звернення </w:t>
      </w:r>
      <w:r w:rsidR="005E6CC7" w:rsidRPr="00260DAF">
        <w:rPr>
          <w:rFonts w:ascii="Times New Roman" w:eastAsia="Times New Roman" w:hAnsi="Times New Roman" w:cs="Times New Roman"/>
          <w:color w:val="0D0D0D" w:themeColor="text1" w:themeTint="F2"/>
          <w:kern w:val="0"/>
          <w:sz w:val="28"/>
          <w:szCs w:val="28"/>
          <w:lang w:val="uk-UA" w:eastAsia="uk-UA" w:bidi="ar-SA"/>
        </w:rPr>
        <w:t>було переслано</w:t>
      </w:r>
      <w:r w:rsidR="00F8347C" w:rsidRPr="00260DAF">
        <w:rPr>
          <w:rFonts w:ascii="Times New Roman" w:eastAsia="Times New Roman" w:hAnsi="Times New Roman" w:cs="Times New Roman"/>
          <w:color w:val="0D0D0D" w:themeColor="text1" w:themeTint="F2"/>
          <w:kern w:val="0"/>
          <w:sz w:val="28"/>
          <w:szCs w:val="28"/>
          <w:lang w:val="uk-UA" w:eastAsia="uk-UA" w:bidi="ar-SA"/>
        </w:rPr>
        <w:t xml:space="preserve"> для розгляду за належн</w:t>
      </w:r>
      <w:r w:rsidR="005E6CC7" w:rsidRPr="00260DAF">
        <w:rPr>
          <w:rFonts w:ascii="Times New Roman" w:eastAsia="Times New Roman" w:hAnsi="Times New Roman" w:cs="Times New Roman"/>
          <w:color w:val="0D0D0D" w:themeColor="text1" w:themeTint="F2"/>
          <w:kern w:val="0"/>
          <w:sz w:val="28"/>
          <w:szCs w:val="28"/>
          <w:lang w:val="uk-UA" w:eastAsia="uk-UA" w:bidi="ar-SA"/>
        </w:rPr>
        <w:t>істю</w:t>
      </w:r>
      <w:r w:rsidR="004F2A32" w:rsidRPr="00260DAF">
        <w:rPr>
          <w:rFonts w:ascii="Times New Roman" w:eastAsia="Times New Roman" w:hAnsi="Times New Roman" w:cs="Times New Roman"/>
          <w:color w:val="0D0D0D" w:themeColor="text1" w:themeTint="F2"/>
          <w:kern w:val="0"/>
          <w:sz w:val="28"/>
          <w:szCs w:val="28"/>
          <w:lang w:val="uk-UA" w:eastAsia="uk-UA" w:bidi="ar-SA"/>
        </w:rPr>
        <w:t xml:space="preserve"> до ТУ ДСА в Київській області,</w:t>
      </w:r>
      <w:r w:rsidR="00F8347C" w:rsidRPr="00260DAF">
        <w:rPr>
          <w:rFonts w:ascii="Times New Roman" w:eastAsia="Times New Roman" w:hAnsi="Times New Roman" w:cs="Times New Roman"/>
          <w:color w:val="0D0D0D" w:themeColor="text1" w:themeTint="F2"/>
          <w:kern w:val="0"/>
          <w:sz w:val="28"/>
          <w:szCs w:val="28"/>
          <w:lang w:val="uk-UA" w:eastAsia="uk-UA" w:bidi="ar-SA"/>
        </w:rPr>
        <w:t xml:space="preserve"> у межах повноважень були </w:t>
      </w:r>
      <w:r w:rsidR="005E6CC7" w:rsidRPr="00260DAF">
        <w:rPr>
          <w:rFonts w:ascii="Times New Roman" w:eastAsia="Times New Roman" w:hAnsi="Times New Roman" w:cs="Times New Roman"/>
          <w:color w:val="0D0D0D" w:themeColor="text1" w:themeTint="F2"/>
          <w:kern w:val="0"/>
          <w:sz w:val="28"/>
          <w:szCs w:val="28"/>
          <w:lang w:val="uk-UA" w:eastAsia="uk-UA" w:bidi="ar-SA"/>
        </w:rPr>
        <w:t>підписані</w:t>
      </w:r>
      <w:r w:rsidR="00F8347C" w:rsidRPr="00260DAF">
        <w:rPr>
          <w:rFonts w:ascii="Times New Roman" w:eastAsia="Times New Roman" w:hAnsi="Times New Roman" w:cs="Times New Roman"/>
          <w:color w:val="0D0D0D" w:themeColor="text1" w:themeTint="F2"/>
          <w:kern w:val="0"/>
          <w:sz w:val="28"/>
          <w:szCs w:val="28"/>
          <w:lang w:val="uk-UA" w:eastAsia="uk-UA" w:bidi="ar-SA"/>
        </w:rPr>
        <w:t xml:space="preserve"> в.о. начальника юридичного управління Т. Опанасюк.</w:t>
      </w:r>
    </w:p>
    <w:p w:rsidR="00FB4D29" w:rsidRPr="00260DAF" w:rsidRDefault="00EE47F6" w:rsidP="005E078F">
      <w:pPr>
        <w:widowControl/>
        <w:suppressAutoHyphens w:val="0"/>
        <w:ind w:firstLine="708"/>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eastAsia="Times New Roman" w:hAnsi="Times New Roman" w:cs="Times New Roman"/>
          <w:color w:val="0D0D0D" w:themeColor="text1" w:themeTint="F2"/>
          <w:kern w:val="0"/>
          <w:sz w:val="28"/>
          <w:szCs w:val="28"/>
          <w:lang w:val="uk-UA" w:eastAsia="uk-UA" w:bidi="ar-SA"/>
        </w:rPr>
        <w:t xml:space="preserve">Таким чином </w:t>
      </w:r>
      <w:r w:rsidR="004F2A32" w:rsidRPr="00260DAF">
        <w:rPr>
          <w:rFonts w:ascii="Times New Roman" w:eastAsia="Times New Roman" w:hAnsi="Times New Roman" w:cs="Times New Roman"/>
          <w:color w:val="0D0D0D" w:themeColor="text1" w:themeTint="F2"/>
          <w:kern w:val="0"/>
          <w:sz w:val="28"/>
          <w:szCs w:val="28"/>
          <w:lang w:val="uk-UA" w:eastAsia="uk-UA" w:bidi="ar-SA"/>
        </w:rPr>
        <w:t xml:space="preserve">ДСА України розглянуло звернення скаржника </w:t>
      </w:r>
      <w:r w:rsidR="00FB4D29" w:rsidRPr="00260DAF">
        <w:rPr>
          <w:rFonts w:ascii="Times New Roman" w:eastAsia="Times New Roman" w:hAnsi="Times New Roman" w:cs="Times New Roman"/>
          <w:color w:val="0D0D0D" w:themeColor="text1" w:themeTint="F2"/>
          <w:kern w:val="0"/>
          <w:sz w:val="28"/>
          <w:szCs w:val="28"/>
          <w:lang w:val="uk-UA" w:eastAsia="uk-UA" w:bidi="ar-SA"/>
        </w:rPr>
        <w:t>в межах визначе</w:t>
      </w:r>
      <w:r w:rsidR="004F2A32" w:rsidRPr="00260DAF">
        <w:rPr>
          <w:rFonts w:ascii="Times New Roman" w:eastAsia="Times New Roman" w:hAnsi="Times New Roman" w:cs="Times New Roman"/>
          <w:color w:val="0D0D0D" w:themeColor="text1" w:themeTint="F2"/>
          <w:kern w:val="0"/>
          <w:sz w:val="28"/>
          <w:szCs w:val="28"/>
          <w:lang w:val="uk-UA" w:eastAsia="uk-UA" w:bidi="ar-SA"/>
        </w:rPr>
        <w:t xml:space="preserve">ної законодавством компетенції та йому </w:t>
      </w:r>
      <w:r w:rsidR="00FB4D29" w:rsidRPr="00260DAF">
        <w:rPr>
          <w:rFonts w:ascii="Times New Roman" w:eastAsia="Times New Roman" w:hAnsi="Times New Roman" w:cs="Times New Roman"/>
          <w:color w:val="0D0D0D" w:themeColor="text1" w:themeTint="F2"/>
          <w:kern w:val="0"/>
          <w:sz w:val="28"/>
          <w:szCs w:val="28"/>
          <w:lang w:val="uk-UA" w:eastAsia="uk-UA" w:bidi="ar-SA"/>
        </w:rPr>
        <w:t xml:space="preserve">надано відповіді по суті скарг, в </w:t>
      </w:r>
      <w:r w:rsidR="004F2A32" w:rsidRPr="00260DAF">
        <w:rPr>
          <w:rFonts w:ascii="Times New Roman" w:eastAsia="Times New Roman" w:hAnsi="Times New Roman" w:cs="Times New Roman"/>
          <w:color w:val="0D0D0D" w:themeColor="text1" w:themeTint="F2"/>
          <w:kern w:val="0"/>
          <w:sz w:val="28"/>
          <w:szCs w:val="28"/>
          <w:lang w:val="uk-UA" w:eastAsia="uk-UA" w:bidi="ar-SA"/>
        </w:rPr>
        <w:t>тому числі за підписом Голови ДСА України Холоднюка З.В.</w:t>
      </w:r>
      <w:r w:rsidR="005E078F" w:rsidRPr="00260DAF">
        <w:rPr>
          <w:rFonts w:ascii="Times New Roman" w:eastAsia="Times New Roman" w:hAnsi="Times New Roman" w:cs="Times New Roman"/>
          <w:color w:val="0D0D0D" w:themeColor="text1" w:themeTint="F2"/>
          <w:kern w:val="0"/>
          <w:sz w:val="28"/>
          <w:szCs w:val="28"/>
          <w:lang w:val="uk-UA" w:eastAsia="uk-UA" w:bidi="ar-SA"/>
        </w:rPr>
        <w:t>, а у частині питань, що належать до компетенції територіального управління – скерувала його</w:t>
      </w:r>
      <w:r w:rsidR="00FB4D29" w:rsidRPr="00260DAF">
        <w:rPr>
          <w:rFonts w:ascii="Times New Roman" w:eastAsia="Times New Roman" w:hAnsi="Times New Roman" w:cs="Times New Roman"/>
          <w:color w:val="0D0D0D" w:themeColor="text1" w:themeTint="F2"/>
          <w:kern w:val="0"/>
          <w:sz w:val="28"/>
          <w:szCs w:val="28"/>
          <w:lang w:val="uk-UA" w:eastAsia="uk-UA" w:bidi="ar-SA"/>
        </w:rPr>
        <w:t xml:space="preserve"> за належністю до відповідного територіального управління для розгляду, надання відповіді та належного реагування в межах повноважень.</w:t>
      </w:r>
    </w:p>
    <w:p w:rsidR="000454D6" w:rsidRPr="00260DAF" w:rsidRDefault="000454D6" w:rsidP="005E078F">
      <w:pPr>
        <w:widowControl/>
        <w:suppressAutoHyphens w:val="0"/>
        <w:ind w:firstLine="708"/>
        <w:jc w:val="both"/>
        <w:rPr>
          <w:rFonts w:ascii="Times New Roman" w:eastAsia="Times New Roman" w:hAnsi="Times New Roman" w:cs="Times New Roman"/>
          <w:color w:val="0D0D0D" w:themeColor="text1" w:themeTint="F2"/>
          <w:kern w:val="0"/>
          <w:sz w:val="28"/>
          <w:szCs w:val="28"/>
          <w:lang w:val="uk-UA" w:eastAsia="uk-UA" w:bidi="ar-SA"/>
        </w:rPr>
      </w:pPr>
      <w:r w:rsidRPr="00260DAF">
        <w:rPr>
          <w:rFonts w:ascii="Times New Roman" w:eastAsia="Times New Roman" w:hAnsi="Times New Roman" w:cs="Times New Roman"/>
          <w:color w:val="0D0D0D" w:themeColor="text1" w:themeTint="F2"/>
          <w:kern w:val="0"/>
          <w:sz w:val="28"/>
          <w:szCs w:val="28"/>
          <w:lang w:val="uk-UA" w:eastAsia="uk-UA" w:bidi="ar-SA"/>
        </w:rPr>
        <w:t>Враховуючи вказані обставини Комісія дійшла висновку про відсутність у діях Голови ДСА України Холоднюка З.В. складу дисциплінарного проступку</w:t>
      </w:r>
      <w:r w:rsidR="00F97B5C" w:rsidRPr="00260DAF">
        <w:rPr>
          <w:rFonts w:ascii="Times New Roman" w:eastAsia="Times New Roman" w:hAnsi="Times New Roman" w:cs="Times New Roman"/>
          <w:color w:val="0D0D0D" w:themeColor="text1" w:themeTint="F2"/>
          <w:kern w:val="0"/>
          <w:sz w:val="28"/>
          <w:szCs w:val="28"/>
          <w:lang w:val="uk-UA" w:eastAsia="uk-UA" w:bidi="ar-SA"/>
        </w:rPr>
        <w:t xml:space="preserve"> та</w:t>
      </w:r>
      <w:r w:rsidRPr="00260DAF">
        <w:rPr>
          <w:rFonts w:ascii="Times New Roman" w:eastAsia="Times New Roman" w:hAnsi="Times New Roman" w:cs="Times New Roman"/>
          <w:color w:val="0D0D0D" w:themeColor="text1" w:themeTint="F2"/>
          <w:kern w:val="0"/>
          <w:sz w:val="28"/>
          <w:szCs w:val="28"/>
          <w:lang w:val="uk-UA" w:eastAsia="uk-UA" w:bidi="ar-SA"/>
        </w:rPr>
        <w:t xml:space="preserve"> підстав для притягнення його до </w:t>
      </w:r>
      <w:r w:rsidR="004216B6" w:rsidRPr="00260DAF">
        <w:rPr>
          <w:rFonts w:ascii="Times New Roman" w:eastAsia="Times New Roman" w:hAnsi="Times New Roman" w:cs="Times New Roman"/>
          <w:color w:val="0D0D0D" w:themeColor="text1" w:themeTint="F2"/>
          <w:kern w:val="0"/>
          <w:sz w:val="28"/>
          <w:szCs w:val="28"/>
          <w:lang w:val="uk-UA" w:eastAsia="uk-UA" w:bidi="ar-SA"/>
        </w:rPr>
        <w:t>дисциплінарної відповідальності, визначених статтею 65 Закону України «Про державну службу».</w:t>
      </w:r>
    </w:p>
    <w:p w:rsidR="00944C78" w:rsidRPr="00260DAF" w:rsidRDefault="00944C78" w:rsidP="00944C78">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944C78" w:rsidRPr="00260DAF" w:rsidRDefault="00A340BE" w:rsidP="00944C78">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З</w:t>
      </w:r>
      <w:r w:rsidR="00944C78" w:rsidRPr="00260DAF">
        <w:rPr>
          <w:rFonts w:ascii="Times New Roman" w:hAnsi="Times New Roman" w:cs="Times New Roman"/>
          <w:color w:val="0D0D0D" w:themeColor="text1" w:themeTint="F2"/>
          <w:sz w:val="28"/>
          <w:szCs w:val="28"/>
          <w:lang w:val="uk-UA"/>
        </w:rPr>
        <w:t>асади дисциплінарної відповідальності врегульовані</w:t>
      </w:r>
      <w:r w:rsidR="00FE4329" w:rsidRPr="00260DAF">
        <w:rPr>
          <w:rFonts w:ascii="Times New Roman" w:hAnsi="Times New Roman" w:cs="Times New Roman"/>
          <w:color w:val="0D0D0D" w:themeColor="text1" w:themeTint="F2"/>
          <w:sz w:val="28"/>
          <w:szCs w:val="28"/>
          <w:lang w:val="uk-UA"/>
        </w:rPr>
        <w:t xml:space="preserve"> </w:t>
      </w:r>
      <w:r w:rsidR="00944C78" w:rsidRPr="00260DAF">
        <w:rPr>
          <w:rFonts w:ascii="Times New Roman" w:hAnsi="Times New Roman" w:cs="Times New Roman"/>
          <w:color w:val="0D0D0D" w:themeColor="text1" w:themeTint="F2"/>
          <w:sz w:val="28"/>
          <w:szCs w:val="28"/>
          <w:lang w:val="uk-UA"/>
        </w:rPr>
        <w:t>главою 2 Закону України «Про державну службу».</w:t>
      </w:r>
    </w:p>
    <w:p w:rsidR="00944C78" w:rsidRPr="00260DAF" w:rsidRDefault="00944C78" w:rsidP="00944C78">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застосоване дисциплінарне стягнення.</w:t>
      </w:r>
    </w:p>
    <w:p w:rsidR="00182219" w:rsidRPr="00260DAF" w:rsidRDefault="00944C78" w:rsidP="003C30EA">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Частина друга вказаної статті цього Закону містить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944C78" w:rsidRPr="00260DAF" w:rsidRDefault="00944C78" w:rsidP="003C30EA">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З урахуванням конкретних обставин, які були встановлені Комісією під час дисциплінарного провадження стосовно Голови ДСА України</w:t>
      </w:r>
      <w:r w:rsidR="00971525" w:rsidRPr="00260DAF">
        <w:rPr>
          <w:rFonts w:ascii="Times New Roman" w:hAnsi="Times New Roman" w:cs="Times New Roman"/>
          <w:color w:val="0D0D0D" w:themeColor="text1" w:themeTint="F2"/>
          <w:sz w:val="28"/>
          <w:szCs w:val="28"/>
          <w:lang w:val="uk-UA"/>
        </w:rPr>
        <w:t xml:space="preserve"> </w:t>
      </w:r>
      <w:r w:rsidR="00E96077" w:rsidRPr="00260DAF">
        <w:rPr>
          <w:rFonts w:ascii="Times New Roman" w:hAnsi="Times New Roman" w:cs="Times New Roman"/>
          <w:color w:val="0D0D0D" w:themeColor="text1" w:themeTint="F2"/>
          <w:sz w:val="28"/>
          <w:szCs w:val="28"/>
          <w:lang w:val="uk-UA"/>
        </w:rPr>
        <w:br/>
      </w:r>
      <w:r w:rsidR="00503F75" w:rsidRPr="00260DAF">
        <w:rPr>
          <w:rFonts w:ascii="Times New Roman" w:hAnsi="Times New Roman" w:cs="Times New Roman"/>
          <w:color w:val="0D0D0D" w:themeColor="text1" w:themeTint="F2"/>
          <w:sz w:val="28"/>
          <w:szCs w:val="28"/>
          <w:lang w:val="uk-UA"/>
        </w:rPr>
        <w:t>Холоднюка З.В.</w:t>
      </w:r>
      <w:r w:rsidRPr="00260DAF">
        <w:rPr>
          <w:rFonts w:ascii="Times New Roman" w:hAnsi="Times New Roman" w:cs="Times New Roman"/>
          <w:color w:val="0D0D0D" w:themeColor="text1" w:themeTint="F2"/>
          <w:sz w:val="28"/>
          <w:szCs w:val="28"/>
          <w:lang w:val="uk-UA"/>
        </w:rPr>
        <w:t xml:space="preserve">, Вища рада </w:t>
      </w:r>
      <w:r w:rsidR="005E078F" w:rsidRPr="00260DAF">
        <w:rPr>
          <w:rFonts w:ascii="Times New Roman" w:hAnsi="Times New Roman" w:cs="Times New Roman"/>
          <w:color w:val="0D0D0D" w:themeColor="text1" w:themeTint="F2"/>
          <w:sz w:val="28"/>
          <w:szCs w:val="28"/>
          <w:lang w:val="uk-UA"/>
        </w:rPr>
        <w:t xml:space="preserve">правосуддя вважає обґрунтованою пропозицію </w:t>
      </w:r>
      <w:r w:rsidRPr="00260DAF">
        <w:rPr>
          <w:rFonts w:ascii="Times New Roman" w:hAnsi="Times New Roman" w:cs="Times New Roman"/>
          <w:color w:val="0D0D0D" w:themeColor="text1" w:themeTint="F2"/>
          <w:sz w:val="28"/>
          <w:szCs w:val="28"/>
          <w:lang w:val="uk-UA"/>
        </w:rPr>
        <w:t>Комісії про відсутність у діях вказаної особи складу дисциплінарного проступку та передбачених законом підстав для притягнення</w:t>
      </w:r>
      <w:r w:rsidR="00754DDC" w:rsidRPr="00260DAF">
        <w:rPr>
          <w:rFonts w:ascii="Times New Roman" w:hAnsi="Times New Roman" w:cs="Times New Roman"/>
          <w:color w:val="0D0D0D" w:themeColor="text1" w:themeTint="F2"/>
          <w:sz w:val="28"/>
          <w:szCs w:val="28"/>
          <w:lang w:val="uk-UA"/>
        </w:rPr>
        <w:t xml:space="preserve"> його</w:t>
      </w:r>
      <w:r w:rsidRPr="00260DAF">
        <w:rPr>
          <w:rFonts w:ascii="Times New Roman" w:hAnsi="Times New Roman" w:cs="Times New Roman"/>
          <w:color w:val="0D0D0D" w:themeColor="text1" w:themeTint="F2"/>
          <w:sz w:val="28"/>
          <w:szCs w:val="28"/>
          <w:lang w:val="uk-UA"/>
        </w:rPr>
        <w:t xml:space="preserve"> до дисциплінарної відповідальності.</w:t>
      </w:r>
    </w:p>
    <w:p w:rsidR="00F75A74" w:rsidRPr="00260DAF" w:rsidRDefault="00083CEA" w:rsidP="002A0875">
      <w:pPr>
        <w:ind w:firstLine="708"/>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Відповідно до</w:t>
      </w:r>
      <w:r w:rsidR="008C6608" w:rsidRPr="00260DAF">
        <w:rPr>
          <w:rFonts w:ascii="Times New Roman" w:hAnsi="Times New Roman" w:cs="Times New Roman"/>
          <w:color w:val="0D0D0D" w:themeColor="text1" w:themeTint="F2"/>
          <w:sz w:val="28"/>
          <w:szCs w:val="28"/>
          <w:lang w:val="uk-UA"/>
        </w:rPr>
        <w:t xml:space="preserve"> пункту 23</w:t>
      </w:r>
      <w:r w:rsidR="008C6608" w:rsidRPr="00260DAF">
        <w:rPr>
          <w:rFonts w:ascii="Times New Roman" w:hAnsi="Times New Roman" w:cs="Times New Roman"/>
          <w:color w:val="0D0D0D" w:themeColor="text1" w:themeTint="F2"/>
          <w:sz w:val="28"/>
          <w:szCs w:val="28"/>
          <w:vertAlign w:val="superscript"/>
          <w:lang w:val="uk-UA"/>
        </w:rPr>
        <w:t>2</w:t>
      </w:r>
      <w:r w:rsidRPr="00260DAF">
        <w:rPr>
          <w:rFonts w:ascii="Times New Roman" w:hAnsi="Times New Roman" w:cs="Times New Roman"/>
          <w:color w:val="0D0D0D" w:themeColor="text1" w:themeTint="F2"/>
          <w:sz w:val="28"/>
          <w:szCs w:val="28"/>
          <w:lang w:val="uk-UA"/>
        </w:rPr>
        <w:t>.6</w:t>
      </w:r>
      <w:r w:rsidR="008C6608" w:rsidRPr="00260DAF">
        <w:rPr>
          <w:rFonts w:ascii="Times New Roman" w:hAnsi="Times New Roman" w:cs="Times New Roman"/>
          <w:color w:val="0D0D0D" w:themeColor="text1" w:themeTint="F2"/>
          <w:sz w:val="28"/>
          <w:szCs w:val="28"/>
          <w:lang w:val="uk-UA"/>
        </w:rPr>
        <w:t xml:space="preserve"> Регламенту Вищої ради правосуддя, затвердженого рішенням Вищої ради правосуддя від 24 січня 2017 року </w:t>
      </w:r>
      <w:r w:rsidR="00971525" w:rsidRPr="00260DAF">
        <w:rPr>
          <w:rFonts w:ascii="Times New Roman" w:hAnsi="Times New Roman" w:cs="Times New Roman"/>
          <w:color w:val="0D0D0D" w:themeColor="text1" w:themeTint="F2"/>
          <w:sz w:val="28"/>
          <w:szCs w:val="28"/>
          <w:lang w:val="uk-UA"/>
        </w:rPr>
        <w:br/>
      </w:r>
      <w:r w:rsidR="008C6608" w:rsidRPr="00260DAF">
        <w:rPr>
          <w:rFonts w:ascii="Times New Roman" w:hAnsi="Times New Roman" w:cs="Times New Roman"/>
          <w:color w:val="0D0D0D" w:themeColor="text1" w:themeTint="F2"/>
          <w:sz w:val="28"/>
          <w:szCs w:val="28"/>
          <w:lang w:val="uk-UA"/>
        </w:rPr>
        <w:t>№ 52/0/15-17</w:t>
      </w:r>
      <w:r w:rsidRPr="00260DAF">
        <w:rPr>
          <w:rFonts w:ascii="Times New Roman" w:hAnsi="Times New Roman" w:cs="Times New Roman"/>
          <w:color w:val="0D0D0D" w:themeColor="text1" w:themeTint="F2"/>
          <w:sz w:val="28"/>
          <w:szCs w:val="28"/>
          <w:lang w:val="uk-UA"/>
        </w:rPr>
        <w:t xml:space="preserve"> (</w:t>
      </w:r>
      <w:r w:rsidR="002A730C" w:rsidRPr="00260DAF">
        <w:rPr>
          <w:rFonts w:ascii="Times New Roman" w:hAnsi="Times New Roman" w:cs="Times New Roman"/>
          <w:color w:val="0D0D0D" w:themeColor="text1" w:themeTint="F2"/>
          <w:sz w:val="28"/>
          <w:szCs w:val="28"/>
          <w:lang w:val="uk-UA"/>
        </w:rPr>
        <w:t>і</w:t>
      </w:r>
      <w:r w:rsidRPr="00260DAF">
        <w:rPr>
          <w:rFonts w:ascii="Times New Roman" w:hAnsi="Times New Roman" w:cs="Times New Roman"/>
          <w:color w:val="0D0D0D" w:themeColor="text1" w:themeTint="F2"/>
          <w:sz w:val="28"/>
          <w:szCs w:val="28"/>
          <w:lang w:val="uk-UA"/>
        </w:rPr>
        <w:t>з наступними змінами)</w:t>
      </w:r>
      <w:r w:rsidR="008C6608" w:rsidRPr="00260DAF">
        <w:rPr>
          <w:rFonts w:ascii="Times New Roman" w:hAnsi="Times New Roman" w:cs="Times New Roman"/>
          <w:color w:val="0D0D0D" w:themeColor="text1" w:themeTint="F2"/>
          <w:sz w:val="28"/>
          <w:szCs w:val="28"/>
          <w:lang w:val="uk-UA"/>
        </w:rPr>
        <w:t>,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Вища рада правосуддя ухвалює рішення щодо застосування дисциплінарного стягнення чи закриття дисциплінарного провадження.</w:t>
      </w:r>
    </w:p>
    <w:p w:rsidR="00EB515F" w:rsidRPr="00260DAF" w:rsidRDefault="00EB515F" w:rsidP="00EB515F">
      <w:pPr>
        <w:pStyle w:val="a3"/>
        <w:ind w:firstLine="708"/>
        <w:jc w:val="both"/>
        <w:rPr>
          <w:rFonts w:cs="Times New Roman"/>
          <w:color w:val="0D0D0D" w:themeColor="text1" w:themeTint="F2"/>
          <w:szCs w:val="28"/>
        </w:rPr>
      </w:pPr>
      <w:r w:rsidRPr="00260DAF">
        <w:rPr>
          <w:rFonts w:cs="Times New Roman"/>
          <w:color w:val="0D0D0D" w:themeColor="text1" w:themeTint="F2"/>
          <w:szCs w:val="28"/>
        </w:rPr>
        <w:t>З огляду на викладене Вища рада правосуддя, керуючись</w:t>
      </w:r>
      <w:r w:rsidR="00971525" w:rsidRPr="00260DAF">
        <w:rPr>
          <w:rFonts w:cs="Times New Roman"/>
          <w:color w:val="0D0D0D" w:themeColor="text1" w:themeTint="F2"/>
          <w:szCs w:val="28"/>
        </w:rPr>
        <w:t xml:space="preserve"> </w:t>
      </w:r>
      <w:r w:rsidRPr="00260DAF">
        <w:rPr>
          <w:rFonts w:cs="Times New Roman"/>
          <w:color w:val="0D0D0D" w:themeColor="text1" w:themeTint="F2"/>
          <w:szCs w:val="28"/>
        </w:rPr>
        <w:t>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24 січня 2017 року № 52/0/15-17</w:t>
      </w:r>
      <w:r w:rsidR="002A730C" w:rsidRPr="00260DAF">
        <w:rPr>
          <w:rFonts w:cs="Times New Roman"/>
          <w:color w:val="0D0D0D" w:themeColor="text1" w:themeTint="F2"/>
          <w:szCs w:val="28"/>
        </w:rPr>
        <w:t xml:space="preserve"> (із наступними змінами)</w:t>
      </w:r>
      <w:r w:rsidRPr="00260DAF">
        <w:rPr>
          <w:rFonts w:cs="Times New Roman"/>
          <w:color w:val="0D0D0D" w:themeColor="text1" w:themeTint="F2"/>
          <w:szCs w:val="28"/>
        </w:rPr>
        <w:t>,</w:t>
      </w:r>
    </w:p>
    <w:p w:rsidR="00EB515F" w:rsidRPr="00260DAF" w:rsidRDefault="00EB515F" w:rsidP="00EB515F">
      <w:pPr>
        <w:jc w:val="center"/>
        <w:rPr>
          <w:rFonts w:ascii="Times New Roman" w:hAnsi="Times New Roman" w:cs="Times New Roman"/>
          <w:b/>
          <w:color w:val="0D0D0D" w:themeColor="text1" w:themeTint="F2"/>
          <w:sz w:val="28"/>
          <w:szCs w:val="28"/>
          <w:lang w:val="uk-UA"/>
        </w:rPr>
      </w:pPr>
    </w:p>
    <w:p w:rsidR="00EB515F" w:rsidRPr="00260DAF" w:rsidRDefault="00EB515F" w:rsidP="00EB515F">
      <w:pPr>
        <w:jc w:val="center"/>
        <w:rPr>
          <w:rFonts w:ascii="Times New Roman" w:hAnsi="Times New Roman" w:cs="Times New Roman"/>
          <w:b/>
          <w:color w:val="0D0D0D" w:themeColor="text1" w:themeTint="F2"/>
          <w:sz w:val="28"/>
          <w:szCs w:val="28"/>
          <w:lang w:val="uk-UA"/>
        </w:rPr>
      </w:pPr>
      <w:r w:rsidRPr="00260DAF">
        <w:rPr>
          <w:rFonts w:ascii="Times New Roman" w:hAnsi="Times New Roman" w:cs="Times New Roman"/>
          <w:b/>
          <w:color w:val="0D0D0D" w:themeColor="text1" w:themeTint="F2"/>
          <w:sz w:val="28"/>
          <w:szCs w:val="28"/>
          <w:lang w:val="uk-UA"/>
        </w:rPr>
        <w:t>вирішила:</w:t>
      </w:r>
    </w:p>
    <w:p w:rsidR="00EB515F" w:rsidRPr="00260DAF" w:rsidRDefault="00EB515F" w:rsidP="00EB515F">
      <w:pPr>
        <w:jc w:val="center"/>
        <w:rPr>
          <w:rFonts w:ascii="Times New Roman" w:hAnsi="Times New Roman" w:cs="Times New Roman"/>
          <w:b/>
          <w:color w:val="0D0D0D" w:themeColor="text1" w:themeTint="F2"/>
          <w:sz w:val="28"/>
          <w:szCs w:val="28"/>
          <w:lang w:val="uk-UA"/>
        </w:rPr>
      </w:pPr>
    </w:p>
    <w:p w:rsidR="00EB515F" w:rsidRPr="00260DAF" w:rsidRDefault="00EB515F" w:rsidP="00EB515F">
      <w:pPr>
        <w:jc w:val="both"/>
        <w:rPr>
          <w:rFonts w:ascii="Times New Roman" w:hAnsi="Times New Roman" w:cs="Times New Roman"/>
          <w:color w:val="0D0D0D" w:themeColor="text1" w:themeTint="F2"/>
          <w:sz w:val="28"/>
          <w:szCs w:val="28"/>
          <w:lang w:val="uk-UA"/>
        </w:rPr>
      </w:pPr>
      <w:r w:rsidRPr="00260DAF">
        <w:rPr>
          <w:rFonts w:ascii="Times New Roman" w:hAnsi="Times New Roman" w:cs="Times New Roman"/>
          <w:color w:val="0D0D0D" w:themeColor="text1" w:themeTint="F2"/>
          <w:sz w:val="28"/>
          <w:szCs w:val="28"/>
          <w:lang w:val="uk-UA"/>
        </w:rPr>
        <w:t xml:space="preserve">закрити дисциплінарне провадження стосовно Голови Державної судової адміністрації України </w:t>
      </w:r>
      <w:r w:rsidR="005556B1" w:rsidRPr="00260DAF">
        <w:rPr>
          <w:rFonts w:ascii="Times New Roman" w:hAnsi="Times New Roman" w:cs="Times New Roman"/>
          <w:color w:val="0D0D0D" w:themeColor="text1" w:themeTint="F2"/>
          <w:sz w:val="28"/>
          <w:szCs w:val="28"/>
          <w:lang w:val="uk-UA"/>
        </w:rPr>
        <w:t>Холоднюка Зеновія Васильовича</w:t>
      </w:r>
      <w:r w:rsidRPr="00260DAF">
        <w:rPr>
          <w:rFonts w:ascii="Times New Roman" w:hAnsi="Times New Roman" w:cs="Times New Roman"/>
          <w:color w:val="0D0D0D" w:themeColor="text1" w:themeTint="F2"/>
          <w:sz w:val="28"/>
          <w:szCs w:val="28"/>
          <w:lang w:val="uk-UA"/>
        </w:rPr>
        <w:t>.</w:t>
      </w:r>
    </w:p>
    <w:tbl>
      <w:tblPr>
        <w:tblW w:w="9920" w:type="dxa"/>
        <w:tblInd w:w="108" w:type="dxa"/>
        <w:tblLook w:val="04A0" w:firstRow="1" w:lastRow="0" w:firstColumn="1" w:lastColumn="0" w:noHBand="0" w:noVBand="1"/>
      </w:tblPr>
      <w:tblGrid>
        <w:gridCol w:w="6827"/>
        <w:gridCol w:w="3093"/>
      </w:tblGrid>
      <w:tr w:rsidR="00260DAF" w:rsidRPr="00260DAF" w:rsidTr="00A973A9">
        <w:trPr>
          <w:trHeight w:val="454"/>
        </w:trPr>
        <w:tc>
          <w:tcPr>
            <w:tcW w:w="6827" w:type="dxa"/>
          </w:tcPr>
          <w:p w:rsidR="00FF206F" w:rsidRPr="00260DAF" w:rsidRDefault="00FF206F" w:rsidP="00A973A9">
            <w:pPr>
              <w:rPr>
                <w:rFonts w:ascii="Times New Roman" w:hAnsi="Times New Roman" w:cs="Times New Roman"/>
                <w:b/>
                <w:color w:val="0D0D0D" w:themeColor="text1" w:themeTint="F2"/>
                <w:sz w:val="28"/>
                <w:szCs w:val="28"/>
                <w:shd w:val="clear" w:color="auto" w:fill="FFFFFF"/>
              </w:rPr>
            </w:pP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r w:rsidRPr="00260DAF">
              <w:rPr>
                <w:rFonts w:ascii="Times New Roman" w:hAnsi="Times New Roman" w:cs="Times New Roman"/>
                <w:b/>
                <w:color w:val="0D0D0D" w:themeColor="text1" w:themeTint="F2"/>
                <w:sz w:val="28"/>
                <w:szCs w:val="28"/>
                <w:shd w:val="clear" w:color="auto" w:fill="FFFFFF"/>
              </w:rPr>
              <w:t>Голова Вищої ради правосуддя</w:t>
            </w: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r w:rsidRPr="00260DAF">
              <w:rPr>
                <w:rFonts w:ascii="Times New Roman" w:hAnsi="Times New Roman" w:cs="Times New Roman"/>
                <w:b/>
                <w:color w:val="0D0D0D" w:themeColor="text1" w:themeTint="F2"/>
                <w:sz w:val="28"/>
                <w:szCs w:val="28"/>
                <w:shd w:val="clear" w:color="auto" w:fill="FFFFFF"/>
              </w:rPr>
              <w:t>Члени Вищої ради правосуддя</w:t>
            </w:r>
          </w:p>
        </w:tc>
        <w:tc>
          <w:tcPr>
            <w:tcW w:w="3093" w:type="dxa"/>
          </w:tcPr>
          <w:p w:rsidR="00FF206F" w:rsidRPr="00260DAF" w:rsidRDefault="00FF206F" w:rsidP="00A973A9">
            <w:pPr>
              <w:rPr>
                <w:rFonts w:ascii="Times New Roman" w:hAnsi="Times New Roman" w:cs="Times New Roman"/>
                <w:b/>
                <w:color w:val="0D0D0D" w:themeColor="text1" w:themeTint="F2"/>
                <w:sz w:val="28"/>
                <w:szCs w:val="28"/>
              </w:rPr>
            </w:pPr>
          </w:p>
          <w:p w:rsidR="00FF206F" w:rsidRPr="00260DAF" w:rsidRDefault="00FF206F" w:rsidP="00A973A9">
            <w:pPr>
              <w:rPr>
                <w:rFonts w:ascii="Times New Roman" w:hAnsi="Times New Roman" w:cs="Times New Roman"/>
                <w:b/>
                <w:color w:val="0D0D0D" w:themeColor="text1" w:themeTint="F2"/>
                <w:sz w:val="28"/>
                <w:szCs w:val="28"/>
              </w:rPr>
            </w:pPr>
            <w:r w:rsidRPr="00260DAF">
              <w:rPr>
                <w:rFonts w:ascii="Times New Roman" w:hAnsi="Times New Roman" w:cs="Times New Roman"/>
                <w:b/>
                <w:color w:val="0D0D0D" w:themeColor="text1" w:themeTint="F2"/>
                <w:sz w:val="28"/>
                <w:szCs w:val="28"/>
              </w:rPr>
              <w:t>А.А. Овсієнко</w:t>
            </w:r>
          </w:p>
          <w:p w:rsidR="00FF206F" w:rsidRPr="00260DAF" w:rsidRDefault="00FF206F" w:rsidP="00A973A9">
            <w:pPr>
              <w:rPr>
                <w:rFonts w:ascii="Times New Roman" w:hAnsi="Times New Roman" w:cs="Times New Roman"/>
                <w:b/>
                <w:color w:val="0D0D0D" w:themeColor="text1" w:themeTint="F2"/>
                <w:sz w:val="28"/>
                <w:szCs w:val="28"/>
              </w:rPr>
            </w:pPr>
          </w:p>
          <w:p w:rsidR="00FF206F" w:rsidRPr="00260DAF" w:rsidRDefault="00FF206F" w:rsidP="00A973A9">
            <w:pPr>
              <w:rPr>
                <w:rFonts w:ascii="Times New Roman" w:hAnsi="Times New Roman" w:cs="Times New Roman"/>
                <w:b/>
                <w:color w:val="0D0D0D" w:themeColor="text1" w:themeTint="F2"/>
                <w:sz w:val="28"/>
                <w:szCs w:val="28"/>
              </w:rPr>
            </w:pPr>
            <w:r w:rsidRPr="00260DAF">
              <w:rPr>
                <w:rFonts w:ascii="Times New Roman" w:hAnsi="Times New Roman" w:cs="Times New Roman"/>
                <w:b/>
                <w:color w:val="0D0D0D" w:themeColor="text1" w:themeTint="F2"/>
                <w:sz w:val="28"/>
                <w:szCs w:val="28"/>
              </w:rPr>
              <w:t>О.Є. Блажівська</w:t>
            </w:r>
          </w:p>
          <w:p w:rsidR="00FF206F" w:rsidRPr="00260DAF" w:rsidRDefault="00FF206F" w:rsidP="00A973A9">
            <w:pPr>
              <w:rPr>
                <w:rFonts w:ascii="Times New Roman" w:hAnsi="Times New Roman" w:cs="Times New Roman"/>
                <w:b/>
                <w:color w:val="0D0D0D" w:themeColor="text1" w:themeTint="F2"/>
                <w:sz w:val="28"/>
                <w:szCs w:val="28"/>
              </w:rPr>
            </w:pPr>
          </w:p>
          <w:p w:rsidR="00FF0C5D" w:rsidRPr="00260DAF" w:rsidRDefault="00FF0C5D" w:rsidP="00A973A9">
            <w:pPr>
              <w:rPr>
                <w:rFonts w:ascii="Times New Roman" w:hAnsi="Times New Roman" w:cs="Times New Roman"/>
                <w:b/>
                <w:color w:val="0D0D0D" w:themeColor="text1" w:themeTint="F2"/>
                <w:sz w:val="28"/>
                <w:szCs w:val="28"/>
                <w:lang w:val="uk-UA"/>
              </w:rPr>
            </w:pPr>
            <w:r w:rsidRPr="00260DAF">
              <w:rPr>
                <w:rFonts w:ascii="Times New Roman" w:hAnsi="Times New Roman" w:cs="Times New Roman"/>
                <w:b/>
                <w:color w:val="0D0D0D" w:themeColor="text1" w:themeTint="F2"/>
                <w:sz w:val="28"/>
                <w:szCs w:val="28"/>
                <w:lang w:val="uk-UA"/>
              </w:rPr>
              <w:t xml:space="preserve">В.К. Грищук </w:t>
            </w:r>
          </w:p>
          <w:p w:rsidR="00FF0C5D" w:rsidRPr="00260DAF" w:rsidRDefault="00FF0C5D" w:rsidP="00A973A9">
            <w:pPr>
              <w:rPr>
                <w:rFonts w:ascii="Times New Roman" w:hAnsi="Times New Roman" w:cs="Times New Roman"/>
                <w:b/>
                <w:color w:val="0D0D0D" w:themeColor="text1" w:themeTint="F2"/>
                <w:sz w:val="28"/>
                <w:szCs w:val="28"/>
                <w:lang w:val="uk-UA"/>
              </w:rPr>
            </w:pPr>
          </w:p>
          <w:p w:rsidR="00FF206F" w:rsidRPr="00260DAF" w:rsidRDefault="00FF206F" w:rsidP="00A973A9">
            <w:pPr>
              <w:rPr>
                <w:rFonts w:ascii="Times New Roman" w:hAnsi="Times New Roman" w:cs="Times New Roman"/>
                <w:b/>
                <w:color w:val="0D0D0D" w:themeColor="text1" w:themeTint="F2"/>
                <w:sz w:val="28"/>
                <w:szCs w:val="28"/>
              </w:rPr>
            </w:pPr>
            <w:r w:rsidRPr="00260DAF">
              <w:rPr>
                <w:rFonts w:ascii="Times New Roman" w:hAnsi="Times New Roman" w:cs="Times New Roman"/>
                <w:b/>
                <w:color w:val="0D0D0D" w:themeColor="text1" w:themeTint="F2"/>
                <w:sz w:val="28"/>
                <w:szCs w:val="28"/>
              </w:rPr>
              <w:t>Л.Б. Іванова</w:t>
            </w:r>
          </w:p>
          <w:p w:rsidR="00F33FB2" w:rsidRPr="00260DAF" w:rsidRDefault="00F33FB2" w:rsidP="00A973A9">
            <w:pPr>
              <w:rPr>
                <w:rFonts w:ascii="Times New Roman" w:hAnsi="Times New Roman" w:cs="Times New Roman"/>
                <w:b/>
                <w:color w:val="0D0D0D" w:themeColor="text1" w:themeTint="F2"/>
                <w:sz w:val="28"/>
                <w:szCs w:val="28"/>
              </w:rPr>
            </w:pPr>
          </w:p>
          <w:p w:rsidR="00F33FB2" w:rsidRPr="00260DAF" w:rsidRDefault="00F33FB2" w:rsidP="00A973A9">
            <w:pPr>
              <w:rPr>
                <w:rFonts w:ascii="Times New Roman" w:hAnsi="Times New Roman" w:cs="Times New Roman"/>
                <w:b/>
                <w:color w:val="0D0D0D" w:themeColor="text1" w:themeTint="F2"/>
                <w:sz w:val="28"/>
                <w:szCs w:val="28"/>
                <w:lang w:val="uk-UA"/>
              </w:rPr>
            </w:pPr>
            <w:r w:rsidRPr="00260DAF">
              <w:rPr>
                <w:rFonts w:ascii="Times New Roman" w:hAnsi="Times New Roman" w:cs="Times New Roman"/>
                <w:b/>
                <w:color w:val="0D0D0D" w:themeColor="text1" w:themeTint="F2"/>
                <w:sz w:val="28"/>
                <w:szCs w:val="28"/>
                <w:lang w:val="uk-UA"/>
              </w:rPr>
              <w:t>Н.С. Краснощокова</w:t>
            </w:r>
          </w:p>
          <w:p w:rsidR="00F33FB2" w:rsidRPr="00260DAF" w:rsidRDefault="00F33FB2" w:rsidP="00A973A9">
            <w:pPr>
              <w:rPr>
                <w:rFonts w:ascii="Times New Roman" w:hAnsi="Times New Roman" w:cs="Times New Roman"/>
                <w:b/>
                <w:color w:val="0D0D0D" w:themeColor="text1" w:themeTint="F2"/>
                <w:sz w:val="28"/>
                <w:szCs w:val="28"/>
                <w:lang w:val="uk-UA"/>
              </w:rPr>
            </w:pPr>
          </w:p>
          <w:p w:rsidR="00F33FB2" w:rsidRPr="00260DAF" w:rsidRDefault="00F33FB2" w:rsidP="00A973A9">
            <w:pPr>
              <w:rPr>
                <w:rFonts w:ascii="Times New Roman" w:hAnsi="Times New Roman" w:cs="Times New Roman"/>
                <w:b/>
                <w:color w:val="0D0D0D" w:themeColor="text1" w:themeTint="F2"/>
                <w:sz w:val="28"/>
                <w:szCs w:val="28"/>
                <w:lang w:val="uk-UA"/>
              </w:rPr>
            </w:pPr>
            <w:r w:rsidRPr="00260DAF">
              <w:rPr>
                <w:rFonts w:ascii="Times New Roman" w:hAnsi="Times New Roman" w:cs="Times New Roman"/>
                <w:b/>
                <w:color w:val="0D0D0D" w:themeColor="text1" w:themeTint="F2"/>
                <w:sz w:val="28"/>
                <w:szCs w:val="28"/>
                <w:lang w:val="uk-UA"/>
              </w:rPr>
              <w:t>О.В. Маловацький</w:t>
            </w: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p>
        </w:tc>
      </w:tr>
      <w:tr w:rsidR="00260DAF" w:rsidRPr="00260DAF" w:rsidTr="00A973A9">
        <w:trPr>
          <w:trHeight w:val="434"/>
        </w:trPr>
        <w:tc>
          <w:tcPr>
            <w:tcW w:w="6827" w:type="dxa"/>
          </w:tcPr>
          <w:p w:rsidR="00FF206F" w:rsidRPr="00260DAF" w:rsidRDefault="00FF206F" w:rsidP="00A973A9">
            <w:pPr>
              <w:rPr>
                <w:rFonts w:ascii="Times New Roman" w:hAnsi="Times New Roman" w:cs="Times New Roman"/>
                <w:color w:val="0D0D0D" w:themeColor="text1" w:themeTint="F2"/>
                <w:sz w:val="28"/>
                <w:szCs w:val="28"/>
                <w:shd w:val="clear" w:color="auto" w:fill="FFFFFF"/>
              </w:rPr>
            </w:pPr>
          </w:p>
        </w:tc>
        <w:tc>
          <w:tcPr>
            <w:tcW w:w="3093" w:type="dxa"/>
          </w:tcPr>
          <w:p w:rsidR="00FF206F" w:rsidRPr="00260DAF" w:rsidRDefault="00FF206F" w:rsidP="00A973A9">
            <w:pPr>
              <w:rPr>
                <w:rFonts w:ascii="Times New Roman" w:hAnsi="Times New Roman" w:cs="Times New Roman"/>
                <w:b/>
                <w:color w:val="0D0D0D" w:themeColor="text1" w:themeTint="F2"/>
                <w:sz w:val="28"/>
                <w:szCs w:val="28"/>
                <w:shd w:val="clear" w:color="auto" w:fill="FFFFFF"/>
              </w:rPr>
            </w:pPr>
            <w:r w:rsidRPr="00260DAF">
              <w:rPr>
                <w:rFonts w:ascii="Times New Roman" w:hAnsi="Times New Roman" w:cs="Times New Roman"/>
                <w:b/>
                <w:color w:val="0D0D0D" w:themeColor="text1" w:themeTint="F2"/>
                <w:sz w:val="28"/>
                <w:szCs w:val="28"/>
                <w:shd w:val="clear" w:color="auto" w:fill="FFFFFF"/>
              </w:rPr>
              <w:t>О.В. Прудивус</w:t>
            </w: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p>
          <w:p w:rsidR="00B07A43" w:rsidRPr="00260DAF" w:rsidRDefault="00B07A43" w:rsidP="00A973A9">
            <w:pPr>
              <w:rPr>
                <w:rFonts w:ascii="Times New Roman" w:hAnsi="Times New Roman" w:cs="Times New Roman"/>
                <w:b/>
                <w:color w:val="0D0D0D" w:themeColor="text1" w:themeTint="F2"/>
                <w:sz w:val="28"/>
                <w:szCs w:val="28"/>
                <w:shd w:val="clear" w:color="auto" w:fill="FFFFFF"/>
                <w:lang w:val="uk-UA"/>
              </w:rPr>
            </w:pPr>
            <w:r w:rsidRPr="00260DAF">
              <w:rPr>
                <w:rFonts w:ascii="Times New Roman" w:hAnsi="Times New Roman" w:cs="Times New Roman"/>
                <w:b/>
                <w:color w:val="0D0D0D" w:themeColor="text1" w:themeTint="F2"/>
                <w:sz w:val="28"/>
                <w:szCs w:val="28"/>
                <w:shd w:val="clear" w:color="auto" w:fill="FFFFFF"/>
                <w:lang w:val="uk-UA"/>
              </w:rPr>
              <w:t xml:space="preserve">Т.С. Розваляєва </w:t>
            </w:r>
          </w:p>
          <w:p w:rsidR="00B07A43" w:rsidRPr="00260DAF" w:rsidRDefault="00B07A43" w:rsidP="00A973A9">
            <w:pPr>
              <w:rPr>
                <w:rFonts w:ascii="Times New Roman" w:hAnsi="Times New Roman" w:cs="Times New Roman"/>
                <w:b/>
                <w:color w:val="0D0D0D" w:themeColor="text1" w:themeTint="F2"/>
                <w:sz w:val="28"/>
                <w:szCs w:val="28"/>
                <w:shd w:val="clear" w:color="auto" w:fill="FFFFFF"/>
                <w:lang w:val="uk-UA"/>
              </w:rPr>
            </w:pP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r w:rsidRPr="00260DAF">
              <w:rPr>
                <w:rFonts w:ascii="Times New Roman" w:hAnsi="Times New Roman" w:cs="Times New Roman"/>
                <w:b/>
                <w:color w:val="0D0D0D" w:themeColor="text1" w:themeTint="F2"/>
                <w:sz w:val="28"/>
                <w:szCs w:val="28"/>
                <w:shd w:val="clear" w:color="auto" w:fill="FFFFFF"/>
              </w:rPr>
              <w:t>М.П. Худик</w:t>
            </w:r>
          </w:p>
          <w:p w:rsidR="00FF206F" w:rsidRPr="00260DAF" w:rsidRDefault="00FF206F" w:rsidP="00A973A9">
            <w:pPr>
              <w:tabs>
                <w:tab w:val="left" w:pos="7088"/>
              </w:tabs>
              <w:autoSpaceDE w:val="0"/>
              <w:autoSpaceDN w:val="0"/>
              <w:adjustRightInd w:val="0"/>
              <w:rPr>
                <w:rFonts w:ascii="Times New Roman" w:hAnsi="Times New Roman" w:cs="Times New Roman"/>
                <w:b/>
                <w:color w:val="0D0D0D" w:themeColor="text1" w:themeTint="F2"/>
                <w:sz w:val="28"/>
                <w:szCs w:val="28"/>
              </w:rPr>
            </w:pPr>
          </w:p>
        </w:tc>
      </w:tr>
      <w:tr w:rsidR="00260DAF" w:rsidRPr="00260DAF" w:rsidTr="00A973A9">
        <w:trPr>
          <w:trHeight w:val="454"/>
        </w:trPr>
        <w:tc>
          <w:tcPr>
            <w:tcW w:w="6827" w:type="dxa"/>
          </w:tcPr>
          <w:p w:rsidR="00FF206F" w:rsidRPr="00260DAF" w:rsidRDefault="00FF206F" w:rsidP="00A973A9">
            <w:pPr>
              <w:rPr>
                <w:rFonts w:ascii="Times New Roman" w:hAnsi="Times New Roman" w:cs="Times New Roman"/>
                <w:color w:val="0D0D0D" w:themeColor="text1" w:themeTint="F2"/>
                <w:sz w:val="28"/>
                <w:szCs w:val="28"/>
                <w:shd w:val="clear" w:color="auto" w:fill="FFFFFF"/>
                <w:lang w:val="uk-UA"/>
              </w:rPr>
            </w:pPr>
          </w:p>
        </w:tc>
        <w:tc>
          <w:tcPr>
            <w:tcW w:w="3093" w:type="dxa"/>
          </w:tcPr>
          <w:p w:rsidR="00FF206F" w:rsidRPr="00260DAF" w:rsidRDefault="00F33FB2" w:rsidP="00A973A9">
            <w:pPr>
              <w:rPr>
                <w:rFonts w:ascii="Times New Roman" w:hAnsi="Times New Roman" w:cs="Times New Roman"/>
                <w:b/>
                <w:color w:val="0D0D0D" w:themeColor="text1" w:themeTint="F2"/>
                <w:sz w:val="28"/>
                <w:szCs w:val="28"/>
                <w:lang w:val="uk-UA"/>
              </w:rPr>
            </w:pPr>
            <w:r w:rsidRPr="00260DAF">
              <w:rPr>
                <w:rFonts w:ascii="Times New Roman" w:hAnsi="Times New Roman" w:cs="Times New Roman"/>
                <w:b/>
                <w:color w:val="0D0D0D" w:themeColor="text1" w:themeTint="F2"/>
                <w:sz w:val="28"/>
                <w:szCs w:val="28"/>
                <w:lang w:val="uk-UA"/>
              </w:rPr>
              <w:t>В.В. Шапран</w:t>
            </w:r>
          </w:p>
          <w:p w:rsidR="00FF206F" w:rsidRPr="00260DAF" w:rsidRDefault="00FF206F" w:rsidP="00A973A9">
            <w:pPr>
              <w:rPr>
                <w:rFonts w:ascii="Times New Roman" w:hAnsi="Times New Roman" w:cs="Times New Roman"/>
                <w:b/>
                <w:color w:val="0D0D0D" w:themeColor="text1" w:themeTint="F2"/>
                <w:sz w:val="28"/>
                <w:szCs w:val="28"/>
                <w:shd w:val="clear" w:color="auto" w:fill="FFFFFF"/>
              </w:rPr>
            </w:pPr>
          </w:p>
        </w:tc>
      </w:tr>
      <w:tr w:rsidR="00FF206F" w:rsidRPr="00260DAF" w:rsidTr="00A973A9">
        <w:trPr>
          <w:trHeight w:val="454"/>
        </w:trPr>
        <w:tc>
          <w:tcPr>
            <w:tcW w:w="6827" w:type="dxa"/>
          </w:tcPr>
          <w:p w:rsidR="00FF206F" w:rsidRPr="00260DAF" w:rsidRDefault="00FF206F" w:rsidP="00A973A9">
            <w:pPr>
              <w:rPr>
                <w:rFonts w:ascii="Times New Roman" w:hAnsi="Times New Roman" w:cs="Times New Roman"/>
                <w:color w:val="0D0D0D" w:themeColor="text1" w:themeTint="F2"/>
                <w:sz w:val="28"/>
                <w:szCs w:val="28"/>
                <w:shd w:val="clear" w:color="auto" w:fill="FFFFFF"/>
              </w:rPr>
            </w:pPr>
          </w:p>
        </w:tc>
        <w:tc>
          <w:tcPr>
            <w:tcW w:w="3093" w:type="dxa"/>
          </w:tcPr>
          <w:p w:rsidR="00FF206F" w:rsidRPr="00260DAF" w:rsidRDefault="00F33FB2" w:rsidP="00A973A9">
            <w:pPr>
              <w:rPr>
                <w:rFonts w:ascii="Times New Roman" w:hAnsi="Times New Roman" w:cs="Times New Roman"/>
                <w:b/>
                <w:color w:val="0D0D0D" w:themeColor="text1" w:themeTint="F2"/>
                <w:sz w:val="28"/>
                <w:szCs w:val="28"/>
                <w:lang w:val="uk-UA"/>
              </w:rPr>
            </w:pPr>
            <w:r w:rsidRPr="00260DAF">
              <w:rPr>
                <w:rFonts w:ascii="Times New Roman" w:hAnsi="Times New Roman" w:cs="Times New Roman"/>
                <w:b/>
                <w:color w:val="0D0D0D" w:themeColor="text1" w:themeTint="F2"/>
                <w:sz w:val="28"/>
                <w:szCs w:val="28"/>
                <w:lang w:val="uk-UA"/>
              </w:rPr>
              <w:t>Л.А. Швецова</w:t>
            </w:r>
          </w:p>
          <w:p w:rsidR="00FF206F" w:rsidRPr="00260DAF" w:rsidRDefault="00FF206F" w:rsidP="00A973A9">
            <w:pPr>
              <w:rPr>
                <w:rFonts w:ascii="Times New Roman" w:hAnsi="Times New Roman" w:cs="Times New Roman"/>
                <w:b/>
                <w:color w:val="0D0D0D" w:themeColor="text1" w:themeTint="F2"/>
                <w:sz w:val="28"/>
                <w:szCs w:val="28"/>
              </w:rPr>
            </w:pPr>
          </w:p>
          <w:p w:rsidR="00FF206F" w:rsidRPr="00260DAF" w:rsidRDefault="00FF206F" w:rsidP="00A973A9">
            <w:pPr>
              <w:rPr>
                <w:rFonts w:ascii="Times New Roman" w:hAnsi="Times New Roman" w:cs="Times New Roman"/>
                <w:b/>
                <w:color w:val="0D0D0D" w:themeColor="text1" w:themeTint="F2"/>
                <w:sz w:val="28"/>
                <w:szCs w:val="28"/>
              </w:rPr>
            </w:pPr>
            <w:r w:rsidRPr="00260DAF">
              <w:rPr>
                <w:rFonts w:ascii="Times New Roman" w:hAnsi="Times New Roman" w:cs="Times New Roman"/>
                <w:b/>
                <w:color w:val="0D0D0D" w:themeColor="text1" w:themeTint="F2"/>
                <w:sz w:val="28"/>
                <w:szCs w:val="28"/>
              </w:rPr>
              <w:t>С.Б. Шелест</w:t>
            </w:r>
          </w:p>
        </w:tc>
      </w:tr>
    </w:tbl>
    <w:p w:rsidR="00FF206F" w:rsidRPr="00260DAF" w:rsidRDefault="00FF206F" w:rsidP="00FF206F">
      <w:pPr>
        <w:pStyle w:val="rvps2"/>
        <w:shd w:val="clear" w:color="auto" w:fill="FFFFFF"/>
        <w:spacing w:before="0" w:beforeAutospacing="0" w:after="0" w:afterAutospacing="0"/>
        <w:ind w:firstLine="709"/>
        <w:jc w:val="both"/>
        <w:rPr>
          <w:color w:val="0D0D0D" w:themeColor="text1" w:themeTint="F2"/>
          <w:sz w:val="28"/>
          <w:szCs w:val="28"/>
        </w:rPr>
      </w:pPr>
    </w:p>
    <w:p w:rsidR="00FF206F" w:rsidRPr="00260DAF" w:rsidRDefault="00FF206F" w:rsidP="00FF206F">
      <w:pPr>
        <w:ind w:firstLine="709"/>
        <w:jc w:val="both"/>
        <w:rPr>
          <w:rFonts w:ascii="Times New Roman" w:hAnsi="Times New Roman" w:cs="Times New Roman"/>
          <w:b/>
          <w:color w:val="0D0D0D" w:themeColor="text1" w:themeTint="F2"/>
          <w:sz w:val="28"/>
          <w:szCs w:val="28"/>
        </w:rPr>
      </w:pPr>
    </w:p>
    <w:p w:rsidR="00FF206F" w:rsidRPr="00260DAF" w:rsidRDefault="00FF206F" w:rsidP="00EB515F">
      <w:pPr>
        <w:jc w:val="both"/>
        <w:rPr>
          <w:rFonts w:ascii="Times New Roman" w:hAnsi="Times New Roman" w:cs="Times New Roman"/>
          <w:color w:val="0D0D0D" w:themeColor="text1" w:themeTint="F2"/>
          <w:sz w:val="28"/>
          <w:szCs w:val="28"/>
        </w:rPr>
      </w:pPr>
    </w:p>
    <w:sectPr w:rsidR="00FF206F" w:rsidRPr="00260DAF" w:rsidSect="00EE43E6">
      <w:headerReference w:type="default" r:id="rId9"/>
      <w:pgSz w:w="11906" w:h="16838"/>
      <w:pgMar w:top="284" w:right="849"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017" w:rsidRDefault="00E46017" w:rsidP="000B1C1F">
      <w:r>
        <w:separator/>
      </w:r>
    </w:p>
  </w:endnote>
  <w:endnote w:type="continuationSeparator" w:id="0">
    <w:p w:rsidR="00E46017" w:rsidRDefault="00E46017"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017" w:rsidRDefault="00E46017" w:rsidP="000B1C1F">
      <w:r>
        <w:separator/>
      </w:r>
    </w:p>
  </w:footnote>
  <w:footnote w:type="continuationSeparator" w:id="0">
    <w:p w:rsidR="00E46017" w:rsidRDefault="00E46017"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416154"/>
      <w:docPartObj>
        <w:docPartGallery w:val="Page Numbers (Top of Page)"/>
        <w:docPartUnique/>
      </w:docPartObj>
    </w:sdtPr>
    <w:sdtEndPr/>
    <w:sdtContent>
      <w:p w:rsidR="008D35F9" w:rsidRDefault="008D35F9">
        <w:pPr>
          <w:pStyle w:val="a4"/>
          <w:jc w:val="center"/>
        </w:pPr>
        <w:r w:rsidRPr="000B1C1F">
          <w:rPr>
            <w:rFonts w:ascii="Times New Roman" w:hAnsi="Times New Roman" w:cs="Times New Roman"/>
            <w:sz w:val="28"/>
            <w:szCs w:val="28"/>
          </w:rPr>
          <w:fldChar w:fldCharType="begin"/>
        </w:r>
        <w:r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EE43E6">
          <w:rPr>
            <w:rFonts w:ascii="Times New Roman" w:hAnsi="Times New Roman" w:cs="Times New Roman"/>
            <w:noProof/>
            <w:sz w:val="28"/>
            <w:szCs w:val="28"/>
          </w:rPr>
          <w:t>4</w:t>
        </w:r>
        <w:r w:rsidRPr="000B1C1F">
          <w:rPr>
            <w:rFonts w:ascii="Times New Roman" w:hAnsi="Times New Roman" w:cs="Times New Roman"/>
            <w:sz w:val="28"/>
            <w:szCs w:val="28"/>
          </w:rPr>
          <w:fldChar w:fldCharType="end"/>
        </w:r>
      </w:p>
    </w:sdtContent>
  </w:sdt>
  <w:p w:rsidR="008D35F9" w:rsidRDefault="008D35F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2015"/>
      <w:numFmt w:val="decimal"/>
      <w:lvlText w:val="%1"/>
      <w:lvlJc w:val="left"/>
      <w:rPr>
        <w:b w:val="0"/>
        <w:bCs w:val="0"/>
        <w:i w:val="0"/>
        <w:iCs w:val="0"/>
        <w:smallCaps w:val="0"/>
        <w:strike w:val="0"/>
        <w:color w:val="000000"/>
        <w:spacing w:val="0"/>
        <w:w w:val="100"/>
        <w:position w:val="0"/>
        <w:sz w:val="26"/>
        <w:szCs w:val="26"/>
        <w:u w:val="none"/>
      </w:rPr>
    </w:lvl>
    <w:lvl w:ilvl="1">
      <w:start w:val="2015"/>
      <w:numFmt w:val="decimal"/>
      <w:lvlText w:val="%1"/>
      <w:lvlJc w:val="left"/>
      <w:rPr>
        <w:b w:val="0"/>
        <w:bCs w:val="0"/>
        <w:i w:val="0"/>
        <w:iCs w:val="0"/>
        <w:smallCaps w:val="0"/>
        <w:strike w:val="0"/>
        <w:color w:val="000000"/>
        <w:spacing w:val="0"/>
        <w:w w:val="100"/>
        <w:position w:val="0"/>
        <w:sz w:val="26"/>
        <w:szCs w:val="26"/>
        <w:u w:val="none"/>
      </w:rPr>
    </w:lvl>
    <w:lvl w:ilvl="2">
      <w:start w:val="2015"/>
      <w:numFmt w:val="decimal"/>
      <w:lvlText w:val="%1"/>
      <w:lvlJc w:val="left"/>
      <w:rPr>
        <w:b w:val="0"/>
        <w:bCs w:val="0"/>
        <w:i w:val="0"/>
        <w:iCs w:val="0"/>
        <w:smallCaps w:val="0"/>
        <w:strike w:val="0"/>
        <w:color w:val="000000"/>
        <w:spacing w:val="0"/>
        <w:w w:val="100"/>
        <w:position w:val="0"/>
        <w:sz w:val="26"/>
        <w:szCs w:val="26"/>
        <w:u w:val="none"/>
      </w:rPr>
    </w:lvl>
    <w:lvl w:ilvl="3">
      <w:start w:val="2015"/>
      <w:numFmt w:val="decimal"/>
      <w:lvlText w:val="%1"/>
      <w:lvlJc w:val="left"/>
      <w:rPr>
        <w:b w:val="0"/>
        <w:bCs w:val="0"/>
        <w:i w:val="0"/>
        <w:iCs w:val="0"/>
        <w:smallCaps w:val="0"/>
        <w:strike w:val="0"/>
        <w:color w:val="000000"/>
        <w:spacing w:val="0"/>
        <w:w w:val="100"/>
        <w:position w:val="0"/>
        <w:sz w:val="26"/>
        <w:szCs w:val="26"/>
        <w:u w:val="none"/>
      </w:rPr>
    </w:lvl>
    <w:lvl w:ilvl="4">
      <w:start w:val="2015"/>
      <w:numFmt w:val="decimal"/>
      <w:lvlText w:val="%1"/>
      <w:lvlJc w:val="left"/>
      <w:rPr>
        <w:b w:val="0"/>
        <w:bCs w:val="0"/>
        <w:i w:val="0"/>
        <w:iCs w:val="0"/>
        <w:smallCaps w:val="0"/>
        <w:strike w:val="0"/>
        <w:color w:val="000000"/>
        <w:spacing w:val="0"/>
        <w:w w:val="100"/>
        <w:position w:val="0"/>
        <w:sz w:val="26"/>
        <w:szCs w:val="26"/>
        <w:u w:val="none"/>
      </w:rPr>
    </w:lvl>
    <w:lvl w:ilvl="5">
      <w:start w:val="2015"/>
      <w:numFmt w:val="decimal"/>
      <w:lvlText w:val="%1"/>
      <w:lvlJc w:val="left"/>
      <w:rPr>
        <w:b w:val="0"/>
        <w:bCs w:val="0"/>
        <w:i w:val="0"/>
        <w:iCs w:val="0"/>
        <w:smallCaps w:val="0"/>
        <w:strike w:val="0"/>
        <w:color w:val="000000"/>
        <w:spacing w:val="0"/>
        <w:w w:val="100"/>
        <w:position w:val="0"/>
        <w:sz w:val="26"/>
        <w:szCs w:val="26"/>
        <w:u w:val="none"/>
      </w:rPr>
    </w:lvl>
    <w:lvl w:ilvl="6">
      <w:start w:val="2015"/>
      <w:numFmt w:val="decimal"/>
      <w:lvlText w:val="%1"/>
      <w:lvlJc w:val="left"/>
      <w:rPr>
        <w:b w:val="0"/>
        <w:bCs w:val="0"/>
        <w:i w:val="0"/>
        <w:iCs w:val="0"/>
        <w:smallCaps w:val="0"/>
        <w:strike w:val="0"/>
        <w:color w:val="000000"/>
        <w:spacing w:val="0"/>
        <w:w w:val="100"/>
        <w:position w:val="0"/>
        <w:sz w:val="26"/>
        <w:szCs w:val="26"/>
        <w:u w:val="none"/>
      </w:rPr>
    </w:lvl>
    <w:lvl w:ilvl="7">
      <w:start w:val="2015"/>
      <w:numFmt w:val="decimal"/>
      <w:lvlText w:val="%1"/>
      <w:lvlJc w:val="left"/>
      <w:rPr>
        <w:b w:val="0"/>
        <w:bCs w:val="0"/>
        <w:i w:val="0"/>
        <w:iCs w:val="0"/>
        <w:smallCaps w:val="0"/>
        <w:strike w:val="0"/>
        <w:color w:val="000000"/>
        <w:spacing w:val="0"/>
        <w:w w:val="100"/>
        <w:position w:val="0"/>
        <w:sz w:val="26"/>
        <w:szCs w:val="26"/>
        <w:u w:val="none"/>
      </w:rPr>
    </w:lvl>
    <w:lvl w:ilvl="8">
      <w:start w:val="2015"/>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446B"/>
    <w:rsid w:val="00000319"/>
    <w:rsid w:val="00000545"/>
    <w:rsid w:val="000108AA"/>
    <w:rsid w:val="000133A6"/>
    <w:rsid w:val="00013CC6"/>
    <w:rsid w:val="0001489C"/>
    <w:rsid w:val="00015C3A"/>
    <w:rsid w:val="00015D15"/>
    <w:rsid w:val="000164EE"/>
    <w:rsid w:val="000205FF"/>
    <w:rsid w:val="000238CA"/>
    <w:rsid w:val="00024C26"/>
    <w:rsid w:val="00031A0F"/>
    <w:rsid w:val="000320FB"/>
    <w:rsid w:val="00033214"/>
    <w:rsid w:val="0003429A"/>
    <w:rsid w:val="000369E5"/>
    <w:rsid w:val="000412A3"/>
    <w:rsid w:val="00043C6D"/>
    <w:rsid w:val="000454D6"/>
    <w:rsid w:val="000501AC"/>
    <w:rsid w:val="0005723E"/>
    <w:rsid w:val="00062749"/>
    <w:rsid w:val="00077373"/>
    <w:rsid w:val="00083CEA"/>
    <w:rsid w:val="00086079"/>
    <w:rsid w:val="00090DF9"/>
    <w:rsid w:val="00093F13"/>
    <w:rsid w:val="000972FA"/>
    <w:rsid w:val="000A3FE8"/>
    <w:rsid w:val="000A4CF7"/>
    <w:rsid w:val="000B0A45"/>
    <w:rsid w:val="000B15A2"/>
    <w:rsid w:val="000B1C1F"/>
    <w:rsid w:val="000B5C88"/>
    <w:rsid w:val="000B6B59"/>
    <w:rsid w:val="000C7C1B"/>
    <w:rsid w:val="000D0DBA"/>
    <w:rsid w:val="000D31B5"/>
    <w:rsid w:val="000D6E51"/>
    <w:rsid w:val="000D7DA2"/>
    <w:rsid w:val="000E233F"/>
    <w:rsid w:val="000E5DAD"/>
    <w:rsid w:val="000E64D9"/>
    <w:rsid w:val="000E6560"/>
    <w:rsid w:val="000F25C6"/>
    <w:rsid w:val="000F2BA5"/>
    <w:rsid w:val="00100607"/>
    <w:rsid w:val="0010091D"/>
    <w:rsid w:val="00103651"/>
    <w:rsid w:val="0010742D"/>
    <w:rsid w:val="00107F81"/>
    <w:rsid w:val="00112024"/>
    <w:rsid w:val="00120906"/>
    <w:rsid w:val="001238AE"/>
    <w:rsid w:val="00130708"/>
    <w:rsid w:val="00132908"/>
    <w:rsid w:val="00137972"/>
    <w:rsid w:val="00144433"/>
    <w:rsid w:val="00152E76"/>
    <w:rsid w:val="001558DF"/>
    <w:rsid w:val="0016312C"/>
    <w:rsid w:val="00163B59"/>
    <w:rsid w:val="00163DB4"/>
    <w:rsid w:val="0016433F"/>
    <w:rsid w:val="00166A21"/>
    <w:rsid w:val="00171527"/>
    <w:rsid w:val="001716E8"/>
    <w:rsid w:val="00173B7A"/>
    <w:rsid w:val="00173E47"/>
    <w:rsid w:val="001809FF"/>
    <w:rsid w:val="001813D1"/>
    <w:rsid w:val="00182219"/>
    <w:rsid w:val="0018489B"/>
    <w:rsid w:val="00184DA3"/>
    <w:rsid w:val="00186F1B"/>
    <w:rsid w:val="00187741"/>
    <w:rsid w:val="00192742"/>
    <w:rsid w:val="00193CBA"/>
    <w:rsid w:val="00193CD2"/>
    <w:rsid w:val="001963FB"/>
    <w:rsid w:val="00196F7F"/>
    <w:rsid w:val="001A1122"/>
    <w:rsid w:val="001A20BA"/>
    <w:rsid w:val="001A23FD"/>
    <w:rsid w:val="001A4251"/>
    <w:rsid w:val="001A490B"/>
    <w:rsid w:val="001A69DB"/>
    <w:rsid w:val="001A6C16"/>
    <w:rsid w:val="001B0C20"/>
    <w:rsid w:val="001B4395"/>
    <w:rsid w:val="001B46C1"/>
    <w:rsid w:val="001B4A7D"/>
    <w:rsid w:val="001B5AB7"/>
    <w:rsid w:val="001B61FA"/>
    <w:rsid w:val="001B6DC1"/>
    <w:rsid w:val="001C5772"/>
    <w:rsid w:val="001C5CAE"/>
    <w:rsid w:val="001C7EDD"/>
    <w:rsid w:val="001D0BD4"/>
    <w:rsid w:val="001D545A"/>
    <w:rsid w:val="001D7620"/>
    <w:rsid w:val="001E47E6"/>
    <w:rsid w:val="001E4B85"/>
    <w:rsid w:val="001E7908"/>
    <w:rsid w:val="001E7C3C"/>
    <w:rsid w:val="001F0BD6"/>
    <w:rsid w:val="001F1342"/>
    <w:rsid w:val="001F4D0A"/>
    <w:rsid w:val="00202746"/>
    <w:rsid w:val="00205DF1"/>
    <w:rsid w:val="00207829"/>
    <w:rsid w:val="00210DDC"/>
    <w:rsid w:val="00220C3F"/>
    <w:rsid w:val="00221610"/>
    <w:rsid w:val="00233250"/>
    <w:rsid w:val="002356E5"/>
    <w:rsid w:val="002407DE"/>
    <w:rsid w:val="00244598"/>
    <w:rsid w:val="00244FDC"/>
    <w:rsid w:val="002520C3"/>
    <w:rsid w:val="00252501"/>
    <w:rsid w:val="00252EFC"/>
    <w:rsid w:val="00253A8B"/>
    <w:rsid w:val="00253ACD"/>
    <w:rsid w:val="00253DCE"/>
    <w:rsid w:val="00254684"/>
    <w:rsid w:val="0025535C"/>
    <w:rsid w:val="00260DAF"/>
    <w:rsid w:val="00261FF6"/>
    <w:rsid w:val="00264F54"/>
    <w:rsid w:val="00267036"/>
    <w:rsid w:val="00267970"/>
    <w:rsid w:val="002773E3"/>
    <w:rsid w:val="00282582"/>
    <w:rsid w:val="0028352F"/>
    <w:rsid w:val="002856A1"/>
    <w:rsid w:val="00285BAF"/>
    <w:rsid w:val="0029028F"/>
    <w:rsid w:val="00290660"/>
    <w:rsid w:val="0029473C"/>
    <w:rsid w:val="002958A4"/>
    <w:rsid w:val="00296B6C"/>
    <w:rsid w:val="00297C0D"/>
    <w:rsid w:val="002A0875"/>
    <w:rsid w:val="002A1067"/>
    <w:rsid w:val="002A4FFC"/>
    <w:rsid w:val="002A6747"/>
    <w:rsid w:val="002A730C"/>
    <w:rsid w:val="002B51B6"/>
    <w:rsid w:val="002B5EBC"/>
    <w:rsid w:val="002C6C98"/>
    <w:rsid w:val="002D1879"/>
    <w:rsid w:val="002D24C0"/>
    <w:rsid w:val="002D5D16"/>
    <w:rsid w:val="002D7902"/>
    <w:rsid w:val="002E210F"/>
    <w:rsid w:val="002E23F4"/>
    <w:rsid w:val="002E6AE3"/>
    <w:rsid w:val="002F1C72"/>
    <w:rsid w:val="002F3E11"/>
    <w:rsid w:val="002F551F"/>
    <w:rsid w:val="002F60FB"/>
    <w:rsid w:val="0031028B"/>
    <w:rsid w:val="00314DA4"/>
    <w:rsid w:val="00316857"/>
    <w:rsid w:val="00321563"/>
    <w:rsid w:val="00323C73"/>
    <w:rsid w:val="00325088"/>
    <w:rsid w:val="00331474"/>
    <w:rsid w:val="00331F16"/>
    <w:rsid w:val="003340E4"/>
    <w:rsid w:val="0034164E"/>
    <w:rsid w:val="003445AB"/>
    <w:rsid w:val="00344F93"/>
    <w:rsid w:val="003462E3"/>
    <w:rsid w:val="00350570"/>
    <w:rsid w:val="00356099"/>
    <w:rsid w:val="00356116"/>
    <w:rsid w:val="003610A1"/>
    <w:rsid w:val="00363B55"/>
    <w:rsid w:val="00364097"/>
    <w:rsid w:val="0036475A"/>
    <w:rsid w:val="00373CA9"/>
    <w:rsid w:val="003743D2"/>
    <w:rsid w:val="0037563C"/>
    <w:rsid w:val="003764AE"/>
    <w:rsid w:val="003816D8"/>
    <w:rsid w:val="00382495"/>
    <w:rsid w:val="003853F7"/>
    <w:rsid w:val="00394611"/>
    <w:rsid w:val="00394AF8"/>
    <w:rsid w:val="00395957"/>
    <w:rsid w:val="00396DFE"/>
    <w:rsid w:val="003A0004"/>
    <w:rsid w:val="003A024C"/>
    <w:rsid w:val="003A234B"/>
    <w:rsid w:val="003A2CD3"/>
    <w:rsid w:val="003A41BA"/>
    <w:rsid w:val="003A6765"/>
    <w:rsid w:val="003B0E29"/>
    <w:rsid w:val="003B15CB"/>
    <w:rsid w:val="003B1A03"/>
    <w:rsid w:val="003B45CF"/>
    <w:rsid w:val="003B4CAC"/>
    <w:rsid w:val="003C30EA"/>
    <w:rsid w:val="003C5157"/>
    <w:rsid w:val="003C6EA8"/>
    <w:rsid w:val="003D3C4C"/>
    <w:rsid w:val="003D4AE7"/>
    <w:rsid w:val="003D5B3F"/>
    <w:rsid w:val="003E0E75"/>
    <w:rsid w:val="003E1A42"/>
    <w:rsid w:val="003E60D7"/>
    <w:rsid w:val="003F37A1"/>
    <w:rsid w:val="003F6388"/>
    <w:rsid w:val="00400204"/>
    <w:rsid w:val="004005A4"/>
    <w:rsid w:val="004046EC"/>
    <w:rsid w:val="004079C4"/>
    <w:rsid w:val="00411306"/>
    <w:rsid w:val="004138E5"/>
    <w:rsid w:val="004216B6"/>
    <w:rsid w:val="00424774"/>
    <w:rsid w:val="00424844"/>
    <w:rsid w:val="00431C45"/>
    <w:rsid w:val="00432CD1"/>
    <w:rsid w:val="0043407B"/>
    <w:rsid w:val="004418DA"/>
    <w:rsid w:val="00441C74"/>
    <w:rsid w:val="00447C0E"/>
    <w:rsid w:val="004501EA"/>
    <w:rsid w:val="00451609"/>
    <w:rsid w:val="00452775"/>
    <w:rsid w:val="00453A35"/>
    <w:rsid w:val="00453F83"/>
    <w:rsid w:val="0045446B"/>
    <w:rsid w:val="00454761"/>
    <w:rsid w:val="00455BCF"/>
    <w:rsid w:val="00456121"/>
    <w:rsid w:val="0046028E"/>
    <w:rsid w:val="004661A8"/>
    <w:rsid w:val="00467A9F"/>
    <w:rsid w:val="0047082D"/>
    <w:rsid w:val="0047116E"/>
    <w:rsid w:val="0047731D"/>
    <w:rsid w:val="0048350F"/>
    <w:rsid w:val="004860E6"/>
    <w:rsid w:val="00487657"/>
    <w:rsid w:val="00491E6A"/>
    <w:rsid w:val="00493D5F"/>
    <w:rsid w:val="00496A88"/>
    <w:rsid w:val="004A208B"/>
    <w:rsid w:val="004A4F04"/>
    <w:rsid w:val="004A5244"/>
    <w:rsid w:val="004B1217"/>
    <w:rsid w:val="004B2714"/>
    <w:rsid w:val="004B2C1E"/>
    <w:rsid w:val="004B4A63"/>
    <w:rsid w:val="004B4BE0"/>
    <w:rsid w:val="004B5976"/>
    <w:rsid w:val="004B5D07"/>
    <w:rsid w:val="004B67D2"/>
    <w:rsid w:val="004C239C"/>
    <w:rsid w:val="004C2F99"/>
    <w:rsid w:val="004C6BD8"/>
    <w:rsid w:val="004C6CAE"/>
    <w:rsid w:val="004D08BD"/>
    <w:rsid w:val="004D0F41"/>
    <w:rsid w:val="004E30CD"/>
    <w:rsid w:val="004E32DF"/>
    <w:rsid w:val="004E67DF"/>
    <w:rsid w:val="004F1698"/>
    <w:rsid w:val="004F2A32"/>
    <w:rsid w:val="00503F75"/>
    <w:rsid w:val="00504ADD"/>
    <w:rsid w:val="005067F6"/>
    <w:rsid w:val="005078D3"/>
    <w:rsid w:val="005119C0"/>
    <w:rsid w:val="00511D75"/>
    <w:rsid w:val="00514E61"/>
    <w:rsid w:val="00515EAE"/>
    <w:rsid w:val="00521910"/>
    <w:rsid w:val="00527095"/>
    <w:rsid w:val="005278CE"/>
    <w:rsid w:val="005326ED"/>
    <w:rsid w:val="0053290B"/>
    <w:rsid w:val="00532E96"/>
    <w:rsid w:val="00534BC7"/>
    <w:rsid w:val="00540444"/>
    <w:rsid w:val="005404B4"/>
    <w:rsid w:val="005436D9"/>
    <w:rsid w:val="00544405"/>
    <w:rsid w:val="00544D3B"/>
    <w:rsid w:val="005514B9"/>
    <w:rsid w:val="005556B1"/>
    <w:rsid w:val="00555FC5"/>
    <w:rsid w:val="00562454"/>
    <w:rsid w:val="00562643"/>
    <w:rsid w:val="00563986"/>
    <w:rsid w:val="00565B1D"/>
    <w:rsid w:val="005671CC"/>
    <w:rsid w:val="00572413"/>
    <w:rsid w:val="0057261F"/>
    <w:rsid w:val="00575D49"/>
    <w:rsid w:val="00580013"/>
    <w:rsid w:val="00580FDF"/>
    <w:rsid w:val="00583658"/>
    <w:rsid w:val="00585F40"/>
    <w:rsid w:val="00586CD7"/>
    <w:rsid w:val="00587BA1"/>
    <w:rsid w:val="00591033"/>
    <w:rsid w:val="00591049"/>
    <w:rsid w:val="005930A3"/>
    <w:rsid w:val="005A019F"/>
    <w:rsid w:val="005A3706"/>
    <w:rsid w:val="005A5733"/>
    <w:rsid w:val="005B0AEC"/>
    <w:rsid w:val="005B3CB3"/>
    <w:rsid w:val="005B4B87"/>
    <w:rsid w:val="005B4FEE"/>
    <w:rsid w:val="005B5786"/>
    <w:rsid w:val="005B5948"/>
    <w:rsid w:val="005C2A14"/>
    <w:rsid w:val="005C3422"/>
    <w:rsid w:val="005C3856"/>
    <w:rsid w:val="005C4E00"/>
    <w:rsid w:val="005C54EF"/>
    <w:rsid w:val="005C7350"/>
    <w:rsid w:val="005D30E2"/>
    <w:rsid w:val="005D4E53"/>
    <w:rsid w:val="005D7184"/>
    <w:rsid w:val="005D7220"/>
    <w:rsid w:val="005E078F"/>
    <w:rsid w:val="005E1892"/>
    <w:rsid w:val="005E2159"/>
    <w:rsid w:val="005E3D5D"/>
    <w:rsid w:val="005E4C5A"/>
    <w:rsid w:val="005E6CC7"/>
    <w:rsid w:val="005F203F"/>
    <w:rsid w:val="005F3B71"/>
    <w:rsid w:val="00602E8F"/>
    <w:rsid w:val="006065F0"/>
    <w:rsid w:val="006074C8"/>
    <w:rsid w:val="006101D1"/>
    <w:rsid w:val="00613E30"/>
    <w:rsid w:val="006147CA"/>
    <w:rsid w:val="00614AFD"/>
    <w:rsid w:val="00621221"/>
    <w:rsid w:val="006258D8"/>
    <w:rsid w:val="00627468"/>
    <w:rsid w:val="006314DC"/>
    <w:rsid w:val="00635B9C"/>
    <w:rsid w:val="00642ED1"/>
    <w:rsid w:val="0064348F"/>
    <w:rsid w:val="0064368B"/>
    <w:rsid w:val="00643B8F"/>
    <w:rsid w:val="006516C2"/>
    <w:rsid w:val="00651E39"/>
    <w:rsid w:val="00652EA2"/>
    <w:rsid w:val="0066037A"/>
    <w:rsid w:val="00663548"/>
    <w:rsid w:val="00663B18"/>
    <w:rsid w:val="006650EB"/>
    <w:rsid w:val="006668D0"/>
    <w:rsid w:val="006672F4"/>
    <w:rsid w:val="006757BD"/>
    <w:rsid w:val="00676D8C"/>
    <w:rsid w:val="00680EBD"/>
    <w:rsid w:val="00681FBB"/>
    <w:rsid w:val="00685515"/>
    <w:rsid w:val="00686015"/>
    <w:rsid w:val="006868E2"/>
    <w:rsid w:val="0069258F"/>
    <w:rsid w:val="00694063"/>
    <w:rsid w:val="006955B2"/>
    <w:rsid w:val="0069697D"/>
    <w:rsid w:val="00697BCC"/>
    <w:rsid w:val="006A4EB0"/>
    <w:rsid w:val="006A521C"/>
    <w:rsid w:val="006A7778"/>
    <w:rsid w:val="006A7B8A"/>
    <w:rsid w:val="006B0631"/>
    <w:rsid w:val="006B3F79"/>
    <w:rsid w:val="006B3F80"/>
    <w:rsid w:val="006B736B"/>
    <w:rsid w:val="006B7378"/>
    <w:rsid w:val="006B7646"/>
    <w:rsid w:val="006B7E9D"/>
    <w:rsid w:val="006C0362"/>
    <w:rsid w:val="006C1271"/>
    <w:rsid w:val="006C2A5F"/>
    <w:rsid w:val="006D04A3"/>
    <w:rsid w:val="006D326B"/>
    <w:rsid w:val="006D3496"/>
    <w:rsid w:val="006D75A3"/>
    <w:rsid w:val="006D7D85"/>
    <w:rsid w:val="006E1AA8"/>
    <w:rsid w:val="006E58FE"/>
    <w:rsid w:val="006E5CEA"/>
    <w:rsid w:val="006F1751"/>
    <w:rsid w:val="006F1857"/>
    <w:rsid w:val="006F26A7"/>
    <w:rsid w:val="006F5667"/>
    <w:rsid w:val="00700A2F"/>
    <w:rsid w:val="00703399"/>
    <w:rsid w:val="007033DC"/>
    <w:rsid w:val="00704307"/>
    <w:rsid w:val="00706A80"/>
    <w:rsid w:val="007177B4"/>
    <w:rsid w:val="00721119"/>
    <w:rsid w:val="0072395C"/>
    <w:rsid w:val="00725D19"/>
    <w:rsid w:val="00725E60"/>
    <w:rsid w:val="00727A31"/>
    <w:rsid w:val="00733512"/>
    <w:rsid w:val="00733CB6"/>
    <w:rsid w:val="007346E9"/>
    <w:rsid w:val="007350D8"/>
    <w:rsid w:val="00735C88"/>
    <w:rsid w:val="00742F1E"/>
    <w:rsid w:val="00747001"/>
    <w:rsid w:val="00750317"/>
    <w:rsid w:val="00753478"/>
    <w:rsid w:val="00754DDC"/>
    <w:rsid w:val="00757766"/>
    <w:rsid w:val="00763EF3"/>
    <w:rsid w:val="00764436"/>
    <w:rsid w:val="00764F6B"/>
    <w:rsid w:val="00770DA7"/>
    <w:rsid w:val="00771E3B"/>
    <w:rsid w:val="007723E8"/>
    <w:rsid w:val="007746C6"/>
    <w:rsid w:val="007750C4"/>
    <w:rsid w:val="00777D6B"/>
    <w:rsid w:val="00780348"/>
    <w:rsid w:val="00782649"/>
    <w:rsid w:val="007843C3"/>
    <w:rsid w:val="0078579C"/>
    <w:rsid w:val="00786CF2"/>
    <w:rsid w:val="00797FBC"/>
    <w:rsid w:val="007A3852"/>
    <w:rsid w:val="007A4FBF"/>
    <w:rsid w:val="007A77C6"/>
    <w:rsid w:val="007B0D63"/>
    <w:rsid w:val="007B3717"/>
    <w:rsid w:val="007B50DE"/>
    <w:rsid w:val="007B5A1B"/>
    <w:rsid w:val="007B6D2F"/>
    <w:rsid w:val="007C1035"/>
    <w:rsid w:val="007C1B65"/>
    <w:rsid w:val="007C2773"/>
    <w:rsid w:val="007C5F29"/>
    <w:rsid w:val="007C6635"/>
    <w:rsid w:val="007C7F77"/>
    <w:rsid w:val="007D012C"/>
    <w:rsid w:val="007D2D24"/>
    <w:rsid w:val="007D4160"/>
    <w:rsid w:val="007D536A"/>
    <w:rsid w:val="007D5DF5"/>
    <w:rsid w:val="007E0ECA"/>
    <w:rsid w:val="007E4C78"/>
    <w:rsid w:val="007E59D8"/>
    <w:rsid w:val="007E6472"/>
    <w:rsid w:val="007E7610"/>
    <w:rsid w:val="007F3511"/>
    <w:rsid w:val="007F618D"/>
    <w:rsid w:val="008004FD"/>
    <w:rsid w:val="00801401"/>
    <w:rsid w:val="00805D00"/>
    <w:rsid w:val="00806350"/>
    <w:rsid w:val="00812ACB"/>
    <w:rsid w:val="00813127"/>
    <w:rsid w:val="00813FE8"/>
    <w:rsid w:val="008164C8"/>
    <w:rsid w:val="008223A3"/>
    <w:rsid w:val="008267C4"/>
    <w:rsid w:val="008304ED"/>
    <w:rsid w:val="00832D72"/>
    <w:rsid w:val="00837829"/>
    <w:rsid w:val="008425A1"/>
    <w:rsid w:val="0084745D"/>
    <w:rsid w:val="00847CFB"/>
    <w:rsid w:val="00862465"/>
    <w:rsid w:val="008628C1"/>
    <w:rsid w:val="008642AE"/>
    <w:rsid w:val="008700EB"/>
    <w:rsid w:val="008715BF"/>
    <w:rsid w:val="008721F1"/>
    <w:rsid w:val="00875EDE"/>
    <w:rsid w:val="00884C4B"/>
    <w:rsid w:val="0088507F"/>
    <w:rsid w:val="008855D0"/>
    <w:rsid w:val="00886E20"/>
    <w:rsid w:val="008877E5"/>
    <w:rsid w:val="00890B39"/>
    <w:rsid w:val="008966D7"/>
    <w:rsid w:val="00896D48"/>
    <w:rsid w:val="00896E2D"/>
    <w:rsid w:val="008A1BD7"/>
    <w:rsid w:val="008A2A90"/>
    <w:rsid w:val="008B4543"/>
    <w:rsid w:val="008B6DA8"/>
    <w:rsid w:val="008C6608"/>
    <w:rsid w:val="008D1940"/>
    <w:rsid w:val="008D1AF3"/>
    <w:rsid w:val="008D35F9"/>
    <w:rsid w:val="008D376B"/>
    <w:rsid w:val="008D52D9"/>
    <w:rsid w:val="008D54E6"/>
    <w:rsid w:val="008D5912"/>
    <w:rsid w:val="008D6C16"/>
    <w:rsid w:val="008D7B0A"/>
    <w:rsid w:val="008D7BBC"/>
    <w:rsid w:val="008E3E8E"/>
    <w:rsid w:val="008E4375"/>
    <w:rsid w:val="008E66A5"/>
    <w:rsid w:val="008E6DB5"/>
    <w:rsid w:val="008F2332"/>
    <w:rsid w:val="008F3BF9"/>
    <w:rsid w:val="008F40B8"/>
    <w:rsid w:val="008F4B54"/>
    <w:rsid w:val="008F65B4"/>
    <w:rsid w:val="009015DF"/>
    <w:rsid w:val="0090400D"/>
    <w:rsid w:val="0090594A"/>
    <w:rsid w:val="0090697C"/>
    <w:rsid w:val="00906C7C"/>
    <w:rsid w:val="0091363D"/>
    <w:rsid w:val="009139DA"/>
    <w:rsid w:val="00915C12"/>
    <w:rsid w:val="00915EDC"/>
    <w:rsid w:val="00916CE2"/>
    <w:rsid w:val="00921125"/>
    <w:rsid w:val="00930AEF"/>
    <w:rsid w:val="009331D8"/>
    <w:rsid w:val="00934BBE"/>
    <w:rsid w:val="00944C78"/>
    <w:rsid w:val="009467B2"/>
    <w:rsid w:val="0095006C"/>
    <w:rsid w:val="0095060B"/>
    <w:rsid w:val="00951B06"/>
    <w:rsid w:val="00953AC8"/>
    <w:rsid w:val="00960554"/>
    <w:rsid w:val="009614C2"/>
    <w:rsid w:val="00962117"/>
    <w:rsid w:val="00965EBF"/>
    <w:rsid w:val="00966FC0"/>
    <w:rsid w:val="009710D2"/>
    <w:rsid w:val="00971525"/>
    <w:rsid w:val="00972CB0"/>
    <w:rsid w:val="00975882"/>
    <w:rsid w:val="00980ABC"/>
    <w:rsid w:val="00982B7B"/>
    <w:rsid w:val="0098309F"/>
    <w:rsid w:val="009848F3"/>
    <w:rsid w:val="00990B09"/>
    <w:rsid w:val="00995E5A"/>
    <w:rsid w:val="00996E18"/>
    <w:rsid w:val="009974EE"/>
    <w:rsid w:val="00997825"/>
    <w:rsid w:val="009A2B98"/>
    <w:rsid w:val="009A39C4"/>
    <w:rsid w:val="009B399A"/>
    <w:rsid w:val="009B51DE"/>
    <w:rsid w:val="009C0A90"/>
    <w:rsid w:val="009C3442"/>
    <w:rsid w:val="009C6E9E"/>
    <w:rsid w:val="009C7ED2"/>
    <w:rsid w:val="009D2074"/>
    <w:rsid w:val="009D599D"/>
    <w:rsid w:val="009D7207"/>
    <w:rsid w:val="009E3081"/>
    <w:rsid w:val="009E7B6F"/>
    <w:rsid w:val="009F1F59"/>
    <w:rsid w:val="009F6559"/>
    <w:rsid w:val="00A034F1"/>
    <w:rsid w:val="00A05EFA"/>
    <w:rsid w:val="00A107B5"/>
    <w:rsid w:val="00A1191E"/>
    <w:rsid w:val="00A129D1"/>
    <w:rsid w:val="00A14EDF"/>
    <w:rsid w:val="00A15FF3"/>
    <w:rsid w:val="00A17A6B"/>
    <w:rsid w:val="00A20753"/>
    <w:rsid w:val="00A208CF"/>
    <w:rsid w:val="00A255AF"/>
    <w:rsid w:val="00A310AF"/>
    <w:rsid w:val="00A3190A"/>
    <w:rsid w:val="00A32FFA"/>
    <w:rsid w:val="00A340BE"/>
    <w:rsid w:val="00A35199"/>
    <w:rsid w:val="00A369E9"/>
    <w:rsid w:val="00A40C7D"/>
    <w:rsid w:val="00A4572D"/>
    <w:rsid w:val="00A50E2B"/>
    <w:rsid w:val="00A5428D"/>
    <w:rsid w:val="00A54CAE"/>
    <w:rsid w:val="00A55957"/>
    <w:rsid w:val="00A6160E"/>
    <w:rsid w:val="00A63014"/>
    <w:rsid w:val="00A63B7C"/>
    <w:rsid w:val="00A642DE"/>
    <w:rsid w:val="00A6611E"/>
    <w:rsid w:val="00A704FA"/>
    <w:rsid w:val="00A70A19"/>
    <w:rsid w:val="00A7469E"/>
    <w:rsid w:val="00A766F4"/>
    <w:rsid w:val="00A76D13"/>
    <w:rsid w:val="00A778C9"/>
    <w:rsid w:val="00AA10AA"/>
    <w:rsid w:val="00AA4534"/>
    <w:rsid w:val="00AA4C79"/>
    <w:rsid w:val="00AA7B0D"/>
    <w:rsid w:val="00AB00A0"/>
    <w:rsid w:val="00AB02C7"/>
    <w:rsid w:val="00AB19A7"/>
    <w:rsid w:val="00AB2671"/>
    <w:rsid w:val="00AB6937"/>
    <w:rsid w:val="00AB7A72"/>
    <w:rsid w:val="00AC0C70"/>
    <w:rsid w:val="00AC23A2"/>
    <w:rsid w:val="00AC302F"/>
    <w:rsid w:val="00AD0990"/>
    <w:rsid w:val="00AD5898"/>
    <w:rsid w:val="00AF074B"/>
    <w:rsid w:val="00AF0B41"/>
    <w:rsid w:val="00AF203D"/>
    <w:rsid w:val="00AF7B1A"/>
    <w:rsid w:val="00B00051"/>
    <w:rsid w:val="00B028E3"/>
    <w:rsid w:val="00B02A47"/>
    <w:rsid w:val="00B07A43"/>
    <w:rsid w:val="00B10F2B"/>
    <w:rsid w:val="00B12213"/>
    <w:rsid w:val="00B16554"/>
    <w:rsid w:val="00B21500"/>
    <w:rsid w:val="00B219DD"/>
    <w:rsid w:val="00B350AF"/>
    <w:rsid w:val="00B37641"/>
    <w:rsid w:val="00B411A1"/>
    <w:rsid w:val="00B41AF7"/>
    <w:rsid w:val="00B60872"/>
    <w:rsid w:val="00B657FC"/>
    <w:rsid w:val="00B670D6"/>
    <w:rsid w:val="00B70E0D"/>
    <w:rsid w:val="00B74D1E"/>
    <w:rsid w:val="00B816DC"/>
    <w:rsid w:val="00B935F6"/>
    <w:rsid w:val="00B9668B"/>
    <w:rsid w:val="00B9740A"/>
    <w:rsid w:val="00BA3865"/>
    <w:rsid w:val="00BA4694"/>
    <w:rsid w:val="00BA66A6"/>
    <w:rsid w:val="00BA6D3E"/>
    <w:rsid w:val="00BB0C39"/>
    <w:rsid w:val="00BB2B88"/>
    <w:rsid w:val="00BB43E2"/>
    <w:rsid w:val="00BC04C8"/>
    <w:rsid w:val="00BC0B4A"/>
    <w:rsid w:val="00BC0BF7"/>
    <w:rsid w:val="00BC0C91"/>
    <w:rsid w:val="00BC116C"/>
    <w:rsid w:val="00BD50F7"/>
    <w:rsid w:val="00BD5290"/>
    <w:rsid w:val="00BE19C8"/>
    <w:rsid w:val="00BE27BF"/>
    <w:rsid w:val="00BE78B4"/>
    <w:rsid w:val="00BF0C08"/>
    <w:rsid w:val="00BF195A"/>
    <w:rsid w:val="00BF6195"/>
    <w:rsid w:val="00BF7CB6"/>
    <w:rsid w:val="00C00197"/>
    <w:rsid w:val="00C004A7"/>
    <w:rsid w:val="00C06268"/>
    <w:rsid w:val="00C11DA0"/>
    <w:rsid w:val="00C126AD"/>
    <w:rsid w:val="00C13962"/>
    <w:rsid w:val="00C17546"/>
    <w:rsid w:val="00C26D20"/>
    <w:rsid w:val="00C27562"/>
    <w:rsid w:val="00C277B7"/>
    <w:rsid w:val="00C3298E"/>
    <w:rsid w:val="00C35881"/>
    <w:rsid w:val="00C41B9E"/>
    <w:rsid w:val="00C41F82"/>
    <w:rsid w:val="00C421BF"/>
    <w:rsid w:val="00C43B1D"/>
    <w:rsid w:val="00C5197F"/>
    <w:rsid w:val="00C52B4C"/>
    <w:rsid w:val="00C5581C"/>
    <w:rsid w:val="00C57D85"/>
    <w:rsid w:val="00C63700"/>
    <w:rsid w:val="00C63F94"/>
    <w:rsid w:val="00C65204"/>
    <w:rsid w:val="00C70ED7"/>
    <w:rsid w:val="00C7176C"/>
    <w:rsid w:val="00C727DC"/>
    <w:rsid w:val="00C7313F"/>
    <w:rsid w:val="00C8122D"/>
    <w:rsid w:val="00C8213C"/>
    <w:rsid w:val="00C854F1"/>
    <w:rsid w:val="00C92D44"/>
    <w:rsid w:val="00C93BAF"/>
    <w:rsid w:val="00C96D89"/>
    <w:rsid w:val="00CA0492"/>
    <w:rsid w:val="00CA0DB1"/>
    <w:rsid w:val="00CA2C0B"/>
    <w:rsid w:val="00CA3BC1"/>
    <w:rsid w:val="00CA47DF"/>
    <w:rsid w:val="00CA5097"/>
    <w:rsid w:val="00CA5811"/>
    <w:rsid w:val="00CA71AD"/>
    <w:rsid w:val="00CB00C5"/>
    <w:rsid w:val="00CB1DC0"/>
    <w:rsid w:val="00CB6DCA"/>
    <w:rsid w:val="00CB77B3"/>
    <w:rsid w:val="00CC15BA"/>
    <w:rsid w:val="00CD0323"/>
    <w:rsid w:val="00CD0D54"/>
    <w:rsid w:val="00CD30FD"/>
    <w:rsid w:val="00CD506A"/>
    <w:rsid w:val="00CD6070"/>
    <w:rsid w:val="00CD635F"/>
    <w:rsid w:val="00CD6D83"/>
    <w:rsid w:val="00CD7D7A"/>
    <w:rsid w:val="00CE3FD8"/>
    <w:rsid w:val="00CE41D7"/>
    <w:rsid w:val="00CE4459"/>
    <w:rsid w:val="00CE49F9"/>
    <w:rsid w:val="00CE4B51"/>
    <w:rsid w:val="00CE4DEF"/>
    <w:rsid w:val="00CF11A9"/>
    <w:rsid w:val="00D00B30"/>
    <w:rsid w:val="00D02DF2"/>
    <w:rsid w:val="00D04FA2"/>
    <w:rsid w:val="00D1228A"/>
    <w:rsid w:val="00D14837"/>
    <w:rsid w:val="00D16550"/>
    <w:rsid w:val="00D171A5"/>
    <w:rsid w:val="00D213D6"/>
    <w:rsid w:val="00D23164"/>
    <w:rsid w:val="00D340DF"/>
    <w:rsid w:val="00D35165"/>
    <w:rsid w:val="00D44C94"/>
    <w:rsid w:val="00D458D7"/>
    <w:rsid w:val="00D470E4"/>
    <w:rsid w:val="00D500EF"/>
    <w:rsid w:val="00D52F9D"/>
    <w:rsid w:val="00D557CA"/>
    <w:rsid w:val="00D56D07"/>
    <w:rsid w:val="00D63F25"/>
    <w:rsid w:val="00D64073"/>
    <w:rsid w:val="00D646F5"/>
    <w:rsid w:val="00D64753"/>
    <w:rsid w:val="00D657B9"/>
    <w:rsid w:val="00D6708D"/>
    <w:rsid w:val="00D7364A"/>
    <w:rsid w:val="00D81D19"/>
    <w:rsid w:val="00D82A00"/>
    <w:rsid w:val="00D834E6"/>
    <w:rsid w:val="00D839C3"/>
    <w:rsid w:val="00D87191"/>
    <w:rsid w:val="00D9158F"/>
    <w:rsid w:val="00D919D0"/>
    <w:rsid w:val="00D92E35"/>
    <w:rsid w:val="00DA0430"/>
    <w:rsid w:val="00DA0A86"/>
    <w:rsid w:val="00DA4937"/>
    <w:rsid w:val="00DB094F"/>
    <w:rsid w:val="00DB588B"/>
    <w:rsid w:val="00DC0175"/>
    <w:rsid w:val="00DC30DF"/>
    <w:rsid w:val="00DC33B0"/>
    <w:rsid w:val="00DC68F6"/>
    <w:rsid w:val="00DC7735"/>
    <w:rsid w:val="00DC789B"/>
    <w:rsid w:val="00DC7F0F"/>
    <w:rsid w:val="00DD1C98"/>
    <w:rsid w:val="00DD6B6C"/>
    <w:rsid w:val="00DE2D6C"/>
    <w:rsid w:val="00DE339B"/>
    <w:rsid w:val="00DE363C"/>
    <w:rsid w:val="00DE5570"/>
    <w:rsid w:val="00DE5690"/>
    <w:rsid w:val="00DE6656"/>
    <w:rsid w:val="00DF5014"/>
    <w:rsid w:val="00DF6133"/>
    <w:rsid w:val="00DF63A8"/>
    <w:rsid w:val="00DF7AC9"/>
    <w:rsid w:val="00DF7B77"/>
    <w:rsid w:val="00E0118E"/>
    <w:rsid w:val="00E042A8"/>
    <w:rsid w:val="00E042E7"/>
    <w:rsid w:val="00E1318F"/>
    <w:rsid w:val="00E137FE"/>
    <w:rsid w:val="00E1693D"/>
    <w:rsid w:val="00E17347"/>
    <w:rsid w:val="00E174BB"/>
    <w:rsid w:val="00E234E6"/>
    <w:rsid w:val="00E2528C"/>
    <w:rsid w:val="00E2789A"/>
    <w:rsid w:val="00E31FF6"/>
    <w:rsid w:val="00E370BF"/>
    <w:rsid w:val="00E40427"/>
    <w:rsid w:val="00E46017"/>
    <w:rsid w:val="00E55189"/>
    <w:rsid w:val="00E5729D"/>
    <w:rsid w:val="00E60040"/>
    <w:rsid w:val="00E6046A"/>
    <w:rsid w:val="00E611B9"/>
    <w:rsid w:val="00E6159B"/>
    <w:rsid w:val="00E61D70"/>
    <w:rsid w:val="00E71543"/>
    <w:rsid w:val="00E7605C"/>
    <w:rsid w:val="00E76829"/>
    <w:rsid w:val="00E80300"/>
    <w:rsid w:val="00E80C31"/>
    <w:rsid w:val="00E820F5"/>
    <w:rsid w:val="00E82A12"/>
    <w:rsid w:val="00E83F52"/>
    <w:rsid w:val="00E904EC"/>
    <w:rsid w:val="00E912C3"/>
    <w:rsid w:val="00E91EE5"/>
    <w:rsid w:val="00E93A25"/>
    <w:rsid w:val="00E94BCA"/>
    <w:rsid w:val="00E95F0F"/>
    <w:rsid w:val="00E96077"/>
    <w:rsid w:val="00E969CF"/>
    <w:rsid w:val="00E971D5"/>
    <w:rsid w:val="00E97F76"/>
    <w:rsid w:val="00EA2F2C"/>
    <w:rsid w:val="00EA477C"/>
    <w:rsid w:val="00EA4FF1"/>
    <w:rsid w:val="00EB07AB"/>
    <w:rsid w:val="00EB20B3"/>
    <w:rsid w:val="00EB43E0"/>
    <w:rsid w:val="00EB515F"/>
    <w:rsid w:val="00EB52A2"/>
    <w:rsid w:val="00EB61DA"/>
    <w:rsid w:val="00EC1986"/>
    <w:rsid w:val="00EE00EE"/>
    <w:rsid w:val="00EE09EE"/>
    <w:rsid w:val="00EE167E"/>
    <w:rsid w:val="00EE1F02"/>
    <w:rsid w:val="00EE2CD9"/>
    <w:rsid w:val="00EE3EDA"/>
    <w:rsid w:val="00EE43E6"/>
    <w:rsid w:val="00EE47F6"/>
    <w:rsid w:val="00EE698E"/>
    <w:rsid w:val="00EE6E6B"/>
    <w:rsid w:val="00EF0201"/>
    <w:rsid w:val="00EF4341"/>
    <w:rsid w:val="00EF7A77"/>
    <w:rsid w:val="00F00D0F"/>
    <w:rsid w:val="00F040BA"/>
    <w:rsid w:val="00F04B05"/>
    <w:rsid w:val="00F05D74"/>
    <w:rsid w:val="00F0731B"/>
    <w:rsid w:val="00F11FC2"/>
    <w:rsid w:val="00F13600"/>
    <w:rsid w:val="00F16E9D"/>
    <w:rsid w:val="00F20629"/>
    <w:rsid w:val="00F2240A"/>
    <w:rsid w:val="00F2429D"/>
    <w:rsid w:val="00F264E5"/>
    <w:rsid w:val="00F33FB2"/>
    <w:rsid w:val="00F34628"/>
    <w:rsid w:val="00F37372"/>
    <w:rsid w:val="00F37982"/>
    <w:rsid w:val="00F37C02"/>
    <w:rsid w:val="00F40A91"/>
    <w:rsid w:val="00F46060"/>
    <w:rsid w:val="00F5320D"/>
    <w:rsid w:val="00F60569"/>
    <w:rsid w:val="00F60964"/>
    <w:rsid w:val="00F677B4"/>
    <w:rsid w:val="00F75A74"/>
    <w:rsid w:val="00F75A8C"/>
    <w:rsid w:val="00F772DB"/>
    <w:rsid w:val="00F8043E"/>
    <w:rsid w:val="00F82308"/>
    <w:rsid w:val="00F82651"/>
    <w:rsid w:val="00F8347C"/>
    <w:rsid w:val="00F873E0"/>
    <w:rsid w:val="00F91AF0"/>
    <w:rsid w:val="00F94399"/>
    <w:rsid w:val="00F94FC9"/>
    <w:rsid w:val="00F97B5C"/>
    <w:rsid w:val="00FA0D98"/>
    <w:rsid w:val="00FA191A"/>
    <w:rsid w:val="00FA4A94"/>
    <w:rsid w:val="00FA5EEF"/>
    <w:rsid w:val="00FB14FA"/>
    <w:rsid w:val="00FB4D29"/>
    <w:rsid w:val="00FB559B"/>
    <w:rsid w:val="00FB63C2"/>
    <w:rsid w:val="00FC15D9"/>
    <w:rsid w:val="00FC1CB2"/>
    <w:rsid w:val="00FC2BC0"/>
    <w:rsid w:val="00FC3C4C"/>
    <w:rsid w:val="00FC73EC"/>
    <w:rsid w:val="00FD16EA"/>
    <w:rsid w:val="00FD44CC"/>
    <w:rsid w:val="00FE058F"/>
    <w:rsid w:val="00FE1769"/>
    <w:rsid w:val="00FE4329"/>
    <w:rsid w:val="00FE667B"/>
    <w:rsid w:val="00FF0C5D"/>
    <w:rsid w:val="00FF206F"/>
    <w:rsid w:val="00FF6BCC"/>
    <w:rsid w:val="00FF6D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9FD97"/>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paragraph" w:styleId="3">
    <w:name w:val="heading 3"/>
    <w:basedOn w:val="a"/>
    <w:link w:val="30"/>
    <w:uiPriority w:val="9"/>
    <w:qFormat/>
    <w:rsid w:val="007E6472"/>
    <w:pPr>
      <w:widowControl/>
      <w:suppressAutoHyphens w:val="0"/>
      <w:spacing w:before="100" w:beforeAutospacing="1" w:after="100" w:afterAutospacing="1"/>
      <w:outlineLvl w:val="2"/>
    </w:pPr>
    <w:rPr>
      <w:rFonts w:ascii="Times New Roman" w:eastAsia="Times New Roman" w:hAnsi="Times New Roman" w:cs="Times New Roman"/>
      <w:b/>
      <w:bCs/>
      <w:kern w:val="0"/>
      <w:sz w:val="27"/>
      <w:szCs w:val="27"/>
      <w:lang w:val="uk-UA" w:eastAsia="uk-U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semiHidden/>
    <w:unhideWhenUsed/>
    <w:rsid w:val="000B1C1F"/>
    <w:pPr>
      <w:tabs>
        <w:tab w:val="center" w:pos="4819"/>
        <w:tab w:val="right" w:pos="9639"/>
      </w:tabs>
    </w:pPr>
  </w:style>
  <w:style w:type="character" w:customStyle="1" w:styleId="a7">
    <w:name w:val="Нижній колонтитул Знак"/>
    <w:basedOn w:val="a0"/>
    <w:link w:val="a6"/>
    <w:uiPriority w:val="99"/>
    <w:semiHidden/>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styleId="ad">
    <w:name w:val="Hyperlink"/>
    <w:basedOn w:val="a0"/>
    <w:uiPriority w:val="99"/>
    <w:semiHidden/>
    <w:unhideWhenUsed/>
    <w:rsid w:val="00602E8F"/>
    <w:rPr>
      <w:color w:val="0000FF"/>
      <w:u w:val="single"/>
    </w:rPr>
  </w:style>
  <w:style w:type="paragraph" w:styleId="ae">
    <w:name w:val="Normal (Web)"/>
    <w:basedOn w:val="a"/>
    <w:uiPriority w:val="99"/>
    <w:semiHidden/>
    <w:unhideWhenUsed/>
    <w:rsid w:val="00EF7A77"/>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44">
    <w:name w:val="rvts44"/>
    <w:basedOn w:val="a0"/>
    <w:rsid w:val="00CD635F"/>
  </w:style>
  <w:style w:type="table" w:styleId="af">
    <w:name w:val="Table Grid"/>
    <w:basedOn w:val="a1"/>
    <w:uiPriority w:val="59"/>
    <w:rsid w:val="00A034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469E"/>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30">
    <w:name w:val="Заголовок 3 Знак"/>
    <w:basedOn w:val="a0"/>
    <w:link w:val="3"/>
    <w:uiPriority w:val="9"/>
    <w:rsid w:val="007E6472"/>
    <w:rPr>
      <w:rFonts w:ascii="Times New Roman" w:eastAsia="Times New Roman" w:hAnsi="Times New Roman" w:cs="Times New Roman"/>
      <w:b/>
      <w:bCs/>
      <w:sz w:val="27"/>
      <w:szCs w:val="27"/>
      <w:lang w:val="uk-UA" w:eastAsia="uk-UA"/>
    </w:rPr>
  </w:style>
  <w:style w:type="paragraph" w:customStyle="1" w:styleId="tl">
    <w:name w:val="tl"/>
    <w:basedOn w:val="a"/>
    <w:rsid w:val="007E6472"/>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paragraph" w:customStyle="1" w:styleId="tj">
    <w:name w:val="tj"/>
    <w:basedOn w:val="a"/>
    <w:rsid w:val="00A40C7D"/>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84486">
      <w:bodyDiv w:val="1"/>
      <w:marLeft w:val="0"/>
      <w:marRight w:val="0"/>
      <w:marTop w:val="0"/>
      <w:marBottom w:val="0"/>
      <w:divBdr>
        <w:top w:val="none" w:sz="0" w:space="0" w:color="auto"/>
        <w:left w:val="none" w:sz="0" w:space="0" w:color="auto"/>
        <w:bottom w:val="none" w:sz="0" w:space="0" w:color="auto"/>
        <w:right w:val="none" w:sz="0" w:space="0" w:color="auto"/>
      </w:divBdr>
      <w:divsChild>
        <w:div w:id="973294923">
          <w:marLeft w:val="0"/>
          <w:marRight w:val="0"/>
          <w:marTop w:val="0"/>
          <w:marBottom w:val="0"/>
          <w:divBdr>
            <w:top w:val="none" w:sz="0" w:space="0" w:color="auto"/>
            <w:left w:val="none" w:sz="0" w:space="0" w:color="auto"/>
            <w:bottom w:val="none" w:sz="0" w:space="0" w:color="auto"/>
            <w:right w:val="none" w:sz="0" w:space="0" w:color="auto"/>
          </w:divBdr>
        </w:div>
        <w:div w:id="1486582752">
          <w:marLeft w:val="0"/>
          <w:marRight w:val="0"/>
          <w:marTop w:val="0"/>
          <w:marBottom w:val="0"/>
          <w:divBdr>
            <w:top w:val="none" w:sz="0" w:space="0" w:color="auto"/>
            <w:left w:val="none" w:sz="0" w:space="0" w:color="auto"/>
            <w:bottom w:val="none" w:sz="0" w:space="0" w:color="auto"/>
            <w:right w:val="none" w:sz="0" w:space="0" w:color="auto"/>
          </w:divBdr>
        </w:div>
      </w:divsChild>
    </w:div>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439766662">
      <w:bodyDiv w:val="1"/>
      <w:marLeft w:val="0"/>
      <w:marRight w:val="0"/>
      <w:marTop w:val="0"/>
      <w:marBottom w:val="0"/>
      <w:divBdr>
        <w:top w:val="none" w:sz="0" w:space="0" w:color="auto"/>
        <w:left w:val="none" w:sz="0" w:space="0" w:color="auto"/>
        <w:bottom w:val="none" w:sz="0" w:space="0" w:color="auto"/>
        <w:right w:val="none" w:sz="0" w:space="0" w:color="auto"/>
      </w:divBdr>
    </w:div>
    <w:div w:id="592324055">
      <w:bodyDiv w:val="1"/>
      <w:marLeft w:val="0"/>
      <w:marRight w:val="0"/>
      <w:marTop w:val="0"/>
      <w:marBottom w:val="0"/>
      <w:divBdr>
        <w:top w:val="none" w:sz="0" w:space="0" w:color="auto"/>
        <w:left w:val="none" w:sz="0" w:space="0" w:color="auto"/>
        <w:bottom w:val="none" w:sz="0" w:space="0" w:color="auto"/>
        <w:right w:val="none" w:sz="0" w:space="0" w:color="auto"/>
      </w:divBdr>
    </w:div>
    <w:div w:id="884416152">
      <w:bodyDiv w:val="1"/>
      <w:marLeft w:val="0"/>
      <w:marRight w:val="0"/>
      <w:marTop w:val="0"/>
      <w:marBottom w:val="0"/>
      <w:divBdr>
        <w:top w:val="none" w:sz="0" w:space="0" w:color="auto"/>
        <w:left w:val="none" w:sz="0" w:space="0" w:color="auto"/>
        <w:bottom w:val="none" w:sz="0" w:space="0" w:color="auto"/>
        <w:right w:val="none" w:sz="0" w:space="0" w:color="auto"/>
      </w:divBdr>
      <w:divsChild>
        <w:div w:id="1171523801">
          <w:marLeft w:val="0"/>
          <w:marRight w:val="0"/>
          <w:marTop w:val="0"/>
          <w:marBottom w:val="0"/>
          <w:divBdr>
            <w:top w:val="none" w:sz="0" w:space="0" w:color="auto"/>
            <w:left w:val="none" w:sz="0" w:space="0" w:color="auto"/>
            <w:bottom w:val="none" w:sz="0" w:space="0" w:color="auto"/>
            <w:right w:val="none" w:sz="0" w:space="0" w:color="auto"/>
          </w:divBdr>
        </w:div>
        <w:div w:id="1794519361">
          <w:marLeft w:val="0"/>
          <w:marRight w:val="0"/>
          <w:marTop w:val="0"/>
          <w:marBottom w:val="0"/>
          <w:divBdr>
            <w:top w:val="none" w:sz="0" w:space="0" w:color="auto"/>
            <w:left w:val="none" w:sz="0" w:space="0" w:color="auto"/>
            <w:bottom w:val="none" w:sz="0" w:space="0" w:color="auto"/>
            <w:right w:val="none" w:sz="0" w:space="0" w:color="auto"/>
          </w:divBdr>
        </w:div>
        <w:div w:id="577247424">
          <w:marLeft w:val="0"/>
          <w:marRight w:val="0"/>
          <w:marTop w:val="0"/>
          <w:marBottom w:val="0"/>
          <w:divBdr>
            <w:top w:val="none" w:sz="0" w:space="0" w:color="auto"/>
            <w:left w:val="none" w:sz="0" w:space="0" w:color="auto"/>
            <w:bottom w:val="none" w:sz="0" w:space="0" w:color="auto"/>
            <w:right w:val="none" w:sz="0" w:space="0" w:color="auto"/>
          </w:divBdr>
        </w:div>
        <w:div w:id="72971810">
          <w:marLeft w:val="0"/>
          <w:marRight w:val="0"/>
          <w:marTop w:val="0"/>
          <w:marBottom w:val="0"/>
          <w:divBdr>
            <w:top w:val="none" w:sz="0" w:space="0" w:color="auto"/>
            <w:left w:val="none" w:sz="0" w:space="0" w:color="auto"/>
            <w:bottom w:val="none" w:sz="0" w:space="0" w:color="auto"/>
            <w:right w:val="none" w:sz="0" w:space="0" w:color="auto"/>
          </w:divBdr>
        </w:div>
      </w:divsChild>
    </w:div>
    <w:div w:id="1076240415">
      <w:bodyDiv w:val="1"/>
      <w:marLeft w:val="0"/>
      <w:marRight w:val="0"/>
      <w:marTop w:val="0"/>
      <w:marBottom w:val="0"/>
      <w:divBdr>
        <w:top w:val="none" w:sz="0" w:space="0" w:color="auto"/>
        <w:left w:val="none" w:sz="0" w:space="0" w:color="auto"/>
        <w:bottom w:val="none" w:sz="0" w:space="0" w:color="auto"/>
        <w:right w:val="none" w:sz="0" w:space="0" w:color="auto"/>
      </w:divBdr>
    </w:div>
    <w:div w:id="1586188477">
      <w:bodyDiv w:val="1"/>
      <w:marLeft w:val="0"/>
      <w:marRight w:val="0"/>
      <w:marTop w:val="0"/>
      <w:marBottom w:val="0"/>
      <w:divBdr>
        <w:top w:val="none" w:sz="0" w:space="0" w:color="auto"/>
        <w:left w:val="none" w:sz="0" w:space="0" w:color="auto"/>
        <w:bottom w:val="none" w:sz="0" w:space="0" w:color="auto"/>
        <w:right w:val="none" w:sz="0" w:space="0" w:color="auto"/>
      </w:divBdr>
    </w:div>
    <w:div w:id="207515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39F06-543E-4705-A2EB-9D4F02039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6</Pages>
  <Words>9667</Words>
  <Characters>5511</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407</cp:revision>
  <cp:lastPrinted>2020-09-17T04:55:00Z</cp:lastPrinted>
  <dcterms:created xsi:type="dcterms:W3CDTF">2019-09-24T08:00:00Z</dcterms:created>
  <dcterms:modified xsi:type="dcterms:W3CDTF">2020-11-16T12:30:00Z</dcterms:modified>
</cp:coreProperties>
</file>