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DC3" w:rsidRDefault="00A51118">
      <w:pPr>
        <w:spacing w:before="360" w:after="60"/>
        <w:jc w:val="center"/>
        <w:rPr>
          <w:rFonts w:ascii="AcademyC" w:hAnsi="AcademyC"/>
          <w:b/>
          <w:color w:val="000000"/>
          <w:lang w:val="uk-UA"/>
        </w:rPr>
      </w:pPr>
      <w:r>
        <w:rPr>
          <w:rFonts w:ascii="AcademyC" w:hAnsi="AcademyC"/>
          <w:b/>
          <w:noProof/>
          <w:color w:val="000000"/>
          <w:lang w:val="uk-UA" w:eastAsia="uk-UA"/>
        </w:rPr>
        <w:drawing>
          <wp:anchor distT="0" distB="0" distL="114300" distR="114300" simplePos="0" relativeHeight="2" behindDoc="0" locked="0" layoutInCell="1" allowOverlap="1">
            <wp:simplePos x="0" y="0"/>
            <wp:positionH relativeFrom="column">
              <wp:posOffset>2806065</wp:posOffset>
            </wp:positionH>
            <wp:positionV relativeFrom="paragraph">
              <wp:posOffset>13970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cstate="print"/>
                    <a:stretch>
                      <a:fillRect/>
                    </a:stretch>
                  </pic:blipFill>
                  <pic:spPr bwMode="auto">
                    <a:xfrm>
                      <a:off x="0" y="0"/>
                      <a:ext cx="504190" cy="647700"/>
                    </a:xfrm>
                    <a:prstGeom prst="rect">
                      <a:avLst/>
                    </a:prstGeom>
                  </pic:spPr>
                </pic:pic>
              </a:graphicData>
            </a:graphic>
          </wp:anchor>
        </w:drawing>
      </w:r>
    </w:p>
    <w:p w:rsidR="000D7DC3" w:rsidRDefault="000D7DC3">
      <w:pPr>
        <w:jc w:val="center"/>
        <w:rPr>
          <w:rFonts w:ascii="AcademyC" w:hAnsi="AcademyC"/>
          <w:b/>
          <w:color w:val="000000"/>
          <w:lang w:val="uk-UA"/>
        </w:rPr>
      </w:pPr>
    </w:p>
    <w:p w:rsidR="000D7DC3" w:rsidRDefault="000D7DC3">
      <w:pPr>
        <w:jc w:val="center"/>
        <w:rPr>
          <w:rFonts w:ascii="AcademyC" w:hAnsi="AcademyC"/>
          <w:b/>
          <w:color w:val="000000"/>
          <w:lang w:val="uk-UA"/>
        </w:rPr>
      </w:pPr>
    </w:p>
    <w:p w:rsidR="000D7DC3" w:rsidRDefault="00A51118">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0D7DC3" w:rsidRDefault="00A51118">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0D7DC3" w:rsidRDefault="00A51118">
      <w:pPr>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0D7DC3" w:rsidRDefault="00A51118">
      <w:pPr>
        <w:pStyle w:val="ab"/>
        <w:spacing w:after="0" w:line="240" w:lineRule="auto"/>
        <w:ind w:left="0"/>
        <w:jc w:val="center"/>
        <w:rPr>
          <w:rFonts w:ascii="AcademyC" w:hAnsi="AcademyC"/>
          <w:b/>
          <w:sz w:val="28"/>
          <w:szCs w:val="28"/>
        </w:rPr>
      </w:pPr>
      <w:r>
        <w:rPr>
          <w:rFonts w:ascii="AcademyC" w:hAnsi="AcademyC"/>
          <w:b/>
          <w:sz w:val="28"/>
          <w:szCs w:val="28"/>
        </w:rPr>
        <w:t>УХВАЛА</w:t>
      </w:r>
    </w:p>
    <w:p w:rsidR="000D7DC3" w:rsidRDefault="000D7DC3">
      <w:pPr>
        <w:pStyle w:val="ab"/>
        <w:spacing w:after="0" w:line="240" w:lineRule="auto"/>
        <w:ind w:left="0"/>
        <w:rPr>
          <w:rFonts w:ascii="AcademyC" w:hAnsi="AcademyC"/>
          <w:b/>
          <w:sz w:val="16"/>
          <w:szCs w:val="16"/>
        </w:rPr>
      </w:pPr>
    </w:p>
    <w:p w:rsidR="000D7DC3" w:rsidRDefault="00A51118">
      <w:pPr>
        <w:tabs>
          <w:tab w:val="left" w:pos="4320"/>
        </w:tabs>
        <w:ind w:right="-1"/>
        <w:jc w:val="both"/>
      </w:pPr>
      <w:r>
        <w:rPr>
          <w:b/>
          <w:spacing w:val="6"/>
          <w:sz w:val="28"/>
          <w:szCs w:val="28"/>
          <w:lang w:val="uk-UA"/>
        </w:rPr>
        <w:t>16 листопада 2020 року</w:t>
      </w:r>
      <w:r>
        <w:rPr>
          <w:b/>
          <w:spacing w:val="6"/>
          <w:sz w:val="23"/>
          <w:szCs w:val="23"/>
          <w:lang w:val="uk-UA"/>
        </w:rPr>
        <w:t xml:space="preserve">    </w:t>
      </w:r>
      <w:r>
        <w:rPr>
          <w:b/>
          <w:spacing w:val="6"/>
          <w:sz w:val="23"/>
          <w:szCs w:val="23"/>
          <w:lang w:val="uk-UA"/>
        </w:rPr>
        <w:tab/>
      </w:r>
      <w:r>
        <w:rPr>
          <w:rFonts w:ascii="Book Antiqua" w:hAnsi="Book Antiqua"/>
          <w:b/>
          <w:spacing w:val="6"/>
          <w:sz w:val="23"/>
          <w:szCs w:val="23"/>
          <w:lang w:val="uk-UA"/>
        </w:rPr>
        <w:t xml:space="preserve">  </w:t>
      </w:r>
      <w:r>
        <w:rPr>
          <w:rFonts w:ascii="Book Antiqua" w:hAnsi="Book Antiqua"/>
          <w:spacing w:val="6"/>
          <w:lang w:val="uk-UA"/>
        </w:rPr>
        <w:t>Київ</w:t>
      </w:r>
      <w:r>
        <w:rPr>
          <w:spacing w:val="6"/>
          <w:lang w:val="uk-UA"/>
        </w:rPr>
        <w:tab/>
      </w:r>
      <w:r>
        <w:rPr>
          <w:b/>
          <w:spacing w:val="6"/>
          <w:sz w:val="23"/>
          <w:szCs w:val="23"/>
          <w:lang w:val="uk-UA"/>
        </w:rPr>
        <w:tab/>
      </w:r>
      <w:r w:rsidR="00BD3720">
        <w:rPr>
          <w:b/>
          <w:spacing w:val="6"/>
          <w:sz w:val="23"/>
          <w:szCs w:val="23"/>
          <w:lang w:val="uk-UA"/>
        </w:rPr>
        <w:tab/>
      </w:r>
      <w:r>
        <w:rPr>
          <w:b/>
          <w:spacing w:val="6"/>
          <w:sz w:val="23"/>
          <w:szCs w:val="23"/>
          <w:lang w:val="uk-UA"/>
        </w:rPr>
        <w:t xml:space="preserve"> </w:t>
      </w:r>
      <w:r>
        <w:rPr>
          <w:b/>
          <w:spacing w:val="6"/>
          <w:sz w:val="28"/>
          <w:szCs w:val="28"/>
          <w:lang w:val="uk-UA"/>
        </w:rPr>
        <w:t xml:space="preserve">№ </w:t>
      </w:r>
      <w:r w:rsidR="00BD3720">
        <w:rPr>
          <w:b/>
          <w:spacing w:val="6"/>
          <w:sz w:val="28"/>
          <w:szCs w:val="28"/>
          <w:lang w:val="uk-UA"/>
        </w:rPr>
        <w:t>3114</w:t>
      </w:r>
      <w:r>
        <w:rPr>
          <w:b/>
          <w:spacing w:val="6"/>
          <w:sz w:val="28"/>
          <w:szCs w:val="28"/>
          <w:lang w:val="uk-UA"/>
        </w:rPr>
        <w:t>/2дп/15-20</w:t>
      </w:r>
    </w:p>
    <w:p w:rsidR="000D7DC3" w:rsidRDefault="000D7DC3">
      <w:pPr>
        <w:tabs>
          <w:tab w:val="left" w:pos="4111"/>
        </w:tabs>
        <w:ind w:right="5527"/>
        <w:jc w:val="both"/>
        <w:rPr>
          <w:b/>
          <w:spacing w:val="-2"/>
          <w:lang w:val="uk-UA"/>
        </w:rPr>
      </w:pPr>
    </w:p>
    <w:p w:rsidR="000D7DC3" w:rsidRPr="00A51118" w:rsidRDefault="00A51118">
      <w:pPr>
        <w:tabs>
          <w:tab w:val="left" w:pos="4253"/>
        </w:tabs>
        <w:ind w:right="4819"/>
        <w:jc w:val="both"/>
        <w:rPr>
          <w:lang w:val="uk-UA"/>
        </w:rPr>
      </w:pPr>
      <w:r>
        <w:rPr>
          <w:b/>
          <w:spacing w:val="-2"/>
          <w:lang w:val="uk-UA"/>
        </w:rPr>
        <w:t xml:space="preserve">Про відмову у відкритті дисциплінарних справ за скаргами Теслюка А.С. стосовно судді Фрунзенського районного суду міста Харкова Мартинової О.М.; Неїлик Г.М. стосовно судді Галицького районного суду міста Львова Юрківа О.Р.; </w:t>
      </w:r>
      <w:r>
        <w:rPr>
          <w:b/>
          <w:bCs/>
          <w:lang w:val="uk-UA"/>
        </w:rPr>
        <w:t xml:space="preserve">Бучка О.М. стосовно судді Вінницького апеляційного суду Дедик В.П.; </w:t>
      </w:r>
      <w:r>
        <w:rPr>
          <w:b/>
          <w:lang w:val="uk-UA"/>
        </w:rPr>
        <w:t>Косогор Я.П.</w:t>
      </w:r>
      <w:r>
        <w:rPr>
          <w:b/>
          <w:spacing w:val="-2"/>
          <w:lang w:val="uk-UA"/>
        </w:rPr>
        <w:t xml:space="preserve"> </w:t>
      </w:r>
      <w:r>
        <w:rPr>
          <w:b/>
          <w:bCs/>
          <w:lang w:val="uk-UA"/>
        </w:rPr>
        <w:t>стосовно судді Харківського апеляційного суду Кружиліної О.А.;</w:t>
      </w:r>
      <w:r>
        <w:rPr>
          <w:rFonts w:eastAsia="Times New Roman"/>
          <w:sz w:val="28"/>
          <w:szCs w:val="28"/>
          <w:lang w:val="uk-UA" w:eastAsia="uk-UA"/>
        </w:rPr>
        <w:t xml:space="preserve"> </w:t>
      </w:r>
      <w:r>
        <w:rPr>
          <w:rFonts w:eastAsia="Times New Roman"/>
          <w:b/>
          <w:bCs/>
          <w:lang w:val="uk-UA" w:eastAsia="uk-UA"/>
        </w:rPr>
        <w:t xml:space="preserve">Мельника Д.А. стосовно судді </w:t>
      </w:r>
      <w:r>
        <w:rPr>
          <w:b/>
          <w:bCs/>
          <w:lang w:val="uk-UA"/>
        </w:rPr>
        <w:t>Київського апеляційного суду</w:t>
      </w:r>
      <w:r>
        <w:rPr>
          <w:b/>
          <w:bCs/>
          <w:lang w:val="uk-UA"/>
        </w:rPr>
        <w:br/>
        <w:t>Горб І.М.</w:t>
      </w:r>
      <w:bookmarkStart w:id="0" w:name="_GoBack"/>
      <w:bookmarkEnd w:id="0"/>
    </w:p>
    <w:p w:rsidR="000D7DC3" w:rsidRDefault="000D7DC3">
      <w:pPr>
        <w:ind w:right="5527"/>
        <w:jc w:val="both"/>
        <w:rPr>
          <w:sz w:val="16"/>
          <w:szCs w:val="16"/>
          <w:lang w:val="uk-UA"/>
        </w:rPr>
      </w:pPr>
    </w:p>
    <w:p w:rsidR="000D7DC3" w:rsidRDefault="000D7DC3">
      <w:pPr>
        <w:ind w:right="5527"/>
        <w:jc w:val="both"/>
        <w:rPr>
          <w:sz w:val="16"/>
          <w:szCs w:val="16"/>
          <w:lang w:val="uk-UA"/>
        </w:rPr>
      </w:pPr>
    </w:p>
    <w:p w:rsidR="000D7DC3" w:rsidRPr="00A51118" w:rsidRDefault="00A51118">
      <w:pPr>
        <w:ind w:firstLine="708"/>
        <w:jc w:val="both"/>
        <w:rPr>
          <w:lang w:val="uk-UA"/>
        </w:rPr>
      </w:pPr>
      <w:r>
        <w:rPr>
          <w:sz w:val="28"/>
          <w:szCs w:val="28"/>
          <w:lang w:val="uk-UA"/>
        </w:rPr>
        <w:t>Друга Дисциплінарна палата Вищої ради правосуддя у складі</w:t>
      </w:r>
      <w:r>
        <w:rPr>
          <w:sz w:val="28"/>
          <w:szCs w:val="28"/>
          <w:lang w:val="uk-UA"/>
        </w:rPr>
        <w:br/>
        <w:t xml:space="preserve">головуючого – Прудивуса О.В., членів Другої Дисциплінарної палати Вищої ради правосуддя Блажівської О.Є., Грищука В.К., розглянувши висновки доповідача – члена Другої Дисциплінарної палати Вищої ради правосуддя Худика М.П. за результатами попередньої перевірки скарг, </w:t>
      </w:r>
    </w:p>
    <w:p w:rsidR="000D7DC3" w:rsidRDefault="00A51118">
      <w:pPr>
        <w:jc w:val="center"/>
        <w:rPr>
          <w:rStyle w:val="rvts9"/>
          <w:b/>
          <w:sz w:val="16"/>
          <w:szCs w:val="16"/>
          <w:lang w:val="uk-UA"/>
        </w:rPr>
      </w:pPr>
      <w:r>
        <w:rPr>
          <w:rStyle w:val="rvts9"/>
          <w:b/>
          <w:sz w:val="28"/>
          <w:szCs w:val="28"/>
          <w:lang w:val="uk-UA"/>
        </w:rPr>
        <w:t xml:space="preserve"> </w:t>
      </w:r>
    </w:p>
    <w:p w:rsidR="000D7DC3" w:rsidRDefault="00A51118">
      <w:pPr>
        <w:jc w:val="center"/>
        <w:rPr>
          <w:rStyle w:val="rvts9"/>
          <w:b/>
          <w:sz w:val="28"/>
          <w:szCs w:val="28"/>
          <w:lang w:val="uk-UA"/>
        </w:rPr>
      </w:pPr>
      <w:r>
        <w:rPr>
          <w:rStyle w:val="rvts9"/>
          <w:b/>
          <w:sz w:val="28"/>
          <w:szCs w:val="28"/>
          <w:lang w:val="uk-UA"/>
        </w:rPr>
        <w:t>встановила:</w:t>
      </w:r>
    </w:p>
    <w:p w:rsidR="000D7DC3" w:rsidRDefault="000D7DC3">
      <w:pPr>
        <w:jc w:val="center"/>
        <w:rPr>
          <w:rStyle w:val="rvts9"/>
          <w:b/>
          <w:sz w:val="28"/>
          <w:szCs w:val="28"/>
          <w:lang w:val="uk-UA"/>
        </w:rPr>
      </w:pPr>
    </w:p>
    <w:p w:rsidR="000D7DC3" w:rsidRPr="00A51118" w:rsidRDefault="00A51118">
      <w:pPr>
        <w:ind w:right="-1" w:firstLine="708"/>
        <w:jc w:val="both"/>
        <w:rPr>
          <w:lang w:val="uk-UA"/>
        </w:rPr>
      </w:pPr>
      <w:r>
        <w:rPr>
          <w:sz w:val="28"/>
          <w:szCs w:val="28"/>
          <w:lang w:val="uk-UA"/>
        </w:rPr>
        <w:t xml:space="preserve">1. </w:t>
      </w:r>
      <w:r>
        <w:rPr>
          <w:bCs/>
          <w:sz w:val="28"/>
          <w:szCs w:val="28"/>
          <w:lang w:val="uk-UA"/>
        </w:rPr>
        <w:t>11 серпня 2020 року до Вищої ради правосуддя за вхідним</w:t>
      </w:r>
      <w:r>
        <w:rPr>
          <w:bCs/>
          <w:sz w:val="28"/>
          <w:szCs w:val="28"/>
          <w:lang w:val="uk-UA"/>
        </w:rPr>
        <w:br/>
        <w:t>№ Т-4557/0/7-20 надійшла скарга Теслюка А.С. на дії судді Фрунзенського районного суду міста Харкова Мартинової О.М. під час розгляду справи</w:t>
      </w:r>
      <w:r>
        <w:rPr>
          <w:bCs/>
          <w:sz w:val="28"/>
          <w:szCs w:val="28"/>
          <w:lang w:val="uk-UA"/>
        </w:rPr>
        <w:br/>
        <w:t>№ 645/4129/20 (провадження № 1-кс/645/1016/20).</w:t>
      </w:r>
    </w:p>
    <w:p w:rsidR="000D7DC3" w:rsidRDefault="00A51118">
      <w:pPr>
        <w:ind w:firstLine="708"/>
        <w:jc w:val="both"/>
        <w:rPr>
          <w:sz w:val="28"/>
          <w:szCs w:val="28"/>
          <w:lang w:val="uk-UA"/>
        </w:rPr>
      </w:pPr>
      <w:r>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3 листопада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 </w:t>
      </w:r>
    </w:p>
    <w:p w:rsidR="000D7DC3" w:rsidRPr="00A51118" w:rsidRDefault="00A51118">
      <w:pPr>
        <w:ind w:right="-1" w:firstLine="708"/>
        <w:jc w:val="both"/>
        <w:rPr>
          <w:lang w:val="uk-UA"/>
        </w:rPr>
      </w:pPr>
      <w:r>
        <w:rPr>
          <w:bCs/>
          <w:sz w:val="28"/>
          <w:szCs w:val="28"/>
          <w:lang w:val="uk-UA" w:eastAsia="uk-UA"/>
        </w:rPr>
        <w:t xml:space="preserve">2. </w:t>
      </w:r>
      <w:r>
        <w:rPr>
          <w:bCs/>
          <w:sz w:val="28"/>
          <w:szCs w:val="28"/>
          <w:lang w:val="uk-UA"/>
        </w:rPr>
        <w:t>11 серпня 2020 року до Вищої ради правосуддя за вхідним</w:t>
      </w:r>
      <w:r>
        <w:rPr>
          <w:bCs/>
          <w:sz w:val="28"/>
          <w:szCs w:val="28"/>
          <w:lang w:val="uk-UA"/>
        </w:rPr>
        <w:br/>
        <w:t>№ Н-2919/5/7-20 надійшла скарга Неїлик Г.М. на дії судді Галицького районного суду міста Львова Юрківа О.Р. під час розгляду справи</w:t>
      </w:r>
      <w:r>
        <w:rPr>
          <w:bCs/>
          <w:sz w:val="28"/>
          <w:szCs w:val="28"/>
          <w:lang w:val="uk-UA"/>
        </w:rPr>
        <w:br/>
        <w:t xml:space="preserve">№ 461/5656/20 (провадження № 1-кс/461/4747/20). </w:t>
      </w:r>
    </w:p>
    <w:p w:rsidR="000D7DC3" w:rsidRDefault="00A51118">
      <w:pPr>
        <w:ind w:right="-1" w:firstLine="708"/>
        <w:jc w:val="both"/>
        <w:rPr>
          <w:sz w:val="28"/>
          <w:szCs w:val="28"/>
          <w:lang w:val="uk-UA"/>
        </w:rPr>
      </w:pPr>
      <w:r>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3 листопада 2020 року про відсутність підстав для </w:t>
      </w:r>
      <w:r>
        <w:rPr>
          <w:sz w:val="28"/>
          <w:szCs w:val="28"/>
          <w:lang w:val="uk-UA"/>
        </w:rPr>
        <w:lastRenderedPageBreak/>
        <w:t>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0D7DC3" w:rsidRPr="00A51118" w:rsidRDefault="00A51118">
      <w:pPr>
        <w:ind w:right="-1" w:firstLine="708"/>
        <w:jc w:val="both"/>
        <w:rPr>
          <w:lang w:val="uk-UA"/>
        </w:rPr>
      </w:pPr>
      <w:r>
        <w:rPr>
          <w:sz w:val="28"/>
          <w:szCs w:val="28"/>
          <w:lang w:val="uk-UA"/>
        </w:rPr>
        <w:t xml:space="preserve">3. 14 липня 2020 року </w:t>
      </w:r>
      <w:r>
        <w:rPr>
          <w:color w:val="1D1D1B"/>
          <w:sz w:val="28"/>
          <w:szCs w:val="28"/>
          <w:shd w:val="clear" w:color="auto" w:fill="FFFFFF"/>
          <w:lang w:val="uk-UA"/>
        </w:rPr>
        <w:t>до Вищої ради правосуддя за вхідним</w:t>
      </w:r>
      <w:r>
        <w:rPr>
          <w:color w:val="1D1D1B"/>
          <w:sz w:val="28"/>
          <w:szCs w:val="28"/>
          <w:shd w:val="clear" w:color="auto" w:fill="FFFFFF"/>
          <w:lang w:val="uk-UA"/>
        </w:rPr>
        <w:br/>
        <w:t>№ Б-3188/1/7-20 надійшла скарга</w:t>
      </w:r>
      <w:r>
        <w:rPr>
          <w:sz w:val="28"/>
          <w:szCs w:val="28"/>
          <w:lang w:val="uk-UA"/>
        </w:rPr>
        <w:t xml:space="preserve"> Бучка О.М. (у двох примірниках) на дії судді Вінницького апеляційного суду Дедик В.П. </w:t>
      </w:r>
      <w:r>
        <w:rPr>
          <w:color w:val="1D1D1B"/>
          <w:sz w:val="28"/>
          <w:szCs w:val="28"/>
          <w:shd w:val="clear" w:color="auto" w:fill="FFFFFF"/>
          <w:lang w:val="uk-UA"/>
        </w:rPr>
        <w:t xml:space="preserve">під час розгляду справи                             № </w:t>
      </w:r>
      <w:r>
        <w:rPr>
          <w:sz w:val="28"/>
          <w:szCs w:val="28"/>
          <w:lang w:val="uk-UA"/>
        </w:rPr>
        <w:t>135/534/20</w:t>
      </w:r>
      <w:r>
        <w:rPr>
          <w:color w:val="1D1D1B"/>
          <w:sz w:val="28"/>
          <w:szCs w:val="28"/>
          <w:shd w:val="clear" w:color="auto" w:fill="FFFFFF"/>
          <w:lang w:val="uk-UA"/>
        </w:rPr>
        <w:t xml:space="preserve">. </w:t>
      </w:r>
    </w:p>
    <w:p w:rsidR="000D7DC3" w:rsidRDefault="00A51118">
      <w:pPr>
        <w:ind w:right="-1" w:firstLine="708"/>
        <w:jc w:val="both"/>
        <w:rPr>
          <w:sz w:val="28"/>
          <w:szCs w:val="28"/>
          <w:lang w:val="uk-UA"/>
        </w:rPr>
      </w:pPr>
      <w:r>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16 жовтня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0D7DC3" w:rsidRPr="00A51118" w:rsidRDefault="00A51118">
      <w:pPr>
        <w:ind w:right="-1" w:firstLine="708"/>
        <w:jc w:val="both"/>
        <w:rPr>
          <w:lang w:val="uk-UA"/>
        </w:rPr>
      </w:pPr>
      <w:r>
        <w:rPr>
          <w:sz w:val="28"/>
          <w:szCs w:val="28"/>
          <w:lang w:val="uk-UA"/>
        </w:rPr>
        <w:t xml:space="preserve">4. 5 жовтня 2020 року </w:t>
      </w:r>
      <w:r>
        <w:rPr>
          <w:color w:val="1D1D1B"/>
          <w:sz w:val="28"/>
          <w:szCs w:val="28"/>
          <w:shd w:val="clear" w:color="auto" w:fill="FFFFFF"/>
          <w:lang w:val="uk-UA"/>
        </w:rPr>
        <w:t>до Вищої ради правосуддя за вхідним</w:t>
      </w:r>
      <w:r>
        <w:rPr>
          <w:color w:val="1D1D1B"/>
          <w:sz w:val="28"/>
          <w:szCs w:val="28"/>
          <w:shd w:val="clear" w:color="auto" w:fill="FFFFFF"/>
          <w:lang w:val="uk-UA"/>
        </w:rPr>
        <w:br/>
        <w:t xml:space="preserve">№ К-5402/0/7-20 надійшла скарга </w:t>
      </w:r>
      <w:r>
        <w:rPr>
          <w:sz w:val="28"/>
          <w:szCs w:val="28"/>
          <w:lang w:val="uk-UA"/>
        </w:rPr>
        <w:t xml:space="preserve">Косогор Я.П. на дії судді </w:t>
      </w:r>
      <w:r>
        <w:rPr>
          <w:bCs/>
          <w:sz w:val="28"/>
          <w:szCs w:val="28"/>
          <w:lang w:val="uk-UA"/>
        </w:rPr>
        <w:t>Харківського апеляційного суду Кружиліної О.А.</w:t>
      </w:r>
      <w:r>
        <w:rPr>
          <w:b/>
          <w:sz w:val="28"/>
          <w:szCs w:val="28"/>
          <w:lang w:val="uk-UA"/>
        </w:rPr>
        <w:t xml:space="preserve"> </w:t>
      </w:r>
      <w:r>
        <w:rPr>
          <w:color w:val="1D1D1B"/>
          <w:sz w:val="28"/>
          <w:szCs w:val="28"/>
          <w:shd w:val="clear" w:color="auto" w:fill="FFFFFF"/>
          <w:lang w:val="uk-UA"/>
        </w:rPr>
        <w:t>під час розгляду справи № 646/4414/19.</w:t>
      </w:r>
    </w:p>
    <w:p w:rsidR="000D7DC3" w:rsidRDefault="00A51118">
      <w:pPr>
        <w:ind w:right="-1" w:firstLine="708"/>
        <w:jc w:val="both"/>
        <w:rPr>
          <w:sz w:val="28"/>
          <w:szCs w:val="28"/>
          <w:lang w:val="uk-UA"/>
        </w:rPr>
      </w:pPr>
      <w:r>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16 жовтня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0D7DC3" w:rsidRDefault="00A51118">
      <w:pPr>
        <w:shd w:val="clear" w:color="auto" w:fill="FFFFFF"/>
        <w:ind w:firstLine="709"/>
        <w:jc w:val="both"/>
      </w:pPr>
      <w:r>
        <w:rPr>
          <w:sz w:val="28"/>
          <w:szCs w:val="28"/>
          <w:lang w:val="uk-UA"/>
        </w:rPr>
        <w:t xml:space="preserve">5. 2 листопада 2020 року </w:t>
      </w:r>
      <w:r>
        <w:rPr>
          <w:color w:val="1D1D1B"/>
          <w:sz w:val="28"/>
          <w:szCs w:val="28"/>
          <w:shd w:val="clear" w:color="auto" w:fill="FFFFFF"/>
          <w:lang w:val="uk-UA"/>
        </w:rPr>
        <w:t>до Вищої ради правосуддя за вхідним</w:t>
      </w:r>
      <w:r>
        <w:rPr>
          <w:color w:val="1D1D1B"/>
          <w:sz w:val="28"/>
          <w:szCs w:val="28"/>
          <w:shd w:val="clear" w:color="auto" w:fill="FFFFFF"/>
          <w:lang w:val="uk-UA"/>
        </w:rPr>
        <w:br/>
        <w:t xml:space="preserve">№ М-4584/1/7-20 надійшла скарга </w:t>
      </w:r>
      <w:r>
        <w:rPr>
          <w:rFonts w:eastAsia="Times New Roman"/>
          <w:sz w:val="28"/>
          <w:szCs w:val="28"/>
          <w:lang w:val="uk-UA" w:eastAsia="uk-UA"/>
        </w:rPr>
        <w:t>Мельника Д.А.</w:t>
      </w:r>
      <w:r>
        <w:rPr>
          <w:rFonts w:eastAsia="Times New Roman"/>
          <w:sz w:val="28"/>
          <w:szCs w:val="28"/>
          <w:lang w:eastAsia="uk-UA"/>
        </w:rPr>
        <w:t xml:space="preserve"> </w:t>
      </w:r>
      <w:r>
        <w:rPr>
          <w:rFonts w:eastAsia="Times New Roman"/>
          <w:sz w:val="28"/>
          <w:szCs w:val="28"/>
          <w:lang w:val="uk-UA" w:eastAsia="uk-UA"/>
        </w:rPr>
        <w:t>на дії</w:t>
      </w:r>
      <w:r>
        <w:rPr>
          <w:rFonts w:eastAsia="Times New Roman"/>
          <w:sz w:val="28"/>
          <w:szCs w:val="28"/>
          <w:lang w:eastAsia="uk-UA"/>
        </w:rPr>
        <w:t xml:space="preserve"> судді </w:t>
      </w:r>
      <w:r>
        <w:rPr>
          <w:sz w:val="28"/>
          <w:szCs w:val="28"/>
          <w:lang w:val="uk-UA"/>
        </w:rPr>
        <w:t xml:space="preserve">Київського апеляційного суду Горб І.М. під час розгляду справи № 359/5088/20. </w:t>
      </w:r>
    </w:p>
    <w:p w:rsidR="000D7DC3" w:rsidRDefault="00A51118">
      <w:pPr>
        <w:ind w:right="-1" w:firstLine="708"/>
        <w:jc w:val="both"/>
        <w:rPr>
          <w:sz w:val="28"/>
          <w:szCs w:val="28"/>
          <w:lang w:val="uk-UA"/>
        </w:rPr>
      </w:pPr>
      <w:r>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4 листопада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0D7DC3" w:rsidRDefault="00A51118">
      <w:pPr>
        <w:ind w:firstLine="708"/>
        <w:jc w:val="both"/>
        <w:rPr>
          <w:sz w:val="28"/>
          <w:szCs w:val="28"/>
          <w:lang w:val="uk-UA"/>
        </w:rPr>
      </w:pPr>
      <w:r>
        <w:rPr>
          <w:sz w:val="28"/>
          <w:szCs w:val="28"/>
          <w:lang w:val="uk-UA"/>
        </w:rPr>
        <w:t>Пунктом 4 частини першої статті 45 Закону України «Про Вищу раду правосуддя» встановлено, що у відкритті дисциплінарної справи має бути відмовлено, якщо суть скарги зводиться лише до незгоди із судовим рішенням.</w:t>
      </w:r>
    </w:p>
    <w:p w:rsidR="000D7DC3" w:rsidRDefault="00A51118">
      <w:pPr>
        <w:ind w:firstLine="708"/>
        <w:jc w:val="both"/>
        <w:rPr>
          <w:sz w:val="28"/>
          <w:szCs w:val="28"/>
          <w:lang w:val="uk-UA"/>
        </w:rPr>
      </w:pPr>
      <w:r>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0D7DC3" w:rsidRDefault="000D7DC3" w:rsidP="00276351">
      <w:pPr>
        <w:jc w:val="both"/>
        <w:rPr>
          <w:sz w:val="28"/>
          <w:szCs w:val="28"/>
          <w:lang w:val="uk-UA"/>
        </w:rPr>
      </w:pPr>
    </w:p>
    <w:p w:rsidR="00276351" w:rsidRDefault="00276351" w:rsidP="00276351">
      <w:pPr>
        <w:jc w:val="both"/>
        <w:rPr>
          <w:sz w:val="28"/>
          <w:szCs w:val="28"/>
          <w:lang w:val="uk-UA"/>
        </w:rPr>
      </w:pPr>
    </w:p>
    <w:p w:rsidR="000D7DC3" w:rsidRDefault="00A51118" w:rsidP="00276351">
      <w:pPr>
        <w:pStyle w:val="a7"/>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276351" w:rsidRDefault="00276351" w:rsidP="00276351">
      <w:pPr>
        <w:pStyle w:val="a7"/>
        <w:spacing w:after="0"/>
        <w:jc w:val="center"/>
        <w:rPr>
          <w:b/>
          <w:color w:val="000000"/>
          <w:sz w:val="28"/>
          <w:szCs w:val="28"/>
          <w:lang w:val="uk-UA"/>
        </w:rPr>
      </w:pPr>
    </w:p>
    <w:p w:rsidR="000D7DC3" w:rsidRDefault="00A51118">
      <w:pPr>
        <w:jc w:val="both"/>
      </w:pPr>
      <w:r>
        <w:rPr>
          <w:sz w:val="28"/>
          <w:szCs w:val="28"/>
          <w:lang w:val="uk-UA"/>
        </w:rPr>
        <w:t>1. відмовити у відкритті дисциплінарної справи за скаргою Теслюка Артема Сергійовича стосовно судді Фрунзенського районного суду міста Харкова  Мартинової Оксани Михайлівни.</w:t>
      </w:r>
    </w:p>
    <w:p w:rsidR="000D7DC3" w:rsidRDefault="00A51118">
      <w:pPr>
        <w:ind w:right="-1" w:firstLine="708"/>
        <w:jc w:val="both"/>
      </w:pPr>
      <w:r>
        <w:rPr>
          <w:sz w:val="28"/>
          <w:szCs w:val="28"/>
          <w:lang w:val="uk-UA"/>
        </w:rPr>
        <w:lastRenderedPageBreak/>
        <w:t xml:space="preserve">2. Відмовити у відкритті дисциплінарної справи за скаргою </w:t>
      </w:r>
      <w:r>
        <w:rPr>
          <w:bCs/>
          <w:sz w:val="28"/>
          <w:szCs w:val="28"/>
          <w:lang w:val="uk-UA"/>
        </w:rPr>
        <w:t>Неїлик Галини Михайлівни стосовно судді Галицького районного суду міста Львова</w:t>
      </w:r>
      <w:r>
        <w:rPr>
          <w:bCs/>
          <w:sz w:val="28"/>
          <w:szCs w:val="28"/>
          <w:lang w:val="uk-UA"/>
        </w:rPr>
        <w:br/>
        <w:t>Юрківа Олега Романовича</w:t>
      </w:r>
      <w:r>
        <w:rPr>
          <w:sz w:val="28"/>
          <w:szCs w:val="28"/>
          <w:lang w:val="uk-UA"/>
        </w:rPr>
        <w:t>.</w:t>
      </w:r>
    </w:p>
    <w:p w:rsidR="000D7DC3" w:rsidRDefault="00A51118">
      <w:pPr>
        <w:ind w:right="-1" w:firstLine="708"/>
        <w:jc w:val="both"/>
      </w:pPr>
      <w:r>
        <w:rPr>
          <w:sz w:val="28"/>
          <w:szCs w:val="28"/>
          <w:lang w:val="uk-UA"/>
        </w:rPr>
        <w:t xml:space="preserve">3. Відмовити у відкритті дисциплінарної справи за скаргою </w:t>
      </w:r>
      <w:r>
        <w:rPr>
          <w:bCs/>
          <w:sz w:val="28"/>
          <w:szCs w:val="28"/>
          <w:lang w:val="uk-UA"/>
        </w:rPr>
        <w:t xml:space="preserve">Бучка Олександра Михайловича </w:t>
      </w:r>
      <w:r>
        <w:rPr>
          <w:bCs/>
          <w:spacing w:val="-4"/>
          <w:sz w:val="28"/>
          <w:szCs w:val="28"/>
          <w:lang w:val="uk-UA"/>
        </w:rPr>
        <w:t xml:space="preserve">стосовно </w:t>
      </w:r>
      <w:r>
        <w:rPr>
          <w:bCs/>
          <w:sz w:val="28"/>
          <w:szCs w:val="28"/>
          <w:lang w:val="uk-UA"/>
        </w:rPr>
        <w:t xml:space="preserve">судді Вінницького апеляційного суду </w:t>
      </w:r>
      <w:r>
        <w:rPr>
          <w:bCs/>
          <w:sz w:val="28"/>
          <w:szCs w:val="28"/>
          <w:shd w:val="clear" w:color="auto" w:fill="FFFFFF"/>
          <w:lang w:val="uk-UA"/>
        </w:rPr>
        <w:t>Дедик</w:t>
      </w:r>
      <w:r>
        <w:rPr>
          <w:bCs/>
          <w:sz w:val="28"/>
          <w:szCs w:val="28"/>
          <w:shd w:val="clear" w:color="auto" w:fill="FFFFFF"/>
        </w:rPr>
        <w:t xml:space="preserve"> </w:t>
      </w:r>
      <w:r>
        <w:rPr>
          <w:bCs/>
          <w:sz w:val="28"/>
          <w:szCs w:val="28"/>
          <w:shd w:val="clear" w:color="auto" w:fill="FFFFFF"/>
          <w:lang w:val="uk-UA"/>
        </w:rPr>
        <w:t>Ванди Петрівни.</w:t>
      </w:r>
    </w:p>
    <w:p w:rsidR="000D7DC3" w:rsidRDefault="00A51118">
      <w:pPr>
        <w:ind w:right="-1" w:firstLine="708"/>
        <w:jc w:val="both"/>
        <w:rPr>
          <w:bCs/>
          <w:sz w:val="28"/>
          <w:szCs w:val="28"/>
          <w:lang w:val="uk-UA"/>
        </w:rPr>
      </w:pPr>
      <w:r>
        <w:rPr>
          <w:sz w:val="28"/>
          <w:szCs w:val="28"/>
          <w:lang w:val="uk-UA"/>
        </w:rPr>
        <w:t xml:space="preserve">4. Відмовити у відкритті дисциплінарної справи за скаргою </w:t>
      </w:r>
      <w:r>
        <w:rPr>
          <w:bCs/>
          <w:sz w:val="28"/>
          <w:szCs w:val="28"/>
          <w:lang w:val="uk-UA"/>
        </w:rPr>
        <w:t>Косогор Яни Петрівни стосовно судді Харківського апеляційного суду Кружиліної Олени Анатоліївни.</w:t>
      </w:r>
    </w:p>
    <w:p w:rsidR="000D7DC3" w:rsidRDefault="00A51118">
      <w:pPr>
        <w:shd w:val="clear" w:color="auto" w:fill="FFFFFF"/>
        <w:ind w:firstLine="708"/>
        <w:jc w:val="both"/>
        <w:rPr>
          <w:sz w:val="28"/>
          <w:szCs w:val="28"/>
          <w:lang w:val="uk-UA"/>
        </w:rPr>
      </w:pPr>
      <w:r>
        <w:rPr>
          <w:bCs/>
          <w:sz w:val="28"/>
          <w:szCs w:val="28"/>
          <w:lang w:val="uk-UA"/>
        </w:rPr>
        <w:t xml:space="preserve">5. </w:t>
      </w:r>
      <w:r>
        <w:rPr>
          <w:sz w:val="28"/>
          <w:szCs w:val="28"/>
          <w:lang w:val="uk-UA"/>
        </w:rPr>
        <w:t>Відмовити у відкритті дисциплінарної справи за скаргою Мельника Данила Андрійовича стосовно судді Київського апеляційного суду Горб Ірини Михайлівни.</w:t>
      </w:r>
    </w:p>
    <w:p w:rsidR="000D7DC3" w:rsidRDefault="00A51118">
      <w:pPr>
        <w:ind w:right="-1" w:firstLine="708"/>
        <w:jc w:val="both"/>
        <w:rPr>
          <w:sz w:val="28"/>
          <w:szCs w:val="28"/>
          <w:lang w:val="uk-UA"/>
        </w:rPr>
      </w:pPr>
      <w:r>
        <w:rPr>
          <w:sz w:val="28"/>
          <w:szCs w:val="28"/>
          <w:lang w:val="uk-UA"/>
        </w:rPr>
        <w:t>Ухвала оскарженню не підлягає.</w:t>
      </w:r>
    </w:p>
    <w:p w:rsidR="000D7DC3" w:rsidRDefault="000D7DC3">
      <w:pPr>
        <w:ind w:right="-1" w:firstLine="708"/>
        <w:jc w:val="both"/>
        <w:rPr>
          <w:sz w:val="28"/>
          <w:szCs w:val="28"/>
          <w:lang w:val="uk-UA"/>
        </w:rPr>
      </w:pPr>
    </w:p>
    <w:p w:rsidR="000D7DC3" w:rsidRDefault="000D7DC3">
      <w:pPr>
        <w:jc w:val="both"/>
        <w:rPr>
          <w:sz w:val="16"/>
          <w:szCs w:val="16"/>
          <w:lang w:val="uk-UA"/>
        </w:rPr>
      </w:pPr>
    </w:p>
    <w:p w:rsidR="000D7DC3" w:rsidRDefault="00A51118">
      <w:pPr>
        <w:jc w:val="both"/>
        <w:rPr>
          <w:b/>
          <w:sz w:val="28"/>
          <w:szCs w:val="28"/>
          <w:lang w:val="uk-UA"/>
        </w:rPr>
      </w:pPr>
      <w:r>
        <w:rPr>
          <w:b/>
          <w:sz w:val="28"/>
          <w:szCs w:val="28"/>
          <w:lang w:val="uk-UA"/>
        </w:rPr>
        <w:t xml:space="preserve">Головуючий на засіданні </w:t>
      </w:r>
    </w:p>
    <w:p w:rsidR="000D7DC3" w:rsidRDefault="00A51118">
      <w:pPr>
        <w:jc w:val="both"/>
        <w:rPr>
          <w:b/>
          <w:sz w:val="28"/>
          <w:szCs w:val="28"/>
          <w:lang w:val="uk-UA"/>
        </w:rPr>
      </w:pPr>
      <w:r>
        <w:rPr>
          <w:b/>
          <w:sz w:val="28"/>
          <w:szCs w:val="28"/>
          <w:lang w:val="uk-UA"/>
        </w:rPr>
        <w:t>Другої Дисциплінарної палати</w:t>
      </w:r>
    </w:p>
    <w:p w:rsidR="000D7DC3" w:rsidRDefault="00A51118">
      <w:pPr>
        <w:jc w:val="both"/>
        <w:rPr>
          <w:b/>
          <w:sz w:val="28"/>
          <w:szCs w:val="28"/>
          <w:lang w:val="uk-UA"/>
        </w:rPr>
      </w:pPr>
      <w:r>
        <w:rPr>
          <w:b/>
          <w:sz w:val="28"/>
          <w:szCs w:val="28"/>
          <w:lang w:val="uk-UA"/>
        </w:rPr>
        <w:t>Вищої ради правосуддя</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О.В. Прудивус </w:t>
      </w:r>
    </w:p>
    <w:p w:rsidR="000D7DC3" w:rsidRDefault="000D7DC3">
      <w:pPr>
        <w:jc w:val="both"/>
        <w:rPr>
          <w:b/>
          <w:sz w:val="28"/>
          <w:szCs w:val="28"/>
          <w:lang w:val="uk-UA"/>
        </w:rPr>
      </w:pPr>
    </w:p>
    <w:p w:rsidR="000D7DC3" w:rsidRDefault="00A51118">
      <w:pPr>
        <w:jc w:val="both"/>
        <w:rPr>
          <w:b/>
          <w:sz w:val="28"/>
          <w:szCs w:val="28"/>
          <w:lang w:val="uk-UA"/>
        </w:rPr>
      </w:pPr>
      <w:r>
        <w:rPr>
          <w:b/>
          <w:sz w:val="28"/>
          <w:szCs w:val="28"/>
          <w:lang w:val="uk-UA"/>
        </w:rPr>
        <w:t xml:space="preserve">Члени Другої Дисциплінарної </w:t>
      </w:r>
    </w:p>
    <w:p w:rsidR="000D7DC3" w:rsidRDefault="00A51118">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О.Є. Блажівська</w:t>
      </w:r>
    </w:p>
    <w:p w:rsidR="000D7DC3" w:rsidRDefault="000D7DC3">
      <w:pPr>
        <w:jc w:val="both"/>
        <w:rPr>
          <w:b/>
          <w:sz w:val="28"/>
          <w:szCs w:val="28"/>
          <w:lang w:val="uk-UA"/>
        </w:rPr>
      </w:pPr>
    </w:p>
    <w:p w:rsidR="000D7DC3" w:rsidRDefault="00A51118">
      <w:pPr>
        <w:jc w:val="both"/>
        <w:rPr>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0D7DC3" w:rsidRDefault="00A51118">
      <w:pPr>
        <w:ind w:left="6372" w:firstLine="708"/>
      </w:pPr>
      <w:r>
        <w:rPr>
          <w:b/>
          <w:sz w:val="28"/>
          <w:szCs w:val="28"/>
          <w:lang w:val="uk-UA"/>
        </w:rPr>
        <w:t xml:space="preserve">В.К. Грищук </w:t>
      </w:r>
    </w:p>
    <w:sectPr w:rsidR="000D7DC3" w:rsidSect="00276351">
      <w:headerReference w:type="default" r:id="rId7"/>
      <w:pgSz w:w="11906" w:h="16838"/>
      <w:pgMar w:top="1135" w:right="739" w:bottom="567" w:left="1701" w:header="70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720" w:rsidRDefault="00BD3720">
      <w:r>
        <w:separator/>
      </w:r>
    </w:p>
  </w:endnote>
  <w:endnote w:type="continuationSeparator" w:id="0">
    <w:p w:rsidR="00BD3720" w:rsidRDefault="00BD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Noto Sans CJK SC">
    <w:charset w:val="01"/>
    <w:family w:val="auto"/>
    <w:pitch w:val="variable"/>
  </w:font>
  <w:font w:name="Lohit Devanagari">
    <w:altName w:val="Times New Roman"/>
    <w:charset w:val="01"/>
    <w:family w:val="auto"/>
    <w:pitch w:val="variable"/>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720" w:rsidRDefault="00BD3720">
      <w:r>
        <w:separator/>
      </w:r>
    </w:p>
  </w:footnote>
  <w:footnote w:type="continuationSeparator" w:id="0">
    <w:p w:rsidR="00BD3720" w:rsidRDefault="00BD37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649075"/>
      <w:docPartObj>
        <w:docPartGallery w:val="Page Numbers (Top of Page)"/>
        <w:docPartUnique/>
      </w:docPartObj>
    </w:sdtPr>
    <w:sdtEndPr/>
    <w:sdtContent>
      <w:p w:rsidR="00BD3720" w:rsidRDefault="002218AA">
        <w:pPr>
          <w:pStyle w:val="ac"/>
          <w:jc w:val="center"/>
        </w:pPr>
        <w:r>
          <w:fldChar w:fldCharType="begin"/>
        </w:r>
        <w:r>
          <w:instrText>PAGE</w:instrText>
        </w:r>
        <w:r>
          <w:fldChar w:fldCharType="separate"/>
        </w:r>
        <w:r>
          <w:rPr>
            <w:noProof/>
          </w:rPr>
          <w:t>2</w:t>
        </w:r>
        <w:r>
          <w:rPr>
            <w:noProof/>
          </w:rPr>
          <w:fldChar w:fldCharType="end"/>
        </w:r>
      </w:p>
    </w:sdtContent>
  </w:sdt>
  <w:p w:rsidR="00BD3720" w:rsidRDefault="00BD3720">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D7DC3"/>
    <w:rsid w:val="000D7DC3"/>
    <w:rsid w:val="00163E7F"/>
    <w:rsid w:val="002218AA"/>
    <w:rsid w:val="00276351"/>
    <w:rsid w:val="00A51118"/>
    <w:rsid w:val="00BB00C3"/>
    <w:rsid w:val="00BD3720"/>
    <w:rsid w:val="00C24D2B"/>
    <w:rsid w:val="00DD5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1B65A"/>
  <w15:docId w15:val="{4FB40C98-017F-4218-B1D8-C8865C0B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50A"/>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qFormat/>
    <w:locked/>
    <w:rsid w:val="006C250A"/>
  </w:style>
  <w:style w:type="character" w:customStyle="1" w:styleId="rvts9">
    <w:name w:val="rvts9"/>
    <w:qFormat/>
    <w:rsid w:val="006C250A"/>
    <w:rPr>
      <w:rFonts w:cs="Times New Roman"/>
    </w:rPr>
  </w:style>
  <w:style w:type="character" w:customStyle="1" w:styleId="a4">
    <w:name w:val="Основний текст Знак"/>
    <w:basedOn w:val="a0"/>
    <w:qFormat/>
    <w:rsid w:val="006C250A"/>
    <w:rPr>
      <w:rFonts w:ascii="Times New Roman" w:eastAsia="Calibri" w:hAnsi="Times New Roman" w:cs="Times New Roman"/>
      <w:sz w:val="24"/>
      <w:szCs w:val="24"/>
      <w:lang w:eastAsia="ru-RU"/>
    </w:rPr>
  </w:style>
  <w:style w:type="character" w:customStyle="1" w:styleId="a5">
    <w:name w:val="Верхній колонтитул Знак"/>
    <w:basedOn w:val="a0"/>
    <w:uiPriority w:val="99"/>
    <w:qFormat/>
    <w:rsid w:val="006C250A"/>
    <w:rPr>
      <w:rFonts w:ascii="Times New Roman" w:eastAsia="Calibri" w:hAnsi="Times New Roman" w:cs="Times New Roman"/>
      <w:sz w:val="24"/>
      <w:szCs w:val="24"/>
      <w:lang w:eastAsia="ru-RU"/>
    </w:rPr>
  </w:style>
  <w:style w:type="paragraph" w:customStyle="1" w:styleId="a6">
    <w:name w:val="Заголовок"/>
    <w:basedOn w:val="a"/>
    <w:next w:val="a7"/>
    <w:qFormat/>
    <w:rsid w:val="00163E7F"/>
    <w:pPr>
      <w:keepNext/>
      <w:spacing w:before="240" w:after="120"/>
    </w:pPr>
    <w:rPr>
      <w:rFonts w:ascii="Liberation Sans" w:eastAsia="Noto Sans CJK SC" w:hAnsi="Liberation Sans" w:cs="Lohit Devanagari"/>
      <w:sz w:val="28"/>
      <w:szCs w:val="28"/>
    </w:rPr>
  </w:style>
  <w:style w:type="paragraph" w:styleId="a7">
    <w:name w:val="Body Text"/>
    <w:basedOn w:val="a"/>
    <w:rsid w:val="006C250A"/>
    <w:pPr>
      <w:spacing w:after="120"/>
    </w:pPr>
  </w:style>
  <w:style w:type="paragraph" w:styleId="a8">
    <w:name w:val="List"/>
    <w:basedOn w:val="a7"/>
    <w:rsid w:val="00163E7F"/>
    <w:rPr>
      <w:rFonts w:cs="Lohit Devanagari"/>
    </w:rPr>
  </w:style>
  <w:style w:type="paragraph" w:styleId="a9">
    <w:name w:val="caption"/>
    <w:basedOn w:val="a"/>
    <w:qFormat/>
    <w:rsid w:val="00163E7F"/>
    <w:pPr>
      <w:suppressLineNumbers/>
      <w:spacing w:before="120" w:after="120"/>
    </w:pPr>
    <w:rPr>
      <w:rFonts w:cs="Lohit Devanagari"/>
      <w:i/>
      <w:iCs/>
    </w:rPr>
  </w:style>
  <w:style w:type="paragraph" w:customStyle="1" w:styleId="aa">
    <w:name w:val="Покажчик"/>
    <w:basedOn w:val="a"/>
    <w:qFormat/>
    <w:rsid w:val="00163E7F"/>
    <w:pPr>
      <w:suppressLineNumbers/>
    </w:pPr>
    <w:rPr>
      <w:rFonts w:cs="Lohit Devanagari"/>
    </w:rPr>
  </w:style>
  <w:style w:type="paragraph" w:styleId="ab">
    <w:name w:val="List Paragraph"/>
    <w:basedOn w:val="a"/>
    <w:qFormat/>
    <w:rsid w:val="006C250A"/>
    <w:pPr>
      <w:spacing w:after="200" w:line="276" w:lineRule="auto"/>
      <w:ind w:left="720"/>
      <w:contextualSpacing/>
    </w:pPr>
    <w:rPr>
      <w:rFonts w:asciiTheme="minorHAnsi" w:hAnsiTheme="minorHAnsi" w:cstheme="minorBidi"/>
      <w:sz w:val="22"/>
      <w:szCs w:val="22"/>
      <w:lang w:eastAsia="en-US"/>
    </w:rPr>
  </w:style>
  <w:style w:type="paragraph" w:styleId="ac">
    <w:name w:val="header"/>
    <w:basedOn w:val="a"/>
    <w:uiPriority w:val="99"/>
    <w:unhideWhenUsed/>
    <w:rsid w:val="006C250A"/>
    <w:pPr>
      <w:tabs>
        <w:tab w:val="center" w:pos="4677"/>
        <w:tab w:val="right" w:pos="9355"/>
      </w:tabs>
    </w:pPr>
  </w:style>
  <w:style w:type="paragraph" w:styleId="ad">
    <w:name w:val="Balloon Text"/>
    <w:basedOn w:val="a"/>
    <w:link w:val="ae"/>
    <w:uiPriority w:val="99"/>
    <w:semiHidden/>
    <w:unhideWhenUsed/>
    <w:rsid w:val="00276351"/>
    <w:rPr>
      <w:rFonts w:ascii="Segoe UI" w:hAnsi="Segoe UI" w:cs="Segoe UI"/>
      <w:sz w:val="18"/>
      <w:szCs w:val="18"/>
    </w:rPr>
  </w:style>
  <w:style w:type="character" w:customStyle="1" w:styleId="ae">
    <w:name w:val="Текст у виносці Знак"/>
    <w:basedOn w:val="a0"/>
    <w:link w:val="ad"/>
    <w:uiPriority w:val="99"/>
    <w:semiHidden/>
    <w:rsid w:val="00276351"/>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3428</Words>
  <Characters>1954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Максим Кругліков (VRU-2GAMEMAX-50 - m.kruglikov)</cp:lastModifiedBy>
  <cp:revision>6</cp:revision>
  <cp:lastPrinted>2020-11-17T07:58:00Z</cp:lastPrinted>
  <dcterms:created xsi:type="dcterms:W3CDTF">2020-11-13T12:31:00Z</dcterms:created>
  <dcterms:modified xsi:type="dcterms:W3CDTF">2020-11-24T12:54:00Z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