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28C" w:rsidRPr="00185BAB" w:rsidRDefault="00FD5B30" w:rsidP="00D34F5A">
      <w:pPr>
        <w:spacing w:before="360" w:after="60" w:line="240" w:lineRule="auto"/>
        <w:jc w:val="center"/>
        <w:rPr>
          <w:rFonts w:ascii="AcademyC" w:hAnsi="AcademyC"/>
          <w:b/>
          <w:color w:val="000000"/>
          <w:sz w:val="24"/>
          <w:szCs w:val="24"/>
        </w:rPr>
      </w:pPr>
      <w:r w:rsidRPr="00185BAB">
        <w:rPr>
          <w:noProof/>
          <w:lang w:eastAsia="uk-UA"/>
        </w:rPr>
        <w:drawing>
          <wp:anchor distT="0" distB="0" distL="114300" distR="114300" simplePos="0" relativeHeight="251659264" behindDoc="0" locked="0" layoutInCell="1" allowOverlap="1" wp14:anchorId="4BB980A1" wp14:editId="26888558">
            <wp:simplePos x="0" y="0"/>
            <wp:positionH relativeFrom="column">
              <wp:posOffset>2867346</wp:posOffset>
            </wp:positionH>
            <wp:positionV relativeFrom="paragraph">
              <wp:posOffset>-157513</wp:posOffset>
            </wp:positionV>
            <wp:extent cx="504190" cy="647065"/>
            <wp:effectExtent l="19050" t="0" r="0" b="0"/>
            <wp:wrapNone/>
            <wp:docPr id="1"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p>
    <w:p w:rsidR="00D34F5A" w:rsidRPr="00185BAB" w:rsidRDefault="00D34F5A" w:rsidP="00D34F5A">
      <w:pPr>
        <w:spacing w:before="360" w:after="60" w:line="240" w:lineRule="auto"/>
        <w:jc w:val="center"/>
        <w:rPr>
          <w:rFonts w:ascii="AcademyC" w:hAnsi="AcademyC"/>
          <w:b/>
          <w:color w:val="000000"/>
          <w:sz w:val="24"/>
          <w:szCs w:val="24"/>
        </w:rPr>
      </w:pPr>
      <w:r w:rsidRPr="00185BAB">
        <w:rPr>
          <w:rFonts w:ascii="AcademyC" w:hAnsi="AcademyC"/>
          <w:b/>
          <w:color w:val="000000"/>
          <w:sz w:val="24"/>
          <w:szCs w:val="24"/>
        </w:rPr>
        <w:t>УКРАЇНА</w:t>
      </w:r>
    </w:p>
    <w:p w:rsidR="00D34F5A" w:rsidRPr="00185BAB" w:rsidRDefault="00D34F5A" w:rsidP="00D34F5A">
      <w:pPr>
        <w:spacing w:after="60" w:line="240" w:lineRule="auto"/>
        <w:jc w:val="center"/>
        <w:rPr>
          <w:rFonts w:ascii="AcademyC" w:hAnsi="AcademyC"/>
          <w:b/>
          <w:color w:val="000000"/>
          <w:sz w:val="28"/>
          <w:szCs w:val="28"/>
        </w:rPr>
      </w:pPr>
      <w:r w:rsidRPr="00185BAB">
        <w:rPr>
          <w:rFonts w:ascii="AcademyC" w:hAnsi="AcademyC"/>
          <w:b/>
          <w:color w:val="000000"/>
          <w:sz w:val="28"/>
          <w:szCs w:val="28"/>
        </w:rPr>
        <w:t>ВИЩА РАДА ПРАВОСУДДЯ</w:t>
      </w:r>
    </w:p>
    <w:p w:rsidR="00D34F5A" w:rsidRPr="00185BAB" w:rsidRDefault="00D34F5A" w:rsidP="00D34F5A">
      <w:pPr>
        <w:spacing w:after="0" w:line="240" w:lineRule="auto"/>
        <w:ind w:right="-1"/>
        <w:jc w:val="center"/>
        <w:rPr>
          <w:rFonts w:ascii="AcademyC" w:hAnsi="AcademyC"/>
          <w:b/>
          <w:color w:val="000000"/>
          <w:sz w:val="28"/>
          <w:szCs w:val="28"/>
        </w:rPr>
      </w:pPr>
      <w:r w:rsidRPr="00185BAB">
        <w:rPr>
          <w:rFonts w:ascii="AcademyC" w:hAnsi="AcademyC"/>
          <w:b/>
          <w:color w:val="000000"/>
          <w:sz w:val="28"/>
          <w:szCs w:val="28"/>
        </w:rPr>
        <w:t>ДРУГА ДИСЦИПЛІНАРНА ПАЛАТА</w:t>
      </w:r>
    </w:p>
    <w:p w:rsidR="00D34F5A" w:rsidRPr="00185BAB" w:rsidRDefault="00D34F5A" w:rsidP="00D34F5A">
      <w:pPr>
        <w:spacing w:after="0" w:line="240" w:lineRule="auto"/>
        <w:jc w:val="center"/>
        <w:rPr>
          <w:rFonts w:ascii="AcademyC" w:hAnsi="AcademyC"/>
          <w:b/>
          <w:color w:val="000000"/>
          <w:sz w:val="28"/>
          <w:szCs w:val="28"/>
        </w:rPr>
      </w:pPr>
      <w:r w:rsidRPr="00185BAB">
        <w:rPr>
          <w:rFonts w:ascii="AcademyC" w:hAnsi="AcademyC"/>
          <w:b/>
          <w:color w:val="000000"/>
          <w:sz w:val="28"/>
          <w:szCs w:val="28"/>
        </w:rPr>
        <w:t>РІШЕННЯ</w:t>
      </w:r>
    </w:p>
    <w:p w:rsidR="008D728C" w:rsidRPr="00185BAB" w:rsidRDefault="008D728C" w:rsidP="00D34F5A">
      <w:pPr>
        <w:spacing w:after="0" w:line="240" w:lineRule="auto"/>
        <w:jc w:val="center"/>
        <w:rPr>
          <w:rFonts w:ascii="AcademyC" w:hAnsi="AcademyC"/>
          <w:b/>
          <w:color w:val="000000"/>
          <w:sz w:val="24"/>
          <w:szCs w:val="24"/>
        </w:rPr>
      </w:pPr>
    </w:p>
    <w:tbl>
      <w:tblPr>
        <w:tblW w:w="0" w:type="auto"/>
        <w:tblLook w:val="00A0" w:firstRow="1" w:lastRow="0" w:firstColumn="1" w:lastColumn="0" w:noHBand="0" w:noVBand="0"/>
      </w:tblPr>
      <w:tblGrid>
        <w:gridCol w:w="3268"/>
        <w:gridCol w:w="701"/>
        <w:gridCol w:w="2343"/>
        <w:gridCol w:w="2469"/>
        <w:gridCol w:w="858"/>
      </w:tblGrid>
      <w:tr w:rsidR="00D34F5A" w:rsidRPr="00185BAB" w:rsidTr="003E3DBF">
        <w:trPr>
          <w:trHeight w:val="232"/>
        </w:trPr>
        <w:tc>
          <w:tcPr>
            <w:tcW w:w="3268" w:type="dxa"/>
          </w:tcPr>
          <w:p w:rsidR="00D34F5A" w:rsidRPr="00FD5B30" w:rsidRDefault="00FD5B30" w:rsidP="00F2350C">
            <w:pPr>
              <w:spacing w:after="0" w:line="240" w:lineRule="auto"/>
              <w:rPr>
                <w:rFonts w:ascii="Times New Roman" w:hAnsi="Times New Roman" w:cs="Times New Roman"/>
                <w:b/>
                <w:color w:val="000000"/>
                <w:sz w:val="28"/>
                <w:szCs w:val="28"/>
              </w:rPr>
            </w:pPr>
            <w:r w:rsidRPr="00FD5B30">
              <w:rPr>
                <w:rFonts w:ascii="Times New Roman" w:hAnsi="Times New Roman" w:cs="Times New Roman"/>
                <w:b/>
                <w:color w:val="000000"/>
                <w:sz w:val="28"/>
                <w:szCs w:val="28"/>
              </w:rPr>
              <w:t>23 листопада 2020 року</w:t>
            </w:r>
          </w:p>
        </w:tc>
        <w:tc>
          <w:tcPr>
            <w:tcW w:w="3044" w:type="dxa"/>
            <w:gridSpan w:val="2"/>
          </w:tcPr>
          <w:p w:rsidR="00D34F5A" w:rsidRPr="00185BAB" w:rsidRDefault="00D34F5A" w:rsidP="00F2350C">
            <w:pPr>
              <w:spacing w:after="0" w:line="240" w:lineRule="auto"/>
              <w:jc w:val="center"/>
              <w:rPr>
                <w:rFonts w:ascii="AcademyC" w:hAnsi="AcademyC"/>
                <w:b/>
                <w:color w:val="000000"/>
                <w:sz w:val="28"/>
                <w:szCs w:val="28"/>
              </w:rPr>
            </w:pPr>
            <w:r w:rsidRPr="00185BAB">
              <w:rPr>
                <w:rFonts w:ascii="AcademyC" w:hAnsi="AcademyC"/>
                <w:b/>
                <w:color w:val="000000"/>
                <w:sz w:val="28"/>
                <w:szCs w:val="28"/>
              </w:rPr>
              <w:t>Київ</w:t>
            </w:r>
          </w:p>
        </w:tc>
        <w:tc>
          <w:tcPr>
            <w:tcW w:w="3327" w:type="dxa"/>
            <w:gridSpan w:val="2"/>
          </w:tcPr>
          <w:p w:rsidR="00D34F5A" w:rsidRPr="003E3DBF" w:rsidRDefault="003E3DBF" w:rsidP="003E3DBF">
            <w:pPr>
              <w:spacing w:after="0" w:line="240" w:lineRule="auto"/>
              <w:jc w:val="right"/>
              <w:rPr>
                <w:rFonts w:ascii="Times New Roman" w:hAnsi="Times New Roman" w:cs="Times New Roman"/>
                <w:b/>
                <w:color w:val="000000"/>
                <w:sz w:val="28"/>
                <w:szCs w:val="28"/>
              </w:rPr>
            </w:pPr>
            <w:r>
              <w:rPr>
                <w:rFonts w:ascii="AcademyC" w:hAnsi="AcademyC"/>
                <w:b/>
                <w:color w:val="000000"/>
                <w:sz w:val="28"/>
                <w:szCs w:val="28"/>
              </w:rPr>
              <w:t xml:space="preserve">           </w:t>
            </w:r>
            <w:r w:rsidRPr="003E3DBF">
              <w:rPr>
                <w:rFonts w:ascii="Times New Roman" w:hAnsi="Times New Roman" w:cs="Times New Roman"/>
                <w:b/>
                <w:color w:val="000000"/>
                <w:sz w:val="28"/>
                <w:szCs w:val="28"/>
              </w:rPr>
              <w:t>№ 3212/2дп/15-20</w:t>
            </w:r>
          </w:p>
        </w:tc>
      </w:tr>
      <w:tr w:rsidR="00D34F5A" w:rsidRPr="00185BAB" w:rsidTr="00FD5B30">
        <w:tblPrEx>
          <w:tblLook w:val="04A0" w:firstRow="1" w:lastRow="0" w:firstColumn="1" w:lastColumn="0" w:noHBand="0" w:noVBand="1"/>
        </w:tblPrEx>
        <w:trPr>
          <w:gridAfter w:val="1"/>
          <w:wAfter w:w="858" w:type="dxa"/>
          <w:trHeight w:val="2144"/>
        </w:trPr>
        <w:tc>
          <w:tcPr>
            <w:tcW w:w="3969" w:type="dxa"/>
            <w:gridSpan w:val="2"/>
            <w:hideMark/>
          </w:tcPr>
          <w:p w:rsidR="00D34F5A" w:rsidRPr="00185BAB" w:rsidRDefault="00D34F5A" w:rsidP="00F2350C">
            <w:pPr>
              <w:spacing w:after="0" w:line="240" w:lineRule="auto"/>
              <w:jc w:val="both"/>
              <w:rPr>
                <w:rFonts w:ascii="Times New Roman" w:hAnsi="Times New Roman" w:cstheme="minorHAnsi"/>
                <w:b/>
                <w:sz w:val="6"/>
                <w:szCs w:val="6"/>
              </w:rPr>
            </w:pPr>
          </w:p>
          <w:p w:rsidR="00D34F5A" w:rsidRPr="00185BAB" w:rsidRDefault="00D34F5A" w:rsidP="00F2350C">
            <w:pPr>
              <w:spacing w:after="0" w:line="240" w:lineRule="auto"/>
              <w:jc w:val="both"/>
              <w:rPr>
                <w:rFonts w:ascii="Times New Roman" w:hAnsi="Times New Roman" w:cstheme="minorHAnsi"/>
                <w:b/>
                <w:sz w:val="24"/>
                <w:szCs w:val="24"/>
              </w:rPr>
            </w:pPr>
          </w:p>
          <w:p w:rsidR="00D34F5A" w:rsidRPr="00185BAB" w:rsidRDefault="00D34F5A" w:rsidP="00FD5B30">
            <w:pPr>
              <w:spacing w:after="0" w:line="240" w:lineRule="auto"/>
              <w:jc w:val="both"/>
              <w:rPr>
                <w:rFonts w:ascii="Times New Roman" w:hAnsi="Times New Roman" w:cstheme="minorHAnsi"/>
                <w:b/>
                <w:sz w:val="6"/>
                <w:szCs w:val="6"/>
              </w:rPr>
            </w:pPr>
            <w:r w:rsidRPr="00185BAB">
              <w:rPr>
                <w:rFonts w:ascii="Times New Roman" w:hAnsi="Times New Roman" w:cstheme="minorHAnsi"/>
                <w:b/>
                <w:sz w:val="24"/>
                <w:szCs w:val="24"/>
              </w:rPr>
              <w:t xml:space="preserve">Про </w:t>
            </w:r>
            <w:r w:rsidR="009A3EFC">
              <w:rPr>
                <w:rFonts w:ascii="Times New Roman" w:hAnsi="Times New Roman" w:cstheme="minorHAnsi"/>
                <w:b/>
                <w:sz w:val="24"/>
                <w:szCs w:val="24"/>
              </w:rPr>
              <w:t xml:space="preserve">відмову у </w:t>
            </w:r>
            <w:r w:rsidRPr="00185BAB">
              <w:rPr>
                <w:rFonts w:ascii="Times New Roman" w:hAnsi="Times New Roman" w:cstheme="minorHAnsi"/>
                <w:b/>
                <w:bCs/>
                <w:sz w:val="24"/>
                <w:szCs w:val="24"/>
              </w:rPr>
              <w:t>притягненн</w:t>
            </w:r>
            <w:r w:rsidR="00313A3C">
              <w:rPr>
                <w:rFonts w:ascii="Times New Roman" w:hAnsi="Times New Roman" w:cstheme="minorHAnsi"/>
                <w:b/>
                <w:bCs/>
                <w:sz w:val="24"/>
                <w:szCs w:val="24"/>
              </w:rPr>
              <w:t>і</w:t>
            </w:r>
            <w:r w:rsidRPr="00185BAB">
              <w:rPr>
                <w:rFonts w:ascii="Times New Roman" w:hAnsi="Times New Roman" w:cstheme="minorHAnsi"/>
                <w:b/>
                <w:bCs/>
                <w:sz w:val="24"/>
                <w:szCs w:val="24"/>
              </w:rPr>
              <w:t xml:space="preserve"> </w:t>
            </w:r>
            <w:r w:rsidRPr="00185BAB">
              <w:rPr>
                <w:rFonts w:ascii="Times New Roman" w:hAnsi="Times New Roman" w:cstheme="minorHAnsi"/>
                <w:b/>
                <w:sz w:val="24"/>
                <w:szCs w:val="24"/>
              </w:rPr>
              <w:t>судді</w:t>
            </w:r>
            <w:r w:rsidRPr="00185BAB">
              <w:rPr>
                <w:rFonts w:ascii="Times New Roman" w:eastAsia="Calibri" w:hAnsi="Times New Roman" w:cs="Times New Roman"/>
                <w:b/>
                <w:sz w:val="24"/>
                <w:szCs w:val="24"/>
              </w:rPr>
              <w:t xml:space="preserve"> </w:t>
            </w:r>
            <w:r w:rsidR="00BE1AFE">
              <w:rPr>
                <w:rFonts w:ascii="Times New Roman" w:eastAsia="Calibri" w:hAnsi="Times New Roman" w:cs="Times New Roman"/>
                <w:b/>
                <w:sz w:val="24"/>
                <w:szCs w:val="24"/>
              </w:rPr>
              <w:t>Голосіївського районного суду міста Києва Мазура Ю.Ю.</w:t>
            </w:r>
            <w:r w:rsidRPr="00185BAB">
              <w:rPr>
                <w:rFonts w:ascii="Times New Roman" w:hAnsi="Times New Roman" w:cs="Times New Roman"/>
                <w:b/>
                <w:sz w:val="24"/>
                <w:szCs w:val="24"/>
              </w:rPr>
              <w:t xml:space="preserve"> </w:t>
            </w:r>
            <w:r w:rsidRPr="00185BAB">
              <w:rPr>
                <w:rFonts w:ascii="Times New Roman" w:hAnsi="Times New Roman" w:cstheme="minorHAnsi"/>
                <w:b/>
                <w:sz w:val="24"/>
                <w:szCs w:val="24"/>
              </w:rPr>
              <w:t>до дисциплінарної відповідальності</w:t>
            </w:r>
            <w:r w:rsidR="009A3EFC">
              <w:rPr>
                <w:rFonts w:ascii="Times New Roman" w:hAnsi="Times New Roman" w:cstheme="minorHAnsi"/>
                <w:b/>
                <w:sz w:val="24"/>
                <w:szCs w:val="24"/>
              </w:rPr>
              <w:t xml:space="preserve"> та припинення дисциплінарного провадження</w:t>
            </w:r>
          </w:p>
        </w:tc>
        <w:tc>
          <w:tcPr>
            <w:tcW w:w="4812" w:type="dxa"/>
            <w:gridSpan w:val="2"/>
          </w:tcPr>
          <w:p w:rsidR="00D34F5A" w:rsidRPr="00185BAB" w:rsidRDefault="00D34F5A" w:rsidP="00F2350C">
            <w:pPr>
              <w:ind w:left="-288" w:right="-185" w:firstLine="1008"/>
              <w:rPr>
                <w:rFonts w:ascii="Times New Roman" w:hAnsi="Times New Roman"/>
                <w:b/>
                <w:sz w:val="24"/>
                <w:szCs w:val="24"/>
              </w:rPr>
            </w:pPr>
          </w:p>
        </w:tc>
      </w:tr>
    </w:tbl>
    <w:p w:rsidR="00D34F5A" w:rsidRDefault="00D34F5A" w:rsidP="00187A9B">
      <w:pPr>
        <w:widowControl w:val="0"/>
        <w:spacing w:after="0"/>
        <w:ind w:firstLine="709"/>
        <w:jc w:val="both"/>
        <w:rPr>
          <w:rFonts w:ascii="Times New Roman" w:hAnsi="Times New Roman" w:cs="Times New Roman"/>
          <w:sz w:val="28"/>
          <w:szCs w:val="28"/>
        </w:rPr>
      </w:pPr>
      <w:r w:rsidRPr="00185BAB">
        <w:rPr>
          <w:rFonts w:ascii="Times New Roman" w:hAnsi="Times New Roman" w:cs="Times New Roman"/>
          <w:sz w:val="28"/>
          <w:szCs w:val="28"/>
        </w:rPr>
        <w:t>Друга Дисциплінарна палата Вищої ради правосуддя у складі</w:t>
      </w:r>
      <w:r w:rsidR="00FD5B30">
        <w:rPr>
          <w:rFonts w:ascii="Times New Roman" w:hAnsi="Times New Roman" w:cs="Times New Roman"/>
          <w:sz w:val="28"/>
          <w:szCs w:val="28"/>
        </w:rPr>
        <w:br/>
      </w:r>
      <w:r w:rsidRPr="00185BAB">
        <w:rPr>
          <w:rFonts w:ascii="Times New Roman" w:hAnsi="Times New Roman" w:cs="Times New Roman"/>
          <w:sz w:val="28"/>
          <w:szCs w:val="28"/>
        </w:rPr>
        <w:t>головуючого</w:t>
      </w:r>
      <w:r w:rsidR="00FD5B30">
        <w:rPr>
          <w:rFonts w:ascii="Times New Roman" w:hAnsi="Times New Roman" w:cs="Times New Roman"/>
          <w:sz w:val="28"/>
          <w:szCs w:val="28"/>
        </w:rPr>
        <w:t xml:space="preserve"> </w:t>
      </w:r>
      <w:r w:rsidRPr="00185BAB">
        <w:rPr>
          <w:rFonts w:ascii="Times New Roman" w:hAnsi="Times New Roman" w:cs="Times New Roman"/>
          <w:sz w:val="28"/>
          <w:szCs w:val="28"/>
        </w:rPr>
        <w:t xml:space="preserve">– </w:t>
      </w:r>
      <w:proofErr w:type="spellStart"/>
      <w:r w:rsidR="00FF1E8A" w:rsidRPr="00BE1C3F">
        <w:rPr>
          <w:rFonts w:ascii="Times New Roman" w:hAnsi="Times New Roman" w:cs="Times New Roman"/>
          <w:sz w:val="28"/>
          <w:szCs w:val="28"/>
        </w:rPr>
        <w:t>Худика</w:t>
      </w:r>
      <w:proofErr w:type="spellEnd"/>
      <w:r w:rsidR="00FF1E8A" w:rsidRPr="00BE1C3F">
        <w:rPr>
          <w:rFonts w:ascii="Times New Roman" w:hAnsi="Times New Roman" w:cs="Times New Roman"/>
          <w:sz w:val="28"/>
          <w:szCs w:val="28"/>
        </w:rPr>
        <w:t xml:space="preserve"> М.П</w:t>
      </w:r>
      <w:r w:rsidR="005C5C76" w:rsidRPr="00BE1C3F">
        <w:rPr>
          <w:rFonts w:ascii="Times New Roman" w:hAnsi="Times New Roman" w:cs="Times New Roman"/>
          <w:sz w:val="28"/>
          <w:szCs w:val="28"/>
        </w:rPr>
        <w:t xml:space="preserve">., </w:t>
      </w:r>
      <w:r w:rsidR="00BE1C3F" w:rsidRPr="00BE1C3F">
        <w:rPr>
          <w:rFonts w:ascii="Times New Roman" w:hAnsi="Times New Roman" w:cs="Times New Roman"/>
          <w:sz w:val="28"/>
          <w:szCs w:val="28"/>
        </w:rPr>
        <w:t>члена</w:t>
      </w:r>
      <w:r w:rsidRPr="00BE1C3F">
        <w:rPr>
          <w:rFonts w:ascii="Times New Roman" w:hAnsi="Times New Roman" w:cs="Times New Roman"/>
          <w:sz w:val="28"/>
          <w:szCs w:val="28"/>
        </w:rPr>
        <w:t xml:space="preserve"> Другої Дисциплінарної палати Вищої ради правосуддя</w:t>
      </w:r>
      <w:r w:rsidR="00F62DA7" w:rsidRPr="00BE1C3F">
        <w:rPr>
          <w:rFonts w:ascii="Times New Roman" w:hAnsi="Times New Roman" w:cs="Times New Roman"/>
          <w:sz w:val="28"/>
          <w:szCs w:val="28"/>
        </w:rPr>
        <w:t xml:space="preserve"> Грищука</w:t>
      </w:r>
      <w:r w:rsidR="00BE1C3F" w:rsidRPr="00BE1C3F">
        <w:rPr>
          <w:rFonts w:ascii="Times New Roman" w:hAnsi="Times New Roman" w:cs="Times New Roman"/>
          <w:sz w:val="28"/>
          <w:szCs w:val="28"/>
        </w:rPr>
        <w:t xml:space="preserve"> В.К.</w:t>
      </w:r>
      <w:r w:rsidR="00F62DA7" w:rsidRPr="00BE1C3F">
        <w:rPr>
          <w:rFonts w:ascii="Times New Roman" w:hAnsi="Times New Roman" w:cs="Times New Roman"/>
          <w:sz w:val="28"/>
          <w:szCs w:val="28"/>
        </w:rPr>
        <w:t>,</w:t>
      </w:r>
      <w:r w:rsidR="00BE1C3F" w:rsidRPr="00BE1C3F">
        <w:rPr>
          <w:rFonts w:ascii="Times New Roman" w:hAnsi="Times New Roman" w:cs="Times New Roman"/>
          <w:sz w:val="28"/>
          <w:szCs w:val="28"/>
        </w:rPr>
        <w:t xml:space="preserve"> залученої з Першої Дисциплінарної палати члена Вищої ради правосуддя </w:t>
      </w:r>
      <w:proofErr w:type="spellStart"/>
      <w:r w:rsidR="00BE1C3F" w:rsidRPr="00BE1C3F">
        <w:rPr>
          <w:rFonts w:ascii="Times New Roman" w:hAnsi="Times New Roman" w:cs="Times New Roman"/>
          <w:sz w:val="28"/>
          <w:szCs w:val="28"/>
        </w:rPr>
        <w:t>Розваляєвої</w:t>
      </w:r>
      <w:proofErr w:type="spellEnd"/>
      <w:r w:rsidR="00BE1C3F" w:rsidRPr="00BE1C3F">
        <w:rPr>
          <w:rFonts w:ascii="Times New Roman" w:hAnsi="Times New Roman" w:cs="Times New Roman"/>
          <w:sz w:val="28"/>
          <w:szCs w:val="28"/>
        </w:rPr>
        <w:t xml:space="preserve"> Т.С.</w:t>
      </w:r>
      <w:r w:rsidRPr="00BE1C3F">
        <w:rPr>
          <w:rFonts w:ascii="Times New Roman" w:hAnsi="Times New Roman" w:cs="Times New Roman"/>
          <w:sz w:val="28"/>
          <w:szCs w:val="28"/>
        </w:rPr>
        <w:t xml:space="preserve">, заслухавши </w:t>
      </w:r>
      <w:r w:rsidRPr="00185BAB">
        <w:rPr>
          <w:rFonts w:ascii="Times New Roman" w:hAnsi="Times New Roman" w:cs="Times New Roman"/>
          <w:sz w:val="28"/>
          <w:szCs w:val="28"/>
        </w:rPr>
        <w:t xml:space="preserve">доповідача – члена </w:t>
      </w:r>
      <w:r w:rsidRPr="00185BAB">
        <w:rPr>
          <w:rFonts w:ascii="Times New Roman" w:eastAsia="Calibri" w:hAnsi="Times New Roman" w:cs="Times New Roman"/>
          <w:sz w:val="28"/>
          <w:szCs w:val="28"/>
        </w:rPr>
        <w:t xml:space="preserve">Другої Дисциплінарної палати Вищої ради правосуддя </w:t>
      </w:r>
      <w:proofErr w:type="spellStart"/>
      <w:r w:rsidR="00BE1AFE">
        <w:rPr>
          <w:rFonts w:ascii="Times New Roman" w:eastAsia="Calibri" w:hAnsi="Times New Roman" w:cs="Times New Roman"/>
          <w:sz w:val="28"/>
          <w:szCs w:val="28"/>
        </w:rPr>
        <w:t>Блажівську</w:t>
      </w:r>
      <w:proofErr w:type="spellEnd"/>
      <w:r w:rsidR="00BE1AFE">
        <w:rPr>
          <w:rFonts w:ascii="Times New Roman" w:eastAsia="Calibri" w:hAnsi="Times New Roman" w:cs="Times New Roman"/>
          <w:sz w:val="28"/>
          <w:szCs w:val="28"/>
        </w:rPr>
        <w:t xml:space="preserve"> Оксану Євгенівну</w:t>
      </w:r>
      <w:r w:rsidRPr="00185BAB">
        <w:rPr>
          <w:rFonts w:ascii="Times New Roman" w:hAnsi="Times New Roman" w:cs="Times New Roman"/>
          <w:sz w:val="28"/>
          <w:szCs w:val="28"/>
        </w:rPr>
        <w:t xml:space="preserve">, розглянувши </w:t>
      </w:r>
      <w:r w:rsidRPr="00185BAB">
        <w:rPr>
          <w:rFonts w:ascii="Times New Roman" w:hAnsi="Times New Roman" w:cs="Times New Roman"/>
          <w:bCs/>
          <w:sz w:val="28"/>
          <w:szCs w:val="28"/>
        </w:rPr>
        <w:t>дисциплінарну справу, відкриту за</w:t>
      </w:r>
      <w:r w:rsidRPr="00185BAB">
        <w:rPr>
          <w:rFonts w:ascii="Times New Roman" w:hAnsi="Times New Roman" w:cs="Times New Roman"/>
          <w:sz w:val="28"/>
          <w:szCs w:val="28"/>
          <w:lang w:eastAsia="ru-RU"/>
        </w:rPr>
        <w:t xml:space="preserve"> </w:t>
      </w:r>
      <w:r w:rsidRPr="00185BAB">
        <w:rPr>
          <w:rFonts w:ascii="Times New Roman" w:eastAsia="Calibri" w:hAnsi="Times New Roman" w:cs="Times New Roman"/>
          <w:sz w:val="28"/>
          <w:szCs w:val="28"/>
        </w:rPr>
        <w:t xml:space="preserve">дисциплінарною </w:t>
      </w:r>
      <w:r w:rsidRPr="00185BAB">
        <w:rPr>
          <w:rFonts w:ascii="Times New Roman" w:hAnsi="Times New Roman" w:cs="Times New Roman"/>
          <w:sz w:val="28"/>
          <w:szCs w:val="28"/>
          <w:lang w:eastAsia="ru-RU"/>
        </w:rPr>
        <w:t xml:space="preserve">скаргою </w:t>
      </w:r>
      <w:r w:rsidR="00BE1AFE" w:rsidRPr="006C22BA">
        <w:rPr>
          <w:rFonts w:ascii="Times New Roman" w:eastAsia="Times New Roman" w:hAnsi="Times New Roman" w:cs="Times New Roman"/>
          <w:sz w:val="28"/>
          <w:szCs w:val="28"/>
          <w:lang w:eastAsia="ru-RU"/>
        </w:rPr>
        <w:t>Шкляр Ольги Олексіївни стосовно судді Голосіївського районного суду міста Києва Мазура Юрія Юрійовича</w:t>
      </w:r>
      <w:r w:rsidRPr="00185BAB">
        <w:rPr>
          <w:rFonts w:ascii="Times New Roman" w:hAnsi="Times New Roman" w:cs="Times New Roman"/>
          <w:sz w:val="28"/>
          <w:szCs w:val="28"/>
        </w:rPr>
        <w:t>,</w:t>
      </w:r>
    </w:p>
    <w:p w:rsidR="007A30A8" w:rsidRPr="00185BAB" w:rsidRDefault="007A30A8" w:rsidP="00187A9B">
      <w:pPr>
        <w:widowControl w:val="0"/>
        <w:spacing w:after="0"/>
        <w:ind w:firstLine="709"/>
        <w:jc w:val="both"/>
        <w:rPr>
          <w:rFonts w:ascii="Times New Roman" w:hAnsi="Times New Roman" w:cs="Times New Roman"/>
          <w:sz w:val="28"/>
          <w:szCs w:val="28"/>
        </w:rPr>
      </w:pPr>
    </w:p>
    <w:p w:rsidR="00D34F5A" w:rsidRPr="00185BAB" w:rsidRDefault="00D34F5A" w:rsidP="00187A9B">
      <w:pPr>
        <w:spacing w:after="0"/>
        <w:jc w:val="center"/>
        <w:rPr>
          <w:rFonts w:ascii="Times New Roman" w:eastAsia="Times New Roman" w:hAnsi="Times New Roman" w:cs="Times New Roman"/>
          <w:b/>
          <w:bCs/>
          <w:color w:val="000000"/>
          <w:sz w:val="28"/>
          <w:szCs w:val="28"/>
          <w:lang w:eastAsia="uk-UA"/>
        </w:rPr>
      </w:pPr>
      <w:r w:rsidRPr="00185BAB">
        <w:rPr>
          <w:rFonts w:ascii="Times New Roman" w:eastAsia="Times New Roman" w:hAnsi="Times New Roman" w:cs="Times New Roman"/>
          <w:b/>
          <w:bCs/>
          <w:color w:val="000000"/>
          <w:sz w:val="28"/>
          <w:szCs w:val="28"/>
          <w:lang w:eastAsia="uk-UA"/>
        </w:rPr>
        <w:t>встановила:</w:t>
      </w:r>
    </w:p>
    <w:p w:rsidR="00D34F5A" w:rsidRDefault="00D34F5A" w:rsidP="00187A9B">
      <w:pPr>
        <w:spacing w:after="0"/>
        <w:jc w:val="center"/>
        <w:rPr>
          <w:rFonts w:ascii="Times New Roman" w:eastAsia="Times New Roman" w:hAnsi="Times New Roman" w:cs="Times New Roman"/>
          <w:b/>
          <w:bCs/>
          <w:color w:val="000000"/>
          <w:sz w:val="28"/>
          <w:szCs w:val="28"/>
          <w:lang w:eastAsia="uk-UA"/>
        </w:rPr>
      </w:pPr>
    </w:p>
    <w:p w:rsidR="0003649F" w:rsidRPr="0003649F" w:rsidRDefault="0003649F" w:rsidP="00F81C80">
      <w:pPr>
        <w:tabs>
          <w:tab w:val="left" w:pos="6804"/>
        </w:tabs>
        <w:spacing w:after="0"/>
        <w:jc w:val="both"/>
        <w:rPr>
          <w:rFonts w:ascii="Times New Roman" w:eastAsia="Times New Roman" w:hAnsi="Times New Roman" w:cs="Times New Roman"/>
          <w:sz w:val="28"/>
          <w:lang w:eastAsia="ru-RU"/>
        </w:rPr>
      </w:pPr>
      <w:r w:rsidRPr="0003649F">
        <w:rPr>
          <w:rFonts w:ascii="Times New Roman" w:eastAsia="Times New Roman" w:hAnsi="Times New Roman" w:cs="Times New Roman"/>
          <w:sz w:val="28"/>
          <w:lang w:eastAsia="ru-RU"/>
        </w:rPr>
        <w:t xml:space="preserve">до Вищої ради правосуддя надійшла скарга </w:t>
      </w:r>
      <w:r w:rsidR="00F81C80" w:rsidRPr="0003649F">
        <w:rPr>
          <w:rFonts w:ascii="Times New Roman" w:eastAsia="Times New Roman" w:hAnsi="Times New Roman" w:cs="Times New Roman"/>
          <w:sz w:val="28"/>
          <w:lang w:eastAsia="ru-RU"/>
        </w:rPr>
        <w:t xml:space="preserve">Шкляр О.О. </w:t>
      </w:r>
      <w:r w:rsidRPr="0003649F">
        <w:rPr>
          <w:rFonts w:ascii="Times New Roman" w:eastAsia="Times New Roman" w:hAnsi="Times New Roman" w:cs="Times New Roman"/>
          <w:sz w:val="28"/>
          <w:lang w:eastAsia="ru-RU"/>
        </w:rPr>
        <w:t>(</w:t>
      </w:r>
      <w:proofErr w:type="spellStart"/>
      <w:r w:rsidRPr="0003649F">
        <w:rPr>
          <w:rFonts w:ascii="Times New Roman" w:eastAsia="Times New Roman" w:hAnsi="Times New Roman" w:cs="Times New Roman"/>
          <w:sz w:val="28"/>
          <w:lang w:eastAsia="ru-RU"/>
        </w:rPr>
        <w:t>вх</w:t>
      </w:r>
      <w:proofErr w:type="spellEnd"/>
      <w:r w:rsidRPr="0003649F">
        <w:rPr>
          <w:rFonts w:ascii="Times New Roman" w:eastAsia="Times New Roman" w:hAnsi="Times New Roman" w:cs="Times New Roman"/>
          <w:sz w:val="28"/>
          <w:lang w:eastAsia="ru-RU"/>
        </w:rPr>
        <w:t xml:space="preserve">. </w:t>
      </w:r>
      <w:r w:rsidR="00F81C80">
        <w:rPr>
          <w:rFonts w:ascii="Times New Roman" w:eastAsia="Times New Roman" w:hAnsi="Times New Roman" w:cs="Times New Roman"/>
          <w:sz w:val="28"/>
          <w:lang w:eastAsia="ru-RU"/>
        </w:rPr>
        <w:t xml:space="preserve">№ </w:t>
      </w:r>
      <w:r w:rsidRPr="0003649F">
        <w:rPr>
          <w:rFonts w:ascii="Times New Roman" w:eastAsia="Times New Roman" w:hAnsi="Times New Roman" w:cs="Times New Roman"/>
          <w:sz w:val="28"/>
          <w:lang w:eastAsia="ru-RU"/>
        </w:rPr>
        <w:t>Ш-3309/0/7-20 від 22 травня</w:t>
      </w:r>
      <w:r w:rsidR="00F81C80">
        <w:rPr>
          <w:rFonts w:ascii="Times New Roman" w:eastAsia="Times New Roman" w:hAnsi="Times New Roman" w:cs="Times New Roman"/>
          <w:sz w:val="28"/>
          <w:lang w:eastAsia="ru-RU"/>
        </w:rPr>
        <w:t xml:space="preserve"> </w:t>
      </w:r>
      <w:r w:rsidRPr="0003649F">
        <w:rPr>
          <w:rFonts w:ascii="Times New Roman" w:eastAsia="Times New Roman" w:hAnsi="Times New Roman" w:cs="Times New Roman"/>
          <w:sz w:val="28"/>
          <w:lang w:eastAsia="ru-RU"/>
        </w:rPr>
        <w:t>2020 року) на дії судді Голосіївського районного суду міста Києва Мазура Ю.Ю. під час розгляду справи № 752/7892/20.</w:t>
      </w:r>
    </w:p>
    <w:p w:rsidR="0003649F" w:rsidRPr="0003649F" w:rsidRDefault="0003649F" w:rsidP="0003649F">
      <w:pPr>
        <w:tabs>
          <w:tab w:val="left" w:pos="6804"/>
        </w:tabs>
        <w:spacing w:after="0"/>
        <w:ind w:firstLine="567"/>
        <w:jc w:val="both"/>
        <w:rPr>
          <w:rFonts w:ascii="Times New Roman" w:eastAsia="Times New Roman" w:hAnsi="Times New Roman" w:cs="Times New Roman"/>
          <w:sz w:val="28"/>
          <w:lang w:eastAsia="ru-RU"/>
        </w:rPr>
      </w:pPr>
      <w:r w:rsidRPr="0003649F">
        <w:rPr>
          <w:rFonts w:ascii="Times New Roman" w:eastAsia="Times New Roman" w:hAnsi="Times New Roman" w:cs="Times New Roman"/>
          <w:sz w:val="28"/>
          <w:lang w:eastAsia="ru-RU"/>
        </w:rPr>
        <w:t>Автор скарги зазначає, що є засновником Товариства з обмеженою відповідальністю «</w:t>
      </w:r>
      <w:proofErr w:type="spellStart"/>
      <w:r w:rsidRPr="0003649F">
        <w:rPr>
          <w:rFonts w:ascii="Times New Roman" w:eastAsia="Times New Roman" w:hAnsi="Times New Roman" w:cs="Times New Roman"/>
          <w:sz w:val="28"/>
          <w:lang w:eastAsia="ru-RU"/>
        </w:rPr>
        <w:t>Тантієма</w:t>
      </w:r>
      <w:proofErr w:type="spellEnd"/>
      <w:r w:rsidRPr="0003649F">
        <w:rPr>
          <w:rFonts w:ascii="Times New Roman" w:eastAsia="Times New Roman" w:hAnsi="Times New Roman" w:cs="Times New Roman"/>
          <w:sz w:val="28"/>
          <w:lang w:eastAsia="ru-RU"/>
        </w:rPr>
        <w:t>» (далі – ТОВ «</w:t>
      </w:r>
      <w:proofErr w:type="spellStart"/>
      <w:r w:rsidRPr="0003649F">
        <w:rPr>
          <w:rFonts w:ascii="Times New Roman" w:eastAsia="Times New Roman" w:hAnsi="Times New Roman" w:cs="Times New Roman"/>
          <w:sz w:val="28"/>
          <w:lang w:eastAsia="ru-RU"/>
        </w:rPr>
        <w:t>Тантієма</w:t>
      </w:r>
      <w:proofErr w:type="spellEnd"/>
      <w:r w:rsidRPr="0003649F">
        <w:rPr>
          <w:rFonts w:ascii="Times New Roman" w:eastAsia="Times New Roman" w:hAnsi="Times New Roman" w:cs="Times New Roman"/>
          <w:sz w:val="28"/>
          <w:lang w:eastAsia="ru-RU"/>
        </w:rPr>
        <w:t xml:space="preserve">»), яке на цей час піддається рейдерському захопленню зі сторони громадянина Ізраїлю </w:t>
      </w:r>
      <w:r w:rsidR="00453365">
        <w:rPr>
          <w:rFonts w:ascii="Times New Roman" w:eastAsia="Times New Roman" w:hAnsi="Times New Roman" w:cs="Times New Roman"/>
          <w:sz w:val="28"/>
          <w:lang w:eastAsia="ru-RU"/>
        </w:rPr>
        <w:t>ОСОБА_1</w:t>
      </w:r>
      <w:r w:rsidRPr="0003649F">
        <w:rPr>
          <w:rFonts w:ascii="Times New Roman" w:eastAsia="Times New Roman" w:hAnsi="Times New Roman" w:cs="Times New Roman"/>
          <w:sz w:val="28"/>
          <w:lang w:eastAsia="ru-RU"/>
        </w:rPr>
        <w:t xml:space="preserve"> за сприяння судді Голосіївського районного суду міста Києва Мазура Ю.Ю. під час здійснення ним правосуддя у справі № 752/7892/20 за позовом </w:t>
      </w:r>
      <w:r w:rsidR="00453365">
        <w:rPr>
          <w:rFonts w:ascii="Times New Roman" w:eastAsia="Times New Roman" w:hAnsi="Times New Roman" w:cs="Times New Roman"/>
          <w:sz w:val="28"/>
          <w:lang w:eastAsia="ru-RU"/>
        </w:rPr>
        <w:t>ОСОБА_1</w:t>
      </w:r>
      <w:r w:rsidRPr="0003649F">
        <w:rPr>
          <w:rFonts w:ascii="Times New Roman" w:eastAsia="Times New Roman" w:hAnsi="Times New Roman" w:cs="Times New Roman"/>
          <w:sz w:val="28"/>
          <w:lang w:eastAsia="ru-RU"/>
        </w:rPr>
        <w:t xml:space="preserve"> до</w:t>
      </w:r>
      <w:r w:rsidR="00453365">
        <w:rPr>
          <w:rFonts w:ascii="Times New Roman" w:eastAsia="Times New Roman" w:hAnsi="Times New Roman" w:cs="Times New Roman"/>
          <w:sz w:val="28"/>
          <w:lang w:eastAsia="ru-RU"/>
        </w:rPr>
        <w:br/>
      </w:r>
      <w:r w:rsidRPr="0003649F">
        <w:rPr>
          <w:rFonts w:ascii="Times New Roman" w:eastAsia="Times New Roman" w:hAnsi="Times New Roman" w:cs="Times New Roman"/>
          <w:sz w:val="28"/>
          <w:lang w:eastAsia="ru-RU"/>
        </w:rPr>
        <w:t>ТОВ «</w:t>
      </w:r>
      <w:proofErr w:type="spellStart"/>
      <w:r w:rsidRPr="0003649F">
        <w:rPr>
          <w:rFonts w:ascii="Times New Roman" w:eastAsia="Times New Roman" w:hAnsi="Times New Roman" w:cs="Times New Roman"/>
          <w:sz w:val="28"/>
          <w:lang w:eastAsia="ru-RU"/>
        </w:rPr>
        <w:t>Тантієма</w:t>
      </w:r>
      <w:proofErr w:type="spellEnd"/>
      <w:r w:rsidRPr="0003649F">
        <w:rPr>
          <w:rFonts w:ascii="Times New Roman" w:eastAsia="Times New Roman" w:hAnsi="Times New Roman" w:cs="Times New Roman"/>
          <w:sz w:val="28"/>
          <w:lang w:eastAsia="ru-RU"/>
        </w:rPr>
        <w:t xml:space="preserve">» про стягнення заборгованості у розмірі </w:t>
      </w:r>
      <w:r w:rsidR="00453365">
        <w:rPr>
          <w:rFonts w:ascii="Times New Roman" w:eastAsia="Times New Roman" w:hAnsi="Times New Roman" w:cs="Times New Roman"/>
          <w:sz w:val="28"/>
          <w:lang w:eastAsia="ru-RU"/>
        </w:rPr>
        <w:t>_________</w:t>
      </w:r>
      <w:r w:rsidRPr="0003649F">
        <w:rPr>
          <w:rFonts w:ascii="Times New Roman" w:eastAsia="Times New Roman" w:hAnsi="Times New Roman" w:cs="Times New Roman"/>
          <w:sz w:val="28"/>
          <w:lang w:eastAsia="ru-RU"/>
        </w:rPr>
        <w:t xml:space="preserve"> грн внаслідок неналежного виконання умов договору № 1-14.03 від 16 квітня 2018 року, укладеного між </w:t>
      </w:r>
      <w:r w:rsidR="00453365">
        <w:rPr>
          <w:rFonts w:ascii="Times New Roman" w:eastAsia="Times New Roman" w:hAnsi="Times New Roman" w:cs="Times New Roman"/>
          <w:sz w:val="28"/>
          <w:lang w:eastAsia="ru-RU"/>
        </w:rPr>
        <w:t>ОСОБА_1</w:t>
      </w:r>
      <w:r w:rsidRPr="0003649F">
        <w:rPr>
          <w:rFonts w:ascii="Times New Roman" w:eastAsia="Times New Roman" w:hAnsi="Times New Roman" w:cs="Times New Roman"/>
          <w:sz w:val="28"/>
          <w:lang w:eastAsia="ru-RU"/>
        </w:rPr>
        <w:t xml:space="preserve"> та ТОВ «</w:t>
      </w:r>
      <w:proofErr w:type="spellStart"/>
      <w:r w:rsidRPr="0003649F">
        <w:rPr>
          <w:rFonts w:ascii="Times New Roman" w:eastAsia="Times New Roman" w:hAnsi="Times New Roman" w:cs="Times New Roman"/>
          <w:sz w:val="28"/>
          <w:lang w:eastAsia="ru-RU"/>
        </w:rPr>
        <w:t>Тантієма</w:t>
      </w:r>
      <w:proofErr w:type="spellEnd"/>
      <w:r w:rsidRPr="0003649F">
        <w:rPr>
          <w:rFonts w:ascii="Times New Roman" w:eastAsia="Times New Roman" w:hAnsi="Times New Roman" w:cs="Times New Roman"/>
          <w:sz w:val="28"/>
          <w:lang w:eastAsia="ru-RU"/>
        </w:rPr>
        <w:t>».</w:t>
      </w:r>
    </w:p>
    <w:p w:rsidR="0003649F" w:rsidRPr="0003649F" w:rsidRDefault="0003649F" w:rsidP="0003649F">
      <w:pPr>
        <w:tabs>
          <w:tab w:val="left" w:pos="6804"/>
        </w:tabs>
        <w:spacing w:after="0"/>
        <w:ind w:firstLine="567"/>
        <w:jc w:val="both"/>
        <w:rPr>
          <w:rFonts w:ascii="Times New Roman" w:eastAsia="Times New Roman" w:hAnsi="Times New Roman" w:cs="Times New Roman"/>
          <w:sz w:val="28"/>
          <w:lang w:eastAsia="ru-RU"/>
        </w:rPr>
      </w:pPr>
      <w:r w:rsidRPr="0003649F">
        <w:rPr>
          <w:rFonts w:ascii="Times New Roman" w:eastAsia="Times New Roman" w:hAnsi="Times New Roman" w:cs="Times New Roman"/>
          <w:sz w:val="28"/>
          <w:lang w:eastAsia="ru-RU"/>
        </w:rPr>
        <w:t>Скаржник зазначає, що під час розгляду вказаної справи суддя Мазур Ю.Ю. допустив такі порушення норм процесуального та матеріального законодавства:</w:t>
      </w:r>
    </w:p>
    <w:p w:rsidR="0003649F" w:rsidRPr="0003649F" w:rsidRDefault="0003649F" w:rsidP="0003649F">
      <w:pPr>
        <w:tabs>
          <w:tab w:val="left" w:pos="6804"/>
        </w:tabs>
        <w:spacing w:after="0"/>
        <w:ind w:firstLine="567"/>
        <w:jc w:val="both"/>
        <w:rPr>
          <w:rFonts w:ascii="Times New Roman" w:eastAsia="Times New Roman" w:hAnsi="Times New Roman" w:cs="Times New Roman"/>
          <w:sz w:val="28"/>
          <w:lang w:eastAsia="ru-RU"/>
        </w:rPr>
      </w:pPr>
      <w:r w:rsidRPr="0003649F">
        <w:rPr>
          <w:rFonts w:ascii="Times New Roman" w:eastAsia="Times New Roman" w:hAnsi="Times New Roman" w:cs="Times New Roman"/>
          <w:sz w:val="28"/>
          <w:lang w:eastAsia="ru-RU"/>
        </w:rPr>
        <w:t xml:space="preserve">миттєве </w:t>
      </w:r>
      <w:r w:rsidR="00907C98">
        <w:rPr>
          <w:rFonts w:ascii="Times New Roman" w:eastAsia="Times New Roman" w:hAnsi="Times New Roman" w:cs="Times New Roman"/>
          <w:sz w:val="28"/>
          <w:lang w:eastAsia="ru-RU"/>
        </w:rPr>
        <w:t>вирішення питання</w:t>
      </w:r>
      <w:r w:rsidRPr="0003649F">
        <w:rPr>
          <w:rFonts w:ascii="Times New Roman" w:eastAsia="Times New Roman" w:hAnsi="Times New Roman" w:cs="Times New Roman"/>
          <w:sz w:val="28"/>
          <w:lang w:eastAsia="ru-RU"/>
        </w:rPr>
        <w:t xml:space="preserve"> щодо постановлення двох ухвал про відкриття провадження та про забезпечення позову, що суперечить практиці відкриття суддею проваджень в інших справах;</w:t>
      </w:r>
    </w:p>
    <w:p w:rsidR="0003649F" w:rsidRPr="0003649F" w:rsidRDefault="0003649F" w:rsidP="0003649F">
      <w:pPr>
        <w:tabs>
          <w:tab w:val="left" w:pos="6804"/>
        </w:tabs>
        <w:spacing w:after="0"/>
        <w:ind w:firstLine="567"/>
        <w:jc w:val="both"/>
        <w:rPr>
          <w:rFonts w:ascii="Times New Roman" w:eastAsia="Times New Roman" w:hAnsi="Times New Roman" w:cs="Times New Roman"/>
          <w:sz w:val="28"/>
          <w:lang w:eastAsia="ru-RU"/>
        </w:rPr>
      </w:pPr>
      <w:r w:rsidRPr="0003649F">
        <w:rPr>
          <w:rFonts w:ascii="Times New Roman" w:eastAsia="Times New Roman" w:hAnsi="Times New Roman" w:cs="Times New Roman"/>
          <w:sz w:val="28"/>
          <w:lang w:eastAsia="ru-RU"/>
        </w:rPr>
        <w:lastRenderedPageBreak/>
        <w:t>миттєве призначення підготовчого засідання;</w:t>
      </w:r>
    </w:p>
    <w:p w:rsidR="0003649F" w:rsidRPr="0003649F" w:rsidRDefault="0003649F" w:rsidP="0003649F">
      <w:pPr>
        <w:tabs>
          <w:tab w:val="left" w:pos="6804"/>
        </w:tabs>
        <w:spacing w:after="0"/>
        <w:ind w:firstLine="567"/>
        <w:jc w:val="both"/>
        <w:rPr>
          <w:rFonts w:ascii="Times New Roman" w:eastAsia="Times New Roman" w:hAnsi="Times New Roman" w:cs="Times New Roman"/>
          <w:sz w:val="28"/>
          <w:lang w:eastAsia="ru-RU"/>
        </w:rPr>
      </w:pPr>
      <w:r w:rsidRPr="0003649F">
        <w:rPr>
          <w:rFonts w:ascii="Times New Roman" w:eastAsia="Times New Roman" w:hAnsi="Times New Roman" w:cs="Times New Roman"/>
          <w:sz w:val="28"/>
          <w:lang w:eastAsia="ru-RU"/>
        </w:rPr>
        <w:t>індивідуальний підхід до призначення першого підготовчого засідання;</w:t>
      </w:r>
    </w:p>
    <w:p w:rsidR="0003649F" w:rsidRPr="0003649F" w:rsidRDefault="0003649F" w:rsidP="0003649F">
      <w:pPr>
        <w:tabs>
          <w:tab w:val="left" w:pos="6804"/>
        </w:tabs>
        <w:spacing w:after="0"/>
        <w:ind w:firstLine="567"/>
        <w:jc w:val="both"/>
        <w:rPr>
          <w:rFonts w:ascii="Times New Roman" w:eastAsia="Times New Roman" w:hAnsi="Times New Roman" w:cs="Times New Roman"/>
          <w:sz w:val="28"/>
          <w:lang w:eastAsia="ru-RU"/>
        </w:rPr>
      </w:pPr>
      <w:r w:rsidRPr="0003649F">
        <w:rPr>
          <w:rFonts w:ascii="Times New Roman" w:eastAsia="Times New Roman" w:hAnsi="Times New Roman" w:cs="Times New Roman"/>
          <w:sz w:val="28"/>
          <w:lang w:eastAsia="ru-RU"/>
        </w:rPr>
        <w:t>кардинально протилежний підхід (неоднакова практика) до накладання арешту на кошти на рахунках юридичної особи;</w:t>
      </w:r>
    </w:p>
    <w:p w:rsidR="0003649F" w:rsidRPr="0003649F" w:rsidRDefault="0003649F" w:rsidP="0003649F">
      <w:pPr>
        <w:tabs>
          <w:tab w:val="left" w:pos="6804"/>
        </w:tabs>
        <w:spacing w:after="0"/>
        <w:ind w:firstLine="567"/>
        <w:jc w:val="both"/>
        <w:rPr>
          <w:rFonts w:ascii="Times New Roman" w:eastAsia="Times New Roman" w:hAnsi="Times New Roman" w:cs="Times New Roman"/>
          <w:sz w:val="28"/>
          <w:lang w:eastAsia="ru-RU"/>
        </w:rPr>
      </w:pPr>
      <w:r w:rsidRPr="0003649F">
        <w:rPr>
          <w:rFonts w:ascii="Times New Roman" w:eastAsia="Times New Roman" w:hAnsi="Times New Roman" w:cs="Times New Roman"/>
          <w:sz w:val="28"/>
          <w:lang w:eastAsia="ru-RU"/>
        </w:rPr>
        <w:t>під час постановлення ухвали від 5 травня 2020 року не вирішено питання про зустрічне забезпечення та не призначено судове засідання;</w:t>
      </w:r>
    </w:p>
    <w:p w:rsidR="0003649F" w:rsidRPr="0003649F" w:rsidRDefault="0003649F" w:rsidP="0003649F">
      <w:pPr>
        <w:tabs>
          <w:tab w:val="left" w:pos="6804"/>
        </w:tabs>
        <w:spacing w:after="0"/>
        <w:ind w:firstLine="567"/>
        <w:jc w:val="both"/>
        <w:rPr>
          <w:rFonts w:ascii="Times New Roman" w:eastAsia="Times New Roman" w:hAnsi="Times New Roman" w:cs="Times New Roman"/>
          <w:sz w:val="28"/>
          <w:lang w:eastAsia="ru-RU"/>
        </w:rPr>
      </w:pPr>
      <w:r w:rsidRPr="0003649F">
        <w:rPr>
          <w:rFonts w:ascii="Times New Roman" w:eastAsia="Times New Roman" w:hAnsi="Times New Roman" w:cs="Times New Roman"/>
          <w:sz w:val="28"/>
          <w:lang w:eastAsia="ru-RU"/>
        </w:rPr>
        <w:t>не надіслано на адресу відповідача копії ухвали про відкриття провадження у справі № 752/7892/20, позовної заяви та додатків до неї.</w:t>
      </w:r>
    </w:p>
    <w:p w:rsidR="00BE1AFE" w:rsidRPr="006C22BA" w:rsidRDefault="00BE1AFE" w:rsidP="00187A9B">
      <w:pPr>
        <w:tabs>
          <w:tab w:val="left" w:pos="6804"/>
        </w:tabs>
        <w:spacing w:after="0"/>
        <w:ind w:firstLine="567"/>
        <w:jc w:val="both"/>
        <w:rPr>
          <w:rFonts w:ascii="Times New Roman" w:eastAsia="Times New Roman" w:hAnsi="Times New Roman" w:cs="Times New Roman"/>
          <w:sz w:val="28"/>
          <w:szCs w:val="28"/>
          <w:lang w:eastAsia="ru-RU"/>
        </w:rPr>
      </w:pPr>
      <w:r w:rsidRPr="006C22BA">
        <w:rPr>
          <w:rFonts w:ascii="Times New Roman" w:eastAsia="Times New Roman" w:hAnsi="Times New Roman" w:cs="Times New Roman"/>
          <w:sz w:val="28"/>
          <w:szCs w:val="28"/>
          <w:lang w:eastAsia="ru-RU"/>
        </w:rPr>
        <w:t>Скаржник вваж</w:t>
      </w:r>
      <w:r w:rsidR="00FF1E8A">
        <w:rPr>
          <w:rFonts w:ascii="Times New Roman" w:eastAsia="Times New Roman" w:hAnsi="Times New Roman" w:cs="Times New Roman"/>
          <w:sz w:val="28"/>
          <w:szCs w:val="28"/>
          <w:lang w:eastAsia="ru-RU"/>
        </w:rPr>
        <w:t>ає</w:t>
      </w:r>
      <w:r w:rsidRPr="006C22BA">
        <w:rPr>
          <w:rFonts w:ascii="Times New Roman" w:eastAsia="Times New Roman" w:hAnsi="Times New Roman" w:cs="Times New Roman"/>
          <w:sz w:val="28"/>
          <w:szCs w:val="28"/>
          <w:lang w:eastAsia="ru-RU"/>
        </w:rPr>
        <w:t>, що такі дії судді містять ознаки дисциплінарних проступ</w:t>
      </w:r>
      <w:r>
        <w:rPr>
          <w:rFonts w:ascii="Times New Roman" w:eastAsia="Times New Roman" w:hAnsi="Times New Roman" w:cs="Times New Roman"/>
          <w:sz w:val="28"/>
          <w:szCs w:val="28"/>
          <w:lang w:eastAsia="ru-RU"/>
        </w:rPr>
        <w:t>ків, передбачених підпунктами «а»</w:t>
      </w:r>
      <w:r w:rsidRPr="006C22B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 «г»</w:t>
      </w:r>
      <w:r w:rsidRPr="006C22BA">
        <w:rPr>
          <w:rFonts w:ascii="Times New Roman" w:eastAsia="Times New Roman" w:hAnsi="Times New Roman" w:cs="Times New Roman"/>
          <w:sz w:val="28"/>
          <w:szCs w:val="28"/>
          <w:lang w:eastAsia="ru-RU"/>
        </w:rPr>
        <w:t xml:space="preserve"> пункту 1 частини першої статті 106 Закону України «Про судоустрій і статус суддів», та просить притягнути суддю Голосіївського районного суду міста Києва Мазура Ю.Ю. до дисциплінарної відповідальності.</w:t>
      </w:r>
    </w:p>
    <w:p w:rsidR="00BE1AFE" w:rsidRPr="006C22BA" w:rsidRDefault="00BE1AFE" w:rsidP="00187A9B">
      <w:pPr>
        <w:tabs>
          <w:tab w:val="left" w:pos="6804"/>
        </w:tabs>
        <w:spacing w:after="0"/>
        <w:ind w:firstLine="567"/>
        <w:jc w:val="both"/>
        <w:rPr>
          <w:rFonts w:ascii="Times New Roman" w:eastAsia="Times New Roman" w:hAnsi="Times New Roman" w:cs="Times New Roman"/>
          <w:sz w:val="28"/>
          <w:lang w:eastAsia="ru-RU"/>
        </w:rPr>
      </w:pPr>
      <w:r w:rsidRPr="006C22BA">
        <w:rPr>
          <w:rFonts w:ascii="Times New Roman" w:eastAsia="Times New Roman" w:hAnsi="Times New Roman" w:cs="Times New Roman"/>
          <w:sz w:val="28"/>
          <w:lang w:eastAsia="ru-RU"/>
        </w:rPr>
        <w:t xml:space="preserve">Відповідно до протоколу автоматизованого розподілу справи між членами Вищої ради правосуддя від 25 травня 2020 року скаргу передано члену Вищої ради правосуддя </w:t>
      </w:r>
      <w:proofErr w:type="spellStart"/>
      <w:r w:rsidRPr="006C22BA">
        <w:rPr>
          <w:rFonts w:ascii="Times New Roman" w:eastAsia="Times New Roman" w:hAnsi="Times New Roman" w:cs="Times New Roman"/>
          <w:sz w:val="28"/>
          <w:lang w:eastAsia="ru-RU"/>
        </w:rPr>
        <w:t>Блажівській</w:t>
      </w:r>
      <w:proofErr w:type="spellEnd"/>
      <w:r w:rsidRPr="006C22BA">
        <w:rPr>
          <w:rFonts w:ascii="Times New Roman" w:eastAsia="Times New Roman" w:hAnsi="Times New Roman" w:cs="Times New Roman"/>
          <w:sz w:val="28"/>
          <w:lang w:eastAsia="ru-RU"/>
        </w:rPr>
        <w:t xml:space="preserve"> О.Є.</w:t>
      </w:r>
    </w:p>
    <w:p w:rsidR="00D34F5A" w:rsidRPr="00BE1F88" w:rsidRDefault="00FF1E8A" w:rsidP="00F81C80">
      <w:pPr>
        <w:widowControl w:val="0"/>
        <w:suppressAutoHyphens/>
        <w:spacing w:after="0"/>
        <w:ind w:firstLine="709"/>
        <w:jc w:val="both"/>
        <w:rPr>
          <w:rFonts w:ascii="Times New Roman" w:eastAsia="Calibri" w:hAnsi="Times New Roman" w:cs="Times New Roman"/>
          <w:bCs/>
          <w:sz w:val="28"/>
          <w:szCs w:val="28"/>
          <w:lang w:eastAsia="ar-SA"/>
        </w:rPr>
      </w:pPr>
      <w:r>
        <w:rPr>
          <w:rFonts w:ascii="Times New Roman" w:eastAsia="Calibri" w:hAnsi="Times New Roman" w:cs="Times New Roman"/>
          <w:bCs/>
          <w:sz w:val="28"/>
          <w:szCs w:val="28"/>
          <w:shd w:val="clear" w:color="auto" w:fill="FFFFFF"/>
          <w:lang w:eastAsia="ar-SA"/>
        </w:rPr>
        <w:t xml:space="preserve">Ухвалою </w:t>
      </w:r>
      <w:r w:rsidR="00D34F5A" w:rsidRPr="00BE1F88">
        <w:rPr>
          <w:rFonts w:ascii="Times New Roman" w:eastAsia="Calibri" w:hAnsi="Times New Roman" w:cs="Times New Roman"/>
          <w:bCs/>
          <w:sz w:val="28"/>
          <w:szCs w:val="28"/>
          <w:lang w:eastAsia="ar-SA"/>
        </w:rPr>
        <w:t>Друг</w:t>
      </w:r>
      <w:r>
        <w:rPr>
          <w:rFonts w:ascii="Times New Roman" w:eastAsia="Calibri" w:hAnsi="Times New Roman" w:cs="Times New Roman"/>
          <w:bCs/>
          <w:sz w:val="28"/>
          <w:szCs w:val="28"/>
          <w:lang w:eastAsia="ar-SA"/>
        </w:rPr>
        <w:t>ої</w:t>
      </w:r>
      <w:r w:rsidR="00D34F5A" w:rsidRPr="00BE1F88">
        <w:rPr>
          <w:rFonts w:ascii="Times New Roman" w:eastAsia="Calibri" w:hAnsi="Times New Roman" w:cs="Times New Roman"/>
          <w:bCs/>
          <w:sz w:val="28"/>
          <w:szCs w:val="28"/>
          <w:lang w:eastAsia="ar-SA"/>
        </w:rPr>
        <w:t xml:space="preserve"> Дисциплінарн</w:t>
      </w:r>
      <w:r>
        <w:rPr>
          <w:rFonts w:ascii="Times New Roman" w:eastAsia="Calibri" w:hAnsi="Times New Roman" w:cs="Times New Roman"/>
          <w:bCs/>
          <w:sz w:val="28"/>
          <w:szCs w:val="28"/>
          <w:lang w:eastAsia="ar-SA"/>
        </w:rPr>
        <w:t>ої палати</w:t>
      </w:r>
      <w:r w:rsidR="00D34F5A" w:rsidRPr="00BE1F88">
        <w:rPr>
          <w:rFonts w:ascii="Times New Roman" w:eastAsia="Calibri" w:hAnsi="Times New Roman" w:cs="Times New Roman"/>
          <w:bCs/>
          <w:sz w:val="28"/>
          <w:szCs w:val="28"/>
          <w:lang w:eastAsia="ar-SA"/>
        </w:rPr>
        <w:t xml:space="preserve"> Вищої ради правосуддя </w:t>
      </w:r>
      <w:r>
        <w:rPr>
          <w:rFonts w:ascii="Times New Roman" w:eastAsia="Calibri" w:hAnsi="Times New Roman" w:cs="Times New Roman"/>
          <w:bCs/>
          <w:sz w:val="28"/>
          <w:szCs w:val="28"/>
          <w:lang w:eastAsia="ar-SA"/>
        </w:rPr>
        <w:t>від</w:t>
      </w:r>
      <w:r w:rsidR="00453365">
        <w:rPr>
          <w:rFonts w:ascii="Times New Roman" w:eastAsia="Calibri" w:hAnsi="Times New Roman" w:cs="Times New Roman"/>
          <w:bCs/>
          <w:sz w:val="28"/>
          <w:szCs w:val="28"/>
          <w:lang w:eastAsia="ar-SA"/>
        </w:rPr>
        <w:br/>
      </w:r>
      <w:r>
        <w:rPr>
          <w:rFonts w:ascii="Times New Roman" w:eastAsia="Calibri" w:hAnsi="Times New Roman" w:cs="Times New Roman"/>
          <w:sz w:val="28"/>
          <w:szCs w:val="28"/>
          <w:shd w:val="clear" w:color="auto" w:fill="FFFFFF"/>
          <w:lang w:eastAsia="ar-SA"/>
        </w:rPr>
        <w:t>3 серпня</w:t>
      </w:r>
      <w:r w:rsidRPr="00BE1F88">
        <w:rPr>
          <w:rFonts w:ascii="Times New Roman" w:eastAsia="Calibri" w:hAnsi="Times New Roman" w:cs="Times New Roman"/>
          <w:bCs/>
          <w:sz w:val="28"/>
          <w:szCs w:val="28"/>
          <w:shd w:val="clear" w:color="auto" w:fill="FFFFFF"/>
          <w:lang w:eastAsia="ar-SA"/>
        </w:rPr>
        <w:t xml:space="preserve"> 20</w:t>
      </w:r>
      <w:r w:rsidRPr="00BE1F88">
        <w:rPr>
          <w:rFonts w:ascii="Times New Roman" w:eastAsia="Calibri" w:hAnsi="Times New Roman" w:cs="Times New Roman"/>
          <w:sz w:val="28"/>
          <w:szCs w:val="28"/>
          <w:shd w:val="clear" w:color="auto" w:fill="FFFFFF"/>
          <w:lang w:eastAsia="ar-SA"/>
        </w:rPr>
        <w:t>20</w:t>
      </w:r>
      <w:r w:rsidRPr="00BE1F88">
        <w:rPr>
          <w:rFonts w:ascii="Times New Roman" w:eastAsia="Calibri" w:hAnsi="Times New Roman" w:cs="Times New Roman"/>
          <w:bCs/>
          <w:sz w:val="28"/>
          <w:szCs w:val="28"/>
          <w:shd w:val="clear" w:color="auto" w:fill="FFFFFF"/>
          <w:lang w:eastAsia="ar-SA"/>
        </w:rPr>
        <w:t xml:space="preserve"> року</w:t>
      </w:r>
      <w:r w:rsidR="00D34F5A" w:rsidRPr="00BE1F88">
        <w:rPr>
          <w:rFonts w:ascii="Times New Roman" w:eastAsia="Calibri" w:hAnsi="Times New Roman" w:cs="Times New Roman"/>
          <w:bCs/>
          <w:sz w:val="28"/>
          <w:szCs w:val="28"/>
          <w:lang w:eastAsia="ar-SA"/>
        </w:rPr>
        <w:t xml:space="preserve"> </w:t>
      </w:r>
      <w:r w:rsidR="00453365">
        <w:rPr>
          <w:rFonts w:ascii="Times New Roman" w:eastAsia="Calibri" w:hAnsi="Times New Roman" w:cs="Times New Roman"/>
          <w:bCs/>
          <w:sz w:val="28"/>
          <w:szCs w:val="28"/>
          <w:shd w:val="clear" w:color="auto" w:fill="FFFFFF"/>
          <w:lang w:eastAsia="ar-SA"/>
        </w:rPr>
        <w:t xml:space="preserve">№ </w:t>
      </w:r>
      <w:r w:rsidR="00BE1AFE">
        <w:rPr>
          <w:rFonts w:ascii="Times New Roman" w:eastAsia="Calibri" w:hAnsi="Times New Roman" w:cs="Times New Roman"/>
          <w:bCs/>
          <w:sz w:val="28"/>
          <w:szCs w:val="28"/>
          <w:shd w:val="clear" w:color="auto" w:fill="FFFFFF"/>
          <w:lang w:eastAsia="ar-SA"/>
        </w:rPr>
        <w:t>2345</w:t>
      </w:r>
      <w:r w:rsidR="00D34F5A" w:rsidRPr="00BE1F88">
        <w:rPr>
          <w:rFonts w:ascii="Times New Roman" w:eastAsia="Calibri" w:hAnsi="Times New Roman" w:cs="Times New Roman"/>
          <w:bCs/>
          <w:sz w:val="28"/>
          <w:szCs w:val="28"/>
          <w:shd w:val="clear" w:color="auto" w:fill="FFFFFF"/>
          <w:lang w:eastAsia="ar-SA"/>
        </w:rPr>
        <w:t>/2дп/15-</w:t>
      </w:r>
      <w:r w:rsidR="00D34F5A" w:rsidRPr="00BE1F88">
        <w:rPr>
          <w:rFonts w:ascii="Times New Roman" w:eastAsia="Calibri" w:hAnsi="Times New Roman" w:cs="Times New Roman"/>
          <w:sz w:val="28"/>
          <w:szCs w:val="28"/>
          <w:shd w:val="clear" w:color="auto" w:fill="FFFFFF"/>
          <w:lang w:eastAsia="ar-SA"/>
        </w:rPr>
        <w:t>20</w:t>
      </w:r>
      <w:r w:rsidR="00D34F5A" w:rsidRPr="00BE1F88">
        <w:rPr>
          <w:rFonts w:ascii="Times New Roman" w:eastAsia="Calibri" w:hAnsi="Times New Roman" w:cs="Times New Roman"/>
          <w:bCs/>
          <w:sz w:val="28"/>
          <w:szCs w:val="28"/>
          <w:shd w:val="clear" w:color="auto" w:fill="FFFFFF"/>
          <w:lang w:eastAsia="ar-SA"/>
        </w:rPr>
        <w:t xml:space="preserve"> </w:t>
      </w:r>
      <w:r w:rsidR="008E4EE4">
        <w:rPr>
          <w:rFonts w:ascii="Times New Roman" w:eastAsia="Calibri" w:hAnsi="Times New Roman" w:cs="Times New Roman"/>
          <w:bCs/>
          <w:sz w:val="28"/>
          <w:szCs w:val="28"/>
          <w:lang w:eastAsia="ar-SA"/>
        </w:rPr>
        <w:t>відкрито дисциплінарну справу</w:t>
      </w:r>
      <w:r w:rsidR="00D34F5A" w:rsidRPr="00BE1F88">
        <w:rPr>
          <w:rFonts w:ascii="Times New Roman" w:eastAsia="Calibri" w:hAnsi="Times New Roman" w:cs="Times New Roman"/>
          <w:bCs/>
          <w:sz w:val="28"/>
          <w:szCs w:val="28"/>
          <w:lang w:eastAsia="ar-SA"/>
        </w:rPr>
        <w:t xml:space="preserve"> стосовно судді </w:t>
      </w:r>
      <w:r w:rsidR="00BE1AFE" w:rsidRPr="006C22BA">
        <w:rPr>
          <w:rFonts w:ascii="Times New Roman" w:eastAsia="Times New Roman" w:hAnsi="Times New Roman" w:cs="Times New Roman"/>
          <w:sz w:val="28"/>
          <w:szCs w:val="28"/>
          <w:lang w:eastAsia="ru-RU"/>
        </w:rPr>
        <w:t>Голосіївського районного суду міста Києва Мазура</w:t>
      </w:r>
      <w:r w:rsidR="00BE1AFE">
        <w:rPr>
          <w:rFonts w:ascii="Times New Roman" w:eastAsia="Times New Roman" w:hAnsi="Times New Roman" w:cs="Times New Roman"/>
          <w:sz w:val="28"/>
          <w:szCs w:val="28"/>
          <w:lang w:eastAsia="ru-RU"/>
        </w:rPr>
        <w:t xml:space="preserve"> Ю.Ю.</w:t>
      </w:r>
    </w:p>
    <w:p w:rsidR="00BE1AFE" w:rsidRPr="00C30CCB" w:rsidRDefault="00D34F5A" w:rsidP="00187A9B">
      <w:pPr>
        <w:spacing w:after="0"/>
        <w:ind w:firstLine="708"/>
        <w:contextualSpacing/>
        <w:jc w:val="both"/>
        <w:rPr>
          <w:rFonts w:ascii="Times New Roman" w:hAnsi="Times New Roman"/>
          <w:sz w:val="28"/>
        </w:rPr>
      </w:pPr>
      <w:r w:rsidRPr="00BE1F88">
        <w:rPr>
          <w:rFonts w:ascii="Times New Roman" w:eastAsia="Times New Roman" w:hAnsi="Times New Roman" w:cs="Times New Roman"/>
          <w:sz w:val="28"/>
          <w:szCs w:val="28"/>
          <w:lang w:eastAsia="uk-UA"/>
        </w:rPr>
        <w:t xml:space="preserve">Підставою для відкриття дисциплінарної справи стали дії судді </w:t>
      </w:r>
      <w:r w:rsidR="00BE1AFE">
        <w:rPr>
          <w:rFonts w:ascii="Times New Roman" w:eastAsia="Times New Roman" w:hAnsi="Times New Roman" w:cs="Times New Roman"/>
          <w:sz w:val="28"/>
          <w:szCs w:val="28"/>
          <w:lang w:eastAsia="uk-UA"/>
        </w:rPr>
        <w:t xml:space="preserve">Голосіївського районного суду міста Києва Мазура Ю.Ю. </w:t>
      </w:r>
      <w:r w:rsidR="00966AB4">
        <w:rPr>
          <w:rFonts w:ascii="Times New Roman" w:hAnsi="Times New Roman"/>
          <w:sz w:val="28"/>
        </w:rPr>
        <w:t xml:space="preserve">під час постановлення </w:t>
      </w:r>
      <w:r w:rsidR="00966AB4" w:rsidRPr="00C30CCB">
        <w:rPr>
          <w:rFonts w:ascii="Times New Roman" w:hAnsi="Times New Roman"/>
          <w:sz w:val="28"/>
        </w:rPr>
        <w:t>ухвали від 5 травня 2020 року у справі № 752/7</w:t>
      </w:r>
      <w:r w:rsidR="00966AB4">
        <w:rPr>
          <w:rFonts w:ascii="Times New Roman" w:hAnsi="Times New Roman"/>
          <w:sz w:val="28"/>
        </w:rPr>
        <w:t>892/20 про забезпечення позову</w:t>
      </w:r>
      <w:r w:rsidRPr="00BE1F88">
        <w:rPr>
          <w:rFonts w:ascii="Times New Roman" w:eastAsia="Times New Roman" w:hAnsi="Times New Roman" w:cs="Times New Roman"/>
          <w:sz w:val="28"/>
          <w:szCs w:val="28"/>
          <w:lang w:eastAsia="uk-UA"/>
        </w:rPr>
        <w:t xml:space="preserve">, що могли свідчити про вчинення </w:t>
      </w:r>
      <w:r w:rsidR="00BE1AFE">
        <w:rPr>
          <w:rFonts w:ascii="Times New Roman" w:eastAsia="Times New Roman" w:hAnsi="Times New Roman" w:cs="Times New Roman"/>
          <w:sz w:val="28"/>
          <w:szCs w:val="28"/>
          <w:lang w:eastAsia="uk-UA"/>
        </w:rPr>
        <w:t xml:space="preserve">ним </w:t>
      </w:r>
      <w:r w:rsidRPr="00BE1F88">
        <w:rPr>
          <w:rFonts w:ascii="Times New Roman" w:eastAsia="Times New Roman" w:hAnsi="Times New Roman" w:cs="Times New Roman"/>
          <w:sz w:val="28"/>
          <w:szCs w:val="28"/>
          <w:lang w:eastAsia="uk-UA"/>
        </w:rPr>
        <w:t>дисциплінарн</w:t>
      </w:r>
      <w:r w:rsidR="00BE1AFE">
        <w:rPr>
          <w:rFonts w:ascii="Times New Roman" w:eastAsia="Times New Roman" w:hAnsi="Times New Roman" w:cs="Times New Roman"/>
          <w:sz w:val="28"/>
          <w:szCs w:val="28"/>
          <w:lang w:eastAsia="uk-UA"/>
        </w:rPr>
        <w:t>их</w:t>
      </w:r>
      <w:r w:rsidRPr="00BE1F88">
        <w:rPr>
          <w:rFonts w:ascii="Times New Roman" w:eastAsia="Times New Roman" w:hAnsi="Times New Roman" w:cs="Times New Roman"/>
          <w:sz w:val="28"/>
          <w:szCs w:val="28"/>
          <w:lang w:eastAsia="uk-UA"/>
        </w:rPr>
        <w:t xml:space="preserve"> проступк</w:t>
      </w:r>
      <w:r w:rsidR="00BE1AFE">
        <w:rPr>
          <w:rFonts w:ascii="Times New Roman" w:eastAsia="Times New Roman" w:hAnsi="Times New Roman" w:cs="Times New Roman"/>
          <w:sz w:val="28"/>
          <w:szCs w:val="28"/>
          <w:lang w:eastAsia="uk-UA"/>
        </w:rPr>
        <w:t>ів</w:t>
      </w:r>
      <w:r w:rsidRPr="00BE1F88">
        <w:rPr>
          <w:rFonts w:ascii="Times New Roman" w:eastAsia="Times New Roman" w:hAnsi="Times New Roman" w:cs="Times New Roman"/>
          <w:sz w:val="28"/>
          <w:szCs w:val="28"/>
          <w:lang w:eastAsia="uk-UA"/>
        </w:rPr>
        <w:t>, передбачен</w:t>
      </w:r>
      <w:r w:rsidR="00966AB4">
        <w:rPr>
          <w:rFonts w:ascii="Times New Roman" w:eastAsia="Times New Roman" w:hAnsi="Times New Roman" w:cs="Times New Roman"/>
          <w:sz w:val="28"/>
          <w:szCs w:val="28"/>
          <w:lang w:eastAsia="uk-UA"/>
        </w:rPr>
        <w:t>их</w:t>
      </w:r>
      <w:r w:rsidRPr="00BE1F88">
        <w:rPr>
          <w:rFonts w:ascii="Times New Roman" w:hAnsi="Times New Roman" w:cs="Times New Roman"/>
          <w:color w:val="000000"/>
          <w:sz w:val="28"/>
          <w:szCs w:val="28"/>
          <w:shd w:val="clear" w:color="auto" w:fill="FFFFFF"/>
          <w:lang w:eastAsia="uk-UA"/>
        </w:rPr>
        <w:t xml:space="preserve"> </w:t>
      </w:r>
      <w:r w:rsidR="00BE1AFE" w:rsidRPr="00C30CCB">
        <w:rPr>
          <w:rFonts w:ascii="Times New Roman" w:hAnsi="Times New Roman"/>
          <w:sz w:val="28"/>
        </w:rPr>
        <w:t>підпункт</w:t>
      </w:r>
      <w:r w:rsidR="00966AB4">
        <w:rPr>
          <w:rFonts w:ascii="Times New Roman" w:hAnsi="Times New Roman"/>
          <w:sz w:val="28"/>
        </w:rPr>
        <w:t>ами</w:t>
      </w:r>
      <w:r w:rsidR="00BE1AFE" w:rsidRPr="00C30CCB">
        <w:rPr>
          <w:rFonts w:ascii="Times New Roman" w:hAnsi="Times New Roman"/>
          <w:sz w:val="28"/>
        </w:rPr>
        <w:t xml:space="preserve"> «б», «г» пункту 1, пункт</w:t>
      </w:r>
      <w:r w:rsidR="00F81C80">
        <w:rPr>
          <w:rFonts w:ascii="Times New Roman" w:hAnsi="Times New Roman"/>
          <w:sz w:val="28"/>
        </w:rPr>
        <w:t>ом</w:t>
      </w:r>
      <w:r w:rsidR="00BE1AFE" w:rsidRPr="00C30CCB">
        <w:rPr>
          <w:rFonts w:ascii="Times New Roman" w:hAnsi="Times New Roman"/>
          <w:sz w:val="28"/>
        </w:rPr>
        <w:t xml:space="preserve"> 4 частини першої статті 106</w:t>
      </w:r>
      <w:r w:rsidR="00453365">
        <w:rPr>
          <w:rFonts w:ascii="Times New Roman" w:hAnsi="Times New Roman"/>
          <w:sz w:val="28"/>
        </w:rPr>
        <w:br/>
      </w:r>
      <w:r w:rsidR="00BE1AFE" w:rsidRPr="00C30CCB">
        <w:rPr>
          <w:rFonts w:ascii="Times New Roman" w:hAnsi="Times New Roman"/>
          <w:sz w:val="28"/>
        </w:rPr>
        <w:t>Закону України «Про судоустр</w:t>
      </w:r>
      <w:r w:rsidR="00966AB4">
        <w:rPr>
          <w:rFonts w:ascii="Times New Roman" w:hAnsi="Times New Roman"/>
          <w:sz w:val="28"/>
        </w:rPr>
        <w:t xml:space="preserve">ій і статус суддів», а саме </w:t>
      </w:r>
      <w:r w:rsidR="00BE1AFE" w:rsidRPr="00C30CCB">
        <w:rPr>
          <w:rFonts w:ascii="Times New Roman" w:hAnsi="Times New Roman"/>
          <w:sz w:val="28"/>
        </w:rPr>
        <w:t>незазначення в судовому рішенні мотивів прийняття або відхилення аргументів сторін щодо суті спору;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умисн</w:t>
      </w:r>
      <w:r w:rsidR="00BE1AFE">
        <w:rPr>
          <w:rFonts w:ascii="Times New Roman" w:hAnsi="Times New Roman"/>
          <w:sz w:val="28"/>
        </w:rPr>
        <w:t>ого</w:t>
      </w:r>
      <w:r w:rsidR="00BE1AFE" w:rsidRPr="00C30CCB">
        <w:rPr>
          <w:rFonts w:ascii="Times New Roman" w:hAnsi="Times New Roman"/>
          <w:sz w:val="28"/>
        </w:rPr>
        <w:t xml:space="preserve"> або внаслідок грубої недбалості допущення суддею, який брав участь в ухваленні судового рішення, порушення прав людини і основоположних свобод або інш</w:t>
      </w:r>
      <w:r w:rsidR="00BE1AFE">
        <w:rPr>
          <w:rFonts w:ascii="Times New Roman" w:hAnsi="Times New Roman"/>
          <w:sz w:val="28"/>
        </w:rPr>
        <w:t>ого грубого</w:t>
      </w:r>
      <w:r w:rsidR="00BE1AFE" w:rsidRPr="00C30CCB">
        <w:rPr>
          <w:rFonts w:ascii="Times New Roman" w:hAnsi="Times New Roman"/>
          <w:sz w:val="28"/>
        </w:rPr>
        <w:t xml:space="preserve"> порушення закону, що призвело до істотних негативних наслідків.</w:t>
      </w:r>
    </w:p>
    <w:p w:rsidR="00D34F5A" w:rsidRDefault="00D34F5A" w:rsidP="00187A9B">
      <w:pPr>
        <w:widowControl w:val="0"/>
        <w:shd w:val="clear" w:color="auto" w:fill="FFFFFF"/>
        <w:spacing w:after="0"/>
        <w:ind w:firstLine="709"/>
        <w:jc w:val="both"/>
        <w:rPr>
          <w:rFonts w:ascii="Times New Roman" w:eastAsia="Times New Roman" w:hAnsi="Times New Roman" w:cs="Times New Roman"/>
          <w:color w:val="000000" w:themeColor="text1"/>
          <w:sz w:val="28"/>
          <w:szCs w:val="28"/>
          <w:shd w:val="clear" w:color="auto" w:fill="FFFFFF"/>
          <w:lang w:eastAsia="uk-UA"/>
        </w:rPr>
      </w:pPr>
      <w:r w:rsidRPr="00BE1F88">
        <w:rPr>
          <w:rFonts w:ascii="Times New Roman" w:eastAsia="Times New Roman" w:hAnsi="Times New Roman" w:cs="Times New Roman"/>
          <w:color w:val="000000" w:themeColor="text1"/>
          <w:sz w:val="28"/>
          <w:szCs w:val="28"/>
          <w:shd w:val="clear" w:color="auto" w:fill="FFFFFF"/>
          <w:lang w:eastAsia="uk-UA"/>
        </w:rPr>
        <w:t xml:space="preserve">Розгляд дисциплінарної справи </w:t>
      </w:r>
      <w:r w:rsidRPr="00BE1F88">
        <w:rPr>
          <w:rFonts w:ascii="Times New Roman" w:hAnsi="Times New Roman" w:cs="Times New Roman"/>
          <w:color w:val="000000" w:themeColor="text1"/>
          <w:sz w:val="28"/>
          <w:szCs w:val="28"/>
        </w:rPr>
        <w:t xml:space="preserve">призначено на </w:t>
      </w:r>
      <w:r w:rsidR="00966AB4">
        <w:rPr>
          <w:rFonts w:ascii="Times New Roman" w:eastAsia="Times New Roman" w:hAnsi="Times New Roman" w:cs="Times New Roman"/>
          <w:color w:val="000000" w:themeColor="text1"/>
          <w:sz w:val="28"/>
          <w:szCs w:val="28"/>
          <w:shd w:val="clear" w:color="auto" w:fill="FFFFFF"/>
          <w:lang w:eastAsia="uk-UA"/>
        </w:rPr>
        <w:t>12 жовтня</w:t>
      </w:r>
      <w:r w:rsidRPr="00BE1F88">
        <w:rPr>
          <w:rFonts w:ascii="Times New Roman" w:eastAsia="Times New Roman" w:hAnsi="Times New Roman" w:cs="Times New Roman"/>
          <w:color w:val="000000" w:themeColor="text1"/>
          <w:sz w:val="28"/>
          <w:szCs w:val="28"/>
          <w:shd w:val="clear" w:color="auto" w:fill="FFFFFF"/>
          <w:lang w:eastAsia="uk-UA"/>
        </w:rPr>
        <w:t xml:space="preserve"> 2020 року.</w:t>
      </w:r>
    </w:p>
    <w:p w:rsidR="003977D6" w:rsidRDefault="003977D6" w:rsidP="00187A9B">
      <w:pPr>
        <w:widowControl w:val="0"/>
        <w:suppressAutoHyphens/>
        <w:spacing w:after="0"/>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Друга Дисциплінарна палата Вищої ради правосуддя своєчасно і належним чином повідомила суддю та скаржник</w:t>
      </w:r>
      <w:r w:rsidR="0003649F">
        <w:rPr>
          <w:rFonts w:ascii="Times New Roman" w:eastAsia="Calibri" w:hAnsi="Times New Roman" w:cs="Times New Roman"/>
          <w:kern w:val="2"/>
          <w:sz w:val="28"/>
          <w:szCs w:val="28"/>
        </w:rPr>
        <w:t>а</w:t>
      </w:r>
      <w:r>
        <w:rPr>
          <w:rFonts w:ascii="Times New Roman" w:eastAsia="Calibri" w:hAnsi="Times New Roman" w:cs="Times New Roman"/>
          <w:kern w:val="2"/>
          <w:sz w:val="28"/>
          <w:szCs w:val="28"/>
        </w:rPr>
        <w:t xml:space="preserve"> про дату та час її засідання з використанням усіх можливих засобів, а саме шляхом надіслання письмових запрошень для участі у засіданні дисциплінарного органу на всі відомі адреси, які містяться у матеріалах дисциплінарної справи, та оприлюднення відповідних запрошень на засідання на офіційному </w:t>
      </w:r>
      <w:proofErr w:type="spellStart"/>
      <w:r>
        <w:rPr>
          <w:rFonts w:ascii="Times New Roman" w:eastAsia="Calibri" w:hAnsi="Times New Roman" w:cs="Times New Roman"/>
          <w:kern w:val="2"/>
          <w:sz w:val="28"/>
          <w:szCs w:val="28"/>
        </w:rPr>
        <w:t>вебсайті</w:t>
      </w:r>
      <w:proofErr w:type="spellEnd"/>
      <w:r>
        <w:rPr>
          <w:rFonts w:ascii="Times New Roman" w:eastAsia="Calibri" w:hAnsi="Times New Roman" w:cs="Times New Roman"/>
          <w:kern w:val="2"/>
          <w:sz w:val="28"/>
          <w:szCs w:val="28"/>
        </w:rPr>
        <w:t xml:space="preserve"> Вищої ради правосуддя.</w:t>
      </w:r>
    </w:p>
    <w:p w:rsidR="003977D6" w:rsidRDefault="003977D6" w:rsidP="00187A9B">
      <w:pPr>
        <w:suppressAutoHyphens/>
        <w:spacing w:after="0"/>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Крім того, Друга Дисциплінарна палата Вищої ради правосуддя вжила всіх можливих заходів із метою забезпечення дотримання процесуальних гарантій </w:t>
      </w:r>
      <w:r>
        <w:rPr>
          <w:rFonts w:ascii="Times New Roman" w:eastAsia="Calibri" w:hAnsi="Times New Roman" w:cs="Times New Roman"/>
          <w:kern w:val="2"/>
          <w:sz w:val="28"/>
          <w:szCs w:val="28"/>
        </w:rPr>
        <w:lastRenderedPageBreak/>
        <w:t>судді Мазура Ю.Ю. та права ефективно будувати свій захист. Зокрема, копія ухвали про відкриття дисциплінарної справи  надсилал</w:t>
      </w:r>
      <w:r w:rsidR="00822826">
        <w:rPr>
          <w:rFonts w:ascii="Times New Roman" w:eastAsia="Calibri" w:hAnsi="Times New Roman" w:cs="Times New Roman"/>
          <w:kern w:val="2"/>
          <w:sz w:val="28"/>
          <w:szCs w:val="28"/>
        </w:rPr>
        <w:t>а</w:t>
      </w:r>
      <w:r>
        <w:rPr>
          <w:rFonts w:ascii="Times New Roman" w:eastAsia="Calibri" w:hAnsi="Times New Roman" w:cs="Times New Roman"/>
          <w:kern w:val="2"/>
          <w:sz w:val="28"/>
          <w:szCs w:val="28"/>
        </w:rPr>
        <w:t xml:space="preserve">сь на адресу суду, де працює суддя, та оприлюднена на офіційному </w:t>
      </w:r>
      <w:proofErr w:type="spellStart"/>
      <w:r>
        <w:rPr>
          <w:rFonts w:ascii="Times New Roman" w:eastAsia="Calibri" w:hAnsi="Times New Roman" w:cs="Times New Roman"/>
          <w:kern w:val="2"/>
          <w:sz w:val="28"/>
          <w:szCs w:val="28"/>
        </w:rPr>
        <w:t>вебсайті</w:t>
      </w:r>
      <w:proofErr w:type="spellEnd"/>
      <w:r>
        <w:rPr>
          <w:rFonts w:ascii="Times New Roman" w:eastAsia="Calibri" w:hAnsi="Times New Roman" w:cs="Times New Roman"/>
          <w:kern w:val="2"/>
          <w:sz w:val="28"/>
          <w:szCs w:val="28"/>
        </w:rPr>
        <w:t xml:space="preserve"> Вищої ради правосуддя.</w:t>
      </w:r>
    </w:p>
    <w:p w:rsidR="003977D6" w:rsidRPr="0091487D" w:rsidRDefault="003977D6" w:rsidP="00187A9B">
      <w:pPr>
        <w:widowControl w:val="0"/>
        <w:suppressAutoHyphens/>
        <w:spacing w:after="0"/>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11 березня 2020 року Кабінет Міністрів України прийняв постанову № 211 «Про запобігання поширенню на території України гострої респіраторної хвороби COVID-19, спричиненої </w:t>
      </w:r>
      <w:proofErr w:type="spellStart"/>
      <w:r>
        <w:rPr>
          <w:rFonts w:ascii="Times New Roman" w:eastAsia="Calibri" w:hAnsi="Times New Roman" w:cs="Times New Roman"/>
          <w:kern w:val="2"/>
          <w:sz w:val="28"/>
          <w:szCs w:val="28"/>
        </w:rPr>
        <w:t>коронавірусом</w:t>
      </w:r>
      <w:proofErr w:type="spellEnd"/>
      <w:r>
        <w:rPr>
          <w:rFonts w:ascii="Times New Roman" w:eastAsia="Calibri" w:hAnsi="Times New Roman" w:cs="Times New Roman"/>
          <w:kern w:val="2"/>
          <w:sz w:val="28"/>
          <w:szCs w:val="28"/>
        </w:rPr>
        <w:t xml:space="preserve"> SARS-CoV-2», відповідно до якої з 12 березня 2020 року по 3 квітня 2020 року на усій території України встановлено карантин, термін дії якого продовжено постановами Кабінету Міністрів України до 31 грудня 2020 року.</w:t>
      </w:r>
      <w:r w:rsidRPr="0091487D">
        <w:rPr>
          <w:rFonts w:ascii="Times New Roman" w:eastAsia="Calibri" w:hAnsi="Times New Roman" w:cs="Times New Roman"/>
          <w:kern w:val="2"/>
          <w:sz w:val="28"/>
          <w:szCs w:val="28"/>
        </w:rPr>
        <w:t xml:space="preserve"> </w:t>
      </w:r>
    </w:p>
    <w:p w:rsidR="003977D6" w:rsidRDefault="003977D6" w:rsidP="00187A9B">
      <w:pPr>
        <w:widowControl w:val="0"/>
        <w:suppressAutoHyphens/>
        <w:spacing w:after="0"/>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З метою запобігання поширенню гострої респіраторної хвороби</w:t>
      </w:r>
      <w:r w:rsidR="00453365">
        <w:rPr>
          <w:rFonts w:ascii="Times New Roman" w:eastAsia="Calibri" w:hAnsi="Times New Roman" w:cs="Times New Roman"/>
          <w:kern w:val="2"/>
          <w:sz w:val="28"/>
          <w:szCs w:val="28"/>
        </w:rPr>
        <w:br/>
      </w:r>
      <w:r>
        <w:rPr>
          <w:rFonts w:ascii="Times New Roman" w:eastAsia="Calibri" w:hAnsi="Times New Roman" w:cs="Times New Roman"/>
          <w:kern w:val="2"/>
          <w:sz w:val="28"/>
          <w:szCs w:val="28"/>
        </w:rPr>
        <w:t xml:space="preserve">COVID-19, спричиненої </w:t>
      </w:r>
      <w:proofErr w:type="spellStart"/>
      <w:r>
        <w:rPr>
          <w:rFonts w:ascii="Times New Roman" w:eastAsia="Calibri" w:hAnsi="Times New Roman" w:cs="Times New Roman"/>
          <w:kern w:val="2"/>
          <w:sz w:val="28"/>
          <w:szCs w:val="28"/>
        </w:rPr>
        <w:t>коронавірусом</w:t>
      </w:r>
      <w:proofErr w:type="spellEnd"/>
      <w:r>
        <w:rPr>
          <w:rFonts w:ascii="Times New Roman" w:eastAsia="Calibri" w:hAnsi="Times New Roman" w:cs="Times New Roman"/>
          <w:kern w:val="2"/>
          <w:sz w:val="28"/>
          <w:szCs w:val="28"/>
        </w:rPr>
        <w:t xml:space="preserve"> SARS-CoV-2, та забезпечення реалізації прав учасників дисциплінарної справи скаржнику та судді запропоновано взяти участь у засіданні в режимі </w:t>
      </w:r>
      <w:proofErr w:type="spellStart"/>
      <w:r>
        <w:rPr>
          <w:rFonts w:ascii="Times New Roman" w:eastAsia="Calibri" w:hAnsi="Times New Roman" w:cs="Times New Roman"/>
          <w:kern w:val="2"/>
          <w:sz w:val="28"/>
          <w:szCs w:val="28"/>
        </w:rPr>
        <w:t>відеоконференції</w:t>
      </w:r>
      <w:proofErr w:type="spellEnd"/>
      <w:r>
        <w:rPr>
          <w:rFonts w:ascii="Times New Roman" w:eastAsia="Calibri" w:hAnsi="Times New Roman" w:cs="Times New Roman"/>
          <w:kern w:val="2"/>
          <w:sz w:val="28"/>
          <w:szCs w:val="28"/>
        </w:rPr>
        <w:t xml:space="preserve"> та подати відповідні клопотання.</w:t>
      </w:r>
    </w:p>
    <w:p w:rsidR="003977D6" w:rsidRPr="00A374E5" w:rsidRDefault="003977D6" w:rsidP="00187A9B">
      <w:pPr>
        <w:widowControl w:val="0"/>
        <w:tabs>
          <w:tab w:val="left" w:pos="0"/>
        </w:tabs>
        <w:suppressAutoHyphens/>
        <w:spacing w:after="0"/>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12 жовтня 2020 року на засідання Другої Дисциплінарної палати Вищої ради правосуддя суддя Мазур Ю.Ю. не </w:t>
      </w:r>
      <w:r w:rsidR="00F81C80">
        <w:rPr>
          <w:rFonts w:ascii="Times New Roman" w:eastAsia="Calibri" w:hAnsi="Times New Roman" w:cs="Times New Roman"/>
          <w:kern w:val="2"/>
          <w:sz w:val="28"/>
          <w:szCs w:val="28"/>
        </w:rPr>
        <w:t>прибув</w:t>
      </w:r>
      <w:r>
        <w:rPr>
          <w:rFonts w:ascii="Times New Roman" w:eastAsia="Calibri" w:hAnsi="Times New Roman" w:cs="Times New Roman"/>
          <w:kern w:val="2"/>
          <w:sz w:val="28"/>
          <w:szCs w:val="28"/>
        </w:rPr>
        <w:t xml:space="preserve">, надіслав додаткові письмові пояснення та заяву, </w:t>
      </w:r>
      <w:r w:rsidR="00F81C80">
        <w:rPr>
          <w:rFonts w:ascii="Times New Roman" w:eastAsia="Calibri" w:hAnsi="Times New Roman" w:cs="Times New Roman"/>
          <w:kern w:val="2"/>
          <w:sz w:val="28"/>
          <w:szCs w:val="28"/>
        </w:rPr>
        <w:t>в якій</w:t>
      </w:r>
      <w:r>
        <w:rPr>
          <w:rFonts w:ascii="Times New Roman" w:eastAsia="Calibri" w:hAnsi="Times New Roman" w:cs="Times New Roman"/>
          <w:kern w:val="2"/>
          <w:sz w:val="28"/>
          <w:szCs w:val="28"/>
        </w:rPr>
        <w:t xml:space="preserve"> вказав про можливість розгляду дисципліна</w:t>
      </w:r>
      <w:r w:rsidR="00F81C80">
        <w:rPr>
          <w:rFonts w:ascii="Times New Roman" w:eastAsia="Calibri" w:hAnsi="Times New Roman" w:cs="Times New Roman"/>
          <w:kern w:val="2"/>
          <w:sz w:val="28"/>
          <w:szCs w:val="28"/>
        </w:rPr>
        <w:t>рної справи за його відсутності</w:t>
      </w:r>
      <w:r>
        <w:rPr>
          <w:rFonts w:ascii="Times New Roman" w:eastAsia="Calibri" w:hAnsi="Times New Roman" w:cs="Times New Roman"/>
          <w:kern w:val="2"/>
          <w:sz w:val="28"/>
          <w:szCs w:val="28"/>
        </w:rPr>
        <w:t xml:space="preserve"> у зв’язку із зайнятістю </w:t>
      </w:r>
      <w:r w:rsidR="006F446F">
        <w:rPr>
          <w:rFonts w:ascii="Times New Roman" w:eastAsia="Calibri" w:hAnsi="Times New Roman" w:cs="Times New Roman"/>
          <w:kern w:val="2"/>
          <w:sz w:val="28"/>
          <w:szCs w:val="28"/>
        </w:rPr>
        <w:t>у судових засіданнях, призначених на цей день заздалегідь.</w:t>
      </w:r>
    </w:p>
    <w:p w:rsidR="003977D6" w:rsidRPr="00A374E5" w:rsidRDefault="00F81C80" w:rsidP="00187A9B">
      <w:pPr>
        <w:widowControl w:val="0"/>
        <w:tabs>
          <w:tab w:val="left" w:pos="0"/>
        </w:tabs>
        <w:suppressAutoHyphens/>
        <w:spacing w:after="0"/>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З огляду на </w:t>
      </w:r>
      <w:r w:rsidR="00822826">
        <w:rPr>
          <w:rFonts w:ascii="Times New Roman" w:eastAsia="Calibri" w:hAnsi="Times New Roman" w:cs="Times New Roman"/>
          <w:kern w:val="2"/>
          <w:sz w:val="28"/>
          <w:szCs w:val="28"/>
        </w:rPr>
        <w:t xml:space="preserve">те, що суддя не прибув у засідання вперше, </w:t>
      </w:r>
      <w:r w:rsidR="00A374E5">
        <w:rPr>
          <w:rFonts w:ascii="Times New Roman" w:eastAsia="Calibri" w:hAnsi="Times New Roman" w:cs="Times New Roman"/>
          <w:kern w:val="2"/>
          <w:sz w:val="28"/>
          <w:szCs w:val="28"/>
        </w:rPr>
        <w:t>розгляд дисциплінарної справи, призначен</w:t>
      </w:r>
      <w:r>
        <w:rPr>
          <w:rFonts w:ascii="Times New Roman" w:eastAsia="Calibri" w:hAnsi="Times New Roman" w:cs="Times New Roman"/>
          <w:kern w:val="2"/>
          <w:sz w:val="28"/>
          <w:szCs w:val="28"/>
        </w:rPr>
        <w:t>ий</w:t>
      </w:r>
      <w:r w:rsidR="00A374E5">
        <w:rPr>
          <w:rFonts w:ascii="Times New Roman" w:eastAsia="Calibri" w:hAnsi="Times New Roman" w:cs="Times New Roman"/>
          <w:kern w:val="2"/>
          <w:sz w:val="28"/>
          <w:szCs w:val="28"/>
        </w:rPr>
        <w:t xml:space="preserve"> на 12 жовтня 2020 року</w:t>
      </w:r>
      <w:r>
        <w:rPr>
          <w:rFonts w:ascii="Times New Roman" w:eastAsia="Calibri" w:hAnsi="Times New Roman" w:cs="Times New Roman"/>
          <w:kern w:val="2"/>
          <w:sz w:val="28"/>
          <w:szCs w:val="28"/>
        </w:rPr>
        <w:t>,</w:t>
      </w:r>
      <w:r w:rsidR="00A374E5">
        <w:rPr>
          <w:rFonts w:ascii="Times New Roman" w:eastAsia="Calibri" w:hAnsi="Times New Roman" w:cs="Times New Roman"/>
          <w:kern w:val="2"/>
          <w:sz w:val="28"/>
          <w:szCs w:val="28"/>
        </w:rPr>
        <w:t xml:space="preserve"> було відкладено.</w:t>
      </w:r>
    </w:p>
    <w:p w:rsidR="00BE1C3F" w:rsidRPr="00BE1C3F" w:rsidRDefault="00F81C80" w:rsidP="00187A9B">
      <w:pPr>
        <w:shd w:val="clear" w:color="auto" w:fill="FFFFFF"/>
        <w:spacing w:after="0"/>
        <w:ind w:firstLine="709"/>
        <w:jc w:val="both"/>
        <w:rPr>
          <w:rFonts w:ascii="Times New Roman" w:eastAsia="Times New Roman" w:hAnsi="Times New Roman" w:cs="Times New Roman"/>
          <w:sz w:val="28"/>
          <w:szCs w:val="28"/>
          <w:shd w:val="clear" w:color="auto" w:fill="FFFFFF"/>
          <w:lang w:eastAsia="uk-UA"/>
        </w:rPr>
      </w:pPr>
      <w:r>
        <w:rPr>
          <w:rFonts w:ascii="Times New Roman" w:eastAsia="Times New Roman" w:hAnsi="Times New Roman" w:cs="Times New Roman"/>
          <w:sz w:val="28"/>
          <w:szCs w:val="28"/>
          <w:shd w:val="clear" w:color="auto" w:fill="FFFFFF"/>
          <w:lang w:eastAsia="uk-UA"/>
        </w:rPr>
        <w:t>У</w:t>
      </w:r>
      <w:r w:rsidR="00D34F5A" w:rsidRPr="00BE1C3F">
        <w:rPr>
          <w:rFonts w:ascii="Times New Roman" w:eastAsia="Times New Roman" w:hAnsi="Times New Roman" w:cs="Times New Roman"/>
          <w:sz w:val="28"/>
          <w:szCs w:val="28"/>
          <w:shd w:val="clear" w:color="auto" w:fill="FFFFFF"/>
          <w:lang w:eastAsia="uk-UA"/>
        </w:rPr>
        <w:t xml:space="preserve"> засідання Другої Дисциплінарн</w:t>
      </w:r>
      <w:r>
        <w:rPr>
          <w:rFonts w:ascii="Times New Roman" w:eastAsia="Times New Roman" w:hAnsi="Times New Roman" w:cs="Times New Roman"/>
          <w:sz w:val="28"/>
          <w:szCs w:val="28"/>
          <w:shd w:val="clear" w:color="auto" w:fill="FFFFFF"/>
          <w:lang w:eastAsia="uk-UA"/>
        </w:rPr>
        <w:t>ої палати Вищої ради правосуддя</w:t>
      </w:r>
      <w:r w:rsidR="00453365">
        <w:rPr>
          <w:rFonts w:ascii="Times New Roman" w:eastAsia="Times New Roman" w:hAnsi="Times New Roman" w:cs="Times New Roman"/>
          <w:sz w:val="28"/>
          <w:szCs w:val="28"/>
          <w:shd w:val="clear" w:color="auto" w:fill="FFFFFF"/>
          <w:lang w:eastAsia="uk-UA"/>
        </w:rPr>
        <w:br/>
      </w:r>
      <w:r w:rsidR="00BE1C3F" w:rsidRPr="00BE1C3F">
        <w:rPr>
          <w:rFonts w:ascii="Times New Roman" w:eastAsia="Times New Roman" w:hAnsi="Times New Roman" w:cs="Times New Roman"/>
          <w:sz w:val="28"/>
          <w:szCs w:val="28"/>
          <w:shd w:val="clear" w:color="auto" w:fill="FFFFFF"/>
          <w:lang w:eastAsia="uk-UA"/>
        </w:rPr>
        <w:t xml:space="preserve">23 листопада 2020 року </w:t>
      </w:r>
      <w:r w:rsidR="00BE1C3F" w:rsidRPr="00BE1C3F">
        <w:rPr>
          <w:rFonts w:ascii="Times New Roman" w:hAnsi="Times New Roman" w:cs="Times New Roman"/>
          <w:sz w:val="28"/>
          <w:szCs w:val="28"/>
        </w:rPr>
        <w:t>скаржник</w:t>
      </w:r>
      <w:r w:rsidR="00D34F5A" w:rsidRPr="00BE1C3F">
        <w:rPr>
          <w:rFonts w:ascii="Times New Roman" w:hAnsi="Times New Roman" w:cs="Times New Roman"/>
          <w:sz w:val="28"/>
          <w:szCs w:val="28"/>
        </w:rPr>
        <w:t xml:space="preserve"> </w:t>
      </w:r>
      <w:r w:rsidR="00BE1C3F" w:rsidRPr="00BE1C3F">
        <w:rPr>
          <w:rFonts w:ascii="Times New Roman" w:eastAsia="Times New Roman" w:hAnsi="Times New Roman" w:cs="Times New Roman"/>
          <w:sz w:val="28"/>
          <w:szCs w:val="28"/>
          <w:shd w:val="clear" w:color="auto" w:fill="FFFFFF"/>
          <w:lang w:eastAsia="uk-UA"/>
        </w:rPr>
        <w:t>не з’явився</w:t>
      </w:r>
      <w:r w:rsidR="00D34F5A" w:rsidRPr="00BE1C3F">
        <w:rPr>
          <w:rFonts w:ascii="Times New Roman" w:eastAsia="Times New Roman" w:hAnsi="Times New Roman" w:cs="Times New Roman"/>
          <w:sz w:val="28"/>
          <w:szCs w:val="28"/>
          <w:shd w:val="clear" w:color="auto" w:fill="FFFFFF"/>
          <w:lang w:eastAsia="uk-UA"/>
        </w:rPr>
        <w:t xml:space="preserve">. </w:t>
      </w:r>
    </w:p>
    <w:p w:rsidR="00D2702C" w:rsidRDefault="00D2702C" w:rsidP="00D2702C">
      <w:pPr>
        <w:widowControl w:val="0"/>
        <w:suppressAutoHyphens/>
        <w:spacing w:after="0"/>
        <w:ind w:firstLine="709"/>
        <w:jc w:val="both"/>
        <w:rPr>
          <w:rFonts w:ascii="Times New Roman" w:eastAsia="Calibri" w:hAnsi="Times New Roman" w:cs="Times New Roman"/>
          <w:kern w:val="2"/>
          <w:sz w:val="28"/>
          <w:szCs w:val="28"/>
        </w:rPr>
      </w:pPr>
      <w:r w:rsidRPr="00D2702C">
        <w:rPr>
          <w:rFonts w:ascii="Times New Roman" w:eastAsia="Calibri" w:hAnsi="Times New Roman" w:cs="Times New Roman"/>
          <w:kern w:val="2"/>
          <w:sz w:val="28"/>
          <w:szCs w:val="28"/>
        </w:rPr>
        <w:t xml:space="preserve">Суддя </w:t>
      </w:r>
      <w:r>
        <w:rPr>
          <w:rFonts w:ascii="Times New Roman" w:eastAsia="Calibri" w:hAnsi="Times New Roman" w:cs="Times New Roman"/>
          <w:kern w:val="2"/>
          <w:sz w:val="28"/>
          <w:szCs w:val="28"/>
        </w:rPr>
        <w:t>Мазур Ю.Ю.</w:t>
      </w:r>
      <w:r w:rsidRPr="00D2702C">
        <w:rPr>
          <w:rFonts w:ascii="Times New Roman" w:eastAsia="Calibri" w:hAnsi="Times New Roman" w:cs="Times New Roman"/>
          <w:kern w:val="2"/>
          <w:sz w:val="28"/>
          <w:szCs w:val="28"/>
        </w:rPr>
        <w:t xml:space="preserve"> взяв участь у засіданні Другої Дисциплінарно</w:t>
      </w:r>
      <w:r w:rsidR="00F81C80">
        <w:rPr>
          <w:rFonts w:ascii="Times New Roman" w:eastAsia="Calibri" w:hAnsi="Times New Roman" w:cs="Times New Roman"/>
          <w:kern w:val="2"/>
          <w:sz w:val="28"/>
          <w:szCs w:val="28"/>
        </w:rPr>
        <w:t xml:space="preserve">ї палати Вищої ради правосуддя </w:t>
      </w:r>
      <w:r>
        <w:rPr>
          <w:rFonts w:ascii="Times New Roman" w:eastAsia="Calibri" w:hAnsi="Times New Roman" w:cs="Times New Roman"/>
          <w:kern w:val="2"/>
          <w:sz w:val="28"/>
          <w:szCs w:val="28"/>
        </w:rPr>
        <w:t>23</w:t>
      </w:r>
      <w:r w:rsidRPr="00D2702C">
        <w:rPr>
          <w:rFonts w:ascii="Times New Roman" w:eastAsia="Calibri" w:hAnsi="Times New Roman" w:cs="Times New Roman"/>
          <w:kern w:val="2"/>
          <w:sz w:val="28"/>
          <w:szCs w:val="28"/>
        </w:rPr>
        <w:t xml:space="preserve"> </w:t>
      </w:r>
      <w:r>
        <w:rPr>
          <w:rFonts w:ascii="Times New Roman" w:eastAsia="Calibri" w:hAnsi="Times New Roman" w:cs="Times New Roman"/>
          <w:kern w:val="2"/>
          <w:sz w:val="28"/>
          <w:szCs w:val="28"/>
        </w:rPr>
        <w:t xml:space="preserve">листопада </w:t>
      </w:r>
      <w:r w:rsidR="00F81C80">
        <w:rPr>
          <w:rFonts w:ascii="Times New Roman" w:eastAsia="Calibri" w:hAnsi="Times New Roman" w:cs="Times New Roman"/>
          <w:kern w:val="2"/>
          <w:sz w:val="28"/>
          <w:szCs w:val="28"/>
        </w:rPr>
        <w:t xml:space="preserve">2020 року </w:t>
      </w:r>
      <w:r w:rsidRPr="00D2702C">
        <w:rPr>
          <w:rFonts w:ascii="Times New Roman" w:eastAsia="Calibri" w:hAnsi="Times New Roman" w:cs="Times New Roman"/>
          <w:kern w:val="2"/>
          <w:sz w:val="28"/>
          <w:szCs w:val="28"/>
        </w:rPr>
        <w:t xml:space="preserve">в режимі </w:t>
      </w:r>
      <w:proofErr w:type="spellStart"/>
      <w:r w:rsidRPr="00D2702C">
        <w:rPr>
          <w:rFonts w:ascii="Times New Roman" w:eastAsia="Calibri" w:hAnsi="Times New Roman" w:cs="Times New Roman"/>
          <w:kern w:val="2"/>
          <w:sz w:val="28"/>
          <w:szCs w:val="28"/>
        </w:rPr>
        <w:t>відеоконференції</w:t>
      </w:r>
      <w:proofErr w:type="spellEnd"/>
      <w:r w:rsidRPr="00D2702C">
        <w:rPr>
          <w:rFonts w:ascii="Times New Roman" w:eastAsia="Calibri" w:hAnsi="Times New Roman" w:cs="Times New Roman"/>
          <w:kern w:val="2"/>
          <w:sz w:val="28"/>
          <w:szCs w:val="28"/>
        </w:rPr>
        <w:t xml:space="preserve">, процедура проведення якого передбачена пунктом 5.24 Регламенту Вищої ради правосуддя, та надав пояснення у дисциплінарній справі. Суддя </w:t>
      </w:r>
      <w:r>
        <w:rPr>
          <w:rFonts w:ascii="Times New Roman" w:eastAsia="Calibri" w:hAnsi="Times New Roman" w:cs="Times New Roman"/>
          <w:kern w:val="2"/>
          <w:sz w:val="28"/>
          <w:szCs w:val="28"/>
        </w:rPr>
        <w:t>Мазур Ю.Ю.</w:t>
      </w:r>
      <w:r w:rsidRPr="00D2702C">
        <w:rPr>
          <w:rFonts w:ascii="Times New Roman" w:eastAsia="Calibri" w:hAnsi="Times New Roman" w:cs="Times New Roman"/>
          <w:kern w:val="2"/>
          <w:sz w:val="28"/>
          <w:szCs w:val="28"/>
        </w:rPr>
        <w:t xml:space="preserve"> підтримав надані Вищій раді правосуддя письмові пояснення.</w:t>
      </w:r>
    </w:p>
    <w:p w:rsidR="00D34F5A" w:rsidRPr="00D2702C" w:rsidRDefault="00D34F5A" w:rsidP="00D2702C">
      <w:pPr>
        <w:widowControl w:val="0"/>
        <w:suppressAutoHyphens/>
        <w:spacing w:after="0"/>
        <w:ind w:firstLine="709"/>
        <w:jc w:val="both"/>
        <w:rPr>
          <w:rFonts w:ascii="Times New Roman" w:eastAsia="Calibri" w:hAnsi="Times New Roman" w:cs="Times New Roman"/>
          <w:kern w:val="2"/>
          <w:sz w:val="28"/>
          <w:szCs w:val="28"/>
        </w:rPr>
      </w:pPr>
      <w:r w:rsidRPr="00D2702C">
        <w:rPr>
          <w:rFonts w:ascii="Times New Roman" w:eastAsia="Calibri" w:hAnsi="Times New Roman" w:cs="Times New Roman"/>
          <w:kern w:val="2"/>
          <w:sz w:val="28"/>
          <w:szCs w:val="28"/>
        </w:rPr>
        <w:t>Відповідно до частини п’ятої статті 49 Закону України «Про Вищу раду правосуддя» неявка скаржника не перешкоджає розгляду дисциплінарної справи.</w:t>
      </w:r>
    </w:p>
    <w:p w:rsidR="00D34F5A" w:rsidRPr="00BE1C3F" w:rsidRDefault="00D34F5A" w:rsidP="00187A9B">
      <w:pPr>
        <w:spacing w:after="0"/>
        <w:ind w:firstLine="709"/>
        <w:jc w:val="both"/>
        <w:rPr>
          <w:rFonts w:ascii="Times New Roman" w:eastAsia="Times New Roman" w:hAnsi="Times New Roman" w:cs="Times New Roman"/>
          <w:sz w:val="28"/>
          <w:szCs w:val="28"/>
          <w:lang w:eastAsia="uk-UA"/>
        </w:rPr>
      </w:pPr>
      <w:r w:rsidRPr="00BE1C3F">
        <w:rPr>
          <w:rFonts w:ascii="Times New Roman" w:eastAsia="Times New Roman" w:hAnsi="Times New Roman" w:cs="Times New Roman"/>
          <w:sz w:val="28"/>
          <w:szCs w:val="28"/>
          <w:shd w:val="clear" w:color="auto" w:fill="FFFFFF" w:themeFill="background1"/>
          <w:lang w:eastAsia="uk-UA"/>
        </w:rPr>
        <w:t>Другою Дисциплінарною палатою Вищої ради правосуддя прийнято рішення про розгляд дисциплінарної справи за відсутності скаржника</w:t>
      </w:r>
      <w:r w:rsidRPr="00BE1C3F">
        <w:rPr>
          <w:rFonts w:ascii="Times New Roman" w:hAnsi="Times New Roman" w:cs="Times New Roman"/>
          <w:sz w:val="28"/>
          <w:szCs w:val="28"/>
        </w:rPr>
        <w:t xml:space="preserve"> </w:t>
      </w:r>
      <w:r w:rsidRPr="00BE1C3F">
        <w:rPr>
          <w:rFonts w:ascii="Times New Roman" w:hAnsi="Times New Roman" w:cs="Times New Roman"/>
          <w:sz w:val="28"/>
          <w:szCs w:val="28"/>
        </w:rPr>
        <w:br/>
      </w:r>
      <w:r w:rsidR="00BE1C3F" w:rsidRPr="00BE1C3F">
        <w:rPr>
          <w:rFonts w:ascii="Times New Roman" w:hAnsi="Times New Roman" w:cs="Times New Roman"/>
          <w:sz w:val="28"/>
          <w:szCs w:val="28"/>
        </w:rPr>
        <w:t>Шкляр О.О.</w:t>
      </w:r>
      <w:r w:rsidR="00BE1C3F">
        <w:rPr>
          <w:rFonts w:ascii="Times New Roman" w:eastAsia="Times New Roman" w:hAnsi="Times New Roman" w:cs="Times New Roman"/>
          <w:sz w:val="28"/>
          <w:szCs w:val="28"/>
          <w:lang w:eastAsia="uk-UA"/>
        </w:rPr>
        <w:t>, яку</w:t>
      </w:r>
      <w:r w:rsidRPr="00BE1C3F">
        <w:rPr>
          <w:rFonts w:ascii="Times New Roman" w:eastAsia="Times New Roman" w:hAnsi="Times New Roman" w:cs="Times New Roman"/>
          <w:sz w:val="28"/>
          <w:szCs w:val="28"/>
          <w:lang w:eastAsia="uk-UA"/>
        </w:rPr>
        <w:t xml:space="preserve"> завчасно та належним чином повідомлено про розгляд дисциплінарної справи.</w:t>
      </w:r>
    </w:p>
    <w:p w:rsidR="00E86FDB" w:rsidRDefault="00D34F5A" w:rsidP="00187A9B">
      <w:pPr>
        <w:spacing w:after="0"/>
        <w:ind w:firstLine="709"/>
        <w:jc w:val="both"/>
        <w:rPr>
          <w:rFonts w:ascii="Times New Roman" w:hAnsi="Times New Roman" w:cs="Times New Roman"/>
          <w:sz w:val="28"/>
          <w:szCs w:val="28"/>
        </w:rPr>
      </w:pPr>
      <w:r w:rsidRPr="00040A77">
        <w:rPr>
          <w:rFonts w:ascii="Times New Roman" w:hAnsi="Times New Roman" w:cs="Times New Roman"/>
          <w:sz w:val="28"/>
          <w:szCs w:val="28"/>
        </w:rPr>
        <w:t>Друга Дисциплінарна палата Вищої ради правосуддя, заслухавши допові</w:t>
      </w:r>
      <w:r w:rsidR="00040A77" w:rsidRPr="00040A77">
        <w:rPr>
          <w:rFonts w:ascii="Times New Roman" w:hAnsi="Times New Roman" w:cs="Times New Roman"/>
          <w:sz w:val="28"/>
          <w:szCs w:val="28"/>
        </w:rPr>
        <w:t xml:space="preserve">дь </w:t>
      </w:r>
      <w:r w:rsidRPr="00040A77">
        <w:rPr>
          <w:rFonts w:ascii="Times New Roman" w:hAnsi="Times New Roman" w:cs="Times New Roman"/>
          <w:sz w:val="28"/>
          <w:szCs w:val="28"/>
        </w:rPr>
        <w:t xml:space="preserve">члена </w:t>
      </w:r>
      <w:r w:rsidRPr="00040A77">
        <w:rPr>
          <w:rFonts w:ascii="Times New Roman" w:eastAsia="Calibri" w:hAnsi="Times New Roman" w:cs="Times New Roman"/>
          <w:sz w:val="28"/>
          <w:szCs w:val="28"/>
        </w:rPr>
        <w:t xml:space="preserve">Другої Дисциплінарної палати Вищої ради правосуддя </w:t>
      </w:r>
      <w:proofErr w:type="spellStart"/>
      <w:r w:rsidR="00A374E5">
        <w:rPr>
          <w:rFonts w:ascii="Times New Roman" w:eastAsia="Calibri" w:hAnsi="Times New Roman" w:cs="Times New Roman"/>
          <w:sz w:val="28"/>
          <w:szCs w:val="28"/>
        </w:rPr>
        <w:t>Блажівської</w:t>
      </w:r>
      <w:proofErr w:type="spellEnd"/>
      <w:r w:rsidR="00A374E5">
        <w:rPr>
          <w:rFonts w:ascii="Times New Roman" w:eastAsia="Calibri" w:hAnsi="Times New Roman" w:cs="Times New Roman"/>
          <w:sz w:val="28"/>
          <w:szCs w:val="28"/>
        </w:rPr>
        <w:t xml:space="preserve"> О.Є</w:t>
      </w:r>
      <w:r w:rsidRPr="00040A77">
        <w:rPr>
          <w:rFonts w:ascii="Times New Roman" w:eastAsia="Calibri" w:hAnsi="Times New Roman" w:cs="Times New Roman"/>
          <w:sz w:val="28"/>
          <w:szCs w:val="28"/>
        </w:rPr>
        <w:t>.</w:t>
      </w:r>
      <w:r w:rsidRPr="00040A77">
        <w:rPr>
          <w:rFonts w:ascii="Times New Roman" w:hAnsi="Times New Roman" w:cs="Times New Roman"/>
          <w:sz w:val="28"/>
          <w:szCs w:val="28"/>
        </w:rPr>
        <w:t xml:space="preserve">, дослідивши матеріали дисциплінарної справи і пояснення судді, </w:t>
      </w:r>
      <w:r w:rsidR="00A51259" w:rsidRPr="00040A77">
        <w:rPr>
          <w:rFonts w:ascii="Times New Roman" w:eastAsia="Times New Roman" w:hAnsi="Times New Roman" w:cs="Times New Roman"/>
          <w:sz w:val="28"/>
          <w:szCs w:val="28"/>
          <w:lang w:eastAsia="ru-RU"/>
        </w:rPr>
        <w:t xml:space="preserve">погодилась із </w:t>
      </w:r>
      <w:r w:rsidR="00040A77" w:rsidRPr="00040A77">
        <w:rPr>
          <w:rFonts w:ascii="Times New Roman" w:eastAsia="Times New Roman" w:hAnsi="Times New Roman" w:cs="Times New Roman"/>
          <w:sz w:val="28"/>
          <w:szCs w:val="28"/>
          <w:lang w:eastAsia="ru-RU"/>
        </w:rPr>
        <w:t>пропозицією</w:t>
      </w:r>
      <w:r w:rsidR="00A51259" w:rsidRPr="00040A77">
        <w:rPr>
          <w:rFonts w:ascii="Times New Roman" w:eastAsia="Times New Roman" w:hAnsi="Times New Roman" w:cs="Times New Roman"/>
          <w:sz w:val="28"/>
          <w:szCs w:val="28"/>
          <w:lang w:eastAsia="ru-RU"/>
        </w:rPr>
        <w:t xml:space="preserve"> доповідача та </w:t>
      </w:r>
      <w:r w:rsidRPr="00040A77">
        <w:rPr>
          <w:rFonts w:ascii="Times New Roman" w:hAnsi="Times New Roman" w:cs="Times New Roman"/>
          <w:sz w:val="28"/>
          <w:szCs w:val="28"/>
        </w:rPr>
        <w:t xml:space="preserve">дійшла висновку про </w:t>
      </w:r>
      <w:r w:rsidR="00040A77" w:rsidRPr="00040A77">
        <w:rPr>
          <w:rFonts w:ascii="Times New Roman" w:hAnsi="Times New Roman" w:cs="Times New Roman"/>
          <w:sz w:val="28"/>
          <w:szCs w:val="28"/>
        </w:rPr>
        <w:t>відсутність</w:t>
      </w:r>
      <w:r w:rsidRPr="00040A77">
        <w:rPr>
          <w:rFonts w:ascii="Times New Roman" w:hAnsi="Times New Roman" w:cs="Times New Roman"/>
          <w:sz w:val="28"/>
          <w:szCs w:val="28"/>
        </w:rPr>
        <w:t xml:space="preserve"> підстав для притягнення судді </w:t>
      </w:r>
      <w:r w:rsidR="00E86FDB" w:rsidRPr="006C22BA">
        <w:rPr>
          <w:rFonts w:ascii="Times New Roman" w:eastAsia="Times New Roman" w:hAnsi="Times New Roman" w:cs="Times New Roman"/>
          <w:sz w:val="28"/>
          <w:szCs w:val="28"/>
          <w:lang w:eastAsia="ru-RU"/>
        </w:rPr>
        <w:t xml:space="preserve">Голосіївського районного суду міста Києва Мазура Ю.Ю. </w:t>
      </w:r>
      <w:r w:rsidRPr="00040A77">
        <w:rPr>
          <w:rFonts w:ascii="Times New Roman" w:hAnsi="Times New Roman" w:cs="Times New Roman"/>
          <w:sz w:val="28"/>
          <w:szCs w:val="28"/>
        </w:rPr>
        <w:t>до дисциплінарної відповідальності з огляду на таке.</w:t>
      </w:r>
    </w:p>
    <w:p w:rsidR="009E356D" w:rsidRPr="00D135AD" w:rsidRDefault="009E356D" w:rsidP="00187A9B">
      <w:pPr>
        <w:suppressAutoHyphens/>
        <w:spacing w:after="0"/>
        <w:ind w:firstLine="709"/>
        <w:jc w:val="both"/>
        <w:rPr>
          <w:rFonts w:ascii="Times New Roman" w:eastAsia="Calibri" w:hAnsi="Times New Roman" w:cs="Times New Roman"/>
          <w:kern w:val="2"/>
          <w:sz w:val="28"/>
          <w:szCs w:val="28"/>
        </w:rPr>
      </w:pPr>
      <w:r w:rsidRPr="009E356D">
        <w:rPr>
          <w:rFonts w:ascii="Times New Roman" w:eastAsia="Calibri" w:hAnsi="Times New Roman" w:cs="Times New Roman"/>
          <w:kern w:val="2"/>
          <w:sz w:val="28"/>
          <w:szCs w:val="28"/>
        </w:rPr>
        <w:t xml:space="preserve">Мазур Юрій Юрійович Указом Президента України від </w:t>
      </w:r>
      <w:r>
        <w:rPr>
          <w:rFonts w:ascii="Times New Roman" w:eastAsia="Calibri" w:hAnsi="Times New Roman" w:cs="Times New Roman"/>
          <w:kern w:val="2"/>
          <w:sz w:val="28"/>
          <w:szCs w:val="28"/>
        </w:rPr>
        <w:t>14 лютого</w:t>
      </w:r>
      <w:r w:rsidR="00464168">
        <w:rPr>
          <w:rFonts w:ascii="Times New Roman" w:eastAsia="Calibri" w:hAnsi="Times New Roman" w:cs="Times New Roman"/>
          <w:kern w:val="2"/>
          <w:sz w:val="28"/>
          <w:szCs w:val="28"/>
        </w:rPr>
        <w:br/>
      </w:r>
      <w:r>
        <w:rPr>
          <w:rFonts w:ascii="Times New Roman" w:eastAsia="Calibri" w:hAnsi="Times New Roman" w:cs="Times New Roman"/>
          <w:kern w:val="2"/>
          <w:sz w:val="28"/>
          <w:szCs w:val="28"/>
        </w:rPr>
        <w:t>2011 року</w:t>
      </w:r>
      <w:r w:rsidRPr="009E356D">
        <w:rPr>
          <w:rFonts w:ascii="Times New Roman" w:eastAsia="Calibri" w:hAnsi="Times New Roman" w:cs="Times New Roman"/>
          <w:kern w:val="2"/>
          <w:sz w:val="28"/>
          <w:szCs w:val="28"/>
        </w:rPr>
        <w:t xml:space="preserve"> № </w:t>
      </w:r>
      <w:r>
        <w:rPr>
          <w:rFonts w:ascii="Times New Roman" w:eastAsia="Calibri" w:hAnsi="Times New Roman" w:cs="Times New Roman"/>
          <w:kern w:val="2"/>
          <w:sz w:val="28"/>
          <w:szCs w:val="28"/>
        </w:rPr>
        <w:t>209/2011</w:t>
      </w:r>
      <w:r w:rsidRPr="009E356D">
        <w:rPr>
          <w:rFonts w:ascii="Times New Roman" w:eastAsia="Calibri" w:hAnsi="Times New Roman" w:cs="Times New Roman"/>
          <w:kern w:val="2"/>
          <w:sz w:val="28"/>
          <w:szCs w:val="28"/>
        </w:rPr>
        <w:t xml:space="preserve"> призначений на посаду судді </w:t>
      </w:r>
      <w:r w:rsidR="00907C98">
        <w:rPr>
          <w:rFonts w:ascii="Times New Roman" w:eastAsia="Calibri" w:hAnsi="Times New Roman" w:cs="Times New Roman"/>
          <w:kern w:val="2"/>
          <w:sz w:val="28"/>
          <w:szCs w:val="28"/>
        </w:rPr>
        <w:t>Луганського</w:t>
      </w:r>
      <w:r w:rsidR="004D3177">
        <w:rPr>
          <w:rFonts w:ascii="Times New Roman" w:eastAsia="Calibri" w:hAnsi="Times New Roman" w:cs="Times New Roman"/>
          <w:kern w:val="2"/>
          <w:sz w:val="28"/>
          <w:szCs w:val="28"/>
        </w:rPr>
        <w:t xml:space="preserve"> окружного </w:t>
      </w:r>
      <w:r w:rsidR="004D3177">
        <w:rPr>
          <w:rFonts w:ascii="Times New Roman" w:eastAsia="Calibri" w:hAnsi="Times New Roman" w:cs="Times New Roman"/>
          <w:kern w:val="2"/>
          <w:sz w:val="28"/>
          <w:szCs w:val="28"/>
        </w:rPr>
        <w:lastRenderedPageBreak/>
        <w:t xml:space="preserve">адміністративного </w:t>
      </w:r>
      <w:r w:rsidR="00822826">
        <w:rPr>
          <w:rFonts w:ascii="Times New Roman" w:eastAsia="Calibri" w:hAnsi="Times New Roman" w:cs="Times New Roman"/>
          <w:kern w:val="2"/>
          <w:sz w:val="28"/>
          <w:szCs w:val="28"/>
        </w:rPr>
        <w:t xml:space="preserve">суду </w:t>
      </w:r>
      <w:r w:rsidRPr="009E356D">
        <w:rPr>
          <w:rFonts w:ascii="Times New Roman" w:eastAsia="Calibri" w:hAnsi="Times New Roman" w:cs="Times New Roman"/>
          <w:kern w:val="2"/>
          <w:sz w:val="28"/>
          <w:szCs w:val="28"/>
        </w:rPr>
        <w:t>у межах п’ятирічного строку. Указом Президента України</w:t>
      </w:r>
      <w:r w:rsidR="00464168">
        <w:rPr>
          <w:rFonts w:ascii="Times New Roman" w:eastAsia="Calibri" w:hAnsi="Times New Roman" w:cs="Times New Roman"/>
          <w:kern w:val="2"/>
          <w:sz w:val="28"/>
          <w:szCs w:val="28"/>
        </w:rPr>
        <w:t xml:space="preserve"> </w:t>
      </w:r>
      <w:r w:rsidRPr="009E356D">
        <w:rPr>
          <w:rFonts w:ascii="Times New Roman" w:eastAsia="Calibri" w:hAnsi="Times New Roman" w:cs="Times New Roman"/>
          <w:kern w:val="2"/>
          <w:sz w:val="28"/>
          <w:szCs w:val="28"/>
        </w:rPr>
        <w:t xml:space="preserve">від </w:t>
      </w:r>
      <w:r w:rsidR="004D3177">
        <w:rPr>
          <w:rFonts w:ascii="Times New Roman" w:eastAsia="Calibri" w:hAnsi="Times New Roman" w:cs="Times New Roman"/>
          <w:kern w:val="2"/>
          <w:sz w:val="28"/>
          <w:szCs w:val="28"/>
        </w:rPr>
        <w:t>13 березня 2013</w:t>
      </w:r>
      <w:r w:rsidRPr="009E356D">
        <w:rPr>
          <w:rFonts w:ascii="Times New Roman" w:eastAsia="Calibri" w:hAnsi="Times New Roman" w:cs="Times New Roman"/>
          <w:kern w:val="2"/>
          <w:sz w:val="28"/>
          <w:szCs w:val="28"/>
        </w:rPr>
        <w:t xml:space="preserve"> року № </w:t>
      </w:r>
      <w:r w:rsidR="004D3177">
        <w:rPr>
          <w:rFonts w:ascii="Times New Roman" w:eastAsia="Calibri" w:hAnsi="Times New Roman" w:cs="Times New Roman"/>
          <w:kern w:val="2"/>
          <w:sz w:val="28"/>
          <w:szCs w:val="28"/>
        </w:rPr>
        <w:t>133/2013</w:t>
      </w:r>
      <w:r w:rsidRPr="009E356D">
        <w:rPr>
          <w:rFonts w:ascii="Times New Roman" w:eastAsia="Calibri" w:hAnsi="Times New Roman" w:cs="Times New Roman"/>
          <w:kern w:val="2"/>
          <w:sz w:val="28"/>
          <w:szCs w:val="28"/>
        </w:rPr>
        <w:t xml:space="preserve"> переведений на посаду судді </w:t>
      </w:r>
      <w:r w:rsidR="004D3177">
        <w:rPr>
          <w:rFonts w:ascii="Times New Roman" w:eastAsia="Calibri" w:hAnsi="Times New Roman" w:cs="Times New Roman"/>
          <w:kern w:val="2"/>
          <w:sz w:val="28"/>
          <w:szCs w:val="28"/>
        </w:rPr>
        <w:t xml:space="preserve">Голосіївського районного суду міста Києва </w:t>
      </w:r>
      <w:r w:rsidRPr="009E356D">
        <w:rPr>
          <w:rFonts w:ascii="Times New Roman" w:eastAsia="Calibri" w:hAnsi="Times New Roman" w:cs="Times New Roman"/>
          <w:kern w:val="2"/>
          <w:sz w:val="28"/>
          <w:szCs w:val="28"/>
        </w:rPr>
        <w:t xml:space="preserve">у межах п’ятирічного строку. </w:t>
      </w:r>
      <w:r w:rsidR="00D135AD" w:rsidRPr="009E356D">
        <w:rPr>
          <w:rFonts w:ascii="Times New Roman" w:eastAsia="Calibri" w:hAnsi="Times New Roman" w:cs="Times New Roman"/>
          <w:kern w:val="2"/>
          <w:sz w:val="28"/>
          <w:szCs w:val="28"/>
        </w:rPr>
        <w:t>Ук</w:t>
      </w:r>
      <w:r w:rsidR="00D135AD">
        <w:rPr>
          <w:rFonts w:ascii="Times New Roman" w:eastAsia="Calibri" w:hAnsi="Times New Roman" w:cs="Times New Roman"/>
          <w:kern w:val="2"/>
          <w:sz w:val="28"/>
          <w:szCs w:val="28"/>
        </w:rPr>
        <w:t>азом Президента України</w:t>
      </w:r>
      <w:r w:rsidR="00D135AD" w:rsidRPr="009E356D">
        <w:rPr>
          <w:rFonts w:ascii="Times New Roman" w:eastAsia="Calibri" w:hAnsi="Times New Roman" w:cs="Times New Roman"/>
          <w:kern w:val="2"/>
          <w:sz w:val="28"/>
          <w:szCs w:val="28"/>
        </w:rPr>
        <w:t xml:space="preserve"> </w:t>
      </w:r>
      <w:r w:rsidRPr="009E356D">
        <w:rPr>
          <w:rFonts w:ascii="Times New Roman" w:eastAsia="Calibri" w:hAnsi="Times New Roman" w:cs="Times New Roman"/>
          <w:kern w:val="2"/>
          <w:sz w:val="28"/>
          <w:szCs w:val="28"/>
        </w:rPr>
        <w:t xml:space="preserve">від </w:t>
      </w:r>
      <w:r w:rsidR="00D135AD">
        <w:rPr>
          <w:rFonts w:ascii="Times New Roman" w:eastAsia="Calibri" w:hAnsi="Times New Roman" w:cs="Times New Roman"/>
          <w:kern w:val="2"/>
          <w:sz w:val="28"/>
          <w:szCs w:val="28"/>
        </w:rPr>
        <w:t>7 вересня 2018 року</w:t>
      </w:r>
      <w:r w:rsidRPr="009E356D">
        <w:rPr>
          <w:rFonts w:ascii="Times New Roman" w:eastAsia="Calibri" w:hAnsi="Times New Roman" w:cs="Times New Roman"/>
          <w:kern w:val="2"/>
          <w:sz w:val="28"/>
          <w:szCs w:val="28"/>
        </w:rPr>
        <w:t xml:space="preserve"> № </w:t>
      </w:r>
      <w:r w:rsidR="00D135AD">
        <w:rPr>
          <w:rFonts w:ascii="Times New Roman" w:eastAsia="Calibri" w:hAnsi="Times New Roman" w:cs="Times New Roman"/>
          <w:kern w:val="2"/>
          <w:sz w:val="28"/>
          <w:szCs w:val="28"/>
        </w:rPr>
        <w:t>271/2018</w:t>
      </w:r>
      <w:r w:rsidRPr="009E356D">
        <w:rPr>
          <w:rFonts w:ascii="Times New Roman" w:eastAsia="Calibri" w:hAnsi="Times New Roman" w:cs="Times New Roman"/>
          <w:kern w:val="2"/>
          <w:sz w:val="28"/>
          <w:szCs w:val="28"/>
        </w:rPr>
        <w:t xml:space="preserve"> обраний на посаду судді цього суду безстроково.</w:t>
      </w:r>
    </w:p>
    <w:p w:rsidR="00E86FDB" w:rsidRPr="00E86FDB" w:rsidRDefault="00E86FDB" w:rsidP="00187A9B">
      <w:pPr>
        <w:spacing w:after="0"/>
        <w:ind w:firstLine="709"/>
        <w:jc w:val="both"/>
        <w:rPr>
          <w:rFonts w:ascii="Times New Roman" w:hAnsi="Times New Roman" w:cs="Times New Roman"/>
          <w:sz w:val="28"/>
          <w:szCs w:val="28"/>
        </w:rPr>
      </w:pPr>
      <w:r w:rsidRPr="00E86FDB">
        <w:rPr>
          <w:rFonts w:ascii="Times New Roman" w:hAnsi="Times New Roman" w:cs="Times New Roman"/>
          <w:sz w:val="28"/>
          <w:szCs w:val="28"/>
        </w:rPr>
        <w:t xml:space="preserve">У квітні 2020 </w:t>
      </w:r>
      <w:r w:rsidR="00012B64">
        <w:rPr>
          <w:rFonts w:ascii="Times New Roman" w:hAnsi="Times New Roman" w:cs="Times New Roman"/>
          <w:sz w:val="28"/>
          <w:szCs w:val="28"/>
        </w:rPr>
        <w:t xml:space="preserve">року </w:t>
      </w:r>
      <w:r w:rsidR="00464168">
        <w:rPr>
          <w:rFonts w:ascii="Times New Roman" w:hAnsi="Times New Roman" w:cs="Times New Roman"/>
          <w:sz w:val="28"/>
          <w:szCs w:val="28"/>
        </w:rPr>
        <w:t>ОСОБА_1</w:t>
      </w:r>
      <w:r w:rsidR="00F81C80">
        <w:rPr>
          <w:rFonts w:ascii="Times New Roman" w:hAnsi="Times New Roman" w:cs="Times New Roman"/>
          <w:sz w:val="28"/>
          <w:szCs w:val="28"/>
        </w:rPr>
        <w:t xml:space="preserve"> через свого представника</w:t>
      </w:r>
      <w:r w:rsidRPr="00E86FDB">
        <w:rPr>
          <w:rFonts w:ascii="Times New Roman" w:hAnsi="Times New Roman" w:cs="Times New Roman"/>
          <w:sz w:val="28"/>
          <w:szCs w:val="28"/>
        </w:rPr>
        <w:t xml:space="preserve"> звернувся до суду із позовом, в якому проси</w:t>
      </w:r>
      <w:r w:rsidR="00012B64">
        <w:rPr>
          <w:rFonts w:ascii="Times New Roman" w:hAnsi="Times New Roman" w:cs="Times New Roman"/>
          <w:sz w:val="28"/>
          <w:szCs w:val="28"/>
        </w:rPr>
        <w:t>в</w:t>
      </w:r>
      <w:r w:rsidRPr="00E86FDB">
        <w:rPr>
          <w:rFonts w:ascii="Times New Roman" w:hAnsi="Times New Roman" w:cs="Times New Roman"/>
          <w:sz w:val="28"/>
          <w:szCs w:val="28"/>
        </w:rPr>
        <w:t xml:space="preserve"> стягнути з </w:t>
      </w:r>
      <w:r w:rsidR="00F81C80">
        <w:rPr>
          <w:rFonts w:ascii="Times New Roman" w:hAnsi="Times New Roman" w:cs="Times New Roman"/>
          <w:sz w:val="28"/>
          <w:szCs w:val="28"/>
        </w:rPr>
        <w:t>ТОВ</w:t>
      </w:r>
      <w:r w:rsidR="00F2452C">
        <w:rPr>
          <w:rFonts w:ascii="Times New Roman" w:hAnsi="Times New Roman" w:cs="Times New Roman"/>
          <w:sz w:val="28"/>
          <w:szCs w:val="28"/>
        </w:rPr>
        <w:t xml:space="preserve"> </w:t>
      </w:r>
      <w:r w:rsidR="00012B64">
        <w:rPr>
          <w:rFonts w:ascii="Times New Roman" w:hAnsi="Times New Roman" w:cs="Times New Roman"/>
          <w:sz w:val="28"/>
          <w:szCs w:val="28"/>
        </w:rPr>
        <w:t>«</w:t>
      </w:r>
      <w:proofErr w:type="spellStart"/>
      <w:r w:rsidR="00012B64">
        <w:rPr>
          <w:rFonts w:ascii="Times New Roman" w:hAnsi="Times New Roman" w:cs="Times New Roman"/>
          <w:sz w:val="28"/>
          <w:szCs w:val="28"/>
        </w:rPr>
        <w:t>Тантієма</w:t>
      </w:r>
      <w:proofErr w:type="spellEnd"/>
      <w:r w:rsidR="00012B64">
        <w:rPr>
          <w:rFonts w:ascii="Times New Roman" w:hAnsi="Times New Roman" w:cs="Times New Roman"/>
          <w:sz w:val="28"/>
          <w:szCs w:val="28"/>
        </w:rPr>
        <w:t xml:space="preserve">» </w:t>
      </w:r>
      <w:r w:rsidRPr="00E86FDB">
        <w:rPr>
          <w:rFonts w:ascii="Times New Roman" w:hAnsi="Times New Roman" w:cs="Times New Roman"/>
          <w:sz w:val="28"/>
          <w:szCs w:val="28"/>
        </w:rPr>
        <w:t xml:space="preserve">на користь </w:t>
      </w:r>
      <w:r w:rsidR="00464168">
        <w:rPr>
          <w:rFonts w:ascii="Times New Roman" w:hAnsi="Times New Roman" w:cs="Times New Roman"/>
          <w:sz w:val="28"/>
          <w:szCs w:val="28"/>
        </w:rPr>
        <w:t>ОСОБА_1</w:t>
      </w:r>
      <w:r w:rsidRPr="00E86FDB">
        <w:rPr>
          <w:rFonts w:ascii="Times New Roman" w:hAnsi="Times New Roman" w:cs="Times New Roman"/>
          <w:sz w:val="28"/>
          <w:szCs w:val="28"/>
        </w:rPr>
        <w:t xml:space="preserve"> заборгова</w:t>
      </w:r>
      <w:r w:rsidR="00F81C80">
        <w:rPr>
          <w:rFonts w:ascii="Times New Roman" w:hAnsi="Times New Roman" w:cs="Times New Roman"/>
          <w:sz w:val="28"/>
          <w:szCs w:val="28"/>
        </w:rPr>
        <w:t xml:space="preserve">ність у розмірі </w:t>
      </w:r>
      <w:r w:rsidR="00464168">
        <w:rPr>
          <w:rFonts w:ascii="Times New Roman" w:hAnsi="Times New Roman" w:cs="Times New Roman"/>
          <w:sz w:val="28"/>
          <w:szCs w:val="28"/>
        </w:rPr>
        <w:t>________</w:t>
      </w:r>
      <w:r w:rsidR="00F81C80">
        <w:rPr>
          <w:rFonts w:ascii="Times New Roman" w:hAnsi="Times New Roman" w:cs="Times New Roman"/>
          <w:sz w:val="28"/>
          <w:szCs w:val="28"/>
        </w:rPr>
        <w:t xml:space="preserve"> грн</w:t>
      </w:r>
      <w:r w:rsidRPr="00E86FDB">
        <w:rPr>
          <w:rFonts w:ascii="Times New Roman" w:hAnsi="Times New Roman" w:cs="Times New Roman"/>
          <w:sz w:val="28"/>
          <w:szCs w:val="28"/>
        </w:rPr>
        <w:t xml:space="preserve">, внаслідок неналежного виконання умов договору № 1-14.03, укладеного 16 квітня 2018 року між </w:t>
      </w:r>
      <w:r w:rsidR="00464168">
        <w:rPr>
          <w:rFonts w:ascii="Times New Roman" w:hAnsi="Times New Roman" w:cs="Times New Roman"/>
          <w:sz w:val="28"/>
          <w:szCs w:val="28"/>
        </w:rPr>
        <w:t>ОСОБА_1</w:t>
      </w:r>
      <w:r w:rsidRPr="00E86FDB">
        <w:rPr>
          <w:rFonts w:ascii="Times New Roman" w:hAnsi="Times New Roman" w:cs="Times New Roman"/>
          <w:sz w:val="28"/>
          <w:szCs w:val="28"/>
        </w:rPr>
        <w:t xml:space="preserve"> та</w:t>
      </w:r>
      <w:r w:rsidR="00464168">
        <w:rPr>
          <w:rFonts w:ascii="Times New Roman" w:hAnsi="Times New Roman" w:cs="Times New Roman"/>
          <w:sz w:val="28"/>
          <w:szCs w:val="28"/>
        </w:rPr>
        <w:br/>
      </w:r>
      <w:r w:rsidRPr="00E86FDB">
        <w:rPr>
          <w:rFonts w:ascii="Times New Roman" w:hAnsi="Times New Roman" w:cs="Times New Roman"/>
          <w:sz w:val="28"/>
          <w:szCs w:val="28"/>
        </w:rPr>
        <w:t>ТОВ «</w:t>
      </w:r>
      <w:proofErr w:type="spellStart"/>
      <w:r w:rsidRPr="00E86FDB">
        <w:rPr>
          <w:rFonts w:ascii="Times New Roman" w:hAnsi="Times New Roman" w:cs="Times New Roman"/>
          <w:sz w:val="28"/>
          <w:szCs w:val="28"/>
        </w:rPr>
        <w:t>Тантієма</w:t>
      </w:r>
      <w:proofErr w:type="spellEnd"/>
      <w:r w:rsidRPr="00E86FDB">
        <w:rPr>
          <w:rFonts w:ascii="Times New Roman" w:hAnsi="Times New Roman" w:cs="Times New Roman"/>
          <w:sz w:val="28"/>
          <w:szCs w:val="28"/>
        </w:rPr>
        <w:t>».</w:t>
      </w:r>
    </w:p>
    <w:p w:rsidR="00CE3CF8" w:rsidRDefault="00E86FDB" w:rsidP="00CE3CF8">
      <w:pPr>
        <w:spacing w:after="0"/>
        <w:ind w:firstLine="709"/>
        <w:jc w:val="both"/>
        <w:rPr>
          <w:rFonts w:ascii="Times New Roman" w:hAnsi="Times New Roman" w:cs="Times New Roman"/>
          <w:sz w:val="28"/>
          <w:szCs w:val="28"/>
        </w:rPr>
      </w:pPr>
      <w:r w:rsidRPr="00E86FDB">
        <w:rPr>
          <w:rFonts w:ascii="Times New Roman" w:hAnsi="Times New Roman" w:cs="Times New Roman"/>
          <w:sz w:val="28"/>
          <w:szCs w:val="28"/>
        </w:rPr>
        <w:t xml:space="preserve">Одночасно </w:t>
      </w:r>
      <w:r w:rsidR="00F81C80">
        <w:rPr>
          <w:rFonts w:ascii="Times New Roman" w:hAnsi="Times New Roman" w:cs="Times New Roman"/>
          <w:sz w:val="28"/>
          <w:szCs w:val="28"/>
        </w:rPr>
        <w:t>з поданням позовної заяви</w:t>
      </w:r>
      <w:r w:rsidR="006A2FC5">
        <w:rPr>
          <w:rFonts w:ascii="Times New Roman" w:hAnsi="Times New Roman" w:cs="Times New Roman"/>
          <w:sz w:val="28"/>
          <w:szCs w:val="28"/>
        </w:rPr>
        <w:t xml:space="preserve"> </w:t>
      </w:r>
      <w:r w:rsidRPr="00E86FDB">
        <w:rPr>
          <w:rFonts w:ascii="Times New Roman" w:hAnsi="Times New Roman" w:cs="Times New Roman"/>
          <w:sz w:val="28"/>
          <w:szCs w:val="28"/>
        </w:rPr>
        <w:t>представник позивача звернувся до суду із заявою про забезпечення позову</w:t>
      </w:r>
      <w:r w:rsidR="00CE3CF8">
        <w:rPr>
          <w:rFonts w:ascii="Times New Roman" w:hAnsi="Times New Roman" w:cs="Times New Roman"/>
          <w:sz w:val="28"/>
          <w:szCs w:val="28"/>
        </w:rPr>
        <w:t xml:space="preserve"> </w:t>
      </w:r>
      <w:r w:rsidR="00CE3CF8" w:rsidRPr="00E86FDB">
        <w:rPr>
          <w:rFonts w:ascii="Times New Roman" w:hAnsi="Times New Roman" w:cs="Times New Roman"/>
          <w:sz w:val="28"/>
          <w:szCs w:val="28"/>
        </w:rPr>
        <w:t>шляхом</w:t>
      </w:r>
      <w:r w:rsidR="00CE3CF8">
        <w:rPr>
          <w:rFonts w:ascii="Times New Roman" w:hAnsi="Times New Roman" w:cs="Times New Roman"/>
          <w:sz w:val="28"/>
          <w:szCs w:val="28"/>
        </w:rPr>
        <w:t>:</w:t>
      </w:r>
    </w:p>
    <w:p w:rsidR="00CE3CF8" w:rsidRDefault="00CE3CF8" w:rsidP="00CE3CF8">
      <w:pPr>
        <w:spacing w:after="0"/>
        <w:ind w:firstLine="708"/>
        <w:jc w:val="both"/>
        <w:rPr>
          <w:rFonts w:ascii="Times New Roman" w:hAnsi="Times New Roman" w:cs="Times New Roman"/>
          <w:sz w:val="28"/>
          <w:szCs w:val="28"/>
        </w:rPr>
      </w:pPr>
      <w:r w:rsidRPr="00E86FDB">
        <w:rPr>
          <w:rFonts w:ascii="Times New Roman" w:hAnsi="Times New Roman" w:cs="Times New Roman"/>
          <w:sz w:val="28"/>
          <w:szCs w:val="28"/>
        </w:rPr>
        <w:t>накладення арешту на грошові кошти на відкритих ТОВ «</w:t>
      </w:r>
      <w:proofErr w:type="spellStart"/>
      <w:r w:rsidRPr="00E86FDB">
        <w:rPr>
          <w:rFonts w:ascii="Times New Roman" w:hAnsi="Times New Roman" w:cs="Times New Roman"/>
          <w:sz w:val="28"/>
          <w:szCs w:val="28"/>
        </w:rPr>
        <w:t>Тантієма</w:t>
      </w:r>
      <w:proofErr w:type="spellEnd"/>
      <w:r w:rsidRPr="00E86FDB">
        <w:rPr>
          <w:rFonts w:ascii="Times New Roman" w:hAnsi="Times New Roman" w:cs="Times New Roman"/>
          <w:sz w:val="28"/>
          <w:szCs w:val="28"/>
        </w:rPr>
        <w:t xml:space="preserve">» рахунках </w:t>
      </w:r>
      <w:r w:rsidR="00F81C80">
        <w:rPr>
          <w:rFonts w:ascii="Times New Roman" w:hAnsi="Times New Roman" w:cs="Times New Roman"/>
          <w:sz w:val="28"/>
          <w:szCs w:val="28"/>
        </w:rPr>
        <w:t>у</w:t>
      </w:r>
      <w:r w:rsidRPr="00E86FDB">
        <w:rPr>
          <w:rFonts w:ascii="Times New Roman" w:hAnsi="Times New Roman" w:cs="Times New Roman"/>
          <w:sz w:val="28"/>
          <w:szCs w:val="28"/>
        </w:rPr>
        <w:t xml:space="preserve"> банківських установах в межах суми, що є предметом стягнення за позовом </w:t>
      </w:r>
      <w:r w:rsidR="006A2FC5">
        <w:rPr>
          <w:rFonts w:ascii="Times New Roman" w:hAnsi="Times New Roman" w:cs="Times New Roman"/>
          <w:sz w:val="28"/>
          <w:szCs w:val="28"/>
        </w:rPr>
        <w:t>ОСОБА_1</w:t>
      </w:r>
      <w:r w:rsidRPr="00E86FDB">
        <w:rPr>
          <w:rFonts w:ascii="Times New Roman" w:hAnsi="Times New Roman" w:cs="Times New Roman"/>
          <w:sz w:val="28"/>
          <w:szCs w:val="28"/>
        </w:rPr>
        <w:t xml:space="preserve">; </w:t>
      </w:r>
    </w:p>
    <w:p w:rsidR="00CE3CF8" w:rsidRDefault="00CE3CF8" w:rsidP="00CE3CF8">
      <w:pPr>
        <w:spacing w:after="0"/>
        <w:ind w:firstLine="708"/>
        <w:jc w:val="both"/>
        <w:rPr>
          <w:rFonts w:ascii="Times New Roman" w:hAnsi="Times New Roman" w:cs="Times New Roman"/>
          <w:sz w:val="28"/>
          <w:szCs w:val="28"/>
        </w:rPr>
      </w:pPr>
      <w:r w:rsidRPr="00E86FDB">
        <w:rPr>
          <w:rFonts w:ascii="Times New Roman" w:hAnsi="Times New Roman" w:cs="Times New Roman"/>
          <w:sz w:val="28"/>
          <w:szCs w:val="28"/>
        </w:rPr>
        <w:t>накладення арешту на нерухоме майно, що належить ТОВ «</w:t>
      </w:r>
      <w:proofErr w:type="spellStart"/>
      <w:r w:rsidRPr="00E86FDB">
        <w:rPr>
          <w:rFonts w:ascii="Times New Roman" w:hAnsi="Times New Roman" w:cs="Times New Roman"/>
          <w:sz w:val="28"/>
          <w:szCs w:val="28"/>
        </w:rPr>
        <w:t>Тантієма</w:t>
      </w:r>
      <w:proofErr w:type="spellEnd"/>
      <w:r w:rsidRPr="00E86FDB">
        <w:rPr>
          <w:rFonts w:ascii="Times New Roman" w:hAnsi="Times New Roman" w:cs="Times New Roman"/>
          <w:sz w:val="28"/>
          <w:szCs w:val="28"/>
        </w:rPr>
        <w:t xml:space="preserve">» на праві приватної власності, а саме на земельні ділянки: кадастровий номер </w:t>
      </w:r>
      <w:r w:rsidR="006A2FC5">
        <w:rPr>
          <w:rFonts w:ascii="Times New Roman" w:hAnsi="Times New Roman" w:cs="Times New Roman"/>
          <w:sz w:val="28"/>
          <w:szCs w:val="28"/>
        </w:rPr>
        <w:t>ІНФОРМАЦІЯ_1</w:t>
      </w:r>
      <w:r w:rsidRPr="00E86FDB">
        <w:rPr>
          <w:rFonts w:ascii="Times New Roman" w:hAnsi="Times New Roman" w:cs="Times New Roman"/>
          <w:sz w:val="28"/>
          <w:szCs w:val="28"/>
        </w:rPr>
        <w:t xml:space="preserve">, площею 0,15 га (реєстраційний номер об’єкта нерухомого майна в </w:t>
      </w:r>
      <w:r w:rsidR="00822826">
        <w:rPr>
          <w:rFonts w:ascii="Times New Roman" w:hAnsi="Times New Roman" w:cs="Times New Roman"/>
          <w:sz w:val="28"/>
          <w:szCs w:val="28"/>
        </w:rPr>
        <w:t>Д</w:t>
      </w:r>
      <w:r w:rsidRPr="00E86FDB">
        <w:rPr>
          <w:rFonts w:ascii="Times New Roman" w:hAnsi="Times New Roman" w:cs="Times New Roman"/>
          <w:sz w:val="28"/>
          <w:szCs w:val="28"/>
        </w:rPr>
        <w:t xml:space="preserve">ержавному реєстрі речових прав на нерухоме майно </w:t>
      </w:r>
      <w:r w:rsidR="00F81C80" w:rsidRPr="00E86FDB">
        <w:rPr>
          <w:rFonts w:ascii="Times New Roman" w:hAnsi="Times New Roman" w:cs="Times New Roman"/>
          <w:sz w:val="28"/>
          <w:szCs w:val="28"/>
        </w:rPr>
        <w:t>–</w:t>
      </w:r>
      <w:r w:rsidRPr="00E86FDB">
        <w:rPr>
          <w:rFonts w:ascii="Times New Roman" w:hAnsi="Times New Roman" w:cs="Times New Roman"/>
          <w:sz w:val="28"/>
          <w:szCs w:val="28"/>
        </w:rPr>
        <w:t xml:space="preserve"> </w:t>
      </w:r>
      <w:r w:rsidR="006A2FC5">
        <w:rPr>
          <w:rFonts w:ascii="Times New Roman" w:hAnsi="Times New Roman" w:cs="Times New Roman"/>
          <w:sz w:val="28"/>
          <w:szCs w:val="28"/>
        </w:rPr>
        <w:t>ІНФОРМАЦІЯ_2</w:t>
      </w:r>
      <w:r w:rsidRPr="00E86FDB">
        <w:rPr>
          <w:rFonts w:ascii="Times New Roman" w:hAnsi="Times New Roman" w:cs="Times New Roman"/>
          <w:sz w:val="28"/>
          <w:szCs w:val="28"/>
        </w:rPr>
        <w:t xml:space="preserve">); кадастровий номер </w:t>
      </w:r>
      <w:r w:rsidR="006A2FC5">
        <w:rPr>
          <w:rFonts w:ascii="Times New Roman" w:hAnsi="Times New Roman" w:cs="Times New Roman"/>
          <w:sz w:val="28"/>
          <w:szCs w:val="28"/>
        </w:rPr>
        <w:t>ІНФОРМАЦІЯ_3</w:t>
      </w:r>
      <w:r w:rsidRPr="00E86FDB">
        <w:rPr>
          <w:rFonts w:ascii="Times New Roman" w:hAnsi="Times New Roman" w:cs="Times New Roman"/>
          <w:sz w:val="28"/>
          <w:szCs w:val="28"/>
        </w:rPr>
        <w:t xml:space="preserve">, площею 0,1287 га (реєстраційний номер об’єкта нерухомого майна в </w:t>
      </w:r>
      <w:r w:rsidR="00822826">
        <w:rPr>
          <w:rFonts w:ascii="Times New Roman" w:hAnsi="Times New Roman" w:cs="Times New Roman"/>
          <w:sz w:val="28"/>
          <w:szCs w:val="28"/>
        </w:rPr>
        <w:t>Д</w:t>
      </w:r>
      <w:r w:rsidRPr="00E86FDB">
        <w:rPr>
          <w:rFonts w:ascii="Times New Roman" w:hAnsi="Times New Roman" w:cs="Times New Roman"/>
          <w:sz w:val="28"/>
          <w:szCs w:val="28"/>
        </w:rPr>
        <w:t xml:space="preserve">ержавному реєстрі речових прав на нерухоме майно </w:t>
      </w:r>
      <w:r w:rsidR="00F81C80" w:rsidRPr="00E86FDB">
        <w:rPr>
          <w:rFonts w:ascii="Times New Roman" w:hAnsi="Times New Roman" w:cs="Times New Roman"/>
          <w:sz w:val="28"/>
          <w:szCs w:val="28"/>
        </w:rPr>
        <w:t>–</w:t>
      </w:r>
      <w:r w:rsidRPr="00E86FDB">
        <w:rPr>
          <w:rFonts w:ascii="Times New Roman" w:hAnsi="Times New Roman" w:cs="Times New Roman"/>
          <w:sz w:val="28"/>
          <w:szCs w:val="28"/>
        </w:rPr>
        <w:t xml:space="preserve"> </w:t>
      </w:r>
      <w:r w:rsidR="006A2FC5">
        <w:rPr>
          <w:rFonts w:ascii="Times New Roman" w:hAnsi="Times New Roman" w:cs="Times New Roman"/>
          <w:sz w:val="28"/>
          <w:szCs w:val="28"/>
        </w:rPr>
        <w:t>ІНФОРМАЦІЯ_4</w:t>
      </w:r>
      <w:r w:rsidRPr="00E86FDB">
        <w:rPr>
          <w:rFonts w:ascii="Times New Roman" w:hAnsi="Times New Roman" w:cs="Times New Roman"/>
          <w:sz w:val="28"/>
          <w:szCs w:val="28"/>
        </w:rPr>
        <w:t xml:space="preserve">); кадастровий номер </w:t>
      </w:r>
      <w:r w:rsidR="006A2FC5">
        <w:rPr>
          <w:rFonts w:ascii="Times New Roman" w:hAnsi="Times New Roman" w:cs="Times New Roman"/>
          <w:sz w:val="28"/>
          <w:szCs w:val="28"/>
        </w:rPr>
        <w:t>ІНФОРМАЦІЯ_5</w:t>
      </w:r>
      <w:r w:rsidRPr="00E86FDB">
        <w:rPr>
          <w:rFonts w:ascii="Times New Roman" w:hAnsi="Times New Roman" w:cs="Times New Roman"/>
          <w:sz w:val="28"/>
          <w:szCs w:val="28"/>
        </w:rPr>
        <w:t xml:space="preserve">, площею 0,4002 га (реєстраційний номер об’єкта нерухомого майна в </w:t>
      </w:r>
      <w:r w:rsidR="00822826">
        <w:rPr>
          <w:rFonts w:ascii="Times New Roman" w:hAnsi="Times New Roman" w:cs="Times New Roman"/>
          <w:sz w:val="28"/>
          <w:szCs w:val="28"/>
        </w:rPr>
        <w:t>Д</w:t>
      </w:r>
      <w:r w:rsidRPr="00E86FDB">
        <w:rPr>
          <w:rFonts w:ascii="Times New Roman" w:hAnsi="Times New Roman" w:cs="Times New Roman"/>
          <w:sz w:val="28"/>
          <w:szCs w:val="28"/>
        </w:rPr>
        <w:t xml:space="preserve">ержавному реєстрі речових прав на нерухоме майно – </w:t>
      </w:r>
      <w:r w:rsidR="006A2FC5">
        <w:rPr>
          <w:rFonts w:ascii="Times New Roman" w:hAnsi="Times New Roman" w:cs="Times New Roman"/>
          <w:sz w:val="28"/>
          <w:szCs w:val="28"/>
        </w:rPr>
        <w:t>ІНФОРМАЦІЯ_6</w:t>
      </w:r>
      <w:r w:rsidRPr="00E86FDB">
        <w:rPr>
          <w:rFonts w:ascii="Times New Roman" w:hAnsi="Times New Roman" w:cs="Times New Roman"/>
          <w:sz w:val="28"/>
          <w:szCs w:val="28"/>
        </w:rPr>
        <w:t>).</w:t>
      </w:r>
    </w:p>
    <w:p w:rsidR="00E86FDB" w:rsidRPr="00E86FDB" w:rsidRDefault="00CE3CF8"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Обґрунтовуючи необхідність забезпечення позову</w:t>
      </w:r>
      <w:r w:rsidR="00F81C80">
        <w:rPr>
          <w:rFonts w:ascii="Times New Roman" w:hAnsi="Times New Roman" w:cs="Times New Roman"/>
          <w:sz w:val="28"/>
          <w:szCs w:val="28"/>
        </w:rPr>
        <w:t>,</w:t>
      </w:r>
      <w:r>
        <w:rPr>
          <w:rFonts w:ascii="Times New Roman" w:hAnsi="Times New Roman" w:cs="Times New Roman"/>
          <w:sz w:val="28"/>
          <w:szCs w:val="28"/>
        </w:rPr>
        <w:t xml:space="preserve"> позивач посилався</w:t>
      </w:r>
      <w:r w:rsidR="00E86FDB" w:rsidRPr="00E86FDB">
        <w:rPr>
          <w:rFonts w:ascii="Times New Roman" w:hAnsi="Times New Roman" w:cs="Times New Roman"/>
          <w:sz w:val="28"/>
          <w:szCs w:val="28"/>
        </w:rPr>
        <w:t xml:space="preserve"> на те, що</w:t>
      </w:r>
      <w:r w:rsidR="006A2FC5">
        <w:rPr>
          <w:rFonts w:ascii="Times New Roman" w:hAnsi="Times New Roman" w:cs="Times New Roman"/>
          <w:sz w:val="28"/>
          <w:szCs w:val="28"/>
        </w:rPr>
        <w:t xml:space="preserve"> </w:t>
      </w:r>
      <w:r w:rsidR="00E86FDB" w:rsidRPr="00012B64">
        <w:rPr>
          <w:rFonts w:ascii="Times New Roman" w:hAnsi="Times New Roman" w:cs="Times New Roman"/>
          <w:sz w:val="28"/>
          <w:szCs w:val="28"/>
        </w:rPr>
        <w:t xml:space="preserve">16 квітня 2018 року між </w:t>
      </w:r>
      <w:r w:rsidR="006A2FC5">
        <w:rPr>
          <w:rFonts w:ascii="Times New Roman" w:hAnsi="Times New Roman" w:cs="Times New Roman"/>
          <w:sz w:val="28"/>
          <w:szCs w:val="28"/>
        </w:rPr>
        <w:t>ОСОБА_1</w:t>
      </w:r>
      <w:r w:rsidR="00E86FDB" w:rsidRPr="00012B64">
        <w:rPr>
          <w:rFonts w:ascii="Times New Roman" w:hAnsi="Times New Roman" w:cs="Times New Roman"/>
          <w:sz w:val="28"/>
          <w:szCs w:val="28"/>
        </w:rPr>
        <w:t xml:space="preserve"> та ТОВ «</w:t>
      </w:r>
      <w:proofErr w:type="spellStart"/>
      <w:r w:rsidR="00E86FDB" w:rsidRPr="00012B64">
        <w:rPr>
          <w:rFonts w:ascii="Times New Roman" w:hAnsi="Times New Roman" w:cs="Times New Roman"/>
          <w:sz w:val="28"/>
          <w:szCs w:val="28"/>
        </w:rPr>
        <w:t>Тантієма</w:t>
      </w:r>
      <w:proofErr w:type="spellEnd"/>
      <w:r w:rsidR="00E86FDB" w:rsidRPr="00012B64">
        <w:rPr>
          <w:rFonts w:ascii="Times New Roman" w:hAnsi="Times New Roman" w:cs="Times New Roman"/>
          <w:sz w:val="28"/>
          <w:szCs w:val="28"/>
        </w:rPr>
        <w:t>» було укладено договір № 1-14.03, за умовами якого ТОВ «</w:t>
      </w:r>
      <w:proofErr w:type="spellStart"/>
      <w:r w:rsidR="00E86FDB" w:rsidRPr="00012B64">
        <w:rPr>
          <w:rFonts w:ascii="Times New Roman" w:hAnsi="Times New Roman" w:cs="Times New Roman"/>
          <w:sz w:val="28"/>
          <w:szCs w:val="28"/>
        </w:rPr>
        <w:t>Тантієма</w:t>
      </w:r>
      <w:proofErr w:type="spellEnd"/>
      <w:r w:rsidR="00E86FDB" w:rsidRPr="00012B64">
        <w:rPr>
          <w:rFonts w:ascii="Times New Roman" w:hAnsi="Times New Roman" w:cs="Times New Roman"/>
          <w:sz w:val="28"/>
          <w:szCs w:val="28"/>
        </w:rPr>
        <w:t xml:space="preserve">» зобов’язалося надати товари, та виконати роботи, а саме: розробити та надати замовнику, </w:t>
      </w:r>
      <w:r w:rsidR="006A2FC5">
        <w:rPr>
          <w:rFonts w:ascii="Times New Roman" w:hAnsi="Times New Roman" w:cs="Times New Roman"/>
          <w:sz w:val="28"/>
          <w:szCs w:val="28"/>
        </w:rPr>
        <w:t>ОСОБА_1</w:t>
      </w:r>
      <w:r w:rsidR="00E86FDB" w:rsidRPr="00012B64">
        <w:rPr>
          <w:rFonts w:ascii="Times New Roman" w:hAnsi="Times New Roman" w:cs="Times New Roman"/>
          <w:sz w:val="28"/>
          <w:szCs w:val="28"/>
        </w:rPr>
        <w:t xml:space="preserve">, технічну документацію відповідно до замірів, зроблених на об’єкті замовника, </w:t>
      </w:r>
      <w:proofErr w:type="spellStart"/>
      <w:r w:rsidR="00E86FDB" w:rsidRPr="00012B64">
        <w:rPr>
          <w:rFonts w:ascii="Times New Roman" w:hAnsi="Times New Roman" w:cs="Times New Roman"/>
          <w:sz w:val="28"/>
          <w:szCs w:val="28"/>
        </w:rPr>
        <w:t>про</w:t>
      </w:r>
      <w:r w:rsidR="00F81C80">
        <w:rPr>
          <w:rFonts w:ascii="Times New Roman" w:hAnsi="Times New Roman" w:cs="Times New Roman"/>
          <w:sz w:val="28"/>
          <w:szCs w:val="28"/>
        </w:rPr>
        <w:t>є</w:t>
      </w:r>
      <w:r w:rsidR="00E86FDB" w:rsidRPr="00012B64">
        <w:rPr>
          <w:rFonts w:ascii="Times New Roman" w:hAnsi="Times New Roman" w:cs="Times New Roman"/>
          <w:sz w:val="28"/>
          <w:szCs w:val="28"/>
        </w:rPr>
        <w:t>ктної</w:t>
      </w:r>
      <w:proofErr w:type="spellEnd"/>
      <w:r w:rsidR="00E86FDB" w:rsidRPr="00012B64">
        <w:rPr>
          <w:rFonts w:ascii="Times New Roman" w:hAnsi="Times New Roman" w:cs="Times New Roman"/>
          <w:sz w:val="28"/>
          <w:szCs w:val="28"/>
        </w:rPr>
        <w:t xml:space="preserve"> документації та зразків товару; на підставі затвердженої замовником технічної документації виготовити зразки</w:t>
      </w:r>
      <w:r w:rsidR="00F81C80">
        <w:rPr>
          <w:rFonts w:ascii="Times New Roman" w:hAnsi="Times New Roman" w:cs="Times New Roman"/>
          <w:sz w:val="28"/>
          <w:szCs w:val="28"/>
        </w:rPr>
        <w:t xml:space="preserve"> </w:t>
      </w:r>
      <w:r w:rsidR="00E86FDB" w:rsidRPr="00012B64">
        <w:rPr>
          <w:rFonts w:ascii="Times New Roman" w:hAnsi="Times New Roman" w:cs="Times New Roman"/>
          <w:sz w:val="28"/>
          <w:szCs w:val="28"/>
        </w:rPr>
        <w:t>/</w:t>
      </w:r>
      <w:r w:rsidR="00F81C80">
        <w:rPr>
          <w:rFonts w:ascii="Times New Roman" w:hAnsi="Times New Roman" w:cs="Times New Roman"/>
          <w:sz w:val="28"/>
          <w:szCs w:val="28"/>
        </w:rPr>
        <w:t xml:space="preserve"> </w:t>
      </w:r>
      <w:r w:rsidR="00E86FDB" w:rsidRPr="00012B64">
        <w:rPr>
          <w:rFonts w:ascii="Times New Roman" w:hAnsi="Times New Roman" w:cs="Times New Roman"/>
          <w:sz w:val="28"/>
          <w:szCs w:val="28"/>
        </w:rPr>
        <w:t>макети та надати їх на затвердження замовнику; забезпечити виготовлення товарів відповідно до погоджених замовником технічної документації та зразків</w:t>
      </w:r>
      <w:r w:rsidR="00F81C80">
        <w:rPr>
          <w:rFonts w:ascii="Times New Roman" w:hAnsi="Times New Roman" w:cs="Times New Roman"/>
          <w:sz w:val="28"/>
          <w:szCs w:val="28"/>
        </w:rPr>
        <w:t xml:space="preserve"> </w:t>
      </w:r>
      <w:r w:rsidR="00E86FDB" w:rsidRPr="00012B64">
        <w:rPr>
          <w:rFonts w:ascii="Times New Roman" w:hAnsi="Times New Roman" w:cs="Times New Roman"/>
          <w:sz w:val="28"/>
          <w:szCs w:val="28"/>
        </w:rPr>
        <w:t>/</w:t>
      </w:r>
      <w:r w:rsidR="00F81C80">
        <w:rPr>
          <w:rFonts w:ascii="Times New Roman" w:hAnsi="Times New Roman" w:cs="Times New Roman"/>
          <w:sz w:val="28"/>
          <w:szCs w:val="28"/>
        </w:rPr>
        <w:t xml:space="preserve"> </w:t>
      </w:r>
      <w:r w:rsidR="00E86FDB" w:rsidRPr="00012B64">
        <w:rPr>
          <w:rFonts w:ascii="Times New Roman" w:hAnsi="Times New Roman" w:cs="Times New Roman"/>
          <w:sz w:val="28"/>
          <w:szCs w:val="28"/>
        </w:rPr>
        <w:t xml:space="preserve">макетів; забезпечити виконання робіт необхідними товарами, змонтувати та разом з результатами виконання робіт передати у власність замовнику товари, найменування, перелік, основні характеристики та ціни яких погоджено в специфікаціях до </w:t>
      </w:r>
      <w:r w:rsidR="00F81C80">
        <w:rPr>
          <w:rFonts w:ascii="Times New Roman" w:hAnsi="Times New Roman" w:cs="Times New Roman"/>
          <w:sz w:val="28"/>
          <w:szCs w:val="28"/>
        </w:rPr>
        <w:t>цього</w:t>
      </w:r>
      <w:r w:rsidR="00E86FDB" w:rsidRPr="00012B64">
        <w:rPr>
          <w:rFonts w:ascii="Times New Roman" w:hAnsi="Times New Roman" w:cs="Times New Roman"/>
          <w:sz w:val="28"/>
          <w:szCs w:val="28"/>
        </w:rPr>
        <w:t xml:space="preserve"> договору; виконати роботи відповідно до умов цього договору; замовник зобов’яз</w:t>
      </w:r>
      <w:r w:rsidR="00F81C80">
        <w:rPr>
          <w:rFonts w:ascii="Times New Roman" w:hAnsi="Times New Roman" w:cs="Times New Roman"/>
          <w:sz w:val="28"/>
          <w:szCs w:val="28"/>
        </w:rPr>
        <w:t>ався</w:t>
      </w:r>
      <w:r w:rsidR="00E86FDB" w:rsidRPr="00012B64">
        <w:rPr>
          <w:rFonts w:ascii="Times New Roman" w:hAnsi="Times New Roman" w:cs="Times New Roman"/>
          <w:sz w:val="28"/>
          <w:szCs w:val="28"/>
        </w:rPr>
        <w:t xml:space="preserve"> прийняти та оплатити виконані належним чином роботи та товари належної якості </w:t>
      </w:r>
      <w:r w:rsidR="00B05AAF">
        <w:rPr>
          <w:rFonts w:ascii="Times New Roman" w:hAnsi="Times New Roman" w:cs="Times New Roman"/>
          <w:sz w:val="28"/>
          <w:szCs w:val="28"/>
        </w:rPr>
        <w:t>за</w:t>
      </w:r>
      <w:r w:rsidR="00E86FDB" w:rsidRPr="00012B64">
        <w:rPr>
          <w:rFonts w:ascii="Times New Roman" w:hAnsi="Times New Roman" w:cs="Times New Roman"/>
          <w:sz w:val="28"/>
          <w:szCs w:val="28"/>
        </w:rPr>
        <w:t xml:space="preserve"> умова</w:t>
      </w:r>
      <w:r w:rsidR="00B05AAF">
        <w:rPr>
          <w:rFonts w:ascii="Times New Roman" w:hAnsi="Times New Roman" w:cs="Times New Roman"/>
          <w:sz w:val="28"/>
          <w:szCs w:val="28"/>
        </w:rPr>
        <w:t>ми</w:t>
      </w:r>
      <w:r w:rsidR="00E86FDB" w:rsidRPr="00012B64">
        <w:rPr>
          <w:rFonts w:ascii="Times New Roman" w:hAnsi="Times New Roman" w:cs="Times New Roman"/>
          <w:sz w:val="28"/>
          <w:szCs w:val="28"/>
        </w:rPr>
        <w:t xml:space="preserve"> цього договору.</w:t>
      </w:r>
    </w:p>
    <w:p w:rsidR="00E86FDB" w:rsidRPr="00E86FDB" w:rsidRDefault="00B05AAF"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Замовник </w:t>
      </w:r>
      <w:r w:rsidR="006A2FC5">
        <w:rPr>
          <w:rFonts w:ascii="Times New Roman" w:hAnsi="Times New Roman" w:cs="Times New Roman"/>
          <w:sz w:val="28"/>
          <w:szCs w:val="28"/>
        </w:rPr>
        <w:t>ОСОБА_1</w:t>
      </w:r>
      <w:r w:rsidR="00E86FDB" w:rsidRPr="00012B64">
        <w:rPr>
          <w:rFonts w:ascii="Times New Roman" w:hAnsi="Times New Roman" w:cs="Times New Roman"/>
          <w:sz w:val="28"/>
          <w:szCs w:val="28"/>
        </w:rPr>
        <w:t xml:space="preserve"> виконав умови договору, оплатив виготовл</w:t>
      </w:r>
      <w:r>
        <w:rPr>
          <w:rFonts w:ascii="Times New Roman" w:hAnsi="Times New Roman" w:cs="Times New Roman"/>
          <w:sz w:val="28"/>
          <w:szCs w:val="28"/>
        </w:rPr>
        <w:t>ення товарів та виконання робіт</w:t>
      </w:r>
      <w:r w:rsidR="00E86FDB" w:rsidRPr="00012B64">
        <w:rPr>
          <w:rFonts w:ascii="Times New Roman" w:hAnsi="Times New Roman" w:cs="Times New Roman"/>
          <w:sz w:val="28"/>
          <w:szCs w:val="28"/>
        </w:rPr>
        <w:t xml:space="preserve"> на умовах, встановлених договором, однак виконавець </w:t>
      </w:r>
      <w:r w:rsidRPr="00E86FDB">
        <w:rPr>
          <w:rFonts w:ascii="Times New Roman" w:hAnsi="Times New Roman" w:cs="Times New Roman"/>
          <w:sz w:val="28"/>
          <w:szCs w:val="28"/>
        </w:rPr>
        <w:t>–</w:t>
      </w:r>
      <w:r>
        <w:rPr>
          <w:rFonts w:ascii="Times New Roman" w:hAnsi="Times New Roman" w:cs="Times New Roman"/>
          <w:sz w:val="28"/>
          <w:szCs w:val="28"/>
        </w:rPr>
        <w:t xml:space="preserve"> ТОВ «</w:t>
      </w:r>
      <w:proofErr w:type="spellStart"/>
      <w:r>
        <w:rPr>
          <w:rFonts w:ascii="Times New Roman" w:hAnsi="Times New Roman" w:cs="Times New Roman"/>
          <w:sz w:val="28"/>
          <w:szCs w:val="28"/>
        </w:rPr>
        <w:t>Тантієма</w:t>
      </w:r>
      <w:proofErr w:type="spellEnd"/>
      <w:r>
        <w:rPr>
          <w:rFonts w:ascii="Times New Roman" w:hAnsi="Times New Roman" w:cs="Times New Roman"/>
          <w:sz w:val="28"/>
          <w:szCs w:val="28"/>
        </w:rPr>
        <w:t>»</w:t>
      </w:r>
      <w:r w:rsidR="00E86FDB" w:rsidRPr="00012B64">
        <w:rPr>
          <w:rFonts w:ascii="Times New Roman" w:hAnsi="Times New Roman" w:cs="Times New Roman"/>
          <w:sz w:val="28"/>
          <w:szCs w:val="28"/>
        </w:rPr>
        <w:t xml:space="preserve"> своєчасно не виконав зобов’язання, передбачені договором, не виконав роботи в повному обсязі та не усунув за свій рахунок недоліки, виявлені під час приймання частини виконаних робіт, а тому позивач звернувся до суду із позовом до ТОВ «</w:t>
      </w:r>
      <w:proofErr w:type="spellStart"/>
      <w:r w:rsidR="00E86FDB" w:rsidRPr="00012B64">
        <w:rPr>
          <w:rFonts w:ascii="Times New Roman" w:hAnsi="Times New Roman" w:cs="Times New Roman"/>
          <w:sz w:val="28"/>
          <w:szCs w:val="28"/>
        </w:rPr>
        <w:t>Тантієма</w:t>
      </w:r>
      <w:proofErr w:type="spellEnd"/>
      <w:r w:rsidR="00E86FDB" w:rsidRPr="00012B64">
        <w:rPr>
          <w:rFonts w:ascii="Times New Roman" w:hAnsi="Times New Roman" w:cs="Times New Roman"/>
          <w:sz w:val="28"/>
          <w:szCs w:val="28"/>
        </w:rPr>
        <w:t>» про стягнення заборгова</w:t>
      </w:r>
      <w:r w:rsidR="00012B64">
        <w:rPr>
          <w:rFonts w:ascii="Times New Roman" w:hAnsi="Times New Roman" w:cs="Times New Roman"/>
          <w:sz w:val="28"/>
          <w:szCs w:val="28"/>
        </w:rPr>
        <w:t xml:space="preserve">ності у розмірі </w:t>
      </w:r>
      <w:r w:rsidR="006A2FC5">
        <w:rPr>
          <w:rFonts w:ascii="Times New Roman" w:hAnsi="Times New Roman" w:cs="Times New Roman"/>
          <w:sz w:val="28"/>
          <w:szCs w:val="28"/>
        </w:rPr>
        <w:t>________</w:t>
      </w:r>
      <w:r w:rsidR="00012B64">
        <w:rPr>
          <w:rFonts w:ascii="Times New Roman" w:hAnsi="Times New Roman" w:cs="Times New Roman"/>
          <w:sz w:val="28"/>
          <w:szCs w:val="28"/>
        </w:rPr>
        <w:t xml:space="preserve"> грн</w:t>
      </w:r>
      <w:r w:rsidR="00E86FDB" w:rsidRPr="00012B64">
        <w:rPr>
          <w:rFonts w:ascii="Times New Roman" w:hAnsi="Times New Roman" w:cs="Times New Roman"/>
          <w:sz w:val="28"/>
          <w:szCs w:val="28"/>
        </w:rPr>
        <w:t>, яка виникла у зв’язку із неналежним виконанням умов договору № 1-14.03 від 16 квітня 2018 року.</w:t>
      </w:r>
    </w:p>
    <w:p w:rsidR="00E86FDB" w:rsidRPr="00E86FDB" w:rsidRDefault="00B05AAF"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Як зазначи</w:t>
      </w:r>
      <w:r w:rsidR="00012B64">
        <w:rPr>
          <w:rFonts w:ascii="Times New Roman" w:hAnsi="Times New Roman" w:cs="Times New Roman"/>
          <w:sz w:val="28"/>
          <w:szCs w:val="28"/>
        </w:rPr>
        <w:t>в</w:t>
      </w:r>
      <w:r w:rsidR="00E86FDB" w:rsidRPr="00012B64">
        <w:rPr>
          <w:rFonts w:ascii="Times New Roman" w:hAnsi="Times New Roman" w:cs="Times New Roman"/>
          <w:sz w:val="28"/>
          <w:szCs w:val="28"/>
        </w:rPr>
        <w:t xml:space="preserve"> представник позивача, відповідач є власником земельних </w:t>
      </w:r>
      <w:r>
        <w:rPr>
          <w:rFonts w:ascii="Times New Roman" w:hAnsi="Times New Roman" w:cs="Times New Roman"/>
          <w:sz w:val="28"/>
          <w:szCs w:val="28"/>
        </w:rPr>
        <w:t xml:space="preserve">ділянок з кадастровими номерами </w:t>
      </w:r>
      <w:r w:rsidR="006A2FC5">
        <w:rPr>
          <w:rFonts w:ascii="Times New Roman" w:hAnsi="Times New Roman" w:cs="Times New Roman"/>
          <w:sz w:val="28"/>
          <w:szCs w:val="28"/>
        </w:rPr>
        <w:t>ІНФОРМАЦІЯ_1</w:t>
      </w:r>
      <w:r>
        <w:rPr>
          <w:rFonts w:ascii="Times New Roman" w:hAnsi="Times New Roman" w:cs="Times New Roman"/>
          <w:sz w:val="28"/>
          <w:szCs w:val="28"/>
        </w:rPr>
        <w:t xml:space="preserve">, </w:t>
      </w:r>
      <w:r w:rsidR="006A2FC5">
        <w:rPr>
          <w:rFonts w:ascii="Times New Roman" w:hAnsi="Times New Roman" w:cs="Times New Roman"/>
          <w:sz w:val="28"/>
          <w:szCs w:val="28"/>
        </w:rPr>
        <w:t>ІНФОРМАЦІЯ_3</w:t>
      </w:r>
      <w:r>
        <w:rPr>
          <w:rFonts w:ascii="Times New Roman" w:hAnsi="Times New Roman" w:cs="Times New Roman"/>
          <w:sz w:val="28"/>
          <w:szCs w:val="28"/>
        </w:rPr>
        <w:t>,</w:t>
      </w:r>
      <w:r w:rsidR="00E86FDB" w:rsidRPr="00012B64">
        <w:rPr>
          <w:rFonts w:ascii="Times New Roman" w:hAnsi="Times New Roman" w:cs="Times New Roman"/>
          <w:sz w:val="28"/>
          <w:szCs w:val="28"/>
        </w:rPr>
        <w:t xml:space="preserve"> </w:t>
      </w:r>
      <w:r w:rsidR="006A2FC5">
        <w:rPr>
          <w:rFonts w:ascii="Times New Roman" w:hAnsi="Times New Roman" w:cs="Times New Roman"/>
          <w:sz w:val="28"/>
          <w:szCs w:val="28"/>
        </w:rPr>
        <w:t>ІНФОРМАЦІЯ_5</w:t>
      </w:r>
      <w:r w:rsidR="00012B64">
        <w:rPr>
          <w:rFonts w:ascii="Times New Roman" w:hAnsi="Times New Roman" w:cs="Times New Roman"/>
          <w:sz w:val="28"/>
          <w:szCs w:val="28"/>
        </w:rPr>
        <w:t>, що підтверджувалось</w:t>
      </w:r>
      <w:r w:rsidR="00E86FDB" w:rsidRPr="00012B64">
        <w:rPr>
          <w:rFonts w:ascii="Times New Roman" w:hAnsi="Times New Roman" w:cs="Times New Roman"/>
          <w:sz w:val="28"/>
          <w:szCs w:val="28"/>
        </w:rPr>
        <w:t xml:space="preserve"> відомостями з Державного реєстру речових прав на нерухоме майно.</w:t>
      </w:r>
    </w:p>
    <w:p w:rsidR="00E86FDB" w:rsidRPr="00E86FDB" w:rsidRDefault="00E86FDB" w:rsidP="00187A9B">
      <w:pPr>
        <w:spacing w:after="0"/>
        <w:ind w:firstLine="709"/>
        <w:jc w:val="both"/>
        <w:rPr>
          <w:rFonts w:ascii="Times New Roman" w:hAnsi="Times New Roman" w:cs="Times New Roman"/>
          <w:sz w:val="28"/>
          <w:szCs w:val="28"/>
        </w:rPr>
      </w:pPr>
      <w:r w:rsidRPr="00012B64">
        <w:rPr>
          <w:rFonts w:ascii="Times New Roman" w:hAnsi="Times New Roman" w:cs="Times New Roman"/>
          <w:sz w:val="28"/>
          <w:szCs w:val="28"/>
        </w:rPr>
        <w:t>Також представн</w:t>
      </w:r>
      <w:r w:rsidR="00012B64">
        <w:rPr>
          <w:rFonts w:ascii="Times New Roman" w:hAnsi="Times New Roman" w:cs="Times New Roman"/>
          <w:sz w:val="28"/>
          <w:szCs w:val="28"/>
        </w:rPr>
        <w:t xml:space="preserve">ик позивача </w:t>
      </w:r>
      <w:r w:rsidR="00B05AAF">
        <w:rPr>
          <w:rFonts w:ascii="Times New Roman" w:hAnsi="Times New Roman" w:cs="Times New Roman"/>
          <w:sz w:val="28"/>
          <w:szCs w:val="28"/>
        </w:rPr>
        <w:t>вказ</w:t>
      </w:r>
      <w:r w:rsidR="00012B64">
        <w:rPr>
          <w:rFonts w:ascii="Times New Roman" w:hAnsi="Times New Roman" w:cs="Times New Roman"/>
          <w:sz w:val="28"/>
          <w:szCs w:val="28"/>
        </w:rPr>
        <w:t>ав</w:t>
      </w:r>
      <w:r w:rsidRPr="00012B64">
        <w:rPr>
          <w:rFonts w:ascii="Times New Roman" w:hAnsi="Times New Roman" w:cs="Times New Roman"/>
          <w:sz w:val="28"/>
          <w:szCs w:val="28"/>
        </w:rPr>
        <w:t>, що невжиття заходів забезпечення позову може істотно ускладнити чи унем</w:t>
      </w:r>
      <w:r w:rsidR="00B05AAF">
        <w:rPr>
          <w:rFonts w:ascii="Times New Roman" w:hAnsi="Times New Roman" w:cs="Times New Roman"/>
          <w:sz w:val="28"/>
          <w:szCs w:val="28"/>
        </w:rPr>
        <w:t>ожливити виконання рішення суду</w:t>
      </w:r>
      <w:r w:rsidRPr="00012B64">
        <w:rPr>
          <w:rFonts w:ascii="Times New Roman" w:hAnsi="Times New Roman" w:cs="Times New Roman"/>
          <w:sz w:val="28"/>
          <w:szCs w:val="28"/>
        </w:rPr>
        <w:t xml:space="preserve"> у разі задоволення позову, оскільки майно, наявне у власності відповідача</w:t>
      </w:r>
      <w:r w:rsidR="00B05AAF">
        <w:rPr>
          <w:rFonts w:ascii="Times New Roman" w:hAnsi="Times New Roman" w:cs="Times New Roman"/>
          <w:sz w:val="28"/>
          <w:szCs w:val="28"/>
        </w:rPr>
        <w:t>,</w:t>
      </w:r>
      <w:r w:rsidRPr="00012B64">
        <w:rPr>
          <w:rFonts w:ascii="Times New Roman" w:hAnsi="Times New Roman" w:cs="Times New Roman"/>
          <w:sz w:val="28"/>
          <w:szCs w:val="28"/>
        </w:rPr>
        <w:t xml:space="preserve"> може бути відчужене до винесення судом рішення у вказаній справі, при цьому</w:t>
      </w:r>
      <w:r w:rsidR="00B05AAF">
        <w:rPr>
          <w:rFonts w:ascii="Times New Roman" w:hAnsi="Times New Roman" w:cs="Times New Roman"/>
          <w:sz w:val="28"/>
          <w:szCs w:val="28"/>
        </w:rPr>
        <w:t xml:space="preserve"> у відповідача відсутні</w:t>
      </w:r>
      <w:r w:rsidRPr="00012B64">
        <w:rPr>
          <w:rFonts w:ascii="Times New Roman" w:hAnsi="Times New Roman" w:cs="Times New Roman"/>
          <w:sz w:val="28"/>
          <w:szCs w:val="28"/>
        </w:rPr>
        <w:t xml:space="preserve"> інш</w:t>
      </w:r>
      <w:r w:rsidR="00B05AAF">
        <w:rPr>
          <w:rFonts w:ascii="Times New Roman" w:hAnsi="Times New Roman" w:cs="Times New Roman"/>
          <w:sz w:val="28"/>
          <w:szCs w:val="28"/>
        </w:rPr>
        <w:t>і активи</w:t>
      </w:r>
      <w:r w:rsidRPr="00012B64">
        <w:rPr>
          <w:rFonts w:ascii="Times New Roman" w:hAnsi="Times New Roman" w:cs="Times New Roman"/>
          <w:sz w:val="28"/>
          <w:szCs w:val="28"/>
        </w:rPr>
        <w:t xml:space="preserve">, за рахунок яких </w:t>
      </w:r>
      <w:r w:rsidR="00B05AAF">
        <w:rPr>
          <w:rFonts w:ascii="Times New Roman" w:hAnsi="Times New Roman" w:cs="Times New Roman"/>
          <w:sz w:val="28"/>
          <w:szCs w:val="28"/>
        </w:rPr>
        <w:t>може бути виконане рішення суду у разі задоволення позову</w:t>
      </w:r>
      <w:r w:rsidRPr="00012B64">
        <w:rPr>
          <w:rFonts w:ascii="Times New Roman" w:hAnsi="Times New Roman" w:cs="Times New Roman"/>
          <w:sz w:val="28"/>
          <w:szCs w:val="28"/>
        </w:rPr>
        <w:t>.</w:t>
      </w:r>
    </w:p>
    <w:p w:rsidR="00E86FDB" w:rsidRDefault="006A2FC5"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Ухвалою </w:t>
      </w:r>
      <w:r w:rsidR="00012B64">
        <w:rPr>
          <w:rFonts w:ascii="Times New Roman" w:hAnsi="Times New Roman" w:cs="Times New Roman"/>
          <w:sz w:val="28"/>
          <w:szCs w:val="28"/>
        </w:rPr>
        <w:t xml:space="preserve">Голосіївського районного суду міста Києва від </w:t>
      </w:r>
      <w:r w:rsidR="00E86FDB" w:rsidRPr="00E86FDB">
        <w:rPr>
          <w:rFonts w:ascii="Times New Roman" w:hAnsi="Times New Roman" w:cs="Times New Roman"/>
          <w:sz w:val="28"/>
          <w:szCs w:val="28"/>
        </w:rPr>
        <w:t xml:space="preserve">5 травня 2020 року </w:t>
      </w:r>
      <w:r w:rsidR="00012B64">
        <w:rPr>
          <w:rFonts w:ascii="Times New Roman" w:hAnsi="Times New Roman" w:cs="Times New Roman"/>
          <w:sz w:val="28"/>
          <w:szCs w:val="28"/>
        </w:rPr>
        <w:t xml:space="preserve">(суддя Мазур Ю.Ю.) </w:t>
      </w:r>
      <w:r w:rsidR="00E86FDB" w:rsidRPr="00E86FDB">
        <w:rPr>
          <w:rFonts w:ascii="Times New Roman" w:hAnsi="Times New Roman" w:cs="Times New Roman"/>
          <w:sz w:val="28"/>
          <w:szCs w:val="28"/>
        </w:rPr>
        <w:t xml:space="preserve">заяву про забезпечення позову задоволено та накладено арешт на грошові кошти на відкритих </w:t>
      </w:r>
      <w:r w:rsidR="00012B64">
        <w:rPr>
          <w:rFonts w:ascii="Times New Roman" w:hAnsi="Times New Roman" w:cs="Times New Roman"/>
          <w:sz w:val="28"/>
          <w:szCs w:val="28"/>
        </w:rPr>
        <w:t>ТОВ</w:t>
      </w:r>
      <w:r w:rsidR="00E86FDB" w:rsidRPr="00E86FDB">
        <w:rPr>
          <w:rFonts w:ascii="Times New Roman" w:hAnsi="Times New Roman" w:cs="Times New Roman"/>
          <w:sz w:val="28"/>
          <w:szCs w:val="28"/>
        </w:rPr>
        <w:t xml:space="preserve"> «</w:t>
      </w:r>
      <w:proofErr w:type="spellStart"/>
      <w:r w:rsidR="00E86FDB" w:rsidRPr="00E86FDB">
        <w:rPr>
          <w:rFonts w:ascii="Times New Roman" w:hAnsi="Times New Roman" w:cs="Times New Roman"/>
          <w:sz w:val="28"/>
          <w:szCs w:val="28"/>
        </w:rPr>
        <w:t>Тантієма</w:t>
      </w:r>
      <w:proofErr w:type="spellEnd"/>
      <w:r w:rsidR="00E86FDB" w:rsidRPr="00E86FDB">
        <w:rPr>
          <w:rFonts w:ascii="Times New Roman" w:hAnsi="Times New Roman" w:cs="Times New Roman"/>
          <w:sz w:val="28"/>
          <w:szCs w:val="28"/>
        </w:rPr>
        <w:t xml:space="preserve">» рахунках </w:t>
      </w:r>
      <w:r w:rsidR="00B05AAF">
        <w:rPr>
          <w:rFonts w:ascii="Times New Roman" w:hAnsi="Times New Roman" w:cs="Times New Roman"/>
          <w:sz w:val="28"/>
          <w:szCs w:val="28"/>
        </w:rPr>
        <w:t>у</w:t>
      </w:r>
      <w:r w:rsidR="00E86FDB" w:rsidRPr="00E86FDB">
        <w:rPr>
          <w:rFonts w:ascii="Times New Roman" w:hAnsi="Times New Roman" w:cs="Times New Roman"/>
          <w:sz w:val="28"/>
          <w:szCs w:val="28"/>
        </w:rPr>
        <w:t xml:space="preserve"> банківських установах в межах сум, що є предметом стягнення за </w:t>
      </w:r>
      <w:r w:rsidR="00B05AAF">
        <w:rPr>
          <w:rFonts w:ascii="Times New Roman" w:hAnsi="Times New Roman" w:cs="Times New Roman"/>
          <w:sz w:val="28"/>
          <w:szCs w:val="28"/>
        </w:rPr>
        <w:t>цим</w:t>
      </w:r>
      <w:r w:rsidR="00E86FDB" w:rsidRPr="00E86FDB">
        <w:rPr>
          <w:rFonts w:ascii="Times New Roman" w:hAnsi="Times New Roman" w:cs="Times New Roman"/>
          <w:sz w:val="28"/>
          <w:szCs w:val="28"/>
        </w:rPr>
        <w:t xml:space="preserve"> позовом, що становить </w:t>
      </w:r>
      <w:r>
        <w:rPr>
          <w:rFonts w:ascii="Times New Roman" w:hAnsi="Times New Roman" w:cs="Times New Roman"/>
          <w:sz w:val="28"/>
          <w:szCs w:val="28"/>
        </w:rPr>
        <w:t>________</w:t>
      </w:r>
      <w:r w:rsidR="00C11395">
        <w:rPr>
          <w:rFonts w:ascii="Times New Roman" w:hAnsi="Times New Roman" w:cs="Times New Roman"/>
          <w:sz w:val="28"/>
          <w:szCs w:val="28"/>
        </w:rPr>
        <w:t xml:space="preserve"> грн</w:t>
      </w:r>
      <w:r w:rsidR="00E86FDB" w:rsidRPr="00E86FDB">
        <w:rPr>
          <w:rFonts w:ascii="Times New Roman" w:hAnsi="Times New Roman" w:cs="Times New Roman"/>
          <w:sz w:val="28"/>
          <w:szCs w:val="28"/>
        </w:rPr>
        <w:t>; накладено арешт на земельну ділянку</w:t>
      </w:r>
      <w:r w:rsidR="00B05AAF">
        <w:rPr>
          <w:rFonts w:ascii="Times New Roman" w:hAnsi="Times New Roman" w:cs="Times New Roman"/>
          <w:sz w:val="28"/>
          <w:szCs w:val="28"/>
        </w:rPr>
        <w:t>,</w:t>
      </w:r>
      <w:r w:rsidR="00E86FDB" w:rsidRPr="00E86FDB">
        <w:rPr>
          <w:rFonts w:ascii="Times New Roman" w:hAnsi="Times New Roman" w:cs="Times New Roman"/>
          <w:sz w:val="28"/>
          <w:szCs w:val="28"/>
        </w:rPr>
        <w:t xml:space="preserve"> кадастровий номер </w:t>
      </w:r>
      <w:r>
        <w:rPr>
          <w:rFonts w:ascii="Times New Roman" w:hAnsi="Times New Roman" w:cs="Times New Roman"/>
          <w:sz w:val="28"/>
          <w:szCs w:val="28"/>
        </w:rPr>
        <w:t>ІНФОРМАЦІЯ_1</w:t>
      </w:r>
      <w:r w:rsidR="00E86FDB" w:rsidRPr="00E86FDB">
        <w:rPr>
          <w:rFonts w:ascii="Times New Roman" w:hAnsi="Times New Roman" w:cs="Times New Roman"/>
          <w:sz w:val="28"/>
          <w:szCs w:val="28"/>
        </w:rPr>
        <w:t xml:space="preserve">, площею 0,15 га, яка належить на праві приватної власності </w:t>
      </w:r>
      <w:r w:rsidR="00012B64">
        <w:rPr>
          <w:rFonts w:ascii="Times New Roman" w:hAnsi="Times New Roman" w:cs="Times New Roman"/>
          <w:sz w:val="28"/>
          <w:szCs w:val="28"/>
        </w:rPr>
        <w:t>ТОВ</w:t>
      </w:r>
      <w:r w:rsidR="00012B64" w:rsidRPr="00E86FDB">
        <w:rPr>
          <w:rFonts w:ascii="Times New Roman" w:hAnsi="Times New Roman" w:cs="Times New Roman"/>
          <w:sz w:val="28"/>
          <w:szCs w:val="28"/>
        </w:rPr>
        <w:t xml:space="preserve"> «</w:t>
      </w:r>
      <w:proofErr w:type="spellStart"/>
      <w:r w:rsidR="00012B64" w:rsidRPr="00E86FDB">
        <w:rPr>
          <w:rFonts w:ascii="Times New Roman" w:hAnsi="Times New Roman" w:cs="Times New Roman"/>
          <w:sz w:val="28"/>
          <w:szCs w:val="28"/>
        </w:rPr>
        <w:t>Тантієма</w:t>
      </w:r>
      <w:proofErr w:type="spellEnd"/>
      <w:r w:rsidR="00012B64" w:rsidRPr="00E86FDB">
        <w:rPr>
          <w:rFonts w:ascii="Times New Roman" w:hAnsi="Times New Roman" w:cs="Times New Roman"/>
          <w:sz w:val="28"/>
          <w:szCs w:val="28"/>
        </w:rPr>
        <w:t>»</w:t>
      </w:r>
      <w:r w:rsidR="00B05AAF">
        <w:rPr>
          <w:rFonts w:ascii="Times New Roman" w:hAnsi="Times New Roman" w:cs="Times New Roman"/>
          <w:sz w:val="28"/>
          <w:szCs w:val="28"/>
        </w:rPr>
        <w:t>,</w:t>
      </w:r>
      <w:r w:rsidR="00012B64" w:rsidRPr="00E86FDB">
        <w:rPr>
          <w:rFonts w:ascii="Times New Roman" w:hAnsi="Times New Roman" w:cs="Times New Roman"/>
          <w:sz w:val="28"/>
          <w:szCs w:val="28"/>
        </w:rPr>
        <w:t xml:space="preserve"> </w:t>
      </w:r>
      <w:r w:rsidR="00E86FDB" w:rsidRPr="00E86FDB">
        <w:rPr>
          <w:rFonts w:ascii="Times New Roman" w:hAnsi="Times New Roman" w:cs="Times New Roman"/>
          <w:sz w:val="28"/>
          <w:szCs w:val="28"/>
        </w:rPr>
        <w:t>із забороною відчуження; накладено арешт на земельну ділянку</w:t>
      </w:r>
      <w:r w:rsidR="00B05AAF">
        <w:rPr>
          <w:rFonts w:ascii="Times New Roman" w:hAnsi="Times New Roman" w:cs="Times New Roman"/>
          <w:sz w:val="28"/>
          <w:szCs w:val="28"/>
        </w:rPr>
        <w:t>,</w:t>
      </w:r>
      <w:r w:rsidR="00E86FDB" w:rsidRPr="00E86FDB">
        <w:rPr>
          <w:rFonts w:ascii="Times New Roman" w:hAnsi="Times New Roman" w:cs="Times New Roman"/>
          <w:sz w:val="28"/>
          <w:szCs w:val="28"/>
        </w:rPr>
        <w:t xml:space="preserve"> кадастровий номер </w:t>
      </w:r>
      <w:r>
        <w:rPr>
          <w:rFonts w:ascii="Times New Roman" w:hAnsi="Times New Roman" w:cs="Times New Roman"/>
          <w:sz w:val="28"/>
          <w:szCs w:val="28"/>
        </w:rPr>
        <w:t>ІНФОРМАЦІЯ_3</w:t>
      </w:r>
      <w:r w:rsidR="00E86FDB" w:rsidRPr="00E86FDB">
        <w:rPr>
          <w:rFonts w:ascii="Times New Roman" w:hAnsi="Times New Roman" w:cs="Times New Roman"/>
          <w:sz w:val="28"/>
          <w:szCs w:val="28"/>
        </w:rPr>
        <w:t xml:space="preserve">, площею 0,1287 га, яка належить на праві приватної власності </w:t>
      </w:r>
      <w:r w:rsidR="00012B64">
        <w:rPr>
          <w:rFonts w:ascii="Times New Roman" w:hAnsi="Times New Roman" w:cs="Times New Roman"/>
          <w:sz w:val="28"/>
          <w:szCs w:val="28"/>
        </w:rPr>
        <w:t>ТОВ «</w:t>
      </w:r>
      <w:proofErr w:type="spellStart"/>
      <w:r w:rsidR="00012B64">
        <w:rPr>
          <w:rFonts w:ascii="Times New Roman" w:hAnsi="Times New Roman" w:cs="Times New Roman"/>
          <w:sz w:val="28"/>
          <w:szCs w:val="28"/>
        </w:rPr>
        <w:t>Тантієма</w:t>
      </w:r>
      <w:proofErr w:type="spellEnd"/>
      <w:r w:rsidR="00012B64">
        <w:rPr>
          <w:rFonts w:ascii="Times New Roman" w:hAnsi="Times New Roman" w:cs="Times New Roman"/>
          <w:sz w:val="28"/>
          <w:szCs w:val="28"/>
        </w:rPr>
        <w:t>»</w:t>
      </w:r>
      <w:r w:rsidR="00B05AAF">
        <w:rPr>
          <w:rFonts w:ascii="Times New Roman" w:hAnsi="Times New Roman" w:cs="Times New Roman"/>
          <w:sz w:val="28"/>
          <w:szCs w:val="28"/>
        </w:rPr>
        <w:t>,</w:t>
      </w:r>
      <w:r w:rsidR="00E86FDB" w:rsidRPr="00E86FDB">
        <w:rPr>
          <w:rFonts w:ascii="Times New Roman" w:hAnsi="Times New Roman" w:cs="Times New Roman"/>
          <w:sz w:val="28"/>
          <w:szCs w:val="28"/>
        </w:rPr>
        <w:t xml:space="preserve"> із забороною відчуження; накладено арешт на земельну ділянку</w:t>
      </w:r>
      <w:r w:rsidR="00B05AAF">
        <w:rPr>
          <w:rFonts w:ascii="Times New Roman" w:hAnsi="Times New Roman" w:cs="Times New Roman"/>
          <w:sz w:val="28"/>
          <w:szCs w:val="28"/>
        </w:rPr>
        <w:t>,</w:t>
      </w:r>
      <w:r w:rsidR="00E86FDB" w:rsidRPr="00E86FDB">
        <w:rPr>
          <w:rFonts w:ascii="Times New Roman" w:hAnsi="Times New Roman" w:cs="Times New Roman"/>
          <w:sz w:val="28"/>
          <w:szCs w:val="28"/>
        </w:rPr>
        <w:t xml:space="preserve"> кадастровий номер </w:t>
      </w:r>
      <w:r>
        <w:rPr>
          <w:rFonts w:ascii="Times New Roman" w:hAnsi="Times New Roman" w:cs="Times New Roman"/>
          <w:sz w:val="28"/>
          <w:szCs w:val="28"/>
        </w:rPr>
        <w:t>ІНФОРМАЦІЯ_5</w:t>
      </w:r>
      <w:r w:rsidR="00E86FDB" w:rsidRPr="00E86FDB">
        <w:rPr>
          <w:rFonts w:ascii="Times New Roman" w:hAnsi="Times New Roman" w:cs="Times New Roman"/>
          <w:sz w:val="28"/>
          <w:szCs w:val="28"/>
        </w:rPr>
        <w:t xml:space="preserve">, площею 0,4002 га, яка належить на праві приватної власності </w:t>
      </w:r>
      <w:r w:rsidR="00012B64">
        <w:rPr>
          <w:rFonts w:ascii="Times New Roman" w:hAnsi="Times New Roman" w:cs="Times New Roman"/>
          <w:sz w:val="28"/>
          <w:szCs w:val="28"/>
        </w:rPr>
        <w:t>ТОВ</w:t>
      </w:r>
      <w:r w:rsidR="00012B64" w:rsidRPr="00E86FDB">
        <w:rPr>
          <w:rFonts w:ascii="Times New Roman" w:hAnsi="Times New Roman" w:cs="Times New Roman"/>
          <w:sz w:val="28"/>
          <w:szCs w:val="28"/>
        </w:rPr>
        <w:t xml:space="preserve"> «</w:t>
      </w:r>
      <w:proofErr w:type="spellStart"/>
      <w:r w:rsidR="00012B64" w:rsidRPr="00E86FDB">
        <w:rPr>
          <w:rFonts w:ascii="Times New Roman" w:hAnsi="Times New Roman" w:cs="Times New Roman"/>
          <w:sz w:val="28"/>
          <w:szCs w:val="28"/>
        </w:rPr>
        <w:t>Тантієма</w:t>
      </w:r>
      <w:proofErr w:type="spellEnd"/>
      <w:r w:rsidR="00012B64" w:rsidRPr="00E86FDB">
        <w:rPr>
          <w:rFonts w:ascii="Times New Roman" w:hAnsi="Times New Roman" w:cs="Times New Roman"/>
          <w:sz w:val="28"/>
          <w:szCs w:val="28"/>
        </w:rPr>
        <w:t>»</w:t>
      </w:r>
      <w:r w:rsidR="00B05AAF">
        <w:rPr>
          <w:rFonts w:ascii="Times New Roman" w:hAnsi="Times New Roman" w:cs="Times New Roman"/>
          <w:sz w:val="28"/>
          <w:szCs w:val="28"/>
        </w:rPr>
        <w:t>,</w:t>
      </w:r>
      <w:r w:rsidR="00012B64" w:rsidRPr="00E86FDB">
        <w:rPr>
          <w:rFonts w:ascii="Times New Roman" w:hAnsi="Times New Roman" w:cs="Times New Roman"/>
          <w:sz w:val="28"/>
          <w:szCs w:val="28"/>
        </w:rPr>
        <w:t xml:space="preserve"> </w:t>
      </w:r>
      <w:r w:rsidR="00E86FDB" w:rsidRPr="00E86FDB">
        <w:rPr>
          <w:rFonts w:ascii="Times New Roman" w:hAnsi="Times New Roman" w:cs="Times New Roman"/>
          <w:sz w:val="28"/>
          <w:szCs w:val="28"/>
        </w:rPr>
        <w:t>із забороною відчуження.</w:t>
      </w:r>
    </w:p>
    <w:p w:rsidR="00012B64" w:rsidRDefault="00012B64" w:rsidP="00187A9B">
      <w:pPr>
        <w:spacing w:after="0"/>
        <w:ind w:firstLine="709"/>
        <w:jc w:val="both"/>
        <w:rPr>
          <w:rFonts w:ascii="Times New Roman" w:hAnsi="Times New Roman" w:cs="Times New Roman"/>
          <w:sz w:val="28"/>
          <w:szCs w:val="28"/>
        </w:rPr>
      </w:pPr>
      <w:r w:rsidRPr="00012B64">
        <w:rPr>
          <w:rFonts w:ascii="Times New Roman" w:hAnsi="Times New Roman" w:cs="Times New Roman"/>
          <w:sz w:val="28"/>
          <w:szCs w:val="28"/>
        </w:rPr>
        <w:t xml:space="preserve">Задовольняючи заяву про забезпечення позову та накладаючи арешт на нерухоме майно та </w:t>
      </w:r>
      <w:r w:rsidR="00480710">
        <w:rPr>
          <w:rFonts w:ascii="Times New Roman" w:hAnsi="Times New Roman" w:cs="Times New Roman"/>
          <w:sz w:val="28"/>
          <w:szCs w:val="28"/>
        </w:rPr>
        <w:t>грошові кошти</w:t>
      </w:r>
      <w:r w:rsidRPr="00012B64">
        <w:rPr>
          <w:rFonts w:ascii="Times New Roman" w:hAnsi="Times New Roman" w:cs="Times New Roman"/>
          <w:sz w:val="28"/>
          <w:szCs w:val="28"/>
        </w:rPr>
        <w:t xml:space="preserve"> відповідача в межах суми стягнення, суд першої інстанції виходив </w:t>
      </w:r>
      <w:r w:rsidR="00B05AAF">
        <w:rPr>
          <w:rFonts w:ascii="Times New Roman" w:hAnsi="Times New Roman" w:cs="Times New Roman"/>
          <w:sz w:val="28"/>
          <w:szCs w:val="28"/>
        </w:rPr>
        <w:t>і</w:t>
      </w:r>
      <w:r w:rsidRPr="00012B64">
        <w:rPr>
          <w:rFonts w:ascii="Times New Roman" w:hAnsi="Times New Roman" w:cs="Times New Roman"/>
          <w:sz w:val="28"/>
          <w:szCs w:val="28"/>
        </w:rPr>
        <w:t xml:space="preserve">з того, що невжиття таких заходів призведе до </w:t>
      </w:r>
      <w:r w:rsidR="00822826">
        <w:rPr>
          <w:rFonts w:ascii="Times New Roman" w:hAnsi="Times New Roman" w:cs="Times New Roman"/>
          <w:sz w:val="28"/>
          <w:szCs w:val="28"/>
        </w:rPr>
        <w:t>ускладнення</w:t>
      </w:r>
      <w:r w:rsidRPr="00012B64">
        <w:rPr>
          <w:rFonts w:ascii="Times New Roman" w:hAnsi="Times New Roman" w:cs="Times New Roman"/>
          <w:sz w:val="28"/>
          <w:szCs w:val="28"/>
        </w:rPr>
        <w:t xml:space="preserve"> виконання можливого рішення суду.</w:t>
      </w:r>
    </w:p>
    <w:p w:rsidR="00480710" w:rsidRDefault="00480710" w:rsidP="00480710">
      <w:pPr>
        <w:spacing w:after="0"/>
        <w:ind w:firstLine="709"/>
        <w:jc w:val="both"/>
        <w:rPr>
          <w:rFonts w:ascii="Times New Roman" w:hAnsi="Times New Roman" w:cs="Times New Roman"/>
          <w:sz w:val="28"/>
          <w:szCs w:val="28"/>
        </w:rPr>
      </w:pPr>
      <w:r w:rsidRPr="00D3560C">
        <w:rPr>
          <w:rFonts w:ascii="Times New Roman" w:hAnsi="Times New Roman" w:cs="Times New Roman"/>
          <w:sz w:val="28"/>
          <w:szCs w:val="28"/>
        </w:rPr>
        <w:t>Відповідно до</w:t>
      </w:r>
      <w:r w:rsidR="00E259D8">
        <w:rPr>
          <w:rFonts w:ascii="Times New Roman" w:hAnsi="Times New Roman" w:cs="Times New Roman"/>
          <w:sz w:val="28"/>
          <w:szCs w:val="28"/>
        </w:rPr>
        <w:t xml:space="preserve"> </w:t>
      </w:r>
      <w:hyperlink r:id="rId8" w:anchor="8423" w:history="1">
        <w:r>
          <w:rPr>
            <w:rFonts w:ascii="Times New Roman" w:hAnsi="Times New Roman" w:cs="Times New Roman"/>
            <w:sz w:val="28"/>
            <w:szCs w:val="28"/>
          </w:rPr>
          <w:t>статті 149 Цивільного процесуального кодексу</w:t>
        </w:r>
        <w:r w:rsidRPr="00D3560C">
          <w:rPr>
            <w:rFonts w:ascii="Times New Roman" w:hAnsi="Times New Roman" w:cs="Times New Roman"/>
            <w:sz w:val="28"/>
            <w:szCs w:val="28"/>
          </w:rPr>
          <w:t xml:space="preserve"> України</w:t>
        </w:r>
      </w:hyperlink>
      <w:r>
        <w:rPr>
          <w:rFonts w:ascii="Times New Roman" w:hAnsi="Times New Roman" w:cs="Times New Roman"/>
          <w:sz w:val="28"/>
          <w:szCs w:val="28"/>
        </w:rPr>
        <w:t xml:space="preserve"> (далі – ЦПК України)</w:t>
      </w:r>
      <w:r w:rsidR="00E259D8">
        <w:rPr>
          <w:rFonts w:ascii="Times New Roman" w:hAnsi="Times New Roman" w:cs="Times New Roman"/>
          <w:sz w:val="28"/>
          <w:szCs w:val="28"/>
        </w:rPr>
        <w:t xml:space="preserve"> </w:t>
      </w:r>
      <w:r w:rsidRPr="00D3560C">
        <w:rPr>
          <w:rFonts w:ascii="Times New Roman" w:hAnsi="Times New Roman" w:cs="Times New Roman"/>
          <w:sz w:val="28"/>
          <w:szCs w:val="28"/>
        </w:rPr>
        <w:t>суд за заявою учасника справи має право вжити передбачених</w:t>
      </w:r>
      <w:r w:rsidR="00E259D8">
        <w:rPr>
          <w:rFonts w:ascii="Times New Roman" w:hAnsi="Times New Roman" w:cs="Times New Roman"/>
          <w:sz w:val="28"/>
          <w:szCs w:val="28"/>
        </w:rPr>
        <w:t xml:space="preserve"> </w:t>
      </w:r>
      <w:hyperlink r:id="rId9" w:anchor="8427" w:history="1">
        <w:r w:rsidRPr="00D3560C">
          <w:rPr>
            <w:rFonts w:ascii="Times New Roman" w:hAnsi="Times New Roman" w:cs="Times New Roman"/>
            <w:sz w:val="28"/>
            <w:szCs w:val="28"/>
          </w:rPr>
          <w:t>статтею 150 цього Кодексу</w:t>
        </w:r>
      </w:hyperlink>
      <w:r w:rsidR="00E259D8">
        <w:rPr>
          <w:rFonts w:ascii="Times New Roman" w:hAnsi="Times New Roman" w:cs="Times New Roman"/>
          <w:sz w:val="28"/>
          <w:szCs w:val="28"/>
        </w:rPr>
        <w:t xml:space="preserve"> </w:t>
      </w:r>
      <w:r w:rsidRPr="00D3560C">
        <w:rPr>
          <w:rFonts w:ascii="Times New Roman" w:hAnsi="Times New Roman" w:cs="Times New Roman"/>
          <w:sz w:val="28"/>
          <w:szCs w:val="28"/>
        </w:rPr>
        <w:t>заходів забезпечення позову.</w:t>
      </w:r>
    </w:p>
    <w:p w:rsidR="00480710" w:rsidRDefault="00480710" w:rsidP="00480710">
      <w:pPr>
        <w:spacing w:after="0"/>
        <w:ind w:firstLine="709"/>
        <w:jc w:val="both"/>
        <w:rPr>
          <w:rFonts w:ascii="Times New Roman" w:hAnsi="Times New Roman" w:cs="Times New Roman"/>
          <w:sz w:val="28"/>
          <w:szCs w:val="28"/>
        </w:rPr>
      </w:pPr>
      <w:r w:rsidRPr="00D3560C">
        <w:rPr>
          <w:rFonts w:ascii="Times New Roman" w:hAnsi="Times New Roman" w:cs="Times New Roman"/>
          <w:sz w:val="28"/>
          <w:szCs w:val="28"/>
        </w:rPr>
        <w:t>Згідно з</w:t>
      </w:r>
      <w:r w:rsidR="00B05AAF">
        <w:rPr>
          <w:rFonts w:ascii="Times New Roman" w:hAnsi="Times New Roman" w:cs="Times New Roman"/>
          <w:sz w:val="28"/>
          <w:szCs w:val="28"/>
        </w:rPr>
        <w:t>і статтею</w:t>
      </w:r>
      <w:r w:rsidR="00E259D8">
        <w:rPr>
          <w:rFonts w:ascii="Times New Roman" w:hAnsi="Times New Roman" w:cs="Times New Roman"/>
          <w:sz w:val="28"/>
          <w:szCs w:val="28"/>
        </w:rPr>
        <w:t xml:space="preserve"> </w:t>
      </w:r>
      <w:hyperlink r:id="rId10" w:anchor="8427" w:history="1">
        <w:r w:rsidRPr="00D3560C">
          <w:rPr>
            <w:rFonts w:ascii="Times New Roman" w:hAnsi="Times New Roman" w:cs="Times New Roman"/>
            <w:sz w:val="28"/>
            <w:szCs w:val="28"/>
          </w:rPr>
          <w:t>150 ЦПК України</w:t>
        </w:r>
      </w:hyperlink>
      <w:r w:rsidRPr="00D3560C">
        <w:rPr>
          <w:rFonts w:ascii="Times New Roman" w:hAnsi="Times New Roman" w:cs="Times New Roman"/>
          <w:sz w:val="28"/>
          <w:szCs w:val="28"/>
        </w:rPr>
        <w:t>, позов</w:t>
      </w:r>
      <w:r w:rsidR="00E259D8">
        <w:rPr>
          <w:rFonts w:ascii="Times New Roman" w:hAnsi="Times New Roman" w:cs="Times New Roman"/>
          <w:sz w:val="28"/>
          <w:szCs w:val="28"/>
        </w:rPr>
        <w:t xml:space="preserve"> </w:t>
      </w:r>
      <w:r w:rsidRPr="00D3560C">
        <w:rPr>
          <w:rFonts w:ascii="Times New Roman" w:hAnsi="Times New Roman" w:cs="Times New Roman"/>
          <w:sz w:val="28"/>
          <w:szCs w:val="28"/>
        </w:rPr>
        <w:t>забезпечується:</w:t>
      </w:r>
      <w:r w:rsidR="00E259D8">
        <w:rPr>
          <w:rFonts w:ascii="Times New Roman" w:hAnsi="Times New Roman" w:cs="Times New Roman"/>
          <w:sz w:val="28"/>
          <w:szCs w:val="28"/>
        </w:rPr>
        <w:t xml:space="preserve"> </w:t>
      </w:r>
      <w:r w:rsidRPr="00D3560C">
        <w:rPr>
          <w:rFonts w:ascii="Times New Roman" w:hAnsi="Times New Roman" w:cs="Times New Roman"/>
          <w:sz w:val="28"/>
          <w:szCs w:val="28"/>
        </w:rPr>
        <w:t>накладенням арешту на майно та (або) грошові кошти, що належать або підлягають передачі або сплаті відповідачеві і знахо</w:t>
      </w:r>
      <w:r w:rsidR="00E259D8">
        <w:rPr>
          <w:rFonts w:ascii="Times New Roman" w:hAnsi="Times New Roman" w:cs="Times New Roman"/>
          <w:sz w:val="28"/>
          <w:szCs w:val="28"/>
        </w:rPr>
        <w:t xml:space="preserve">дяться у нього чи в інших осіб; </w:t>
      </w:r>
      <w:r w:rsidRPr="00D3560C">
        <w:rPr>
          <w:rFonts w:ascii="Times New Roman" w:hAnsi="Times New Roman" w:cs="Times New Roman"/>
          <w:sz w:val="28"/>
          <w:szCs w:val="28"/>
        </w:rPr>
        <w:t xml:space="preserve">накладенням арешту на активи, які є предметом спору, чи інші активи відповідача, які </w:t>
      </w:r>
      <w:r w:rsidRPr="00D3560C">
        <w:rPr>
          <w:rFonts w:ascii="Times New Roman" w:hAnsi="Times New Roman" w:cs="Times New Roman"/>
          <w:sz w:val="28"/>
          <w:szCs w:val="28"/>
        </w:rPr>
        <w:lastRenderedPageBreak/>
        <w:t>відповідають їх вартості, у справах про визнання необґрунтованими активів та їх стягнення в дохід держави;</w:t>
      </w:r>
      <w:bookmarkStart w:id="0" w:name="RichViewCheckpoint0"/>
      <w:bookmarkEnd w:id="0"/>
      <w:r w:rsidR="00E259D8">
        <w:rPr>
          <w:rFonts w:ascii="Times New Roman" w:hAnsi="Times New Roman" w:cs="Times New Roman"/>
          <w:sz w:val="28"/>
          <w:szCs w:val="28"/>
        </w:rPr>
        <w:t xml:space="preserve"> </w:t>
      </w:r>
      <w:r w:rsidRPr="00D3560C">
        <w:rPr>
          <w:rFonts w:ascii="Times New Roman" w:hAnsi="Times New Roman" w:cs="Times New Roman"/>
          <w:sz w:val="28"/>
          <w:szCs w:val="28"/>
        </w:rPr>
        <w:t>забороною вчиняти певні дії;</w:t>
      </w:r>
      <w:bookmarkStart w:id="1" w:name="RichViewCheckpoint1"/>
      <w:bookmarkEnd w:id="1"/>
      <w:r w:rsidR="00E259D8">
        <w:rPr>
          <w:rFonts w:ascii="Times New Roman" w:hAnsi="Times New Roman" w:cs="Times New Roman"/>
          <w:sz w:val="28"/>
          <w:szCs w:val="28"/>
        </w:rPr>
        <w:t xml:space="preserve"> </w:t>
      </w:r>
      <w:r w:rsidRPr="00D3560C">
        <w:rPr>
          <w:rFonts w:ascii="Times New Roman" w:hAnsi="Times New Roman" w:cs="Times New Roman"/>
          <w:sz w:val="28"/>
          <w:szCs w:val="28"/>
        </w:rPr>
        <w:t>встановленням обов’язку вчинити певні дії, у разі якщо спір виник із сімейних правовідносин;</w:t>
      </w:r>
      <w:bookmarkStart w:id="2" w:name="RichViewCheckpoint2"/>
      <w:bookmarkEnd w:id="2"/>
      <w:r w:rsidR="00E259D8">
        <w:rPr>
          <w:rFonts w:ascii="Times New Roman" w:hAnsi="Times New Roman" w:cs="Times New Roman"/>
          <w:sz w:val="28"/>
          <w:szCs w:val="28"/>
        </w:rPr>
        <w:t xml:space="preserve"> </w:t>
      </w:r>
      <w:r w:rsidRPr="00D3560C">
        <w:rPr>
          <w:rFonts w:ascii="Times New Roman" w:hAnsi="Times New Roman" w:cs="Times New Roman"/>
          <w:sz w:val="28"/>
          <w:szCs w:val="28"/>
        </w:rPr>
        <w:t>забороною іншим особам вчиняти дії щодо предмета спору або здійснювати платежі, або передавати майно відповідачеві чи виконувати щодо нього інші зобов’язання;</w:t>
      </w:r>
      <w:bookmarkStart w:id="3" w:name="RichViewCheckpoint3"/>
      <w:bookmarkEnd w:id="3"/>
      <w:r w:rsidR="00E259D8">
        <w:rPr>
          <w:rFonts w:ascii="Times New Roman" w:hAnsi="Times New Roman" w:cs="Times New Roman"/>
          <w:sz w:val="28"/>
          <w:szCs w:val="28"/>
        </w:rPr>
        <w:t xml:space="preserve"> </w:t>
      </w:r>
      <w:r w:rsidRPr="00D3560C">
        <w:rPr>
          <w:rFonts w:ascii="Times New Roman" w:hAnsi="Times New Roman" w:cs="Times New Roman"/>
          <w:sz w:val="28"/>
          <w:szCs w:val="28"/>
        </w:rPr>
        <w:t>зупиненням продажу арештованого майна, якщо подано позов про визнання права власності на це майно і про зняття з нього арешту;</w:t>
      </w:r>
      <w:bookmarkStart w:id="4" w:name="RichViewCheckpoint4"/>
      <w:bookmarkEnd w:id="4"/>
      <w:r w:rsidR="00E259D8">
        <w:rPr>
          <w:rFonts w:ascii="Times New Roman" w:hAnsi="Times New Roman" w:cs="Times New Roman"/>
          <w:sz w:val="28"/>
          <w:szCs w:val="28"/>
        </w:rPr>
        <w:t xml:space="preserve"> </w:t>
      </w:r>
      <w:r w:rsidRPr="00D3560C">
        <w:rPr>
          <w:rFonts w:ascii="Times New Roman" w:hAnsi="Times New Roman" w:cs="Times New Roman"/>
          <w:sz w:val="28"/>
          <w:szCs w:val="28"/>
        </w:rPr>
        <w:t>зупиненням стягнення на підставі виконавчого документа, який оскаржується боржником у судовому порядку;</w:t>
      </w:r>
      <w:bookmarkStart w:id="5" w:name="RichViewCheckpoint5"/>
      <w:bookmarkEnd w:id="5"/>
      <w:r w:rsidR="00E259D8">
        <w:rPr>
          <w:rFonts w:ascii="Times New Roman" w:hAnsi="Times New Roman" w:cs="Times New Roman"/>
          <w:sz w:val="28"/>
          <w:szCs w:val="28"/>
        </w:rPr>
        <w:t xml:space="preserve"> </w:t>
      </w:r>
      <w:r w:rsidRPr="00D3560C">
        <w:rPr>
          <w:rFonts w:ascii="Times New Roman" w:hAnsi="Times New Roman" w:cs="Times New Roman"/>
          <w:sz w:val="28"/>
          <w:szCs w:val="28"/>
        </w:rPr>
        <w:t>зупиненням митного оформлення товарів чи предметів;</w:t>
      </w:r>
      <w:bookmarkStart w:id="6" w:name="RichViewCheckpoint6"/>
      <w:bookmarkEnd w:id="6"/>
      <w:r w:rsidR="00E259D8">
        <w:rPr>
          <w:rFonts w:ascii="Times New Roman" w:hAnsi="Times New Roman" w:cs="Times New Roman"/>
          <w:sz w:val="28"/>
          <w:szCs w:val="28"/>
        </w:rPr>
        <w:t xml:space="preserve"> </w:t>
      </w:r>
      <w:r w:rsidRPr="00D3560C">
        <w:rPr>
          <w:rFonts w:ascii="Times New Roman" w:hAnsi="Times New Roman" w:cs="Times New Roman"/>
          <w:sz w:val="28"/>
          <w:szCs w:val="28"/>
        </w:rPr>
        <w:t>арештом морського судна, що здійснюється для забезпечення морської вимоги;</w:t>
      </w:r>
      <w:bookmarkStart w:id="7" w:name="RichViewCheckpoint7"/>
      <w:bookmarkEnd w:id="7"/>
      <w:r w:rsidR="00E259D8">
        <w:rPr>
          <w:rFonts w:ascii="Times New Roman" w:hAnsi="Times New Roman" w:cs="Times New Roman"/>
          <w:sz w:val="28"/>
          <w:szCs w:val="28"/>
        </w:rPr>
        <w:t xml:space="preserve"> </w:t>
      </w:r>
      <w:r w:rsidRPr="00D3560C">
        <w:rPr>
          <w:rFonts w:ascii="Times New Roman" w:hAnsi="Times New Roman" w:cs="Times New Roman"/>
          <w:sz w:val="28"/>
          <w:szCs w:val="28"/>
        </w:rPr>
        <w:t>іншими заходами у випадках, передбачених законами, а також міжнародними договорами, згода на обов’язковість яких надана Верховною Радою України.</w:t>
      </w:r>
    </w:p>
    <w:p w:rsidR="00D3560C" w:rsidRPr="00D3560C" w:rsidRDefault="00B05AAF"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Під</w:t>
      </w:r>
      <w:r w:rsidR="000633A3" w:rsidRPr="000633A3">
        <w:rPr>
          <w:rFonts w:ascii="Times New Roman" w:hAnsi="Times New Roman" w:cs="Times New Roman"/>
          <w:sz w:val="28"/>
          <w:szCs w:val="28"/>
        </w:rPr>
        <w:t xml:space="preserve"> час </w:t>
      </w:r>
      <w:r w:rsidR="000633A3">
        <w:rPr>
          <w:rFonts w:ascii="Times New Roman" w:hAnsi="Times New Roman" w:cs="Times New Roman"/>
          <w:sz w:val="28"/>
          <w:szCs w:val="28"/>
        </w:rPr>
        <w:t>постановлення</w:t>
      </w:r>
      <w:r w:rsidR="000633A3" w:rsidRPr="000633A3">
        <w:rPr>
          <w:rFonts w:ascii="Times New Roman" w:hAnsi="Times New Roman" w:cs="Times New Roman"/>
          <w:sz w:val="28"/>
          <w:szCs w:val="28"/>
        </w:rPr>
        <w:t xml:space="preserve"> вказаної </w:t>
      </w:r>
      <w:r w:rsidR="000633A3">
        <w:rPr>
          <w:rFonts w:ascii="Times New Roman" w:hAnsi="Times New Roman" w:cs="Times New Roman"/>
          <w:sz w:val="28"/>
          <w:szCs w:val="28"/>
        </w:rPr>
        <w:t>ухва</w:t>
      </w:r>
      <w:r w:rsidR="00480710">
        <w:rPr>
          <w:rFonts w:ascii="Times New Roman" w:hAnsi="Times New Roman" w:cs="Times New Roman"/>
          <w:sz w:val="28"/>
          <w:szCs w:val="28"/>
        </w:rPr>
        <w:t>ли про забезпечення позову судд</w:t>
      </w:r>
      <w:r w:rsidR="002037CB">
        <w:rPr>
          <w:rFonts w:ascii="Times New Roman" w:hAnsi="Times New Roman" w:cs="Times New Roman"/>
          <w:sz w:val="28"/>
          <w:szCs w:val="28"/>
        </w:rPr>
        <w:t>я</w:t>
      </w:r>
      <w:r w:rsidR="000633A3">
        <w:rPr>
          <w:rFonts w:ascii="Times New Roman" w:hAnsi="Times New Roman" w:cs="Times New Roman"/>
          <w:sz w:val="28"/>
          <w:szCs w:val="28"/>
        </w:rPr>
        <w:t xml:space="preserve"> Мазур Ю.Ю. </w:t>
      </w:r>
      <w:r w:rsidR="00480710">
        <w:rPr>
          <w:rFonts w:ascii="Times New Roman" w:hAnsi="Times New Roman" w:cs="Times New Roman"/>
          <w:sz w:val="28"/>
          <w:szCs w:val="28"/>
        </w:rPr>
        <w:t>встанов</w:t>
      </w:r>
      <w:r w:rsidR="002037CB">
        <w:rPr>
          <w:rFonts w:ascii="Times New Roman" w:hAnsi="Times New Roman" w:cs="Times New Roman"/>
          <w:sz w:val="28"/>
          <w:szCs w:val="28"/>
        </w:rPr>
        <w:t>ив</w:t>
      </w:r>
      <w:r w:rsidR="000633A3" w:rsidRPr="000633A3">
        <w:rPr>
          <w:rFonts w:ascii="Times New Roman" w:hAnsi="Times New Roman" w:cs="Times New Roman"/>
          <w:sz w:val="28"/>
          <w:szCs w:val="28"/>
        </w:rPr>
        <w:t>,</w:t>
      </w:r>
      <w:r w:rsidR="00E259D8">
        <w:rPr>
          <w:rFonts w:ascii="Times New Roman" w:hAnsi="Times New Roman" w:cs="Times New Roman"/>
          <w:sz w:val="28"/>
          <w:szCs w:val="28"/>
        </w:rPr>
        <w:t xml:space="preserve"> </w:t>
      </w:r>
      <w:r w:rsidR="000633A3">
        <w:rPr>
          <w:rFonts w:ascii="Times New Roman" w:hAnsi="Times New Roman" w:cs="Times New Roman"/>
          <w:sz w:val="28"/>
          <w:szCs w:val="28"/>
        </w:rPr>
        <w:t xml:space="preserve">що відповідно до </w:t>
      </w:r>
      <w:r w:rsidR="00D3560C" w:rsidRPr="00D3560C">
        <w:rPr>
          <w:rFonts w:ascii="Times New Roman" w:hAnsi="Times New Roman" w:cs="Times New Roman"/>
          <w:sz w:val="28"/>
          <w:szCs w:val="28"/>
        </w:rPr>
        <w:t xml:space="preserve">витягу з </w:t>
      </w:r>
      <w:r w:rsidR="00822826">
        <w:rPr>
          <w:rFonts w:ascii="Times New Roman" w:hAnsi="Times New Roman" w:cs="Times New Roman"/>
          <w:sz w:val="28"/>
          <w:szCs w:val="28"/>
        </w:rPr>
        <w:t>і</w:t>
      </w:r>
      <w:r w:rsidR="00D3560C" w:rsidRPr="00D3560C">
        <w:rPr>
          <w:rFonts w:ascii="Times New Roman" w:hAnsi="Times New Roman" w:cs="Times New Roman"/>
          <w:sz w:val="28"/>
          <w:szCs w:val="28"/>
        </w:rPr>
        <w:t xml:space="preserve">нформації з Державного реєстру речових прав на нерухоме майно та Реєстру прав власності на нерухоме майно, Державного реєстру </w:t>
      </w:r>
      <w:proofErr w:type="spellStart"/>
      <w:r w:rsidR="002037CB">
        <w:rPr>
          <w:rFonts w:ascii="Times New Roman" w:hAnsi="Times New Roman" w:cs="Times New Roman"/>
          <w:sz w:val="28"/>
          <w:szCs w:val="28"/>
        </w:rPr>
        <w:t>і</w:t>
      </w:r>
      <w:r w:rsidR="00D3560C" w:rsidRPr="00D3560C">
        <w:rPr>
          <w:rFonts w:ascii="Times New Roman" w:hAnsi="Times New Roman" w:cs="Times New Roman"/>
          <w:sz w:val="28"/>
          <w:szCs w:val="28"/>
        </w:rPr>
        <w:t>потек</w:t>
      </w:r>
      <w:proofErr w:type="spellEnd"/>
      <w:r w:rsidR="00D3560C" w:rsidRPr="00D3560C">
        <w:rPr>
          <w:rFonts w:ascii="Times New Roman" w:hAnsi="Times New Roman" w:cs="Times New Roman"/>
          <w:sz w:val="28"/>
          <w:szCs w:val="28"/>
        </w:rPr>
        <w:t>, Єдиного реєстру заборон відчуження об’єктів нерухомого майна щодо суб’єкта, наданого представником позивача,</w:t>
      </w:r>
      <w:r w:rsidR="00E259D8">
        <w:rPr>
          <w:rFonts w:ascii="Times New Roman" w:hAnsi="Times New Roman" w:cs="Times New Roman"/>
          <w:sz w:val="28"/>
          <w:szCs w:val="28"/>
        </w:rPr>
        <w:br/>
      </w:r>
      <w:r w:rsidR="000633A3">
        <w:rPr>
          <w:rFonts w:ascii="Times New Roman" w:hAnsi="Times New Roman" w:cs="Times New Roman"/>
          <w:sz w:val="28"/>
          <w:szCs w:val="28"/>
        </w:rPr>
        <w:t>ТОВ</w:t>
      </w:r>
      <w:r w:rsidR="00D3560C" w:rsidRPr="00D3560C">
        <w:rPr>
          <w:rFonts w:ascii="Times New Roman" w:hAnsi="Times New Roman" w:cs="Times New Roman"/>
          <w:sz w:val="28"/>
          <w:szCs w:val="28"/>
        </w:rPr>
        <w:t xml:space="preserve"> «</w:t>
      </w:r>
      <w:proofErr w:type="spellStart"/>
      <w:r w:rsidR="00D3560C" w:rsidRPr="00D3560C">
        <w:rPr>
          <w:rFonts w:ascii="Times New Roman" w:hAnsi="Times New Roman" w:cs="Times New Roman"/>
          <w:sz w:val="28"/>
          <w:szCs w:val="28"/>
        </w:rPr>
        <w:t>Тантієма</w:t>
      </w:r>
      <w:proofErr w:type="spellEnd"/>
      <w:r w:rsidR="00D3560C" w:rsidRPr="00D3560C">
        <w:rPr>
          <w:rFonts w:ascii="Times New Roman" w:hAnsi="Times New Roman" w:cs="Times New Roman"/>
          <w:sz w:val="28"/>
          <w:szCs w:val="28"/>
        </w:rPr>
        <w:t>» належать на праві приватної власності</w:t>
      </w:r>
      <w:r w:rsidR="00E259D8">
        <w:rPr>
          <w:rFonts w:ascii="Times New Roman" w:hAnsi="Times New Roman" w:cs="Times New Roman"/>
          <w:sz w:val="28"/>
          <w:szCs w:val="28"/>
        </w:rPr>
        <w:t xml:space="preserve"> </w:t>
      </w:r>
      <w:r w:rsidR="002037CB">
        <w:rPr>
          <w:rFonts w:ascii="Times New Roman" w:hAnsi="Times New Roman" w:cs="Times New Roman"/>
          <w:sz w:val="28"/>
          <w:szCs w:val="28"/>
        </w:rPr>
        <w:t xml:space="preserve">такі </w:t>
      </w:r>
      <w:r w:rsidR="00D3560C" w:rsidRPr="00D3560C">
        <w:rPr>
          <w:rFonts w:ascii="Times New Roman" w:hAnsi="Times New Roman" w:cs="Times New Roman"/>
          <w:sz w:val="28"/>
          <w:szCs w:val="28"/>
        </w:rPr>
        <w:t xml:space="preserve">земельні ділянки: кадастровий номер </w:t>
      </w:r>
      <w:r w:rsidR="00E259D8">
        <w:rPr>
          <w:rFonts w:ascii="Times New Roman" w:hAnsi="Times New Roman" w:cs="Times New Roman"/>
          <w:sz w:val="28"/>
          <w:szCs w:val="28"/>
        </w:rPr>
        <w:t>ІНФОРМАЦІЯ_1</w:t>
      </w:r>
      <w:r w:rsidR="00D3560C" w:rsidRPr="00D3560C">
        <w:rPr>
          <w:rFonts w:ascii="Times New Roman" w:hAnsi="Times New Roman" w:cs="Times New Roman"/>
          <w:sz w:val="28"/>
          <w:szCs w:val="28"/>
        </w:rPr>
        <w:t xml:space="preserve">, площею 0,15 га (реєстраційний номер об’єкта нерухомого майна в </w:t>
      </w:r>
      <w:r w:rsidR="00822826">
        <w:rPr>
          <w:rFonts w:ascii="Times New Roman" w:hAnsi="Times New Roman" w:cs="Times New Roman"/>
          <w:sz w:val="28"/>
          <w:szCs w:val="28"/>
        </w:rPr>
        <w:t>Д</w:t>
      </w:r>
      <w:r w:rsidR="00D3560C" w:rsidRPr="00D3560C">
        <w:rPr>
          <w:rFonts w:ascii="Times New Roman" w:hAnsi="Times New Roman" w:cs="Times New Roman"/>
          <w:sz w:val="28"/>
          <w:szCs w:val="28"/>
        </w:rPr>
        <w:t>ержавному реєстрі</w:t>
      </w:r>
      <w:r w:rsidR="002037CB">
        <w:rPr>
          <w:rFonts w:ascii="Times New Roman" w:hAnsi="Times New Roman" w:cs="Times New Roman"/>
          <w:sz w:val="28"/>
          <w:szCs w:val="28"/>
        </w:rPr>
        <w:t xml:space="preserve"> речових прав на нерухоме майно –</w:t>
      </w:r>
      <w:r w:rsidR="00D3560C" w:rsidRPr="00D3560C">
        <w:rPr>
          <w:rFonts w:ascii="Times New Roman" w:hAnsi="Times New Roman" w:cs="Times New Roman"/>
          <w:sz w:val="28"/>
          <w:szCs w:val="28"/>
        </w:rPr>
        <w:t xml:space="preserve"> </w:t>
      </w:r>
      <w:r w:rsidR="00E259D8">
        <w:rPr>
          <w:rFonts w:ascii="Times New Roman" w:hAnsi="Times New Roman" w:cs="Times New Roman"/>
          <w:sz w:val="28"/>
          <w:szCs w:val="28"/>
        </w:rPr>
        <w:t>ІНФОРМАЦІЯ_2</w:t>
      </w:r>
      <w:r w:rsidR="00D3560C" w:rsidRPr="00D3560C">
        <w:rPr>
          <w:rFonts w:ascii="Times New Roman" w:hAnsi="Times New Roman" w:cs="Times New Roman"/>
          <w:sz w:val="28"/>
          <w:szCs w:val="28"/>
        </w:rPr>
        <w:t xml:space="preserve">); кадастровий номер </w:t>
      </w:r>
      <w:r w:rsidR="00E259D8">
        <w:rPr>
          <w:rFonts w:ascii="Times New Roman" w:hAnsi="Times New Roman" w:cs="Times New Roman"/>
          <w:sz w:val="28"/>
          <w:szCs w:val="28"/>
        </w:rPr>
        <w:t>ІНФОРМАЦІЯ_3</w:t>
      </w:r>
      <w:r w:rsidR="00D3560C" w:rsidRPr="00D3560C">
        <w:rPr>
          <w:rFonts w:ascii="Times New Roman" w:hAnsi="Times New Roman" w:cs="Times New Roman"/>
          <w:sz w:val="28"/>
          <w:szCs w:val="28"/>
        </w:rPr>
        <w:t xml:space="preserve">, площею 0,1287 га (реєстраційний номер об’єкта нерухомого майна в </w:t>
      </w:r>
      <w:r w:rsidR="00822826">
        <w:rPr>
          <w:rFonts w:ascii="Times New Roman" w:hAnsi="Times New Roman" w:cs="Times New Roman"/>
          <w:sz w:val="28"/>
          <w:szCs w:val="28"/>
        </w:rPr>
        <w:t>Д</w:t>
      </w:r>
      <w:r w:rsidR="00D3560C" w:rsidRPr="00D3560C">
        <w:rPr>
          <w:rFonts w:ascii="Times New Roman" w:hAnsi="Times New Roman" w:cs="Times New Roman"/>
          <w:sz w:val="28"/>
          <w:szCs w:val="28"/>
        </w:rPr>
        <w:t xml:space="preserve">ержавному реєстрі речових прав на нерухоме майно </w:t>
      </w:r>
      <w:r w:rsidR="002037CB">
        <w:rPr>
          <w:rFonts w:ascii="Times New Roman" w:hAnsi="Times New Roman" w:cs="Times New Roman"/>
          <w:sz w:val="28"/>
          <w:szCs w:val="28"/>
        </w:rPr>
        <w:t>–</w:t>
      </w:r>
      <w:r w:rsidR="00D3560C" w:rsidRPr="00D3560C">
        <w:rPr>
          <w:rFonts w:ascii="Times New Roman" w:hAnsi="Times New Roman" w:cs="Times New Roman"/>
          <w:sz w:val="28"/>
          <w:szCs w:val="28"/>
        </w:rPr>
        <w:t xml:space="preserve"> </w:t>
      </w:r>
      <w:r w:rsidR="00E259D8">
        <w:rPr>
          <w:rFonts w:ascii="Times New Roman" w:hAnsi="Times New Roman" w:cs="Times New Roman"/>
          <w:sz w:val="28"/>
          <w:szCs w:val="28"/>
        </w:rPr>
        <w:t>ІНФОРМАЦІЯ_4</w:t>
      </w:r>
      <w:r w:rsidR="00D3560C" w:rsidRPr="00D3560C">
        <w:rPr>
          <w:rFonts w:ascii="Times New Roman" w:hAnsi="Times New Roman" w:cs="Times New Roman"/>
          <w:sz w:val="28"/>
          <w:szCs w:val="28"/>
        </w:rPr>
        <w:t xml:space="preserve">); кадастровий номер </w:t>
      </w:r>
      <w:r w:rsidR="00E259D8">
        <w:rPr>
          <w:rFonts w:ascii="Times New Roman" w:hAnsi="Times New Roman" w:cs="Times New Roman"/>
          <w:sz w:val="28"/>
          <w:szCs w:val="28"/>
        </w:rPr>
        <w:t>ІНФОРМАЦІЯ_5</w:t>
      </w:r>
      <w:r w:rsidR="00D3560C" w:rsidRPr="00D3560C">
        <w:rPr>
          <w:rFonts w:ascii="Times New Roman" w:hAnsi="Times New Roman" w:cs="Times New Roman"/>
          <w:sz w:val="28"/>
          <w:szCs w:val="28"/>
        </w:rPr>
        <w:t>, площею 0,4002 га (реєстраційний номер об’єкта</w:t>
      </w:r>
      <w:r w:rsidR="00E259D8">
        <w:rPr>
          <w:rFonts w:ascii="Times New Roman" w:hAnsi="Times New Roman" w:cs="Times New Roman"/>
          <w:sz w:val="28"/>
          <w:szCs w:val="28"/>
        </w:rPr>
        <w:br/>
      </w:r>
      <w:r w:rsidR="00D3560C" w:rsidRPr="00D3560C">
        <w:rPr>
          <w:rFonts w:ascii="Times New Roman" w:hAnsi="Times New Roman" w:cs="Times New Roman"/>
          <w:sz w:val="28"/>
          <w:szCs w:val="28"/>
        </w:rPr>
        <w:t xml:space="preserve">нерухомого майна в </w:t>
      </w:r>
      <w:r w:rsidR="00822826">
        <w:rPr>
          <w:rFonts w:ascii="Times New Roman" w:hAnsi="Times New Roman" w:cs="Times New Roman"/>
          <w:sz w:val="28"/>
          <w:szCs w:val="28"/>
        </w:rPr>
        <w:t>Д</w:t>
      </w:r>
      <w:r w:rsidR="00D3560C" w:rsidRPr="00D3560C">
        <w:rPr>
          <w:rFonts w:ascii="Times New Roman" w:hAnsi="Times New Roman" w:cs="Times New Roman"/>
          <w:sz w:val="28"/>
          <w:szCs w:val="28"/>
        </w:rPr>
        <w:t>ержавному реєстрі речових прав на нерухоме</w:t>
      </w:r>
      <w:r w:rsidR="00BB3B31">
        <w:rPr>
          <w:rFonts w:ascii="Times New Roman" w:hAnsi="Times New Roman" w:cs="Times New Roman"/>
          <w:sz w:val="28"/>
          <w:szCs w:val="28"/>
        </w:rPr>
        <w:br/>
      </w:r>
      <w:r w:rsidR="00D3560C" w:rsidRPr="00D3560C">
        <w:rPr>
          <w:rFonts w:ascii="Times New Roman" w:hAnsi="Times New Roman" w:cs="Times New Roman"/>
          <w:sz w:val="28"/>
          <w:szCs w:val="28"/>
        </w:rPr>
        <w:t xml:space="preserve">майно – </w:t>
      </w:r>
      <w:r w:rsidR="00E259D8">
        <w:rPr>
          <w:rFonts w:ascii="Times New Roman" w:hAnsi="Times New Roman" w:cs="Times New Roman"/>
          <w:sz w:val="28"/>
          <w:szCs w:val="28"/>
        </w:rPr>
        <w:t>ІНФОРМАЦІЯ_6</w:t>
      </w:r>
      <w:r w:rsidR="00D3560C" w:rsidRPr="00D3560C">
        <w:rPr>
          <w:rFonts w:ascii="Times New Roman" w:hAnsi="Times New Roman" w:cs="Times New Roman"/>
          <w:sz w:val="28"/>
          <w:szCs w:val="28"/>
        </w:rPr>
        <w:t>).</w:t>
      </w:r>
    </w:p>
    <w:p w:rsidR="00D3560C" w:rsidRPr="00D3560C" w:rsidRDefault="000633A3"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Крім того, </w:t>
      </w:r>
      <w:r w:rsidR="002037CB">
        <w:rPr>
          <w:rFonts w:ascii="Times New Roman" w:hAnsi="Times New Roman" w:cs="Times New Roman"/>
          <w:sz w:val="28"/>
          <w:szCs w:val="28"/>
        </w:rPr>
        <w:t>під час</w:t>
      </w:r>
      <w:r w:rsidR="00D3560C" w:rsidRPr="00D3560C">
        <w:rPr>
          <w:rFonts w:ascii="Times New Roman" w:hAnsi="Times New Roman" w:cs="Times New Roman"/>
          <w:sz w:val="28"/>
          <w:szCs w:val="28"/>
        </w:rPr>
        <w:t xml:space="preserve"> розгляд</w:t>
      </w:r>
      <w:r w:rsidR="002037CB">
        <w:rPr>
          <w:rFonts w:ascii="Times New Roman" w:hAnsi="Times New Roman" w:cs="Times New Roman"/>
          <w:sz w:val="28"/>
          <w:szCs w:val="28"/>
        </w:rPr>
        <w:t>у</w:t>
      </w:r>
      <w:r w:rsidR="00D3560C" w:rsidRPr="00D3560C">
        <w:rPr>
          <w:rFonts w:ascii="Times New Roman" w:hAnsi="Times New Roman" w:cs="Times New Roman"/>
          <w:sz w:val="28"/>
          <w:szCs w:val="28"/>
        </w:rPr>
        <w:t xml:space="preserve"> заяви про забезпечення позову суд встановив, що між сторонами існує спір щодо стягнення заборгованості</w:t>
      </w:r>
      <w:r w:rsidR="002037CB">
        <w:rPr>
          <w:rFonts w:ascii="Times New Roman" w:hAnsi="Times New Roman" w:cs="Times New Roman"/>
          <w:sz w:val="28"/>
          <w:szCs w:val="28"/>
        </w:rPr>
        <w:t xml:space="preserve"> </w:t>
      </w:r>
      <w:r w:rsidR="002037CB" w:rsidRPr="00D3560C">
        <w:rPr>
          <w:rFonts w:ascii="Times New Roman" w:hAnsi="Times New Roman" w:cs="Times New Roman"/>
          <w:sz w:val="28"/>
          <w:szCs w:val="28"/>
        </w:rPr>
        <w:t xml:space="preserve">у розмірі </w:t>
      </w:r>
      <w:r w:rsidR="00BB3B31">
        <w:rPr>
          <w:rFonts w:ascii="Times New Roman" w:hAnsi="Times New Roman" w:cs="Times New Roman"/>
          <w:sz w:val="28"/>
          <w:szCs w:val="28"/>
        </w:rPr>
        <w:t>_____</w:t>
      </w:r>
      <w:r w:rsidR="002037CB" w:rsidRPr="00D3560C">
        <w:rPr>
          <w:rFonts w:ascii="Times New Roman" w:hAnsi="Times New Roman" w:cs="Times New Roman"/>
          <w:sz w:val="28"/>
          <w:szCs w:val="28"/>
        </w:rPr>
        <w:t xml:space="preserve"> грн</w:t>
      </w:r>
      <w:r w:rsidR="002037CB">
        <w:rPr>
          <w:rFonts w:ascii="Times New Roman" w:hAnsi="Times New Roman" w:cs="Times New Roman"/>
          <w:sz w:val="28"/>
          <w:szCs w:val="28"/>
        </w:rPr>
        <w:t xml:space="preserve">, яка виникла у зв’язку </w:t>
      </w:r>
      <w:r w:rsidR="00D3560C" w:rsidRPr="00D3560C">
        <w:rPr>
          <w:rFonts w:ascii="Times New Roman" w:hAnsi="Times New Roman" w:cs="Times New Roman"/>
          <w:sz w:val="28"/>
          <w:szCs w:val="28"/>
        </w:rPr>
        <w:t>з неналежним виконанням умов договору</w:t>
      </w:r>
      <w:r w:rsidR="00BB3B31">
        <w:rPr>
          <w:rFonts w:ascii="Times New Roman" w:hAnsi="Times New Roman" w:cs="Times New Roman"/>
          <w:sz w:val="28"/>
          <w:szCs w:val="28"/>
        </w:rPr>
        <w:t xml:space="preserve"> </w:t>
      </w:r>
      <w:r w:rsidR="00D3560C" w:rsidRPr="00D3560C">
        <w:rPr>
          <w:rFonts w:ascii="Times New Roman" w:hAnsi="Times New Roman" w:cs="Times New Roman"/>
          <w:sz w:val="28"/>
          <w:szCs w:val="28"/>
        </w:rPr>
        <w:t xml:space="preserve">№ 1-14.03, укладеного </w:t>
      </w:r>
      <w:r>
        <w:rPr>
          <w:rFonts w:ascii="Times New Roman" w:hAnsi="Times New Roman" w:cs="Times New Roman"/>
          <w:sz w:val="28"/>
          <w:szCs w:val="28"/>
        </w:rPr>
        <w:t xml:space="preserve">16 квітня </w:t>
      </w:r>
      <w:r w:rsidR="00D3560C" w:rsidRPr="00D3560C">
        <w:rPr>
          <w:rFonts w:ascii="Times New Roman" w:hAnsi="Times New Roman" w:cs="Times New Roman"/>
          <w:sz w:val="28"/>
          <w:szCs w:val="28"/>
        </w:rPr>
        <w:t xml:space="preserve">2018 </w:t>
      </w:r>
      <w:r>
        <w:rPr>
          <w:rFonts w:ascii="Times New Roman" w:hAnsi="Times New Roman" w:cs="Times New Roman"/>
          <w:sz w:val="28"/>
          <w:szCs w:val="28"/>
        </w:rPr>
        <w:t xml:space="preserve">року </w:t>
      </w:r>
      <w:r w:rsidR="00D3560C" w:rsidRPr="00D3560C">
        <w:rPr>
          <w:rFonts w:ascii="Times New Roman" w:hAnsi="Times New Roman" w:cs="Times New Roman"/>
          <w:sz w:val="28"/>
          <w:szCs w:val="28"/>
        </w:rPr>
        <w:t xml:space="preserve">між </w:t>
      </w:r>
      <w:r w:rsidR="00BB3B31">
        <w:rPr>
          <w:rFonts w:ascii="Times New Roman" w:hAnsi="Times New Roman" w:cs="Times New Roman"/>
          <w:sz w:val="28"/>
          <w:szCs w:val="28"/>
        </w:rPr>
        <w:t>ОСОБА_1</w:t>
      </w:r>
      <w:r w:rsidR="00D3560C" w:rsidRPr="00D3560C">
        <w:rPr>
          <w:rFonts w:ascii="Times New Roman" w:hAnsi="Times New Roman" w:cs="Times New Roman"/>
          <w:sz w:val="28"/>
          <w:szCs w:val="28"/>
        </w:rPr>
        <w:t xml:space="preserve"> та ТОВ «</w:t>
      </w:r>
      <w:proofErr w:type="spellStart"/>
      <w:r w:rsidR="00D3560C" w:rsidRPr="00D3560C">
        <w:rPr>
          <w:rFonts w:ascii="Times New Roman" w:hAnsi="Times New Roman" w:cs="Times New Roman"/>
          <w:sz w:val="28"/>
          <w:szCs w:val="28"/>
        </w:rPr>
        <w:t>Тантієма</w:t>
      </w:r>
      <w:proofErr w:type="spellEnd"/>
      <w:r w:rsidR="00D3560C" w:rsidRPr="00D3560C">
        <w:rPr>
          <w:rFonts w:ascii="Times New Roman" w:hAnsi="Times New Roman" w:cs="Times New Roman"/>
          <w:sz w:val="28"/>
          <w:szCs w:val="28"/>
        </w:rPr>
        <w:t>».</w:t>
      </w:r>
    </w:p>
    <w:p w:rsidR="00D3560C" w:rsidRDefault="002037CB"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Як вбачається </w:t>
      </w:r>
      <w:r w:rsidR="00D3560C" w:rsidRPr="00D3560C">
        <w:rPr>
          <w:rFonts w:ascii="Times New Roman" w:hAnsi="Times New Roman" w:cs="Times New Roman"/>
          <w:sz w:val="28"/>
          <w:szCs w:val="28"/>
        </w:rPr>
        <w:t>з</w:t>
      </w:r>
      <w:r w:rsidR="00A374E5">
        <w:rPr>
          <w:rFonts w:ascii="Times New Roman" w:hAnsi="Times New Roman" w:cs="Times New Roman"/>
          <w:sz w:val="28"/>
          <w:szCs w:val="28"/>
        </w:rPr>
        <w:t xml:space="preserve"> копії</w:t>
      </w:r>
      <w:r w:rsidR="00D3560C" w:rsidRPr="00D3560C">
        <w:rPr>
          <w:rFonts w:ascii="Times New Roman" w:hAnsi="Times New Roman" w:cs="Times New Roman"/>
          <w:sz w:val="28"/>
          <w:szCs w:val="28"/>
        </w:rPr>
        <w:t xml:space="preserve"> матеріалів справи</w:t>
      </w:r>
      <w:r w:rsidR="00A374E5">
        <w:rPr>
          <w:rFonts w:ascii="Times New Roman" w:hAnsi="Times New Roman" w:cs="Times New Roman"/>
          <w:sz w:val="28"/>
          <w:szCs w:val="28"/>
        </w:rPr>
        <w:t xml:space="preserve"> № 752/7892/20, наданої на запит члена Другої Дисциплінарної палати Вищої ради правосуддя</w:t>
      </w:r>
      <w:r w:rsidR="00C11395">
        <w:rPr>
          <w:rFonts w:ascii="Times New Roman" w:hAnsi="Times New Roman" w:cs="Times New Roman"/>
          <w:sz w:val="28"/>
          <w:szCs w:val="28"/>
        </w:rPr>
        <w:t xml:space="preserve"> </w:t>
      </w:r>
      <w:proofErr w:type="spellStart"/>
      <w:r w:rsidR="00C11395">
        <w:rPr>
          <w:rFonts w:ascii="Times New Roman" w:hAnsi="Times New Roman" w:cs="Times New Roman"/>
          <w:sz w:val="28"/>
          <w:szCs w:val="28"/>
        </w:rPr>
        <w:t>Блажівської</w:t>
      </w:r>
      <w:proofErr w:type="spellEnd"/>
      <w:r w:rsidR="00C11395">
        <w:rPr>
          <w:rFonts w:ascii="Times New Roman" w:hAnsi="Times New Roman" w:cs="Times New Roman"/>
          <w:sz w:val="28"/>
          <w:szCs w:val="28"/>
        </w:rPr>
        <w:t xml:space="preserve"> О.Є.</w:t>
      </w:r>
      <w:r w:rsidR="00BB3B31">
        <w:rPr>
          <w:rFonts w:ascii="Times New Roman" w:hAnsi="Times New Roman" w:cs="Times New Roman"/>
          <w:sz w:val="28"/>
          <w:szCs w:val="28"/>
        </w:rPr>
        <w:t xml:space="preserve">, позивач неодноразово, </w:t>
      </w:r>
      <w:r w:rsidR="00D3560C" w:rsidRPr="00D3560C">
        <w:rPr>
          <w:rFonts w:ascii="Times New Roman" w:hAnsi="Times New Roman" w:cs="Times New Roman"/>
          <w:sz w:val="28"/>
          <w:szCs w:val="28"/>
        </w:rPr>
        <w:t>у період з моменту кінцевого строку виконання зобов’язань за вказаним договором до моменту звернення до суду</w:t>
      </w:r>
      <w:r w:rsidR="00BB3B31">
        <w:rPr>
          <w:rFonts w:ascii="Times New Roman" w:hAnsi="Times New Roman" w:cs="Times New Roman"/>
          <w:sz w:val="28"/>
          <w:szCs w:val="28"/>
        </w:rPr>
        <w:t xml:space="preserve"> </w:t>
      </w:r>
      <w:r w:rsidR="00D3560C" w:rsidRPr="00D3560C">
        <w:rPr>
          <w:rFonts w:ascii="Times New Roman" w:hAnsi="Times New Roman" w:cs="Times New Roman"/>
          <w:sz w:val="28"/>
          <w:szCs w:val="28"/>
        </w:rPr>
        <w:t>з метою досудового врегулювання спору, звертався до ТОВ «</w:t>
      </w:r>
      <w:proofErr w:type="spellStart"/>
      <w:r w:rsidR="00D3560C" w:rsidRPr="00D3560C">
        <w:rPr>
          <w:rFonts w:ascii="Times New Roman" w:hAnsi="Times New Roman" w:cs="Times New Roman"/>
          <w:sz w:val="28"/>
          <w:szCs w:val="28"/>
        </w:rPr>
        <w:t>Тантієма</w:t>
      </w:r>
      <w:proofErr w:type="spellEnd"/>
      <w:r w:rsidR="00D3560C" w:rsidRPr="00D3560C">
        <w:rPr>
          <w:rFonts w:ascii="Times New Roman" w:hAnsi="Times New Roman" w:cs="Times New Roman"/>
          <w:sz w:val="28"/>
          <w:szCs w:val="28"/>
        </w:rPr>
        <w:t>» для усунення недоліків</w:t>
      </w:r>
      <w:r>
        <w:rPr>
          <w:rFonts w:ascii="Times New Roman" w:hAnsi="Times New Roman" w:cs="Times New Roman"/>
          <w:sz w:val="28"/>
          <w:szCs w:val="28"/>
        </w:rPr>
        <w:t>, допущених</w:t>
      </w:r>
      <w:r w:rsidR="00D3560C" w:rsidRPr="00D3560C">
        <w:rPr>
          <w:rFonts w:ascii="Times New Roman" w:hAnsi="Times New Roman" w:cs="Times New Roman"/>
          <w:sz w:val="28"/>
          <w:szCs w:val="28"/>
        </w:rPr>
        <w:t xml:space="preserve"> під час виконання робі</w:t>
      </w:r>
      <w:r>
        <w:rPr>
          <w:rFonts w:ascii="Times New Roman" w:hAnsi="Times New Roman" w:cs="Times New Roman"/>
          <w:sz w:val="28"/>
          <w:szCs w:val="28"/>
        </w:rPr>
        <w:t>т, визначених договором. Однак вказане товариство</w:t>
      </w:r>
      <w:r w:rsidR="00D3560C" w:rsidRPr="00D3560C">
        <w:rPr>
          <w:rFonts w:ascii="Times New Roman" w:hAnsi="Times New Roman" w:cs="Times New Roman"/>
          <w:sz w:val="28"/>
          <w:szCs w:val="28"/>
        </w:rPr>
        <w:t xml:space="preserve"> вимоги позивача проігнорува</w:t>
      </w:r>
      <w:r>
        <w:rPr>
          <w:rFonts w:ascii="Times New Roman" w:hAnsi="Times New Roman" w:cs="Times New Roman"/>
          <w:sz w:val="28"/>
          <w:szCs w:val="28"/>
        </w:rPr>
        <w:t>ло</w:t>
      </w:r>
      <w:r w:rsidR="00D3560C" w:rsidRPr="00D3560C">
        <w:rPr>
          <w:rFonts w:ascii="Times New Roman" w:hAnsi="Times New Roman" w:cs="Times New Roman"/>
          <w:sz w:val="28"/>
          <w:szCs w:val="28"/>
        </w:rPr>
        <w:t>, що</w:t>
      </w:r>
      <w:r w:rsidR="000633A3">
        <w:rPr>
          <w:rFonts w:ascii="Times New Roman" w:hAnsi="Times New Roman" w:cs="Times New Roman"/>
          <w:sz w:val="28"/>
          <w:szCs w:val="28"/>
        </w:rPr>
        <w:t xml:space="preserve">, на думку суду першої інстанції, </w:t>
      </w:r>
      <w:r>
        <w:rPr>
          <w:rFonts w:ascii="Times New Roman" w:hAnsi="Times New Roman" w:cs="Times New Roman"/>
          <w:sz w:val="28"/>
          <w:szCs w:val="28"/>
        </w:rPr>
        <w:t xml:space="preserve">могло </w:t>
      </w:r>
      <w:r w:rsidR="000633A3">
        <w:rPr>
          <w:rFonts w:ascii="Times New Roman" w:hAnsi="Times New Roman" w:cs="Times New Roman"/>
          <w:sz w:val="28"/>
          <w:szCs w:val="28"/>
        </w:rPr>
        <w:t>свідчи</w:t>
      </w:r>
      <w:r>
        <w:rPr>
          <w:rFonts w:ascii="Times New Roman" w:hAnsi="Times New Roman" w:cs="Times New Roman"/>
          <w:sz w:val="28"/>
          <w:szCs w:val="28"/>
        </w:rPr>
        <w:t>ти</w:t>
      </w:r>
      <w:r w:rsidR="00D3560C" w:rsidRPr="00D3560C">
        <w:rPr>
          <w:rFonts w:ascii="Times New Roman" w:hAnsi="Times New Roman" w:cs="Times New Roman"/>
          <w:sz w:val="28"/>
          <w:szCs w:val="28"/>
        </w:rPr>
        <w:t xml:space="preserve"> про неправомірн</w:t>
      </w:r>
      <w:r>
        <w:rPr>
          <w:rFonts w:ascii="Times New Roman" w:hAnsi="Times New Roman" w:cs="Times New Roman"/>
          <w:sz w:val="28"/>
          <w:szCs w:val="28"/>
        </w:rPr>
        <w:t>і</w:t>
      </w:r>
      <w:r w:rsidR="00D3560C" w:rsidRPr="00D3560C">
        <w:rPr>
          <w:rFonts w:ascii="Times New Roman" w:hAnsi="Times New Roman" w:cs="Times New Roman"/>
          <w:sz w:val="28"/>
          <w:szCs w:val="28"/>
        </w:rPr>
        <w:t xml:space="preserve"> та протиправн</w:t>
      </w:r>
      <w:r>
        <w:rPr>
          <w:rFonts w:ascii="Times New Roman" w:hAnsi="Times New Roman" w:cs="Times New Roman"/>
          <w:sz w:val="28"/>
          <w:szCs w:val="28"/>
        </w:rPr>
        <w:t>і</w:t>
      </w:r>
      <w:r w:rsidR="00D3560C" w:rsidRPr="00D3560C">
        <w:rPr>
          <w:rFonts w:ascii="Times New Roman" w:hAnsi="Times New Roman" w:cs="Times New Roman"/>
          <w:sz w:val="28"/>
          <w:szCs w:val="28"/>
        </w:rPr>
        <w:t xml:space="preserve"> ді</w:t>
      </w:r>
      <w:r>
        <w:rPr>
          <w:rFonts w:ascii="Times New Roman" w:hAnsi="Times New Roman" w:cs="Times New Roman"/>
          <w:sz w:val="28"/>
          <w:szCs w:val="28"/>
        </w:rPr>
        <w:t>ї</w:t>
      </w:r>
      <w:r w:rsidR="00D3560C" w:rsidRPr="00D3560C">
        <w:rPr>
          <w:rFonts w:ascii="Times New Roman" w:hAnsi="Times New Roman" w:cs="Times New Roman"/>
          <w:sz w:val="28"/>
          <w:szCs w:val="28"/>
        </w:rPr>
        <w:t xml:space="preserve"> відповідача, а також </w:t>
      </w:r>
      <w:r>
        <w:rPr>
          <w:rFonts w:ascii="Times New Roman" w:hAnsi="Times New Roman" w:cs="Times New Roman"/>
          <w:sz w:val="28"/>
          <w:szCs w:val="28"/>
        </w:rPr>
        <w:t>про нехтування</w:t>
      </w:r>
      <w:r w:rsidR="00D3560C" w:rsidRPr="00D3560C">
        <w:rPr>
          <w:rFonts w:ascii="Times New Roman" w:hAnsi="Times New Roman" w:cs="Times New Roman"/>
          <w:sz w:val="28"/>
          <w:szCs w:val="28"/>
        </w:rPr>
        <w:t xml:space="preserve"> прав</w:t>
      </w:r>
      <w:r>
        <w:rPr>
          <w:rFonts w:ascii="Times New Roman" w:hAnsi="Times New Roman" w:cs="Times New Roman"/>
          <w:sz w:val="28"/>
          <w:szCs w:val="28"/>
        </w:rPr>
        <w:t>ами та законними</w:t>
      </w:r>
      <w:r w:rsidR="00D3560C" w:rsidRPr="00D3560C">
        <w:rPr>
          <w:rFonts w:ascii="Times New Roman" w:hAnsi="Times New Roman" w:cs="Times New Roman"/>
          <w:sz w:val="28"/>
          <w:szCs w:val="28"/>
        </w:rPr>
        <w:t xml:space="preserve"> інтерес</w:t>
      </w:r>
      <w:r>
        <w:rPr>
          <w:rFonts w:ascii="Times New Roman" w:hAnsi="Times New Roman" w:cs="Times New Roman"/>
          <w:sz w:val="28"/>
          <w:szCs w:val="28"/>
        </w:rPr>
        <w:t>ами</w:t>
      </w:r>
      <w:r w:rsidR="00D3560C" w:rsidRPr="00D3560C">
        <w:rPr>
          <w:rFonts w:ascii="Times New Roman" w:hAnsi="Times New Roman" w:cs="Times New Roman"/>
          <w:sz w:val="28"/>
          <w:szCs w:val="28"/>
        </w:rPr>
        <w:t xml:space="preserve"> позивача.</w:t>
      </w:r>
    </w:p>
    <w:p w:rsidR="000633A3" w:rsidRPr="000633A3" w:rsidRDefault="002037CB"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Із</w:t>
      </w:r>
      <w:r w:rsidR="000633A3">
        <w:rPr>
          <w:rFonts w:ascii="Times New Roman" w:hAnsi="Times New Roman" w:cs="Times New Roman"/>
          <w:sz w:val="28"/>
          <w:szCs w:val="28"/>
        </w:rPr>
        <w:t xml:space="preserve"> частини </w:t>
      </w:r>
      <w:r>
        <w:rPr>
          <w:rFonts w:ascii="Times New Roman" w:hAnsi="Times New Roman" w:cs="Times New Roman"/>
          <w:sz w:val="28"/>
          <w:szCs w:val="28"/>
        </w:rPr>
        <w:t xml:space="preserve">другої </w:t>
      </w:r>
      <w:r w:rsidR="000633A3">
        <w:rPr>
          <w:rFonts w:ascii="Times New Roman" w:hAnsi="Times New Roman" w:cs="Times New Roman"/>
          <w:sz w:val="28"/>
          <w:szCs w:val="28"/>
        </w:rPr>
        <w:t>статті</w:t>
      </w:r>
      <w:r w:rsidR="000633A3" w:rsidRPr="000633A3">
        <w:rPr>
          <w:rFonts w:ascii="Times New Roman" w:hAnsi="Times New Roman" w:cs="Times New Roman"/>
          <w:sz w:val="28"/>
          <w:szCs w:val="28"/>
        </w:rPr>
        <w:t xml:space="preserve"> 149 ЦПК України вбачається, що забезпечення позову допускається як до пред’явлення позову, так і на будь-якій стадії розгляду </w:t>
      </w:r>
      <w:r w:rsidR="000633A3" w:rsidRPr="000633A3">
        <w:rPr>
          <w:rFonts w:ascii="Times New Roman" w:hAnsi="Times New Roman" w:cs="Times New Roman"/>
          <w:sz w:val="28"/>
          <w:szCs w:val="28"/>
        </w:rPr>
        <w:lastRenderedPageBreak/>
        <w:t>справи, зокрема з метою ефективного захисту або поновлення порушених чи оспорюваних прав або інтересів позивача, за захистом яких він звернувся або має намір звернутися до суду.</w:t>
      </w:r>
    </w:p>
    <w:p w:rsidR="000633A3" w:rsidRPr="000633A3" w:rsidRDefault="000633A3" w:rsidP="00187A9B">
      <w:pPr>
        <w:spacing w:after="0"/>
        <w:ind w:firstLine="709"/>
        <w:jc w:val="both"/>
        <w:rPr>
          <w:rFonts w:ascii="Times New Roman" w:hAnsi="Times New Roman" w:cs="Times New Roman"/>
          <w:sz w:val="28"/>
          <w:szCs w:val="28"/>
        </w:rPr>
      </w:pPr>
      <w:r w:rsidRPr="000633A3">
        <w:rPr>
          <w:rFonts w:ascii="Times New Roman" w:hAnsi="Times New Roman" w:cs="Times New Roman"/>
          <w:sz w:val="28"/>
          <w:szCs w:val="28"/>
        </w:rPr>
        <w:t>Таким чином, суд</w:t>
      </w:r>
      <w:r>
        <w:rPr>
          <w:rFonts w:ascii="Times New Roman" w:hAnsi="Times New Roman" w:cs="Times New Roman"/>
          <w:sz w:val="28"/>
          <w:szCs w:val="28"/>
        </w:rPr>
        <w:t>дя Мазур Ю.Ю. дійшов висновку</w:t>
      </w:r>
      <w:r w:rsidRPr="000633A3">
        <w:rPr>
          <w:rFonts w:ascii="Times New Roman" w:hAnsi="Times New Roman" w:cs="Times New Roman"/>
          <w:sz w:val="28"/>
          <w:szCs w:val="28"/>
        </w:rPr>
        <w:t xml:space="preserve">, що у </w:t>
      </w:r>
      <w:r w:rsidR="002037CB">
        <w:rPr>
          <w:rFonts w:ascii="Times New Roman" w:hAnsi="Times New Roman" w:cs="Times New Roman"/>
          <w:sz w:val="28"/>
          <w:szCs w:val="28"/>
        </w:rPr>
        <w:t>цьому</w:t>
      </w:r>
      <w:r w:rsidR="00822826">
        <w:rPr>
          <w:rFonts w:ascii="Times New Roman" w:hAnsi="Times New Roman" w:cs="Times New Roman"/>
          <w:sz w:val="28"/>
          <w:szCs w:val="28"/>
        </w:rPr>
        <w:t xml:space="preserve"> випадку</w:t>
      </w:r>
      <w:r w:rsidRPr="000633A3">
        <w:rPr>
          <w:rFonts w:ascii="Times New Roman" w:hAnsi="Times New Roman" w:cs="Times New Roman"/>
          <w:sz w:val="28"/>
          <w:szCs w:val="28"/>
        </w:rPr>
        <w:t xml:space="preserve"> </w:t>
      </w:r>
      <w:r w:rsidR="002037CB">
        <w:rPr>
          <w:rFonts w:ascii="Times New Roman" w:hAnsi="Times New Roman" w:cs="Times New Roman"/>
          <w:sz w:val="28"/>
          <w:szCs w:val="28"/>
        </w:rPr>
        <w:t>наявні ознаки</w:t>
      </w:r>
      <w:r w:rsidRPr="000633A3">
        <w:rPr>
          <w:rFonts w:ascii="Times New Roman" w:hAnsi="Times New Roman" w:cs="Times New Roman"/>
          <w:sz w:val="28"/>
          <w:szCs w:val="28"/>
        </w:rPr>
        <w:t xml:space="preserve"> протиправн</w:t>
      </w:r>
      <w:r w:rsidR="002037CB">
        <w:rPr>
          <w:rFonts w:ascii="Times New Roman" w:hAnsi="Times New Roman" w:cs="Times New Roman"/>
          <w:sz w:val="28"/>
          <w:szCs w:val="28"/>
        </w:rPr>
        <w:t>ої</w:t>
      </w:r>
      <w:r w:rsidRPr="000633A3">
        <w:rPr>
          <w:rFonts w:ascii="Times New Roman" w:hAnsi="Times New Roman" w:cs="Times New Roman"/>
          <w:sz w:val="28"/>
          <w:szCs w:val="28"/>
        </w:rPr>
        <w:t xml:space="preserve"> поведінк</w:t>
      </w:r>
      <w:r w:rsidR="002037CB">
        <w:rPr>
          <w:rFonts w:ascii="Times New Roman" w:hAnsi="Times New Roman" w:cs="Times New Roman"/>
          <w:sz w:val="28"/>
          <w:szCs w:val="28"/>
        </w:rPr>
        <w:t>и</w:t>
      </w:r>
      <w:r w:rsidRPr="000633A3">
        <w:rPr>
          <w:rFonts w:ascii="Times New Roman" w:hAnsi="Times New Roman" w:cs="Times New Roman"/>
          <w:sz w:val="28"/>
          <w:szCs w:val="28"/>
        </w:rPr>
        <w:t xml:space="preserve"> відповідача, що утворює наявність зв’язку між заходом забезпечення позову та предметом позовних вимог, оскільки застосування</w:t>
      </w:r>
      <w:r w:rsidR="002037CB">
        <w:rPr>
          <w:rFonts w:ascii="Times New Roman" w:hAnsi="Times New Roman" w:cs="Times New Roman"/>
          <w:sz w:val="28"/>
          <w:szCs w:val="28"/>
        </w:rPr>
        <w:t>м</w:t>
      </w:r>
      <w:r w:rsidRPr="000633A3">
        <w:rPr>
          <w:rFonts w:ascii="Times New Roman" w:hAnsi="Times New Roman" w:cs="Times New Roman"/>
          <w:sz w:val="28"/>
          <w:szCs w:val="28"/>
        </w:rPr>
        <w:t xml:space="preserve"> такого заходу забезпечення позову </w:t>
      </w:r>
      <w:r w:rsidR="002037CB">
        <w:rPr>
          <w:rFonts w:ascii="Times New Roman" w:hAnsi="Times New Roman" w:cs="Times New Roman"/>
          <w:sz w:val="28"/>
          <w:szCs w:val="28"/>
        </w:rPr>
        <w:t>можливо</w:t>
      </w:r>
      <w:r w:rsidRPr="000633A3">
        <w:rPr>
          <w:rFonts w:ascii="Times New Roman" w:hAnsi="Times New Roman" w:cs="Times New Roman"/>
          <w:sz w:val="28"/>
          <w:szCs w:val="28"/>
        </w:rPr>
        <w:t xml:space="preserve"> забезпечити ефективний захист порушеного права та поновлення порушених прав і інтересів позивача.</w:t>
      </w:r>
    </w:p>
    <w:p w:rsidR="000633A3" w:rsidRPr="000633A3" w:rsidRDefault="000633A3" w:rsidP="00187A9B">
      <w:pPr>
        <w:spacing w:after="0"/>
        <w:ind w:firstLine="709"/>
        <w:jc w:val="both"/>
        <w:rPr>
          <w:rFonts w:ascii="Times New Roman" w:hAnsi="Times New Roman" w:cs="Times New Roman"/>
          <w:sz w:val="28"/>
          <w:szCs w:val="28"/>
        </w:rPr>
      </w:pPr>
      <w:r w:rsidRPr="000633A3">
        <w:rPr>
          <w:rFonts w:ascii="Times New Roman" w:hAnsi="Times New Roman" w:cs="Times New Roman"/>
          <w:sz w:val="28"/>
          <w:szCs w:val="28"/>
        </w:rPr>
        <w:t xml:space="preserve">Крім того, суд </w:t>
      </w:r>
      <w:r>
        <w:rPr>
          <w:rFonts w:ascii="Times New Roman" w:hAnsi="Times New Roman" w:cs="Times New Roman"/>
          <w:sz w:val="28"/>
          <w:szCs w:val="28"/>
        </w:rPr>
        <w:t>першої  інстанції встановив</w:t>
      </w:r>
      <w:r w:rsidR="002037CB" w:rsidRPr="000633A3">
        <w:rPr>
          <w:rFonts w:ascii="Times New Roman" w:hAnsi="Times New Roman" w:cs="Times New Roman"/>
          <w:sz w:val="28"/>
          <w:szCs w:val="28"/>
        </w:rPr>
        <w:t xml:space="preserve"> </w:t>
      </w:r>
      <w:r w:rsidRPr="000633A3">
        <w:rPr>
          <w:rFonts w:ascii="Times New Roman" w:hAnsi="Times New Roman" w:cs="Times New Roman"/>
          <w:sz w:val="28"/>
          <w:szCs w:val="28"/>
        </w:rPr>
        <w:t>наявні</w:t>
      </w:r>
      <w:r w:rsidR="002037CB">
        <w:rPr>
          <w:rFonts w:ascii="Times New Roman" w:hAnsi="Times New Roman" w:cs="Times New Roman"/>
          <w:sz w:val="28"/>
          <w:szCs w:val="28"/>
        </w:rPr>
        <w:t>сть ризиків</w:t>
      </w:r>
      <w:r w:rsidRPr="000633A3">
        <w:rPr>
          <w:rFonts w:ascii="Times New Roman" w:hAnsi="Times New Roman" w:cs="Times New Roman"/>
          <w:sz w:val="28"/>
          <w:szCs w:val="28"/>
        </w:rPr>
        <w:t xml:space="preserve"> відчуження належного відповідачу нерухомого майна до ухвалення </w:t>
      </w:r>
      <w:r w:rsidR="002037CB">
        <w:rPr>
          <w:rFonts w:ascii="Times New Roman" w:hAnsi="Times New Roman" w:cs="Times New Roman"/>
          <w:sz w:val="28"/>
          <w:szCs w:val="28"/>
        </w:rPr>
        <w:t>судом рішення у вказаній справі</w:t>
      </w:r>
      <w:r w:rsidRPr="000633A3">
        <w:rPr>
          <w:rFonts w:ascii="Times New Roman" w:hAnsi="Times New Roman" w:cs="Times New Roman"/>
          <w:sz w:val="28"/>
          <w:szCs w:val="28"/>
        </w:rPr>
        <w:t xml:space="preserve"> з метою уникнення відповідальності за невик</w:t>
      </w:r>
      <w:r w:rsidR="002037CB">
        <w:rPr>
          <w:rFonts w:ascii="Times New Roman" w:hAnsi="Times New Roman" w:cs="Times New Roman"/>
          <w:sz w:val="28"/>
          <w:szCs w:val="28"/>
        </w:rPr>
        <w:t>онання договірних зобов’язань, ураховуючи</w:t>
      </w:r>
      <w:r w:rsidRPr="000633A3">
        <w:rPr>
          <w:rFonts w:ascii="Times New Roman" w:hAnsi="Times New Roman" w:cs="Times New Roman"/>
          <w:sz w:val="28"/>
          <w:szCs w:val="28"/>
        </w:rPr>
        <w:t xml:space="preserve"> сум</w:t>
      </w:r>
      <w:r w:rsidR="002037CB">
        <w:rPr>
          <w:rFonts w:ascii="Times New Roman" w:hAnsi="Times New Roman" w:cs="Times New Roman"/>
          <w:sz w:val="28"/>
          <w:szCs w:val="28"/>
        </w:rPr>
        <w:t>у</w:t>
      </w:r>
      <w:r w:rsidRPr="000633A3">
        <w:rPr>
          <w:rFonts w:ascii="Times New Roman" w:hAnsi="Times New Roman" w:cs="Times New Roman"/>
          <w:sz w:val="28"/>
          <w:szCs w:val="28"/>
        </w:rPr>
        <w:t xml:space="preserve"> заборгованості, яка становить </w:t>
      </w:r>
      <w:r w:rsidR="00BB3B31">
        <w:rPr>
          <w:rFonts w:ascii="Times New Roman" w:hAnsi="Times New Roman" w:cs="Times New Roman"/>
          <w:sz w:val="28"/>
          <w:szCs w:val="28"/>
        </w:rPr>
        <w:t>_______</w:t>
      </w:r>
      <w:r w:rsidRPr="000633A3">
        <w:rPr>
          <w:rFonts w:ascii="Times New Roman" w:hAnsi="Times New Roman" w:cs="Times New Roman"/>
          <w:sz w:val="28"/>
          <w:szCs w:val="28"/>
        </w:rPr>
        <w:t xml:space="preserve"> грн, оскільки відповідач є юридичною особою, яка за рішенням засновників може у будь-який момент здійснити відчуження вказаного майна, у тому числі переда</w:t>
      </w:r>
      <w:r w:rsidR="002037CB">
        <w:rPr>
          <w:rFonts w:ascii="Times New Roman" w:hAnsi="Times New Roman" w:cs="Times New Roman"/>
          <w:sz w:val="28"/>
          <w:szCs w:val="28"/>
        </w:rPr>
        <w:t>ти</w:t>
      </w:r>
      <w:r w:rsidRPr="000633A3">
        <w:rPr>
          <w:rFonts w:ascii="Times New Roman" w:hAnsi="Times New Roman" w:cs="Times New Roman"/>
          <w:sz w:val="28"/>
          <w:szCs w:val="28"/>
        </w:rPr>
        <w:t xml:space="preserve"> майн</w:t>
      </w:r>
      <w:r w:rsidR="002037CB">
        <w:rPr>
          <w:rFonts w:ascii="Times New Roman" w:hAnsi="Times New Roman" w:cs="Times New Roman"/>
          <w:sz w:val="28"/>
          <w:szCs w:val="28"/>
        </w:rPr>
        <w:t>о</w:t>
      </w:r>
      <w:r w:rsidRPr="000633A3">
        <w:rPr>
          <w:rFonts w:ascii="Times New Roman" w:hAnsi="Times New Roman" w:cs="Times New Roman"/>
          <w:sz w:val="28"/>
          <w:szCs w:val="28"/>
        </w:rPr>
        <w:t xml:space="preserve"> у статутний капітал товариства, що в подальшому</w:t>
      </w:r>
      <w:r w:rsidR="002037CB">
        <w:rPr>
          <w:rFonts w:ascii="Times New Roman" w:hAnsi="Times New Roman" w:cs="Times New Roman"/>
          <w:sz w:val="28"/>
          <w:szCs w:val="28"/>
        </w:rPr>
        <w:t xml:space="preserve"> в</w:t>
      </w:r>
      <w:r w:rsidRPr="000633A3">
        <w:rPr>
          <w:rFonts w:ascii="Times New Roman" w:hAnsi="Times New Roman" w:cs="Times New Roman"/>
          <w:sz w:val="28"/>
          <w:szCs w:val="28"/>
        </w:rPr>
        <w:t xml:space="preserve"> разі задоволення позову</w:t>
      </w:r>
      <w:r w:rsidR="00262B7A">
        <w:rPr>
          <w:rFonts w:ascii="Times New Roman" w:hAnsi="Times New Roman" w:cs="Times New Roman"/>
          <w:sz w:val="28"/>
          <w:szCs w:val="28"/>
        </w:rPr>
        <w:t xml:space="preserve"> </w:t>
      </w:r>
      <w:r w:rsidR="00262B7A" w:rsidRPr="000633A3">
        <w:rPr>
          <w:rFonts w:ascii="Times New Roman" w:hAnsi="Times New Roman" w:cs="Times New Roman"/>
          <w:sz w:val="28"/>
          <w:szCs w:val="28"/>
        </w:rPr>
        <w:t>унеможливить</w:t>
      </w:r>
      <w:r w:rsidRPr="000633A3">
        <w:rPr>
          <w:rFonts w:ascii="Times New Roman" w:hAnsi="Times New Roman" w:cs="Times New Roman"/>
          <w:sz w:val="28"/>
          <w:szCs w:val="28"/>
        </w:rPr>
        <w:t> на стадії виконання рішення суду реалізацію вказаного майна.</w:t>
      </w:r>
    </w:p>
    <w:p w:rsidR="00D3560C" w:rsidRPr="00E86FDB" w:rsidRDefault="00BD3FCE"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Таким чином, суд вважав</w:t>
      </w:r>
      <w:r w:rsidRPr="00BD3FCE">
        <w:rPr>
          <w:rFonts w:ascii="Times New Roman" w:hAnsi="Times New Roman" w:cs="Times New Roman"/>
          <w:sz w:val="28"/>
          <w:szCs w:val="28"/>
        </w:rPr>
        <w:t xml:space="preserve"> за доцільне з метою забезпечення рівного та розумного балансу прав </w:t>
      </w:r>
      <w:r w:rsidR="00262B7A">
        <w:rPr>
          <w:rFonts w:ascii="Times New Roman" w:hAnsi="Times New Roman" w:cs="Times New Roman"/>
          <w:sz w:val="28"/>
          <w:szCs w:val="28"/>
        </w:rPr>
        <w:t>і</w:t>
      </w:r>
      <w:r w:rsidRPr="00BD3FCE">
        <w:rPr>
          <w:rFonts w:ascii="Times New Roman" w:hAnsi="Times New Roman" w:cs="Times New Roman"/>
          <w:sz w:val="28"/>
          <w:szCs w:val="28"/>
        </w:rPr>
        <w:t xml:space="preserve"> законних інтересів сторін, недопущення ризиків відчуження належного відповідачу майна</w:t>
      </w:r>
      <w:r w:rsidR="00262B7A">
        <w:rPr>
          <w:rFonts w:ascii="Times New Roman" w:hAnsi="Times New Roman" w:cs="Times New Roman"/>
          <w:sz w:val="28"/>
          <w:szCs w:val="28"/>
        </w:rPr>
        <w:t>, за рахунок якого в подальшому</w:t>
      </w:r>
      <w:r w:rsidRPr="00BD3FCE">
        <w:rPr>
          <w:rFonts w:ascii="Times New Roman" w:hAnsi="Times New Roman" w:cs="Times New Roman"/>
          <w:sz w:val="28"/>
          <w:szCs w:val="28"/>
        </w:rPr>
        <w:t xml:space="preserve"> у разі </w:t>
      </w:r>
      <w:r w:rsidR="00262B7A">
        <w:rPr>
          <w:rFonts w:ascii="Times New Roman" w:hAnsi="Times New Roman" w:cs="Times New Roman"/>
          <w:sz w:val="28"/>
          <w:szCs w:val="28"/>
        </w:rPr>
        <w:t>задоволення позову</w:t>
      </w:r>
      <w:r w:rsidRPr="00BD3FCE">
        <w:rPr>
          <w:rFonts w:ascii="Times New Roman" w:hAnsi="Times New Roman" w:cs="Times New Roman"/>
          <w:sz w:val="28"/>
          <w:szCs w:val="28"/>
        </w:rPr>
        <w:t xml:space="preserve"> може бути виконано рішення суду, накласти арешт на вказане нерухоме майно лише із забороною відчуження.</w:t>
      </w:r>
    </w:p>
    <w:p w:rsidR="00E86FDB" w:rsidRPr="00E86FDB" w:rsidRDefault="00E86FDB" w:rsidP="00187A9B">
      <w:pPr>
        <w:spacing w:after="0"/>
        <w:ind w:firstLine="709"/>
        <w:jc w:val="both"/>
        <w:rPr>
          <w:rFonts w:ascii="Times New Roman" w:hAnsi="Times New Roman" w:cs="Times New Roman"/>
          <w:sz w:val="28"/>
          <w:szCs w:val="28"/>
        </w:rPr>
      </w:pPr>
      <w:r w:rsidRPr="00E86FDB">
        <w:rPr>
          <w:rFonts w:ascii="Times New Roman" w:hAnsi="Times New Roman" w:cs="Times New Roman"/>
          <w:sz w:val="28"/>
          <w:szCs w:val="28"/>
        </w:rPr>
        <w:t xml:space="preserve">Не погоджуючись </w:t>
      </w:r>
      <w:r w:rsidR="00262B7A">
        <w:rPr>
          <w:rFonts w:ascii="Times New Roman" w:hAnsi="Times New Roman" w:cs="Times New Roman"/>
          <w:sz w:val="28"/>
          <w:szCs w:val="28"/>
        </w:rPr>
        <w:t>і</w:t>
      </w:r>
      <w:r w:rsidRPr="00E86FDB">
        <w:rPr>
          <w:rFonts w:ascii="Times New Roman" w:hAnsi="Times New Roman" w:cs="Times New Roman"/>
          <w:sz w:val="28"/>
          <w:szCs w:val="28"/>
        </w:rPr>
        <w:t>з вказаною ухвалою суду, ТОВ «</w:t>
      </w:r>
      <w:proofErr w:type="spellStart"/>
      <w:r w:rsidRPr="00E86FDB">
        <w:rPr>
          <w:rFonts w:ascii="Times New Roman" w:hAnsi="Times New Roman" w:cs="Times New Roman"/>
          <w:sz w:val="28"/>
          <w:szCs w:val="28"/>
        </w:rPr>
        <w:t>Тантієма</w:t>
      </w:r>
      <w:proofErr w:type="spellEnd"/>
      <w:r w:rsidRPr="00E86FDB">
        <w:rPr>
          <w:rFonts w:ascii="Times New Roman" w:hAnsi="Times New Roman" w:cs="Times New Roman"/>
          <w:sz w:val="28"/>
          <w:szCs w:val="28"/>
        </w:rPr>
        <w:t xml:space="preserve">» подало апеляційну скаргу, </w:t>
      </w:r>
      <w:r w:rsidR="00262B7A">
        <w:rPr>
          <w:rFonts w:ascii="Times New Roman" w:hAnsi="Times New Roman" w:cs="Times New Roman"/>
          <w:sz w:val="28"/>
          <w:szCs w:val="28"/>
        </w:rPr>
        <w:t>зазначивши про</w:t>
      </w:r>
      <w:r w:rsidRPr="00E86FDB">
        <w:rPr>
          <w:rFonts w:ascii="Times New Roman" w:hAnsi="Times New Roman" w:cs="Times New Roman"/>
          <w:sz w:val="28"/>
          <w:szCs w:val="28"/>
        </w:rPr>
        <w:t xml:space="preserve"> порушення судом першої інстанції норм процесуального права.</w:t>
      </w:r>
    </w:p>
    <w:p w:rsidR="00E86FDB" w:rsidRPr="00E86FDB" w:rsidRDefault="00262B7A"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У</w:t>
      </w:r>
      <w:r w:rsidR="00E86FDB" w:rsidRPr="00E86FDB">
        <w:rPr>
          <w:rFonts w:ascii="Times New Roman" w:hAnsi="Times New Roman" w:cs="Times New Roman"/>
          <w:sz w:val="28"/>
          <w:szCs w:val="28"/>
        </w:rPr>
        <w:t xml:space="preserve"> доводах апел</w:t>
      </w:r>
      <w:r w:rsidR="00423781">
        <w:rPr>
          <w:rFonts w:ascii="Times New Roman" w:hAnsi="Times New Roman" w:cs="Times New Roman"/>
          <w:sz w:val="28"/>
          <w:szCs w:val="28"/>
        </w:rPr>
        <w:t xml:space="preserve">яційної скарги </w:t>
      </w:r>
      <w:r>
        <w:rPr>
          <w:rFonts w:ascii="Times New Roman" w:hAnsi="Times New Roman" w:cs="Times New Roman"/>
          <w:sz w:val="28"/>
          <w:szCs w:val="28"/>
        </w:rPr>
        <w:t>вказано</w:t>
      </w:r>
      <w:r w:rsidR="00E86FDB" w:rsidRPr="00E86FDB">
        <w:rPr>
          <w:rFonts w:ascii="Times New Roman" w:hAnsi="Times New Roman" w:cs="Times New Roman"/>
          <w:sz w:val="28"/>
          <w:szCs w:val="28"/>
        </w:rPr>
        <w:t>, що суд першої інстанції</w:t>
      </w:r>
      <w:r>
        <w:rPr>
          <w:rFonts w:ascii="Times New Roman" w:hAnsi="Times New Roman" w:cs="Times New Roman"/>
          <w:sz w:val="28"/>
          <w:szCs w:val="28"/>
        </w:rPr>
        <w:t>,</w:t>
      </w:r>
      <w:r w:rsidR="00E86FDB" w:rsidRPr="00E86FDB">
        <w:rPr>
          <w:rFonts w:ascii="Times New Roman" w:hAnsi="Times New Roman" w:cs="Times New Roman"/>
          <w:sz w:val="28"/>
          <w:szCs w:val="28"/>
        </w:rPr>
        <w:t xml:space="preserve"> задовольняючи заяву про забезпечення позову</w:t>
      </w:r>
      <w:r>
        <w:rPr>
          <w:rFonts w:ascii="Times New Roman" w:hAnsi="Times New Roman" w:cs="Times New Roman"/>
          <w:sz w:val="28"/>
          <w:szCs w:val="28"/>
        </w:rPr>
        <w:t>,</w:t>
      </w:r>
      <w:r w:rsidR="00E86FDB" w:rsidRPr="00E86FDB">
        <w:rPr>
          <w:rFonts w:ascii="Times New Roman" w:hAnsi="Times New Roman" w:cs="Times New Roman"/>
          <w:sz w:val="28"/>
          <w:szCs w:val="28"/>
        </w:rPr>
        <w:t xml:space="preserve"> неповно з’ясував всі обставини, що мають значення для розгляду справи, що призвело до передчасних висновків суду про наявність достатніх правових підстав для вжиття заходів забезпечення позову.</w:t>
      </w:r>
    </w:p>
    <w:p w:rsidR="00A11436" w:rsidRPr="00A11436" w:rsidRDefault="00262B7A"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У</w:t>
      </w:r>
      <w:r w:rsidR="00A11436">
        <w:rPr>
          <w:rFonts w:ascii="Times New Roman" w:hAnsi="Times New Roman" w:cs="Times New Roman"/>
          <w:sz w:val="28"/>
          <w:szCs w:val="28"/>
        </w:rPr>
        <w:t xml:space="preserve"> порядку</w:t>
      </w:r>
      <w:r>
        <w:rPr>
          <w:rFonts w:ascii="Times New Roman" w:hAnsi="Times New Roman" w:cs="Times New Roman"/>
          <w:sz w:val="28"/>
          <w:szCs w:val="28"/>
        </w:rPr>
        <w:t>,</w:t>
      </w:r>
      <w:r w:rsidR="00A11436">
        <w:rPr>
          <w:rFonts w:ascii="Times New Roman" w:hAnsi="Times New Roman" w:cs="Times New Roman"/>
          <w:sz w:val="28"/>
          <w:szCs w:val="28"/>
        </w:rPr>
        <w:t xml:space="preserve"> визначеному статтею</w:t>
      </w:r>
      <w:r w:rsidR="00A11436" w:rsidRPr="00A11436">
        <w:rPr>
          <w:rFonts w:ascii="Times New Roman" w:hAnsi="Times New Roman" w:cs="Times New Roman"/>
          <w:sz w:val="28"/>
          <w:szCs w:val="28"/>
        </w:rPr>
        <w:t xml:space="preserve"> 360 ЦПК України</w:t>
      </w:r>
      <w:r>
        <w:rPr>
          <w:rFonts w:ascii="Times New Roman" w:hAnsi="Times New Roman" w:cs="Times New Roman"/>
          <w:sz w:val="28"/>
          <w:szCs w:val="28"/>
        </w:rPr>
        <w:t>,</w:t>
      </w:r>
      <w:r w:rsidR="00A11436" w:rsidRPr="00A11436">
        <w:rPr>
          <w:rFonts w:ascii="Times New Roman" w:hAnsi="Times New Roman" w:cs="Times New Roman"/>
          <w:sz w:val="28"/>
          <w:szCs w:val="28"/>
        </w:rPr>
        <w:t xml:space="preserve"> на адресу Київського апеляційного суду надійшов відзив на апеляційну скаргу від представника </w:t>
      </w:r>
      <w:r w:rsidR="00BB3B31">
        <w:rPr>
          <w:rFonts w:ascii="Times New Roman" w:hAnsi="Times New Roman" w:cs="Times New Roman"/>
          <w:sz w:val="28"/>
          <w:szCs w:val="28"/>
        </w:rPr>
        <w:t>ОСОБА_1</w:t>
      </w:r>
      <w:r w:rsidR="00A11436" w:rsidRPr="00A11436">
        <w:rPr>
          <w:rFonts w:ascii="Times New Roman" w:hAnsi="Times New Roman" w:cs="Times New Roman"/>
          <w:sz w:val="28"/>
          <w:szCs w:val="28"/>
        </w:rPr>
        <w:t xml:space="preserve"> – адвоката </w:t>
      </w:r>
      <w:r w:rsidR="00BB3B31">
        <w:rPr>
          <w:rFonts w:ascii="Times New Roman" w:hAnsi="Times New Roman" w:cs="Times New Roman"/>
          <w:sz w:val="28"/>
          <w:szCs w:val="28"/>
        </w:rPr>
        <w:t>ОСОБА_2</w:t>
      </w:r>
      <w:r w:rsidR="00A11436" w:rsidRPr="00A11436">
        <w:rPr>
          <w:rFonts w:ascii="Times New Roman" w:hAnsi="Times New Roman" w:cs="Times New Roman"/>
          <w:sz w:val="28"/>
          <w:szCs w:val="28"/>
        </w:rPr>
        <w:t xml:space="preserve">, </w:t>
      </w:r>
      <w:r>
        <w:rPr>
          <w:rFonts w:ascii="Times New Roman" w:hAnsi="Times New Roman" w:cs="Times New Roman"/>
          <w:sz w:val="28"/>
          <w:szCs w:val="28"/>
        </w:rPr>
        <w:t>у</w:t>
      </w:r>
      <w:r w:rsidR="00A11436" w:rsidRPr="00A11436">
        <w:rPr>
          <w:rFonts w:ascii="Times New Roman" w:hAnsi="Times New Roman" w:cs="Times New Roman"/>
          <w:sz w:val="28"/>
          <w:szCs w:val="28"/>
        </w:rPr>
        <w:t xml:space="preserve"> якому </w:t>
      </w:r>
      <w:r w:rsidR="00A11436">
        <w:rPr>
          <w:rFonts w:ascii="Times New Roman" w:hAnsi="Times New Roman" w:cs="Times New Roman"/>
          <w:sz w:val="28"/>
          <w:szCs w:val="28"/>
        </w:rPr>
        <w:t xml:space="preserve">було </w:t>
      </w:r>
      <w:r>
        <w:rPr>
          <w:rFonts w:ascii="Times New Roman" w:hAnsi="Times New Roman" w:cs="Times New Roman"/>
          <w:sz w:val="28"/>
          <w:szCs w:val="28"/>
        </w:rPr>
        <w:t>повідомлено</w:t>
      </w:r>
      <w:r w:rsidR="00A11436" w:rsidRPr="00A11436">
        <w:rPr>
          <w:rFonts w:ascii="Times New Roman" w:hAnsi="Times New Roman" w:cs="Times New Roman"/>
          <w:sz w:val="28"/>
          <w:szCs w:val="28"/>
        </w:rPr>
        <w:t xml:space="preserve">, що сторони мають намір врегулювати спір </w:t>
      </w:r>
      <w:r>
        <w:rPr>
          <w:rFonts w:ascii="Times New Roman" w:hAnsi="Times New Roman" w:cs="Times New Roman"/>
          <w:sz w:val="28"/>
          <w:szCs w:val="28"/>
        </w:rPr>
        <w:t>у</w:t>
      </w:r>
      <w:r w:rsidR="00A11436" w:rsidRPr="00A11436">
        <w:rPr>
          <w:rFonts w:ascii="Times New Roman" w:hAnsi="Times New Roman" w:cs="Times New Roman"/>
          <w:sz w:val="28"/>
          <w:szCs w:val="28"/>
        </w:rPr>
        <w:t xml:space="preserve"> позасудовому порядку, у зв’язку </w:t>
      </w:r>
      <w:r>
        <w:rPr>
          <w:rFonts w:ascii="Times New Roman" w:hAnsi="Times New Roman" w:cs="Times New Roman"/>
          <w:sz w:val="28"/>
          <w:szCs w:val="28"/>
        </w:rPr>
        <w:t>і</w:t>
      </w:r>
      <w:r w:rsidR="00A11436" w:rsidRPr="00A11436">
        <w:rPr>
          <w:rFonts w:ascii="Times New Roman" w:hAnsi="Times New Roman" w:cs="Times New Roman"/>
          <w:sz w:val="28"/>
          <w:szCs w:val="28"/>
        </w:rPr>
        <w:t xml:space="preserve">з чим позивач </w:t>
      </w:r>
      <w:r>
        <w:rPr>
          <w:rFonts w:ascii="Times New Roman" w:hAnsi="Times New Roman" w:cs="Times New Roman"/>
          <w:sz w:val="28"/>
          <w:szCs w:val="28"/>
        </w:rPr>
        <w:t>подав</w:t>
      </w:r>
      <w:r w:rsidR="00A11436" w:rsidRPr="00A11436">
        <w:rPr>
          <w:rFonts w:ascii="Times New Roman" w:hAnsi="Times New Roman" w:cs="Times New Roman"/>
          <w:sz w:val="28"/>
          <w:szCs w:val="28"/>
        </w:rPr>
        <w:t xml:space="preserve"> до суду першої інстанції заяву про залишення позову без розгляду.</w:t>
      </w:r>
    </w:p>
    <w:p w:rsidR="00A11436" w:rsidRPr="00E86FDB" w:rsidRDefault="00A11436" w:rsidP="00187A9B">
      <w:pPr>
        <w:spacing w:after="0"/>
        <w:ind w:firstLine="709"/>
        <w:jc w:val="both"/>
        <w:rPr>
          <w:rFonts w:ascii="Times New Roman" w:hAnsi="Times New Roman" w:cs="Times New Roman"/>
          <w:sz w:val="28"/>
          <w:szCs w:val="28"/>
        </w:rPr>
      </w:pPr>
      <w:r w:rsidRPr="00A11436">
        <w:rPr>
          <w:rFonts w:ascii="Times New Roman" w:hAnsi="Times New Roman" w:cs="Times New Roman"/>
          <w:sz w:val="28"/>
          <w:szCs w:val="28"/>
        </w:rPr>
        <w:t>На підставі викладеного у відзиві</w:t>
      </w:r>
      <w:r w:rsidR="00262B7A">
        <w:rPr>
          <w:rFonts w:ascii="Times New Roman" w:hAnsi="Times New Roman" w:cs="Times New Roman"/>
          <w:sz w:val="28"/>
          <w:szCs w:val="28"/>
        </w:rPr>
        <w:t xml:space="preserve"> </w:t>
      </w:r>
      <w:r w:rsidRPr="00A11436">
        <w:rPr>
          <w:rFonts w:ascii="Times New Roman" w:hAnsi="Times New Roman" w:cs="Times New Roman"/>
          <w:sz w:val="28"/>
          <w:szCs w:val="28"/>
        </w:rPr>
        <w:t>позивач проси</w:t>
      </w:r>
      <w:r>
        <w:rPr>
          <w:rFonts w:ascii="Times New Roman" w:hAnsi="Times New Roman" w:cs="Times New Roman"/>
          <w:sz w:val="28"/>
          <w:szCs w:val="28"/>
        </w:rPr>
        <w:t>в</w:t>
      </w:r>
      <w:r w:rsidRPr="00A11436">
        <w:rPr>
          <w:rFonts w:ascii="Times New Roman" w:hAnsi="Times New Roman" w:cs="Times New Roman"/>
          <w:sz w:val="28"/>
          <w:szCs w:val="28"/>
        </w:rPr>
        <w:t xml:space="preserve"> суд </w:t>
      </w:r>
      <w:r w:rsidR="00262B7A">
        <w:rPr>
          <w:rFonts w:ascii="Times New Roman" w:hAnsi="Times New Roman" w:cs="Times New Roman"/>
          <w:sz w:val="28"/>
          <w:szCs w:val="28"/>
        </w:rPr>
        <w:t xml:space="preserve">задовольнити </w:t>
      </w:r>
      <w:r w:rsidRPr="00A11436">
        <w:rPr>
          <w:rFonts w:ascii="Times New Roman" w:hAnsi="Times New Roman" w:cs="Times New Roman"/>
          <w:sz w:val="28"/>
          <w:szCs w:val="28"/>
        </w:rPr>
        <w:t>апеляційну скаргу.</w:t>
      </w:r>
    </w:p>
    <w:p w:rsidR="00D3560C" w:rsidRDefault="00D3560C"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Постановою Київського апеляційного суду від 24 червня 2020 року у справі №</w:t>
      </w:r>
      <w:r w:rsidR="00262B7A">
        <w:rPr>
          <w:rFonts w:ascii="Times New Roman" w:hAnsi="Times New Roman" w:cs="Times New Roman"/>
          <w:sz w:val="28"/>
          <w:szCs w:val="28"/>
        </w:rPr>
        <w:t xml:space="preserve"> </w:t>
      </w:r>
      <w:r>
        <w:rPr>
          <w:rFonts w:ascii="Times New Roman" w:hAnsi="Times New Roman" w:cs="Times New Roman"/>
          <w:sz w:val="28"/>
          <w:szCs w:val="28"/>
        </w:rPr>
        <w:t>752/7892/20 а</w:t>
      </w:r>
      <w:r w:rsidRPr="00D3560C">
        <w:rPr>
          <w:rFonts w:ascii="Times New Roman" w:hAnsi="Times New Roman" w:cs="Times New Roman"/>
          <w:sz w:val="28"/>
          <w:szCs w:val="28"/>
        </w:rPr>
        <w:t xml:space="preserve">пеляційну скаргу </w:t>
      </w:r>
      <w:r w:rsidRPr="00E86FDB">
        <w:rPr>
          <w:rFonts w:ascii="Times New Roman" w:hAnsi="Times New Roman" w:cs="Times New Roman"/>
          <w:sz w:val="28"/>
          <w:szCs w:val="28"/>
        </w:rPr>
        <w:t>ТОВ «</w:t>
      </w:r>
      <w:proofErr w:type="spellStart"/>
      <w:r w:rsidRPr="00E86FDB">
        <w:rPr>
          <w:rFonts w:ascii="Times New Roman" w:hAnsi="Times New Roman" w:cs="Times New Roman"/>
          <w:sz w:val="28"/>
          <w:szCs w:val="28"/>
        </w:rPr>
        <w:t>Тантієма</w:t>
      </w:r>
      <w:proofErr w:type="spellEnd"/>
      <w:r w:rsidRPr="00E86FDB">
        <w:rPr>
          <w:rFonts w:ascii="Times New Roman" w:hAnsi="Times New Roman" w:cs="Times New Roman"/>
          <w:sz w:val="28"/>
          <w:szCs w:val="28"/>
        </w:rPr>
        <w:t xml:space="preserve">» </w:t>
      </w:r>
      <w:r>
        <w:rPr>
          <w:rFonts w:ascii="Times New Roman" w:hAnsi="Times New Roman" w:cs="Times New Roman"/>
          <w:sz w:val="28"/>
          <w:szCs w:val="28"/>
        </w:rPr>
        <w:t>задоволено; у</w:t>
      </w:r>
      <w:r w:rsidRPr="00D3560C">
        <w:rPr>
          <w:rFonts w:ascii="Times New Roman" w:hAnsi="Times New Roman" w:cs="Times New Roman"/>
          <w:sz w:val="28"/>
          <w:szCs w:val="28"/>
        </w:rPr>
        <w:t>хвалу Голосіївсько</w:t>
      </w:r>
      <w:r>
        <w:rPr>
          <w:rFonts w:ascii="Times New Roman" w:hAnsi="Times New Roman" w:cs="Times New Roman"/>
          <w:sz w:val="28"/>
          <w:szCs w:val="28"/>
        </w:rPr>
        <w:t xml:space="preserve">го районного суду міста Києва від </w:t>
      </w:r>
      <w:r w:rsidRPr="00D3560C">
        <w:rPr>
          <w:rFonts w:ascii="Times New Roman" w:hAnsi="Times New Roman" w:cs="Times New Roman"/>
          <w:sz w:val="28"/>
          <w:szCs w:val="28"/>
        </w:rPr>
        <w:t xml:space="preserve">5 травня 2020 року про </w:t>
      </w:r>
      <w:r w:rsidRPr="00D3560C">
        <w:rPr>
          <w:rFonts w:ascii="Times New Roman" w:hAnsi="Times New Roman" w:cs="Times New Roman"/>
          <w:sz w:val="28"/>
          <w:szCs w:val="28"/>
        </w:rPr>
        <w:lastRenderedPageBreak/>
        <w:t xml:space="preserve">забезпечення позову в </w:t>
      </w:r>
      <w:r w:rsidR="00262B7A">
        <w:rPr>
          <w:rFonts w:ascii="Times New Roman" w:hAnsi="Times New Roman" w:cs="Times New Roman"/>
          <w:sz w:val="28"/>
          <w:szCs w:val="28"/>
        </w:rPr>
        <w:t>цій</w:t>
      </w:r>
      <w:r w:rsidRPr="00D3560C">
        <w:rPr>
          <w:rFonts w:ascii="Times New Roman" w:hAnsi="Times New Roman" w:cs="Times New Roman"/>
          <w:sz w:val="28"/>
          <w:szCs w:val="28"/>
        </w:rPr>
        <w:t xml:space="preserve"> справі скас</w:t>
      </w:r>
      <w:r>
        <w:rPr>
          <w:rFonts w:ascii="Times New Roman" w:hAnsi="Times New Roman" w:cs="Times New Roman"/>
          <w:sz w:val="28"/>
          <w:szCs w:val="28"/>
        </w:rPr>
        <w:t>овано та ухвалено</w:t>
      </w:r>
      <w:r w:rsidRPr="00D3560C">
        <w:rPr>
          <w:rFonts w:ascii="Times New Roman" w:hAnsi="Times New Roman" w:cs="Times New Roman"/>
          <w:sz w:val="28"/>
          <w:szCs w:val="28"/>
        </w:rPr>
        <w:t xml:space="preserve"> нове судове рішення</w:t>
      </w:r>
      <w:r>
        <w:rPr>
          <w:rFonts w:ascii="Times New Roman" w:hAnsi="Times New Roman" w:cs="Times New Roman"/>
          <w:sz w:val="28"/>
          <w:szCs w:val="28"/>
        </w:rPr>
        <w:t>; з</w:t>
      </w:r>
      <w:r w:rsidRPr="00D3560C">
        <w:rPr>
          <w:rFonts w:ascii="Times New Roman" w:hAnsi="Times New Roman" w:cs="Times New Roman"/>
          <w:sz w:val="28"/>
          <w:szCs w:val="28"/>
        </w:rPr>
        <w:t xml:space="preserve">аяву про забезпечення позову </w:t>
      </w:r>
      <w:r>
        <w:rPr>
          <w:rFonts w:ascii="Times New Roman" w:hAnsi="Times New Roman" w:cs="Times New Roman"/>
          <w:sz w:val="28"/>
          <w:szCs w:val="28"/>
        </w:rPr>
        <w:t>залишено</w:t>
      </w:r>
      <w:r w:rsidRPr="00D3560C">
        <w:rPr>
          <w:rFonts w:ascii="Times New Roman" w:hAnsi="Times New Roman" w:cs="Times New Roman"/>
          <w:sz w:val="28"/>
          <w:szCs w:val="28"/>
        </w:rPr>
        <w:t xml:space="preserve"> без задоволення.</w:t>
      </w:r>
    </w:p>
    <w:p w:rsidR="00F60D96" w:rsidRPr="00F60D96" w:rsidRDefault="00F60D96" w:rsidP="00187A9B">
      <w:pPr>
        <w:spacing w:after="0"/>
        <w:ind w:firstLine="709"/>
        <w:jc w:val="both"/>
        <w:rPr>
          <w:rFonts w:ascii="Times New Roman" w:hAnsi="Times New Roman" w:cs="Times New Roman"/>
          <w:sz w:val="28"/>
          <w:szCs w:val="28"/>
        </w:rPr>
      </w:pPr>
      <w:r w:rsidRPr="00F60D96">
        <w:rPr>
          <w:rFonts w:ascii="Times New Roman" w:hAnsi="Times New Roman" w:cs="Times New Roman"/>
          <w:sz w:val="28"/>
          <w:szCs w:val="28"/>
        </w:rPr>
        <w:t>Колегія суддів, дослідивши матеріали справи</w:t>
      </w:r>
      <w:r>
        <w:rPr>
          <w:rFonts w:ascii="Times New Roman" w:hAnsi="Times New Roman" w:cs="Times New Roman"/>
          <w:sz w:val="28"/>
          <w:szCs w:val="28"/>
        </w:rPr>
        <w:t xml:space="preserve"> та доводи апеляційної скарги</w:t>
      </w:r>
      <w:r w:rsidR="00262B7A">
        <w:rPr>
          <w:rFonts w:ascii="Times New Roman" w:hAnsi="Times New Roman" w:cs="Times New Roman"/>
          <w:sz w:val="28"/>
          <w:szCs w:val="28"/>
        </w:rPr>
        <w:t>,</w:t>
      </w:r>
      <w:r>
        <w:rPr>
          <w:rFonts w:ascii="Times New Roman" w:hAnsi="Times New Roman" w:cs="Times New Roman"/>
          <w:sz w:val="28"/>
          <w:szCs w:val="28"/>
        </w:rPr>
        <w:t xml:space="preserve"> дійшла</w:t>
      </w:r>
      <w:r w:rsidRPr="00F60D96">
        <w:rPr>
          <w:rFonts w:ascii="Times New Roman" w:hAnsi="Times New Roman" w:cs="Times New Roman"/>
          <w:sz w:val="28"/>
          <w:szCs w:val="28"/>
        </w:rPr>
        <w:t xml:space="preserve"> висновку, що апеляці</w:t>
      </w:r>
      <w:r w:rsidR="00262B7A">
        <w:rPr>
          <w:rFonts w:ascii="Times New Roman" w:hAnsi="Times New Roman" w:cs="Times New Roman"/>
          <w:sz w:val="28"/>
          <w:szCs w:val="28"/>
        </w:rPr>
        <w:t>йна скарга підлягає задоволенню з огляду на таке.</w:t>
      </w:r>
    </w:p>
    <w:p w:rsidR="00F60D96" w:rsidRPr="00F60D96" w:rsidRDefault="00F60D96" w:rsidP="00187A9B">
      <w:pPr>
        <w:spacing w:after="0"/>
        <w:ind w:firstLine="709"/>
        <w:jc w:val="both"/>
        <w:rPr>
          <w:rFonts w:ascii="Times New Roman" w:hAnsi="Times New Roman" w:cs="Times New Roman"/>
          <w:sz w:val="28"/>
          <w:szCs w:val="28"/>
        </w:rPr>
      </w:pPr>
      <w:r w:rsidRPr="00F60D96">
        <w:rPr>
          <w:rFonts w:ascii="Times New Roman" w:hAnsi="Times New Roman" w:cs="Times New Roman"/>
          <w:sz w:val="28"/>
          <w:szCs w:val="28"/>
        </w:rPr>
        <w:t xml:space="preserve">Відповідно до </w:t>
      </w:r>
      <w:r w:rsidR="00262B7A">
        <w:rPr>
          <w:rFonts w:ascii="Times New Roman" w:hAnsi="Times New Roman" w:cs="Times New Roman"/>
          <w:sz w:val="28"/>
          <w:szCs w:val="28"/>
        </w:rPr>
        <w:t>і</w:t>
      </w:r>
      <w:r w:rsidRPr="00F60D96">
        <w:rPr>
          <w:rFonts w:ascii="Times New Roman" w:hAnsi="Times New Roman" w:cs="Times New Roman"/>
          <w:sz w:val="28"/>
          <w:szCs w:val="28"/>
        </w:rPr>
        <w:t xml:space="preserve">нформації з Державного реєстру речових прав на нерухоме майно та реєстру прав власності на нерухоме майно, Державного реєстру </w:t>
      </w:r>
      <w:proofErr w:type="spellStart"/>
      <w:r w:rsidR="00262B7A">
        <w:rPr>
          <w:rFonts w:ascii="Times New Roman" w:hAnsi="Times New Roman" w:cs="Times New Roman"/>
          <w:sz w:val="28"/>
          <w:szCs w:val="28"/>
        </w:rPr>
        <w:t>і</w:t>
      </w:r>
      <w:r w:rsidRPr="00F60D96">
        <w:rPr>
          <w:rFonts w:ascii="Times New Roman" w:hAnsi="Times New Roman" w:cs="Times New Roman"/>
          <w:sz w:val="28"/>
          <w:szCs w:val="28"/>
        </w:rPr>
        <w:t>потек</w:t>
      </w:r>
      <w:proofErr w:type="spellEnd"/>
      <w:r w:rsidRPr="00F60D96">
        <w:rPr>
          <w:rFonts w:ascii="Times New Roman" w:hAnsi="Times New Roman" w:cs="Times New Roman"/>
          <w:sz w:val="28"/>
          <w:szCs w:val="28"/>
        </w:rPr>
        <w:t>, Єдиного реєстру заборон відчуження об’єктів нерухомого майна за</w:t>
      </w:r>
      <w:r w:rsidR="003E3DBF">
        <w:rPr>
          <w:rFonts w:ascii="Times New Roman" w:hAnsi="Times New Roman" w:cs="Times New Roman"/>
          <w:sz w:val="28"/>
          <w:szCs w:val="28"/>
        </w:rPr>
        <w:br/>
      </w:r>
      <w:bookmarkStart w:id="8" w:name="_GoBack"/>
      <w:bookmarkEnd w:id="8"/>
      <w:r w:rsidRPr="00F60D96">
        <w:rPr>
          <w:rFonts w:ascii="Times New Roman" w:hAnsi="Times New Roman" w:cs="Times New Roman"/>
          <w:sz w:val="28"/>
          <w:szCs w:val="28"/>
        </w:rPr>
        <w:t>ТОВ «</w:t>
      </w:r>
      <w:proofErr w:type="spellStart"/>
      <w:r w:rsidRPr="00F60D96">
        <w:rPr>
          <w:rFonts w:ascii="Times New Roman" w:hAnsi="Times New Roman" w:cs="Times New Roman"/>
          <w:sz w:val="28"/>
          <w:szCs w:val="28"/>
        </w:rPr>
        <w:t>Тантієма</w:t>
      </w:r>
      <w:proofErr w:type="spellEnd"/>
      <w:r w:rsidRPr="00F60D96">
        <w:rPr>
          <w:rFonts w:ascii="Times New Roman" w:hAnsi="Times New Roman" w:cs="Times New Roman"/>
          <w:sz w:val="28"/>
          <w:szCs w:val="28"/>
        </w:rPr>
        <w:t>» зареєстровано право власності на земельну ділянку</w:t>
      </w:r>
      <w:r w:rsidR="007E3B33">
        <w:rPr>
          <w:rFonts w:ascii="Times New Roman" w:hAnsi="Times New Roman" w:cs="Times New Roman"/>
          <w:sz w:val="28"/>
          <w:szCs w:val="28"/>
        </w:rPr>
        <w:t>,</w:t>
      </w:r>
      <w:r w:rsidRPr="00F60D96">
        <w:rPr>
          <w:rFonts w:ascii="Times New Roman" w:hAnsi="Times New Roman" w:cs="Times New Roman"/>
          <w:sz w:val="28"/>
          <w:szCs w:val="28"/>
        </w:rPr>
        <w:t xml:space="preserve"> кадастровий номер </w:t>
      </w:r>
      <w:r w:rsidR="00BB3B31">
        <w:rPr>
          <w:rFonts w:ascii="Times New Roman" w:hAnsi="Times New Roman" w:cs="Times New Roman"/>
          <w:sz w:val="28"/>
          <w:szCs w:val="28"/>
        </w:rPr>
        <w:t>ІНФОРМАЦІЯ_1</w:t>
      </w:r>
      <w:r w:rsidRPr="00F60D96">
        <w:rPr>
          <w:rFonts w:ascii="Times New Roman" w:hAnsi="Times New Roman" w:cs="Times New Roman"/>
          <w:sz w:val="28"/>
          <w:szCs w:val="28"/>
        </w:rPr>
        <w:t>, площею 0,15 га, земельну ділянку</w:t>
      </w:r>
      <w:r w:rsidR="007E3B33">
        <w:rPr>
          <w:rFonts w:ascii="Times New Roman" w:hAnsi="Times New Roman" w:cs="Times New Roman"/>
          <w:sz w:val="28"/>
          <w:szCs w:val="28"/>
        </w:rPr>
        <w:t>,</w:t>
      </w:r>
      <w:r w:rsidRPr="00F60D96">
        <w:rPr>
          <w:rFonts w:ascii="Times New Roman" w:hAnsi="Times New Roman" w:cs="Times New Roman"/>
          <w:sz w:val="28"/>
          <w:szCs w:val="28"/>
        </w:rPr>
        <w:t xml:space="preserve"> кадастровий номер </w:t>
      </w:r>
      <w:r w:rsidR="00BB3B31">
        <w:rPr>
          <w:rFonts w:ascii="Times New Roman" w:hAnsi="Times New Roman" w:cs="Times New Roman"/>
          <w:sz w:val="28"/>
          <w:szCs w:val="28"/>
        </w:rPr>
        <w:t>ІНФОРМАЦІЯ_3</w:t>
      </w:r>
      <w:r w:rsidRPr="00F60D96">
        <w:rPr>
          <w:rFonts w:ascii="Times New Roman" w:hAnsi="Times New Roman" w:cs="Times New Roman"/>
          <w:sz w:val="28"/>
          <w:szCs w:val="28"/>
        </w:rPr>
        <w:t>, площею 0,1287 га, земельну ділянку</w:t>
      </w:r>
      <w:r w:rsidR="007E3B33">
        <w:rPr>
          <w:rFonts w:ascii="Times New Roman" w:hAnsi="Times New Roman" w:cs="Times New Roman"/>
          <w:sz w:val="28"/>
          <w:szCs w:val="28"/>
        </w:rPr>
        <w:t>,</w:t>
      </w:r>
      <w:r w:rsidRPr="00F60D96">
        <w:rPr>
          <w:rFonts w:ascii="Times New Roman" w:hAnsi="Times New Roman" w:cs="Times New Roman"/>
          <w:sz w:val="28"/>
          <w:szCs w:val="28"/>
        </w:rPr>
        <w:t xml:space="preserve"> кадастровий номер </w:t>
      </w:r>
      <w:r w:rsidR="00BB3B31">
        <w:rPr>
          <w:rFonts w:ascii="Times New Roman" w:hAnsi="Times New Roman" w:cs="Times New Roman"/>
          <w:sz w:val="28"/>
          <w:szCs w:val="28"/>
        </w:rPr>
        <w:t>ІНФОРМАЦІЯ_5</w:t>
      </w:r>
      <w:r w:rsidRPr="00F60D96">
        <w:rPr>
          <w:rFonts w:ascii="Times New Roman" w:hAnsi="Times New Roman" w:cs="Times New Roman"/>
          <w:sz w:val="28"/>
          <w:szCs w:val="28"/>
        </w:rPr>
        <w:t>, площею 0,4002 г</w:t>
      </w:r>
      <w:r w:rsidR="007E3B33">
        <w:rPr>
          <w:rFonts w:ascii="Times New Roman" w:hAnsi="Times New Roman" w:cs="Times New Roman"/>
          <w:sz w:val="28"/>
          <w:szCs w:val="28"/>
        </w:rPr>
        <w:t>ектара</w:t>
      </w:r>
      <w:r w:rsidRPr="00F60D96">
        <w:rPr>
          <w:rFonts w:ascii="Times New Roman" w:hAnsi="Times New Roman" w:cs="Times New Roman"/>
          <w:sz w:val="28"/>
          <w:szCs w:val="28"/>
        </w:rPr>
        <w:t>.</w:t>
      </w:r>
    </w:p>
    <w:p w:rsidR="00F60D96" w:rsidRPr="00F60D96" w:rsidRDefault="007E3B33"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У</w:t>
      </w:r>
      <w:r w:rsidR="00F60D96" w:rsidRPr="00F60D96">
        <w:rPr>
          <w:rFonts w:ascii="Times New Roman" w:hAnsi="Times New Roman" w:cs="Times New Roman"/>
          <w:sz w:val="28"/>
          <w:szCs w:val="28"/>
        </w:rPr>
        <w:t xml:space="preserve"> заяві про забезпечення позову позивач зазнач</w:t>
      </w:r>
      <w:r w:rsidR="00F60D96">
        <w:rPr>
          <w:rFonts w:ascii="Times New Roman" w:hAnsi="Times New Roman" w:cs="Times New Roman"/>
          <w:sz w:val="28"/>
          <w:szCs w:val="28"/>
        </w:rPr>
        <w:t>ив</w:t>
      </w:r>
      <w:r>
        <w:rPr>
          <w:rFonts w:ascii="Times New Roman" w:hAnsi="Times New Roman" w:cs="Times New Roman"/>
          <w:sz w:val="28"/>
          <w:szCs w:val="28"/>
        </w:rPr>
        <w:t xml:space="preserve"> про наявність підстав</w:t>
      </w:r>
      <w:r w:rsidR="00F60D96" w:rsidRPr="00F60D96">
        <w:rPr>
          <w:rFonts w:ascii="Times New Roman" w:hAnsi="Times New Roman" w:cs="Times New Roman"/>
          <w:sz w:val="28"/>
          <w:szCs w:val="28"/>
        </w:rPr>
        <w:t xml:space="preserve"> вважати, що відповідач у справі</w:t>
      </w:r>
      <w:r>
        <w:rPr>
          <w:rFonts w:ascii="Times New Roman" w:hAnsi="Times New Roman" w:cs="Times New Roman"/>
          <w:sz w:val="28"/>
          <w:szCs w:val="28"/>
        </w:rPr>
        <w:t>,</w:t>
      </w:r>
      <w:r w:rsidR="00F60D96" w:rsidRPr="00F60D96">
        <w:rPr>
          <w:rFonts w:ascii="Times New Roman" w:hAnsi="Times New Roman" w:cs="Times New Roman"/>
          <w:sz w:val="28"/>
          <w:szCs w:val="28"/>
        </w:rPr>
        <w:t xml:space="preserve"> дізнавшись про </w:t>
      </w:r>
      <w:r>
        <w:rPr>
          <w:rFonts w:ascii="Times New Roman" w:hAnsi="Times New Roman" w:cs="Times New Roman"/>
          <w:sz w:val="28"/>
          <w:szCs w:val="28"/>
        </w:rPr>
        <w:t>цей</w:t>
      </w:r>
      <w:r w:rsidR="00F60D96" w:rsidRPr="00F60D96">
        <w:rPr>
          <w:rFonts w:ascii="Times New Roman" w:hAnsi="Times New Roman" w:cs="Times New Roman"/>
          <w:sz w:val="28"/>
          <w:szCs w:val="28"/>
        </w:rPr>
        <w:t xml:space="preserve"> позов</w:t>
      </w:r>
      <w:r>
        <w:rPr>
          <w:rFonts w:ascii="Times New Roman" w:hAnsi="Times New Roman" w:cs="Times New Roman"/>
          <w:sz w:val="28"/>
          <w:szCs w:val="28"/>
        </w:rPr>
        <w:t>,</w:t>
      </w:r>
      <w:r w:rsidR="00F60D96" w:rsidRPr="00F60D96">
        <w:rPr>
          <w:rFonts w:ascii="Times New Roman" w:hAnsi="Times New Roman" w:cs="Times New Roman"/>
          <w:sz w:val="28"/>
          <w:szCs w:val="28"/>
        </w:rPr>
        <w:t xml:space="preserve"> безперешкодно відчужить належне йому на праві власності нерухоме майно.</w:t>
      </w:r>
    </w:p>
    <w:p w:rsidR="00F60D96" w:rsidRPr="00F60D96" w:rsidRDefault="00F60D96"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Відповідно до частини </w:t>
      </w:r>
      <w:r w:rsidR="007E3B33">
        <w:rPr>
          <w:rFonts w:ascii="Times New Roman" w:hAnsi="Times New Roman" w:cs="Times New Roman"/>
          <w:sz w:val="28"/>
          <w:szCs w:val="28"/>
        </w:rPr>
        <w:t>четвертої</w:t>
      </w:r>
      <w:r>
        <w:rPr>
          <w:rFonts w:ascii="Times New Roman" w:hAnsi="Times New Roman" w:cs="Times New Roman"/>
          <w:sz w:val="28"/>
          <w:szCs w:val="28"/>
        </w:rPr>
        <w:t xml:space="preserve"> статті</w:t>
      </w:r>
      <w:r w:rsidRPr="00F60D96">
        <w:rPr>
          <w:rFonts w:ascii="Times New Roman" w:hAnsi="Times New Roman" w:cs="Times New Roman"/>
          <w:sz w:val="28"/>
          <w:szCs w:val="28"/>
        </w:rPr>
        <w:t xml:space="preserve"> 364 ЦПК України визнання апеляційної скарги іншою особою враховується судом апеляційної інстанції в частині наявності або відсутності фактів, які мають значення для вирішення справи.</w:t>
      </w:r>
    </w:p>
    <w:p w:rsidR="0085707A" w:rsidRDefault="00F60D96" w:rsidP="00187A9B">
      <w:pPr>
        <w:spacing w:after="0"/>
        <w:ind w:firstLine="709"/>
        <w:jc w:val="both"/>
        <w:rPr>
          <w:rFonts w:ascii="Times New Roman" w:hAnsi="Times New Roman" w:cs="Times New Roman"/>
          <w:sz w:val="28"/>
          <w:szCs w:val="28"/>
        </w:rPr>
      </w:pPr>
      <w:r w:rsidRPr="00F60D96">
        <w:rPr>
          <w:rFonts w:ascii="Times New Roman" w:hAnsi="Times New Roman" w:cs="Times New Roman"/>
          <w:sz w:val="28"/>
          <w:szCs w:val="28"/>
        </w:rPr>
        <w:t xml:space="preserve">Отже, колегія суддів </w:t>
      </w:r>
      <w:r>
        <w:rPr>
          <w:rFonts w:ascii="Times New Roman" w:hAnsi="Times New Roman" w:cs="Times New Roman"/>
          <w:sz w:val="28"/>
          <w:szCs w:val="28"/>
        </w:rPr>
        <w:t xml:space="preserve">апеляційної інстанції </w:t>
      </w:r>
      <w:r w:rsidRPr="00F60D96">
        <w:rPr>
          <w:rFonts w:ascii="Times New Roman" w:hAnsi="Times New Roman" w:cs="Times New Roman"/>
          <w:sz w:val="28"/>
          <w:szCs w:val="28"/>
        </w:rPr>
        <w:t>д</w:t>
      </w:r>
      <w:r>
        <w:rPr>
          <w:rFonts w:ascii="Times New Roman" w:hAnsi="Times New Roman" w:cs="Times New Roman"/>
          <w:sz w:val="28"/>
          <w:szCs w:val="28"/>
        </w:rPr>
        <w:t>ійшла</w:t>
      </w:r>
      <w:r w:rsidRPr="00F60D96">
        <w:rPr>
          <w:rFonts w:ascii="Times New Roman" w:hAnsi="Times New Roman" w:cs="Times New Roman"/>
          <w:sz w:val="28"/>
          <w:szCs w:val="28"/>
        </w:rPr>
        <w:t xml:space="preserve"> висновку, що позивач у справі при зверненні до суду </w:t>
      </w:r>
      <w:r w:rsidR="007E3B33">
        <w:rPr>
          <w:rFonts w:ascii="Times New Roman" w:hAnsi="Times New Roman" w:cs="Times New Roman"/>
          <w:sz w:val="28"/>
          <w:szCs w:val="28"/>
        </w:rPr>
        <w:t>і</w:t>
      </w:r>
      <w:r w:rsidRPr="00F60D96">
        <w:rPr>
          <w:rFonts w:ascii="Times New Roman" w:hAnsi="Times New Roman" w:cs="Times New Roman"/>
          <w:sz w:val="28"/>
          <w:szCs w:val="28"/>
        </w:rPr>
        <w:t>з заявою про забезпечення позову не нада</w:t>
      </w:r>
      <w:r w:rsidR="007E3B33">
        <w:rPr>
          <w:rFonts w:ascii="Times New Roman" w:hAnsi="Times New Roman" w:cs="Times New Roman"/>
          <w:sz w:val="28"/>
          <w:szCs w:val="28"/>
        </w:rPr>
        <w:t>в</w:t>
      </w:r>
      <w:r w:rsidRPr="00F60D96">
        <w:rPr>
          <w:rFonts w:ascii="Times New Roman" w:hAnsi="Times New Roman" w:cs="Times New Roman"/>
          <w:sz w:val="28"/>
          <w:szCs w:val="28"/>
        </w:rPr>
        <w:t xml:space="preserve"> беззапере</w:t>
      </w:r>
      <w:r>
        <w:rPr>
          <w:rFonts w:ascii="Times New Roman" w:hAnsi="Times New Roman" w:cs="Times New Roman"/>
          <w:sz w:val="28"/>
          <w:szCs w:val="28"/>
        </w:rPr>
        <w:t>чних доказів, які б свідчили</w:t>
      </w:r>
      <w:r w:rsidRPr="00F60D96">
        <w:rPr>
          <w:rFonts w:ascii="Times New Roman" w:hAnsi="Times New Roman" w:cs="Times New Roman"/>
          <w:sz w:val="28"/>
          <w:szCs w:val="28"/>
        </w:rPr>
        <w:t>, що відповідач має намір відчужити належне йому на праві власності майно з метою унеможливлення в</w:t>
      </w:r>
      <w:r w:rsidR="0085707A">
        <w:rPr>
          <w:rFonts w:ascii="Times New Roman" w:hAnsi="Times New Roman" w:cs="Times New Roman"/>
          <w:sz w:val="28"/>
          <w:szCs w:val="28"/>
        </w:rPr>
        <w:t>иконання можливого рішення суду.</w:t>
      </w:r>
    </w:p>
    <w:p w:rsidR="00F60D96" w:rsidRPr="00F60D96" w:rsidRDefault="001F51D3"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Частиною першою</w:t>
      </w:r>
      <w:r w:rsidR="0085707A">
        <w:rPr>
          <w:rFonts w:ascii="Times New Roman" w:hAnsi="Times New Roman" w:cs="Times New Roman"/>
          <w:sz w:val="28"/>
          <w:szCs w:val="28"/>
        </w:rPr>
        <w:t xml:space="preserve"> статті</w:t>
      </w:r>
      <w:r w:rsidR="00F60D96" w:rsidRPr="00F60D96">
        <w:rPr>
          <w:rFonts w:ascii="Times New Roman" w:hAnsi="Times New Roman" w:cs="Times New Roman"/>
          <w:sz w:val="28"/>
          <w:szCs w:val="28"/>
        </w:rPr>
        <w:t xml:space="preserve"> 367 ЦПК України</w:t>
      </w:r>
      <w:r>
        <w:rPr>
          <w:rFonts w:ascii="Times New Roman" w:hAnsi="Times New Roman" w:cs="Times New Roman"/>
          <w:sz w:val="28"/>
          <w:szCs w:val="28"/>
        </w:rPr>
        <w:t xml:space="preserve"> передбачено</w:t>
      </w:r>
      <w:r w:rsidR="00F60D96" w:rsidRPr="00F60D96">
        <w:rPr>
          <w:rFonts w:ascii="Times New Roman" w:hAnsi="Times New Roman" w:cs="Times New Roman"/>
          <w:sz w:val="28"/>
          <w:szCs w:val="28"/>
        </w:rPr>
        <w:t>,</w:t>
      </w:r>
      <w:r>
        <w:rPr>
          <w:rFonts w:ascii="Times New Roman" w:hAnsi="Times New Roman" w:cs="Times New Roman"/>
          <w:sz w:val="28"/>
          <w:szCs w:val="28"/>
        </w:rPr>
        <w:t xml:space="preserve"> що</w:t>
      </w:r>
      <w:r w:rsidR="00F60D96" w:rsidRPr="00F60D96">
        <w:rPr>
          <w:rFonts w:ascii="Times New Roman" w:hAnsi="Times New Roman" w:cs="Times New Roman"/>
          <w:sz w:val="28"/>
          <w:szCs w:val="28"/>
        </w:rPr>
        <w:t xml:space="preserve"> суд апеляційної інстанції переглядає справу за наявним</w:t>
      </w:r>
      <w:r>
        <w:rPr>
          <w:rFonts w:ascii="Times New Roman" w:hAnsi="Times New Roman" w:cs="Times New Roman"/>
          <w:sz w:val="28"/>
          <w:szCs w:val="28"/>
        </w:rPr>
        <w:t>и</w:t>
      </w:r>
      <w:r w:rsidR="00F60D96" w:rsidRPr="00F60D96">
        <w:rPr>
          <w:rFonts w:ascii="Times New Roman" w:hAnsi="Times New Roman" w:cs="Times New Roman"/>
          <w:sz w:val="28"/>
          <w:szCs w:val="28"/>
        </w:rPr>
        <w:t xml:space="preserve"> в ній і додатково поданими доказами та перевіряє законність і обґрунтованість рішення суду першої інстанції в межах доводів та вимог апеляційної скарги.</w:t>
      </w:r>
    </w:p>
    <w:p w:rsidR="00F60D96" w:rsidRPr="00F60D96" w:rsidRDefault="0085707A"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Відповідно до статті</w:t>
      </w:r>
      <w:r w:rsidR="001F51D3">
        <w:rPr>
          <w:rFonts w:ascii="Times New Roman" w:hAnsi="Times New Roman" w:cs="Times New Roman"/>
          <w:sz w:val="28"/>
          <w:szCs w:val="28"/>
        </w:rPr>
        <w:t xml:space="preserve"> 374 ЦПК України</w:t>
      </w:r>
      <w:r w:rsidR="0007284E">
        <w:rPr>
          <w:rFonts w:ascii="Times New Roman" w:hAnsi="Times New Roman" w:cs="Times New Roman"/>
          <w:sz w:val="28"/>
          <w:szCs w:val="28"/>
        </w:rPr>
        <w:t xml:space="preserve"> </w:t>
      </w:r>
      <w:r w:rsidR="00F60D96" w:rsidRPr="00F60D96">
        <w:rPr>
          <w:rFonts w:ascii="Times New Roman" w:hAnsi="Times New Roman" w:cs="Times New Roman"/>
          <w:sz w:val="28"/>
          <w:szCs w:val="28"/>
        </w:rPr>
        <w:t>суд апеляційної інстанції за результатами розгляду апеляційної скарги має право</w:t>
      </w:r>
      <w:bookmarkStart w:id="9" w:name="n8710"/>
      <w:bookmarkEnd w:id="9"/>
      <w:r w:rsidR="00F60D96" w:rsidRPr="00F60D96">
        <w:rPr>
          <w:rFonts w:ascii="Times New Roman" w:hAnsi="Times New Roman" w:cs="Times New Roman"/>
          <w:sz w:val="28"/>
          <w:szCs w:val="28"/>
        </w:rPr>
        <w:t> скасувати судове рішення повністю або частково і ухвалити у відповідній частині нове рішення або змінити рішення.</w:t>
      </w:r>
    </w:p>
    <w:p w:rsidR="00F60D96" w:rsidRPr="00F60D96" w:rsidRDefault="0085707A"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Згідно зі статтею</w:t>
      </w:r>
      <w:r w:rsidR="00F60D96" w:rsidRPr="00F60D96">
        <w:rPr>
          <w:rFonts w:ascii="Times New Roman" w:hAnsi="Times New Roman" w:cs="Times New Roman"/>
          <w:sz w:val="28"/>
          <w:szCs w:val="28"/>
        </w:rPr>
        <w:t xml:space="preserve"> 376 ЦПК України</w:t>
      </w:r>
      <w:r w:rsidR="0007284E">
        <w:rPr>
          <w:rFonts w:ascii="Times New Roman" w:hAnsi="Times New Roman" w:cs="Times New Roman"/>
          <w:sz w:val="28"/>
          <w:szCs w:val="28"/>
        </w:rPr>
        <w:t xml:space="preserve"> </w:t>
      </w:r>
      <w:r w:rsidR="00F60D96" w:rsidRPr="00F60D96">
        <w:rPr>
          <w:rFonts w:ascii="Times New Roman" w:hAnsi="Times New Roman" w:cs="Times New Roman"/>
          <w:sz w:val="28"/>
          <w:szCs w:val="28"/>
        </w:rPr>
        <w:t>підставами для скасування судового рішення повністю або частково та ухвалення нового рішення у відповідній частині або зміни судового рішення є:</w:t>
      </w:r>
      <w:bookmarkStart w:id="10" w:name="n8722"/>
      <w:bookmarkEnd w:id="10"/>
      <w:r w:rsidR="0007284E">
        <w:rPr>
          <w:rFonts w:ascii="Times New Roman" w:hAnsi="Times New Roman" w:cs="Times New Roman"/>
          <w:sz w:val="28"/>
          <w:szCs w:val="28"/>
        </w:rPr>
        <w:t xml:space="preserve"> </w:t>
      </w:r>
      <w:r w:rsidR="00F60D96" w:rsidRPr="00F60D96">
        <w:rPr>
          <w:rFonts w:ascii="Times New Roman" w:hAnsi="Times New Roman" w:cs="Times New Roman"/>
          <w:sz w:val="28"/>
          <w:szCs w:val="28"/>
        </w:rPr>
        <w:t>1) неповне з’ясування обставин, що мають значення для справи;</w:t>
      </w:r>
      <w:bookmarkStart w:id="11" w:name="n8723"/>
      <w:bookmarkEnd w:id="11"/>
      <w:r w:rsidR="0007284E">
        <w:rPr>
          <w:rFonts w:ascii="Times New Roman" w:hAnsi="Times New Roman" w:cs="Times New Roman"/>
          <w:sz w:val="28"/>
          <w:szCs w:val="28"/>
        </w:rPr>
        <w:t xml:space="preserve"> </w:t>
      </w:r>
      <w:r w:rsidR="00F60D96" w:rsidRPr="00F60D96">
        <w:rPr>
          <w:rFonts w:ascii="Times New Roman" w:hAnsi="Times New Roman" w:cs="Times New Roman"/>
          <w:sz w:val="28"/>
          <w:szCs w:val="28"/>
        </w:rPr>
        <w:t>2) недоведеність обставин, що мають значення для справи, які суд першої інстанції визнав встановленими;</w:t>
      </w:r>
      <w:bookmarkStart w:id="12" w:name="n8724"/>
      <w:bookmarkEnd w:id="12"/>
      <w:r w:rsidR="0007284E">
        <w:rPr>
          <w:rFonts w:ascii="Times New Roman" w:hAnsi="Times New Roman" w:cs="Times New Roman"/>
          <w:sz w:val="28"/>
          <w:szCs w:val="28"/>
        </w:rPr>
        <w:t xml:space="preserve"> </w:t>
      </w:r>
      <w:r w:rsidR="00F60D96" w:rsidRPr="00F60D96">
        <w:rPr>
          <w:rFonts w:ascii="Times New Roman" w:hAnsi="Times New Roman" w:cs="Times New Roman"/>
          <w:sz w:val="28"/>
          <w:szCs w:val="28"/>
        </w:rPr>
        <w:t>3) невідповідність висновків, викладених у рішенні суду першої інстанції, обставинам справи;</w:t>
      </w:r>
      <w:bookmarkStart w:id="13" w:name="n8725"/>
      <w:bookmarkEnd w:id="13"/>
      <w:r w:rsidR="0007284E">
        <w:rPr>
          <w:rFonts w:ascii="Times New Roman" w:hAnsi="Times New Roman" w:cs="Times New Roman"/>
          <w:sz w:val="28"/>
          <w:szCs w:val="28"/>
        </w:rPr>
        <w:t xml:space="preserve"> </w:t>
      </w:r>
      <w:r w:rsidR="00F60D96" w:rsidRPr="00F60D96">
        <w:rPr>
          <w:rFonts w:ascii="Times New Roman" w:hAnsi="Times New Roman" w:cs="Times New Roman"/>
          <w:sz w:val="28"/>
          <w:szCs w:val="28"/>
        </w:rPr>
        <w:t>4) порушення норм процесуального права або неправильне застосування норм матеріального права.</w:t>
      </w:r>
      <w:bookmarkStart w:id="14" w:name="n8726"/>
      <w:bookmarkEnd w:id="14"/>
    </w:p>
    <w:p w:rsidR="00F60D96" w:rsidRPr="00F60D96" w:rsidRDefault="00F60D96" w:rsidP="00187A9B">
      <w:pPr>
        <w:spacing w:after="0"/>
        <w:ind w:firstLine="709"/>
        <w:jc w:val="both"/>
        <w:rPr>
          <w:rFonts w:ascii="Times New Roman" w:hAnsi="Times New Roman" w:cs="Times New Roman"/>
          <w:sz w:val="28"/>
          <w:szCs w:val="28"/>
        </w:rPr>
      </w:pPr>
      <w:r w:rsidRPr="00F60D96">
        <w:rPr>
          <w:rFonts w:ascii="Times New Roman" w:hAnsi="Times New Roman" w:cs="Times New Roman"/>
          <w:sz w:val="28"/>
          <w:szCs w:val="28"/>
        </w:rPr>
        <w:lastRenderedPageBreak/>
        <w:t>Неправильним застосуванням норм матеріального права вважається</w:t>
      </w:r>
      <w:r w:rsidR="00BA0129">
        <w:rPr>
          <w:rFonts w:ascii="Times New Roman" w:hAnsi="Times New Roman" w:cs="Times New Roman"/>
          <w:sz w:val="28"/>
          <w:szCs w:val="28"/>
        </w:rPr>
        <w:t>: неправильне тлумачення закону</w:t>
      </w:r>
      <w:r w:rsidRPr="00F60D96">
        <w:rPr>
          <w:rFonts w:ascii="Times New Roman" w:hAnsi="Times New Roman" w:cs="Times New Roman"/>
          <w:sz w:val="28"/>
          <w:szCs w:val="28"/>
        </w:rPr>
        <w:t xml:space="preserve"> або застосування закону, який не підлягає застосуванню, або незастосування закону, який підлягав застосуванню.</w:t>
      </w:r>
    </w:p>
    <w:p w:rsidR="00F60D96" w:rsidRDefault="00F60D96" w:rsidP="00187A9B">
      <w:pPr>
        <w:spacing w:after="0"/>
        <w:ind w:firstLine="709"/>
        <w:jc w:val="both"/>
        <w:rPr>
          <w:rFonts w:ascii="Times New Roman" w:hAnsi="Times New Roman" w:cs="Times New Roman"/>
          <w:sz w:val="28"/>
          <w:szCs w:val="28"/>
        </w:rPr>
      </w:pPr>
      <w:r w:rsidRPr="00F60D96">
        <w:rPr>
          <w:rFonts w:ascii="Times New Roman" w:hAnsi="Times New Roman" w:cs="Times New Roman"/>
          <w:sz w:val="28"/>
          <w:szCs w:val="28"/>
        </w:rPr>
        <w:t>Враховуючи викладені норми права, доводи апеляційної скарги</w:t>
      </w:r>
      <w:r w:rsidR="001F51D3">
        <w:rPr>
          <w:rFonts w:ascii="Times New Roman" w:hAnsi="Times New Roman" w:cs="Times New Roman"/>
          <w:sz w:val="28"/>
          <w:szCs w:val="28"/>
        </w:rPr>
        <w:t xml:space="preserve">, а також те, </w:t>
      </w:r>
      <w:r w:rsidRPr="00F60D96">
        <w:rPr>
          <w:rFonts w:ascii="Times New Roman" w:hAnsi="Times New Roman" w:cs="Times New Roman"/>
          <w:sz w:val="28"/>
          <w:szCs w:val="28"/>
        </w:rPr>
        <w:t>що представник</w:t>
      </w:r>
      <w:r w:rsidR="001F51D3">
        <w:rPr>
          <w:rFonts w:ascii="Times New Roman" w:hAnsi="Times New Roman" w:cs="Times New Roman"/>
          <w:sz w:val="28"/>
          <w:szCs w:val="28"/>
        </w:rPr>
        <w:t xml:space="preserve"> позивача в судовому засіданні</w:t>
      </w:r>
      <w:r w:rsidRPr="00F60D96">
        <w:rPr>
          <w:rFonts w:ascii="Times New Roman" w:hAnsi="Times New Roman" w:cs="Times New Roman"/>
          <w:sz w:val="28"/>
          <w:szCs w:val="28"/>
        </w:rPr>
        <w:t xml:space="preserve"> </w:t>
      </w:r>
      <w:r w:rsidR="001F51D3">
        <w:rPr>
          <w:rFonts w:ascii="Times New Roman" w:hAnsi="Times New Roman" w:cs="Times New Roman"/>
          <w:sz w:val="28"/>
          <w:szCs w:val="28"/>
        </w:rPr>
        <w:t>визнав</w:t>
      </w:r>
      <w:r w:rsidRPr="00F60D96">
        <w:rPr>
          <w:rFonts w:ascii="Times New Roman" w:hAnsi="Times New Roman" w:cs="Times New Roman"/>
          <w:sz w:val="28"/>
          <w:szCs w:val="28"/>
        </w:rPr>
        <w:t xml:space="preserve"> вимоги апеляційної скарги, колегія суддів д</w:t>
      </w:r>
      <w:r w:rsidR="0085707A">
        <w:rPr>
          <w:rFonts w:ascii="Times New Roman" w:hAnsi="Times New Roman" w:cs="Times New Roman"/>
          <w:sz w:val="28"/>
          <w:szCs w:val="28"/>
        </w:rPr>
        <w:t xml:space="preserve">ійшла </w:t>
      </w:r>
      <w:r w:rsidRPr="00F60D96">
        <w:rPr>
          <w:rFonts w:ascii="Times New Roman" w:hAnsi="Times New Roman" w:cs="Times New Roman"/>
          <w:sz w:val="28"/>
          <w:szCs w:val="28"/>
        </w:rPr>
        <w:t>висновку, що апеляційна скарга підлягає задоволенню, а оскаржувана ухвала суду першої інстанції про забезпечення</w:t>
      </w:r>
      <w:hyperlink r:id="rId11" w:anchor="9985" w:tgtFrame="_blank" w:tooltip="Цивільний процесуальний кодекс України (ред. з 15.12.2017); нормативно-правовий акт № 1618-IV від 18.03.2004" w:history="1">
        <w:r w:rsidRPr="00F60D96">
          <w:rPr>
            <w:rFonts w:ascii="Times New Roman" w:hAnsi="Times New Roman" w:cs="Times New Roman"/>
            <w:sz w:val="28"/>
            <w:szCs w:val="28"/>
          </w:rPr>
          <w:t> позову підлягає скасуванню з ухва</w:t>
        </w:r>
      </w:hyperlink>
      <w:r w:rsidRPr="00F60D96">
        <w:rPr>
          <w:rFonts w:ascii="Times New Roman" w:hAnsi="Times New Roman" w:cs="Times New Roman"/>
          <w:sz w:val="28"/>
          <w:szCs w:val="28"/>
        </w:rPr>
        <w:t>ленням нового судового рішення про відмову в задоволенні заяви про забезпечення позову.</w:t>
      </w:r>
    </w:p>
    <w:p w:rsidR="00694648" w:rsidRDefault="00694648"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Європейський суд з прав людини неодноразово зазначав, що рішення національного суду повинно містити мотиви, достатні для того, щоб відповісти на істотні аспекти доводів сторін</w:t>
      </w:r>
      <w:r w:rsidR="001E47E9">
        <w:rPr>
          <w:rFonts w:ascii="Times New Roman" w:hAnsi="Times New Roman" w:cs="Times New Roman"/>
          <w:sz w:val="28"/>
          <w:szCs w:val="28"/>
        </w:rPr>
        <w:t xml:space="preserve"> (рішення у справі «</w:t>
      </w:r>
      <w:proofErr w:type="spellStart"/>
      <w:r w:rsidR="001E47E9">
        <w:rPr>
          <w:rFonts w:ascii="Times New Roman" w:hAnsi="Times New Roman" w:cs="Times New Roman"/>
          <w:sz w:val="28"/>
          <w:szCs w:val="28"/>
        </w:rPr>
        <w:t>Руїз</w:t>
      </w:r>
      <w:proofErr w:type="spellEnd"/>
      <w:r w:rsidR="001E47E9">
        <w:rPr>
          <w:rFonts w:ascii="Times New Roman" w:hAnsi="Times New Roman" w:cs="Times New Roman"/>
          <w:sz w:val="28"/>
          <w:szCs w:val="28"/>
        </w:rPr>
        <w:t xml:space="preserve"> </w:t>
      </w:r>
      <w:proofErr w:type="spellStart"/>
      <w:r w:rsidR="001E47E9">
        <w:rPr>
          <w:rFonts w:ascii="Times New Roman" w:hAnsi="Times New Roman" w:cs="Times New Roman"/>
          <w:sz w:val="28"/>
          <w:szCs w:val="28"/>
        </w:rPr>
        <w:t>Торіха</w:t>
      </w:r>
      <w:proofErr w:type="spellEnd"/>
      <w:r w:rsidR="001E47E9">
        <w:rPr>
          <w:rFonts w:ascii="Times New Roman" w:hAnsi="Times New Roman" w:cs="Times New Roman"/>
          <w:sz w:val="28"/>
          <w:szCs w:val="28"/>
        </w:rPr>
        <w:t xml:space="preserve"> проти Іспанії» від 9 грудня 1994 року, параграфи 29</w:t>
      </w:r>
      <w:r w:rsidR="00BA0129">
        <w:rPr>
          <w:rFonts w:ascii="Times New Roman" w:hAnsi="Times New Roman" w:cs="Times New Roman"/>
          <w:sz w:val="28"/>
          <w:szCs w:val="28"/>
        </w:rPr>
        <w:t>–</w:t>
      </w:r>
      <w:r w:rsidR="001E47E9">
        <w:rPr>
          <w:rFonts w:ascii="Times New Roman" w:hAnsi="Times New Roman" w:cs="Times New Roman"/>
          <w:sz w:val="28"/>
          <w:szCs w:val="28"/>
        </w:rPr>
        <w:t>30). Втім, це право не вимагає детальної відповіді на кожен аргумент, використаний стороною (рішення у справі «</w:t>
      </w:r>
      <w:proofErr w:type="spellStart"/>
      <w:r w:rsidR="001E47E9">
        <w:rPr>
          <w:rFonts w:ascii="Times New Roman" w:hAnsi="Times New Roman" w:cs="Times New Roman"/>
          <w:sz w:val="28"/>
          <w:szCs w:val="28"/>
        </w:rPr>
        <w:t>Хірвісаарі</w:t>
      </w:r>
      <w:proofErr w:type="spellEnd"/>
      <w:r w:rsidR="001E47E9">
        <w:rPr>
          <w:rFonts w:ascii="Times New Roman" w:hAnsi="Times New Roman" w:cs="Times New Roman"/>
          <w:sz w:val="28"/>
          <w:szCs w:val="28"/>
        </w:rPr>
        <w:t xml:space="preserve"> проти Фінляндії», параграф 32).</w:t>
      </w:r>
    </w:p>
    <w:p w:rsidR="00694648" w:rsidRPr="009D1F78" w:rsidRDefault="00694648" w:rsidP="00187A9B">
      <w:pPr>
        <w:spacing w:after="0"/>
        <w:ind w:firstLine="709"/>
        <w:jc w:val="both"/>
        <w:rPr>
          <w:rFonts w:ascii="Times New Roman" w:hAnsi="Times New Roman" w:cs="Times New Roman"/>
          <w:sz w:val="28"/>
          <w:szCs w:val="28"/>
        </w:rPr>
      </w:pPr>
      <w:r w:rsidRPr="009D1F78">
        <w:rPr>
          <w:rFonts w:ascii="Times New Roman" w:hAnsi="Times New Roman" w:cs="Times New Roman"/>
          <w:sz w:val="28"/>
          <w:szCs w:val="28"/>
        </w:rPr>
        <w:t xml:space="preserve">Таким чином, </w:t>
      </w:r>
      <w:r w:rsidR="001F51D3">
        <w:rPr>
          <w:rFonts w:ascii="Times New Roman" w:hAnsi="Times New Roman" w:cs="Times New Roman"/>
          <w:sz w:val="28"/>
          <w:szCs w:val="28"/>
        </w:rPr>
        <w:t>п</w:t>
      </w:r>
      <w:r w:rsidRPr="009D1F78">
        <w:rPr>
          <w:rFonts w:ascii="Times New Roman" w:hAnsi="Times New Roman" w:cs="Times New Roman"/>
          <w:sz w:val="28"/>
          <w:szCs w:val="28"/>
        </w:rPr>
        <w:t>остановою Київського апеляційного суду від 24 червня 2020 року у справі №</w:t>
      </w:r>
      <w:r w:rsidR="001F51D3">
        <w:rPr>
          <w:rFonts w:ascii="Times New Roman" w:hAnsi="Times New Roman" w:cs="Times New Roman"/>
          <w:sz w:val="28"/>
          <w:szCs w:val="28"/>
        </w:rPr>
        <w:t xml:space="preserve"> </w:t>
      </w:r>
      <w:r w:rsidRPr="009D1F78">
        <w:rPr>
          <w:rFonts w:ascii="Times New Roman" w:hAnsi="Times New Roman" w:cs="Times New Roman"/>
          <w:sz w:val="28"/>
          <w:szCs w:val="28"/>
        </w:rPr>
        <w:t xml:space="preserve">752/7892/20 </w:t>
      </w:r>
      <w:r w:rsidR="001E47E9" w:rsidRPr="00480710">
        <w:rPr>
          <w:rFonts w:ascii="Times New Roman" w:hAnsi="Times New Roman" w:cs="Times New Roman"/>
          <w:sz w:val="28"/>
          <w:szCs w:val="28"/>
        </w:rPr>
        <w:t>в</w:t>
      </w:r>
      <w:r w:rsidR="00480710" w:rsidRPr="00480710">
        <w:rPr>
          <w:rFonts w:ascii="Times New Roman" w:hAnsi="Times New Roman" w:cs="Times New Roman"/>
          <w:sz w:val="28"/>
          <w:szCs w:val="28"/>
        </w:rPr>
        <w:t>становлено</w:t>
      </w:r>
      <w:r w:rsidR="001E47E9" w:rsidRPr="00480710">
        <w:rPr>
          <w:rFonts w:ascii="Times New Roman" w:hAnsi="Times New Roman" w:cs="Times New Roman"/>
          <w:sz w:val="28"/>
          <w:szCs w:val="28"/>
        </w:rPr>
        <w:t xml:space="preserve"> </w:t>
      </w:r>
      <w:r w:rsidR="00B42D50">
        <w:rPr>
          <w:rFonts w:ascii="Times New Roman" w:hAnsi="Times New Roman" w:cs="Times New Roman"/>
          <w:sz w:val="28"/>
          <w:szCs w:val="28"/>
        </w:rPr>
        <w:t>помилковість вжиття</w:t>
      </w:r>
      <w:r w:rsidR="001E47E9" w:rsidRPr="00480710">
        <w:rPr>
          <w:rFonts w:ascii="Times New Roman" w:hAnsi="Times New Roman" w:cs="Times New Roman"/>
          <w:sz w:val="28"/>
          <w:szCs w:val="28"/>
        </w:rPr>
        <w:t xml:space="preserve"> заходів забезпечення позову.</w:t>
      </w:r>
      <w:r w:rsidR="001F51D3">
        <w:rPr>
          <w:rFonts w:ascii="Times New Roman" w:hAnsi="Times New Roman" w:cs="Times New Roman"/>
          <w:sz w:val="28"/>
          <w:szCs w:val="28"/>
        </w:rPr>
        <w:t xml:space="preserve"> При цьому суд</w:t>
      </w:r>
      <w:r w:rsidR="001E47E9" w:rsidRPr="009D1F78">
        <w:rPr>
          <w:rFonts w:ascii="Times New Roman" w:hAnsi="Times New Roman" w:cs="Times New Roman"/>
          <w:sz w:val="28"/>
          <w:szCs w:val="28"/>
        </w:rPr>
        <w:t xml:space="preserve"> апеляційної інстанції врах</w:t>
      </w:r>
      <w:r w:rsidR="001F51D3">
        <w:rPr>
          <w:rFonts w:ascii="Times New Roman" w:hAnsi="Times New Roman" w:cs="Times New Roman"/>
          <w:sz w:val="28"/>
          <w:szCs w:val="28"/>
        </w:rPr>
        <w:t>ував</w:t>
      </w:r>
      <w:r w:rsidR="009D1F78" w:rsidRPr="009D1F78">
        <w:rPr>
          <w:rFonts w:ascii="Times New Roman" w:hAnsi="Times New Roman" w:cs="Times New Roman"/>
          <w:sz w:val="28"/>
          <w:szCs w:val="28"/>
        </w:rPr>
        <w:t xml:space="preserve"> ту обставину, що</w:t>
      </w:r>
      <w:r w:rsidR="001E47E9" w:rsidRPr="009D1F78">
        <w:rPr>
          <w:rFonts w:ascii="Times New Roman" w:hAnsi="Times New Roman" w:cs="Times New Roman"/>
          <w:sz w:val="28"/>
          <w:szCs w:val="28"/>
        </w:rPr>
        <w:t xml:space="preserve"> </w:t>
      </w:r>
      <w:r w:rsidR="009D1F78" w:rsidRPr="009D1F78">
        <w:rPr>
          <w:rFonts w:ascii="Times New Roman" w:hAnsi="Times New Roman" w:cs="Times New Roman"/>
          <w:sz w:val="28"/>
          <w:szCs w:val="28"/>
        </w:rPr>
        <w:t>представник позивача в судовому засіданн</w:t>
      </w:r>
      <w:r w:rsidR="001F51D3">
        <w:rPr>
          <w:rFonts w:ascii="Times New Roman" w:hAnsi="Times New Roman" w:cs="Times New Roman"/>
          <w:sz w:val="28"/>
          <w:szCs w:val="28"/>
        </w:rPr>
        <w:t>і</w:t>
      </w:r>
      <w:r w:rsidR="009D1F78" w:rsidRPr="009D1F78">
        <w:rPr>
          <w:rFonts w:ascii="Times New Roman" w:hAnsi="Times New Roman" w:cs="Times New Roman"/>
          <w:sz w:val="28"/>
          <w:szCs w:val="28"/>
        </w:rPr>
        <w:t xml:space="preserve"> визна</w:t>
      </w:r>
      <w:r w:rsidR="001F51D3">
        <w:rPr>
          <w:rFonts w:ascii="Times New Roman" w:hAnsi="Times New Roman" w:cs="Times New Roman"/>
          <w:sz w:val="28"/>
          <w:szCs w:val="28"/>
        </w:rPr>
        <w:t>в</w:t>
      </w:r>
      <w:r w:rsidR="009D1F78" w:rsidRPr="009D1F78">
        <w:rPr>
          <w:rFonts w:ascii="Times New Roman" w:hAnsi="Times New Roman" w:cs="Times New Roman"/>
          <w:sz w:val="28"/>
          <w:szCs w:val="28"/>
        </w:rPr>
        <w:t xml:space="preserve"> вимоги апеляційної скарги</w:t>
      </w:r>
      <w:r w:rsidR="009D1F78">
        <w:rPr>
          <w:rFonts w:ascii="Times New Roman" w:hAnsi="Times New Roman" w:cs="Times New Roman"/>
          <w:sz w:val="28"/>
          <w:szCs w:val="28"/>
        </w:rPr>
        <w:t>.</w:t>
      </w:r>
    </w:p>
    <w:p w:rsidR="00D3560C" w:rsidRPr="00C17554" w:rsidRDefault="0085707A" w:rsidP="00187A9B">
      <w:pPr>
        <w:spacing w:after="0"/>
        <w:ind w:firstLine="709"/>
        <w:jc w:val="both"/>
        <w:rPr>
          <w:rFonts w:ascii="Times New Roman" w:hAnsi="Times New Roman" w:cs="Times New Roman"/>
          <w:sz w:val="28"/>
          <w:szCs w:val="28"/>
        </w:rPr>
      </w:pPr>
      <w:r w:rsidRPr="00C17554">
        <w:rPr>
          <w:rFonts w:ascii="Times New Roman" w:hAnsi="Times New Roman" w:cs="Times New Roman"/>
          <w:sz w:val="28"/>
          <w:szCs w:val="28"/>
        </w:rPr>
        <w:t xml:space="preserve">На вимогу члена Другої Дисциплінарної палати Вищої ради правосуддя </w:t>
      </w:r>
      <w:proofErr w:type="spellStart"/>
      <w:r w:rsidRPr="00C17554">
        <w:rPr>
          <w:rFonts w:ascii="Times New Roman" w:hAnsi="Times New Roman" w:cs="Times New Roman"/>
          <w:sz w:val="28"/>
          <w:szCs w:val="28"/>
        </w:rPr>
        <w:t>Блажівської</w:t>
      </w:r>
      <w:proofErr w:type="spellEnd"/>
      <w:r w:rsidRPr="00C17554">
        <w:rPr>
          <w:rFonts w:ascii="Times New Roman" w:hAnsi="Times New Roman" w:cs="Times New Roman"/>
          <w:sz w:val="28"/>
          <w:szCs w:val="28"/>
        </w:rPr>
        <w:t xml:space="preserve"> О.Є. суддя Голосіївського районного суду міста Києва Мазур Ю.Ю. надав пояснення.</w:t>
      </w:r>
    </w:p>
    <w:p w:rsidR="0085707A" w:rsidRPr="00935719" w:rsidRDefault="00935719"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У поясненнях суддя Мазур Ю.Ю.</w:t>
      </w:r>
      <w:r w:rsidR="0085707A" w:rsidRPr="006C22BA">
        <w:rPr>
          <w:rFonts w:ascii="Times New Roman" w:hAnsi="Times New Roman"/>
          <w:sz w:val="28"/>
        </w:rPr>
        <w:t xml:space="preserve"> зазначив, </w:t>
      </w:r>
      <w:r w:rsidR="001F51D3" w:rsidRPr="006C22BA">
        <w:rPr>
          <w:rFonts w:ascii="Times New Roman" w:hAnsi="Times New Roman"/>
          <w:sz w:val="28"/>
        </w:rPr>
        <w:t>зокрема</w:t>
      </w:r>
      <w:r w:rsidR="001F51D3">
        <w:rPr>
          <w:rFonts w:ascii="Times New Roman" w:hAnsi="Times New Roman"/>
          <w:sz w:val="28"/>
        </w:rPr>
        <w:t>,</w:t>
      </w:r>
      <w:r w:rsidR="001F51D3" w:rsidRPr="006C22BA">
        <w:rPr>
          <w:rFonts w:ascii="Times New Roman" w:hAnsi="Times New Roman"/>
          <w:sz w:val="28"/>
        </w:rPr>
        <w:t xml:space="preserve"> </w:t>
      </w:r>
      <w:r w:rsidR="0085707A" w:rsidRPr="006C22BA">
        <w:rPr>
          <w:rFonts w:ascii="Times New Roman" w:hAnsi="Times New Roman"/>
          <w:sz w:val="28"/>
        </w:rPr>
        <w:t xml:space="preserve">що ним вжито всіх необхідних заходів </w:t>
      </w:r>
      <w:r w:rsidR="0085707A">
        <w:rPr>
          <w:rFonts w:ascii="Times New Roman" w:hAnsi="Times New Roman"/>
          <w:sz w:val="28"/>
        </w:rPr>
        <w:t>для</w:t>
      </w:r>
      <w:r w:rsidR="0085707A" w:rsidRPr="006C22BA">
        <w:rPr>
          <w:rFonts w:ascii="Times New Roman" w:hAnsi="Times New Roman"/>
          <w:sz w:val="28"/>
        </w:rPr>
        <w:t xml:space="preserve"> забезпечення справедливого та </w:t>
      </w:r>
      <w:r w:rsidRPr="006C22BA">
        <w:rPr>
          <w:rFonts w:ascii="Times New Roman" w:hAnsi="Times New Roman"/>
          <w:sz w:val="28"/>
        </w:rPr>
        <w:t>неупередженого</w:t>
      </w:r>
      <w:r w:rsidR="0085707A" w:rsidRPr="006C22BA">
        <w:rPr>
          <w:rFonts w:ascii="Times New Roman" w:hAnsi="Times New Roman"/>
          <w:sz w:val="28"/>
        </w:rPr>
        <w:t xml:space="preserve"> розгляду справи з метою ефективного захисту порушених, невизнаних або оспорюваних прав, свобод чи інтересів сторін у справі.</w:t>
      </w:r>
    </w:p>
    <w:p w:rsidR="0085707A" w:rsidRDefault="0085707A" w:rsidP="00187A9B">
      <w:pPr>
        <w:spacing w:after="0"/>
        <w:ind w:firstLine="708"/>
        <w:contextualSpacing/>
        <w:jc w:val="both"/>
        <w:rPr>
          <w:rFonts w:ascii="Times New Roman" w:hAnsi="Times New Roman"/>
          <w:sz w:val="28"/>
        </w:rPr>
      </w:pPr>
      <w:r w:rsidRPr="006C22BA">
        <w:rPr>
          <w:rFonts w:ascii="Times New Roman" w:hAnsi="Times New Roman"/>
          <w:sz w:val="28"/>
        </w:rPr>
        <w:t xml:space="preserve">Крім того, суддя </w:t>
      </w:r>
      <w:r w:rsidR="00935719">
        <w:rPr>
          <w:rFonts w:ascii="Times New Roman" w:hAnsi="Times New Roman"/>
          <w:sz w:val="28"/>
        </w:rPr>
        <w:t xml:space="preserve">Мазур Ю.Ю. </w:t>
      </w:r>
      <w:r w:rsidRPr="006C22BA">
        <w:rPr>
          <w:rFonts w:ascii="Times New Roman" w:hAnsi="Times New Roman"/>
          <w:sz w:val="28"/>
        </w:rPr>
        <w:t>наголосив, що при зверненні до суду із заявою про забезпечення позову позивач у повному обсязі дов</w:t>
      </w:r>
      <w:r w:rsidR="001F51D3">
        <w:rPr>
          <w:rFonts w:ascii="Times New Roman" w:hAnsi="Times New Roman"/>
          <w:sz w:val="28"/>
        </w:rPr>
        <w:t>ів</w:t>
      </w:r>
      <w:r w:rsidRPr="006C22BA">
        <w:rPr>
          <w:rFonts w:ascii="Times New Roman" w:hAnsi="Times New Roman"/>
          <w:sz w:val="28"/>
        </w:rPr>
        <w:t xml:space="preserve"> наявність підстав </w:t>
      </w:r>
      <w:r w:rsidR="001F51D3">
        <w:rPr>
          <w:rFonts w:ascii="Times New Roman" w:hAnsi="Times New Roman"/>
          <w:sz w:val="28"/>
        </w:rPr>
        <w:t xml:space="preserve">для </w:t>
      </w:r>
      <w:r w:rsidRPr="006C22BA">
        <w:rPr>
          <w:rFonts w:ascii="Times New Roman" w:hAnsi="Times New Roman"/>
          <w:sz w:val="28"/>
        </w:rPr>
        <w:t xml:space="preserve">застосування </w:t>
      </w:r>
      <w:r>
        <w:rPr>
          <w:rFonts w:ascii="Times New Roman" w:hAnsi="Times New Roman"/>
          <w:sz w:val="28"/>
        </w:rPr>
        <w:t>вказаного</w:t>
      </w:r>
      <w:r w:rsidRPr="006C22BA">
        <w:rPr>
          <w:rFonts w:ascii="Times New Roman" w:hAnsi="Times New Roman"/>
          <w:sz w:val="28"/>
        </w:rPr>
        <w:t xml:space="preserve"> заходу забезпечення позову </w:t>
      </w:r>
      <w:r>
        <w:rPr>
          <w:rFonts w:ascii="Times New Roman" w:hAnsi="Times New Roman"/>
          <w:sz w:val="28"/>
        </w:rPr>
        <w:t>з огляду на</w:t>
      </w:r>
      <w:r w:rsidRPr="006C22BA">
        <w:rPr>
          <w:rFonts w:ascii="Times New Roman" w:hAnsi="Times New Roman"/>
          <w:sz w:val="28"/>
        </w:rPr>
        <w:t xml:space="preserve"> суму наявної заборгованості ТОВ «</w:t>
      </w:r>
      <w:proofErr w:type="spellStart"/>
      <w:r w:rsidRPr="006C22BA">
        <w:rPr>
          <w:rFonts w:ascii="Times New Roman" w:hAnsi="Times New Roman"/>
          <w:sz w:val="28"/>
        </w:rPr>
        <w:t>Тантієма</w:t>
      </w:r>
      <w:proofErr w:type="spellEnd"/>
      <w:r w:rsidRPr="006C22BA">
        <w:rPr>
          <w:rFonts w:ascii="Times New Roman" w:hAnsi="Times New Roman"/>
          <w:sz w:val="28"/>
        </w:rPr>
        <w:t xml:space="preserve">» перед позивачем, а також </w:t>
      </w:r>
      <w:r w:rsidR="001F51D3">
        <w:rPr>
          <w:rFonts w:ascii="Times New Roman" w:hAnsi="Times New Roman"/>
          <w:sz w:val="28"/>
        </w:rPr>
        <w:t xml:space="preserve">на </w:t>
      </w:r>
      <w:r w:rsidRPr="006C22BA">
        <w:rPr>
          <w:rFonts w:ascii="Times New Roman" w:hAnsi="Times New Roman"/>
          <w:sz w:val="28"/>
        </w:rPr>
        <w:t>наявніст</w:t>
      </w:r>
      <w:r>
        <w:rPr>
          <w:rFonts w:ascii="Times New Roman" w:hAnsi="Times New Roman"/>
          <w:sz w:val="28"/>
        </w:rPr>
        <w:t>ь</w:t>
      </w:r>
      <w:r w:rsidRPr="006C22BA">
        <w:rPr>
          <w:rFonts w:ascii="Times New Roman" w:hAnsi="Times New Roman"/>
          <w:sz w:val="28"/>
        </w:rPr>
        <w:t xml:space="preserve"> документів, що підтверджують обґрунтованість позовних вимог.</w:t>
      </w:r>
    </w:p>
    <w:p w:rsidR="006D4E8D" w:rsidRPr="00F07814" w:rsidRDefault="001F51D3"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Суддя</w:t>
      </w:r>
      <w:r w:rsidR="00F07814">
        <w:rPr>
          <w:rFonts w:ascii="Times New Roman" w:hAnsi="Times New Roman" w:cs="Times New Roman"/>
          <w:sz w:val="28"/>
          <w:szCs w:val="28"/>
        </w:rPr>
        <w:t xml:space="preserve"> Мазур Ю.Ю. зазначив, </w:t>
      </w:r>
      <w:r>
        <w:rPr>
          <w:rFonts w:ascii="Times New Roman" w:hAnsi="Times New Roman" w:cs="Times New Roman"/>
          <w:sz w:val="28"/>
          <w:szCs w:val="28"/>
        </w:rPr>
        <w:t>що під час</w:t>
      </w:r>
      <w:r w:rsidR="006D4E8D" w:rsidRPr="00F07814">
        <w:rPr>
          <w:rFonts w:ascii="Times New Roman" w:hAnsi="Times New Roman" w:cs="Times New Roman"/>
          <w:sz w:val="28"/>
          <w:szCs w:val="28"/>
        </w:rPr>
        <w:t xml:space="preserve"> розгляд</w:t>
      </w:r>
      <w:r>
        <w:rPr>
          <w:rFonts w:ascii="Times New Roman" w:hAnsi="Times New Roman" w:cs="Times New Roman"/>
          <w:sz w:val="28"/>
          <w:szCs w:val="28"/>
        </w:rPr>
        <w:t>у</w:t>
      </w:r>
      <w:r w:rsidR="006D4E8D" w:rsidRPr="00F07814">
        <w:rPr>
          <w:rFonts w:ascii="Times New Roman" w:hAnsi="Times New Roman" w:cs="Times New Roman"/>
          <w:sz w:val="28"/>
          <w:szCs w:val="28"/>
        </w:rPr>
        <w:t xml:space="preserve"> заяви про забезпечення позову було встановлено, що між сторонами дійсно існує спір щодо стягнення заборгованості, яка виникла у зв’язку із неналежним виконанням зобов’язань за договором № 1-14.03, укладен</w:t>
      </w:r>
      <w:r>
        <w:rPr>
          <w:rFonts w:ascii="Times New Roman" w:hAnsi="Times New Roman" w:cs="Times New Roman"/>
          <w:sz w:val="28"/>
          <w:szCs w:val="28"/>
        </w:rPr>
        <w:t>им</w:t>
      </w:r>
      <w:r w:rsidR="006D4E8D" w:rsidRPr="00F07814">
        <w:rPr>
          <w:rFonts w:ascii="Times New Roman" w:hAnsi="Times New Roman" w:cs="Times New Roman"/>
          <w:sz w:val="28"/>
          <w:szCs w:val="28"/>
        </w:rPr>
        <w:t xml:space="preserve"> 16</w:t>
      </w:r>
      <w:r w:rsidR="00F07814">
        <w:rPr>
          <w:rFonts w:ascii="Times New Roman" w:hAnsi="Times New Roman" w:cs="Times New Roman"/>
          <w:sz w:val="28"/>
          <w:szCs w:val="28"/>
        </w:rPr>
        <w:t xml:space="preserve"> квітня </w:t>
      </w:r>
      <w:r w:rsidR="006D4E8D" w:rsidRPr="00F07814">
        <w:rPr>
          <w:rFonts w:ascii="Times New Roman" w:hAnsi="Times New Roman" w:cs="Times New Roman"/>
          <w:sz w:val="28"/>
          <w:szCs w:val="28"/>
        </w:rPr>
        <w:t xml:space="preserve">2018 </w:t>
      </w:r>
      <w:r w:rsidR="00F07814">
        <w:rPr>
          <w:rFonts w:ascii="Times New Roman" w:hAnsi="Times New Roman" w:cs="Times New Roman"/>
          <w:sz w:val="28"/>
          <w:szCs w:val="28"/>
        </w:rPr>
        <w:t xml:space="preserve">року </w:t>
      </w:r>
      <w:r w:rsidR="006D4E8D" w:rsidRPr="00F07814">
        <w:rPr>
          <w:rFonts w:ascii="Times New Roman" w:hAnsi="Times New Roman" w:cs="Times New Roman"/>
          <w:sz w:val="28"/>
          <w:szCs w:val="28"/>
        </w:rPr>
        <w:t xml:space="preserve">між </w:t>
      </w:r>
      <w:r w:rsidR="0007284E">
        <w:rPr>
          <w:rFonts w:ascii="Times New Roman" w:hAnsi="Times New Roman" w:cs="Times New Roman"/>
          <w:sz w:val="28"/>
          <w:szCs w:val="28"/>
        </w:rPr>
        <w:t>ОСОБА_1</w:t>
      </w:r>
      <w:r w:rsidR="006D4E8D" w:rsidRPr="00F07814">
        <w:rPr>
          <w:rFonts w:ascii="Times New Roman" w:hAnsi="Times New Roman" w:cs="Times New Roman"/>
          <w:sz w:val="28"/>
          <w:szCs w:val="28"/>
        </w:rPr>
        <w:t xml:space="preserve"> та ТОВ «</w:t>
      </w:r>
      <w:proofErr w:type="spellStart"/>
      <w:r w:rsidR="006D4E8D" w:rsidRPr="00F07814">
        <w:rPr>
          <w:rFonts w:ascii="Times New Roman" w:hAnsi="Times New Roman" w:cs="Times New Roman"/>
          <w:sz w:val="28"/>
          <w:szCs w:val="28"/>
        </w:rPr>
        <w:t>Тантієма</w:t>
      </w:r>
      <w:proofErr w:type="spellEnd"/>
      <w:r w:rsidR="006D4E8D" w:rsidRPr="00F07814">
        <w:rPr>
          <w:rFonts w:ascii="Times New Roman" w:hAnsi="Times New Roman" w:cs="Times New Roman"/>
          <w:sz w:val="28"/>
          <w:szCs w:val="28"/>
        </w:rPr>
        <w:t>»</w:t>
      </w:r>
      <w:r>
        <w:rPr>
          <w:rFonts w:ascii="Times New Roman" w:hAnsi="Times New Roman" w:cs="Times New Roman"/>
          <w:sz w:val="28"/>
          <w:szCs w:val="28"/>
        </w:rPr>
        <w:t>,</w:t>
      </w:r>
      <w:r w:rsidR="006D4E8D" w:rsidRPr="00F07814">
        <w:rPr>
          <w:rFonts w:ascii="Times New Roman" w:hAnsi="Times New Roman" w:cs="Times New Roman"/>
          <w:sz w:val="28"/>
          <w:szCs w:val="28"/>
        </w:rPr>
        <w:t xml:space="preserve"> про надання послуг та виконання робіт. При цьому, заборгова</w:t>
      </w:r>
      <w:r>
        <w:rPr>
          <w:rFonts w:ascii="Times New Roman" w:hAnsi="Times New Roman" w:cs="Times New Roman"/>
          <w:sz w:val="28"/>
          <w:szCs w:val="28"/>
        </w:rPr>
        <w:t xml:space="preserve">ність у розмірі </w:t>
      </w:r>
      <w:r w:rsidR="0007284E">
        <w:rPr>
          <w:rFonts w:ascii="Times New Roman" w:hAnsi="Times New Roman" w:cs="Times New Roman"/>
          <w:sz w:val="28"/>
          <w:szCs w:val="28"/>
        </w:rPr>
        <w:t>_______</w:t>
      </w:r>
      <w:r>
        <w:rPr>
          <w:rFonts w:ascii="Times New Roman" w:hAnsi="Times New Roman" w:cs="Times New Roman"/>
          <w:sz w:val="28"/>
          <w:szCs w:val="28"/>
        </w:rPr>
        <w:t xml:space="preserve"> грн</w:t>
      </w:r>
      <w:r w:rsidR="006D4E8D" w:rsidRPr="00F07814">
        <w:rPr>
          <w:rFonts w:ascii="Times New Roman" w:hAnsi="Times New Roman" w:cs="Times New Roman"/>
          <w:sz w:val="28"/>
          <w:szCs w:val="28"/>
        </w:rPr>
        <w:t xml:space="preserve"> підтверджується наявними у матері</w:t>
      </w:r>
      <w:r>
        <w:rPr>
          <w:rFonts w:ascii="Times New Roman" w:hAnsi="Times New Roman" w:cs="Times New Roman"/>
          <w:sz w:val="28"/>
          <w:szCs w:val="28"/>
        </w:rPr>
        <w:t>алах справи копіями документів</w:t>
      </w:r>
      <w:r w:rsidR="006D4E8D" w:rsidRPr="00F07814">
        <w:rPr>
          <w:rFonts w:ascii="Times New Roman" w:hAnsi="Times New Roman" w:cs="Times New Roman"/>
          <w:sz w:val="28"/>
          <w:szCs w:val="28"/>
        </w:rPr>
        <w:t>.</w:t>
      </w:r>
    </w:p>
    <w:p w:rsidR="006D4E8D" w:rsidRPr="00F07814" w:rsidRDefault="006D4E8D" w:rsidP="00187A9B">
      <w:pPr>
        <w:spacing w:after="0"/>
        <w:ind w:firstLine="709"/>
        <w:jc w:val="both"/>
        <w:rPr>
          <w:rFonts w:ascii="Times New Roman" w:hAnsi="Times New Roman" w:cs="Times New Roman"/>
          <w:sz w:val="28"/>
          <w:szCs w:val="28"/>
        </w:rPr>
      </w:pPr>
      <w:r w:rsidRPr="00F07814">
        <w:rPr>
          <w:rFonts w:ascii="Times New Roman" w:hAnsi="Times New Roman" w:cs="Times New Roman"/>
          <w:sz w:val="28"/>
          <w:szCs w:val="28"/>
        </w:rPr>
        <w:t xml:space="preserve">Разом </w:t>
      </w:r>
      <w:r w:rsidR="001F51D3">
        <w:rPr>
          <w:rFonts w:ascii="Times New Roman" w:hAnsi="Times New Roman" w:cs="Times New Roman"/>
          <w:sz w:val="28"/>
          <w:szCs w:val="28"/>
        </w:rPr>
        <w:t>і</w:t>
      </w:r>
      <w:r w:rsidRPr="00F07814">
        <w:rPr>
          <w:rFonts w:ascii="Times New Roman" w:hAnsi="Times New Roman" w:cs="Times New Roman"/>
          <w:sz w:val="28"/>
          <w:szCs w:val="28"/>
        </w:rPr>
        <w:t xml:space="preserve">з тим, як підтверджується матеріалами справи, позивач неодноразово, з моменту кінцевого строку виконання зобов’язань за вказаним </w:t>
      </w:r>
      <w:r w:rsidRPr="00F07814">
        <w:rPr>
          <w:rFonts w:ascii="Times New Roman" w:hAnsi="Times New Roman" w:cs="Times New Roman"/>
          <w:sz w:val="28"/>
          <w:szCs w:val="28"/>
        </w:rPr>
        <w:lastRenderedPageBreak/>
        <w:t>договором до моменту звернення до суду з метою досудового врегулювання спору, звертався до ТОВ «</w:t>
      </w:r>
      <w:proofErr w:type="spellStart"/>
      <w:r w:rsidRPr="00F07814">
        <w:rPr>
          <w:rFonts w:ascii="Times New Roman" w:hAnsi="Times New Roman" w:cs="Times New Roman"/>
          <w:sz w:val="28"/>
          <w:szCs w:val="28"/>
        </w:rPr>
        <w:t>Тантієма</w:t>
      </w:r>
      <w:proofErr w:type="spellEnd"/>
      <w:r w:rsidRPr="00F07814">
        <w:rPr>
          <w:rFonts w:ascii="Times New Roman" w:hAnsi="Times New Roman" w:cs="Times New Roman"/>
          <w:sz w:val="28"/>
          <w:szCs w:val="28"/>
        </w:rPr>
        <w:t>» для усунення недоліків</w:t>
      </w:r>
      <w:r w:rsidR="001F51D3">
        <w:rPr>
          <w:rFonts w:ascii="Times New Roman" w:hAnsi="Times New Roman" w:cs="Times New Roman"/>
          <w:sz w:val="28"/>
          <w:szCs w:val="28"/>
        </w:rPr>
        <w:t>, допущених</w:t>
      </w:r>
      <w:r w:rsidRPr="00F07814">
        <w:rPr>
          <w:rFonts w:ascii="Times New Roman" w:hAnsi="Times New Roman" w:cs="Times New Roman"/>
          <w:sz w:val="28"/>
          <w:szCs w:val="28"/>
        </w:rPr>
        <w:t xml:space="preserve"> під час виконання роб</w:t>
      </w:r>
      <w:r w:rsidR="00BA0129">
        <w:rPr>
          <w:rFonts w:ascii="Times New Roman" w:hAnsi="Times New Roman" w:cs="Times New Roman"/>
          <w:sz w:val="28"/>
          <w:szCs w:val="28"/>
        </w:rPr>
        <w:t>іт, визначених договором. Однак</w:t>
      </w:r>
      <w:r w:rsidRPr="00F07814">
        <w:rPr>
          <w:rFonts w:ascii="Times New Roman" w:hAnsi="Times New Roman" w:cs="Times New Roman"/>
          <w:sz w:val="28"/>
          <w:szCs w:val="28"/>
        </w:rPr>
        <w:t xml:space="preserve"> </w:t>
      </w:r>
      <w:r w:rsidR="001F51D3">
        <w:rPr>
          <w:rFonts w:ascii="Times New Roman" w:hAnsi="Times New Roman" w:cs="Times New Roman"/>
          <w:sz w:val="28"/>
          <w:szCs w:val="28"/>
        </w:rPr>
        <w:t>товариство</w:t>
      </w:r>
      <w:r w:rsidRPr="00F07814">
        <w:rPr>
          <w:rFonts w:ascii="Times New Roman" w:hAnsi="Times New Roman" w:cs="Times New Roman"/>
          <w:sz w:val="28"/>
          <w:szCs w:val="28"/>
        </w:rPr>
        <w:t xml:space="preserve"> </w:t>
      </w:r>
      <w:r w:rsidR="001F51D3">
        <w:rPr>
          <w:rFonts w:ascii="Times New Roman" w:hAnsi="Times New Roman" w:cs="Times New Roman"/>
          <w:sz w:val="28"/>
          <w:szCs w:val="28"/>
        </w:rPr>
        <w:t>ігнорувало</w:t>
      </w:r>
      <w:r w:rsidRPr="00F07814">
        <w:rPr>
          <w:rFonts w:ascii="Times New Roman" w:hAnsi="Times New Roman" w:cs="Times New Roman"/>
          <w:sz w:val="28"/>
          <w:szCs w:val="28"/>
        </w:rPr>
        <w:t xml:space="preserve"> вимоги позивача, що </w:t>
      </w:r>
      <w:r w:rsidR="001F51D3">
        <w:rPr>
          <w:rFonts w:ascii="Times New Roman" w:hAnsi="Times New Roman" w:cs="Times New Roman"/>
          <w:sz w:val="28"/>
          <w:szCs w:val="28"/>
        </w:rPr>
        <w:t xml:space="preserve">могло </w:t>
      </w:r>
      <w:r w:rsidRPr="00F07814">
        <w:rPr>
          <w:rFonts w:ascii="Times New Roman" w:hAnsi="Times New Roman" w:cs="Times New Roman"/>
          <w:sz w:val="28"/>
          <w:szCs w:val="28"/>
        </w:rPr>
        <w:t>свідчи</w:t>
      </w:r>
      <w:r w:rsidR="001F51D3">
        <w:rPr>
          <w:rFonts w:ascii="Times New Roman" w:hAnsi="Times New Roman" w:cs="Times New Roman"/>
          <w:sz w:val="28"/>
          <w:szCs w:val="28"/>
        </w:rPr>
        <w:t>ти</w:t>
      </w:r>
      <w:r w:rsidRPr="00F07814">
        <w:rPr>
          <w:rFonts w:ascii="Times New Roman" w:hAnsi="Times New Roman" w:cs="Times New Roman"/>
          <w:sz w:val="28"/>
          <w:szCs w:val="28"/>
        </w:rPr>
        <w:t xml:space="preserve"> про неправомірн</w:t>
      </w:r>
      <w:r w:rsidR="001F51D3">
        <w:rPr>
          <w:rFonts w:ascii="Times New Roman" w:hAnsi="Times New Roman" w:cs="Times New Roman"/>
          <w:sz w:val="28"/>
          <w:szCs w:val="28"/>
        </w:rPr>
        <w:t>і</w:t>
      </w:r>
      <w:r w:rsidRPr="00F07814">
        <w:rPr>
          <w:rFonts w:ascii="Times New Roman" w:hAnsi="Times New Roman" w:cs="Times New Roman"/>
          <w:sz w:val="28"/>
          <w:szCs w:val="28"/>
        </w:rPr>
        <w:t xml:space="preserve"> та протиправн</w:t>
      </w:r>
      <w:r w:rsidR="001F51D3">
        <w:rPr>
          <w:rFonts w:ascii="Times New Roman" w:hAnsi="Times New Roman" w:cs="Times New Roman"/>
          <w:sz w:val="28"/>
          <w:szCs w:val="28"/>
        </w:rPr>
        <w:t>і дії</w:t>
      </w:r>
      <w:r w:rsidRPr="00F07814">
        <w:rPr>
          <w:rFonts w:ascii="Times New Roman" w:hAnsi="Times New Roman" w:cs="Times New Roman"/>
          <w:sz w:val="28"/>
          <w:szCs w:val="28"/>
        </w:rPr>
        <w:t xml:space="preserve"> відповідача, а також </w:t>
      </w:r>
      <w:r w:rsidR="00BE1CB0">
        <w:rPr>
          <w:rFonts w:ascii="Times New Roman" w:hAnsi="Times New Roman" w:cs="Times New Roman"/>
          <w:sz w:val="28"/>
          <w:szCs w:val="28"/>
        </w:rPr>
        <w:t>про нехтування</w:t>
      </w:r>
      <w:r w:rsidRPr="00F07814">
        <w:rPr>
          <w:rFonts w:ascii="Times New Roman" w:hAnsi="Times New Roman" w:cs="Times New Roman"/>
          <w:sz w:val="28"/>
          <w:szCs w:val="28"/>
        </w:rPr>
        <w:t xml:space="preserve"> прав</w:t>
      </w:r>
      <w:r w:rsidR="00BE1CB0">
        <w:rPr>
          <w:rFonts w:ascii="Times New Roman" w:hAnsi="Times New Roman" w:cs="Times New Roman"/>
          <w:sz w:val="28"/>
          <w:szCs w:val="28"/>
        </w:rPr>
        <w:t>ами та законними</w:t>
      </w:r>
      <w:r w:rsidRPr="00F07814">
        <w:rPr>
          <w:rFonts w:ascii="Times New Roman" w:hAnsi="Times New Roman" w:cs="Times New Roman"/>
          <w:sz w:val="28"/>
          <w:szCs w:val="28"/>
        </w:rPr>
        <w:t xml:space="preserve"> інтерес</w:t>
      </w:r>
      <w:r w:rsidR="00BE1CB0">
        <w:rPr>
          <w:rFonts w:ascii="Times New Roman" w:hAnsi="Times New Roman" w:cs="Times New Roman"/>
          <w:sz w:val="28"/>
          <w:szCs w:val="28"/>
        </w:rPr>
        <w:t>ами</w:t>
      </w:r>
      <w:r w:rsidRPr="00F07814">
        <w:rPr>
          <w:rFonts w:ascii="Times New Roman" w:hAnsi="Times New Roman" w:cs="Times New Roman"/>
          <w:sz w:val="28"/>
          <w:szCs w:val="28"/>
        </w:rPr>
        <w:t xml:space="preserve"> позивача.</w:t>
      </w:r>
    </w:p>
    <w:p w:rsidR="006D4E8D" w:rsidRPr="00F07814" w:rsidRDefault="006D4E8D" w:rsidP="00187A9B">
      <w:pPr>
        <w:spacing w:after="0"/>
        <w:ind w:firstLine="709"/>
        <w:jc w:val="both"/>
        <w:rPr>
          <w:rFonts w:ascii="Times New Roman" w:hAnsi="Times New Roman" w:cs="Times New Roman"/>
          <w:sz w:val="28"/>
          <w:szCs w:val="28"/>
        </w:rPr>
      </w:pPr>
      <w:r w:rsidRPr="00F07814">
        <w:rPr>
          <w:rFonts w:ascii="Times New Roman" w:hAnsi="Times New Roman" w:cs="Times New Roman"/>
          <w:sz w:val="28"/>
          <w:szCs w:val="28"/>
        </w:rPr>
        <w:t>Крім того, оскільки відповідач є юридичною особою, як</w:t>
      </w:r>
      <w:r w:rsidR="00BA0129">
        <w:rPr>
          <w:rFonts w:ascii="Times New Roman" w:hAnsi="Times New Roman" w:cs="Times New Roman"/>
          <w:sz w:val="28"/>
          <w:szCs w:val="28"/>
        </w:rPr>
        <w:t>а</w:t>
      </w:r>
      <w:r w:rsidRPr="00F07814">
        <w:rPr>
          <w:rFonts w:ascii="Times New Roman" w:hAnsi="Times New Roman" w:cs="Times New Roman"/>
          <w:sz w:val="28"/>
          <w:szCs w:val="28"/>
        </w:rPr>
        <w:t xml:space="preserve"> за рішенням засновників може у будь-який момент здійснити відчуження належного </w:t>
      </w:r>
      <w:r w:rsidR="00BA0129">
        <w:rPr>
          <w:rFonts w:ascii="Times New Roman" w:hAnsi="Times New Roman" w:cs="Times New Roman"/>
          <w:sz w:val="28"/>
          <w:szCs w:val="28"/>
        </w:rPr>
        <w:t xml:space="preserve">їй </w:t>
      </w:r>
      <w:r w:rsidRPr="00F07814">
        <w:rPr>
          <w:rFonts w:ascii="Times New Roman" w:hAnsi="Times New Roman" w:cs="Times New Roman"/>
          <w:sz w:val="28"/>
          <w:szCs w:val="28"/>
        </w:rPr>
        <w:t>майна, у тому числі переда</w:t>
      </w:r>
      <w:r w:rsidR="00BE1CB0">
        <w:rPr>
          <w:rFonts w:ascii="Times New Roman" w:hAnsi="Times New Roman" w:cs="Times New Roman"/>
          <w:sz w:val="28"/>
          <w:szCs w:val="28"/>
        </w:rPr>
        <w:t>ння</w:t>
      </w:r>
      <w:r w:rsidRPr="00F07814">
        <w:rPr>
          <w:rFonts w:ascii="Times New Roman" w:hAnsi="Times New Roman" w:cs="Times New Roman"/>
          <w:sz w:val="28"/>
          <w:szCs w:val="28"/>
        </w:rPr>
        <w:t xml:space="preserve"> майна у статутний капітал іншого товариства, </w:t>
      </w:r>
      <w:r w:rsidR="00BE1CB0">
        <w:rPr>
          <w:rFonts w:ascii="Times New Roman" w:hAnsi="Times New Roman" w:cs="Times New Roman"/>
          <w:sz w:val="28"/>
          <w:szCs w:val="28"/>
        </w:rPr>
        <w:t>враховуючи</w:t>
      </w:r>
      <w:r w:rsidRPr="00F07814">
        <w:rPr>
          <w:rFonts w:ascii="Times New Roman" w:hAnsi="Times New Roman" w:cs="Times New Roman"/>
          <w:sz w:val="28"/>
          <w:szCs w:val="28"/>
        </w:rPr>
        <w:t xml:space="preserve"> сум</w:t>
      </w:r>
      <w:r w:rsidR="00BE1CB0">
        <w:rPr>
          <w:rFonts w:ascii="Times New Roman" w:hAnsi="Times New Roman" w:cs="Times New Roman"/>
          <w:sz w:val="28"/>
          <w:szCs w:val="28"/>
        </w:rPr>
        <w:t>у</w:t>
      </w:r>
      <w:r w:rsidRPr="00F07814">
        <w:rPr>
          <w:rFonts w:ascii="Times New Roman" w:hAnsi="Times New Roman" w:cs="Times New Roman"/>
          <w:sz w:val="28"/>
          <w:szCs w:val="28"/>
        </w:rPr>
        <w:t xml:space="preserve"> заборгованості, на момент розгляду заяви </w:t>
      </w:r>
      <w:r w:rsidR="00BE1CB0">
        <w:rPr>
          <w:rFonts w:ascii="Times New Roman" w:hAnsi="Times New Roman" w:cs="Times New Roman"/>
          <w:sz w:val="28"/>
          <w:szCs w:val="28"/>
        </w:rPr>
        <w:t>існували</w:t>
      </w:r>
      <w:r w:rsidRPr="00F07814">
        <w:rPr>
          <w:rFonts w:ascii="Times New Roman" w:hAnsi="Times New Roman" w:cs="Times New Roman"/>
          <w:sz w:val="28"/>
          <w:szCs w:val="28"/>
        </w:rPr>
        <w:t xml:space="preserve"> ризики відчуження належного відповідачу нерухомого майна до ухвалення судом рішення у вказаній справі з метою уникнення відповідальності.</w:t>
      </w:r>
    </w:p>
    <w:p w:rsidR="006D4E8D" w:rsidRPr="00F07814" w:rsidRDefault="00D05CC9" w:rsidP="00187A9B">
      <w:pPr>
        <w:spacing w:after="0"/>
        <w:ind w:firstLine="709"/>
        <w:jc w:val="both"/>
        <w:rPr>
          <w:rFonts w:ascii="Times New Roman" w:hAnsi="Times New Roman" w:cs="Times New Roman"/>
          <w:sz w:val="28"/>
          <w:szCs w:val="28"/>
        </w:rPr>
      </w:pPr>
      <w:r w:rsidRPr="001A74EF">
        <w:rPr>
          <w:rFonts w:ascii="Times New Roman" w:hAnsi="Times New Roman" w:cs="Times New Roman"/>
          <w:sz w:val="28"/>
          <w:szCs w:val="28"/>
        </w:rPr>
        <w:t xml:space="preserve">Суддя Мазур Ю.Ю., </w:t>
      </w:r>
      <w:r w:rsidR="00BE1CB0" w:rsidRPr="001A74EF">
        <w:rPr>
          <w:rFonts w:ascii="Times New Roman" w:hAnsi="Times New Roman" w:cs="Times New Roman"/>
          <w:sz w:val="28"/>
          <w:szCs w:val="28"/>
        </w:rPr>
        <w:t>з-поміж</w:t>
      </w:r>
      <w:r w:rsidRPr="001A74EF">
        <w:rPr>
          <w:rFonts w:ascii="Times New Roman" w:hAnsi="Times New Roman" w:cs="Times New Roman"/>
          <w:sz w:val="28"/>
          <w:szCs w:val="28"/>
        </w:rPr>
        <w:t xml:space="preserve"> іншого, </w:t>
      </w:r>
      <w:r>
        <w:rPr>
          <w:rFonts w:ascii="Times New Roman" w:hAnsi="Times New Roman" w:cs="Times New Roman"/>
          <w:sz w:val="28"/>
          <w:szCs w:val="28"/>
        </w:rPr>
        <w:t>зазначив</w:t>
      </w:r>
      <w:r w:rsidR="006D4E8D" w:rsidRPr="00F07814">
        <w:rPr>
          <w:rFonts w:ascii="Times New Roman" w:hAnsi="Times New Roman" w:cs="Times New Roman"/>
          <w:sz w:val="28"/>
          <w:szCs w:val="28"/>
        </w:rPr>
        <w:t>, що вартість вказаного нерухомого майна була значно меншою</w:t>
      </w:r>
      <w:r w:rsidR="001A74EF">
        <w:rPr>
          <w:rFonts w:ascii="Times New Roman" w:hAnsi="Times New Roman" w:cs="Times New Roman"/>
          <w:sz w:val="28"/>
          <w:szCs w:val="28"/>
        </w:rPr>
        <w:t>,</w:t>
      </w:r>
      <w:r w:rsidR="006D4E8D" w:rsidRPr="00F07814">
        <w:rPr>
          <w:rFonts w:ascii="Times New Roman" w:hAnsi="Times New Roman" w:cs="Times New Roman"/>
          <w:sz w:val="28"/>
          <w:szCs w:val="28"/>
        </w:rPr>
        <w:t xml:space="preserve"> ніж сума заявлених позовних вимог, </w:t>
      </w:r>
      <w:r w:rsidR="001A74EF">
        <w:rPr>
          <w:rFonts w:ascii="Times New Roman" w:hAnsi="Times New Roman" w:cs="Times New Roman"/>
          <w:sz w:val="28"/>
          <w:szCs w:val="28"/>
        </w:rPr>
        <w:t>її</w:t>
      </w:r>
      <w:r w:rsidR="006D4E8D" w:rsidRPr="00F07814">
        <w:rPr>
          <w:rFonts w:ascii="Times New Roman" w:hAnsi="Times New Roman" w:cs="Times New Roman"/>
          <w:sz w:val="28"/>
          <w:szCs w:val="28"/>
        </w:rPr>
        <w:t xml:space="preserve"> могло бути недостатн</w:t>
      </w:r>
      <w:r w:rsidR="001A74EF">
        <w:rPr>
          <w:rFonts w:ascii="Times New Roman" w:hAnsi="Times New Roman" w:cs="Times New Roman"/>
          <w:sz w:val="28"/>
          <w:szCs w:val="28"/>
        </w:rPr>
        <w:t>ьо</w:t>
      </w:r>
      <w:r w:rsidR="006D4E8D" w:rsidRPr="00F07814">
        <w:rPr>
          <w:rFonts w:ascii="Times New Roman" w:hAnsi="Times New Roman" w:cs="Times New Roman"/>
          <w:sz w:val="28"/>
          <w:szCs w:val="28"/>
        </w:rPr>
        <w:t xml:space="preserve"> для подальшого виконання рішення суду у </w:t>
      </w:r>
      <w:r w:rsidR="001A74EF">
        <w:rPr>
          <w:rFonts w:ascii="Times New Roman" w:hAnsi="Times New Roman" w:cs="Times New Roman"/>
          <w:sz w:val="28"/>
          <w:szCs w:val="28"/>
        </w:rPr>
        <w:t>цій</w:t>
      </w:r>
      <w:r w:rsidR="006D4E8D" w:rsidRPr="00F07814">
        <w:rPr>
          <w:rFonts w:ascii="Times New Roman" w:hAnsi="Times New Roman" w:cs="Times New Roman"/>
          <w:sz w:val="28"/>
          <w:szCs w:val="28"/>
        </w:rPr>
        <w:t xml:space="preserve"> справі</w:t>
      </w:r>
      <w:r w:rsidR="001A74EF">
        <w:rPr>
          <w:rFonts w:ascii="Times New Roman" w:hAnsi="Times New Roman" w:cs="Times New Roman"/>
          <w:sz w:val="28"/>
          <w:szCs w:val="28"/>
        </w:rPr>
        <w:t>,</w:t>
      </w:r>
      <w:r w:rsidR="006D4E8D" w:rsidRPr="00F07814">
        <w:rPr>
          <w:rFonts w:ascii="Times New Roman" w:hAnsi="Times New Roman" w:cs="Times New Roman"/>
          <w:sz w:val="28"/>
          <w:szCs w:val="28"/>
        </w:rPr>
        <w:t xml:space="preserve"> </w:t>
      </w:r>
      <w:r w:rsidR="001A74EF">
        <w:rPr>
          <w:rFonts w:ascii="Times New Roman" w:hAnsi="Times New Roman" w:cs="Times New Roman"/>
          <w:sz w:val="28"/>
          <w:szCs w:val="28"/>
        </w:rPr>
        <w:t xml:space="preserve">що </w:t>
      </w:r>
      <w:r w:rsidR="006D4E8D" w:rsidRPr="00F07814">
        <w:rPr>
          <w:rFonts w:ascii="Times New Roman" w:hAnsi="Times New Roman" w:cs="Times New Roman"/>
          <w:sz w:val="28"/>
          <w:szCs w:val="28"/>
        </w:rPr>
        <w:t>призвело б до незворотності поновлення прав та законних інтересів позивача, тому</w:t>
      </w:r>
      <w:r w:rsidR="00BA0129">
        <w:rPr>
          <w:rFonts w:ascii="Times New Roman" w:hAnsi="Times New Roman" w:cs="Times New Roman"/>
          <w:sz w:val="28"/>
          <w:szCs w:val="28"/>
        </w:rPr>
        <w:t>,</w:t>
      </w:r>
      <w:r w:rsidR="006D4E8D" w:rsidRPr="00F07814">
        <w:rPr>
          <w:rFonts w:ascii="Times New Roman" w:hAnsi="Times New Roman" w:cs="Times New Roman"/>
          <w:sz w:val="28"/>
          <w:szCs w:val="28"/>
        </w:rPr>
        <w:t xml:space="preserve"> крім </w:t>
      </w:r>
      <w:r w:rsidR="001A74EF">
        <w:rPr>
          <w:rFonts w:ascii="Times New Roman" w:hAnsi="Times New Roman" w:cs="Times New Roman"/>
          <w:sz w:val="28"/>
          <w:szCs w:val="28"/>
        </w:rPr>
        <w:t xml:space="preserve">рішення про </w:t>
      </w:r>
      <w:r w:rsidR="006D4E8D" w:rsidRPr="00F07814">
        <w:rPr>
          <w:rFonts w:ascii="Times New Roman" w:hAnsi="Times New Roman" w:cs="Times New Roman"/>
          <w:sz w:val="28"/>
          <w:szCs w:val="28"/>
        </w:rPr>
        <w:t xml:space="preserve">накладення арешту на нерухоме майно, </w:t>
      </w:r>
      <w:r w:rsidR="001A74EF">
        <w:rPr>
          <w:rFonts w:ascii="Times New Roman" w:hAnsi="Times New Roman" w:cs="Times New Roman"/>
          <w:sz w:val="28"/>
          <w:szCs w:val="28"/>
        </w:rPr>
        <w:t>він</w:t>
      </w:r>
      <w:r w:rsidR="006D4E8D" w:rsidRPr="00F07814">
        <w:rPr>
          <w:rFonts w:ascii="Times New Roman" w:hAnsi="Times New Roman" w:cs="Times New Roman"/>
          <w:sz w:val="28"/>
          <w:szCs w:val="28"/>
        </w:rPr>
        <w:t xml:space="preserve"> прийня</w:t>
      </w:r>
      <w:r w:rsidR="001A74EF">
        <w:rPr>
          <w:rFonts w:ascii="Times New Roman" w:hAnsi="Times New Roman" w:cs="Times New Roman"/>
          <w:sz w:val="28"/>
          <w:szCs w:val="28"/>
        </w:rPr>
        <w:t>в</w:t>
      </w:r>
      <w:r w:rsidR="006D4E8D" w:rsidRPr="00F07814">
        <w:rPr>
          <w:rFonts w:ascii="Times New Roman" w:hAnsi="Times New Roman" w:cs="Times New Roman"/>
          <w:sz w:val="28"/>
          <w:szCs w:val="28"/>
        </w:rPr>
        <w:t xml:space="preserve"> рішення </w:t>
      </w:r>
      <w:r w:rsidR="001A74EF">
        <w:rPr>
          <w:rFonts w:ascii="Times New Roman" w:hAnsi="Times New Roman" w:cs="Times New Roman"/>
          <w:sz w:val="28"/>
          <w:szCs w:val="28"/>
        </w:rPr>
        <w:t xml:space="preserve">про </w:t>
      </w:r>
      <w:r w:rsidR="006D4E8D" w:rsidRPr="00F07814">
        <w:rPr>
          <w:rFonts w:ascii="Times New Roman" w:hAnsi="Times New Roman" w:cs="Times New Roman"/>
          <w:sz w:val="28"/>
          <w:szCs w:val="28"/>
        </w:rPr>
        <w:t>накладення арешту на кошти відповідача, які знаходяться на рахунках у банківських установах</w:t>
      </w:r>
      <w:r w:rsidR="00BA0129">
        <w:rPr>
          <w:rFonts w:ascii="Times New Roman" w:hAnsi="Times New Roman" w:cs="Times New Roman"/>
          <w:sz w:val="28"/>
          <w:szCs w:val="28"/>
        </w:rPr>
        <w:t>,</w:t>
      </w:r>
      <w:r w:rsidR="006D4E8D" w:rsidRPr="00F07814">
        <w:rPr>
          <w:rFonts w:ascii="Times New Roman" w:hAnsi="Times New Roman" w:cs="Times New Roman"/>
          <w:sz w:val="28"/>
          <w:szCs w:val="28"/>
        </w:rPr>
        <w:t xml:space="preserve"> </w:t>
      </w:r>
      <w:r w:rsidR="001A74EF">
        <w:rPr>
          <w:rFonts w:ascii="Times New Roman" w:hAnsi="Times New Roman" w:cs="Times New Roman"/>
          <w:sz w:val="28"/>
          <w:szCs w:val="28"/>
        </w:rPr>
        <w:t>у</w:t>
      </w:r>
      <w:r w:rsidR="006D4E8D" w:rsidRPr="00F07814">
        <w:rPr>
          <w:rFonts w:ascii="Times New Roman" w:hAnsi="Times New Roman" w:cs="Times New Roman"/>
          <w:sz w:val="28"/>
          <w:szCs w:val="28"/>
        </w:rPr>
        <w:t xml:space="preserve"> межах розміру заявлених позовних вимог.</w:t>
      </w:r>
    </w:p>
    <w:p w:rsidR="006D4E8D" w:rsidRPr="00F07814" w:rsidRDefault="006D4E8D" w:rsidP="00187A9B">
      <w:pPr>
        <w:spacing w:after="0"/>
        <w:ind w:firstLine="709"/>
        <w:jc w:val="both"/>
        <w:rPr>
          <w:rFonts w:ascii="Times New Roman" w:hAnsi="Times New Roman" w:cs="Times New Roman"/>
          <w:sz w:val="28"/>
          <w:szCs w:val="28"/>
        </w:rPr>
      </w:pPr>
      <w:r w:rsidRPr="00F07814">
        <w:rPr>
          <w:rFonts w:ascii="Times New Roman" w:hAnsi="Times New Roman" w:cs="Times New Roman"/>
          <w:sz w:val="28"/>
          <w:szCs w:val="28"/>
        </w:rPr>
        <w:t xml:space="preserve">Також </w:t>
      </w:r>
      <w:r w:rsidR="00D05CC9">
        <w:rPr>
          <w:rFonts w:ascii="Times New Roman" w:hAnsi="Times New Roman" w:cs="Times New Roman"/>
          <w:sz w:val="28"/>
          <w:szCs w:val="28"/>
        </w:rPr>
        <w:t>суддя зазначив</w:t>
      </w:r>
      <w:r w:rsidRPr="00F07814">
        <w:rPr>
          <w:rFonts w:ascii="Times New Roman" w:hAnsi="Times New Roman" w:cs="Times New Roman"/>
          <w:sz w:val="28"/>
          <w:szCs w:val="28"/>
        </w:rPr>
        <w:t xml:space="preserve">, що метою забезпечення позову є вжиття судом, у провадженні якого </w:t>
      </w:r>
      <w:r w:rsidR="001A74EF">
        <w:rPr>
          <w:rFonts w:ascii="Times New Roman" w:hAnsi="Times New Roman" w:cs="Times New Roman"/>
          <w:sz w:val="28"/>
          <w:szCs w:val="28"/>
        </w:rPr>
        <w:t>перебуває</w:t>
      </w:r>
      <w:r w:rsidRPr="00F07814">
        <w:rPr>
          <w:rFonts w:ascii="Times New Roman" w:hAnsi="Times New Roman" w:cs="Times New Roman"/>
          <w:sz w:val="28"/>
          <w:szCs w:val="28"/>
        </w:rPr>
        <w:t xml:space="preserve"> справа, заходів щодо охорони матеріально- правових інтересів позивача від можливих недобросовісних дій з боку</w:t>
      </w:r>
      <w:r w:rsidR="00D05CC9">
        <w:rPr>
          <w:rFonts w:ascii="Times New Roman" w:hAnsi="Times New Roman" w:cs="Times New Roman"/>
          <w:sz w:val="28"/>
          <w:szCs w:val="28"/>
        </w:rPr>
        <w:t xml:space="preserve"> </w:t>
      </w:r>
      <w:r w:rsidRPr="00F07814">
        <w:rPr>
          <w:rFonts w:ascii="Times New Roman" w:hAnsi="Times New Roman" w:cs="Times New Roman"/>
          <w:sz w:val="28"/>
          <w:szCs w:val="28"/>
        </w:rPr>
        <w:t>відповідача з тим, щоб забезпечити позивачу реальне та ефективне виконання судового рішення, якщо воно буде прийняте на користь позивача, в тому числі задля попередження потенційних труднощів у подальшому виконанні такого рішення.</w:t>
      </w:r>
    </w:p>
    <w:p w:rsidR="006D4E8D" w:rsidRPr="00F07814" w:rsidRDefault="00D05CC9"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Разом </w:t>
      </w:r>
      <w:r w:rsidR="001A74EF">
        <w:rPr>
          <w:rFonts w:ascii="Times New Roman" w:hAnsi="Times New Roman" w:cs="Times New Roman"/>
          <w:sz w:val="28"/>
          <w:szCs w:val="28"/>
        </w:rPr>
        <w:t>і</w:t>
      </w:r>
      <w:r>
        <w:rPr>
          <w:rFonts w:ascii="Times New Roman" w:hAnsi="Times New Roman" w:cs="Times New Roman"/>
          <w:sz w:val="28"/>
          <w:szCs w:val="28"/>
        </w:rPr>
        <w:t>з тим, як стверджує суддя Мазур Ю.Ю. у поясненнях, п</w:t>
      </w:r>
      <w:r w:rsidR="006D4E8D" w:rsidRPr="00F07814">
        <w:rPr>
          <w:rFonts w:ascii="Times New Roman" w:hAnsi="Times New Roman" w:cs="Times New Roman"/>
          <w:sz w:val="28"/>
          <w:szCs w:val="28"/>
        </w:rPr>
        <w:t>ід час вирішенн</w:t>
      </w:r>
      <w:r w:rsidR="001A74EF">
        <w:rPr>
          <w:rFonts w:ascii="Times New Roman" w:hAnsi="Times New Roman" w:cs="Times New Roman"/>
          <w:sz w:val="28"/>
          <w:szCs w:val="28"/>
        </w:rPr>
        <w:t>я</w:t>
      </w:r>
      <w:r w:rsidR="006D4E8D" w:rsidRPr="00F07814">
        <w:rPr>
          <w:rFonts w:ascii="Times New Roman" w:hAnsi="Times New Roman" w:cs="Times New Roman"/>
          <w:sz w:val="28"/>
          <w:szCs w:val="28"/>
        </w:rPr>
        <w:t xml:space="preserve"> питання про забезпечення позову </w:t>
      </w:r>
      <w:r w:rsidR="001A74EF">
        <w:rPr>
          <w:rFonts w:ascii="Times New Roman" w:hAnsi="Times New Roman" w:cs="Times New Roman"/>
          <w:sz w:val="28"/>
          <w:szCs w:val="28"/>
        </w:rPr>
        <w:t>він</w:t>
      </w:r>
      <w:r w:rsidR="006D4E8D" w:rsidRPr="00F07814">
        <w:rPr>
          <w:rFonts w:ascii="Times New Roman" w:hAnsi="Times New Roman" w:cs="Times New Roman"/>
          <w:sz w:val="28"/>
          <w:szCs w:val="28"/>
        </w:rPr>
        <w:t xml:space="preserve"> здійсн</w:t>
      </w:r>
      <w:r w:rsidR="001A74EF">
        <w:rPr>
          <w:rFonts w:ascii="Times New Roman" w:hAnsi="Times New Roman" w:cs="Times New Roman"/>
          <w:sz w:val="28"/>
          <w:szCs w:val="28"/>
        </w:rPr>
        <w:t>ив</w:t>
      </w:r>
      <w:r w:rsidR="006D4E8D" w:rsidRPr="00F07814">
        <w:rPr>
          <w:rFonts w:ascii="Times New Roman" w:hAnsi="Times New Roman" w:cs="Times New Roman"/>
          <w:sz w:val="28"/>
          <w:szCs w:val="28"/>
        </w:rPr>
        <w:t xml:space="preserve"> оцінку обґрунтованості доводів заявника щодо необхідності вжиття відповідних заходів з урахуванням розумності, обґрунтованості і адекватності вимог щодо забезпечення позову; забезпечення збалансованості інтересів сторін, а також інших учасників судового процесу; наявності зв</w:t>
      </w:r>
      <w:r w:rsidR="001A74EF">
        <w:rPr>
          <w:rFonts w:ascii="Times New Roman" w:hAnsi="Times New Roman" w:cs="Times New Roman"/>
          <w:sz w:val="28"/>
          <w:szCs w:val="28"/>
        </w:rPr>
        <w:t>’</w:t>
      </w:r>
      <w:r w:rsidR="006D4E8D" w:rsidRPr="00F07814">
        <w:rPr>
          <w:rFonts w:ascii="Times New Roman" w:hAnsi="Times New Roman" w:cs="Times New Roman"/>
          <w:sz w:val="28"/>
          <w:szCs w:val="28"/>
        </w:rPr>
        <w:t>язку між конкретним заходом до забезпечення позову і предметом позовної вимоги, зокрема, чи спроможний такий захід забезпечити фактичне виконання судового рішення або ефективний захист</w:t>
      </w:r>
      <w:r w:rsidR="00BA0129">
        <w:rPr>
          <w:rFonts w:ascii="Times New Roman" w:hAnsi="Times New Roman" w:cs="Times New Roman"/>
          <w:sz w:val="28"/>
          <w:szCs w:val="28"/>
        </w:rPr>
        <w:t>,</w:t>
      </w:r>
      <w:r w:rsidR="006D4E8D" w:rsidRPr="00F07814">
        <w:rPr>
          <w:rFonts w:ascii="Times New Roman" w:hAnsi="Times New Roman" w:cs="Times New Roman"/>
          <w:sz w:val="28"/>
          <w:szCs w:val="28"/>
        </w:rPr>
        <w:t xml:space="preserve"> або поновлення порушених чи оспорюваних прав або інтересів позивача, за захистом яких він звернувся або має намір звернутися до суду, в разі задоволення позову; імовірності у</w:t>
      </w:r>
      <w:r w:rsidR="00BA0129">
        <w:rPr>
          <w:rFonts w:ascii="Times New Roman" w:hAnsi="Times New Roman" w:cs="Times New Roman"/>
          <w:sz w:val="28"/>
          <w:szCs w:val="28"/>
        </w:rPr>
        <w:t>складненн</w:t>
      </w:r>
      <w:r w:rsidR="006D4E8D" w:rsidRPr="00F07814">
        <w:rPr>
          <w:rFonts w:ascii="Times New Roman" w:hAnsi="Times New Roman" w:cs="Times New Roman"/>
          <w:sz w:val="28"/>
          <w:szCs w:val="28"/>
        </w:rPr>
        <w:t>я виконання або невиконання рішення суду або незабезпечення таким рішенням ефективного захисту або поновлення порушених чи оспорюваних прав або інтересів позивача, за захистом яких він звернувся або має намір звернутися до суду, в разі невжиття таких заходів; запобігання порушенню у зв</w:t>
      </w:r>
      <w:r w:rsidR="001A74EF">
        <w:rPr>
          <w:rFonts w:ascii="Times New Roman" w:hAnsi="Times New Roman" w:cs="Times New Roman"/>
          <w:sz w:val="28"/>
          <w:szCs w:val="28"/>
        </w:rPr>
        <w:t>’</w:t>
      </w:r>
      <w:r w:rsidR="006D4E8D" w:rsidRPr="00F07814">
        <w:rPr>
          <w:rFonts w:ascii="Times New Roman" w:hAnsi="Times New Roman" w:cs="Times New Roman"/>
          <w:sz w:val="28"/>
          <w:szCs w:val="28"/>
        </w:rPr>
        <w:t>язку із вжиттям таких заходів прав та охоронюваних законом інтересів осіб, що не є учасниками судового процесу.</w:t>
      </w:r>
    </w:p>
    <w:p w:rsidR="006D4E8D" w:rsidRPr="00F07814" w:rsidRDefault="00D05CC9"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Крім того, суддя Мазур Ю.Ю. звернув увагу, що</w:t>
      </w:r>
      <w:r w:rsidR="00BA0129">
        <w:rPr>
          <w:rFonts w:ascii="Times New Roman" w:hAnsi="Times New Roman" w:cs="Times New Roman"/>
          <w:sz w:val="28"/>
          <w:szCs w:val="28"/>
        </w:rPr>
        <w:t>,</w:t>
      </w:r>
      <w:r w:rsidR="006D4E8D" w:rsidRPr="00F07814">
        <w:rPr>
          <w:rFonts w:ascii="Times New Roman" w:hAnsi="Times New Roman" w:cs="Times New Roman"/>
          <w:sz w:val="28"/>
          <w:szCs w:val="28"/>
        </w:rPr>
        <w:t xml:space="preserve"> </w:t>
      </w:r>
      <w:r w:rsidR="001A74EF">
        <w:rPr>
          <w:rFonts w:ascii="Times New Roman" w:hAnsi="Times New Roman" w:cs="Times New Roman"/>
          <w:sz w:val="28"/>
          <w:szCs w:val="28"/>
        </w:rPr>
        <w:t>обґрунтовуючи</w:t>
      </w:r>
      <w:r w:rsidR="006D4E8D" w:rsidRPr="00F07814">
        <w:rPr>
          <w:rFonts w:ascii="Times New Roman" w:hAnsi="Times New Roman" w:cs="Times New Roman"/>
          <w:sz w:val="28"/>
          <w:szCs w:val="28"/>
        </w:rPr>
        <w:t xml:space="preserve"> заяву про забезпечення позову, позивач </w:t>
      </w:r>
      <w:r w:rsidR="001A74EF">
        <w:rPr>
          <w:rFonts w:ascii="Times New Roman" w:hAnsi="Times New Roman" w:cs="Times New Roman"/>
          <w:sz w:val="28"/>
          <w:szCs w:val="28"/>
        </w:rPr>
        <w:t>вказав</w:t>
      </w:r>
      <w:r w:rsidR="006D4E8D" w:rsidRPr="00F07814">
        <w:rPr>
          <w:rFonts w:ascii="Times New Roman" w:hAnsi="Times New Roman" w:cs="Times New Roman"/>
          <w:sz w:val="28"/>
          <w:szCs w:val="28"/>
        </w:rPr>
        <w:t>, що з урахуванням правовідносин, які склалися між сторонами, майнового характеру позовних вимог та їх суттєвого розміру</w:t>
      </w:r>
      <w:r w:rsidR="001A74EF">
        <w:rPr>
          <w:rFonts w:ascii="Times New Roman" w:hAnsi="Times New Roman" w:cs="Times New Roman"/>
          <w:sz w:val="28"/>
          <w:szCs w:val="28"/>
        </w:rPr>
        <w:t xml:space="preserve"> </w:t>
      </w:r>
      <w:r w:rsidR="006D4E8D" w:rsidRPr="00F07814">
        <w:rPr>
          <w:rFonts w:ascii="Times New Roman" w:hAnsi="Times New Roman" w:cs="Times New Roman"/>
          <w:sz w:val="28"/>
          <w:szCs w:val="28"/>
        </w:rPr>
        <w:t xml:space="preserve">існує дійсна ймовірність того, що невжиття обраного позивачем заходу забезпечення позову може </w:t>
      </w:r>
      <w:r w:rsidR="001A74EF">
        <w:rPr>
          <w:rFonts w:ascii="Times New Roman" w:hAnsi="Times New Roman" w:cs="Times New Roman"/>
          <w:sz w:val="28"/>
          <w:szCs w:val="28"/>
        </w:rPr>
        <w:t>ускладнити</w:t>
      </w:r>
      <w:r w:rsidR="006D4E8D" w:rsidRPr="00F07814">
        <w:rPr>
          <w:rFonts w:ascii="Times New Roman" w:hAnsi="Times New Roman" w:cs="Times New Roman"/>
          <w:sz w:val="28"/>
          <w:szCs w:val="28"/>
        </w:rPr>
        <w:t xml:space="preserve"> або </w:t>
      </w:r>
      <w:r w:rsidR="001A74EF">
        <w:rPr>
          <w:rFonts w:ascii="Times New Roman" w:hAnsi="Times New Roman" w:cs="Times New Roman"/>
          <w:sz w:val="28"/>
          <w:szCs w:val="28"/>
        </w:rPr>
        <w:t>унеможливити</w:t>
      </w:r>
      <w:r w:rsidR="006D4E8D" w:rsidRPr="00F07814">
        <w:rPr>
          <w:rFonts w:ascii="Times New Roman" w:hAnsi="Times New Roman" w:cs="Times New Roman"/>
          <w:sz w:val="28"/>
          <w:szCs w:val="28"/>
        </w:rPr>
        <w:t xml:space="preserve"> виконання судового рішення у разі задоволення позову. За твердженням</w:t>
      </w:r>
      <w:r w:rsidR="00BA0129">
        <w:rPr>
          <w:rFonts w:ascii="Times New Roman" w:hAnsi="Times New Roman" w:cs="Times New Roman"/>
          <w:sz w:val="28"/>
          <w:szCs w:val="28"/>
        </w:rPr>
        <w:t>и</w:t>
      </w:r>
      <w:r w:rsidR="006D4E8D" w:rsidRPr="00F07814">
        <w:rPr>
          <w:rFonts w:ascii="Times New Roman" w:hAnsi="Times New Roman" w:cs="Times New Roman"/>
          <w:sz w:val="28"/>
          <w:szCs w:val="28"/>
        </w:rPr>
        <w:t xml:space="preserve"> позивача, які в подальшому не були спростовані відповідачем, ТОВ «</w:t>
      </w:r>
      <w:proofErr w:type="spellStart"/>
      <w:r w:rsidR="006D4E8D" w:rsidRPr="00F07814">
        <w:rPr>
          <w:rFonts w:ascii="Times New Roman" w:hAnsi="Times New Roman" w:cs="Times New Roman"/>
          <w:sz w:val="28"/>
          <w:szCs w:val="28"/>
        </w:rPr>
        <w:t>Тантієма</w:t>
      </w:r>
      <w:proofErr w:type="spellEnd"/>
      <w:r w:rsidR="006D4E8D" w:rsidRPr="00F07814">
        <w:rPr>
          <w:rFonts w:ascii="Times New Roman" w:hAnsi="Times New Roman" w:cs="Times New Roman"/>
          <w:sz w:val="28"/>
          <w:szCs w:val="28"/>
        </w:rPr>
        <w:t xml:space="preserve">» протягом майже півроку не сплачує заборгованість за поставлений товар, ігнорує вимоги позивача про усунення недоліків поставленого товару та виконаних робіт, причини своїх відмов не аргументувало, </w:t>
      </w:r>
      <w:r w:rsidR="006D4E8D" w:rsidRPr="00D05CC9">
        <w:rPr>
          <w:rFonts w:ascii="Times New Roman" w:hAnsi="Times New Roman" w:cs="Times New Roman"/>
          <w:sz w:val="28"/>
          <w:szCs w:val="28"/>
        </w:rPr>
        <w:t>будь-яких</w:t>
      </w:r>
      <w:r w:rsidR="006D4E8D" w:rsidRPr="00F07814">
        <w:rPr>
          <w:sz w:val="28"/>
          <w:szCs w:val="28"/>
        </w:rPr>
        <w:t xml:space="preserve"> </w:t>
      </w:r>
      <w:r w:rsidR="006D4E8D" w:rsidRPr="00F07814">
        <w:rPr>
          <w:rFonts w:ascii="Times New Roman" w:hAnsi="Times New Roman" w:cs="Times New Roman"/>
          <w:sz w:val="28"/>
          <w:szCs w:val="28"/>
        </w:rPr>
        <w:t>пропозицій щодо врегулювання спору мирним шляхом не вносило, відповіді на претензії, надіслані позивачем, не надавало, внаслідок чого він звернувся до суду за захистом своїх прав та законних інтересів.</w:t>
      </w:r>
    </w:p>
    <w:p w:rsidR="006D4E8D" w:rsidRPr="00F07814" w:rsidRDefault="006D4E8D" w:rsidP="00187A9B">
      <w:pPr>
        <w:spacing w:after="0"/>
        <w:ind w:firstLine="709"/>
        <w:jc w:val="both"/>
        <w:rPr>
          <w:rFonts w:ascii="Times New Roman" w:hAnsi="Times New Roman" w:cs="Times New Roman"/>
          <w:sz w:val="28"/>
          <w:szCs w:val="28"/>
        </w:rPr>
      </w:pPr>
      <w:r w:rsidRPr="00F07814">
        <w:rPr>
          <w:rFonts w:ascii="Times New Roman" w:hAnsi="Times New Roman" w:cs="Times New Roman"/>
          <w:sz w:val="28"/>
          <w:szCs w:val="28"/>
        </w:rPr>
        <w:t xml:space="preserve">Отже, умовою застосування саме таких заходів для забезпечення позову </w:t>
      </w:r>
      <w:r w:rsidR="00BA0129">
        <w:rPr>
          <w:rFonts w:ascii="Times New Roman" w:hAnsi="Times New Roman" w:cs="Times New Roman"/>
          <w:sz w:val="28"/>
          <w:szCs w:val="28"/>
        </w:rPr>
        <w:t xml:space="preserve">саме </w:t>
      </w:r>
      <w:r w:rsidRPr="00F07814">
        <w:rPr>
          <w:rFonts w:ascii="Times New Roman" w:hAnsi="Times New Roman" w:cs="Times New Roman"/>
          <w:sz w:val="28"/>
          <w:szCs w:val="28"/>
        </w:rPr>
        <w:t>у виді накладення арешту на майно та кошти відповідача, які знаходились на рахунках у банківських установах</w:t>
      </w:r>
      <w:r w:rsidR="001A74EF">
        <w:rPr>
          <w:rFonts w:ascii="Times New Roman" w:hAnsi="Times New Roman" w:cs="Times New Roman"/>
          <w:sz w:val="28"/>
          <w:szCs w:val="28"/>
        </w:rPr>
        <w:t>,</w:t>
      </w:r>
      <w:r w:rsidRPr="00F07814">
        <w:rPr>
          <w:rFonts w:ascii="Times New Roman" w:hAnsi="Times New Roman" w:cs="Times New Roman"/>
          <w:sz w:val="28"/>
          <w:szCs w:val="28"/>
        </w:rPr>
        <w:t xml:space="preserve"> є достатньо обґрунтоване припущення, що невжиття таких заходів може </w:t>
      </w:r>
      <w:r w:rsidR="00D774B6">
        <w:rPr>
          <w:rFonts w:ascii="Times New Roman" w:hAnsi="Times New Roman" w:cs="Times New Roman"/>
          <w:sz w:val="28"/>
          <w:szCs w:val="28"/>
        </w:rPr>
        <w:t>ускладнити</w:t>
      </w:r>
      <w:r w:rsidRPr="00F07814">
        <w:rPr>
          <w:rFonts w:ascii="Times New Roman" w:hAnsi="Times New Roman" w:cs="Times New Roman"/>
          <w:sz w:val="28"/>
          <w:szCs w:val="28"/>
        </w:rPr>
        <w:t xml:space="preserve"> та/чи </w:t>
      </w:r>
      <w:r w:rsidR="00D774B6">
        <w:rPr>
          <w:rFonts w:ascii="Times New Roman" w:hAnsi="Times New Roman" w:cs="Times New Roman"/>
          <w:sz w:val="28"/>
          <w:szCs w:val="28"/>
        </w:rPr>
        <w:t>унеможливити</w:t>
      </w:r>
      <w:r w:rsidRPr="00F07814">
        <w:rPr>
          <w:rFonts w:ascii="Times New Roman" w:hAnsi="Times New Roman" w:cs="Times New Roman"/>
          <w:sz w:val="28"/>
          <w:szCs w:val="28"/>
        </w:rPr>
        <w:t xml:space="preserve"> виконання судового рішення, забезпечення ефективного захисту, а також поновлення порушених та оспорюваних прав або інтересів позивача.</w:t>
      </w:r>
    </w:p>
    <w:p w:rsidR="00F07814" w:rsidRPr="00F07814" w:rsidRDefault="006D4E8D" w:rsidP="00187A9B">
      <w:pPr>
        <w:spacing w:after="0"/>
        <w:ind w:firstLine="709"/>
        <w:jc w:val="both"/>
        <w:rPr>
          <w:rFonts w:ascii="Times New Roman" w:hAnsi="Times New Roman" w:cs="Times New Roman"/>
          <w:sz w:val="28"/>
          <w:szCs w:val="28"/>
        </w:rPr>
      </w:pPr>
      <w:r w:rsidRPr="00F07814">
        <w:rPr>
          <w:rFonts w:ascii="Times New Roman" w:hAnsi="Times New Roman" w:cs="Times New Roman"/>
          <w:sz w:val="28"/>
          <w:szCs w:val="28"/>
        </w:rPr>
        <w:t xml:space="preserve">Окремо </w:t>
      </w:r>
      <w:r w:rsidR="00D05CC9">
        <w:rPr>
          <w:rFonts w:ascii="Times New Roman" w:hAnsi="Times New Roman" w:cs="Times New Roman"/>
          <w:sz w:val="28"/>
          <w:szCs w:val="28"/>
        </w:rPr>
        <w:t>судд</w:t>
      </w:r>
      <w:r w:rsidR="00D774B6">
        <w:rPr>
          <w:rFonts w:ascii="Times New Roman" w:hAnsi="Times New Roman" w:cs="Times New Roman"/>
          <w:sz w:val="28"/>
          <w:szCs w:val="28"/>
        </w:rPr>
        <w:t>я</w:t>
      </w:r>
      <w:r w:rsidR="00D05CC9">
        <w:rPr>
          <w:rFonts w:ascii="Times New Roman" w:hAnsi="Times New Roman" w:cs="Times New Roman"/>
          <w:sz w:val="28"/>
          <w:szCs w:val="28"/>
        </w:rPr>
        <w:t xml:space="preserve"> зазнач</w:t>
      </w:r>
      <w:r w:rsidR="00D774B6">
        <w:rPr>
          <w:rFonts w:ascii="Times New Roman" w:hAnsi="Times New Roman" w:cs="Times New Roman"/>
          <w:sz w:val="28"/>
          <w:szCs w:val="28"/>
        </w:rPr>
        <w:t>ив</w:t>
      </w:r>
      <w:r w:rsidRPr="00F07814">
        <w:rPr>
          <w:rFonts w:ascii="Times New Roman" w:hAnsi="Times New Roman" w:cs="Times New Roman"/>
          <w:sz w:val="28"/>
          <w:szCs w:val="28"/>
        </w:rPr>
        <w:t xml:space="preserve">, що арешт накладався саме на грошові кошти, а не на рахунки відповідача у банківських установах, що </w:t>
      </w:r>
      <w:r w:rsidR="00D774B6">
        <w:rPr>
          <w:rFonts w:ascii="Times New Roman" w:hAnsi="Times New Roman" w:cs="Times New Roman"/>
          <w:sz w:val="28"/>
          <w:szCs w:val="28"/>
        </w:rPr>
        <w:t xml:space="preserve">є, </w:t>
      </w:r>
      <w:r w:rsidRPr="00F07814">
        <w:rPr>
          <w:rFonts w:ascii="Times New Roman" w:hAnsi="Times New Roman" w:cs="Times New Roman"/>
          <w:sz w:val="28"/>
          <w:szCs w:val="28"/>
        </w:rPr>
        <w:t>по суті</w:t>
      </w:r>
      <w:r w:rsidR="00D774B6">
        <w:rPr>
          <w:rFonts w:ascii="Times New Roman" w:hAnsi="Times New Roman" w:cs="Times New Roman"/>
          <w:sz w:val="28"/>
          <w:szCs w:val="28"/>
        </w:rPr>
        <w:t>,</w:t>
      </w:r>
      <w:r w:rsidRPr="00F07814">
        <w:rPr>
          <w:rFonts w:ascii="Times New Roman" w:hAnsi="Times New Roman" w:cs="Times New Roman"/>
          <w:sz w:val="28"/>
          <w:szCs w:val="28"/>
        </w:rPr>
        <w:t xml:space="preserve"> іншим предметом забезпечення позову. При цьому накладення арешту на кошти, які містяться на рахунках </w:t>
      </w:r>
      <w:r w:rsidR="00BA0129">
        <w:rPr>
          <w:rFonts w:ascii="Times New Roman" w:hAnsi="Times New Roman" w:cs="Times New Roman"/>
          <w:sz w:val="28"/>
          <w:szCs w:val="28"/>
        </w:rPr>
        <w:t xml:space="preserve">у </w:t>
      </w:r>
      <w:r w:rsidRPr="00F07814">
        <w:rPr>
          <w:rFonts w:ascii="Times New Roman" w:hAnsi="Times New Roman" w:cs="Times New Roman"/>
          <w:sz w:val="28"/>
          <w:szCs w:val="28"/>
        </w:rPr>
        <w:t>банківських установах</w:t>
      </w:r>
      <w:r w:rsidR="00BA0129">
        <w:rPr>
          <w:rFonts w:ascii="Times New Roman" w:hAnsi="Times New Roman" w:cs="Times New Roman"/>
          <w:sz w:val="28"/>
          <w:szCs w:val="28"/>
        </w:rPr>
        <w:t>,</w:t>
      </w:r>
      <w:r w:rsidRPr="00F07814">
        <w:rPr>
          <w:rFonts w:ascii="Times New Roman" w:hAnsi="Times New Roman" w:cs="Times New Roman"/>
          <w:sz w:val="28"/>
          <w:szCs w:val="28"/>
        </w:rPr>
        <w:t xml:space="preserve"> </w:t>
      </w:r>
      <w:r w:rsidR="00D774B6">
        <w:rPr>
          <w:rFonts w:ascii="Times New Roman" w:hAnsi="Times New Roman" w:cs="Times New Roman"/>
          <w:sz w:val="28"/>
          <w:szCs w:val="28"/>
        </w:rPr>
        <w:t xml:space="preserve">у </w:t>
      </w:r>
      <w:r w:rsidRPr="00F07814">
        <w:rPr>
          <w:rFonts w:ascii="Times New Roman" w:hAnsi="Times New Roman" w:cs="Times New Roman"/>
          <w:sz w:val="28"/>
          <w:szCs w:val="28"/>
        </w:rPr>
        <w:t>цивільно</w:t>
      </w:r>
      <w:r w:rsidR="00BA0129">
        <w:rPr>
          <w:rFonts w:ascii="Times New Roman" w:hAnsi="Times New Roman" w:cs="Times New Roman"/>
          <w:sz w:val="28"/>
          <w:szCs w:val="28"/>
        </w:rPr>
        <w:t>му</w:t>
      </w:r>
      <w:r w:rsidRPr="00F07814">
        <w:rPr>
          <w:rFonts w:ascii="Times New Roman" w:hAnsi="Times New Roman" w:cs="Times New Roman"/>
          <w:sz w:val="28"/>
          <w:szCs w:val="28"/>
        </w:rPr>
        <w:t xml:space="preserve"> і кримінально</w:t>
      </w:r>
      <w:r w:rsidR="00BA0129">
        <w:rPr>
          <w:rFonts w:ascii="Times New Roman" w:hAnsi="Times New Roman" w:cs="Times New Roman"/>
          <w:sz w:val="28"/>
          <w:szCs w:val="28"/>
        </w:rPr>
        <w:t>му</w:t>
      </w:r>
      <w:r w:rsidRPr="00F07814">
        <w:rPr>
          <w:rFonts w:ascii="Times New Roman" w:hAnsi="Times New Roman" w:cs="Times New Roman"/>
          <w:sz w:val="28"/>
          <w:szCs w:val="28"/>
        </w:rPr>
        <w:t xml:space="preserve"> судочинств</w:t>
      </w:r>
      <w:r w:rsidR="00BA0129">
        <w:rPr>
          <w:rFonts w:ascii="Times New Roman" w:hAnsi="Times New Roman" w:cs="Times New Roman"/>
          <w:sz w:val="28"/>
          <w:szCs w:val="28"/>
        </w:rPr>
        <w:t>і</w:t>
      </w:r>
      <w:r w:rsidRPr="00F07814">
        <w:rPr>
          <w:rFonts w:ascii="Times New Roman" w:hAnsi="Times New Roman" w:cs="Times New Roman"/>
          <w:sz w:val="28"/>
          <w:szCs w:val="28"/>
        </w:rPr>
        <w:t xml:space="preserve"> має відмінн</w:t>
      </w:r>
      <w:r w:rsidR="00BA0129">
        <w:rPr>
          <w:rFonts w:ascii="Times New Roman" w:hAnsi="Times New Roman" w:cs="Times New Roman"/>
          <w:sz w:val="28"/>
          <w:szCs w:val="28"/>
        </w:rPr>
        <w:t>ості. Зокрема, в разі накладення арешту на кошти у кримінальній справі</w:t>
      </w:r>
      <w:r w:rsidRPr="00F07814">
        <w:rPr>
          <w:rFonts w:ascii="Times New Roman" w:hAnsi="Times New Roman" w:cs="Times New Roman"/>
          <w:sz w:val="28"/>
          <w:szCs w:val="28"/>
        </w:rPr>
        <w:t xml:space="preserve"> </w:t>
      </w:r>
      <w:r w:rsidR="00F07814" w:rsidRPr="00F07814">
        <w:rPr>
          <w:rFonts w:ascii="Times New Roman" w:hAnsi="Times New Roman" w:cs="Times New Roman"/>
          <w:sz w:val="28"/>
          <w:szCs w:val="28"/>
        </w:rPr>
        <w:t xml:space="preserve">блокуються всі рахунки, внаслідок чого товариство не </w:t>
      </w:r>
      <w:r w:rsidR="00D05CC9">
        <w:rPr>
          <w:rFonts w:ascii="Times New Roman" w:hAnsi="Times New Roman" w:cs="Times New Roman"/>
          <w:sz w:val="28"/>
          <w:szCs w:val="28"/>
        </w:rPr>
        <w:t xml:space="preserve">може </w:t>
      </w:r>
      <w:r w:rsidR="00F07814" w:rsidRPr="00F07814">
        <w:rPr>
          <w:rFonts w:ascii="Times New Roman" w:hAnsi="Times New Roman" w:cs="Times New Roman"/>
          <w:sz w:val="28"/>
          <w:szCs w:val="28"/>
        </w:rPr>
        <w:t>здійснювати господарську діяльність.</w:t>
      </w:r>
    </w:p>
    <w:p w:rsidR="00F07814" w:rsidRPr="00F07814" w:rsidRDefault="00F07814" w:rsidP="00187A9B">
      <w:pPr>
        <w:spacing w:after="0"/>
        <w:ind w:firstLine="709"/>
        <w:jc w:val="both"/>
        <w:rPr>
          <w:rFonts w:ascii="Times New Roman" w:hAnsi="Times New Roman" w:cs="Times New Roman"/>
          <w:sz w:val="28"/>
          <w:szCs w:val="28"/>
        </w:rPr>
      </w:pPr>
      <w:r w:rsidRPr="00F07814">
        <w:rPr>
          <w:rFonts w:ascii="Times New Roman" w:hAnsi="Times New Roman" w:cs="Times New Roman"/>
          <w:sz w:val="28"/>
          <w:szCs w:val="28"/>
        </w:rPr>
        <w:t xml:space="preserve">Разом </w:t>
      </w:r>
      <w:r w:rsidR="00D774B6">
        <w:rPr>
          <w:rFonts w:ascii="Times New Roman" w:hAnsi="Times New Roman" w:cs="Times New Roman"/>
          <w:sz w:val="28"/>
          <w:szCs w:val="28"/>
        </w:rPr>
        <w:t>і</w:t>
      </w:r>
      <w:r w:rsidRPr="00F07814">
        <w:rPr>
          <w:rFonts w:ascii="Times New Roman" w:hAnsi="Times New Roman" w:cs="Times New Roman"/>
          <w:sz w:val="28"/>
          <w:szCs w:val="28"/>
        </w:rPr>
        <w:t>з тим представник ТОВ «</w:t>
      </w:r>
      <w:proofErr w:type="spellStart"/>
      <w:r w:rsidRPr="00F07814">
        <w:rPr>
          <w:rFonts w:ascii="Times New Roman" w:hAnsi="Times New Roman" w:cs="Times New Roman"/>
          <w:sz w:val="28"/>
          <w:szCs w:val="28"/>
        </w:rPr>
        <w:t>Тантієма</w:t>
      </w:r>
      <w:proofErr w:type="spellEnd"/>
      <w:r w:rsidRPr="00F07814">
        <w:rPr>
          <w:rFonts w:ascii="Times New Roman" w:hAnsi="Times New Roman" w:cs="Times New Roman"/>
          <w:sz w:val="28"/>
          <w:szCs w:val="28"/>
        </w:rPr>
        <w:t>» у скарзі вказує, що накладення арешту на належні товариству кошти в розмірі заявлених позовних вимог істотно порушує його права і законні інтереси, оскільки внаслідок цього товариство обмежен</w:t>
      </w:r>
      <w:r w:rsidR="00D774B6">
        <w:rPr>
          <w:rFonts w:ascii="Times New Roman" w:hAnsi="Times New Roman" w:cs="Times New Roman"/>
          <w:sz w:val="28"/>
          <w:szCs w:val="28"/>
        </w:rPr>
        <w:t>е</w:t>
      </w:r>
      <w:r w:rsidRPr="00F07814">
        <w:rPr>
          <w:rFonts w:ascii="Times New Roman" w:hAnsi="Times New Roman" w:cs="Times New Roman"/>
          <w:sz w:val="28"/>
          <w:szCs w:val="28"/>
        </w:rPr>
        <w:t xml:space="preserve"> у можливості здійснювати свою господарську діяльність (оплата товарів, робіт, послуг, виплата заробітної плати</w:t>
      </w:r>
      <w:r w:rsidR="00BA0129">
        <w:rPr>
          <w:rFonts w:ascii="Times New Roman" w:hAnsi="Times New Roman" w:cs="Times New Roman"/>
          <w:sz w:val="28"/>
          <w:szCs w:val="28"/>
        </w:rPr>
        <w:t>, сплата податків, зборів, обов’</w:t>
      </w:r>
      <w:r w:rsidRPr="00F07814">
        <w:rPr>
          <w:rFonts w:ascii="Times New Roman" w:hAnsi="Times New Roman" w:cs="Times New Roman"/>
          <w:sz w:val="28"/>
          <w:szCs w:val="28"/>
        </w:rPr>
        <w:t>язкових платежів тощо).</w:t>
      </w:r>
    </w:p>
    <w:p w:rsidR="00F07814" w:rsidRPr="00F07814" w:rsidRDefault="00D05CC9"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Проте суддя Мазур Ю.Ю. вважає, </w:t>
      </w:r>
      <w:r w:rsidR="00F07814" w:rsidRPr="00F07814">
        <w:rPr>
          <w:rFonts w:ascii="Times New Roman" w:hAnsi="Times New Roman" w:cs="Times New Roman"/>
          <w:sz w:val="28"/>
          <w:szCs w:val="28"/>
        </w:rPr>
        <w:t xml:space="preserve">що вказані </w:t>
      </w:r>
      <w:r w:rsidR="00BA0129">
        <w:rPr>
          <w:rFonts w:ascii="Times New Roman" w:hAnsi="Times New Roman" w:cs="Times New Roman"/>
          <w:sz w:val="28"/>
          <w:szCs w:val="28"/>
        </w:rPr>
        <w:t>твердження</w:t>
      </w:r>
      <w:r w:rsidR="00F07814" w:rsidRPr="00F07814">
        <w:rPr>
          <w:rFonts w:ascii="Times New Roman" w:hAnsi="Times New Roman" w:cs="Times New Roman"/>
          <w:sz w:val="28"/>
          <w:szCs w:val="28"/>
        </w:rPr>
        <w:t xml:space="preserve"> є лише припущеннями, не підтверджен</w:t>
      </w:r>
      <w:r w:rsidR="00D774B6">
        <w:rPr>
          <w:rFonts w:ascii="Times New Roman" w:hAnsi="Times New Roman" w:cs="Times New Roman"/>
          <w:sz w:val="28"/>
          <w:szCs w:val="28"/>
        </w:rPr>
        <w:t>ими</w:t>
      </w:r>
      <w:r w:rsidR="00F07814" w:rsidRPr="00F07814">
        <w:rPr>
          <w:rFonts w:ascii="Times New Roman" w:hAnsi="Times New Roman" w:cs="Times New Roman"/>
          <w:sz w:val="28"/>
          <w:szCs w:val="28"/>
        </w:rPr>
        <w:t xml:space="preserve"> будь-якими документами, у тому числі які подавались до суду першої інстанції із заявою про скасування заходів забезпечення позову </w:t>
      </w:r>
      <w:r w:rsidR="00D774B6">
        <w:rPr>
          <w:rFonts w:ascii="Times New Roman" w:hAnsi="Times New Roman" w:cs="Times New Roman"/>
          <w:sz w:val="28"/>
          <w:szCs w:val="28"/>
        </w:rPr>
        <w:t>та з</w:t>
      </w:r>
      <w:r w:rsidR="00F07814" w:rsidRPr="00F07814">
        <w:rPr>
          <w:rFonts w:ascii="Times New Roman" w:hAnsi="Times New Roman" w:cs="Times New Roman"/>
          <w:sz w:val="28"/>
          <w:szCs w:val="28"/>
        </w:rPr>
        <w:t xml:space="preserve"> апеляційною скаргою під час перегляду судом апеляційної інстанції ухвали про забезпечення позову. При цьому</w:t>
      </w:r>
      <w:r w:rsidR="00D774B6">
        <w:rPr>
          <w:rFonts w:ascii="Times New Roman" w:hAnsi="Times New Roman" w:cs="Times New Roman"/>
          <w:sz w:val="28"/>
          <w:szCs w:val="28"/>
        </w:rPr>
        <w:t xml:space="preserve"> вжитті</w:t>
      </w:r>
      <w:r w:rsidR="00F07814" w:rsidRPr="00F07814">
        <w:rPr>
          <w:rFonts w:ascii="Times New Roman" w:hAnsi="Times New Roman" w:cs="Times New Roman"/>
          <w:sz w:val="28"/>
          <w:szCs w:val="28"/>
        </w:rPr>
        <w:t xml:space="preserve"> заходи забезпечення позову не могли блокувати чи будь-яким чином </w:t>
      </w:r>
      <w:r w:rsidR="00D774B6">
        <w:rPr>
          <w:rFonts w:ascii="Times New Roman" w:hAnsi="Times New Roman" w:cs="Times New Roman"/>
          <w:sz w:val="28"/>
          <w:szCs w:val="28"/>
        </w:rPr>
        <w:t>зупиняти</w:t>
      </w:r>
      <w:r w:rsidR="00F07814" w:rsidRPr="00F07814">
        <w:rPr>
          <w:rFonts w:ascii="Times New Roman" w:hAnsi="Times New Roman" w:cs="Times New Roman"/>
          <w:sz w:val="28"/>
          <w:szCs w:val="28"/>
        </w:rPr>
        <w:t xml:space="preserve"> господарську діяльність товариства, а також не порушували права осіб, що не є учасниками судового процесу.</w:t>
      </w:r>
    </w:p>
    <w:p w:rsidR="00F07814" w:rsidRPr="00F07814" w:rsidRDefault="00F07814" w:rsidP="00187A9B">
      <w:pPr>
        <w:spacing w:after="0"/>
        <w:ind w:firstLine="709"/>
        <w:jc w:val="both"/>
        <w:rPr>
          <w:rFonts w:ascii="Times New Roman" w:hAnsi="Times New Roman" w:cs="Times New Roman"/>
          <w:sz w:val="28"/>
          <w:szCs w:val="28"/>
        </w:rPr>
      </w:pPr>
      <w:r w:rsidRPr="00F07814">
        <w:rPr>
          <w:rFonts w:ascii="Times New Roman" w:hAnsi="Times New Roman" w:cs="Times New Roman"/>
          <w:sz w:val="28"/>
          <w:szCs w:val="28"/>
        </w:rPr>
        <w:lastRenderedPageBreak/>
        <w:t xml:space="preserve">При виконанні вказаної ухвали суду банківська установа визначає статус коштів і рахунків, на яких вони </w:t>
      </w:r>
      <w:r w:rsidR="00BA0129">
        <w:rPr>
          <w:rFonts w:ascii="Times New Roman" w:hAnsi="Times New Roman" w:cs="Times New Roman"/>
          <w:sz w:val="28"/>
          <w:szCs w:val="28"/>
        </w:rPr>
        <w:t>розміще</w:t>
      </w:r>
      <w:r w:rsidR="00710048">
        <w:rPr>
          <w:rFonts w:ascii="Times New Roman" w:hAnsi="Times New Roman" w:cs="Times New Roman"/>
          <w:sz w:val="28"/>
          <w:szCs w:val="28"/>
        </w:rPr>
        <w:t>ні</w:t>
      </w:r>
      <w:r w:rsidRPr="00F07814">
        <w:rPr>
          <w:rFonts w:ascii="Times New Roman" w:hAnsi="Times New Roman" w:cs="Times New Roman"/>
          <w:sz w:val="28"/>
          <w:szCs w:val="28"/>
        </w:rPr>
        <w:t xml:space="preserve">, та в разі знаходження </w:t>
      </w:r>
      <w:r w:rsidR="00710048">
        <w:rPr>
          <w:rFonts w:ascii="Times New Roman" w:hAnsi="Times New Roman" w:cs="Times New Roman"/>
          <w:sz w:val="28"/>
          <w:szCs w:val="28"/>
        </w:rPr>
        <w:t xml:space="preserve">їх </w:t>
      </w:r>
      <w:r w:rsidRPr="00F07814">
        <w:rPr>
          <w:rFonts w:ascii="Times New Roman" w:hAnsi="Times New Roman" w:cs="Times New Roman"/>
          <w:sz w:val="28"/>
          <w:szCs w:val="28"/>
        </w:rPr>
        <w:t>на рахунку, на кошти на якому заборонено накладення арешту, банківська установа зобов</w:t>
      </w:r>
      <w:r w:rsidR="00710048">
        <w:rPr>
          <w:rFonts w:ascii="Times New Roman" w:hAnsi="Times New Roman" w:cs="Times New Roman"/>
          <w:sz w:val="28"/>
          <w:szCs w:val="28"/>
        </w:rPr>
        <w:t>’</w:t>
      </w:r>
      <w:r w:rsidRPr="00F07814">
        <w:rPr>
          <w:rFonts w:ascii="Times New Roman" w:hAnsi="Times New Roman" w:cs="Times New Roman"/>
          <w:sz w:val="28"/>
          <w:szCs w:val="28"/>
        </w:rPr>
        <w:t xml:space="preserve">язана повідомити виконавця про цільове призначення коштів на рахунку, а виконавець, </w:t>
      </w:r>
      <w:r w:rsidR="00710048">
        <w:rPr>
          <w:rFonts w:ascii="Times New Roman" w:hAnsi="Times New Roman" w:cs="Times New Roman"/>
          <w:sz w:val="28"/>
          <w:szCs w:val="28"/>
        </w:rPr>
        <w:t>у свою чергу</w:t>
      </w:r>
      <w:r w:rsidR="00BA0129">
        <w:rPr>
          <w:rFonts w:ascii="Times New Roman" w:hAnsi="Times New Roman" w:cs="Times New Roman"/>
          <w:sz w:val="28"/>
          <w:szCs w:val="28"/>
        </w:rPr>
        <w:t>, зобов’язаний повідомити</w:t>
      </w:r>
      <w:r w:rsidR="00710048">
        <w:rPr>
          <w:rFonts w:ascii="Times New Roman" w:hAnsi="Times New Roman" w:cs="Times New Roman"/>
          <w:sz w:val="28"/>
          <w:szCs w:val="28"/>
        </w:rPr>
        <w:t xml:space="preserve"> </w:t>
      </w:r>
      <w:r w:rsidRPr="00F07814">
        <w:rPr>
          <w:rFonts w:ascii="Times New Roman" w:hAnsi="Times New Roman" w:cs="Times New Roman"/>
          <w:sz w:val="28"/>
          <w:szCs w:val="28"/>
        </w:rPr>
        <w:t>суд.</w:t>
      </w:r>
    </w:p>
    <w:p w:rsidR="00F07814" w:rsidRPr="00F07814" w:rsidRDefault="00F07814" w:rsidP="00187A9B">
      <w:pPr>
        <w:spacing w:after="0"/>
        <w:ind w:firstLine="709"/>
        <w:jc w:val="both"/>
        <w:rPr>
          <w:rFonts w:ascii="Times New Roman" w:hAnsi="Times New Roman" w:cs="Times New Roman"/>
          <w:sz w:val="28"/>
          <w:szCs w:val="28"/>
        </w:rPr>
      </w:pPr>
      <w:r w:rsidRPr="00F07814">
        <w:rPr>
          <w:rFonts w:ascii="Times New Roman" w:hAnsi="Times New Roman" w:cs="Times New Roman"/>
          <w:sz w:val="28"/>
          <w:szCs w:val="28"/>
        </w:rPr>
        <w:t xml:space="preserve">Разом </w:t>
      </w:r>
      <w:r w:rsidR="00710048">
        <w:rPr>
          <w:rFonts w:ascii="Times New Roman" w:hAnsi="Times New Roman" w:cs="Times New Roman"/>
          <w:sz w:val="28"/>
          <w:szCs w:val="28"/>
        </w:rPr>
        <w:t>і</w:t>
      </w:r>
      <w:r w:rsidR="00BA0129">
        <w:rPr>
          <w:rFonts w:ascii="Times New Roman" w:hAnsi="Times New Roman" w:cs="Times New Roman"/>
          <w:sz w:val="28"/>
          <w:szCs w:val="28"/>
        </w:rPr>
        <w:t>з тим</w:t>
      </w:r>
      <w:r w:rsidRPr="00F07814">
        <w:rPr>
          <w:rFonts w:ascii="Times New Roman" w:hAnsi="Times New Roman" w:cs="Times New Roman"/>
          <w:sz w:val="28"/>
          <w:szCs w:val="28"/>
        </w:rPr>
        <w:t xml:space="preserve"> </w:t>
      </w:r>
      <w:r w:rsidR="00D05CC9">
        <w:rPr>
          <w:rFonts w:ascii="Times New Roman" w:hAnsi="Times New Roman" w:cs="Times New Roman"/>
          <w:sz w:val="28"/>
          <w:szCs w:val="28"/>
        </w:rPr>
        <w:t xml:space="preserve">суддя </w:t>
      </w:r>
      <w:r w:rsidRPr="00F07814">
        <w:rPr>
          <w:rFonts w:ascii="Times New Roman" w:hAnsi="Times New Roman" w:cs="Times New Roman"/>
          <w:sz w:val="28"/>
          <w:szCs w:val="28"/>
        </w:rPr>
        <w:t>звер</w:t>
      </w:r>
      <w:r w:rsidR="00D05CC9">
        <w:rPr>
          <w:rFonts w:ascii="Times New Roman" w:hAnsi="Times New Roman" w:cs="Times New Roman"/>
          <w:sz w:val="28"/>
          <w:szCs w:val="28"/>
        </w:rPr>
        <w:t>нув увагу, що відповідно до частини</w:t>
      </w:r>
      <w:r w:rsidRPr="00F07814">
        <w:rPr>
          <w:rFonts w:ascii="Times New Roman" w:hAnsi="Times New Roman" w:cs="Times New Roman"/>
          <w:sz w:val="28"/>
          <w:szCs w:val="28"/>
        </w:rPr>
        <w:t xml:space="preserve"> </w:t>
      </w:r>
      <w:r w:rsidR="00D05CC9">
        <w:rPr>
          <w:rFonts w:ascii="Times New Roman" w:hAnsi="Times New Roman" w:cs="Times New Roman"/>
          <w:sz w:val="28"/>
          <w:szCs w:val="28"/>
        </w:rPr>
        <w:t>п’ятої</w:t>
      </w:r>
      <w:r w:rsidR="0007284E">
        <w:rPr>
          <w:rFonts w:ascii="Times New Roman" w:hAnsi="Times New Roman" w:cs="Times New Roman"/>
          <w:sz w:val="28"/>
          <w:szCs w:val="28"/>
        </w:rPr>
        <w:br/>
      </w:r>
      <w:r w:rsidR="00D05CC9">
        <w:rPr>
          <w:rFonts w:ascii="Times New Roman" w:hAnsi="Times New Roman" w:cs="Times New Roman"/>
          <w:sz w:val="28"/>
          <w:szCs w:val="28"/>
        </w:rPr>
        <w:t>статті</w:t>
      </w:r>
      <w:r w:rsidRPr="00F07814">
        <w:rPr>
          <w:rFonts w:ascii="Times New Roman" w:hAnsi="Times New Roman" w:cs="Times New Roman"/>
          <w:sz w:val="28"/>
          <w:szCs w:val="28"/>
        </w:rPr>
        <w:t xml:space="preserve"> 97 Кодексу законів про працю України оплата праці працівників здійснюється </w:t>
      </w:r>
      <w:r w:rsidR="00710048">
        <w:rPr>
          <w:rFonts w:ascii="Times New Roman" w:hAnsi="Times New Roman" w:cs="Times New Roman"/>
          <w:sz w:val="28"/>
          <w:szCs w:val="28"/>
        </w:rPr>
        <w:t>першочергово</w:t>
      </w:r>
      <w:r w:rsidRPr="00F07814">
        <w:rPr>
          <w:rFonts w:ascii="Times New Roman" w:hAnsi="Times New Roman" w:cs="Times New Roman"/>
          <w:sz w:val="28"/>
          <w:szCs w:val="28"/>
        </w:rPr>
        <w:t xml:space="preserve">. </w:t>
      </w:r>
      <w:r w:rsidR="00710048">
        <w:rPr>
          <w:rFonts w:ascii="Times New Roman" w:hAnsi="Times New Roman" w:cs="Times New Roman"/>
          <w:sz w:val="28"/>
          <w:szCs w:val="28"/>
        </w:rPr>
        <w:t>У</w:t>
      </w:r>
      <w:r w:rsidRPr="00F07814">
        <w:rPr>
          <w:rFonts w:ascii="Times New Roman" w:hAnsi="Times New Roman" w:cs="Times New Roman"/>
          <w:sz w:val="28"/>
          <w:szCs w:val="28"/>
        </w:rPr>
        <w:t>сі інші платежі здійснюються власником або уповноваженим ним органом після виконання зобов</w:t>
      </w:r>
      <w:r w:rsidR="00710048">
        <w:rPr>
          <w:rFonts w:ascii="Times New Roman" w:hAnsi="Times New Roman" w:cs="Times New Roman"/>
          <w:sz w:val="28"/>
          <w:szCs w:val="28"/>
        </w:rPr>
        <w:t>’</w:t>
      </w:r>
      <w:r w:rsidRPr="00F07814">
        <w:rPr>
          <w:rFonts w:ascii="Times New Roman" w:hAnsi="Times New Roman" w:cs="Times New Roman"/>
          <w:sz w:val="28"/>
          <w:szCs w:val="28"/>
        </w:rPr>
        <w:t>язань щодо оплати праці.</w:t>
      </w:r>
    </w:p>
    <w:p w:rsidR="00F07814" w:rsidRPr="00F07814" w:rsidRDefault="00D05CC9"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Т</w:t>
      </w:r>
      <w:r w:rsidR="00710048">
        <w:rPr>
          <w:rFonts w:ascii="Times New Roman" w:hAnsi="Times New Roman" w:cs="Times New Roman"/>
          <w:sz w:val="28"/>
          <w:szCs w:val="28"/>
        </w:rPr>
        <w:t>аким чином</w:t>
      </w:r>
      <w:r>
        <w:rPr>
          <w:rFonts w:ascii="Times New Roman" w:hAnsi="Times New Roman" w:cs="Times New Roman"/>
          <w:sz w:val="28"/>
          <w:szCs w:val="28"/>
        </w:rPr>
        <w:t>, зобов’</w:t>
      </w:r>
      <w:r w:rsidR="00F07814" w:rsidRPr="00F07814">
        <w:rPr>
          <w:rFonts w:ascii="Times New Roman" w:hAnsi="Times New Roman" w:cs="Times New Roman"/>
          <w:sz w:val="28"/>
          <w:szCs w:val="28"/>
        </w:rPr>
        <w:t>язання з виплати заробітної плати, обов’язкових платежів (сплата комунальних платежів, сплата податків, зборів) маю</w:t>
      </w:r>
      <w:r>
        <w:rPr>
          <w:rFonts w:ascii="Times New Roman" w:hAnsi="Times New Roman" w:cs="Times New Roman"/>
          <w:sz w:val="28"/>
          <w:szCs w:val="28"/>
        </w:rPr>
        <w:t>ть пріоритет перед іншими зобов’язаннями суб’</w:t>
      </w:r>
      <w:r w:rsidR="00F07814" w:rsidRPr="00F07814">
        <w:rPr>
          <w:rFonts w:ascii="Times New Roman" w:hAnsi="Times New Roman" w:cs="Times New Roman"/>
          <w:sz w:val="28"/>
          <w:szCs w:val="28"/>
        </w:rPr>
        <w:t>єкта господарювання, у тому числі тими, на які накладено арешт з метою забезпечення позову.</w:t>
      </w:r>
    </w:p>
    <w:p w:rsidR="00F07814" w:rsidRPr="00F07814" w:rsidRDefault="00F07814" w:rsidP="00187A9B">
      <w:pPr>
        <w:spacing w:after="0"/>
        <w:ind w:firstLine="709"/>
        <w:jc w:val="both"/>
        <w:rPr>
          <w:rFonts w:ascii="Times New Roman" w:hAnsi="Times New Roman" w:cs="Times New Roman"/>
          <w:sz w:val="28"/>
          <w:szCs w:val="28"/>
        </w:rPr>
      </w:pPr>
      <w:r w:rsidRPr="00F07814">
        <w:rPr>
          <w:rFonts w:ascii="Times New Roman" w:hAnsi="Times New Roman" w:cs="Times New Roman"/>
          <w:sz w:val="28"/>
          <w:szCs w:val="28"/>
        </w:rPr>
        <w:t xml:space="preserve">З урахуванням викладеного, </w:t>
      </w:r>
      <w:r w:rsidR="00D05CC9">
        <w:rPr>
          <w:rFonts w:ascii="Times New Roman" w:hAnsi="Times New Roman" w:cs="Times New Roman"/>
          <w:sz w:val="28"/>
          <w:szCs w:val="28"/>
        </w:rPr>
        <w:t xml:space="preserve">суддя Мазур Ю.Ю. вважає, що </w:t>
      </w:r>
      <w:r w:rsidRPr="00F07814">
        <w:rPr>
          <w:rFonts w:ascii="Times New Roman" w:hAnsi="Times New Roman" w:cs="Times New Roman"/>
          <w:sz w:val="28"/>
          <w:szCs w:val="28"/>
        </w:rPr>
        <w:t>вж</w:t>
      </w:r>
      <w:r w:rsidR="00710048">
        <w:rPr>
          <w:rFonts w:ascii="Times New Roman" w:hAnsi="Times New Roman" w:cs="Times New Roman"/>
          <w:sz w:val="28"/>
          <w:szCs w:val="28"/>
        </w:rPr>
        <w:t>иті заходи, а саме</w:t>
      </w:r>
      <w:r w:rsidR="00D05CC9">
        <w:rPr>
          <w:rFonts w:ascii="Times New Roman" w:hAnsi="Times New Roman" w:cs="Times New Roman"/>
          <w:sz w:val="28"/>
          <w:szCs w:val="28"/>
        </w:rPr>
        <w:t xml:space="preserve"> накладення арешту </w:t>
      </w:r>
      <w:r w:rsidRPr="00F07814">
        <w:rPr>
          <w:rFonts w:ascii="Times New Roman" w:hAnsi="Times New Roman" w:cs="Times New Roman"/>
          <w:sz w:val="28"/>
          <w:szCs w:val="28"/>
        </w:rPr>
        <w:t>на кошти на рахунках у банківських установах</w:t>
      </w:r>
      <w:r w:rsidR="00710048">
        <w:rPr>
          <w:rFonts w:ascii="Times New Roman" w:hAnsi="Times New Roman" w:cs="Times New Roman"/>
          <w:sz w:val="28"/>
          <w:szCs w:val="28"/>
        </w:rPr>
        <w:t xml:space="preserve"> у</w:t>
      </w:r>
      <w:r w:rsidRPr="00F07814">
        <w:rPr>
          <w:rFonts w:ascii="Times New Roman" w:hAnsi="Times New Roman" w:cs="Times New Roman"/>
          <w:sz w:val="28"/>
          <w:szCs w:val="28"/>
        </w:rPr>
        <w:t xml:space="preserve"> межах суми заявленого позову, не перешкоджали здійсненню господарськ</w:t>
      </w:r>
      <w:r w:rsidR="00710048">
        <w:rPr>
          <w:rFonts w:ascii="Times New Roman" w:hAnsi="Times New Roman" w:cs="Times New Roman"/>
          <w:sz w:val="28"/>
          <w:szCs w:val="28"/>
        </w:rPr>
        <w:t>ої</w:t>
      </w:r>
      <w:r w:rsidRPr="00F07814">
        <w:rPr>
          <w:rFonts w:ascii="Times New Roman" w:hAnsi="Times New Roman" w:cs="Times New Roman"/>
          <w:sz w:val="28"/>
          <w:szCs w:val="28"/>
        </w:rPr>
        <w:t xml:space="preserve"> діяльності ТОВ «</w:t>
      </w:r>
      <w:proofErr w:type="spellStart"/>
      <w:r w:rsidRPr="00F07814">
        <w:rPr>
          <w:rFonts w:ascii="Times New Roman" w:hAnsi="Times New Roman" w:cs="Times New Roman"/>
          <w:sz w:val="28"/>
          <w:szCs w:val="28"/>
        </w:rPr>
        <w:t>Тантієма</w:t>
      </w:r>
      <w:proofErr w:type="spellEnd"/>
      <w:r w:rsidRPr="00F07814">
        <w:rPr>
          <w:rFonts w:ascii="Times New Roman" w:hAnsi="Times New Roman" w:cs="Times New Roman"/>
          <w:sz w:val="28"/>
          <w:szCs w:val="28"/>
        </w:rPr>
        <w:t>», а лише забезпечувал</w:t>
      </w:r>
      <w:r w:rsidR="00710048">
        <w:rPr>
          <w:rFonts w:ascii="Times New Roman" w:hAnsi="Times New Roman" w:cs="Times New Roman"/>
          <w:sz w:val="28"/>
          <w:szCs w:val="28"/>
        </w:rPr>
        <w:t>и</w:t>
      </w:r>
      <w:r w:rsidRPr="00F07814">
        <w:rPr>
          <w:rFonts w:ascii="Times New Roman" w:hAnsi="Times New Roman" w:cs="Times New Roman"/>
          <w:sz w:val="28"/>
          <w:szCs w:val="28"/>
        </w:rPr>
        <w:t xml:space="preserve"> належне виконання </w:t>
      </w:r>
      <w:r w:rsidR="00710048">
        <w:rPr>
          <w:rFonts w:ascii="Times New Roman" w:hAnsi="Times New Roman" w:cs="Times New Roman"/>
          <w:sz w:val="28"/>
          <w:szCs w:val="28"/>
        </w:rPr>
        <w:t xml:space="preserve">в подальшому </w:t>
      </w:r>
      <w:r w:rsidRPr="00F07814">
        <w:rPr>
          <w:rFonts w:ascii="Times New Roman" w:hAnsi="Times New Roman" w:cs="Times New Roman"/>
          <w:sz w:val="28"/>
          <w:szCs w:val="28"/>
        </w:rPr>
        <w:t xml:space="preserve">рішення суду у </w:t>
      </w:r>
      <w:r w:rsidR="00710048">
        <w:rPr>
          <w:rFonts w:ascii="Times New Roman" w:hAnsi="Times New Roman" w:cs="Times New Roman"/>
          <w:sz w:val="28"/>
          <w:szCs w:val="28"/>
        </w:rPr>
        <w:t>цій</w:t>
      </w:r>
      <w:r w:rsidRPr="00F07814">
        <w:rPr>
          <w:rFonts w:ascii="Times New Roman" w:hAnsi="Times New Roman" w:cs="Times New Roman"/>
          <w:sz w:val="28"/>
          <w:szCs w:val="28"/>
        </w:rPr>
        <w:t xml:space="preserve"> справі, ефективн</w:t>
      </w:r>
      <w:r w:rsidR="00316B96">
        <w:rPr>
          <w:rFonts w:ascii="Times New Roman" w:hAnsi="Times New Roman" w:cs="Times New Roman"/>
          <w:sz w:val="28"/>
          <w:szCs w:val="28"/>
        </w:rPr>
        <w:t>ий захист</w:t>
      </w:r>
      <w:r w:rsidRPr="00F07814">
        <w:rPr>
          <w:rFonts w:ascii="Times New Roman" w:hAnsi="Times New Roman" w:cs="Times New Roman"/>
          <w:sz w:val="28"/>
          <w:szCs w:val="28"/>
        </w:rPr>
        <w:t xml:space="preserve"> порушених та оспорюваних прав і інтересів позивача.</w:t>
      </w:r>
    </w:p>
    <w:p w:rsidR="00F07814" w:rsidRPr="00F07814" w:rsidRDefault="00F07814" w:rsidP="00187A9B">
      <w:pPr>
        <w:spacing w:after="0"/>
        <w:ind w:firstLine="709"/>
        <w:jc w:val="both"/>
        <w:rPr>
          <w:rFonts w:ascii="Times New Roman" w:hAnsi="Times New Roman" w:cs="Times New Roman"/>
          <w:sz w:val="28"/>
          <w:szCs w:val="28"/>
        </w:rPr>
      </w:pPr>
      <w:r w:rsidRPr="00F07814">
        <w:rPr>
          <w:rFonts w:ascii="Times New Roman" w:hAnsi="Times New Roman" w:cs="Times New Roman"/>
          <w:sz w:val="28"/>
          <w:szCs w:val="28"/>
        </w:rPr>
        <w:t xml:space="preserve">Крім того, після виконання вказаної ухвали про забезпечення позову приватний виконавець, </w:t>
      </w:r>
      <w:r w:rsidR="00710048">
        <w:rPr>
          <w:rFonts w:ascii="Times New Roman" w:hAnsi="Times New Roman" w:cs="Times New Roman"/>
          <w:sz w:val="28"/>
          <w:szCs w:val="28"/>
        </w:rPr>
        <w:t>надавши</w:t>
      </w:r>
      <w:r w:rsidRPr="00F07814">
        <w:rPr>
          <w:rFonts w:ascii="Times New Roman" w:hAnsi="Times New Roman" w:cs="Times New Roman"/>
          <w:sz w:val="28"/>
          <w:szCs w:val="28"/>
        </w:rPr>
        <w:t xml:space="preserve"> постанов</w:t>
      </w:r>
      <w:r w:rsidR="00710048">
        <w:rPr>
          <w:rFonts w:ascii="Times New Roman" w:hAnsi="Times New Roman" w:cs="Times New Roman"/>
          <w:sz w:val="28"/>
          <w:szCs w:val="28"/>
        </w:rPr>
        <w:t>у</w:t>
      </w:r>
      <w:r w:rsidRPr="00F07814">
        <w:rPr>
          <w:rFonts w:ascii="Times New Roman" w:hAnsi="Times New Roman" w:cs="Times New Roman"/>
          <w:sz w:val="28"/>
          <w:szCs w:val="28"/>
        </w:rPr>
        <w:t xml:space="preserve"> про закриття виконавчого провадження, повідомив помічника, що на вказаних рахунках ТОВ «</w:t>
      </w:r>
      <w:proofErr w:type="spellStart"/>
      <w:r w:rsidRPr="00F07814">
        <w:rPr>
          <w:rFonts w:ascii="Times New Roman" w:hAnsi="Times New Roman" w:cs="Times New Roman"/>
          <w:sz w:val="28"/>
          <w:szCs w:val="28"/>
        </w:rPr>
        <w:t>Тантієма</w:t>
      </w:r>
      <w:proofErr w:type="spellEnd"/>
      <w:r w:rsidRPr="00F07814">
        <w:rPr>
          <w:rFonts w:ascii="Times New Roman" w:hAnsi="Times New Roman" w:cs="Times New Roman"/>
          <w:sz w:val="28"/>
          <w:szCs w:val="28"/>
        </w:rPr>
        <w:t xml:space="preserve">» у банківських установах містяться кошти </w:t>
      </w:r>
      <w:r w:rsidR="00710048">
        <w:rPr>
          <w:rFonts w:ascii="Times New Roman" w:hAnsi="Times New Roman" w:cs="Times New Roman"/>
          <w:sz w:val="28"/>
          <w:szCs w:val="28"/>
        </w:rPr>
        <w:t xml:space="preserve">у розмірі приблизно </w:t>
      </w:r>
      <w:r w:rsidR="0007284E">
        <w:rPr>
          <w:rFonts w:ascii="Times New Roman" w:hAnsi="Times New Roman" w:cs="Times New Roman"/>
          <w:sz w:val="28"/>
          <w:szCs w:val="28"/>
        </w:rPr>
        <w:t>______</w:t>
      </w:r>
      <w:r w:rsidR="00710048">
        <w:rPr>
          <w:rFonts w:ascii="Times New Roman" w:hAnsi="Times New Roman" w:cs="Times New Roman"/>
          <w:sz w:val="28"/>
          <w:szCs w:val="28"/>
        </w:rPr>
        <w:t xml:space="preserve"> гривень.</w:t>
      </w:r>
      <w:r w:rsidRPr="00F07814">
        <w:rPr>
          <w:rFonts w:ascii="Times New Roman" w:hAnsi="Times New Roman" w:cs="Times New Roman"/>
          <w:sz w:val="28"/>
          <w:szCs w:val="28"/>
        </w:rPr>
        <w:t xml:space="preserve"> </w:t>
      </w:r>
      <w:r w:rsidR="00710048">
        <w:rPr>
          <w:rFonts w:ascii="Times New Roman" w:hAnsi="Times New Roman" w:cs="Times New Roman"/>
          <w:sz w:val="28"/>
          <w:szCs w:val="28"/>
        </w:rPr>
        <w:t>На</w:t>
      </w:r>
      <w:r w:rsidR="00D05CC9">
        <w:rPr>
          <w:rFonts w:ascii="Times New Roman" w:hAnsi="Times New Roman" w:cs="Times New Roman"/>
          <w:sz w:val="28"/>
          <w:szCs w:val="28"/>
        </w:rPr>
        <w:t xml:space="preserve"> думку судді,</w:t>
      </w:r>
      <w:r w:rsidRPr="00F07814">
        <w:rPr>
          <w:rFonts w:ascii="Times New Roman" w:hAnsi="Times New Roman" w:cs="Times New Roman"/>
          <w:sz w:val="28"/>
          <w:szCs w:val="28"/>
        </w:rPr>
        <w:t xml:space="preserve"> </w:t>
      </w:r>
      <w:r w:rsidR="00710048">
        <w:rPr>
          <w:rFonts w:ascii="Times New Roman" w:hAnsi="Times New Roman" w:cs="Times New Roman"/>
          <w:sz w:val="28"/>
          <w:szCs w:val="28"/>
        </w:rPr>
        <w:t xml:space="preserve">вказане </w:t>
      </w:r>
      <w:r w:rsidRPr="00F07814">
        <w:rPr>
          <w:rFonts w:ascii="Times New Roman" w:hAnsi="Times New Roman" w:cs="Times New Roman"/>
          <w:sz w:val="28"/>
          <w:szCs w:val="28"/>
        </w:rPr>
        <w:t>свідчить,</w:t>
      </w:r>
      <w:r w:rsidR="00710048">
        <w:rPr>
          <w:rFonts w:ascii="Times New Roman" w:hAnsi="Times New Roman" w:cs="Times New Roman"/>
          <w:sz w:val="28"/>
          <w:szCs w:val="28"/>
        </w:rPr>
        <w:t xml:space="preserve"> що будь-яких суттєвих обмежень, які б </w:t>
      </w:r>
      <w:r w:rsidRPr="00F07814">
        <w:rPr>
          <w:rFonts w:ascii="Times New Roman" w:hAnsi="Times New Roman" w:cs="Times New Roman"/>
          <w:sz w:val="28"/>
          <w:szCs w:val="28"/>
        </w:rPr>
        <w:t>перешкоджа</w:t>
      </w:r>
      <w:r w:rsidR="00710048">
        <w:rPr>
          <w:rFonts w:ascii="Times New Roman" w:hAnsi="Times New Roman" w:cs="Times New Roman"/>
          <w:sz w:val="28"/>
          <w:szCs w:val="28"/>
        </w:rPr>
        <w:t>ли</w:t>
      </w:r>
      <w:r w:rsidRPr="00F07814">
        <w:rPr>
          <w:rFonts w:ascii="Times New Roman" w:hAnsi="Times New Roman" w:cs="Times New Roman"/>
          <w:sz w:val="28"/>
          <w:szCs w:val="28"/>
        </w:rPr>
        <w:t xml:space="preserve"> господарськ</w:t>
      </w:r>
      <w:r w:rsidR="00710048">
        <w:rPr>
          <w:rFonts w:ascii="Times New Roman" w:hAnsi="Times New Roman" w:cs="Times New Roman"/>
          <w:sz w:val="28"/>
          <w:szCs w:val="28"/>
        </w:rPr>
        <w:t>ій</w:t>
      </w:r>
      <w:r w:rsidRPr="00F07814">
        <w:rPr>
          <w:rFonts w:ascii="Times New Roman" w:hAnsi="Times New Roman" w:cs="Times New Roman"/>
          <w:sz w:val="28"/>
          <w:szCs w:val="28"/>
        </w:rPr>
        <w:t xml:space="preserve"> діяльності ТОВ «</w:t>
      </w:r>
      <w:proofErr w:type="spellStart"/>
      <w:r w:rsidRPr="00F07814">
        <w:rPr>
          <w:rFonts w:ascii="Times New Roman" w:hAnsi="Times New Roman" w:cs="Times New Roman"/>
          <w:sz w:val="28"/>
          <w:szCs w:val="28"/>
        </w:rPr>
        <w:t>Тантієма</w:t>
      </w:r>
      <w:proofErr w:type="spellEnd"/>
      <w:r w:rsidRPr="00F07814">
        <w:rPr>
          <w:rFonts w:ascii="Times New Roman" w:hAnsi="Times New Roman" w:cs="Times New Roman"/>
          <w:sz w:val="28"/>
          <w:szCs w:val="28"/>
        </w:rPr>
        <w:t>» або фактичн</w:t>
      </w:r>
      <w:r w:rsidR="00710048">
        <w:rPr>
          <w:rFonts w:ascii="Times New Roman" w:hAnsi="Times New Roman" w:cs="Times New Roman"/>
          <w:sz w:val="28"/>
          <w:szCs w:val="28"/>
        </w:rPr>
        <w:t>о</w:t>
      </w:r>
      <w:r w:rsidRPr="00F07814">
        <w:rPr>
          <w:rFonts w:ascii="Times New Roman" w:hAnsi="Times New Roman" w:cs="Times New Roman"/>
          <w:sz w:val="28"/>
          <w:szCs w:val="28"/>
        </w:rPr>
        <w:t xml:space="preserve"> припин</w:t>
      </w:r>
      <w:r w:rsidR="00710048">
        <w:rPr>
          <w:rFonts w:ascii="Times New Roman" w:hAnsi="Times New Roman" w:cs="Times New Roman"/>
          <w:sz w:val="28"/>
          <w:szCs w:val="28"/>
        </w:rPr>
        <w:t>яли її</w:t>
      </w:r>
      <w:r w:rsidRPr="00F07814">
        <w:rPr>
          <w:rFonts w:ascii="Times New Roman" w:hAnsi="Times New Roman" w:cs="Times New Roman"/>
          <w:sz w:val="28"/>
          <w:szCs w:val="28"/>
        </w:rPr>
        <w:t>, не існувало</w:t>
      </w:r>
      <w:r w:rsidR="00FE3033">
        <w:rPr>
          <w:rFonts w:ascii="Times New Roman" w:hAnsi="Times New Roman" w:cs="Times New Roman"/>
          <w:sz w:val="28"/>
          <w:szCs w:val="28"/>
        </w:rPr>
        <w:t xml:space="preserve"> як</w:t>
      </w:r>
      <w:r w:rsidRPr="00F07814">
        <w:rPr>
          <w:rFonts w:ascii="Times New Roman" w:hAnsi="Times New Roman" w:cs="Times New Roman"/>
          <w:sz w:val="28"/>
          <w:szCs w:val="28"/>
        </w:rPr>
        <w:t xml:space="preserve"> на момент </w:t>
      </w:r>
      <w:r w:rsidR="00D05CC9">
        <w:rPr>
          <w:rFonts w:ascii="Times New Roman" w:hAnsi="Times New Roman" w:cs="Times New Roman"/>
          <w:sz w:val="28"/>
          <w:szCs w:val="28"/>
        </w:rPr>
        <w:t>постановленн</w:t>
      </w:r>
      <w:r w:rsidRPr="00F07814">
        <w:rPr>
          <w:rFonts w:ascii="Times New Roman" w:hAnsi="Times New Roman" w:cs="Times New Roman"/>
          <w:sz w:val="28"/>
          <w:szCs w:val="28"/>
        </w:rPr>
        <w:t xml:space="preserve">я вказаної ухвали, так </w:t>
      </w:r>
      <w:r w:rsidR="00FE3033">
        <w:rPr>
          <w:rFonts w:ascii="Times New Roman" w:hAnsi="Times New Roman" w:cs="Times New Roman"/>
          <w:sz w:val="28"/>
          <w:szCs w:val="28"/>
        </w:rPr>
        <w:t>і</w:t>
      </w:r>
      <w:r w:rsidRPr="00F07814">
        <w:rPr>
          <w:rFonts w:ascii="Times New Roman" w:hAnsi="Times New Roman" w:cs="Times New Roman"/>
          <w:sz w:val="28"/>
          <w:szCs w:val="28"/>
        </w:rPr>
        <w:t xml:space="preserve"> на момент її виконання, а </w:t>
      </w:r>
      <w:r w:rsidR="00FE3033">
        <w:rPr>
          <w:rFonts w:ascii="Times New Roman" w:hAnsi="Times New Roman" w:cs="Times New Roman"/>
          <w:sz w:val="28"/>
          <w:szCs w:val="28"/>
        </w:rPr>
        <w:t>тому</w:t>
      </w:r>
      <w:r w:rsidRPr="00F07814">
        <w:rPr>
          <w:rFonts w:ascii="Times New Roman" w:hAnsi="Times New Roman" w:cs="Times New Roman"/>
          <w:sz w:val="28"/>
          <w:szCs w:val="28"/>
        </w:rPr>
        <w:t xml:space="preserve"> можливо зробити</w:t>
      </w:r>
      <w:r w:rsidR="00D05CC9">
        <w:rPr>
          <w:rFonts w:ascii="Times New Roman" w:hAnsi="Times New Roman" w:cs="Times New Roman"/>
          <w:sz w:val="28"/>
          <w:szCs w:val="28"/>
        </w:rPr>
        <w:t xml:space="preserve"> </w:t>
      </w:r>
      <w:r w:rsidRPr="00F07814">
        <w:rPr>
          <w:rFonts w:ascii="Times New Roman" w:hAnsi="Times New Roman" w:cs="Times New Roman"/>
          <w:sz w:val="28"/>
          <w:szCs w:val="28"/>
        </w:rPr>
        <w:t>висновок</w:t>
      </w:r>
      <w:r w:rsidR="00FE3033">
        <w:rPr>
          <w:rFonts w:ascii="Times New Roman" w:hAnsi="Times New Roman" w:cs="Times New Roman"/>
          <w:sz w:val="28"/>
          <w:szCs w:val="28"/>
        </w:rPr>
        <w:t>,</w:t>
      </w:r>
      <w:r w:rsidRPr="00F07814">
        <w:rPr>
          <w:rFonts w:ascii="Times New Roman" w:hAnsi="Times New Roman" w:cs="Times New Roman"/>
          <w:sz w:val="28"/>
          <w:szCs w:val="28"/>
        </w:rPr>
        <w:t xml:space="preserve"> що всі доводи скарги щодо перешкоджання господарськ</w:t>
      </w:r>
      <w:r w:rsidR="00FE3033">
        <w:rPr>
          <w:rFonts w:ascii="Times New Roman" w:hAnsi="Times New Roman" w:cs="Times New Roman"/>
          <w:sz w:val="28"/>
          <w:szCs w:val="28"/>
        </w:rPr>
        <w:t>ій</w:t>
      </w:r>
      <w:r w:rsidRPr="00F07814">
        <w:rPr>
          <w:rFonts w:ascii="Times New Roman" w:hAnsi="Times New Roman" w:cs="Times New Roman"/>
          <w:sz w:val="28"/>
          <w:szCs w:val="28"/>
        </w:rPr>
        <w:t xml:space="preserve"> діяльності </w:t>
      </w:r>
      <w:r w:rsidR="00FE3033">
        <w:rPr>
          <w:rFonts w:ascii="Times New Roman" w:hAnsi="Times New Roman" w:cs="Times New Roman"/>
          <w:sz w:val="28"/>
          <w:szCs w:val="28"/>
        </w:rPr>
        <w:t>Т</w:t>
      </w:r>
      <w:r w:rsidRPr="00F07814">
        <w:rPr>
          <w:rFonts w:ascii="Times New Roman" w:hAnsi="Times New Roman" w:cs="Times New Roman"/>
          <w:sz w:val="28"/>
          <w:szCs w:val="28"/>
        </w:rPr>
        <w:t>ОВ «</w:t>
      </w:r>
      <w:proofErr w:type="spellStart"/>
      <w:r w:rsidRPr="00F07814">
        <w:rPr>
          <w:rFonts w:ascii="Times New Roman" w:hAnsi="Times New Roman" w:cs="Times New Roman"/>
          <w:sz w:val="28"/>
          <w:szCs w:val="28"/>
        </w:rPr>
        <w:t>Тангієма</w:t>
      </w:r>
      <w:proofErr w:type="spellEnd"/>
      <w:r w:rsidRPr="00F07814">
        <w:rPr>
          <w:rFonts w:ascii="Times New Roman" w:hAnsi="Times New Roman" w:cs="Times New Roman"/>
          <w:sz w:val="28"/>
          <w:szCs w:val="28"/>
        </w:rPr>
        <w:t>» є лише припущеннями.</w:t>
      </w:r>
    </w:p>
    <w:p w:rsidR="00F2350C" w:rsidRPr="00F2350C" w:rsidRDefault="00F2350C" w:rsidP="00187A9B">
      <w:pPr>
        <w:spacing w:after="0"/>
        <w:ind w:firstLine="709"/>
        <w:jc w:val="both"/>
        <w:rPr>
          <w:rFonts w:ascii="Times New Roman" w:hAnsi="Times New Roman" w:cs="Times New Roman"/>
          <w:sz w:val="28"/>
          <w:szCs w:val="28"/>
        </w:rPr>
      </w:pPr>
      <w:r w:rsidRPr="00F2350C">
        <w:rPr>
          <w:rFonts w:ascii="Times New Roman" w:hAnsi="Times New Roman" w:cs="Times New Roman"/>
          <w:sz w:val="28"/>
          <w:szCs w:val="28"/>
        </w:rPr>
        <w:t xml:space="preserve">Оцінюючи дії судді </w:t>
      </w:r>
      <w:r>
        <w:rPr>
          <w:rFonts w:ascii="Times New Roman" w:hAnsi="Times New Roman" w:cs="Times New Roman"/>
          <w:sz w:val="28"/>
          <w:szCs w:val="28"/>
        </w:rPr>
        <w:t>Голосіївського районного суду міста Києва</w:t>
      </w:r>
      <w:r w:rsidR="0007284E">
        <w:rPr>
          <w:rFonts w:ascii="Times New Roman" w:hAnsi="Times New Roman" w:cs="Times New Roman"/>
          <w:sz w:val="28"/>
          <w:szCs w:val="28"/>
        </w:rPr>
        <w:br/>
      </w:r>
      <w:r w:rsidR="00316B96">
        <w:rPr>
          <w:rFonts w:ascii="Times New Roman" w:hAnsi="Times New Roman" w:cs="Times New Roman"/>
          <w:sz w:val="28"/>
          <w:szCs w:val="28"/>
        </w:rPr>
        <w:t xml:space="preserve">Мазура Ю.Ю., </w:t>
      </w:r>
      <w:r>
        <w:rPr>
          <w:rFonts w:ascii="Times New Roman" w:hAnsi="Times New Roman" w:cs="Times New Roman"/>
          <w:sz w:val="28"/>
          <w:szCs w:val="28"/>
        </w:rPr>
        <w:t>Друг</w:t>
      </w:r>
      <w:r w:rsidR="00FE3033">
        <w:rPr>
          <w:rFonts w:ascii="Times New Roman" w:hAnsi="Times New Roman" w:cs="Times New Roman"/>
          <w:sz w:val="28"/>
          <w:szCs w:val="28"/>
        </w:rPr>
        <w:t>а</w:t>
      </w:r>
      <w:r>
        <w:rPr>
          <w:rFonts w:ascii="Times New Roman" w:hAnsi="Times New Roman" w:cs="Times New Roman"/>
          <w:sz w:val="28"/>
          <w:szCs w:val="28"/>
        </w:rPr>
        <w:t xml:space="preserve"> </w:t>
      </w:r>
      <w:r w:rsidRPr="00F2350C">
        <w:rPr>
          <w:rFonts w:ascii="Times New Roman" w:hAnsi="Times New Roman" w:cs="Times New Roman"/>
          <w:sz w:val="28"/>
          <w:szCs w:val="28"/>
        </w:rPr>
        <w:t>Дисциплінарн</w:t>
      </w:r>
      <w:r w:rsidR="00FE3033">
        <w:rPr>
          <w:rFonts w:ascii="Times New Roman" w:hAnsi="Times New Roman" w:cs="Times New Roman"/>
          <w:sz w:val="28"/>
          <w:szCs w:val="28"/>
        </w:rPr>
        <w:t>а</w:t>
      </w:r>
      <w:r w:rsidRPr="00F2350C">
        <w:rPr>
          <w:rFonts w:ascii="Times New Roman" w:hAnsi="Times New Roman" w:cs="Times New Roman"/>
          <w:sz w:val="28"/>
          <w:szCs w:val="28"/>
        </w:rPr>
        <w:t xml:space="preserve"> палат</w:t>
      </w:r>
      <w:r w:rsidR="00130C69">
        <w:rPr>
          <w:rFonts w:ascii="Times New Roman" w:hAnsi="Times New Roman" w:cs="Times New Roman"/>
          <w:sz w:val="28"/>
          <w:szCs w:val="28"/>
        </w:rPr>
        <w:t>а</w:t>
      </w:r>
      <w:r w:rsidRPr="00F2350C">
        <w:rPr>
          <w:rFonts w:ascii="Times New Roman" w:hAnsi="Times New Roman" w:cs="Times New Roman"/>
          <w:sz w:val="28"/>
          <w:szCs w:val="28"/>
        </w:rPr>
        <w:t xml:space="preserve"> Вищої ради правосуддя врах</w:t>
      </w:r>
      <w:r w:rsidR="00FE3033">
        <w:rPr>
          <w:rFonts w:ascii="Times New Roman" w:hAnsi="Times New Roman" w:cs="Times New Roman"/>
          <w:sz w:val="28"/>
          <w:szCs w:val="28"/>
        </w:rPr>
        <w:t>увала</w:t>
      </w:r>
      <w:r w:rsidRPr="00F2350C">
        <w:rPr>
          <w:rFonts w:ascii="Times New Roman" w:hAnsi="Times New Roman" w:cs="Times New Roman"/>
          <w:sz w:val="28"/>
          <w:szCs w:val="28"/>
        </w:rPr>
        <w:t xml:space="preserve"> таке.</w:t>
      </w:r>
    </w:p>
    <w:p w:rsidR="00F2350C" w:rsidRPr="00F2350C" w:rsidRDefault="00F2350C" w:rsidP="00187A9B">
      <w:pPr>
        <w:spacing w:after="0"/>
        <w:ind w:firstLine="709"/>
        <w:jc w:val="both"/>
        <w:rPr>
          <w:rFonts w:ascii="Times New Roman" w:hAnsi="Times New Roman" w:cs="Times New Roman"/>
          <w:sz w:val="28"/>
          <w:szCs w:val="28"/>
        </w:rPr>
      </w:pPr>
      <w:r w:rsidRPr="00F2350C">
        <w:rPr>
          <w:rFonts w:ascii="Times New Roman" w:hAnsi="Times New Roman" w:cs="Times New Roman"/>
          <w:sz w:val="28"/>
          <w:szCs w:val="28"/>
        </w:rPr>
        <w:t>Згідно зі статтею 2 Закону України «Про судоустрій і статус суддів»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F2350C" w:rsidRPr="00F2350C" w:rsidRDefault="00F2350C" w:rsidP="00187A9B">
      <w:pPr>
        <w:spacing w:after="0"/>
        <w:ind w:firstLine="709"/>
        <w:jc w:val="both"/>
        <w:rPr>
          <w:rFonts w:ascii="Times New Roman" w:hAnsi="Times New Roman" w:cs="Times New Roman"/>
          <w:sz w:val="28"/>
          <w:szCs w:val="28"/>
        </w:rPr>
      </w:pPr>
      <w:r w:rsidRPr="00F2350C">
        <w:rPr>
          <w:rFonts w:ascii="Times New Roman" w:hAnsi="Times New Roman" w:cs="Times New Roman"/>
          <w:sz w:val="28"/>
          <w:szCs w:val="28"/>
        </w:rPr>
        <w:t xml:space="preserve">Відповідно до статті 2 </w:t>
      </w:r>
      <w:r>
        <w:rPr>
          <w:rFonts w:ascii="Times New Roman" w:hAnsi="Times New Roman" w:cs="Times New Roman"/>
          <w:sz w:val="28"/>
          <w:szCs w:val="28"/>
        </w:rPr>
        <w:t>ЦПК України</w:t>
      </w:r>
      <w:r w:rsidRPr="00F2350C">
        <w:rPr>
          <w:rFonts w:ascii="Times New Roman" w:hAnsi="Times New Roman" w:cs="Times New Roman"/>
          <w:sz w:val="28"/>
          <w:szCs w:val="28"/>
        </w:rPr>
        <w:t xml:space="preserve">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w:t>
      </w:r>
      <w:r w:rsidRPr="00F2350C">
        <w:rPr>
          <w:rFonts w:ascii="Times New Roman" w:hAnsi="Times New Roman" w:cs="Times New Roman"/>
          <w:sz w:val="28"/>
          <w:szCs w:val="28"/>
        </w:rPr>
        <w:lastRenderedPageBreak/>
        <w:t>прав, свобод чи інтересів фізичних осіб, прав та інтересів юридичних осіб, інтересів держави.</w:t>
      </w:r>
    </w:p>
    <w:p w:rsidR="00F2350C" w:rsidRDefault="00F2350C" w:rsidP="00187A9B">
      <w:pPr>
        <w:spacing w:after="0"/>
        <w:ind w:firstLine="709"/>
        <w:jc w:val="both"/>
        <w:rPr>
          <w:rFonts w:ascii="Times New Roman" w:hAnsi="Times New Roman" w:cs="Times New Roman"/>
          <w:sz w:val="28"/>
          <w:szCs w:val="28"/>
        </w:rPr>
      </w:pPr>
      <w:r w:rsidRPr="00F2350C">
        <w:rPr>
          <w:rFonts w:ascii="Times New Roman" w:hAnsi="Times New Roman" w:cs="Times New Roman"/>
          <w:sz w:val="28"/>
          <w:szCs w:val="28"/>
        </w:rPr>
        <w:t>Статтею 5 ЦПК України визначено, що, здійснюючи правосуддя, суд захищає права, свободи та інтереси фізичних осіб, права та інтереси юридичних осіб, державні та суспільні інтереси у спосіб, визначений законом або договором.</w:t>
      </w:r>
    </w:p>
    <w:p w:rsidR="00480710" w:rsidRPr="00F60D96" w:rsidRDefault="00480710" w:rsidP="00480710">
      <w:pPr>
        <w:spacing w:after="0"/>
        <w:ind w:firstLine="709"/>
        <w:jc w:val="both"/>
        <w:rPr>
          <w:rFonts w:ascii="Times New Roman" w:hAnsi="Times New Roman" w:cs="Times New Roman"/>
          <w:sz w:val="28"/>
          <w:szCs w:val="28"/>
        </w:rPr>
      </w:pPr>
      <w:r>
        <w:rPr>
          <w:rFonts w:ascii="Times New Roman" w:hAnsi="Times New Roman" w:cs="Times New Roman"/>
          <w:sz w:val="28"/>
          <w:szCs w:val="28"/>
        </w:rPr>
        <w:t>Згідно із частинами</w:t>
      </w:r>
      <w:r w:rsidRPr="00F60D96">
        <w:rPr>
          <w:rFonts w:ascii="Times New Roman" w:hAnsi="Times New Roman" w:cs="Times New Roman"/>
          <w:sz w:val="28"/>
          <w:szCs w:val="28"/>
        </w:rPr>
        <w:t xml:space="preserve"> </w:t>
      </w:r>
      <w:r w:rsidR="00FE3033">
        <w:rPr>
          <w:rFonts w:ascii="Times New Roman" w:hAnsi="Times New Roman" w:cs="Times New Roman"/>
          <w:sz w:val="28"/>
          <w:szCs w:val="28"/>
        </w:rPr>
        <w:t>першою, другою</w:t>
      </w:r>
      <w:r w:rsidRPr="00F60D96">
        <w:rPr>
          <w:rFonts w:ascii="Times New Roman" w:hAnsi="Times New Roman" w:cs="Times New Roman"/>
          <w:sz w:val="28"/>
          <w:szCs w:val="28"/>
        </w:rPr>
        <w:t xml:space="preserve"> статті 149 ЦПК України суд за заявою учасника справи має право вжити передбачених статтею 150 цього Кодексу заходів забезпечення позову. 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 за захистом яких він звернувся або має намір звернутися до суду.</w:t>
      </w:r>
    </w:p>
    <w:p w:rsidR="00480710" w:rsidRPr="00F60D96" w:rsidRDefault="00480710" w:rsidP="00480710">
      <w:pPr>
        <w:spacing w:after="0"/>
        <w:ind w:firstLine="709"/>
        <w:jc w:val="both"/>
        <w:rPr>
          <w:rFonts w:ascii="Times New Roman" w:hAnsi="Times New Roman" w:cs="Times New Roman"/>
          <w:sz w:val="28"/>
          <w:szCs w:val="28"/>
        </w:rPr>
      </w:pPr>
      <w:r w:rsidRPr="00F60D96">
        <w:rPr>
          <w:rFonts w:ascii="Times New Roman" w:hAnsi="Times New Roman" w:cs="Times New Roman"/>
          <w:sz w:val="28"/>
          <w:szCs w:val="28"/>
        </w:rPr>
        <w:t>Види забезп</w:t>
      </w:r>
      <w:hyperlink r:id="rId12" w:anchor="8423" w:tgtFrame="_blank" w:tooltip="Цивільний процесуальний кодекс України (ред. з 15.12.2017); нормативно-правовий акт № 1618-IV від 18.03.2004" w:history="1">
        <w:r w:rsidRPr="00F60D96">
          <w:rPr>
            <w:rFonts w:ascii="Times New Roman" w:hAnsi="Times New Roman" w:cs="Times New Roman"/>
            <w:sz w:val="28"/>
            <w:szCs w:val="28"/>
          </w:rPr>
          <w:t>ечення позову визначені с</w:t>
        </w:r>
      </w:hyperlink>
      <w:r w:rsidRPr="00F60D96">
        <w:rPr>
          <w:rFonts w:ascii="Times New Roman" w:hAnsi="Times New Roman" w:cs="Times New Roman"/>
          <w:sz w:val="28"/>
          <w:szCs w:val="28"/>
        </w:rPr>
        <w:t>татт</w:t>
      </w:r>
      <w:r w:rsidR="00FE3033">
        <w:rPr>
          <w:rFonts w:ascii="Times New Roman" w:hAnsi="Times New Roman" w:cs="Times New Roman"/>
          <w:sz w:val="28"/>
          <w:szCs w:val="28"/>
        </w:rPr>
        <w:t>ею</w:t>
      </w:r>
      <w:r w:rsidRPr="00F60D96">
        <w:rPr>
          <w:rFonts w:ascii="Times New Roman" w:hAnsi="Times New Roman" w:cs="Times New Roman"/>
          <w:sz w:val="28"/>
          <w:szCs w:val="28"/>
        </w:rPr>
        <w:t xml:space="preserve"> 150 ЦПК України</w:t>
      </w:r>
      <w:r w:rsidR="00FE3033">
        <w:rPr>
          <w:rFonts w:ascii="Times New Roman" w:hAnsi="Times New Roman" w:cs="Times New Roman"/>
          <w:sz w:val="28"/>
          <w:szCs w:val="28"/>
        </w:rPr>
        <w:t>,</w:t>
      </w:r>
      <w:r w:rsidR="00316B96">
        <w:rPr>
          <w:rFonts w:ascii="Times New Roman" w:hAnsi="Times New Roman" w:cs="Times New Roman"/>
          <w:sz w:val="28"/>
          <w:szCs w:val="28"/>
        </w:rPr>
        <w:t xml:space="preserve"> </w:t>
      </w:r>
      <w:r w:rsidR="00130C69">
        <w:rPr>
          <w:rFonts w:ascii="Times New Roman" w:hAnsi="Times New Roman" w:cs="Times New Roman"/>
          <w:sz w:val="28"/>
          <w:szCs w:val="28"/>
        </w:rPr>
        <w:t>згідно з якою</w:t>
      </w:r>
      <w:r w:rsidR="00316B96">
        <w:rPr>
          <w:rFonts w:ascii="Times New Roman" w:hAnsi="Times New Roman" w:cs="Times New Roman"/>
          <w:sz w:val="28"/>
          <w:szCs w:val="28"/>
        </w:rPr>
        <w:t xml:space="preserve"> позов забезпечується:</w:t>
      </w:r>
      <w:r w:rsidRPr="00F60D96">
        <w:rPr>
          <w:rFonts w:ascii="Times New Roman" w:hAnsi="Times New Roman" w:cs="Times New Roman"/>
          <w:sz w:val="28"/>
          <w:szCs w:val="28"/>
        </w:rPr>
        <w:t xml:space="preserve"> накладенням арешту на майно та (або) грошові кошти, що належать аб</w:t>
      </w:r>
      <w:hyperlink r:id="rId13" w:anchor="8427" w:tgtFrame="_blank" w:tooltip="Цивільний процесуальний кодекс України (ред. з 15.12.2017); нормативно-правовий акт № 1618-IV від 18.03.2004" w:history="1">
        <w:r w:rsidRPr="00F60D96">
          <w:rPr>
            <w:rFonts w:ascii="Times New Roman" w:hAnsi="Times New Roman" w:cs="Times New Roman"/>
            <w:sz w:val="28"/>
            <w:szCs w:val="28"/>
          </w:rPr>
          <w:t>о підлягають передачі або сплаті відпові</w:t>
        </w:r>
      </w:hyperlink>
      <w:r w:rsidRPr="00F60D96">
        <w:rPr>
          <w:rFonts w:ascii="Times New Roman" w:hAnsi="Times New Roman" w:cs="Times New Roman"/>
          <w:sz w:val="28"/>
          <w:szCs w:val="28"/>
        </w:rPr>
        <w:t>дачеві і знаходяться у нього чи в інших осіб; забороною вчиняти певні дії; встановленням обов</w:t>
      </w:r>
      <w:r w:rsidR="00FE3033">
        <w:rPr>
          <w:rFonts w:ascii="Times New Roman" w:hAnsi="Times New Roman" w:cs="Times New Roman"/>
          <w:sz w:val="28"/>
          <w:szCs w:val="28"/>
        </w:rPr>
        <w:t>’</w:t>
      </w:r>
      <w:r w:rsidRPr="00F60D96">
        <w:rPr>
          <w:rFonts w:ascii="Times New Roman" w:hAnsi="Times New Roman" w:cs="Times New Roman"/>
          <w:sz w:val="28"/>
          <w:szCs w:val="28"/>
        </w:rPr>
        <w:t>язку вчинити певні дії; забороною іншим особам вчиняти дії щодо предмета спору або здійснювати платежі, або передавати майно відповідачеві чи виконувати щодо нього інші зобов</w:t>
      </w:r>
      <w:r w:rsidR="00FE3033">
        <w:rPr>
          <w:rFonts w:ascii="Times New Roman" w:hAnsi="Times New Roman" w:cs="Times New Roman"/>
          <w:sz w:val="28"/>
          <w:szCs w:val="28"/>
        </w:rPr>
        <w:t>’</w:t>
      </w:r>
      <w:r w:rsidRPr="00F60D96">
        <w:rPr>
          <w:rFonts w:ascii="Times New Roman" w:hAnsi="Times New Roman" w:cs="Times New Roman"/>
          <w:sz w:val="28"/>
          <w:szCs w:val="28"/>
        </w:rPr>
        <w:t>язання; зупиненням продажу арештованого майна, якщо подано позов про визнання права власності на це майно і про зняття з нього арешту; зупиненням стягнення на підставі виконавчого документа, який оскаржується боржником у судовому порядку; передачею речі, яка є предметом спору, на зберігання іншим особам, які не мають інтересу в результаті вирішення спору; зупиненням митного оформлення товарів чи предметів; арештом морського судна, що здійснюється для забезпечення морської вимоги; іншими заходами, необхідними для забезпечення ефективного захисту аб</w:t>
      </w:r>
      <w:hyperlink r:id="rId14" w:anchor="8427" w:tgtFrame="_blank" w:tooltip="Цивільний процесуальний кодекс України (ред. з 15.12.2017); нормативно-правовий акт № 1618-IV від 18.03.2004" w:history="1">
        <w:r w:rsidRPr="00F60D96">
          <w:rPr>
            <w:rFonts w:ascii="Times New Roman" w:hAnsi="Times New Roman" w:cs="Times New Roman"/>
            <w:sz w:val="28"/>
            <w:szCs w:val="28"/>
          </w:rPr>
          <w:t>о поновлення порушених чи оспорювани</w:t>
        </w:r>
      </w:hyperlink>
      <w:r w:rsidRPr="00F60D96">
        <w:rPr>
          <w:rFonts w:ascii="Times New Roman" w:hAnsi="Times New Roman" w:cs="Times New Roman"/>
          <w:sz w:val="28"/>
          <w:szCs w:val="28"/>
        </w:rPr>
        <w:t>х прав та інтересів, якщо такий захист або поновлення не забезпечуються за</w:t>
      </w:r>
      <w:r w:rsidR="00FE3033">
        <w:rPr>
          <w:rFonts w:ascii="Times New Roman" w:hAnsi="Times New Roman" w:cs="Times New Roman"/>
          <w:sz w:val="28"/>
          <w:szCs w:val="28"/>
        </w:rPr>
        <w:t>ходами, зазначеними у пунктах 1–</w:t>
      </w:r>
      <w:r w:rsidRPr="00F60D96">
        <w:rPr>
          <w:rFonts w:ascii="Times New Roman" w:hAnsi="Times New Roman" w:cs="Times New Roman"/>
          <w:sz w:val="28"/>
          <w:szCs w:val="28"/>
        </w:rPr>
        <w:t>9 цієї частини.</w:t>
      </w:r>
    </w:p>
    <w:p w:rsidR="00480710" w:rsidRDefault="00480710" w:rsidP="00480710">
      <w:pPr>
        <w:spacing w:after="0"/>
        <w:ind w:firstLine="709"/>
        <w:jc w:val="both"/>
        <w:rPr>
          <w:rFonts w:ascii="Times New Roman" w:hAnsi="Times New Roman" w:cs="Times New Roman"/>
          <w:sz w:val="28"/>
          <w:szCs w:val="28"/>
        </w:rPr>
      </w:pPr>
      <w:r w:rsidRPr="00F60D96">
        <w:rPr>
          <w:rFonts w:ascii="Times New Roman" w:hAnsi="Times New Roman" w:cs="Times New Roman"/>
          <w:sz w:val="28"/>
          <w:szCs w:val="28"/>
        </w:rPr>
        <w:t>При цьому відповідно до вимог ч</w:t>
      </w:r>
      <w:r>
        <w:rPr>
          <w:rFonts w:ascii="Times New Roman" w:hAnsi="Times New Roman" w:cs="Times New Roman"/>
          <w:sz w:val="28"/>
          <w:szCs w:val="28"/>
        </w:rPr>
        <w:t xml:space="preserve">астини </w:t>
      </w:r>
      <w:r w:rsidR="007A0CEF">
        <w:rPr>
          <w:rFonts w:ascii="Times New Roman" w:hAnsi="Times New Roman" w:cs="Times New Roman"/>
          <w:sz w:val="28"/>
          <w:szCs w:val="28"/>
        </w:rPr>
        <w:t>третьої</w:t>
      </w:r>
      <w:r>
        <w:rPr>
          <w:rFonts w:ascii="Times New Roman" w:hAnsi="Times New Roman" w:cs="Times New Roman"/>
          <w:sz w:val="28"/>
          <w:szCs w:val="28"/>
        </w:rPr>
        <w:t xml:space="preserve"> статті</w:t>
      </w:r>
      <w:r w:rsidRPr="00F60D96">
        <w:rPr>
          <w:rFonts w:ascii="Times New Roman" w:hAnsi="Times New Roman" w:cs="Times New Roman"/>
          <w:sz w:val="28"/>
          <w:szCs w:val="28"/>
        </w:rPr>
        <w:t xml:space="preserve"> 150 ЦПК України заходи забезпечення позову, крім арешту морського судна, що здійснюється для забезпечення морської вимоги, мають бути </w:t>
      </w:r>
      <w:proofErr w:type="spellStart"/>
      <w:r w:rsidRPr="00F60D96">
        <w:rPr>
          <w:rFonts w:ascii="Times New Roman" w:hAnsi="Times New Roman" w:cs="Times New Roman"/>
          <w:sz w:val="28"/>
          <w:szCs w:val="28"/>
        </w:rPr>
        <w:t>співмірними</w:t>
      </w:r>
      <w:proofErr w:type="spellEnd"/>
      <w:r w:rsidRPr="00F60D96">
        <w:rPr>
          <w:rFonts w:ascii="Times New Roman" w:hAnsi="Times New Roman" w:cs="Times New Roman"/>
          <w:sz w:val="28"/>
          <w:szCs w:val="28"/>
        </w:rPr>
        <w:t xml:space="preserve"> із заявленими позивачем вимогами.</w:t>
      </w:r>
    </w:p>
    <w:p w:rsidR="00480710" w:rsidRPr="00F2350C" w:rsidRDefault="00480710" w:rsidP="00480710">
      <w:pPr>
        <w:spacing w:after="0"/>
        <w:ind w:firstLine="709"/>
        <w:jc w:val="both"/>
        <w:rPr>
          <w:rFonts w:ascii="Times New Roman" w:hAnsi="Times New Roman" w:cs="Times New Roman"/>
          <w:sz w:val="28"/>
          <w:szCs w:val="28"/>
        </w:rPr>
      </w:pPr>
      <w:r w:rsidRPr="00F2350C">
        <w:rPr>
          <w:rFonts w:ascii="Times New Roman" w:hAnsi="Times New Roman" w:cs="Times New Roman"/>
          <w:sz w:val="28"/>
          <w:szCs w:val="28"/>
        </w:rPr>
        <w:t xml:space="preserve">За змістом норм процесуального законодавства забезпечення позову має на меті запобігти ускладненню чи неможливості виконання рішення суду або ефективного захисту, або </w:t>
      </w:r>
      <w:r w:rsidR="00316B96">
        <w:rPr>
          <w:rFonts w:ascii="Times New Roman" w:hAnsi="Times New Roman" w:cs="Times New Roman"/>
          <w:sz w:val="28"/>
          <w:szCs w:val="28"/>
        </w:rPr>
        <w:t xml:space="preserve">забезпечити </w:t>
      </w:r>
      <w:r w:rsidRPr="00F2350C">
        <w:rPr>
          <w:rFonts w:ascii="Times New Roman" w:hAnsi="Times New Roman" w:cs="Times New Roman"/>
          <w:sz w:val="28"/>
          <w:szCs w:val="28"/>
        </w:rPr>
        <w:t>поновлення порушених чи оспорюваних прав або інтересів позивача, за захистом яких він звернувся до суду.</w:t>
      </w:r>
    </w:p>
    <w:p w:rsidR="00480710" w:rsidRPr="00F60D96" w:rsidRDefault="00480710" w:rsidP="00480710">
      <w:pPr>
        <w:spacing w:after="0"/>
        <w:ind w:firstLine="709"/>
        <w:jc w:val="both"/>
        <w:rPr>
          <w:rFonts w:ascii="Times New Roman" w:hAnsi="Times New Roman" w:cs="Times New Roman"/>
          <w:sz w:val="28"/>
          <w:szCs w:val="28"/>
        </w:rPr>
      </w:pPr>
      <w:r w:rsidRPr="00F2350C">
        <w:rPr>
          <w:rFonts w:ascii="Times New Roman" w:hAnsi="Times New Roman" w:cs="Times New Roman"/>
          <w:sz w:val="28"/>
          <w:szCs w:val="28"/>
        </w:rPr>
        <w:t>Співмірність заходів забезпечення позову передбачає співвідношення судом негативних наслідків від вжиття заходів до забезпечення позову з тими негативними наслідками, які можуть настати в результаті невжиття цих заходів.</w:t>
      </w:r>
    </w:p>
    <w:p w:rsidR="00480710" w:rsidRPr="00F60D96" w:rsidRDefault="00480710" w:rsidP="00480710">
      <w:pPr>
        <w:spacing w:after="0"/>
        <w:ind w:firstLine="709"/>
        <w:jc w:val="both"/>
        <w:rPr>
          <w:rFonts w:ascii="Times New Roman" w:hAnsi="Times New Roman" w:cs="Times New Roman"/>
          <w:sz w:val="28"/>
          <w:szCs w:val="28"/>
        </w:rPr>
      </w:pPr>
      <w:r w:rsidRPr="00F60D96">
        <w:rPr>
          <w:rFonts w:ascii="Times New Roman" w:hAnsi="Times New Roman" w:cs="Times New Roman"/>
          <w:sz w:val="28"/>
          <w:szCs w:val="28"/>
        </w:rPr>
        <w:lastRenderedPageBreak/>
        <w:t>Вирішуючи питання про забезпечення позову та прий</w:t>
      </w:r>
      <w:r>
        <w:rPr>
          <w:rFonts w:ascii="Times New Roman" w:hAnsi="Times New Roman" w:cs="Times New Roman"/>
          <w:sz w:val="28"/>
          <w:szCs w:val="28"/>
        </w:rPr>
        <w:t>маючи за ним рішення, суд зобов’</w:t>
      </w:r>
      <w:r w:rsidRPr="00F60D96">
        <w:rPr>
          <w:rFonts w:ascii="Times New Roman" w:hAnsi="Times New Roman" w:cs="Times New Roman"/>
          <w:sz w:val="28"/>
          <w:szCs w:val="28"/>
        </w:rPr>
        <w:t>язаний враховувати обставини, якими позивач обґрунтовує свої вимоги, та зазначені ним докази, що підтверджують кожну обставину.</w:t>
      </w:r>
    </w:p>
    <w:p w:rsidR="00480710" w:rsidRPr="00F60D96" w:rsidRDefault="00480710" w:rsidP="00480710">
      <w:pPr>
        <w:spacing w:after="0"/>
        <w:ind w:firstLine="709"/>
        <w:jc w:val="both"/>
        <w:rPr>
          <w:rFonts w:ascii="Times New Roman" w:hAnsi="Times New Roman" w:cs="Times New Roman"/>
          <w:sz w:val="28"/>
          <w:szCs w:val="28"/>
        </w:rPr>
      </w:pPr>
      <w:r>
        <w:rPr>
          <w:rFonts w:ascii="Times New Roman" w:hAnsi="Times New Roman" w:cs="Times New Roman"/>
          <w:sz w:val="28"/>
          <w:szCs w:val="28"/>
        </w:rPr>
        <w:t>Відповідно до пунктів</w:t>
      </w:r>
      <w:r w:rsidRPr="00F60D96">
        <w:rPr>
          <w:rFonts w:ascii="Times New Roman" w:hAnsi="Times New Roman" w:cs="Times New Roman"/>
          <w:sz w:val="28"/>
          <w:szCs w:val="28"/>
        </w:rPr>
        <w:t xml:space="preserve"> 4,</w:t>
      </w:r>
      <w:r w:rsidR="007A0CEF">
        <w:rPr>
          <w:rFonts w:ascii="Times New Roman" w:hAnsi="Times New Roman" w:cs="Times New Roman"/>
          <w:sz w:val="28"/>
          <w:szCs w:val="28"/>
        </w:rPr>
        <w:t xml:space="preserve"> </w:t>
      </w:r>
      <w:r w:rsidRPr="00F60D96">
        <w:rPr>
          <w:rFonts w:ascii="Times New Roman" w:hAnsi="Times New Roman" w:cs="Times New Roman"/>
          <w:sz w:val="28"/>
          <w:szCs w:val="28"/>
        </w:rPr>
        <w:t>5,</w:t>
      </w:r>
      <w:r w:rsidR="007A0CEF">
        <w:rPr>
          <w:rFonts w:ascii="Times New Roman" w:hAnsi="Times New Roman" w:cs="Times New Roman"/>
          <w:sz w:val="28"/>
          <w:szCs w:val="28"/>
        </w:rPr>
        <w:t xml:space="preserve"> </w:t>
      </w:r>
      <w:r w:rsidRPr="00F60D96">
        <w:rPr>
          <w:rFonts w:ascii="Times New Roman" w:hAnsi="Times New Roman" w:cs="Times New Roman"/>
          <w:sz w:val="28"/>
          <w:szCs w:val="28"/>
        </w:rPr>
        <w:t xml:space="preserve">6 </w:t>
      </w:r>
      <w:r w:rsidR="00316B96">
        <w:rPr>
          <w:rFonts w:ascii="Times New Roman" w:hAnsi="Times New Roman" w:cs="Times New Roman"/>
          <w:sz w:val="28"/>
          <w:szCs w:val="28"/>
        </w:rPr>
        <w:t>п</w:t>
      </w:r>
      <w:r w:rsidRPr="00F60D96">
        <w:rPr>
          <w:rFonts w:ascii="Times New Roman" w:hAnsi="Times New Roman" w:cs="Times New Roman"/>
          <w:sz w:val="28"/>
          <w:szCs w:val="28"/>
        </w:rPr>
        <w:t>останови П</w:t>
      </w:r>
      <w:r w:rsidR="007A0CEF">
        <w:rPr>
          <w:rFonts w:ascii="Times New Roman" w:hAnsi="Times New Roman" w:cs="Times New Roman"/>
          <w:sz w:val="28"/>
          <w:szCs w:val="28"/>
        </w:rPr>
        <w:t>ленуму Верховного Суду України</w:t>
      </w:r>
      <w:r w:rsidRPr="00F60D96">
        <w:rPr>
          <w:rFonts w:ascii="Times New Roman" w:hAnsi="Times New Roman" w:cs="Times New Roman"/>
          <w:sz w:val="28"/>
          <w:szCs w:val="28"/>
        </w:rPr>
        <w:t xml:space="preserve"> від 22 грудня 2006 року </w:t>
      </w:r>
      <w:r w:rsidR="007A0CEF" w:rsidRPr="00F60D96">
        <w:rPr>
          <w:rFonts w:ascii="Times New Roman" w:hAnsi="Times New Roman" w:cs="Times New Roman"/>
          <w:sz w:val="28"/>
          <w:szCs w:val="28"/>
        </w:rPr>
        <w:t xml:space="preserve">№ 9 </w:t>
      </w:r>
      <w:r w:rsidRPr="00F60D96">
        <w:rPr>
          <w:rFonts w:ascii="Times New Roman" w:hAnsi="Times New Roman" w:cs="Times New Roman"/>
          <w:sz w:val="28"/>
          <w:szCs w:val="28"/>
        </w:rPr>
        <w:t>«Про практику застосування судами цивільного процесуального законодавства при розгляді заяв про забезпечення позову», розглядаючи заяву про забезпечення позову, суд (суддя) має з урахуванням доказів, наданих позивачем на підтвердження своїх вимог, пересвідчитися,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з</w:t>
      </w:r>
      <w:r w:rsidR="007A0CEF">
        <w:rPr>
          <w:rFonts w:ascii="Times New Roman" w:hAnsi="Times New Roman" w:cs="Times New Roman"/>
          <w:sz w:val="28"/>
          <w:szCs w:val="28"/>
        </w:rPr>
        <w:t>’</w:t>
      </w:r>
      <w:r w:rsidRPr="00F60D96">
        <w:rPr>
          <w:rFonts w:ascii="Times New Roman" w:hAnsi="Times New Roman" w:cs="Times New Roman"/>
          <w:sz w:val="28"/>
          <w:szCs w:val="28"/>
        </w:rPr>
        <w:t>ясувати обсяг позовних вимог, дані про особу відповідача, а також відповідність виду забезпечення позову, який просить застосувати особа, котра звернулася з такою заявою, позовним вимогам.</w:t>
      </w:r>
    </w:p>
    <w:p w:rsidR="00480710" w:rsidRPr="00F60D96" w:rsidRDefault="00480710" w:rsidP="00480710">
      <w:pPr>
        <w:spacing w:after="0"/>
        <w:ind w:firstLine="709"/>
        <w:jc w:val="both"/>
        <w:rPr>
          <w:rFonts w:ascii="Times New Roman" w:hAnsi="Times New Roman" w:cs="Times New Roman"/>
          <w:sz w:val="28"/>
          <w:szCs w:val="28"/>
        </w:rPr>
      </w:pPr>
      <w:r w:rsidRPr="00F60D96">
        <w:rPr>
          <w:rFonts w:ascii="Times New Roman" w:hAnsi="Times New Roman" w:cs="Times New Roman"/>
          <w:sz w:val="28"/>
          <w:szCs w:val="28"/>
        </w:rPr>
        <w:t>При встановленні зазначеної відповідності слід враховувати, що вжиті заходи не повинні перешкоджати господарській діяльності юридичної особи або фізичної особи, яка здійснює таку діяльність і зареєстрована відповідно до закону як підприємець.</w:t>
      </w:r>
    </w:p>
    <w:p w:rsidR="00480710" w:rsidRPr="00F60D96" w:rsidRDefault="00480710" w:rsidP="00480710">
      <w:pPr>
        <w:spacing w:after="0"/>
        <w:ind w:firstLine="709"/>
        <w:jc w:val="both"/>
        <w:rPr>
          <w:rFonts w:ascii="Times New Roman" w:hAnsi="Times New Roman" w:cs="Times New Roman"/>
          <w:sz w:val="28"/>
          <w:szCs w:val="28"/>
        </w:rPr>
      </w:pPr>
      <w:r w:rsidRPr="00F60D96">
        <w:rPr>
          <w:rFonts w:ascii="Times New Roman" w:hAnsi="Times New Roman" w:cs="Times New Roman"/>
          <w:sz w:val="28"/>
          <w:szCs w:val="28"/>
        </w:rPr>
        <w:t>Вирішуючи питання про забезпечення позову, суд має брати до уваги інтереси не тільки позивача, а й інших осіб, права яких можуть бути порушені у зв</w:t>
      </w:r>
      <w:r w:rsidR="007A0CEF">
        <w:rPr>
          <w:rFonts w:ascii="Times New Roman" w:hAnsi="Times New Roman" w:cs="Times New Roman"/>
          <w:sz w:val="28"/>
          <w:szCs w:val="28"/>
        </w:rPr>
        <w:t>’</w:t>
      </w:r>
      <w:r w:rsidRPr="00F60D96">
        <w:rPr>
          <w:rFonts w:ascii="Times New Roman" w:hAnsi="Times New Roman" w:cs="Times New Roman"/>
          <w:sz w:val="28"/>
          <w:szCs w:val="28"/>
        </w:rPr>
        <w:t>язку із застосуванням відповідних заходів.</w:t>
      </w:r>
    </w:p>
    <w:p w:rsidR="00480710" w:rsidRPr="00F60D96" w:rsidRDefault="00480710" w:rsidP="00480710">
      <w:pPr>
        <w:spacing w:after="0"/>
        <w:ind w:firstLine="709"/>
        <w:jc w:val="both"/>
        <w:rPr>
          <w:rFonts w:ascii="Times New Roman" w:hAnsi="Times New Roman" w:cs="Times New Roman"/>
          <w:sz w:val="28"/>
          <w:szCs w:val="28"/>
        </w:rPr>
      </w:pPr>
      <w:r w:rsidRPr="00F60D96">
        <w:rPr>
          <w:rFonts w:ascii="Times New Roman" w:hAnsi="Times New Roman" w:cs="Times New Roman"/>
          <w:sz w:val="28"/>
          <w:szCs w:val="28"/>
        </w:rPr>
        <w:t>Отже, метою забезпечення позову є вжиття судом заходів щодо охорони матеріально-правових інтересів позивача від можливих недобросовісних дій з боку відповідача, щоб забезпечити позивачу реальне та ефективне виконання судового рішення, якщо воно буде прийняте на користь позивача, в тому числі з метою запобігання потенційним труднощам у подальшому виконанні такого рішення.</w:t>
      </w:r>
    </w:p>
    <w:p w:rsidR="00480710" w:rsidRPr="00F2350C" w:rsidRDefault="00480710" w:rsidP="00480710">
      <w:pPr>
        <w:spacing w:after="0"/>
        <w:ind w:firstLine="709"/>
        <w:jc w:val="both"/>
        <w:rPr>
          <w:rFonts w:ascii="Times New Roman" w:hAnsi="Times New Roman" w:cs="Times New Roman"/>
          <w:sz w:val="28"/>
          <w:szCs w:val="28"/>
        </w:rPr>
      </w:pPr>
      <w:r w:rsidRPr="00F60D96">
        <w:rPr>
          <w:rFonts w:ascii="Times New Roman" w:hAnsi="Times New Roman" w:cs="Times New Roman"/>
          <w:sz w:val="28"/>
          <w:szCs w:val="28"/>
        </w:rPr>
        <w:t>Забезпечення позову по суті – це обме</w:t>
      </w:r>
      <w:r w:rsidR="00E340B4">
        <w:rPr>
          <w:rFonts w:ascii="Times New Roman" w:hAnsi="Times New Roman" w:cs="Times New Roman"/>
          <w:sz w:val="28"/>
          <w:szCs w:val="28"/>
        </w:rPr>
        <w:t xml:space="preserve">ження суб’єктивних прав, свобод </w:t>
      </w:r>
      <w:hyperlink r:id="rId15" w:tgtFrame="_blank" w:tooltip="Про практику застосування судами цивільного процесуального законодавства при розгляді заяв про забезпечення позову; нормативно-правовий акт № 9 від 22.12.2006" w:history="1">
        <w:r w:rsidRPr="00F60D96">
          <w:rPr>
            <w:rFonts w:ascii="Times New Roman" w:hAnsi="Times New Roman" w:cs="Times New Roman"/>
            <w:sz w:val="28"/>
            <w:szCs w:val="28"/>
          </w:rPr>
          <w:t>та інтересів відповідача або пов’язаних з ним інших осіб з метою забезпечення реалізації в майбутньому актів правосуддя і задоволених вимог позивача (заявника).</w:t>
        </w:r>
      </w:hyperlink>
    </w:p>
    <w:p w:rsidR="00F2350C" w:rsidRPr="00F2350C" w:rsidRDefault="00F2350C" w:rsidP="00187A9B">
      <w:pPr>
        <w:spacing w:after="0"/>
        <w:ind w:firstLine="709"/>
        <w:jc w:val="both"/>
        <w:rPr>
          <w:rFonts w:ascii="Times New Roman" w:hAnsi="Times New Roman" w:cs="Times New Roman"/>
          <w:sz w:val="28"/>
          <w:szCs w:val="28"/>
        </w:rPr>
      </w:pPr>
      <w:r w:rsidRPr="00F2350C">
        <w:rPr>
          <w:rFonts w:ascii="Times New Roman" w:hAnsi="Times New Roman" w:cs="Times New Roman"/>
          <w:sz w:val="28"/>
          <w:szCs w:val="28"/>
        </w:rPr>
        <w:t>Забезпечення позову – це сукупність пр</w:t>
      </w:r>
      <w:r w:rsidR="00E340B4">
        <w:rPr>
          <w:rFonts w:ascii="Times New Roman" w:hAnsi="Times New Roman" w:cs="Times New Roman"/>
          <w:sz w:val="28"/>
          <w:szCs w:val="28"/>
        </w:rPr>
        <w:t xml:space="preserve">оцесуальних </w:t>
      </w:r>
      <w:r w:rsidRPr="00F2350C">
        <w:rPr>
          <w:rFonts w:ascii="Times New Roman" w:hAnsi="Times New Roman" w:cs="Times New Roman"/>
          <w:sz w:val="28"/>
          <w:szCs w:val="28"/>
        </w:rPr>
        <w:t>дій, які гарантують виконання рішення суду в разі задоволення позовних вимог.</w:t>
      </w:r>
      <w:bookmarkStart w:id="15" w:name="o7"/>
      <w:bookmarkEnd w:id="15"/>
    </w:p>
    <w:p w:rsidR="00F2350C" w:rsidRPr="00F2350C" w:rsidRDefault="00F2350C" w:rsidP="00187A9B">
      <w:pPr>
        <w:spacing w:after="0"/>
        <w:ind w:firstLine="709"/>
        <w:jc w:val="both"/>
        <w:rPr>
          <w:rFonts w:ascii="Times New Roman" w:hAnsi="Times New Roman" w:cs="Times New Roman"/>
          <w:sz w:val="28"/>
          <w:szCs w:val="28"/>
        </w:rPr>
      </w:pPr>
      <w:r w:rsidRPr="00F2350C">
        <w:rPr>
          <w:rFonts w:ascii="Times New Roman" w:hAnsi="Times New Roman" w:cs="Times New Roman"/>
          <w:sz w:val="28"/>
          <w:szCs w:val="28"/>
        </w:rPr>
        <w:t>Точне і неухильне додержання судами України норм</w:t>
      </w:r>
      <w:r w:rsidR="00E340B4">
        <w:rPr>
          <w:rFonts w:ascii="Times New Roman" w:hAnsi="Times New Roman" w:cs="Times New Roman"/>
          <w:sz w:val="28"/>
          <w:szCs w:val="28"/>
        </w:rPr>
        <w:t xml:space="preserve"> чинного законодавства</w:t>
      </w:r>
      <w:r w:rsidRPr="00F2350C">
        <w:rPr>
          <w:rFonts w:ascii="Times New Roman" w:hAnsi="Times New Roman" w:cs="Times New Roman"/>
          <w:sz w:val="28"/>
          <w:szCs w:val="28"/>
        </w:rPr>
        <w:t xml:space="preserve"> при розгляді заяв про забезпечення позову є необхідною умовою здійснення завдань цивільного судочинства, які полягають у справедливому, неупередженому та своєчасному розгляді й вирішенні цивільних справ із метою захисту порушених, невизнаних або оспорюваних прав, свобод чи інтересів фізичних осіб, прав та інтересів юридичних осіб, інтересів держави.</w:t>
      </w:r>
    </w:p>
    <w:p w:rsidR="00F2350C" w:rsidRPr="00F2350C" w:rsidRDefault="00F2350C" w:rsidP="00187A9B">
      <w:pPr>
        <w:spacing w:after="0"/>
        <w:ind w:firstLine="709"/>
        <w:jc w:val="both"/>
        <w:rPr>
          <w:rFonts w:ascii="Times New Roman" w:hAnsi="Times New Roman" w:cs="Times New Roman"/>
          <w:sz w:val="28"/>
          <w:szCs w:val="28"/>
        </w:rPr>
      </w:pPr>
      <w:r w:rsidRPr="00F2350C">
        <w:rPr>
          <w:rFonts w:ascii="Times New Roman" w:hAnsi="Times New Roman" w:cs="Times New Roman"/>
          <w:sz w:val="28"/>
          <w:szCs w:val="28"/>
        </w:rPr>
        <w:t xml:space="preserve">У пункті 16 розділу II доповіді Європейської комісії «За демократію через право» (Венеціанська комісія) від 4 квітня 2011 року № 512/2009, схваленої Комісією на 86-му пленарному засіданні 25–26 березня 2011 року «Верховенство </w:t>
      </w:r>
      <w:r w:rsidRPr="00F2350C">
        <w:rPr>
          <w:rFonts w:ascii="Times New Roman" w:hAnsi="Times New Roman" w:cs="Times New Roman"/>
          <w:sz w:val="28"/>
          <w:szCs w:val="28"/>
        </w:rPr>
        <w:lastRenderedPageBreak/>
        <w:t xml:space="preserve">права» (CDL-AD(2011)003rev), вказано, що </w:t>
      </w:r>
      <w:proofErr w:type="spellStart"/>
      <w:r w:rsidRPr="00F2350C">
        <w:rPr>
          <w:rFonts w:ascii="Times New Roman" w:hAnsi="Times New Roman" w:cs="Times New Roman"/>
          <w:sz w:val="28"/>
          <w:szCs w:val="28"/>
        </w:rPr>
        <w:t>Rule</w:t>
      </w:r>
      <w:proofErr w:type="spellEnd"/>
      <w:r w:rsidRPr="00F2350C">
        <w:rPr>
          <w:rFonts w:ascii="Times New Roman" w:hAnsi="Times New Roman" w:cs="Times New Roman"/>
          <w:sz w:val="28"/>
          <w:szCs w:val="28"/>
        </w:rPr>
        <w:t xml:space="preserve"> </w:t>
      </w:r>
      <w:proofErr w:type="spellStart"/>
      <w:r w:rsidRPr="00F2350C">
        <w:rPr>
          <w:rFonts w:ascii="Times New Roman" w:hAnsi="Times New Roman" w:cs="Times New Roman"/>
          <w:sz w:val="28"/>
          <w:szCs w:val="28"/>
        </w:rPr>
        <w:t>of</w:t>
      </w:r>
      <w:proofErr w:type="spellEnd"/>
      <w:r w:rsidRPr="00F2350C">
        <w:rPr>
          <w:rFonts w:ascii="Times New Roman" w:hAnsi="Times New Roman" w:cs="Times New Roman"/>
          <w:sz w:val="28"/>
          <w:szCs w:val="28"/>
        </w:rPr>
        <w:t xml:space="preserve"> </w:t>
      </w:r>
      <w:proofErr w:type="spellStart"/>
      <w:r w:rsidRPr="00F2350C">
        <w:rPr>
          <w:rFonts w:ascii="Times New Roman" w:hAnsi="Times New Roman" w:cs="Times New Roman"/>
          <w:sz w:val="28"/>
          <w:szCs w:val="28"/>
        </w:rPr>
        <w:t>Law</w:t>
      </w:r>
      <w:proofErr w:type="spellEnd"/>
      <w:r w:rsidRPr="00F2350C">
        <w:rPr>
          <w:rFonts w:ascii="Times New Roman" w:hAnsi="Times New Roman" w:cs="Times New Roman"/>
          <w:sz w:val="28"/>
          <w:szCs w:val="28"/>
        </w:rPr>
        <w:t xml:space="preserve"> («верховенство права») є невід’ємною частиною будь-якого демократичного суспільства. У </w:t>
      </w:r>
      <w:r w:rsidR="007A0CEF">
        <w:rPr>
          <w:rFonts w:ascii="Times New Roman" w:hAnsi="Times New Roman" w:cs="Times New Roman"/>
          <w:sz w:val="28"/>
          <w:szCs w:val="28"/>
        </w:rPr>
        <w:t>межах</w:t>
      </w:r>
      <w:r w:rsidRPr="00F2350C">
        <w:rPr>
          <w:rFonts w:ascii="Times New Roman" w:hAnsi="Times New Roman" w:cs="Times New Roman"/>
          <w:sz w:val="28"/>
          <w:szCs w:val="28"/>
        </w:rPr>
        <w:t xml:space="preserve">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Отже, предметом верховенства права є здійснення влади і стосунки між особою та державою. Пунктом 41 розділу IV визначено, що обов’язковими елементами верховенства права є, зокрема: законність, заборона свавілля та доступ до правосуддя, де законність – це принцип, який означає дотримання законів (пункт 42). Заборона свавілля полягає в тому, що деклараційні повноваження органами державної влади мають здійснюватися відповідно з принципом верховенства права, з яким є несумісне ухвалення несправедливих, необґрунтованих, нерозумних чи деспотичних </w:t>
      </w:r>
      <w:r w:rsidR="00C16E49">
        <w:rPr>
          <w:rFonts w:ascii="Times New Roman" w:hAnsi="Times New Roman" w:cs="Times New Roman"/>
          <w:sz w:val="28"/>
          <w:szCs w:val="28"/>
        </w:rPr>
        <w:t>рішень</w:t>
      </w:r>
      <w:r w:rsidR="00C16E49">
        <w:rPr>
          <w:rFonts w:ascii="Times New Roman" w:hAnsi="Times New Roman" w:cs="Times New Roman"/>
          <w:sz w:val="28"/>
          <w:szCs w:val="28"/>
        </w:rPr>
        <w:br/>
      </w:r>
      <w:r w:rsidRPr="00F2350C">
        <w:rPr>
          <w:rFonts w:ascii="Times New Roman" w:hAnsi="Times New Roman" w:cs="Times New Roman"/>
          <w:sz w:val="28"/>
          <w:szCs w:val="28"/>
        </w:rPr>
        <w:t>(пункт 52).</w:t>
      </w:r>
    </w:p>
    <w:p w:rsidR="00F2350C" w:rsidRPr="004C6DB3" w:rsidRDefault="00F2350C" w:rsidP="00187A9B">
      <w:pPr>
        <w:spacing w:after="0"/>
        <w:ind w:firstLine="709"/>
        <w:jc w:val="both"/>
        <w:rPr>
          <w:rFonts w:ascii="Times New Roman" w:hAnsi="Times New Roman" w:cs="Times New Roman"/>
          <w:sz w:val="28"/>
          <w:szCs w:val="28"/>
        </w:rPr>
      </w:pPr>
      <w:r w:rsidRPr="004C6DB3">
        <w:rPr>
          <w:rFonts w:ascii="Times New Roman" w:hAnsi="Times New Roman" w:cs="Times New Roman"/>
          <w:sz w:val="28"/>
          <w:szCs w:val="28"/>
        </w:rPr>
        <w:t>Статтею 6 Конвенції про захист прав людини і основоположних свобод (далі – Конвенція) встановлено,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F2350C" w:rsidRPr="00F2350C" w:rsidRDefault="00F2350C" w:rsidP="00187A9B">
      <w:pPr>
        <w:spacing w:after="0"/>
        <w:ind w:firstLine="709"/>
        <w:jc w:val="both"/>
        <w:rPr>
          <w:rFonts w:ascii="Times New Roman" w:hAnsi="Times New Roman" w:cs="Times New Roman"/>
          <w:sz w:val="28"/>
          <w:szCs w:val="28"/>
        </w:rPr>
      </w:pPr>
      <w:r w:rsidRPr="00F2350C">
        <w:rPr>
          <w:rFonts w:ascii="Times New Roman" w:hAnsi="Times New Roman" w:cs="Times New Roman"/>
          <w:sz w:val="28"/>
          <w:szCs w:val="28"/>
        </w:rPr>
        <w:t xml:space="preserve">У </w:t>
      </w:r>
      <w:proofErr w:type="spellStart"/>
      <w:r w:rsidRPr="00F2350C">
        <w:rPr>
          <w:rFonts w:ascii="Times New Roman" w:hAnsi="Times New Roman" w:cs="Times New Roman"/>
          <w:sz w:val="28"/>
          <w:szCs w:val="28"/>
        </w:rPr>
        <w:t>Бангалорських</w:t>
      </w:r>
      <w:proofErr w:type="spellEnd"/>
      <w:r w:rsidRPr="00F2350C">
        <w:rPr>
          <w:rFonts w:ascii="Times New Roman" w:hAnsi="Times New Roman" w:cs="Times New Roman"/>
          <w:sz w:val="28"/>
          <w:szCs w:val="28"/>
        </w:rPr>
        <w:t xml:space="preserve"> принципах поведінки суддів від 19 травня 2006 року, схвалених Резолюцією Економічної та Соціальної Ради ООН від 27 липня</w:t>
      </w:r>
      <w:r w:rsidR="00C16E49">
        <w:rPr>
          <w:rFonts w:ascii="Times New Roman" w:hAnsi="Times New Roman" w:cs="Times New Roman"/>
          <w:sz w:val="28"/>
          <w:szCs w:val="28"/>
        </w:rPr>
        <w:br/>
      </w:r>
      <w:r w:rsidRPr="00F2350C">
        <w:rPr>
          <w:rFonts w:ascii="Times New Roman" w:hAnsi="Times New Roman" w:cs="Times New Roman"/>
          <w:sz w:val="28"/>
          <w:szCs w:val="28"/>
        </w:rPr>
        <w:t>2006</w:t>
      </w:r>
      <w:r w:rsidR="00C16E49">
        <w:rPr>
          <w:rFonts w:ascii="Times New Roman" w:hAnsi="Times New Roman" w:cs="Times New Roman"/>
          <w:sz w:val="28"/>
          <w:szCs w:val="28"/>
        </w:rPr>
        <w:t xml:space="preserve"> </w:t>
      </w:r>
      <w:r w:rsidRPr="00F2350C">
        <w:rPr>
          <w:rFonts w:ascii="Times New Roman" w:hAnsi="Times New Roman" w:cs="Times New Roman"/>
          <w:sz w:val="28"/>
          <w:szCs w:val="28"/>
        </w:rPr>
        <w:t>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6E0817" w:rsidRDefault="00C17554"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Як встановлено Другою Дисциплінарною палатою Вищої ради правосуддя</w:t>
      </w:r>
      <w:r w:rsidR="004C6DB3">
        <w:rPr>
          <w:rFonts w:ascii="Times New Roman" w:hAnsi="Times New Roman" w:cs="Times New Roman"/>
          <w:sz w:val="28"/>
          <w:szCs w:val="28"/>
        </w:rPr>
        <w:t>,</w:t>
      </w:r>
      <w:r>
        <w:rPr>
          <w:rFonts w:ascii="Times New Roman" w:hAnsi="Times New Roman" w:cs="Times New Roman"/>
          <w:sz w:val="28"/>
          <w:szCs w:val="28"/>
        </w:rPr>
        <w:t xml:space="preserve"> </w:t>
      </w:r>
      <w:r w:rsidR="006E0817">
        <w:rPr>
          <w:rFonts w:ascii="Times New Roman" w:hAnsi="Times New Roman" w:cs="Times New Roman"/>
          <w:sz w:val="28"/>
          <w:szCs w:val="28"/>
        </w:rPr>
        <w:t>у</w:t>
      </w:r>
      <w:r w:rsidR="006E0817" w:rsidRPr="00E86FDB">
        <w:rPr>
          <w:rFonts w:ascii="Times New Roman" w:hAnsi="Times New Roman" w:cs="Times New Roman"/>
          <w:sz w:val="28"/>
          <w:szCs w:val="28"/>
        </w:rPr>
        <w:t>хвалою</w:t>
      </w:r>
      <w:r w:rsidR="00C16E49">
        <w:rPr>
          <w:rFonts w:ascii="Times New Roman" w:hAnsi="Times New Roman" w:cs="Times New Roman"/>
          <w:sz w:val="28"/>
          <w:szCs w:val="28"/>
        </w:rPr>
        <w:t xml:space="preserve"> </w:t>
      </w:r>
      <w:r w:rsidR="006E0817">
        <w:rPr>
          <w:rFonts w:ascii="Times New Roman" w:hAnsi="Times New Roman" w:cs="Times New Roman"/>
          <w:sz w:val="28"/>
          <w:szCs w:val="28"/>
        </w:rPr>
        <w:t xml:space="preserve">Голосіївського районного суду міста Києва від </w:t>
      </w:r>
      <w:r w:rsidR="006E0817" w:rsidRPr="00E86FDB">
        <w:rPr>
          <w:rFonts w:ascii="Times New Roman" w:hAnsi="Times New Roman" w:cs="Times New Roman"/>
          <w:sz w:val="28"/>
          <w:szCs w:val="28"/>
        </w:rPr>
        <w:t xml:space="preserve">5 травня 2020 року </w:t>
      </w:r>
      <w:r w:rsidR="006E0817">
        <w:rPr>
          <w:rFonts w:ascii="Times New Roman" w:hAnsi="Times New Roman" w:cs="Times New Roman"/>
          <w:sz w:val="28"/>
          <w:szCs w:val="28"/>
        </w:rPr>
        <w:t xml:space="preserve">(суддя Мазур Ю.Ю.) </w:t>
      </w:r>
      <w:r w:rsidR="006E0817" w:rsidRPr="00E86FDB">
        <w:rPr>
          <w:rFonts w:ascii="Times New Roman" w:hAnsi="Times New Roman" w:cs="Times New Roman"/>
          <w:sz w:val="28"/>
          <w:szCs w:val="28"/>
        </w:rPr>
        <w:t xml:space="preserve">заяву </w:t>
      </w:r>
      <w:r w:rsidR="00C16E49">
        <w:rPr>
          <w:rFonts w:ascii="Times New Roman" w:hAnsi="Times New Roman" w:cs="Times New Roman"/>
          <w:sz w:val="28"/>
          <w:szCs w:val="28"/>
        </w:rPr>
        <w:t>ОСОБА_1</w:t>
      </w:r>
      <w:r w:rsidR="006E0817">
        <w:rPr>
          <w:rFonts w:ascii="Times New Roman" w:hAnsi="Times New Roman" w:cs="Times New Roman"/>
          <w:sz w:val="28"/>
          <w:szCs w:val="28"/>
        </w:rPr>
        <w:t xml:space="preserve"> </w:t>
      </w:r>
      <w:r w:rsidR="006E0817" w:rsidRPr="00E86FDB">
        <w:rPr>
          <w:rFonts w:ascii="Times New Roman" w:hAnsi="Times New Roman" w:cs="Times New Roman"/>
          <w:sz w:val="28"/>
          <w:szCs w:val="28"/>
        </w:rPr>
        <w:t>про забезпечення позову задоволено</w:t>
      </w:r>
      <w:r w:rsidR="006E0817">
        <w:rPr>
          <w:rFonts w:ascii="Times New Roman" w:hAnsi="Times New Roman" w:cs="Times New Roman"/>
          <w:sz w:val="28"/>
          <w:szCs w:val="28"/>
        </w:rPr>
        <w:t>.</w:t>
      </w:r>
      <w:r w:rsidR="006E0817" w:rsidRPr="00E86FDB">
        <w:rPr>
          <w:rFonts w:ascii="Times New Roman" w:hAnsi="Times New Roman" w:cs="Times New Roman"/>
          <w:sz w:val="28"/>
          <w:szCs w:val="28"/>
        </w:rPr>
        <w:t xml:space="preserve"> </w:t>
      </w:r>
    </w:p>
    <w:p w:rsidR="00C17554" w:rsidRPr="00F2350C" w:rsidRDefault="006E0817"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Постановою Київського апеляційного суду від 24 червня 2020 року у справі №752/7892/20 зазначену ухвалу </w:t>
      </w:r>
      <w:r w:rsidRPr="00D3560C">
        <w:rPr>
          <w:rFonts w:ascii="Times New Roman" w:hAnsi="Times New Roman" w:cs="Times New Roman"/>
          <w:sz w:val="28"/>
          <w:szCs w:val="28"/>
        </w:rPr>
        <w:t>скас</w:t>
      </w:r>
      <w:r>
        <w:rPr>
          <w:rFonts w:ascii="Times New Roman" w:hAnsi="Times New Roman" w:cs="Times New Roman"/>
          <w:sz w:val="28"/>
          <w:szCs w:val="28"/>
        </w:rPr>
        <w:t>овано.</w:t>
      </w:r>
    </w:p>
    <w:p w:rsidR="00C17554" w:rsidRPr="005B7B58" w:rsidRDefault="006E0817" w:rsidP="00187A9B">
      <w:pPr>
        <w:pStyle w:val="a5"/>
        <w:spacing w:before="0" w:beforeAutospacing="0" w:after="0" w:afterAutospacing="0" w:line="276" w:lineRule="auto"/>
        <w:ind w:firstLine="709"/>
        <w:jc w:val="both"/>
        <w:rPr>
          <w:sz w:val="28"/>
          <w:szCs w:val="28"/>
        </w:rPr>
      </w:pPr>
      <w:r>
        <w:rPr>
          <w:sz w:val="28"/>
          <w:szCs w:val="28"/>
        </w:rPr>
        <w:t>Друг</w:t>
      </w:r>
      <w:r w:rsidR="004C6DB3">
        <w:rPr>
          <w:sz w:val="28"/>
          <w:szCs w:val="28"/>
        </w:rPr>
        <w:t>а</w:t>
      </w:r>
      <w:r>
        <w:rPr>
          <w:sz w:val="28"/>
          <w:szCs w:val="28"/>
        </w:rPr>
        <w:t xml:space="preserve"> Дисциплінарн</w:t>
      </w:r>
      <w:r w:rsidR="004C6DB3">
        <w:rPr>
          <w:sz w:val="28"/>
          <w:szCs w:val="28"/>
        </w:rPr>
        <w:t>а</w:t>
      </w:r>
      <w:r>
        <w:rPr>
          <w:sz w:val="28"/>
          <w:szCs w:val="28"/>
        </w:rPr>
        <w:t xml:space="preserve"> палат</w:t>
      </w:r>
      <w:r w:rsidR="004C6DB3">
        <w:rPr>
          <w:sz w:val="28"/>
          <w:szCs w:val="28"/>
        </w:rPr>
        <w:t>а</w:t>
      </w:r>
      <w:r>
        <w:rPr>
          <w:sz w:val="28"/>
          <w:szCs w:val="28"/>
        </w:rPr>
        <w:t xml:space="preserve"> Вищої ради правосуддя взя</w:t>
      </w:r>
      <w:r w:rsidR="004C6DB3">
        <w:rPr>
          <w:sz w:val="28"/>
          <w:szCs w:val="28"/>
        </w:rPr>
        <w:t>ла</w:t>
      </w:r>
      <w:r>
        <w:rPr>
          <w:sz w:val="28"/>
          <w:szCs w:val="28"/>
        </w:rPr>
        <w:t xml:space="preserve"> до уваги, що </w:t>
      </w:r>
      <w:r w:rsidR="00C17554">
        <w:rPr>
          <w:sz w:val="28"/>
          <w:szCs w:val="28"/>
        </w:rPr>
        <w:t>Дисциплінарні</w:t>
      </w:r>
      <w:r w:rsidR="00C17554" w:rsidRPr="005B7B58">
        <w:rPr>
          <w:sz w:val="28"/>
          <w:szCs w:val="28"/>
        </w:rPr>
        <w:t xml:space="preserve">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Дисциплінарна відповідальність суддів не повинна поширюватися на зміст їхніх рішень.</w:t>
      </w:r>
    </w:p>
    <w:p w:rsidR="00C17554" w:rsidRPr="0014522A" w:rsidRDefault="00C17554" w:rsidP="00187A9B">
      <w:pPr>
        <w:pStyle w:val="a5"/>
        <w:spacing w:before="0" w:beforeAutospacing="0" w:after="0" w:afterAutospacing="0" w:line="276" w:lineRule="auto"/>
        <w:ind w:firstLine="709"/>
        <w:jc w:val="both"/>
        <w:rPr>
          <w:sz w:val="28"/>
          <w:szCs w:val="28"/>
        </w:rPr>
      </w:pPr>
      <w:r w:rsidRPr="005B7B58">
        <w:rPr>
          <w:sz w:val="28"/>
          <w:szCs w:val="28"/>
        </w:rPr>
        <w:lastRenderedPageBreak/>
        <w:t>Орган, який здійснює дисциплінарне провадження щодо судді, не перевіряє законність судового рішення, а перевіряє дії судді під час ухвалення такого рішення в частині наявності порушень, які є підставою для застосування дисциплінарної відповідальності. Таку позицію висловила Велика Палата Верховного Суду у постанові від 14 вересня 2018 року у справі № 11-386сап18.</w:t>
      </w:r>
    </w:p>
    <w:p w:rsidR="002E4ABB" w:rsidRDefault="006E0817" w:rsidP="00187A9B">
      <w:pPr>
        <w:pStyle w:val="a5"/>
        <w:spacing w:before="0" w:beforeAutospacing="0" w:after="0" w:afterAutospacing="0" w:line="276" w:lineRule="auto"/>
        <w:ind w:firstLine="709"/>
        <w:jc w:val="both"/>
        <w:rPr>
          <w:sz w:val="28"/>
          <w:szCs w:val="28"/>
        </w:rPr>
      </w:pPr>
      <w:r w:rsidRPr="005B7B58">
        <w:rPr>
          <w:sz w:val="28"/>
          <w:szCs w:val="28"/>
        </w:rPr>
        <w:t>З урахуванням системного аналізу наведених процесуальних норм Друга Дисциплінар</w:t>
      </w:r>
      <w:r w:rsidR="002471AD">
        <w:rPr>
          <w:sz w:val="28"/>
          <w:szCs w:val="28"/>
        </w:rPr>
        <w:t xml:space="preserve">на палата Вищої ради правосуддя, не </w:t>
      </w:r>
      <w:r w:rsidR="002471AD" w:rsidRPr="005B7B58">
        <w:rPr>
          <w:sz w:val="28"/>
          <w:szCs w:val="28"/>
        </w:rPr>
        <w:t>оціню</w:t>
      </w:r>
      <w:r w:rsidR="002471AD">
        <w:rPr>
          <w:sz w:val="28"/>
          <w:szCs w:val="28"/>
        </w:rPr>
        <w:t xml:space="preserve">ючи </w:t>
      </w:r>
      <w:r w:rsidR="002471AD" w:rsidRPr="005B7B58">
        <w:rPr>
          <w:sz w:val="28"/>
          <w:szCs w:val="28"/>
        </w:rPr>
        <w:t xml:space="preserve">обставини справи, </w:t>
      </w:r>
      <w:r w:rsidR="002471AD">
        <w:rPr>
          <w:sz w:val="28"/>
          <w:szCs w:val="28"/>
        </w:rPr>
        <w:t xml:space="preserve">не </w:t>
      </w:r>
      <w:r w:rsidR="002471AD" w:rsidRPr="005B7B58">
        <w:rPr>
          <w:sz w:val="28"/>
          <w:szCs w:val="28"/>
        </w:rPr>
        <w:t>вирішу</w:t>
      </w:r>
      <w:r w:rsidR="002471AD">
        <w:rPr>
          <w:sz w:val="28"/>
          <w:szCs w:val="28"/>
        </w:rPr>
        <w:t>ючи</w:t>
      </w:r>
      <w:r w:rsidR="002471AD" w:rsidRPr="005B7B58">
        <w:rPr>
          <w:sz w:val="28"/>
          <w:szCs w:val="28"/>
        </w:rPr>
        <w:t xml:space="preserve"> питання про достовірність або недостовірність того чи іншого доказу, а також </w:t>
      </w:r>
      <w:r w:rsidR="002471AD">
        <w:rPr>
          <w:sz w:val="28"/>
          <w:szCs w:val="28"/>
        </w:rPr>
        <w:t>не перевіряючи</w:t>
      </w:r>
      <w:r w:rsidR="002471AD" w:rsidRPr="005B7B58">
        <w:rPr>
          <w:sz w:val="28"/>
          <w:szCs w:val="28"/>
        </w:rPr>
        <w:t xml:space="preserve"> законність та обґрунтованість </w:t>
      </w:r>
      <w:r w:rsidR="002471AD">
        <w:rPr>
          <w:sz w:val="28"/>
          <w:szCs w:val="28"/>
        </w:rPr>
        <w:t>у</w:t>
      </w:r>
      <w:r w:rsidR="002471AD" w:rsidRPr="00E86FDB">
        <w:rPr>
          <w:sz w:val="28"/>
          <w:szCs w:val="28"/>
        </w:rPr>
        <w:t>хвал</w:t>
      </w:r>
      <w:r w:rsidR="002471AD">
        <w:rPr>
          <w:sz w:val="28"/>
          <w:szCs w:val="28"/>
        </w:rPr>
        <w:t>и</w:t>
      </w:r>
      <w:r w:rsidR="006766B4">
        <w:rPr>
          <w:sz w:val="28"/>
          <w:szCs w:val="28"/>
        </w:rPr>
        <w:t xml:space="preserve"> </w:t>
      </w:r>
      <w:r w:rsidR="002471AD">
        <w:rPr>
          <w:sz w:val="28"/>
          <w:szCs w:val="28"/>
        </w:rPr>
        <w:t xml:space="preserve">Голосіївського районного суду міста Києва від </w:t>
      </w:r>
      <w:r w:rsidR="002471AD" w:rsidRPr="00E86FDB">
        <w:rPr>
          <w:sz w:val="28"/>
          <w:szCs w:val="28"/>
        </w:rPr>
        <w:t>5 травня 2020 року</w:t>
      </w:r>
      <w:r w:rsidR="004C6DB3">
        <w:rPr>
          <w:sz w:val="28"/>
          <w:szCs w:val="28"/>
        </w:rPr>
        <w:t>,</w:t>
      </w:r>
      <w:r w:rsidR="002471AD" w:rsidRPr="00E86FDB">
        <w:rPr>
          <w:sz w:val="28"/>
          <w:szCs w:val="28"/>
        </w:rPr>
        <w:t xml:space="preserve"> </w:t>
      </w:r>
      <w:r w:rsidRPr="005B7B58">
        <w:rPr>
          <w:sz w:val="28"/>
          <w:szCs w:val="28"/>
        </w:rPr>
        <w:t xml:space="preserve">вважає, що </w:t>
      </w:r>
      <w:r w:rsidR="004C6DB3">
        <w:rPr>
          <w:sz w:val="28"/>
          <w:szCs w:val="28"/>
        </w:rPr>
        <w:t>п</w:t>
      </w:r>
      <w:r>
        <w:rPr>
          <w:sz w:val="28"/>
          <w:szCs w:val="28"/>
        </w:rPr>
        <w:t>остановою Київського апеляційного суду від 24 червня 2020 року у справі №752/7892/20 виправлено суддівську помилку, яка полягала</w:t>
      </w:r>
      <w:r w:rsidR="002471AD">
        <w:rPr>
          <w:sz w:val="28"/>
          <w:szCs w:val="28"/>
        </w:rPr>
        <w:t>, на думку суду апеляційної інстанції,</w:t>
      </w:r>
      <w:r>
        <w:rPr>
          <w:sz w:val="28"/>
          <w:szCs w:val="28"/>
        </w:rPr>
        <w:t xml:space="preserve"> у помилковому вжитті заходів забезпечення позову.</w:t>
      </w:r>
    </w:p>
    <w:p w:rsidR="002E4ABB" w:rsidRPr="008F33B6" w:rsidRDefault="001B0C42"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В</w:t>
      </w:r>
      <w:r w:rsidR="004C6DB3">
        <w:rPr>
          <w:rFonts w:ascii="Times New Roman" w:hAnsi="Times New Roman" w:cs="Times New Roman"/>
          <w:sz w:val="28"/>
          <w:szCs w:val="28"/>
        </w:rPr>
        <w:t>ідкриваючи дисциплінарну справу</w:t>
      </w:r>
      <w:r>
        <w:rPr>
          <w:rFonts w:ascii="Times New Roman" w:hAnsi="Times New Roman" w:cs="Times New Roman"/>
          <w:sz w:val="28"/>
          <w:szCs w:val="28"/>
        </w:rPr>
        <w:t xml:space="preserve"> з</w:t>
      </w:r>
      <w:r w:rsidR="002E4ABB" w:rsidRPr="002E4ABB">
        <w:rPr>
          <w:rFonts w:ascii="Times New Roman" w:hAnsi="Times New Roman" w:cs="Times New Roman"/>
          <w:sz w:val="28"/>
          <w:szCs w:val="28"/>
        </w:rPr>
        <w:t>а результатами розгляду висновку доповідача та доданих до нього матеріалів</w:t>
      </w:r>
      <w:r w:rsidR="004C6DB3">
        <w:rPr>
          <w:rFonts w:ascii="Times New Roman" w:hAnsi="Times New Roman" w:cs="Times New Roman"/>
          <w:sz w:val="28"/>
          <w:szCs w:val="28"/>
        </w:rPr>
        <w:t>,</w:t>
      </w:r>
      <w:r w:rsidR="002E4ABB" w:rsidRPr="002E4ABB">
        <w:rPr>
          <w:rFonts w:ascii="Times New Roman" w:hAnsi="Times New Roman" w:cs="Times New Roman"/>
          <w:sz w:val="28"/>
          <w:szCs w:val="28"/>
        </w:rPr>
        <w:t xml:space="preserve"> Друга Дисциплінарна палата Вищої ради правосуддя дійшла висновку, що обставини, викладені у скарзі Шкляр О.О., в частині дій судді Мазура Ю.Ю. під час постановлення ухвали Голосіївського районного суду міста Києва від 5 травня 2020 року у справі № 752/7892/20 про забезпечення позову можуть свідчити про наявність у його діях ознак дисциплінарних проступків, передбачених підпунктами «б», «г» пункту 1, пунктом 4 частини першої</w:t>
      </w:r>
      <w:r w:rsidR="006766B4">
        <w:rPr>
          <w:rFonts w:ascii="Times New Roman" w:hAnsi="Times New Roman" w:cs="Times New Roman"/>
          <w:sz w:val="28"/>
          <w:szCs w:val="28"/>
        </w:rPr>
        <w:t xml:space="preserve"> </w:t>
      </w:r>
      <w:r w:rsidR="002E4ABB" w:rsidRPr="002E4ABB">
        <w:rPr>
          <w:rFonts w:ascii="Times New Roman" w:hAnsi="Times New Roman" w:cs="Times New Roman"/>
          <w:sz w:val="28"/>
          <w:szCs w:val="28"/>
        </w:rPr>
        <w:t>статті 106 Закону України «Про судоустрій і статус суддів».</w:t>
      </w:r>
    </w:p>
    <w:p w:rsidR="00C17554" w:rsidRDefault="00AB4C71" w:rsidP="00187A9B">
      <w:pPr>
        <w:spacing w:after="0"/>
        <w:ind w:firstLine="709"/>
        <w:jc w:val="both"/>
        <w:rPr>
          <w:rFonts w:ascii="Times New Roman" w:hAnsi="Times New Roman" w:cs="Times New Roman"/>
          <w:sz w:val="28"/>
          <w:szCs w:val="28"/>
        </w:rPr>
      </w:pPr>
      <w:r w:rsidRPr="00153FF0">
        <w:rPr>
          <w:rFonts w:ascii="Times New Roman" w:hAnsi="Times New Roman" w:cs="Times New Roman"/>
          <w:sz w:val="28"/>
          <w:szCs w:val="28"/>
        </w:rPr>
        <w:t xml:space="preserve">Дослідивши зібрані у дисциплінарній справі матеріали, </w:t>
      </w:r>
      <w:r>
        <w:rPr>
          <w:rFonts w:ascii="Times New Roman" w:hAnsi="Times New Roman" w:cs="Times New Roman"/>
          <w:sz w:val="28"/>
          <w:szCs w:val="28"/>
        </w:rPr>
        <w:t>беручи до уваги письмові пояснення судді</w:t>
      </w:r>
      <w:r w:rsidRPr="00153FF0">
        <w:rPr>
          <w:rFonts w:ascii="Times New Roman" w:hAnsi="Times New Roman" w:cs="Times New Roman"/>
          <w:sz w:val="28"/>
          <w:szCs w:val="28"/>
        </w:rPr>
        <w:t xml:space="preserve"> </w:t>
      </w:r>
      <w:r>
        <w:rPr>
          <w:rFonts w:ascii="Times New Roman" w:hAnsi="Times New Roman" w:cs="Times New Roman"/>
          <w:sz w:val="28"/>
          <w:szCs w:val="28"/>
        </w:rPr>
        <w:t>Мазура Ю.Ю.</w:t>
      </w:r>
      <w:r w:rsidRPr="00153FF0">
        <w:rPr>
          <w:rFonts w:ascii="Times New Roman" w:hAnsi="Times New Roman" w:cs="Times New Roman"/>
          <w:sz w:val="28"/>
          <w:szCs w:val="28"/>
        </w:rPr>
        <w:t xml:space="preserve">, </w:t>
      </w:r>
      <w:r>
        <w:rPr>
          <w:rFonts w:ascii="Times New Roman" w:hAnsi="Times New Roman" w:cs="Times New Roman"/>
          <w:sz w:val="28"/>
          <w:szCs w:val="28"/>
        </w:rPr>
        <w:t>Друга</w:t>
      </w:r>
      <w:r w:rsidRPr="00153FF0">
        <w:rPr>
          <w:rFonts w:ascii="Times New Roman" w:hAnsi="Times New Roman" w:cs="Times New Roman"/>
          <w:sz w:val="28"/>
          <w:szCs w:val="28"/>
        </w:rPr>
        <w:t xml:space="preserve"> Дисциплінарна палата Вищої ради правосуддя вважає, що </w:t>
      </w:r>
      <w:r w:rsidR="00FD3B19">
        <w:rPr>
          <w:rFonts w:ascii="Times New Roman" w:hAnsi="Times New Roman" w:cs="Times New Roman"/>
          <w:sz w:val="28"/>
          <w:szCs w:val="28"/>
        </w:rPr>
        <w:t>хоча апеляційною інстанцією було скасовано ухвалу</w:t>
      </w:r>
      <w:r>
        <w:rPr>
          <w:rFonts w:ascii="Times New Roman" w:hAnsi="Times New Roman" w:cs="Times New Roman"/>
          <w:sz w:val="28"/>
          <w:szCs w:val="28"/>
        </w:rPr>
        <w:t xml:space="preserve"> </w:t>
      </w:r>
      <w:r w:rsidR="009705C1">
        <w:rPr>
          <w:rFonts w:ascii="Times New Roman" w:hAnsi="Times New Roman" w:cs="Times New Roman"/>
          <w:sz w:val="28"/>
          <w:szCs w:val="28"/>
        </w:rPr>
        <w:t xml:space="preserve">Голосіївського районного суду міста Києва від </w:t>
      </w:r>
      <w:r w:rsidR="009705C1" w:rsidRPr="00E86FDB">
        <w:rPr>
          <w:rFonts w:ascii="Times New Roman" w:hAnsi="Times New Roman" w:cs="Times New Roman"/>
          <w:sz w:val="28"/>
          <w:szCs w:val="28"/>
        </w:rPr>
        <w:t>5 травня</w:t>
      </w:r>
      <w:r w:rsidR="009705C1">
        <w:rPr>
          <w:rFonts w:ascii="Times New Roman" w:hAnsi="Times New Roman" w:cs="Times New Roman"/>
          <w:sz w:val="28"/>
          <w:szCs w:val="28"/>
        </w:rPr>
        <w:t xml:space="preserve"> </w:t>
      </w:r>
      <w:r w:rsidR="009705C1" w:rsidRPr="00E86FDB">
        <w:rPr>
          <w:rFonts w:ascii="Times New Roman" w:hAnsi="Times New Roman" w:cs="Times New Roman"/>
          <w:sz w:val="28"/>
          <w:szCs w:val="28"/>
        </w:rPr>
        <w:t>2020 року</w:t>
      </w:r>
      <w:r>
        <w:rPr>
          <w:rFonts w:ascii="Times New Roman" w:hAnsi="Times New Roman" w:cs="Times New Roman"/>
          <w:sz w:val="28"/>
          <w:szCs w:val="28"/>
        </w:rPr>
        <w:t xml:space="preserve"> у справі</w:t>
      </w:r>
      <w:r w:rsidR="006766B4">
        <w:rPr>
          <w:rFonts w:ascii="Times New Roman" w:hAnsi="Times New Roman" w:cs="Times New Roman"/>
          <w:sz w:val="28"/>
          <w:szCs w:val="28"/>
        </w:rPr>
        <w:br/>
      </w:r>
      <w:r w:rsidR="009705C1">
        <w:rPr>
          <w:rFonts w:ascii="Times New Roman" w:hAnsi="Times New Roman" w:cs="Times New Roman"/>
          <w:sz w:val="28"/>
          <w:szCs w:val="28"/>
        </w:rPr>
        <w:t>№</w:t>
      </w:r>
      <w:r w:rsidR="00316B96">
        <w:rPr>
          <w:rFonts w:ascii="Times New Roman" w:hAnsi="Times New Roman" w:cs="Times New Roman"/>
          <w:sz w:val="28"/>
          <w:szCs w:val="28"/>
        </w:rPr>
        <w:t xml:space="preserve"> </w:t>
      </w:r>
      <w:r w:rsidR="009705C1">
        <w:rPr>
          <w:rFonts w:ascii="Times New Roman" w:hAnsi="Times New Roman" w:cs="Times New Roman"/>
          <w:sz w:val="28"/>
          <w:szCs w:val="28"/>
        </w:rPr>
        <w:t>752/7892/20</w:t>
      </w:r>
      <w:r w:rsidR="00FD3B19">
        <w:rPr>
          <w:rFonts w:ascii="Times New Roman" w:hAnsi="Times New Roman" w:cs="Times New Roman"/>
          <w:sz w:val="28"/>
          <w:szCs w:val="28"/>
        </w:rPr>
        <w:t xml:space="preserve"> з підстав порушення суддею Мазуром Ю.Ю. норм процесуального права</w:t>
      </w:r>
      <w:r w:rsidRPr="00153FF0">
        <w:rPr>
          <w:rFonts w:ascii="Times New Roman" w:hAnsi="Times New Roman" w:cs="Times New Roman"/>
          <w:sz w:val="28"/>
          <w:szCs w:val="28"/>
        </w:rPr>
        <w:t xml:space="preserve">, втім </w:t>
      </w:r>
      <w:r w:rsidR="00FD3B19">
        <w:rPr>
          <w:rFonts w:ascii="Times New Roman" w:hAnsi="Times New Roman" w:cs="Times New Roman"/>
          <w:sz w:val="28"/>
          <w:szCs w:val="28"/>
        </w:rPr>
        <w:t xml:space="preserve">такі дії </w:t>
      </w:r>
      <w:r w:rsidRPr="00153FF0">
        <w:rPr>
          <w:rFonts w:ascii="Times New Roman" w:hAnsi="Times New Roman" w:cs="Times New Roman"/>
          <w:sz w:val="28"/>
          <w:szCs w:val="28"/>
        </w:rPr>
        <w:t>не становлять склад</w:t>
      </w:r>
      <w:r w:rsidR="004C6DB3">
        <w:rPr>
          <w:rFonts w:ascii="Times New Roman" w:hAnsi="Times New Roman" w:cs="Times New Roman"/>
          <w:sz w:val="28"/>
          <w:szCs w:val="28"/>
        </w:rPr>
        <w:t>у</w:t>
      </w:r>
      <w:r w:rsidRPr="00153FF0">
        <w:rPr>
          <w:rFonts w:ascii="Times New Roman" w:hAnsi="Times New Roman" w:cs="Times New Roman"/>
          <w:sz w:val="28"/>
          <w:szCs w:val="28"/>
        </w:rPr>
        <w:t xml:space="preserve"> дисциплінарн</w:t>
      </w:r>
      <w:r w:rsidR="009705C1">
        <w:rPr>
          <w:rFonts w:ascii="Times New Roman" w:hAnsi="Times New Roman" w:cs="Times New Roman"/>
          <w:sz w:val="28"/>
          <w:szCs w:val="28"/>
        </w:rPr>
        <w:t>их</w:t>
      </w:r>
      <w:r w:rsidRPr="00153FF0">
        <w:rPr>
          <w:rFonts w:ascii="Times New Roman" w:hAnsi="Times New Roman" w:cs="Times New Roman"/>
          <w:sz w:val="28"/>
          <w:szCs w:val="28"/>
        </w:rPr>
        <w:t xml:space="preserve"> проступк</w:t>
      </w:r>
      <w:r w:rsidR="009705C1">
        <w:rPr>
          <w:rFonts w:ascii="Times New Roman" w:hAnsi="Times New Roman" w:cs="Times New Roman"/>
          <w:sz w:val="28"/>
          <w:szCs w:val="28"/>
        </w:rPr>
        <w:t>ів</w:t>
      </w:r>
      <w:r w:rsidRPr="00153FF0">
        <w:rPr>
          <w:rFonts w:ascii="Times New Roman" w:hAnsi="Times New Roman" w:cs="Times New Roman"/>
          <w:sz w:val="28"/>
          <w:szCs w:val="28"/>
        </w:rPr>
        <w:t>, передбачен</w:t>
      </w:r>
      <w:r w:rsidR="009705C1">
        <w:rPr>
          <w:rFonts w:ascii="Times New Roman" w:hAnsi="Times New Roman" w:cs="Times New Roman"/>
          <w:sz w:val="28"/>
          <w:szCs w:val="28"/>
        </w:rPr>
        <w:t>их підпунктами</w:t>
      </w:r>
      <w:r w:rsidR="006766B4">
        <w:rPr>
          <w:rFonts w:ascii="Times New Roman" w:hAnsi="Times New Roman" w:cs="Times New Roman"/>
          <w:sz w:val="28"/>
          <w:szCs w:val="28"/>
        </w:rPr>
        <w:t xml:space="preserve"> </w:t>
      </w:r>
      <w:r w:rsidRPr="00153FF0">
        <w:rPr>
          <w:rFonts w:ascii="Times New Roman" w:hAnsi="Times New Roman" w:cs="Times New Roman"/>
          <w:sz w:val="28"/>
          <w:szCs w:val="28"/>
        </w:rPr>
        <w:t>«</w:t>
      </w:r>
      <w:r w:rsidR="009705C1">
        <w:rPr>
          <w:rFonts w:ascii="Times New Roman" w:hAnsi="Times New Roman" w:cs="Times New Roman"/>
          <w:sz w:val="28"/>
          <w:szCs w:val="28"/>
        </w:rPr>
        <w:t>б</w:t>
      </w:r>
      <w:r w:rsidRPr="00153FF0">
        <w:rPr>
          <w:rFonts w:ascii="Times New Roman" w:hAnsi="Times New Roman" w:cs="Times New Roman"/>
          <w:sz w:val="28"/>
          <w:szCs w:val="28"/>
        </w:rPr>
        <w:t>»</w:t>
      </w:r>
      <w:r w:rsidR="009705C1">
        <w:rPr>
          <w:rFonts w:ascii="Times New Roman" w:hAnsi="Times New Roman" w:cs="Times New Roman"/>
          <w:sz w:val="28"/>
          <w:szCs w:val="28"/>
        </w:rPr>
        <w:t>, «г»</w:t>
      </w:r>
      <w:r w:rsidRPr="00153FF0">
        <w:rPr>
          <w:rFonts w:ascii="Times New Roman" w:hAnsi="Times New Roman" w:cs="Times New Roman"/>
          <w:sz w:val="28"/>
          <w:szCs w:val="28"/>
        </w:rPr>
        <w:t xml:space="preserve"> пункту</w:t>
      </w:r>
      <w:r w:rsidR="006766B4">
        <w:rPr>
          <w:rFonts w:ascii="Times New Roman" w:hAnsi="Times New Roman" w:cs="Times New Roman"/>
          <w:sz w:val="28"/>
          <w:szCs w:val="28"/>
        </w:rPr>
        <w:t xml:space="preserve"> </w:t>
      </w:r>
      <w:r w:rsidRPr="00153FF0">
        <w:rPr>
          <w:rFonts w:ascii="Times New Roman" w:hAnsi="Times New Roman" w:cs="Times New Roman"/>
          <w:sz w:val="28"/>
          <w:szCs w:val="28"/>
        </w:rPr>
        <w:t>1</w:t>
      </w:r>
      <w:r w:rsidR="009705C1">
        <w:rPr>
          <w:rFonts w:ascii="Times New Roman" w:hAnsi="Times New Roman" w:cs="Times New Roman"/>
          <w:sz w:val="28"/>
          <w:szCs w:val="28"/>
        </w:rPr>
        <w:t>, пунктом 4</w:t>
      </w:r>
      <w:r w:rsidRPr="00153FF0">
        <w:rPr>
          <w:rFonts w:ascii="Times New Roman" w:hAnsi="Times New Roman" w:cs="Times New Roman"/>
          <w:sz w:val="28"/>
          <w:szCs w:val="28"/>
        </w:rPr>
        <w:t xml:space="preserve"> частини першої статті 106 Закону України «Про судоустрій і статус суддів»</w:t>
      </w:r>
      <w:r w:rsidR="004C6DB3">
        <w:rPr>
          <w:rFonts w:ascii="Times New Roman" w:hAnsi="Times New Roman" w:cs="Times New Roman"/>
          <w:sz w:val="28"/>
          <w:szCs w:val="28"/>
        </w:rPr>
        <w:t>,</w:t>
      </w:r>
      <w:r w:rsidR="008F33B6">
        <w:rPr>
          <w:rFonts w:ascii="Times New Roman" w:hAnsi="Times New Roman" w:cs="Times New Roman"/>
          <w:sz w:val="28"/>
          <w:szCs w:val="28"/>
        </w:rPr>
        <w:t xml:space="preserve"> з огляду на таке</w:t>
      </w:r>
      <w:r w:rsidRPr="00153FF0">
        <w:rPr>
          <w:rFonts w:ascii="Times New Roman" w:hAnsi="Times New Roman" w:cs="Times New Roman"/>
          <w:sz w:val="28"/>
          <w:szCs w:val="28"/>
        </w:rPr>
        <w:t>.</w:t>
      </w:r>
    </w:p>
    <w:p w:rsidR="008F33B6" w:rsidRPr="008F33B6" w:rsidRDefault="008F33B6" w:rsidP="00187A9B">
      <w:pPr>
        <w:spacing w:after="0"/>
        <w:ind w:firstLine="709"/>
        <w:jc w:val="both"/>
        <w:rPr>
          <w:rFonts w:ascii="Times New Roman" w:hAnsi="Times New Roman" w:cs="Times New Roman"/>
          <w:sz w:val="28"/>
          <w:szCs w:val="28"/>
        </w:rPr>
      </w:pPr>
      <w:r w:rsidRPr="008F33B6">
        <w:rPr>
          <w:rFonts w:ascii="Times New Roman" w:hAnsi="Times New Roman" w:cs="Times New Roman"/>
          <w:sz w:val="28"/>
          <w:szCs w:val="28"/>
        </w:rPr>
        <w:t>Законодавством про дисциплінарну відповідальність суддів передбачено дисциплінарну відповідальність тільки за незазначення в судовому рішенні мотивів прийняття або відхилення аргументів сторін щодо суті спору.</w:t>
      </w:r>
    </w:p>
    <w:p w:rsidR="008F33B6" w:rsidRPr="008F33B6" w:rsidRDefault="008F33B6" w:rsidP="00187A9B">
      <w:pPr>
        <w:spacing w:after="0"/>
        <w:ind w:firstLine="709"/>
        <w:jc w:val="both"/>
        <w:rPr>
          <w:rFonts w:ascii="Times New Roman" w:hAnsi="Times New Roman" w:cs="Times New Roman"/>
          <w:sz w:val="28"/>
          <w:szCs w:val="28"/>
        </w:rPr>
      </w:pPr>
      <w:r w:rsidRPr="008F33B6">
        <w:rPr>
          <w:rFonts w:ascii="Times New Roman" w:hAnsi="Times New Roman" w:cs="Times New Roman"/>
          <w:sz w:val="28"/>
          <w:szCs w:val="28"/>
        </w:rPr>
        <w:t xml:space="preserve">Суть спору виражається через предмет спору, що становить права та обов’язки сторін матеріального правовідношення. Таким чином, аргументи сторін щодо суті спору – це наведені сторонами доводи щодо їхніх прав чи обов’язків у спірному матеріальному правовідношенні. </w:t>
      </w:r>
    </w:p>
    <w:p w:rsidR="008F33B6" w:rsidRPr="008F33B6" w:rsidRDefault="008F33B6" w:rsidP="00187A9B">
      <w:pPr>
        <w:spacing w:after="0"/>
        <w:ind w:firstLine="709"/>
        <w:jc w:val="both"/>
        <w:rPr>
          <w:rFonts w:ascii="Times New Roman" w:hAnsi="Times New Roman" w:cs="Times New Roman"/>
          <w:sz w:val="28"/>
          <w:szCs w:val="28"/>
        </w:rPr>
      </w:pPr>
      <w:r w:rsidRPr="008F33B6">
        <w:rPr>
          <w:rFonts w:ascii="Times New Roman" w:hAnsi="Times New Roman" w:cs="Times New Roman"/>
          <w:sz w:val="28"/>
          <w:szCs w:val="28"/>
        </w:rPr>
        <w:t xml:space="preserve">Розгляд питання щодо вжиття заходів забезпечення позову не стосується вирішення спору по суті, тому незазначення мотивів вжиття таких заходів не становить складу вказаного дисциплінарного проступку. </w:t>
      </w:r>
    </w:p>
    <w:p w:rsidR="008F33B6" w:rsidRPr="008F33B6" w:rsidRDefault="004C6DB3"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Водночас</w:t>
      </w:r>
      <w:r w:rsidR="001B0C42">
        <w:rPr>
          <w:rFonts w:ascii="Times New Roman" w:hAnsi="Times New Roman" w:cs="Times New Roman"/>
          <w:sz w:val="28"/>
          <w:szCs w:val="28"/>
        </w:rPr>
        <w:t xml:space="preserve"> варто зазначити, що</w:t>
      </w:r>
      <w:r>
        <w:rPr>
          <w:rFonts w:ascii="Times New Roman" w:hAnsi="Times New Roman" w:cs="Times New Roman"/>
          <w:sz w:val="28"/>
          <w:szCs w:val="28"/>
        </w:rPr>
        <w:t xml:space="preserve"> згідно зі</w:t>
      </w:r>
      <w:r w:rsidR="001B0C42">
        <w:rPr>
          <w:rFonts w:ascii="Times New Roman" w:hAnsi="Times New Roman" w:cs="Times New Roman"/>
          <w:sz w:val="28"/>
          <w:szCs w:val="28"/>
        </w:rPr>
        <w:t xml:space="preserve"> с</w:t>
      </w:r>
      <w:r w:rsidR="008F33B6" w:rsidRPr="008F33B6">
        <w:rPr>
          <w:rFonts w:ascii="Times New Roman" w:hAnsi="Times New Roman" w:cs="Times New Roman"/>
          <w:sz w:val="28"/>
          <w:szCs w:val="28"/>
        </w:rPr>
        <w:t xml:space="preserve">таттею 210 ЦПК України ухвала суду, що </w:t>
      </w:r>
      <w:proofErr w:type="spellStart"/>
      <w:r w:rsidR="008F33B6" w:rsidRPr="008F33B6">
        <w:rPr>
          <w:rFonts w:ascii="Times New Roman" w:hAnsi="Times New Roman" w:cs="Times New Roman"/>
          <w:sz w:val="28"/>
          <w:szCs w:val="28"/>
        </w:rPr>
        <w:t>постановляється</w:t>
      </w:r>
      <w:proofErr w:type="spellEnd"/>
      <w:r w:rsidR="008F33B6" w:rsidRPr="008F33B6">
        <w:rPr>
          <w:rFonts w:ascii="Times New Roman" w:hAnsi="Times New Roman" w:cs="Times New Roman"/>
          <w:sz w:val="28"/>
          <w:szCs w:val="28"/>
        </w:rPr>
        <w:t xml:space="preserve"> як окремий документ, складається, в тому числі, з мотивувальної частини із зазначенням мотивів, з яких суд дійшов висновків, і закону, яким керу</w:t>
      </w:r>
      <w:r w:rsidR="00AA5049">
        <w:rPr>
          <w:rFonts w:ascii="Times New Roman" w:hAnsi="Times New Roman" w:cs="Times New Roman"/>
          <w:sz w:val="28"/>
          <w:szCs w:val="28"/>
        </w:rPr>
        <w:t>вався суд, постановляючи ухвалу.</w:t>
      </w:r>
      <w:r w:rsidR="008F33B6" w:rsidRPr="008F33B6">
        <w:rPr>
          <w:rFonts w:ascii="Times New Roman" w:hAnsi="Times New Roman" w:cs="Times New Roman"/>
          <w:sz w:val="28"/>
          <w:szCs w:val="28"/>
        </w:rPr>
        <w:t xml:space="preserve"> </w:t>
      </w:r>
    </w:p>
    <w:p w:rsidR="008F33B6" w:rsidRPr="008F33B6" w:rsidRDefault="008F33B6" w:rsidP="00187A9B">
      <w:pPr>
        <w:spacing w:after="0"/>
        <w:ind w:firstLine="709"/>
        <w:jc w:val="both"/>
        <w:rPr>
          <w:rFonts w:ascii="Times New Roman" w:hAnsi="Times New Roman" w:cs="Times New Roman"/>
          <w:sz w:val="28"/>
          <w:szCs w:val="28"/>
        </w:rPr>
      </w:pPr>
      <w:r w:rsidRPr="008F33B6">
        <w:rPr>
          <w:rFonts w:ascii="Times New Roman" w:hAnsi="Times New Roman" w:cs="Times New Roman"/>
          <w:sz w:val="28"/>
          <w:szCs w:val="28"/>
        </w:rPr>
        <w:t xml:space="preserve">Щоб бути якісним, судове рішення повинно сприйматися сторонами та суспільством у цілому як таке, що стало результатом коректного застосування юридичних правил, справедливого процесу та правильної оцінки фактів, а також як таке, що може бути ефективно реалізованим. Лише в такому випадку сторони будуть переконані, що їхню справу було розглянуто й вирішено справедливо, а суспільство </w:t>
      </w:r>
      <w:proofErr w:type="spellStart"/>
      <w:r w:rsidRPr="008F33B6">
        <w:rPr>
          <w:rFonts w:ascii="Times New Roman" w:hAnsi="Times New Roman" w:cs="Times New Roman"/>
          <w:sz w:val="28"/>
          <w:szCs w:val="28"/>
        </w:rPr>
        <w:t>сприйме</w:t>
      </w:r>
      <w:proofErr w:type="spellEnd"/>
      <w:r w:rsidRPr="008F33B6">
        <w:rPr>
          <w:rFonts w:ascii="Times New Roman" w:hAnsi="Times New Roman" w:cs="Times New Roman"/>
          <w:sz w:val="28"/>
          <w:szCs w:val="28"/>
        </w:rPr>
        <w:t xml:space="preserve"> ухвалене рішення як фактор відновлення суспільної гармонії. Для досягнення цих цілей необхідне виконання низки вимог (пункт 31 Висновку № 11 (2008) Консультативної ради європейських суддів щодо якості судових рішень). </w:t>
      </w:r>
    </w:p>
    <w:p w:rsidR="008F33B6" w:rsidRPr="008F33B6" w:rsidRDefault="008F33B6" w:rsidP="00187A9B">
      <w:pPr>
        <w:spacing w:after="0"/>
        <w:ind w:firstLine="709"/>
        <w:jc w:val="both"/>
        <w:rPr>
          <w:rFonts w:ascii="Times New Roman" w:hAnsi="Times New Roman" w:cs="Times New Roman"/>
          <w:sz w:val="28"/>
          <w:szCs w:val="28"/>
        </w:rPr>
      </w:pPr>
      <w:r w:rsidRPr="008F33B6">
        <w:rPr>
          <w:rFonts w:ascii="Times New Roman" w:hAnsi="Times New Roman" w:cs="Times New Roman"/>
          <w:sz w:val="28"/>
          <w:szCs w:val="28"/>
        </w:rPr>
        <w:t xml:space="preserve">Вмотивованість – це вимога до суду наводити письмово у рішенні судження, пояснення про наявність чи відсутність фактів, які є основою висновку суду. Це також пояснення суду, чому він виніс саме таке рішення, погодився з одними та відкинув інші доводи. </w:t>
      </w:r>
    </w:p>
    <w:p w:rsidR="008F33B6" w:rsidRPr="008F33B6" w:rsidRDefault="008F33B6" w:rsidP="00187A9B">
      <w:pPr>
        <w:spacing w:after="0"/>
        <w:ind w:firstLine="709"/>
        <w:jc w:val="both"/>
        <w:rPr>
          <w:rFonts w:ascii="Times New Roman" w:hAnsi="Times New Roman" w:cs="Times New Roman"/>
          <w:sz w:val="28"/>
          <w:szCs w:val="28"/>
        </w:rPr>
      </w:pPr>
      <w:r w:rsidRPr="008F33B6">
        <w:rPr>
          <w:rFonts w:ascii="Times New Roman" w:hAnsi="Times New Roman" w:cs="Times New Roman"/>
          <w:sz w:val="28"/>
          <w:szCs w:val="28"/>
        </w:rPr>
        <w:t>Зокрема, у рішенні ЄСПЛ у справі «</w:t>
      </w:r>
      <w:proofErr w:type="spellStart"/>
      <w:r w:rsidRPr="008F33B6">
        <w:rPr>
          <w:rFonts w:ascii="Times New Roman" w:hAnsi="Times New Roman" w:cs="Times New Roman"/>
          <w:sz w:val="28"/>
          <w:szCs w:val="28"/>
        </w:rPr>
        <w:t>Сокуренко</w:t>
      </w:r>
      <w:proofErr w:type="spellEnd"/>
      <w:r w:rsidRPr="008F33B6">
        <w:rPr>
          <w:rFonts w:ascii="Times New Roman" w:hAnsi="Times New Roman" w:cs="Times New Roman"/>
          <w:sz w:val="28"/>
          <w:szCs w:val="28"/>
        </w:rPr>
        <w:t xml:space="preserve"> і Стригун проти України» (пункт 24) Суд наголошує, що, як було раніше визначено, фраза «встановленого законом» поширюється не лише на правову основу самого існування «суду», але й дотримання таким судом певних норм, які регулюють його діяльність. </w:t>
      </w:r>
    </w:p>
    <w:p w:rsidR="008F33B6" w:rsidRPr="008F33B6" w:rsidRDefault="008F33B6" w:rsidP="00187A9B">
      <w:pPr>
        <w:spacing w:after="0"/>
        <w:ind w:firstLine="709"/>
        <w:jc w:val="both"/>
        <w:rPr>
          <w:rFonts w:ascii="Times New Roman" w:hAnsi="Times New Roman" w:cs="Times New Roman"/>
          <w:sz w:val="28"/>
          <w:szCs w:val="28"/>
        </w:rPr>
      </w:pPr>
      <w:r w:rsidRPr="008F33B6">
        <w:rPr>
          <w:rFonts w:ascii="Times New Roman" w:hAnsi="Times New Roman" w:cs="Times New Roman"/>
          <w:sz w:val="28"/>
          <w:szCs w:val="28"/>
        </w:rPr>
        <w:t xml:space="preserve">У рішенні у справі «Олександр Волков проти України» (пункт 143) Суд констатував, що процесуальні норми створюються для забезпечення належного здійснення правосуддя та дотримання принципу юридичної визначеності, сторони провадження повинні мати право очікувати застосування зазначених вище норм. Принцип юридичної визначеності застосовується не тільки щодо сторін провадження, а й до національних судів. Аналогічна позиція міститься у рішенні у справі «Дія 97» проти України» (пункт 47). </w:t>
      </w:r>
    </w:p>
    <w:p w:rsidR="008F33B6" w:rsidRPr="008F33B6" w:rsidRDefault="008F33B6" w:rsidP="00187A9B">
      <w:pPr>
        <w:spacing w:after="0"/>
        <w:ind w:firstLine="709"/>
        <w:jc w:val="both"/>
        <w:rPr>
          <w:rFonts w:ascii="Times New Roman" w:hAnsi="Times New Roman" w:cs="Times New Roman"/>
          <w:sz w:val="28"/>
          <w:szCs w:val="28"/>
        </w:rPr>
      </w:pPr>
      <w:r w:rsidRPr="008F33B6">
        <w:rPr>
          <w:rFonts w:ascii="Times New Roman" w:hAnsi="Times New Roman" w:cs="Times New Roman"/>
          <w:sz w:val="28"/>
          <w:szCs w:val="28"/>
        </w:rPr>
        <w:t>У рішенні у справі «</w:t>
      </w:r>
      <w:proofErr w:type="spellStart"/>
      <w:r w:rsidRPr="008F33B6">
        <w:rPr>
          <w:rFonts w:ascii="Times New Roman" w:hAnsi="Times New Roman" w:cs="Times New Roman"/>
          <w:sz w:val="28"/>
          <w:szCs w:val="28"/>
        </w:rPr>
        <w:t>Бендерський</w:t>
      </w:r>
      <w:proofErr w:type="spellEnd"/>
      <w:r w:rsidRPr="008F33B6">
        <w:rPr>
          <w:rFonts w:ascii="Times New Roman" w:hAnsi="Times New Roman" w:cs="Times New Roman"/>
          <w:sz w:val="28"/>
          <w:szCs w:val="28"/>
        </w:rPr>
        <w:t xml:space="preserve"> проти України» (пункт 42) Суд нагадує, що відповідно до практики, яка відображає принцип належного здійснення правосуддя, судові рішення мають достатньою мірою висвітлювати мотиви, на яких вони базуються. Межі такого обов’язку можуть різнитися залежно від природи рішення та мають оцінюватися в світлі обставин кожної справи. Конвенція не гарантує захист теоретичних та ілюзорних прав, а гарантує захист прав конкретних та ефективних. Право може вважатися ефективним, тільки якщо зауваження сторін насправді «заслухані», тобто належним чином вивчені судом. </w:t>
      </w:r>
    </w:p>
    <w:p w:rsidR="008F33B6" w:rsidRPr="008F33B6" w:rsidRDefault="008F33B6" w:rsidP="00187A9B">
      <w:pPr>
        <w:spacing w:after="0"/>
        <w:ind w:firstLine="709"/>
        <w:jc w:val="both"/>
        <w:rPr>
          <w:rFonts w:ascii="Times New Roman" w:hAnsi="Times New Roman" w:cs="Times New Roman"/>
          <w:sz w:val="28"/>
          <w:szCs w:val="28"/>
        </w:rPr>
      </w:pPr>
      <w:r w:rsidRPr="008F33B6">
        <w:rPr>
          <w:rFonts w:ascii="Times New Roman" w:hAnsi="Times New Roman" w:cs="Times New Roman"/>
          <w:sz w:val="28"/>
          <w:szCs w:val="28"/>
        </w:rPr>
        <w:t>У рішенні у справі «</w:t>
      </w:r>
      <w:proofErr w:type="spellStart"/>
      <w:r w:rsidRPr="008F33B6">
        <w:rPr>
          <w:rFonts w:ascii="Times New Roman" w:hAnsi="Times New Roman" w:cs="Times New Roman"/>
          <w:sz w:val="28"/>
          <w:szCs w:val="28"/>
        </w:rPr>
        <w:t>Серявін</w:t>
      </w:r>
      <w:proofErr w:type="spellEnd"/>
      <w:r w:rsidRPr="008F33B6">
        <w:rPr>
          <w:rFonts w:ascii="Times New Roman" w:hAnsi="Times New Roman" w:cs="Times New Roman"/>
          <w:sz w:val="28"/>
          <w:szCs w:val="28"/>
        </w:rPr>
        <w:t xml:space="preserve"> та інші проти України» (пункт 58) ЄСПЛ повторює, що згідно з його усталеною практикою, яка відображає принцип, пов’язаний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пункт 1 статті 6 Конвенції зобов’язує суди </w:t>
      </w:r>
      <w:r w:rsidRPr="008F33B6">
        <w:rPr>
          <w:rFonts w:ascii="Times New Roman" w:hAnsi="Times New Roman" w:cs="Times New Roman"/>
          <w:sz w:val="28"/>
          <w:szCs w:val="28"/>
        </w:rPr>
        <w:lastRenderedPageBreak/>
        <w:t xml:space="preserve">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залежно від характеру рішення. Хоча національний суд має певну свободу розсуду щодо вибору аргументів у тій чи іншій справі та прийняття доказів на підтвердження позицій сторін, орган влади зобов’язаний виправдати свої дії, </w:t>
      </w:r>
      <w:proofErr w:type="spellStart"/>
      <w:r w:rsidRPr="008F33B6">
        <w:rPr>
          <w:rFonts w:ascii="Times New Roman" w:hAnsi="Times New Roman" w:cs="Times New Roman"/>
          <w:sz w:val="28"/>
          <w:szCs w:val="28"/>
        </w:rPr>
        <w:t>навівши</w:t>
      </w:r>
      <w:proofErr w:type="spellEnd"/>
      <w:r w:rsidRPr="008F33B6">
        <w:rPr>
          <w:rFonts w:ascii="Times New Roman" w:hAnsi="Times New Roman" w:cs="Times New Roman"/>
          <w:sz w:val="28"/>
          <w:szCs w:val="28"/>
        </w:rPr>
        <w:t xml:space="preserve"> обґрунтування своїх рішень. Ще одне призначення обґрунтованого рішення полягає в тому, щоб продемонструвати сторонам, що вони були почуті. Крім того, вмотивоване рішення дає стороні можливість оскаржити його та отримати його перегляд </w:t>
      </w:r>
      <w:proofErr w:type="spellStart"/>
      <w:r w:rsidRPr="008F33B6">
        <w:rPr>
          <w:rFonts w:ascii="Times New Roman" w:hAnsi="Times New Roman" w:cs="Times New Roman"/>
          <w:sz w:val="28"/>
          <w:szCs w:val="28"/>
        </w:rPr>
        <w:t>вищестоящою</w:t>
      </w:r>
      <w:proofErr w:type="spellEnd"/>
      <w:r w:rsidRPr="008F33B6">
        <w:rPr>
          <w:rFonts w:ascii="Times New Roman" w:hAnsi="Times New Roman" w:cs="Times New Roman"/>
          <w:sz w:val="28"/>
          <w:szCs w:val="28"/>
        </w:rPr>
        <w:t xml:space="preserve"> інстанцією. Лише за умови винесення обґрунтованого рішення може забезпечуватись публічний контроль здійснення правосуддя. </w:t>
      </w:r>
    </w:p>
    <w:p w:rsidR="008F33B6" w:rsidRPr="008F33B6" w:rsidRDefault="008F33B6" w:rsidP="00187A9B">
      <w:pPr>
        <w:spacing w:after="0"/>
        <w:ind w:firstLine="709"/>
        <w:jc w:val="both"/>
        <w:rPr>
          <w:rFonts w:ascii="Times New Roman" w:hAnsi="Times New Roman" w:cs="Times New Roman"/>
          <w:sz w:val="28"/>
          <w:szCs w:val="28"/>
        </w:rPr>
      </w:pPr>
      <w:r w:rsidRPr="008F33B6">
        <w:rPr>
          <w:rFonts w:ascii="Times New Roman" w:hAnsi="Times New Roman" w:cs="Times New Roman"/>
          <w:sz w:val="28"/>
          <w:szCs w:val="28"/>
        </w:rPr>
        <w:t>У пункті 24 рішення ЄСПЛ у справі «</w:t>
      </w:r>
      <w:proofErr w:type="spellStart"/>
      <w:r w:rsidRPr="008F33B6">
        <w:rPr>
          <w:rFonts w:ascii="Times New Roman" w:hAnsi="Times New Roman" w:cs="Times New Roman"/>
          <w:sz w:val="28"/>
          <w:szCs w:val="28"/>
        </w:rPr>
        <w:t>Сокуренко</w:t>
      </w:r>
      <w:proofErr w:type="spellEnd"/>
      <w:r w:rsidRPr="008F33B6">
        <w:rPr>
          <w:rFonts w:ascii="Times New Roman" w:hAnsi="Times New Roman" w:cs="Times New Roman"/>
          <w:sz w:val="28"/>
          <w:szCs w:val="28"/>
        </w:rPr>
        <w:t xml:space="preserve"> та Стригун проти України» від 20 липня 2006 року зазначено: «Суд повторює, що, як було раніше визначено, фраза «встановленого законом» поширюється не лише на правову основу самого існування «суду», а й дотримання таким судом певних норм, які регулюють його діяльність». </w:t>
      </w:r>
    </w:p>
    <w:p w:rsidR="008F33B6" w:rsidRPr="008F33B6" w:rsidRDefault="008F33B6" w:rsidP="00187A9B">
      <w:pPr>
        <w:spacing w:after="0"/>
        <w:ind w:firstLine="709"/>
        <w:jc w:val="both"/>
        <w:rPr>
          <w:rFonts w:ascii="Times New Roman" w:hAnsi="Times New Roman" w:cs="Times New Roman"/>
          <w:sz w:val="28"/>
          <w:szCs w:val="28"/>
        </w:rPr>
      </w:pPr>
      <w:r w:rsidRPr="008F33B6">
        <w:rPr>
          <w:rFonts w:ascii="Times New Roman" w:hAnsi="Times New Roman" w:cs="Times New Roman"/>
          <w:sz w:val="28"/>
          <w:szCs w:val="28"/>
        </w:rPr>
        <w:t>У рішенні ЄСПЛ у справі «</w:t>
      </w:r>
      <w:proofErr w:type="spellStart"/>
      <w:r w:rsidRPr="008F33B6">
        <w:rPr>
          <w:rFonts w:ascii="Times New Roman" w:hAnsi="Times New Roman" w:cs="Times New Roman"/>
          <w:sz w:val="28"/>
          <w:szCs w:val="28"/>
        </w:rPr>
        <w:t>Занд</w:t>
      </w:r>
      <w:proofErr w:type="spellEnd"/>
      <w:r w:rsidRPr="008F33B6">
        <w:rPr>
          <w:rFonts w:ascii="Times New Roman" w:hAnsi="Times New Roman" w:cs="Times New Roman"/>
          <w:sz w:val="28"/>
          <w:szCs w:val="28"/>
        </w:rPr>
        <w:t xml:space="preserve"> проти Австрії» ви</w:t>
      </w:r>
      <w:r w:rsidR="00316B96">
        <w:rPr>
          <w:rFonts w:ascii="Times New Roman" w:hAnsi="Times New Roman" w:cs="Times New Roman"/>
          <w:sz w:val="28"/>
          <w:szCs w:val="28"/>
        </w:rPr>
        <w:t>словлено думку, що термін «суд</w:t>
      </w:r>
      <w:r w:rsidRPr="008F33B6">
        <w:rPr>
          <w:rFonts w:ascii="Times New Roman" w:hAnsi="Times New Roman" w:cs="Times New Roman"/>
          <w:sz w:val="28"/>
          <w:szCs w:val="28"/>
        </w:rPr>
        <w:t>, встановлени</w:t>
      </w:r>
      <w:r w:rsidR="00316B96">
        <w:rPr>
          <w:rFonts w:ascii="Times New Roman" w:hAnsi="Times New Roman" w:cs="Times New Roman"/>
          <w:sz w:val="28"/>
          <w:szCs w:val="28"/>
        </w:rPr>
        <w:t>й</w:t>
      </w:r>
      <w:r w:rsidRPr="008F33B6">
        <w:rPr>
          <w:rFonts w:ascii="Times New Roman" w:hAnsi="Times New Roman" w:cs="Times New Roman"/>
          <w:sz w:val="28"/>
          <w:szCs w:val="28"/>
        </w:rPr>
        <w:t xml:space="preserve"> законом», вжитий у пункті 1 статті 6 Конвенції, передбачає «усю організаційну с</w:t>
      </w:r>
      <w:r w:rsidR="004C6DB3">
        <w:rPr>
          <w:rFonts w:ascii="Times New Roman" w:hAnsi="Times New Roman" w:cs="Times New Roman"/>
          <w:sz w:val="28"/>
          <w:szCs w:val="28"/>
        </w:rPr>
        <w:t xml:space="preserve">труктуру судів, включно з </w:t>
      </w:r>
      <w:r w:rsidRPr="008F33B6">
        <w:rPr>
          <w:rFonts w:ascii="Times New Roman" w:hAnsi="Times New Roman" w:cs="Times New Roman"/>
          <w:sz w:val="28"/>
          <w:szCs w:val="28"/>
        </w:rPr>
        <w:t>питаннями, що належать до юрисдик</w:t>
      </w:r>
      <w:r w:rsidR="004C6DB3">
        <w:rPr>
          <w:rFonts w:ascii="Times New Roman" w:hAnsi="Times New Roman" w:cs="Times New Roman"/>
          <w:sz w:val="28"/>
          <w:szCs w:val="28"/>
        </w:rPr>
        <w:t>ції певних категорій судів</w:t>
      </w:r>
      <w:r w:rsidRPr="008F33B6">
        <w:rPr>
          <w:rFonts w:ascii="Times New Roman" w:hAnsi="Times New Roman" w:cs="Times New Roman"/>
          <w:sz w:val="28"/>
          <w:szCs w:val="28"/>
        </w:rPr>
        <w:t xml:space="preserve">». </w:t>
      </w:r>
    </w:p>
    <w:p w:rsidR="00FD3B19" w:rsidRPr="00FD3B19" w:rsidRDefault="008F33B6" w:rsidP="00FD3B19">
      <w:pPr>
        <w:spacing w:after="0"/>
        <w:ind w:firstLine="709"/>
        <w:jc w:val="both"/>
        <w:rPr>
          <w:rFonts w:ascii="Times New Roman" w:hAnsi="Times New Roman" w:cs="Times New Roman"/>
          <w:sz w:val="28"/>
          <w:szCs w:val="28"/>
        </w:rPr>
      </w:pPr>
      <w:r w:rsidRPr="008F33B6">
        <w:rPr>
          <w:rFonts w:ascii="Times New Roman" w:hAnsi="Times New Roman" w:cs="Times New Roman"/>
          <w:sz w:val="28"/>
          <w:szCs w:val="28"/>
        </w:rPr>
        <w:t xml:space="preserve">Як </w:t>
      </w:r>
      <w:r w:rsidR="004C6DB3">
        <w:rPr>
          <w:rFonts w:ascii="Times New Roman" w:hAnsi="Times New Roman" w:cs="Times New Roman"/>
          <w:sz w:val="28"/>
          <w:szCs w:val="28"/>
        </w:rPr>
        <w:t>вбачається з</w:t>
      </w:r>
      <w:r w:rsidRPr="008F33B6">
        <w:rPr>
          <w:rFonts w:ascii="Times New Roman" w:hAnsi="Times New Roman" w:cs="Times New Roman"/>
          <w:sz w:val="28"/>
          <w:szCs w:val="28"/>
        </w:rPr>
        <w:t xml:space="preserve"> </w:t>
      </w:r>
      <w:r>
        <w:rPr>
          <w:rFonts w:ascii="Times New Roman" w:hAnsi="Times New Roman" w:cs="Times New Roman"/>
          <w:sz w:val="28"/>
          <w:szCs w:val="28"/>
        </w:rPr>
        <w:t>ухвали</w:t>
      </w:r>
      <w:r w:rsidR="006766B4">
        <w:rPr>
          <w:rFonts w:ascii="Times New Roman" w:hAnsi="Times New Roman" w:cs="Times New Roman"/>
          <w:sz w:val="28"/>
          <w:szCs w:val="28"/>
        </w:rPr>
        <w:t xml:space="preserve"> </w:t>
      </w:r>
      <w:r>
        <w:rPr>
          <w:rFonts w:ascii="Times New Roman" w:hAnsi="Times New Roman" w:cs="Times New Roman"/>
          <w:sz w:val="28"/>
          <w:szCs w:val="28"/>
        </w:rPr>
        <w:t>Голосіївського</w:t>
      </w:r>
      <w:r w:rsidR="006766B4">
        <w:rPr>
          <w:rFonts w:ascii="Times New Roman" w:hAnsi="Times New Roman" w:cs="Times New Roman"/>
          <w:sz w:val="28"/>
          <w:szCs w:val="28"/>
        </w:rPr>
        <w:t xml:space="preserve"> районного суду міста Києва від</w:t>
      </w:r>
      <w:r w:rsidR="006766B4">
        <w:rPr>
          <w:rFonts w:ascii="Times New Roman" w:hAnsi="Times New Roman" w:cs="Times New Roman"/>
          <w:sz w:val="28"/>
          <w:szCs w:val="28"/>
        </w:rPr>
        <w:br/>
      </w:r>
      <w:r w:rsidRPr="00E86FDB">
        <w:rPr>
          <w:rFonts w:ascii="Times New Roman" w:hAnsi="Times New Roman" w:cs="Times New Roman"/>
          <w:sz w:val="28"/>
          <w:szCs w:val="28"/>
        </w:rPr>
        <w:t>5 травня</w:t>
      </w:r>
      <w:r>
        <w:rPr>
          <w:rFonts w:ascii="Times New Roman" w:hAnsi="Times New Roman" w:cs="Times New Roman"/>
          <w:sz w:val="28"/>
          <w:szCs w:val="28"/>
        </w:rPr>
        <w:t xml:space="preserve"> </w:t>
      </w:r>
      <w:r w:rsidRPr="00E86FDB">
        <w:rPr>
          <w:rFonts w:ascii="Times New Roman" w:hAnsi="Times New Roman" w:cs="Times New Roman"/>
          <w:sz w:val="28"/>
          <w:szCs w:val="28"/>
        </w:rPr>
        <w:t xml:space="preserve">2020 року </w:t>
      </w:r>
      <w:r w:rsidRPr="008F33B6">
        <w:rPr>
          <w:rFonts w:ascii="Times New Roman" w:hAnsi="Times New Roman" w:cs="Times New Roman"/>
          <w:sz w:val="28"/>
          <w:szCs w:val="28"/>
        </w:rPr>
        <w:t xml:space="preserve">у справі № </w:t>
      </w:r>
      <w:r>
        <w:rPr>
          <w:rFonts w:ascii="Times New Roman" w:hAnsi="Times New Roman" w:cs="Times New Roman"/>
          <w:sz w:val="28"/>
          <w:szCs w:val="28"/>
        </w:rPr>
        <w:t>752/7892/20</w:t>
      </w:r>
      <w:r w:rsidR="004C6DB3">
        <w:rPr>
          <w:rFonts w:ascii="Times New Roman" w:hAnsi="Times New Roman" w:cs="Times New Roman"/>
          <w:sz w:val="28"/>
          <w:szCs w:val="28"/>
        </w:rPr>
        <w:t>,</w:t>
      </w:r>
      <w:r>
        <w:rPr>
          <w:rFonts w:ascii="Times New Roman" w:hAnsi="Times New Roman" w:cs="Times New Roman"/>
          <w:sz w:val="28"/>
          <w:szCs w:val="28"/>
        </w:rPr>
        <w:t xml:space="preserve"> судом </w:t>
      </w:r>
      <w:r w:rsidRPr="008F33B6">
        <w:rPr>
          <w:rFonts w:ascii="Times New Roman" w:hAnsi="Times New Roman" w:cs="Times New Roman"/>
          <w:sz w:val="28"/>
          <w:szCs w:val="28"/>
        </w:rPr>
        <w:t xml:space="preserve">наведені </w:t>
      </w:r>
      <w:r w:rsidR="00AA5049">
        <w:rPr>
          <w:rFonts w:ascii="Times New Roman" w:hAnsi="Times New Roman" w:cs="Times New Roman"/>
          <w:sz w:val="28"/>
          <w:szCs w:val="28"/>
        </w:rPr>
        <w:t>мотиви</w:t>
      </w:r>
      <w:r w:rsidRPr="008F33B6">
        <w:rPr>
          <w:rFonts w:ascii="Times New Roman" w:hAnsi="Times New Roman" w:cs="Times New Roman"/>
          <w:sz w:val="28"/>
          <w:szCs w:val="28"/>
        </w:rPr>
        <w:t xml:space="preserve">, з яких </w:t>
      </w:r>
      <w:r>
        <w:rPr>
          <w:rFonts w:ascii="Times New Roman" w:hAnsi="Times New Roman" w:cs="Times New Roman"/>
          <w:sz w:val="28"/>
          <w:szCs w:val="28"/>
        </w:rPr>
        <w:t>суддя Мазур Ю.Ю.</w:t>
      </w:r>
      <w:r w:rsidRPr="008F33B6">
        <w:rPr>
          <w:rFonts w:ascii="Times New Roman" w:hAnsi="Times New Roman" w:cs="Times New Roman"/>
          <w:sz w:val="28"/>
          <w:szCs w:val="28"/>
        </w:rPr>
        <w:t xml:space="preserve"> дійшов </w:t>
      </w:r>
      <w:r w:rsidR="004C6DB3">
        <w:rPr>
          <w:rFonts w:ascii="Times New Roman" w:hAnsi="Times New Roman" w:cs="Times New Roman"/>
          <w:sz w:val="28"/>
          <w:szCs w:val="28"/>
        </w:rPr>
        <w:t>висновку про наявність підстав</w:t>
      </w:r>
      <w:r w:rsidRPr="00FD3B19">
        <w:rPr>
          <w:rFonts w:ascii="Times New Roman" w:hAnsi="Times New Roman" w:cs="Times New Roman"/>
          <w:sz w:val="28"/>
          <w:szCs w:val="28"/>
        </w:rPr>
        <w:t xml:space="preserve"> для задоволення заяви </w:t>
      </w:r>
      <w:r w:rsidR="006766B4">
        <w:rPr>
          <w:rFonts w:ascii="Times New Roman" w:hAnsi="Times New Roman" w:cs="Times New Roman"/>
          <w:sz w:val="28"/>
          <w:szCs w:val="28"/>
        </w:rPr>
        <w:t>ОСОБА_1</w:t>
      </w:r>
      <w:r w:rsidR="00316B96">
        <w:rPr>
          <w:rFonts w:ascii="Times New Roman" w:hAnsi="Times New Roman" w:cs="Times New Roman"/>
          <w:sz w:val="28"/>
          <w:szCs w:val="28"/>
        </w:rPr>
        <w:t xml:space="preserve"> про забезпечення позову, о</w:t>
      </w:r>
      <w:r w:rsidR="00FD3B19">
        <w:rPr>
          <w:rFonts w:ascii="Times New Roman" w:hAnsi="Times New Roman" w:cs="Times New Roman"/>
          <w:sz w:val="28"/>
          <w:szCs w:val="28"/>
        </w:rPr>
        <w:t>скільки</w:t>
      </w:r>
      <w:r w:rsidR="004C6DB3">
        <w:rPr>
          <w:rFonts w:ascii="Times New Roman" w:hAnsi="Times New Roman" w:cs="Times New Roman"/>
          <w:sz w:val="28"/>
          <w:szCs w:val="28"/>
        </w:rPr>
        <w:t>,</w:t>
      </w:r>
      <w:r w:rsidR="00FD3B19">
        <w:rPr>
          <w:rFonts w:ascii="Times New Roman" w:hAnsi="Times New Roman" w:cs="Times New Roman"/>
          <w:sz w:val="28"/>
          <w:szCs w:val="28"/>
        </w:rPr>
        <w:t xml:space="preserve"> на думку судді</w:t>
      </w:r>
      <w:r w:rsidR="004C6DB3">
        <w:rPr>
          <w:rFonts w:ascii="Times New Roman" w:hAnsi="Times New Roman" w:cs="Times New Roman"/>
          <w:sz w:val="28"/>
          <w:szCs w:val="28"/>
        </w:rPr>
        <w:t>,</w:t>
      </w:r>
      <w:r w:rsidR="00FD3B19">
        <w:rPr>
          <w:rFonts w:ascii="Times New Roman" w:hAnsi="Times New Roman" w:cs="Times New Roman"/>
          <w:sz w:val="28"/>
          <w:szCs w:val="28"/>
        </w:rPr>
        <w:t xml:space="preserve"> існувала дійсна </w:t>
      </w:r>
      <w:r w:rsidR="00FD3B19" w:rsidRPr="00F07814">
        <w:rPr>
          <w:rFonts w:ascii="Times New Roman" w:hAnsi="Times New Roman" w:cs="Times New Roman"/>
          <w:sz w:val="28"/>
          <w:szCs w:val="28"/>
        </w:rPr>
        <w:t xml:space="preserve">ймовірність того, що невжиття обраного позивачем заходу забезпечення позову може </w:t>
      </w:r>
      <w:r w:rsidR="004C6DB3">
        <w:rPr>
          <w:rFonts w:ascii="Times New Roman" w:hAnsi="Times New Roman" w:cs="Times New Roman"/>
          <w:sz w:val="28"/>
          <w:szCs w:val="28"/>
        </w:rPr>
        <w:t>ускладнити</w:t>
      </w:r>
      <w:r w:rsidR="00FD3B19" w:rsidRPr="00F07814">
        <w:rPr>
          <w:rFonts w:ascii="Times New Roman" w:hAnsi="Times New Roman" w:cs="Times New Roman"/>
          <w:sz w:val="28"/>
          <w:szCs w:val="28"/>
        </w:rPr>
        <w:t xml:space="preserve"> або </w:t>
      </w:r>
      <w:r w:rsidR="004C6DB3">
        <w:rPr>
          <w:rFonts w:ascii="Times New Roman" w:hAnsi="Times New Roman" w:cs="Times New Roman"/>
          <w:sz w:val="28"/>
          <w:szCs w:val="28"/>
        </w:rPr>
        <w:t>унеможливити</w:t>
      </w:r>
      <w:r w:rsidR="00FD3B19" w:rsidRPr="00F07814">
        <w:rPr>
          <w:rFonts w:ascii="Times New Roman" w:hAnsi="Times New Roman" w:cs="Times New Roman"/>
          <w:sz w:val="28"/>
          <w:szCs w:val="28"/>
        </w:rPr>
        <w:t xml:space="preserve"> виконання судового рішення у разі задоволення позову</w:t>
      </w:r>
      <w:r w:rsidR="00FD3B19">
        <w:rPr>
          <w:rFonts w:ascii="Times New Roman" w:hAnsi="Times New Roman" w:cs="Times New Roman"/>
          <w:sz w:val="28"/>
          <w:szCs w:val="28"/>
        </w:rPr>
        <w:t>, що є достатнім при вчиненні такої процесуальної дії.</w:t>
      </w:r>
    </w:p>
    <w:p w:rsidR="00153FF0" w:rsidRPr="00153FF0" w:rsidRDefault="008F33B6"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Окрім цього, Другою Дисциплінарною палатою Вищої ради правосуддя взято до уваги, що </w:t>
      </w:r>
      <w:r w:rsidR="00153FF0" w:rsidRPr="00153FF0">
        <w:rPr>
          <w:rFonts w:ascii="Times New Roman" w:hAnsi="Times New Roman" w:cs="Times New Roman"/>
          <w:sz w:val="28"/>
          <w:szCs w:val="28"/>
        </w:rPr>
        <w:t xml:space="preserve">під дисциплінарним проступком судді слід розуміти винне, протиправне порушення службових обов’язків, що </w:t>
      </w:r>
      <w:r w:rsidR="004C6DB3">
        <w:rPr>
          <w:rFonts w:ascii="Times New Roman" w:hAnsi="Times New Roman" w:cs="Times New Roman"/>
          <w:sz w:val="28"/>
          <w:szCs w:val="28"/>
        </w:rPr>
        <w:t xml:space="preserve">полягає </w:t>
      </w:r>
      <w:r w:rsidR="00153FF0" w:rsidRPr="00153FF0">
        <w:rPr>
          <w:rFonts w:ascii="Times New Roman" w:hAnsi="Times New Roman" w:cs="Times New Roman"/>
          <w:sz w:val="28"/>
          <w:szCs w:val="28"/>
        </w:rPr>
        <w:t>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w:t>
      </w:r>
      <w:r w:rsidR="00316B96">
        <w:rPr>
          <w:rFonts w:ascii="Times New Roman" w:hAnsi="Times New Roman" w:cs="Times New Roman"/>
          <w:sz w:val="28"/>
          <w:szCs w:val="28"/>
        </w:rPr>
        <w:t>,</w:t>
      </w:r>
      <w:r w:rsidR="00153FF0" w:rsidRPr="00153FF0">
        <w:rPr>
          <w:rFonts w:ascii="Times New Roman" w:hAnsi="Times New Roman" w:cs="Times New Roman"/>
          <w:sz w:val="28"/>
          <w:szCs w:val="28"/>
        </w:rPr>
        <w:t xml:space="preserve"> і так само загальновизнаних моральних вимог.</w:t>
      </w:r>
    </w:p>
    <w:p w:rsidR="00153FF0" w:rsidRPr="00153FF0" w:rsidRDefault="00153FF0" w:rsidP="00187A9B">
      <w:pPr>
        <w:spacing w:after="0"/>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Системне тлумачення положень статті 106 Закону України «Про</w:t>
      </w:r>
      <w:r w:rsidR="006766B4">
        <w:rPr>
          <w:rFonts w:ascii="Times New Roman" w:hAnsi="Times New Roman" w:cs="Times New Roman"/>
          <w:sz w:val="28"/>
          <w:szCs w:val="28"/>
        </w:rPr>
        <w:t xml:space="preserve"> </w:t>
      </w:r>
      <w:r w:rsidRPr="00153FF0">
        <w:rPr>
          <w:rFonts w:ascii="Times New Roman" w:hAnsi="Times New Roman" w:cs="Times New Roman"/>
          <w:sz w:val="28"/>
          <w:szCs w:val="28"/>
        </w:rPr>
        <w:t xml:space="preserve">судоустрій і статус суддів», в яких йдеться про умисел та недбалість судді щодо деяких складів дисциплінарних проступків суддів (пункт 1 частини першої), </w:t>
      </w:r>
      <w:r w:rsidR="00B660FB">
        <w:rPr>
          <w:rFonts w:ascii="Times New Roman" w:hAnsi="Times New Roman" w:cs="Times New Roman"/>
          <w:sz w:val="28"/>
          <w:szCs w:val="28"/>
        </w:rPr>
        <w:t>дає підстави стверджувати</w:t>
      </w:r>
      <w:r w:rsidRPr="00153FF0">
        <w:rPr>
          <w:rFonts w:ascii="Times New Roman" w:hAnsi="Times New Roman" w:cs="Times New Roman"/>
          <w:sz w:val="28"/>
          <w:szCs w:val="28"/>
        </w:rPr>
        <w:t xml:space="preserve">, що наявність умислу та недбалості стосовно допущеного порушення як обов’язкової ознаки складу дисциплінарного проступку є обов’язковою умовою притягнення судді до дисциплінарної відповідальності. За відсутності вини притягнення судді до дисциплінарної відповідальності є явно </w:t>
      </w:r>
      <w:r w:rsidRPr="00153FF0">
        <w:rPr>
          <w:rFonts w:ascii="Times New Roman" w:hAnsi="Times New Roman" w:cs="Times New Roman"/>
          <w:sz w:val="28"/>
          <w:szCs w:val="28"/>
        </w:rPr>
        <w:lastRenderedPageBreak/>
        <w:t>непропорційним та таким, що суперечить принципу верховенства права (стаття 8 Конституції України).</w:t>
      </w:r>
    </w:p>
    <w:p w:rsidR="00153FF0" w:rsidRPr="00153FF0" w:rsidRDefault="00153FF0" w:rsidP="00187A9B">
      <w:pPr>
        <w:spacing w:after="0"/>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Слід зазначити, що прояви суддівського свавілля необхідно відрізняти від добросовісної суддівської помилки, тобто помилки без ознак умислу або грубої недбалості. Добросовісність вказує на те, що суддя дія</w:t>
      </w:r>
      <w:r w:rsidR="00C47172">
        <w:rPr>
          <w:rFonts w:ascii="Times New Roman" w:hAnsi="Times New Roman" w:cs="Times New Roman"/>
          <w:sz w:val="28"/>
          <w:szCs w:val="28"/>
        </w:rPr>
        <w:t>в</w:t>
      </w:r>
      <w:r w:rsidRPr="00153FF0">
        <w:rPr>
          <w:rFonts w:ascii="Times New Roman" w:hAnsi="Times New Roman" w:cs="Times New Roman"/>
          <w:sz w:val="28"/>
          <w:szCs w:val="28"/>
        </w:rPr>
        <w:t xml:space="preserve"> сумлінно – з належним ставленням до своїх обов’язків встановив фактичні обставини, які підлягають правовій оцінці, оцінив докази та тлумачив закон, але припустився помилки, яка не була настільки очевидною й однозначною.</w:t>
      </w:r>
    </w:p>
    <w:p w:rsidR="00153FF0" w:rsidRPr="00153FF0" w:rsidRDefault="00153FF0" w:rsidP="00187A9B">
      <w:pPr>
        <w:spacing w:after="0"/>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Питання помилок щодо фактів і права, які начебто були допущені судом, не належать до компетенції Вищої ради правосуддя доти, поки такі помилки не вчинені умисно або внаслідок недбалості та/чи не порушують права і свободи, що захищаються Конвенцією.</w:t>
      </w:r>
    </w:p>
    <w:p w:rsidR="00153FF0" w:rsidRPr="00153FF0" w:rsidRDefault="00153FF0" w:rsidP="00187A9B">
      <w:pPr>
        <w:spacing w:after="0"/>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 xml:space="preserve">Дисциплінарна відповідальність суддів не може бути наслідком змісту їхніх рішень або </w:t>
      </w:r>
      <w:proofErr w:type="spellStart"/>
      <w:r w:rsidRPr="00153FF0">
        <w:rPr>
          <w:rFonts w:ascii="Times New Roman" w:hAnsi="Times New Roman" w:cs="Times New Roman"/>
          <w:sz w:val="28"/>
          <w:szCs w:val="28"/>
        </w:rPr>
        <w:t>вироків</w:t>
      </w:r>
      <w:proofErr w:type="spellEnd"/>
      <w:r w:rsidRPr="00153FF0">
        <w:rPr>
          <w:rFonts w:ascii="Times New Roman" w:hAnsi="Times New Roman" w:cs="Times New Roman"/>
          <w:sz w:val="28"/>
          <w:szCs w:val="28"/>
        </w:rPr>
        <w:t>, включаючи відмінності в юридичному тлумаченні між судами; наслідком прикладів суддівських помилок чи критики суддів (пункт 25 Київських рекомендацій щодо незалежності судочинства у Східній Європі, на Південному Кавказі та у Центральній Азії (від 23–25 червня 2010 року)).</w:t>
      </w:r>
    </w:p>
    <w:p w:rsidR="00153FF0" w:rsidRPr="00153FF0" w:rsidRDefault="006766B4" w:rsidP="00187A9B">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 Висновках № </w:t>
      </w:r>
      <w:r w:rsidR="00153FF0" w:rsidRPr="00153FF0">
        <w:rPr>
          <w:rFonts w:ascii="Times New Roman" w:hAnsi="Times New Roman" w:cs="Times New Roman"/>
          <w:sz w:val="28"/>
          <w:szCs w:val="28"/>
        </w:rPr>
        <w:t>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для того щоб виправдати дисциплінарне провадження, порушення має бути серйозним та кричущим.</w:t>
      </w:r>
    </w:p>
    <w:p w:rsidR="00153FF0" w:rsidRPr="00153FF0" w:rsidRDefault="00153FF0" w:rsidP="00187A9B">
      <w:pPr>
        <w:spacing w:after="0"/>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 (пункт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w:t>
      </w:r>
    </w:p>
    <w:p w:rsidR="00E3615E" w:rsidRPr="00CC7183" w:rsidRDefault="00E040D8" w:rsidP="00187A9B">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Ураховуючи наведене, </w:t>
      </w:r>
      <w:r w:rsidR="00E3615E">
        <w:rPr>
          <w:rFonts w:ascii="Times New Roman" w:hAnsi="Times New Roman" w:cs="Times New Roman"/>
          <w:sz w:val="28"/>
          <w:szCs w:val="28"/>
        </w:rPr>
        <w:t>Друг</w:t>
      </w:r>
      <w:r w:rsidR="004C6DB3">
        <w:rPr>
          <w:rFonts w:ascii="Times New Roman" w:hAnsi="Times New Roman" w:cs="Times New Roman"/>
          <w:sz w:val="28"/>
          <w:szCs w:val="28"/>
        </w:rPr>
        <w:t>а</w:t>
      </w:r>
      <w:r w:rsidR="00153FF0" w:rsidRPr="00153FF0">
        <w:rPr>
          <w:rFonts w:ascii="Times New Roman" w:hAnsi="Times New Roman" w:cs="Times New Roman"/>
          <w:sz w:val="28"/>
          <w:szCs w:val="28"/>
        </w:rPr>
        <w:t xml:space="preserve"> Дисциплінарн</w:t>
      </w:r>
      <w:r w:rsidR="004C6DB3">
        <w:rPr>
          <w:rFonts w:ascii="Times New Roman" w:hAnsi="Times New Roman" w:cs="Times New Roman"/>
          <w:sz w:val="28"/>
          <w:szCs w:val="28"/>
        </w:rPr>
        <w:t>а</w:t>
      </w:r>
      <w:r w:rsidR="00153FF0" w:rsidRPr="00153FF0">
        <w:rPr>
          <w:rFonts w:ascii="Times New Roman" w:hAnsi="Times New Roman" w:cs="Times New Roman"/>
          <w:sz w:val="28"/>
          <w:szCs w:val="28"/>
        </w:rPr>
        <w:t xml:space="preserve"> палат</w:t>
      </w:r>
      <w:r w:rsidR="004C6DB3">
        <w:rPr>
          <w:rFonts w:ascii="Times New Roman" w:hAnsi="Times New Roman" w:cs="Times New Roman"/>
          <w:sz w:val="28"/>
          <w:szCs w:val="28"/>
        </w:rPr>
        <w:t>а</w:t>
      </w:r>
      <w:r w:rsidR="00153FF0" w:rsidRPr="00153FF0">
        <w:rPr>
          <w:rFonts w:ascii="Times New Roman" w:hAnsi="Times New Roman" w:cs="Times New Roman"/>
          <w:sz w:val="28"/>
          <w:szCs w:val="28"/>
        </w:rPr>
        <w:t xml:space="preserve"> Вищої ради правосуддя під час розгляду дисциплінарної справи не встанов</w:t>
      </w:r>
      <w:r w:rsidR="004C6DB3">
        <w:rPr>
          <w:rFonts w:ascii="Times New Roman" w:hAnsi="Times New Roman" w:cs="Times New Roman"/>
          <w:sz w:val="28"/>
          <w:szCs w:val="28"/>
        </w:rPr>
        <w:t>ила</w:t>
      </w:r>
      <w:r w:rsidR="00153FF0" w:rsidRPr="00153FF0">
        <w:rPr>
          <w:rFonts w:ascii="Times New Roman" w:hAnsi="Times New Roman" w:cs="Times New Roman"/>
          <w:sz w:val="28"/>
          <w:szCs w:val="28"/>
        </w:rPr>
        <w:t xml:space="preserve"> обставин та не здобу</w:t>
      </w:r>
      <w:r w:rsidR="004C6DB3">
        <w:rPr>
          <w:rFonts w:ascii="Times New Roman" w:hAnsi="Times New Roman" w:cs="Times New Roman"/>
          <w:sz w:val="28"/>
          <w:szCs w:val="28"/>
        </w:rPr>
        <w:t>ла</w:t>
      </w:r>
      <w:r w:rsidR="00153FF0" w:rsidRPr="00153FF0">
        <w:rPr>
          <w:rFonts w:ascii="Times New Roman" w:hAnsi="Times New Roman" w:cs="Times New Roman"/>
          <w:sz w:val="28"/>
          <w:szCs w:val="28"/>
        </w:rPr>
        <w:t xml:space="preserve"> доказів умисного або внаслідок недбалості порушення н</w:t>
      </w:r>
      <w:r w:rsidR="00E3615E">
        <w:rPr>
          <w:rFonts w:ascii="Times New Roman" w:hAnsi="Times New Roman" w:cs="Times New Roman"/>
          <w:sz w:val="28"/>
          <w:szCs w:val="28"/>
        </w:rPr>
        <w:t>орм процесуального права суддею</w:t>
      </w:r>
      <w:r w:rsidR="00153FF0" w:rsidRPr="00153FF0">
        <w:rPr>
          <w:rFonts w:ascii="Times New Roman" w:hAnsi="Times New Roman" w:cs="Times New Roman"/>
          <w:sz w:val="28"/>
          <w:szCs w:val="28"/>
        </w:rPr>
        <w:t xml:space="preserve"> </w:t>
      </w:r>
      <w:r w:rsidR="009705C1">
        <w:rPr>
          <w:rFonts w:ascii="Times New Roman" w:hAnsi="Times New Roman" w:cs="Times New Roman"/>
          <w:sz w:val="28"/>
          <w:szCs w:val="28"/>
        </w:rPr>
        <w:t>Мазуром Ю.Ю.</w:t>
      </w:r>
      <w:r w:rsidR="009304F6">
        <w:rPr>
          <w:rFonts w:ascii="Times New Roman" w:hAnsi="Times New Roman" w:cs="Times New Roman"/>
          <w:sz w:val="28"/>
          <w:szCs w:val="28"/>
        </w:rPr>
        <w:t xml:space="preserve"> </w:t>
      </w:r>
      <w:r w:rsidR="004C6DB3">
        <w:rPr>
          <w:rFonts w:ascii="Times New Roman" w:hAnsi="Times New Roman" w:cs="Times New Roman"/>
          <w:sz w:val="28"/>
          <w:szCs w:val="28"/>
        </w:rPr>
        <w:t>і</w:t>
      </w:r>
      <w:r w:rsidR="009304F6">
        <w:rPr>
          <w:rFonts w:ascii="Times New Roman" w:hAnsi="Times New Roman" w:cs="Times New Roman"/>
          <w:sz w:val="28"/>
          <w:szCs w:val="28"/>
        </w:rPr>
        <w:t xml:space="preserve"> </w:t>
      </w:r>
      <w:r w:rsidR="00153FF0" w:rsidRPr="00153FF0">
        <w:rPr>
          <w:rFonts w:ascii="Times New Roman" w:hAnsi="Times New Roman" w:cs="Times New Roman"/>
          <w:sz w:val="28"/>
          <w:szCs w:val="28"/>
        </w:rPr>
        <w:t>розцінює</w:t>
      </w:r>
      <w:r w:rsidR="009304F6">
        <w:rPr>
          <w:rFonts w:ascii="Times New Roman" w:hAnsi="Times New Roman" w:cs="Times New Roman"/>
          <w:sz w:val="28"/>
          <w:szCs w:val="28"/>
        </w:rPr>
        <w:t xml:space="preserve"> </w:t>
      </w:r>
      <w:r w:rsidR="00B660FB">
        <w:rPr>
          <w:rFonts w:ascii="Times New Roman" w:hAnsi="Times New Roman" w:cs="Times New Roman"/>
          <w:sz w:val="28"/>
          <w:szCs w:val="28"/>
        </w:rPr>
        <w:t xml:space="preserve">дії судді </w:t>
      </w:r>
      <w:r w:rsidR="009304F6">
        <w:rPr>
          <w:rFonts w:ascii="Times New Roman" w:hAnsi="Times New Roman" w:cs="Times New Roman"/>
          <w:sz w:val="28"/>
          <w:szCs w:val="28"/>
        </w:rPr>
        <w:t>як</w:t>
      </w:r>
      <w:r w:rsidR="00153FF0" w:rsidRPr="00153FF0">
        <w:rPr>
          <w:rFonts w:ascii="Times New Roman" w:hAnsi="Times New Roman" w:cs="Times New Roman"/>
          <w:sz w:val="28"/>
          <w:szCs w:val="28"/>
        </w:rPr>
        <w:t xml:space="preserve"> </w:t>
      </w:r>
      <w:r w:rsidR="00A725CF">
        <w:rPr>
          <w:rFonts w:ascii="Times New Roman" w:hAnsi="Times New Roman" w:cs="Times New Roman"/>
          <w:sz w:val="28"/>
          <w:szCs w:val="28"/>
        </w:rPr>
        <w:t xml:space="preserve">його </w:t>
      </w:r>
      <w:r w:rsidR="00153FF0" w:rsidRPr="00153FF0">
        <w:rPr>
          <w:rFonts w:ascii="Times New Roman" w:hAnsi="Times New Roman" w:cs="Times New Roman"/>
          <w:sz w:val="28"/>
          <w:szCs w:val="28"/>
        </w:rPr>
        <w:t>правову позицію, власне розуміння положень процесу</w:t>
      </w:r>
      <w:r w:rsidR="00E3615E">
        <w:rPr>
          <w:rFonts w:ascii="Times New Roman" w:hAnsi="Times New Roman" w:cs="Times New Roman"/>
          <w:sz w:val="28"/>
          <w:szCs w:val="28"/>
        </w:rPr>
        <w:t xml:space="preserve">ального законодавства, </w:t>
      </w:r>
      <w:r w:rsidR="0084285B">
        <w:rPr>
          <w:rFonts w:ascii="Times New Roman" w:hAnsi="Times New Roman" w:cs="Times New Roman"/>
          <w:sz w:val="28"/>
          <w:szCs w:val="28"/>
        </w:rPr>
        <w:t>наведен</w:t>
      </w:r>
      <w:r w:rsidR="00A725CF">
        <w:rPr>
          <w:rFonts w:ascii="Times New Roman" w:hAnsi="Times New Roman" w:cs="Times New Roman"/>
          <w:sz w:val="28"/>
          <w:szCs w:val="28"/>
        </w:rPr>
        <w:t>их</w:t>
      </w:r>
      <w:r w:rsidR="0084285B">
        <w:rPr>
          <w:rFonts w:ascii="Times New Roman" w:hAnsi="Times New Roman" w:cs="Times New Roman"/>
          <w:sz w:val="28"/>
          <w:szCs w:val="28"/>
        </w:rPr>
        <w:t xml:space="preserve"> суддею</w:t>
      </w:r>
      <w:r w:rsidR="00D544AA">
        <w:rPr>
          <w:rFonts w:ascii="Times New Roman" w:hAnsi="Times New Roman" w:cs="Times New Roman"/>
          <w:sz w:val="28"/>
          <w:szCs w:val="28"/>
        </w:rPr>
        <w:t xml:space="preserve">, </w:t>
      </w:r>
      <w:r w:rsidR="00D544AA" w:rsidRPr="00CC7183">
        <w:rPr>
          <w:rFonts w:ascii="Times New Roman" w:hAnsi="Times New Roman" w:cs="Times New Roman"/>
          <w:sz w:val="28"/>
          <w:szCs w:val="28"/>
        </w:rPr>
        <w:t>а отже</w:t>
      </w:r>
      <w:r w:rsidR="00B660FB" w:rsidRPr="00CC7183">
        <w:rPr>
          <w:rFonts w:ascii="Times New Roman" w:hAnsi="Times New Roman" w:cs="Times New Roman"/>
          <w:sz w:val="28"/>
          <w:szCs w:val="28"/>
        </w:rPr>
        <w:t>,</w:t>
      </w:r>
      <w:r w:rsidR="00D544AA" w:rsidRPr="00CC7183">
        <w:rPr>
          <w:rFonts w:ascii="Times New Roman" w:hAnsi="Times New Roman" w:cs="Times New Roman"/>
          <w:sz w:val="28"/>
          <w:szCs w:val="28"/>
        </w:rPr>
        <w:t xml:space="preserve"> </w:t>
      </w:r>
      <w:r w:rsidR="00CC7183" w:rsidRPr="00CC7183">
        <w:rPr>
          <w:rFonts w:ascii="Times New Roman" w:hAnsi="Times New Roman" w:cs="Times New Roman"/>
          <w:sz w:val="28"/>
          <w:szCs w:val="28"/>
        </w:rPr>
        <w:t xml:space="preserve">в таких діях </w:t>
      </w:r>
      <w:r w:rsidR="00A725CF">
        <w:rPr>
          <w:rFonts w:ascii="Times New Roman" w:hAnsi="Times New Roman" w:cs="Times New Roman"/>
          <w:sz w:val="28"/>
          <w:szCs w:val="28"/>
        </w:rPr>
        <w:t xml:space="preserve">судді </w:t>
      </w:r>
      <w:r w:rsidR="00CC7183" w:rsidRPr="00CC7183">
        <w:rPr>
          <w:rFonts w:ascii="Times New Roman" w:hAnsi="Times New Roman" w:cs="Times New Roman"/>
          <w:sz w:val="28"/>
          <w:szCs w:val="28"/>
        </w:rPr>
        <w:t>не вбача</w:t>
      </w:r>
      <w:r w:rsidR="00A725CF">
        <w:rPr>
          <w:rFonts w:ascii="Times New Roman" w:hAnsi="Times New Roman" w:cs="Times New Roman"/>
          <w:sz w:val="28"/>
          <w:szCs w:val="28"/>
        </w:rPr>
        <w:t>ю</w:t>
      </w:r>
      <w:r w:rsidR="00CC7183" w:rsidRPr="00CC7183">
        <w:rPr>
          <w:rFonts w:ascii="Times New Roman" w:hAnsi="Times New Roman" w:cs="Times New Roman"/>
          <w:sz w:val="28"/>
          <w:szCs w:val="28"/>
        </w:rPr>
        <w:t>ться ознак</w:t>
      </w:r>
      <w:r w:rsidR="00A725CF">
        <w:rPr>
          <w:rFonts w:ascii="Times New Roman" w:hAnsi="Times New Roman" w:cs="Times New Roman"/>
          <w:sz w:val="28"/>
          <w:szCs w:val="28"/>
        </w:rPr>
        <w:t>и</w:t>
      </w:r>
      <w:r w:rsidR="00CC7183" w:rsidRPr="00CC7183">
        <w:rPr>
          <w:rFonts w:ascii="Times New Roman" w:hAnsi="Times New Roman" w:cs="Times New Roman"/>
          <w:sz w:val="28"/>
          <w:szCs w:val="28"/>
        </w:rPr>
        <w:t xml:space="preserve"> умислу або грубої недбалості</w:t>
      </w:r>
      <w:r w:rsidR="00D544AA" w:rsidRPr="00CC7183">
        <w:rPr>
          <w:rFonts w:ascii="Times New Roman" w:hAnsi="Times New Roman" w:cs="Times New Roman"/>
          <w:sz w:val="28"/>
          <w:szCs w:val="28"/>
        </w:rPr>
        <w:t>.</w:t>
      </w:r>
    </w:p>
    <w:p w:rsidR="00153FF0" w:rsidRDefault="00153FF0" w:rsidP="00187A9B">
      <w:pPr>
        <w:spacing w:after="0"/>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Не може вважатись умисним порушенням норм права чи неналежним ставленням судді до службових обов’язків тлумачення процесуального закону та позиція судді щодо обґрунтування ухваленого ним судового рішення, навіть якщо така позиція визнана судом вищої інстанції помилковою.</w:t>
      </w:r>
    </w:p>
    <w:p w:rsidR="00DC3528" w:rsidRDefault="00E040D8" w:rsidP="00187A9B">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Крім того, з</w:t>
      </w:r>
      <w:r w:rsidR="00DC3528">
        <w:rPr>
          <w:rFonts w:ascii="Times New Roman" w:hAnsi="Times New Roman" w:cs="Times New Roman"/>
          <w:sz w:val="28"/>
          <w:szCs w:val="28"/>
        </w:rPr>
        <w:t>дійснюючи правосуддя, суддя, безумовно, має право на власне тлумачення закону та обставин справи</w:t>
      </w:r>
      <w:r w:rsidR="00316B96">
        <w:rPr>
          <w:rFonts w:ascii="Times New Roman" w:hAnsi="Times New Roman" w:cs="Times New Roman"/>
          <w:sz w:val="28"/>
          <w:szCs w:val="28"/>
        </w:rPr>
        <w:t>,</w:t>
      </w:r>
      <w:r w:rsidR="00DC3528">
        <w:rPr>
          <w:rFonts w:ascii="Times New Roman" w:hAnsi="Times New Roman" w:cs="Times New Roman"/>
          <w:sz w:val="28"/>
          <w:szCs w:val="28"/>
        </w:rPr>
        <w:t xml:space="preserve"> і таке тлумачення є добросовісним. У </w:t>
      </w:r>
      <w:r w:rsidR="00A725CF">
        <w:rPr>
          <w:rFonts w:ascii="Times New Roman" w:hAnsi="Times New Roman" w:cs="Times New Roman"/>
          <w:sz w:val="28"/>
          <w:szCs w:val="28"/>
        </w:rPr>
        <w:lastRenderedPageBreak/>
        <w:t>цьому</w:t>
      </w:r>
      <w:r w:rsidR="00DC3528">
        <w:rPr>
          <w:rFonts w:ascii="Times New Roman" w:hAnsi="Times New Roman" w:cs="Times New Roman"/>
          <w:sz w:val="28"/>
          <w:szCs w:val="28"/>
        </w:rPr>
        <w:t xml:space="preserve"> випадку Друга </w:t>
      </w:r>
      <w:r w:rsidR="00A725CF">
        <w:rPr>
          <w:rFonts w:ascii="Times New Roman" w:hAnsi="Times New Roman" w:cs="Times New Roman"/>
          <w:sz w:val="28"/>
          <w:szCs w:val="28"/>
        </w:rPr>
        <w:t>Д</w:t>
      </w:r>
      <w:r w:rsidR="00DC3528">
        <w:rPr>
          <w:rFonts w:ascii="Times New Roman" w:hAnsi="Times New Roman" w:cs="Times New Roman"/>
          <w:sz w:val="28"/>
          <w:szCs w:val="28"/>
        </w:rPr>
        <w:t xml:space="preserve">исциплінарна палата Вищої ради правосуддя вважає, що </w:t>
      </w:r>
      <w:r w:rsidR="00A725CF">
        <w:rPr>
          <w:rFonts w:ascii="Times New Roman" w:hAnsi="Times New Roman" w:cs="Times New Roman"/>
          <w:sz w:val="28"/>
          <w:szCs w:val="28"/>
        </w:rPr>
        <w:t>тлумачення</w:t>
      </w:r>
      <w:r w:rsidR="00DC3528">
        <w:rPr>
          <w:rFonts w:ascii="Times New Roman" w:hAnsi="Times New Roman" w:cs="Times New Roman"/>
          <w:sz w:val="28"/>
          <w:szCs w:val="28"/>
        </w:rPr>
        <w:t xml:space="preserve"> суддею Мазуром Ю.Ю. фактів та положень закону під час постановлення ухвали про забезпечення позову не виходить за межі допустимого суддівського розсуду і не </w:t>
      </w:r>
      <w:r w:rsidR="00A725CF">
        <w:rPr>
          <w:rFonts w:ascii="Times New Roman" w:hAnsi="Times New Roman" w:cs="Times New Roman"/>
          <w:sz w:val="28"/>
          <w:szCs w:val="28"/>
        </w:rPr>
        <w:t>свідчить про</w:t>
      </w:r>
      <w:r w:rsidR="00DC3528">
        <w:rPr>
          <w:rFonts w:ascii="Times New Roman" w:hAnsi="Times New Roman" w:cs="Times New Roman"/>
          <w:sz w:val="28"/>
          <w:szCs w:val="28"/>
        </w:rPr>
        <w:t xml:space="preserve"> грубу недбалість чи навмисне порушення закону.</w:t>
      </w:r>
    </w:p>
    <w:p w:rsidR="00E040D8" w:rsidRPr="00E040D8" w:rsidRDefault="001B0C42" w:rsidP="00187A9B">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Одночасно</w:t>
      </w:r>
      <w:r w:rsidR="003F5CED">
        <w:rPr>
          <w:rFonts w:ascii="Times New Roman" w:hAnsi="Times New Roman" w:cs="Times New Roman"/>
          <w:sz w:val="28"/>
          <w:szCs w:val="28"/>
        </w:rPr>
        <w:t>, як встановлено Другою Дисциплінарною палатою Вищої ради правосуддя</w:t>
      </w:r>
      <w:r w:rsidR="00A725CF">
        <w:rPr>
          <w:rFonts w:ascii="Times New Roman" w:hAnsi="Times New Roman" w:cs="Times New Roman"/>
          <w:sz w:val="28"/>
          <w:szCs w:val="28"/>
        </w:rPr>
        <w:t>,</w:t>
      </w:r>
      <w:r w:rsidR="003F5CED">
        <w:rPr>
          <w:rFonts w:ascii="Times New Roman" w:hAnsi="Times New Roman" w:cs="Times New Roman"/>
          <w:sz w:val="28"/>
          <w:szCs w:val="28"/>
        </w:rPr>
        <w:t xml:space="preserve"> </w:t>
      </w:r>
      <w:r w:rsidR="00E040D8">
        <w:rPr>
          <w:rFonts w:ascii="Times New Roman" w:hAnsi="Times New Roman" w:cs="Times New Roman"/>
          <w:sz w:val="28"/>
          <w:szCs w:val="28"/>
        </w:rPr>
        <w:t>22 червня 2020 року</w:t>
      </w:r>
      <w:r w:rsidR="00E040D8" w:rsidRPr="00E040D8">
        <w:rPr>
          <w:rFonts w:ascii="Times New Roman" w:hAnsi="Times New Roman" w:cs="Times New Roman"/>
          <w:sz w:val="28"/>
          <w:szCs w:val="28"/>
        </w:rPr>
        <w:t xml:space="preserve"> на адресу суду від предста</w:t>
      </w:r>
      <w:r w:rsidR="00A725CF">
        <w:rPr>
          <w:rFonts w:ascii="Times New Roman" w:hAnsi="Times New Roman" w:cs="Times New Roman"/>
          <w:sz w:val="28"/>
          <w:szCs w:val="28"/>
        </w:rPr>
        <w:t xml:space="preserve">вника позивача </w:t>
      </w:r>
      <w:r w:rsidR="006766B4">
        <w:rPr>
          <w:rFonts w:ascii="Times New Roman" w:hAnsi="Times New Roman" w:cs="Times New Roman"/>
          <w:sz w:val="28"/>
          <w:szCs w:val="28"/>
        </w:rPr>
        <w:t>ОСОБА_1</w:t>
      </w:r>
      <w:r w:rsidR="00A725CF">
        <w:rPr>
          <w:rFonts w:ascii="Times New Roman" w:hAnsi="Times New Roman" w:cs="Times New Roman"/>
          <w:sz w:val="28"/>
          <w:szCs w:val="28"/>
        </w:rPr>
        <w:t xml:space="preserve"> – адвоката </w:t>
      </w:r>
      <w:r w:rsidR="006766B4">
        <w:rPr>
          <w:rFonts w:ascii="Times New Roman" w:hAnsi="Times New Roman" w:cs="Times New Roman"/>
          <w:sz w:val="28"/>
          <w:szCs w:val="28"/>
        </w:rPr>
        <w:t>ОСОБА_2</w:t>
      </w:r>
      <w:r w:rsidR="00E040D8" w:rsidRPr="00E040D8">
        <w:rPr>
          <w:rFonts w:ascii="Times New Roman" w:hAnsi="Times New Roman" w:cs="Times New Roman"/>
          <w:sz w:val="28"/>
          <w:szCs w:val="28"/>
        </w:rPr>
        <w:t xml:space="preserve"> надійшл</w:t>
      </w:r>
      <w:r w:rsidR="00A725CF">
        <w:rPr>
          <w:rFonts w:ascii="Times New Roman" w:hAnsi="Times New Roman" w:cs="Times New Roman"/>
          <w:sz w:val="28"/>
          <w:szCs w:val="28"/>
        </w:rPr>
        <w:t>и</w:t>
      </w:r>
      <w:r w:rsidR="00E040D8" w:rsidRPr="00E040D8">
        <w:rPr>
          <w:rFonts w:ascii="Times New Roman" w:hAnsi="Times New Roman" w:cs="Times New Roman"/>
          <w:sz w:val="28"/>
          <w:szCs w:val="28"/>
        </w:rPr>
        <w:t xml:space="preserve"> заява про залишення позовної заяви без розгляду та заяв</w:t>
      </w:r>
      <w:r w:rsidR="00AA5049">
        <w:rPr>
          <w:rFonts w:ascii="Times New Roman" w:hAnsi="Times New Roman" w:cs="Times New Roman"/>
          <w:sz w:val="28"/>
          <w:szCs w:val="28"/>
        </w:rPr>
        <w:t>а</w:t>
      </w:r>
      <w:r w:rsidR="00E040D8" w:rsidRPr="00E040D8">
        <w:rPr>
          <w:rFonts w:ascii="Times New Roman" w:hAnsi="Times New Roman" w:cs="Times New Roman"/>
          <w:sz w:val="28"/>
          <w:szCs w:val="28"/>
        </w:rPr>
        <w:t xml:space="preserve"> про скасування заходів забезпечення позову, застосованих ухвалою </w:t>
      </w:r>
      <w:r w:rsidR="00E040D8">
        <w:rPr>
          <w:rFonts w:ascii="Times New Roman" w:hAnsi="Times New Roman" w:cs="Times New Roman"/>
          <w:sz w:val="28"/>
          <w:szCs w:val="28"/>
        </w:rPr>
        <w:t>Голосіївського районного суду міста</w:t>
      </w:r>
      <w:r w:rsidR="00E040D8" w:rsidRPr="00E040D8">
        <w:rPr>
          <w:rFonts w:ascii="Times New Roman" w:hAnsi="Times New Roman" w:cs="Times New Roman"/>
          <w:sz w:val="28"/>
          <w:szCs w:val="28"/>
        </w:rPr>
        <w:t xml:space="preserve"> Києва від </w:t>
      </w:r>
      <w:r w:rsidR="00E040D8">
        <w:rPr>
          <w:rFonts w:ascii="Times New Roman" w:hAnsi="Times New Roman" w:cs="Times New Roman"/>
          <w:sz w:val="28"/>
          <w:szCs w:val="28"/>
        </w:rPr>
        <w:t xml:space="preserve">5 травня </w:t>
      </w:r>
      <w:r w:rsidR="00E040D8" w:rsidRPr="00E040D8">
        <w:rPr>
          <w:rFonts w:ascii="Times New Roman" w:hAnsi="Times New Roman" w:cs="Times New Roman"/>
          <w:sz w:val="28"/>
          <w:szCs w:val="28"/>
        </w:rPr>
        <w:t>2020</w:t>
      </w:r>
      <w:r w:rsidR="00E040D8">
        <w:rPr>
          <w:rFonts w:ascii="Times New Roman" w:hAnsi="Times New Roman" w:cs="Times New Roman"/>
          <w:sz w:val="28"/>
          <w:szCs w:val="28"/>
        </w:rPr>
        <w:t xml:space="preserve"> року</w:t>
      </w:r>
      <w:r w:rsidR="00E040D8" w:rsidRPr="00E040D8">
        <w:rPr>
          <w:rFonts w:ascii="Times New Roman" w:hAnsi="Times New Roman" w:cs="Times New Roman"/>
          <w:sz w:val="28"/>
          <w:szCs w:val="28"/>
        </w:rPr>
        <w:t>.</w:t>
      </w:r>
    </w:p>
    <w:p w:rsidR="00E040D8" w:rsidRPr="00E040D8" w:rsidRDefault="00E040D8" w:rsidP="00187A9B">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Як вбачається з </w:t>
      </w:r>
      <w:r w:rsidR="00A725CF">
        <w:rPr>
          <w:rFonts w:ascii="Times New Roman" w:hAnsi="Times New Roman" w:cs="Times New Roman"/>
          <w:sz w:val="28"/>
          <w:szCs w:val="28"/>
        </w:rPr>
        <w:t>п</w:t>
      </w:r>
      <w:r w:rsidRPr="00E040D8">
        <w:rPr>
          <w:rFonts w:ascii="Times New Roman" w:hAnsi="Times New Roman" w:cs="Times New Roman"/>
          <w:sz w:val="28"/>
          <w:szCs w:val="28"/>
        </w:rPr>
        <w:t>останов</w:t>
      </w:r>
      <w:r>
        <w:rPr>
          <w:rFonts w:ascii="Times New Roman" w:hAnsi="Times New Roman" w:cs="Times New Roman"/>
          <w:sz w:val="28"/>
          <w:szCs w:val="28"/>
        </w:rPr>
        <w:t>и</w:t>
      </w:r>
      <w:r w:rsidRPr="00E040D8">
        <w:rPr>
          <w:rFonts w:ascii="Times New Roman" w:hAnsi="Times New Roman" w:cs="Times New Roman"/>
          <w:sz w:val="28"/>
          <w:szCs w:val="28"/>
        </w:rPr>
        <w:t xml:space="preserve"> Київського апеляційного суду від 24</w:t>
      </w:r>
      <w:r>
        <w:rPr>
          <w:rFonts w:ascii="Times New Roman" w:hAnsi="Times New Roman" w:cs="Times New Roman"/>
          <w:sz w:val="28"/>
          <w:szCs w:val="28"/>
        </w:rPr>
        <w:t xml:space="preserve"> червня </w:t>
      </w:r>
      <w:r w:rsidRPr="00E040D8">
        <w:rPr>
          <w:rFonts w:ascii="Times New Roman" w:hAnsi="Times New Roman" w:cs="Times New Roman"/>
          <w:sz w:val="28"/>
          <w:szCs w:val="28"/>
        </w:rPr>
        <w:t>2020</w:t>
      </w:r>
      <w:r>
        <w:rPr>
          <w:rFonts w:ascii="Times New Roman" w:hAnsi="Times New Roman" w:cs="Times New Roman"/>
          <w:sz w:val="28"/>
          <w:szCs w:val="28"/>
        </w:rPr>
        <w:t xml:space="preserve"> року, в порядку</w:t>
      </w:r>
      <w:r w:rsidR="00A725CF">
        <w:rPr>
          <w:rFonts w:ascii="Times New Roman" w:hAnsi="Times New Roman" w:cs="Times New Roman"/>
          <w:sz w:val="28"/>
          <w:szCs w:val="28"/>
        </w:rPr>
        <w:t>,</w:t>
      </w:r>
      <w:r>
        <w:rPr>
          <w:rFonts w:ascii="Times New Roman" w:hAnsi="Times New Roman" w:cs="Times New Roman"/>
          <w:sz w:val="28"/>
          <w:szCs w:val="28"/>
        </w:rPr>
        <w:t xml:space="preserve"> визначеному статтею 360 ЦПК</w:t>
      </w:r>
      <w:r w:rsidRPr="00E040D8">
        <w:rPr>
          <w:rFonts w:ascii="Times New Roman" w:hAnsi="Times New Roman" w:cs="Times New Roman"/>
          <w:sz w:val="28"/>
          <w:szCs w:val="28"/>
        </w:rPr>
        <w:t xml:space="preserve"> України</w:t>
      </w:r>
      <w:r w:rsidR="00A725CF">
        <w:rPr>
          <w:rFonts w:ascii="Times New Roman" w:hAnsi="Times New Roman" w:cs="Times New Roman"/>
          <w:sz w:val="28"/>
          <w:szCs w:val="28"/>
        </w:rPr>
        <w:t>,</w:t>
      </w:r>
      <w:r w:rsidRPr="00E040D8">
        <w:rPr>
          <w:rFonts w:ascii="Times New Roman" w:hAnsi="Times New Roman" w:cs="Times New Roman"/>
          <w:sz w:val="28"/>
          <w:szCs w:val="28"/>
        </w:rPr>
        <w:t xml:space="preserve"> на адресу Київського апеляційного суду надійшов відзив на апеляційну скаргу від представника </w:t>
      </w:r>
      <w:r w:rsidR="006766B4">
        <w:rPr>
          <w:rFonts w:ascii="Times New Roman" w:hAnsi="Times New Roman" w:cs="Times New Roman"/>
          <w:sz w:val="28"/>
          <w:szCs w:val="28"/>
        </w:rPr>
        <w:t>ОСОБА_1</w:t>
      </w:r>
      <w:r w:rsidRPr="00E040D8">
        <w:rPr>
          <w:rFonts w:ascii="Times New Roman" w:hAnsi="Times New Roman" w:cs="Times New Roman"/>
          <w:sz w:val="28"/>
          <w:szCs w:val="28"/>
        </w:rPr>
        <w:t xml:space="preserve"> </w:t>
      </w:r>
      <w:r w:rsidR="00A725CF">
        <w:rPr>
          <w:rFonts w:ascii="Times New Roman" w:hAnsi="Times New Roman" w:cs="Times New Roman"/>
          <w:sz w:val="28"/>
          <w:szCs w:val="28"/>
        </w:rPr>
        <w:t>–</w:t>
      </w:r>
      <w:r w:rsidRPr="00E040D8">
        <w:rPr>
          <w:rFonts w:ascii="Times New Roman" w:hAnsi="Times New Roman" w:cs="Times New Roman"/>
          <w:sz w:val="28"/>
          <w:szCs w:val="28"/>
        </w:rPr>
        <w:t xml:space="preserve"> адвоката </w:t>
      </w:r>
      <w:r w:rsidR="006766B4">
        <w:rPr>
          <w:rFonts w:ascii="Times New Roman" w:hAnsi="Times New Roman" w:cs="Times New Roman"/>
          <w:sz w:val="28"/>
          <w:szCs w:val="28"/>
        </w:rPr>
        <w:t>ОСОБА_2</w:t>
      </w:r>
      <w:r w:rsidRPr="00E040D8">
        <w:rPr>
          <w:rFonts w:ascii="Times New Roman" w:hAnsi="Times New Roman" w:cs="Times New Roman"/>
          <w:sz w:val="28"/>
          <w:szCs w:val="28"/>
        </w:rPr>
        <w:t>, в якому зазначено, що сторон</w:t>
      </w:r>
      <w:r w:rsidR="00A725CF">
        <w:rPr>
          <w:rFonts w:ascii="Times New Roman" w:hAnsi="Times New Roman" w:cs="Times New Roman"/>
          <w:sz w:val="28"/>
          <w:szCs w:val="28"/>
        </w:rPr>
        <w:t>и мають намір врегулювати спір у</w:t>
      </w:r>
      <w:r w:rsidRPr="00E040D8">
        <w:rPr>
          <w:rFonts w:ascii="Times New Roman" w:hAnsi="Times New Roman" w:cs="Times New Roman"/>
          <w:sz w:val="28"/>
          <w:szCs w:val="28"/>
        </w:rPr>
        <w:t xml:space="preserve"> позасудовому порядку, у зв’язку </w:t>
      </w:r>
      <w:r w:rsidR="00A725CF">
        <w:rPr>
          <w:rFonts w:ascii="Times New Roman" w:hAnsi="Times New Roman" w:cs="Times New Roman"/>
          <w:sz w:val="28"/>
          <w:szCs w:val="28"/>
        </w:rPr>
        <w:t>із чим позивач</w:t>
      </w:r>
      <w:r w:rsidRPr="00E040D8">
        <w:rPr>
          <w:rFonts w:ascii="Times New Roman" w:hAnsi="Times New Roman" w:cs="Times New Roman"/>
          <w:sz w:val="28"/>
          <w:szCs w:val="28"/>
        </w:rPr>
        <w:t xml:space="preserve"> </w:t>
      </w:r>
      <w:r w:rsidR="00A725CF">
        <w:rPr>
          <w:rFonts w:ascii="Times New Roman" w:hAnsi="Times New Roman" w:cs="Times New Roman"/>
          <w:sz w:val="28"/>
          <w:szCs w:val="28"/>
        </w:rPr>
        <w:t>подав</w:t>
      </w:r>
      <w:r w:rsidRPr="00E040D8">
        <w:rPr>
          <w:rFonts w:ascii="Times New Roman" w:hAnsi="Times New Roman" w:cs="Times New Roman"/>
          <w:sz w:val="28"/>
          <w:szCs w:val="28"/>
        </w:rPr>
        <w:t xml:space="preserve"> до суду першої інстанції заяву про залишення</w:t>
      </w:r>
      <w:r w:rsidR="00316B96">
        <w:rPr>
          <w:rFonts w:ascii="Times New Roman" w:hAnsi="Times New Roman" w:cs="Times New Roman"/>
          <w:sz w:val="28"/>
          <w:szCs w:val="28"/>
        </w:rPr>
        <w:t xml:space="preserve"> позову без розгляду. При цьому</w:t>
      </w:r>
      <w:r w:rsidRPr="00E040D8">
        <w:rPr>
          <w:rFonts w:ascii="Times New Roman" w:hAnsi="Times New Roman" w:cs="Times New Roman"/>
          <w:sz w:val="28"/>
          <w:szCs w:val="28"/>
        </w:rPr>
        <w:t xml:space="preserve"> представник </w:t>
      </w:r>
      <w:r w:rsidR="006766B4">
        <w:rPr>
          <w:rFonts w:ascii="Times New Roman" w:hAnsi="Times New Roman" w:cs="Times New Roman"/>
          <w:sz w:val="28"/>
          <w:szCs w:val="28"/>
        </w:rPr>
        <w:t>ОСОБА_1</w:t>
      </w:r>
      <w:r w:rsidR="00A725CF">
        <w:rPr>
          <w:rFonts w:ascii="Times New Roman" w:hAnsi="Times New Roman" w:cs="Times New Roman"/>
          <w:sz w:val="28"/>
          <w:szCs w:val="28"/>
        </w:rPr>
        <w:t xml:space="preserve"> –</w:t>
      </w:r>
      <w:r w:rsidRPr="00E040D8">
        <w:rPr>
          <w:rFonts w:ascii="Times New Roman" w:hAnsi="Times New Roman" w:cs="Times New Roman"/>
          <w:sz w:val="28"/>
          <w:szCs w:val="28"/>
        </w:rPr>
        <w:t xml:space="preserve"> адвокат </w:t>
      </w:r>
      <w:r w:rsidR="006766B4">
        <w:rPr>
          <w:rFonts w:ascii="Times New Roman" w:hAnsi="Times New Roman" w:cs="Times New Roman"/>
          <w:sz w:val="28"/>
          <w:szCs w:val="28"/>
        </w:rPr>
        <w:t>ОСОБА_2</w:t>
      </w:r>
      <w:r w:rsidRPr="00E040D8">
        <w:rPr>
          <w:rFonts w:ascii="Times New Roman" w:hAnsi="Times New Roman" w:cs="Times New Roman"/>
          <w:sz w:val="28"/>
          <w:szCs w:val="28"/>
        </w:rPr>
        <w:t xml:space="preserve"> </w:t>
      </w:r>
      <w:r w:rsidR="00A725CF">
        <w:rPr>
          <w:rFonts w:ascii="Times New Roman" w:hAnsi="Times New Roman" w:cs="Times New Roman"/>
          <w:sz w:val="28"/>
          <w:szCs w:val="28"/>
        </w:rPr>
        <w:t>у</w:t>
      </w:r>
      <w:r w:rsidRPr="00E040D8">
        <w:rPr>
          <w:rFonts w:ascii="Times New Roman" w:hAnsi="Times New Roman" w:cs="Times New Roman"/>
          <w:sz w:val="28"/>
          <w:szCs w:val="28"/>
        </w:rPr>
        <w:t xml:space="preserve"> судовому засіданні визнав апеляційну скаргу та не заперечував проти її задоволення, </w:t>
      </w:r>
      <w:r w:rsidR="00A725CF">
        <w:rPr>
          <w:rFonts w:ascii="Times New Roman" w:hAnsi="Times New Roman" w:cs="Times New Roman"/>
          <w:sz w:val="28"/>
          <w:szCs w:val="28"/>
        </w:rPr>
        <w:t>оскільки</w:t>
      </w:r>
      <w:r w:rsidRPr="00E040D8">
        <w:rPr>
          <w:rFonts w:ascii="Times New Roman" w:hAnsi="Times New Roman" w:cs="Times New Roman"/>
          <w:sz w:val="28"/>
          <w:szCs w:val="28"/>
        </w:rPr>
        <w:t xml:space="preserve"> сторони домовилися про вирішення спору в позасудовому порядку.</w:t>
      </w:r>
    </w:p>
    <w:p w:rsidR="00DC3528" w:rsidRDefault="00A725CF" w:rsidP="00187A9B">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Із</w:t>
      </w:r>
      <w:r w:rsidR="007F1C8F" w:rsidRPr="007F1C8F">
        <w:rPr>
          <w:rFonts w:ascii="Times New Roman" w:hAnsi="Times New Roman" w:cs="Times New Roman"/>
          <w:sz w:val="28"/>
          <w:szCs w:val="28"/>
        </w:rPr>
        <w:t xml:space="preserve"> постанови суду апеляційної інстанції вбачається, що колегія суддів д</w:t>
      </w:r>
      <w:r w:rsidR="00FB5105">
        <w:rPr>
          <w:rFonts w:ascii="Times New Roman" w:hAnsi="Times New Roman" w:cs="Times New Roman"/>
          <w:sz w:val="28"/>
          <w:szCs w:val="28"/>
        </w:rPr>
        <w:t>ійшла</w:t>
      </w:r>
      <w:r w:rsidR="007F1C8F" w:rsidRPr="007F1C8F">
        <w:rPr>
          <w:rFonts w:ascii="Times New Roman" w:hAnsi="Times New Roman" w:cs="Times New Roman"/>
          <w:sz w:val="28"/>
          <w:szCs w:val="28"/>
        </w:rPr>
        <w:t xml:space="preserve"> висновку, що позивач у справі при зверненні до суду із заявою про забезпечення позову не </w:t>
      </w:r>
      <w:r>
        <w:rPr>
          <w:rFonts w:ascii="Times New Roman" w:hAnsi="Times New Roman" w:cs="Times New Roman"/>
          <w:sz w:val="28"/>
          <w:szCs w:val="28"/>
        </w:rPr>
        <w:t>надав</w:t>
      </w:r>
      <w:r w:rsidR="007F1C8F" w:rsidRPr="007F1C8F">
        <w:rPr>
          <w:rFonts w:ascii="Times New Roman" w:hAnsi="Times New Roman" w:cs="Times New Roman"/>
          <w:sz w:val="28"/>
          <w:szCs w:val="28"/>
        </w:rPr>
        <w:t xml:space="preserve"> беззаперечних доказів, які б свідчили</w:t>
      </w:r>
      <w:r>
        <w:rPr>
          <w:rFonts w:ascii="Times New Roman" w:hAnsi="Times New Roman" w:cs="Times New Roman"/>
          <w:sz w:val="28"/>
          <w:szCs w:val="28"/>
        </w:rPr>
        <w:t>,</w:t>
      </w:r>
      <w:r w:rsidR="007F1C8F" w:rsidRPr="007F1C8F">
        <w:rPr>
          <w:rFonts w:ascii="Times New Roman" w:hAnsi="Times New Roman" w:cs="Times New Roman"/>
          <w:sz w:val="28"/>
          <w:szCs w:val="28"/>
        </w:rPr>
        <w:t xml:space="preserve"> що відповідач має намір відчужити належне йому на праві власності майно з метою унеможливлення виконання можливого рішення суду, а суд першої інстанції не </w:t>
      </w:r>
      <w:r>
        <w:rPr>
          <w:rFonts w:ascii="Times New Roman" w:hAnsi="Times New Roman" w:cs="Times New Roman"/>
          <w:sz w:val="28"/>
          <w:szCs w:val="28"/>
        </w:rPr>
        <w:t>врахував</w:t>
      </w:r>
      <w:r w:rsidR="007F1C8F" w:rsidRPr="007F1C8F">
        <w:rPr>
          <w:rFonts w:ascii="Times New Roman" w:hAnsi="Times New Roman" w:cs="Times New Roman"/>
          <w:sz w:val="28"/>
          <w:szCs w:val="28"/>
        </w:rPr>
        <w:t xml:space="preserve"> ту обставину, що не допускається вжиття заходів забезпечення </w:t>
      </w:r>
      <w:r w:rsidR="007F1C8F" w:rsidRPr="00FB5105">
        <w:rPr>
          <w:rFonts w:ascii="Times New Roman" w:hAnsi="Times New Roman" w:cs="Times New Roman"/>
          <w:sz w:val="28"/>
          <w:szCs w:val="28"/>
        </w:rPr>
        <w:t>позову, які</w:t>
      </w:r>
      <w:r w:rsidR="00FB5105" w:rsidRPr="00FB5105">
        <w:rPr>
          <w:rFonts w:ascii="Times New Roman" w:hAnsi="Times New Roman" w:cs="Times New Roman"/>
          <w:sz w:val="28"/>
          <w:szCs w:val="28"/>
        </w:rPr>
        <w:t xml:space="preserve"> можуть перешкоджати господарській діяльності юридичної особи, що призвело до безпідставного висновку про накладення арешту на всі рахунки відповідача, відкриті в банківських установах, що фактично призводить до припинення господарської діяльності юридичної особи</w:t>
      </w:r>
      <w:r w:rsidR="00FB5105">
        <w:rPr>
          <w:rFonts w:ascii="Times New Roman" w:hAnsi="Times New Roman" w:cs="Times New Roman"/>
          <w:sz w:val="28"/>
          <w:szCs w:val="28"/>
        </w:rPr>
        <w:t>.</w:t>
      </w:r>
    </w:p>
    <w:p w:rsidR="00FB5105" w:rsidRPr="00FB5105" w:rsidRDefault="00FB5105" w:rsidP="00187A9B">
      <w:pPr>
        <w:spacing w:after="0"/>
        <w:ind w:firstLine="709"/>
        <w:contextualSpacing/>
        <w:jc w:val="both"/>
        <w:rPr>
          <w:rFonts w:ascii="Times New Roman" w:hAnsi="Times New Roman" w:cs="Times New Roman"/>
          <w:sz w:val="28"/>
          <w:szCs w:val="28"/>
        </w:rPr>
      </w:pPr>
      <w:r w:rsidRPr="00FB5105">
        <w:rPr>
          <w:rFonts w:ascii="Times New Roman" w:hAnsi="Times New Roman" w:cs="Times New Roman"/>
          <w:sz w:val="28"/>
          <w:szCs w:val="28"/>
        </w:rPr>
        <w:t xml:space="preserve">Однак, </w:t>
      </w:r>
      <w:r>
        <w:rPr>
          <w:rFonts w:ascii="Times New Roman" w:hAnsi="Times New Roman" w:cs="Times New Roman"/>
          <w:sz w:val="28"/>
          <w:szCs w:val="28"/>
        </w:rPr>
        <w:t xml:space="preserve">як встановлено Другою </w:t>
      </w:r>
      <w:r w:rsidR="00A725CF">
        <w:rPr>
          <w:rFonts w:ascii="Times New Roman" w:hAnsi="Times New Roman" w:cs="Times New Roman"/>
          <w:sz w:val="28"/>
          <w:szCs w:val="28"/>
        </w:rPr>
        <w:t>Д</w:t>
      </w:r>
      <w:r>
        <w:rPr>
          <w:rFonts w:ascii="Times New Roman" w:hAnsi="Times New Roman" w:cs="Times New Roman"/>
          <w:sz w:val="28"/>
          <w:szCs w:val="28"/>
        </w:rPr>
        <w:t>исциплінарною палатою Вищої ради правосуддя</w:t>
      </w:r>
      <w:r w:rsidR="00A725CF">
        <w:rPr>
          <w:rFonts w:ascii="Times New Roman" w:hAnsi="Times New Roman" w:cs="Times New Roman"/>
          <w:sz w:val="28"/>
          <w:szCs w:val="28"/>
        </w:rPr>
        <w:t>,</w:t>
      </w:r>
      <w:r>
        <w:rPr>
          <w:rFonts w:ascii="Times New Roman" w:hAnsi="Times New Roman" w:cs="Times New Roman"/>
          <w:sz w:val="28"/>
          <w:szCs w:val="28"/>
        </w:rPr>
        <w:t xml:space="preserve"> ухвалою Голосіївського районного суду міста Києва від 5 травня 2020 року у справі № 752/7892/20</w:t>
      </w:r>
      <w:r w:rsidRPr="00FB5105">
        <w:rPr>
          <w:rFonts w:ascii="Times New Roman" w:hAnsi="Times New Roman" w:cs="Times New Roman"/>
          <w:sz w:val="28"/>
          <w:szCs w:val="28"/>
        </w:rPr>
        <w:t xml:space="preserve"> арешт </w:t>
      </w:r>
      <w:r w:rsidR="00A725CF" w:rsidRPr="00FB5105">
        <w:rPr>
          <w:rFonts w:ascii="Times New Roman" w:hAnsi="Times New Roman" w:cs="Times New Roman"/>
          <w:sz w:val="28"/>
          <w:szCs w:val="28"/>
        </w:rPr>
        <w:t xml:space="preserve">накладався </w:t>
      </w:r>
      <w:r w:rsidR="00316B96" w:rsidRPr="00FB5105">
        <w:rPr>
          <w:rFonts w:ascii="Times New Roman" w:hAnsi="Times New Roman" w:cs="Times New Roman"/>
          <w:sz w:val="28"/>
          <w:szCs w:val="28"/>
        </w:rPr>
        <w:t xml:space="preserve">не </w:t>
      </w:r>
      <w:r w:rsidRPr="00FB5105">
        <w:rPr>
          <w:rFonts w:ascii="Times New Roman" w:hAnsi="Times New Roman" w:cs="Times New Roman"/>
          <w:sz w:val="28"/>
          <w:szCs w:val="28"/>
        </w:rPr>
        <w:t xml:space="preserve">на всі рахунки відповідача, відкриті в банківських установах, а на </w:t>
      </w:r>
      <w:r>
        <w:rPr>
          <w:rFonts w:ascii="Times New Roman" w:hAnsi="Times New Roman" w:cs="Times New Roman"/>
          <w:sz w:val="28"/>
          <w:szCs w:val="28"/>
        </w:rPr>
        <w:t xml:space="preserve">грошові </w:t>
      </w:r>
      <w:r w:rsidRPr="00FB5105">
        <w:rPr>
          <w:rFonts w:ascii="Times New Roman" w:hAnsi="Times New Roman" w:cs="Times New Roman"/>
          <w:sz w:val="28"/>
          <w:szCs w:val="28"/>
        </w:rPr>
        <w:t>кошт</w:t>
      </w:r>
      <w:r w:rsidR="00A725CF">
        <w:rPr>
          <w:rFonts w:ascii="Times New Roman" w:hAnsi="Times New Roman" w:cs="Times New Roman"/>
          <w:sz w:val="28"/>
          <w:szCs w:val="28"/>
        </w:rPr>
        <w:t>и</w:t>
      </w:r>
      <w:r w:rsidRPr="00FB5105">
        <w:rPr>
          <w:rFonts w:ascii="Times New Roman" w:hAnsi="Times New Roman" w:cs="Times New Roman"/>
          <w:sz w:val="28"/>
          <w:szCs w:val="28"/>
        </w:rPr>
        <w:t xml:space="preserve"> на рахунках відповідача, відкрит</w:t>
      </w:r>
      <w:r w:rsidR="00A725CF">
        <w:rPr>
          <w:rFonts w:ascii="Times New Roman" w:hAnsi="Times New Roman" w:cs="Times New Roman"/>
          <w:sz w:val="28"/>
          <w:szCs w:val="28"/>
        </w:rPr>
        <w:t>их</w:t>
      </w:r>
      <w:r w:rsidRPr="00FB5105">
        <w:rPr>
          <w:rFonts w:ascii="Times New Roman" w:hAnsi="Times New Roman" w:cs="Times New Roman"/>
          <w:sz w:val="28"/>
          <w:szCs w:val="28"/>
        </w:rPr>
        <w:t xml:space="preserve"> </w:t>
      </w:r>
      <w:r w:rsidR="00A725CF">
        <w:rPr>
          <w:rFonts w:ascii="Times New Roman" w:hAnsi="Times New Roman" w:cs="Times New Roman"/>
          <w:sz w:val="28"/>
          <w:szCs w:val="28"/>
        </w:rPr>
        <w:t>у</w:t>
      </w:r>
      <w:r w:rsidRPr="00FB5105">
        <w:rPr>
          <w:rFonts w:ascii="Times New Roman" w:hAnsi="Times New Roman" w:cs="Times New Roman"/>
          <w:sz w:val="28"/>
          <w:szCs w:val="28"/>
        </w:rPr>
        <w:t xml:space="preserve"> банківських установах, </w:t>
      </w:r>
      <w:r w:rsidR="00A725CF">
        <w:rPr>
          <w:rFonts w:ascii="Times New Roman" w:hAnsi="Times New Roman" w:cs="Times New Roman"/>
          <w:sz w:val="28"/>
          <w:szCs w:val="28"/>
        </w:rPr>
        <w:t>у</w:t>
      </w:r>
      <w:r w:rsidRPr="00FB5105">
        <w:rPr>
          <w:rFonts w:ascii="Times New Roman" w:hAnsi="Times New Roman" w:cs="Times New Roman"/>
          <w:sz w:val="28"/>
          <w:szCs w:val="28"/>
        </w:rPr>
        <w:t xml:space="preserve"> ме</w:t>
      </w:r>
      <w:r w:rsidR="00A725CF">
        <w:rPr>
          <w:rFonts w:ascii="Times New Roman" w:hAnsi="Times New Roman" w:cs="Times New Roman"/>
          <w:sz w:val="28"/>
          <w:szCs w:val="28"/>
        </w:rPr>
        <w:t>жах суми заявленого позову, що має</w:t>
      </w:r>
      <w:r w:rsidRPr="00FB5105">
        <w:rPr>
          <w:rFonts w:ascii="Times New Roman" w:hAnsi="Times New Roman" w:cs="Times New Roman"/>
          <w:sz w:val="28"/>
          <w:szCs w:val="28"/>
        </w:rPr>
        <w:t xml:space="preserve"> суттєв</w:t>
      </w:r>
      <w:r w:rsidR="00A725CF">
        <w:rPr>
          <w:rFonts w:ascii="Times New Roman" w:hAnsi="Times New Roman" w:cs="Times New Roman"/>
          <w:sz w:val="28"/>
          <w:szCs w:val="28"/>
        </w:rPr>
        <w:t>і</w:t>
      </w:r>
      <w:r w:rsidRPr="00FB5105">
        <w:rPr>
          <w:rFonts w:ascii="Times New Roman" w:hAnsi="Times New Roman" w:cs="Times New Roman"/>
          <w:sz w:val="28"/>
          <w:szCs w:val="28"/>
        </w:rPr>
        <w:t xml:space="preserve"> відмінн</w:t>
      </w:r>
      <w:r w:rsidR="00A725CF">
        <w:rPr>
          <w:rFonts w:ascii="Times New Roman" w:hAnsi="Times New Roman" w:cs="Times New Roman"/>
          <w:sz w:val="28"/>
          <w:szCs w:val="28"/>
        </w:rPr>
        <w:t>ості</w:t>
      </w:r>
      <w:r w:rsidR="0099639A">
        <w:rPr>
          <w:rFonts w:ascii="Times New Roman" w:hAnsi="Times New Roman" w:cs="Times New Roman"/>
          <w:sz w:val="28"/>
          <w:szCs w:val="28"/>
        </w:rPr>
        <w:t>, оскільки у першому випадку</w:t>
      </w:r>
      <w:r w:rsidRPr="00FB5105">
        <w:rPr>
          <w:rFonts w:ascii="Times New Roman" w:hAnsi="Times New Roman" w:cs="Times New Roman"/>
          <w:sz w:val="28"/>
          <w:szCs w:val="28"/>
        </w:rPr>
        <w:t xml:space="preserve"> накладення арешту на рахунки призв</w:t>
      </w:r>
      <w:r w:rsidR="0099639A">
        <w:rPr>
          <w:rFonts w:ascii="Times New Roman" w:hAnsi="Times New Roman" w:cs="Times New Roman"/>
          <w:sz w:val="28"/>
          <w:szCs w:val="28"/>
        </w:rPr>
        <w:t>одить</w:t>
      </w:r>
      <w:r w:rsidRPr="00FB5105">
        <w:rPr>
          <w:rFonts w:ascii="Times New Roman" w:hAnsi="Times New Roman" w:cs="Times New Roman"/>
          <w:sz w:val="28"/>
          <w:szCs w:val="28"/>
        </w:rPr>
        <w:t xml:space="preserve"> до перешкоджання та фактичного припинення господарської діяльності юридичної особи, а у другому випадку юридична особа може безперешкодно здійснювати свою господарську діяльність, але з певними обмеженнями.</w:t>
      </w:r>
    </w:p>
    <w:p w:rsidR="00674893" w:rsidRDefault="00FB5105" w:rsidP="00187A9B">
      <w:pPr>
        <w:spacing w:after="0"/>
        <w:ind w:firstLine="709"/>
        <w:contextualSpacing/>
        <w:jc w:val="both"/>
        <w:rPr>
          <w:rFonts w:ascii="Times New Roman" w:hAnsi="Times New Roman" w:cs="Times New Roman"/>
          <w:sz w:val="28"/>
          <w:szCs w:val="28"/>
        </w:rPr>
      </w:pPr>
      <w:r w:rsidRPr="00FB5105">
        <w:rPr>
          <w:rFonts w:ascii="Times New Roman" w:hAnsi="Times New Roman" w:cs="Times New Roman"/>
          <w:sz w:val="28"/>
          <w:szCs w:val="28"/>
        </w:rPr>
        <w:t xml:space="preserve">Разом </w:t>
      </w:r>
      <w:r w:rsidR="0099639A">
        <w:rPr>
          <w:rFonts w:ascii="Times New Roman" w:hAnsi="Times New Roman" w:cs="Times New Roman"/>
          <w:sz w:val="28"/>
          <w:szCs w:val="28"/>
        </w:rPr>
        <w:t xml:space="preserve">із </w:t>
      </w:r>
      <w:r w:rsidR="00316B96">
        <w:rPr>
          <w:rFonts w:ascii="Times New Roman" w:hAnsi="Times New Roman" w:cs="Times New Roman"/>
          <w:sz w:val="28"/>
          <w:szCs w:val="28"/>
        </w:rPr>
        <w:t>т</w:t>
      </w:r>
      <w:r w:rsidR="0099639A">
        <w:rPr>
          <w:rFonts w:ascii="Times New Roman" w:hAnsi="Times New Roman" w:cs="Times New Roman"/>
          <w:sz w:val="28"/>
          <w:szCs w:val="28"/>
        </w:rPr>
        <w:t>им</w:t>
      </w:r>
      <w:r w:rsidRPr="00FB5105">
        <w:rPr>
          <w:rFonts w:ascii="Times New Roman" w:hAnsi="Times New Roman" w:cs="Times New Roman"/>
          <w:sz w:val="28"/>
          <w:szCs w:val="28"/>
        </w:rPr>
        <w:t xml:space="preserve"> на момент прийняття судом апеляційн</w:t>
      </w:r>
      <w:r w:rsidR="0099639A">
        <w:rPr>
          <w:rFonts w:ascii="Times New Roman" w:hAnsi="Times New Roman" w:cs="Times New Roman"/>
          <w:sz w:val="28"/>
          <w:szCs w:val="28"/>
        </w:rPr>
        <w:t>ої інстанції вказаної постанови</w:t>
      </w:r>
      <w:r w:rsidRPr="00FB5105">
        <w:rPr>
          <w:rFonts w:ascii="Times New Roman" w:hAnsi="Times New Roman" w:cs="Times New Roman"/>
          <w:sz w:val="28"/>
          <w:szCs w:val="28"/>
        </w:rPr>
        <w:t xml:space="preserve"> </w:t>
      </w:r>
      <w:r w:rsidR="00316B96">
        <w:rPr>
          <w:rFonts w:ascii="Times New Roman" w:hAnsi="Times New Roman" w:cs="Times New Roman"/>
          <w:sz w:val="28"/>
          <w:szCs w:val="28"/>
        </w:rPr>
        <w:t xml:space="preserve">до розгляду </w:t>
      </w:r>
      <w:r w:rsidRPr="00FB5105">
        <w:rPr>
          <w:rFonts w:ascii="Times New Roman" w:hAnsi="Times New Roman" w:cs="Times New Roman"/>
          <w:sz w:val="28"/>
          <w:szCs w:val="28"/>
        </w:rPr>
        <w:t>представник позивача пода</w:t>
      </w:r>
      <w:r w:rsidR="0099639A">
        <w:rPr>
          <w:rFonts w:ascii="Times New Roman" w:hAnsi="Times New Roman" w:cs="Times New Roman"/>
          <w:sz w:val="28"/>
          <w:szCs w:val="28"/>
        </w:rPr>
        <w:t>в</w:t>
      </w:r>
      <w:r w:rsidRPr="00FB5105">
        <w:rPr>
          <w:rFonts w:ascii="Times New Roman" w:hAnsi="Times New Roman" w:cs="Times New Roman"/>
          <w:sz w:val="28"/>
          <w:szCs w:val="28"/>
        </w:rPr>
        <w:t xml:space="preserve"> заяву про залишення </w:t>
      </w:r>
      <w:r w:rsidRPr="00FB5105">
        <w:rPr>
          <w:rFonts w:ascii="Times New Roman" w:hAnsi="Times New Roman" w:cs="Times New Roman"/>
          <w:sz w:val="28"/>
          <w:szCs w:val="28"/>
        </w:rPr>
        <w:lastRenderedPageBreak/>
        <w:t>позовної заяви без розгляду та заяв</w:t>
      </w:r>
      <w:r w:rsidR="0099639A">
        <w:rPr>
          <w:rFonts w:ascii="Times New Roman" w:hAnsi="Times New Roman" w:cs="Times New Roman"/>
          <w:sz w:val="28"/>
          <w:szCs w:val="28"/>
        </w:rPr>
        <w:t>у</w:t>
      </w:r>
      <w:r w:rsidRPr="00FB5105">
        <w:rPr>
          <w:rFonts w:ascii="Times New Roman" w:hAnsi="Times New Roman" w:cs="Times New Roman"/>
          <w:sz w:val="28"/>
          <w:szCs w:val="28"/>
        </w:rPr>
        <w:t xml:space="preserve"> про скасування заходів забезпечення позову, застосованих ухвалою Голосіївського районног</w:t>
      </w:r>
      <w:r w:rsidR="0099639A">
        <w:rPr>
          <w:rFonts w:ascii="Times New Roman" w:hAnsi="Times New Roman" w:cs="Times New Roman"/>
          <w:sz w:val="28"/>
          <w:szCs w:val="28"/>
        </w:rPr>
        <w:t>о суду міста</w:t>
      </w:r>
      <w:r w:rsidRPr="00FB5105">
        <w:rPr>
          <w:rFonts w:ascii="Times New Roman" w:hAnsi="Times New Roman" w:cs="Times New Roman"/>
          <w:sz w:val="28"/>
          <w:szCs w:val="28"/>
        </w:rPr>
        <w:t xml:space="preserve"> Києва від </w:t>
      </w:r>
      <w:r w:rsidR="00674893">
        <w:rPr>
          <w:rFonts w:ascii="Times New Roman" w:hAnsi="Times New Roman" w:cs="Times New Roman"/>
          <w:sz w:val="28"/>
          <w:szCs w:val="28"/>
        </w:rPr>
        <w:t xml:space="preserve">5 травня </w:t>
      </w:r>
      <w:r w:rsidRPr="00FB5105">
        <w:rPr>
          <w:rFonts w:ascii="Times New Roman" w:hAnsi="Times New Roman" w:cs="Times New Roman"/>
          <w:sz w:val="28"/>
          <w:szCs w:val="28"/>
        </w:rPr>
        <w:t>2020</w:t>
      </w:r>
      <w:r w:rsidR="00674893">
        <w:rPr>
          <w:rFonts w:ascii="Times New Roman" w:hAnsi="Times New Roman" w:cs="Times New Roman"/>
          <w:sz w:val="28"/>
          <w:szCs w:val="28"/>
        </w:rPr>
        <w:t xml:space="preserve"> року</w:t>
      </w:r>
      <w:r w:rsidRPr="00FB5105">
        <w:rPr>
          <w:rFonts w:ascii="Times New Roman" w:hAnsi="Times New Roman" w:cs="Times New Roman"/>
          <w:sz w:val="28"/>
          <w:szCs w:val="28"/>
        </w:rPr>
        <w:t>, що свідчить про втрату актуал</w:t>
      </w:r>
      <w:r w:rsidR="00316B96">
        <w:rPr>
          <w:rFonts w:ascii="Times New Roman" w:hAnsi="Times New Roman" w:cs="Times New Roman"/>
          <w:sz w:val="28"/>
          <w:szCs w:val="28"/>
        </w:rPr>
        <w:t>ьності вказаною справою</w:t>
      </w:r>
      <w:r w:rsidR="0099639A">
        <w:rPr>
          <w:rFonts w:ascii="Times New Roman" w:hAnsi="Times New Roman" w:cs="Times New Roman"/>
          <w:sz w:val="28"/>
          <w:szCs w:val="28"/>
        </w:rPr>
        <w:t xml:space="preserve"> в цілому</w:t>
      </w:r>
      <w:r w:rsidRPr="00FB5105">
        <w:rPr>
          <w:rFonts w:ascii="Times New Roman" w:hAnsi="Times New Roman" w:cs="Times New Roman"/>
          <w:sz w:val="28"/>
          <w:szCs w:val="28"/>
        </w:rPr>
        <w:t xml:space="preserve"> як </w:t>
      </w:r>
      <w:r w:rsidR="0099639A">
        <w:rPr>
          <w:rFonts w:ascii="Times New Roman" w:hAnsi="Times New Roman" w:cs="Times New Roman"/>
          <w:sz w:val="28"/>
          <w:szCs w:val="28"/>
        </w:rPr>
        <w:t>для</w:t>
      </w:r>
      <w:r w:rsidRPr="00FB5105">
        <w:rPr>
          <w:rFonts w:ascii="Times New Roman" w:hAnsi="Times New Roman" w:cs="Times New Roman"/>
          <w:sz w:val="28"/>
          <w:szCs w:val="28"/>
        </w:rPr>
        <w:t xml:space="preserve"> позивача, так і відповідача</w:t>
      </w:r>
      <w:r w:rsidR="00AA5049">
        <w:rPr>
          <w:rFonts w:ascii="Times New Roman" w:hAnsi="Times New Roman" w:cs="Times New Roman"/>
          <w:sz w:val="28"/>
          <w:szCs w:val="28"/>
        </w:rPr>
        <w:t xml:space="preserve"> та </w:t>
      </w:r>
      <w:r w:rsidR="00316B96">
        <w:rPr>
          <w:rFonts w:ascii="Times New Roman" w:hAnsi="Times New Roman" w:cs="Times New Roman"/>
          <w:sz w:val="28"/>
          <w:szCs w:val="28"/>
        </w:rPr>
        <w:t xml:space="preserve"> про </w:t>
      </w:r>
      <w:r w:rsidR="00AA5049">
        <w:rPr>
          <w:rFonts w:ascii="Times New Roman" w:hAnsi="Times New Roman" w:cs="Times New Roman"/>
          <w:sz w:val="28"/>
          <w:szCs w:val="28"/>
        </w:rPr>
        <w:t>фактичн</w:t>
      </w:r>
      <w:r w:rsidR="00CC7183">
        <w:rPr>
          <w:rFonts w:ascii="Times New Roman" w:hAnsi="Times New Roman" w:cs="Times New Roman"/>
          <w:sz w:val="28"/>
          <w:szCs w:val="28"/>
        </w:rPr>
        <w:t>е</w:t>
      </w:r>
      <w:r w:rsidR="00AA5049">
        <w:rPr>
          <w:rFonts w:ascii="Times New Roman" w:hAnsi="Times New Roman" w:cs="Times New Roman"/>
          <w:sz w:val="28"/>
          <w:szCs w:val="28"/>
        </w:rPr>
        <w:t xml:space="preserve"> врегулювання спору.</w:t>
      </w:r>
    </w:p>
    <w:p w:rsidR="00DC3528" w:rsidRDefault="0099639A" w:rsidP="00187A9B">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З</w:t>
      </w:r>
      <w:r w:rsidR="00674893" w:rsidRPr="00674893">
        <w:rPr>
          <w:rFonts w:ascii="Times New Roman" w:hAnsi="Times New Roman" w:cs="Times New Roman"/>
          <w:sz w:val="28"/>
          <w:szCs w:val="28"/>
        </w:rPr>
        <w:t xml:space="preserve"> Єдиного державного реєстру судових рішень встановлено, що ухвалою Голосіївського районного суду міста Києва від 9 вересня 2020 року у справі </w:t>
      </w:r>
      <w:r>
        <w:rPr>
          <w:rFonts w:ascii="Times New Roman" w:hAnsi="Times New Roman" w:cs="Times New Roman"/>
          <w:sz w:val="28"/>
          <w:szCs w:val="28"/>
        </w:rPr>
        <w:t xml:space="preserve">         </w:t>
      </w:r>
      <w:r w:rsidR="00674893" w:rsidRPr="00674893">
        <w:rPr>
          <w:rFonts w:ascii="Times New Roman" w:hAnsi="Times New Roman" w:cs="Times New Roman"/>
          <w:sz w:val="28"/>
          <w:szCs w:val="28"/>
        </w:rPr>
        <w:t xml:space="preserve">№ 752/7892/20 </w:t>
      </w:r>
      <w:r w:rsidR="001B0C42">
        <w:rPr>
          <w:rFonts w:ascii="Times New Roman" w:hAnsi="Times New Roman" w:cs="Times New Roman"/>
          <w:sz w:val="28"/>
          <w:szCs w:val="28"/>
        </w:rPr>
        <w:t>з</w:t>
      </w:r>
      <w:r w:rsidR="00674893" w:rsidRPr="00674893">
        <w:rPr>
          <w:rFonts w:ascii="Times New Roman" w:hAnsi="Times New Roman" w:cs="Times New Roman"/>
          <w:sz w:val="28"/>
          <w:szCs w:val="28"/>
        </w:rPr>
        <w:t xml:space="preserve">аяву представника позивача про </w:t>
      </w:r>
      <w:r w:rsidR="001B0C42">
        <w:rPr>
          <w:rFonts w:ascii="Times New Roman" w:hAnsi="Times New Roman" w:cs="Times New Roman"/>
          <w:sz w:val="28"/>
          <w:szCs w:val="28"/>
        </w:rPr>
        <w:t>залишення позову без розгляду задоволено</w:t>
      </w:r>
      <w:r>
        <w:rPr>
          <w:rFonts w:ascii="Times New Roman" w:hAnsi="Times New Roman" w:cs="Times New Roman"/>
          <w:sz w:val="28"/>
          <w:szCs w:val="28"/>
        </w:rPr>
        <w:t>, п</w:t>
      </w:r>
      <w:r w:rsidR="00674893" w:rsidRPr="00674893">
        <w:rPr>
          <w:rFonts w:ascii="Times New Roman" w:hAnsi="Times New Roman" w:cs="Times New Roman"/>
          <w:sz w:val="28"/>
          <w:szCs w:val="28"/>
        </w:rPr>
        <w:t xml:space="preserve">озовну заяву </w:t>
      </w:r>
      <w:r w:rsidR="006766B4">
        <w:rPr>
          <w:rFonts w:ascii="Times New Roman" w:hAnsi="Times New Roman" w:cs="Times New Roman"/>
          <w:sz w:val="28"/>
          <w:szCs w:val="28"/>
        </w:rPr>
        <w:t>ОСОБА_1</w:t>
      </w:r>
      <w:r w:rsidR="00674893" w:rsidRPr="00674893">
        <w:rPr>
          <w:rFonts w:ascii="Times New Roman" w:hAnsi="Times New Roman" w:cs="Times New Roman"/>
          <w:sz w:val="28"/>
          <w:szCs w:val="28"/>
        </w:rPr>
        <w:t xml:space="preserve"> до </w:t>
      </w:r>
      <w:r w:rsidR="001B0C42">
        <w:rPr>
          <w:rFonts w:ascii="Times New Roman" w:hAnsi="Times New Roman" w:cs="Times New Roman"/>
          <w:sz w:val="28"/>
          <w:szCs w:val="28"/>
        </w:rPr>
        <w:t>ТОВ</w:t>
      </w:r>
      <w:r w:rsidR="00674893" w:rsidRPr="00674893">
        <w:rPr>
          <w:rFonts w:ascii="Times New Roman" w:hAnsi="Times New Roman" w:cs="Times New Roman"/>
          <w:sz w:val="28"/>
          <w:szCs w:val="28"/>
        </w:rPr>
        <w:t xml:space="preserve"> «</w:t>
      </w:r>
      <w:proofErr w:type="spellStart"/>
      <w:r w:rsidR="00674893" w:rsidRPr="00674893">
        <w:rPr>
          <w:rFonts w:ascii="Times New Roman" w:hAnsi="Times New Roman" w:cs="Times New Roman"/>
          <w:sz w:val="28"/>
          <w:szCs w:val="28"/>
        </w:rPr>
        <w:t>Тантієма</w:t>
      </w:r>
      <w:proofErr w:type="spellEnd"/>
      <w:r w:rsidR="001B0C42">
        <w:rPr>
          <w:rFonts w:ascii="Times New Roman" w:hAnsi="Times New Roman" w:cs="Times New Roman"/>
          <w:sz w:val="28"/>
          <w:szCs w:val="28"/>
        </w:rPr>
        <w:t>» про стягнення заборгованості залишено</w:t>
      </w:r>
      <w:r w:rsidR="00674893" w:rsidRPr="00674893">
        <w:rPr>
          <w:rFonts w:ascii="Times New Roman" w:hAnsi="Times New Roman" w:cs="Times New Roman"/>
          <w:sz w:val="28"/>
          <w:szCs w:val="28"/>
        </w:rPr>
        <w:t xml:space="preserve"> без розгляду.</w:t>
      </w:r>
    </w:p>
    <w:p w:rsidR="00153FF0" w:rsidRDefault="00153FF0" w:rsidP="00187A9B">
      <w:pPr>
        <w:spacing w:after="0"/>
        <w:ind w:firstLine="709"/>
        <w:jc w:val="both"/>
        <w:rPr>
          <w:rFonts w:ascii="Times New Roman" w:hAnsi="Times New Roman" w:cs="Times New Roman"/>
          <w:sz w:val="28"/>
          <w:szCs w:val="28"/>
        </w:rPr>
      </w:pPr>
      <w:r w:rsidRPr="00153FF0">
        <w:rPr>
          <w:rFonts w:ascii="Times New Roman" w:hAnsi="Times New Roman" w:cs="Times New Roman"/>
          <w:sz w:val="28"/>
          <w:szCs w:val="28"/>
        </w:rPr>
        <w:t xml:space="preserve">З огляду на зазначене </w:t>
      </w:r>
      <w:r w:rsidR="00D544AA">
        <w:rPr>
          <w:rFonts w:ascii="Times New Roman" w:hAnsi="Times New Roman" w:cs="Times New Roman"/>
          <w:sz w:val="28"/>
          <w:szCs w:val="28"/>
        </w:rPr>
        <w:t xml:space="preserve">Друга </w:t>
      </w:r>
      <w:r w:rsidRPr="00153FF0">
        <w:rPr>
          <w:rFonts w:ascii="Times New Roman" w:hAnsi="Times New Roman" w:cs="Times New Roman"/>
          <w:sz w:val="28"/>
          <w:szCs w:val="28"/>
        </w:rPr>
        <w:t>Дисциплінарна палата Вищої ради правосуддя д</w:t>
      </w:r>
      <w:r w:rsidR="00D544AA">
        <w:rPr>
          <w:rFonts w:ascii="Times New Roman" w:hAnsi="Times New Roman" w:cs="Times New Roman"/>
          <w:sz w:val="28"/>
          <w:szCs w:val="28"/>
        </w:rPr>
        <w:t>ійшла висновку, що у діях судді</w:t>
      </w:r>
      <w:r w:rsidRPr="00153FF0">
        <w:rPr>
          <w:rFonts w:ascii="Times New Roman" w:hAnsi="Times New Roman" w:cs="Times New Roman"/>
          <w:sz w:val="28"/>
          <w:szCs w:val="28"/>
        </w:rPr>
        <w:t xml:space="preserve"> </w:t>
      </w:r>
      <w:r w:rsidR="009E356D">
        <w:rPr>
          <w:rFonts w:ascii="Times New Roman" w:hAnsi="Times New Roman" w:cs="Times New Roman"/>
          <w:sz w:val="28"/>
          <w:szCs w:val="28"/>
        </w:rPr>
        <w:t>Голосіївського районного суду міста Києва Мазура Ю.Ю.</w:t>
      </w:r>
      <w:r w:rsidR="00D544AA">
        <w:rPr>
          <w:rFonts w:ascii="Times New Roman" w:hAnsi="Times New Roman" w:cs="Times New Roman"/>
          <w:sz w:val="28"/>
          <w:szCs w:val="28"/>
        </w:rPr>
        <w:t xml:space="preserve"> </w:t>
      </w:r>
      <w:r w:rsidRPr="00153FF0">
        <w:rPr>
          <w:rFonts w:ascii="Times New Roman" w:hAnsi="Times New Roman" w:cs="Times New Roman"/>
          <w:sz w:val="28"/>
          <w:szCs w:val="28"/>
        </w:rPr>
        <w:t>відсутній склад дисциплінарн</w:t>
      </w:r>
      <w:r w:rsidR="009E356D">
        <w:rPr>
          <w:rFonts w:ascii="Times New Roman" w:hAnsi="Times New Roman" w:cs="Times New Roman"/>
          <w:sz w:val="28"/>
          <w:szCs w:val="28"/>
        </w:rPr>
        <w:t>их</w:t>
      </w:r>
      <w:r w:rsidRPr="00153FF0">
        <w:rPr>
          <w:rFonts w:ascii="Times New Roman" w:hAnsi="Times New Roman" w:cs="Times New Roman"/>
          <w:sz w:val="28"/>
          <w:szCs w:val="28"/>
        </w:rPr>
        <w:t xml:space="preserve"> проступк</w:t>
      </w:r>
      <w:r w:rsidR="009E356D">
        <w:rPr>
          <w:rFonts w:ascii="Times New Roman" w:hAnsi="Times New Roman" w:cs="Times New Roman"/>
          <w:sz w:val="28"/>
          <w:szCs w:val="28"/>
        </w:rPr>
        <w:t>ів</w:t>
      </w:r>
      <w:r w:rsidRPr="00153FF0">
        <w:rPr>
          <w:rFonts w:ascii="Times New Roman" w:hAnsi="Times New Roman" w:cs="Times New Roman"/>
          <w:sz w:val="28"/>
          <w:szCs w:val="28"/>
        </w:rPr>
        <w:t xml:space="preserve">, </w:t>
      </w:r>
      <w:r w:rsidR="009E356D" w:rsidRPr="002E4ABB">
        <w:rPr>
          <w:rFonts w:ascii="Times New Roman" w:hAnsi="Times New Roman" w:cs="Times New Roman"/>
          <w:sz w:val="28"/>
          <w:szCs w:val="28"/>
        </w:rPr>
        <w:t>передбачених підпунктами «б», «г» пункту 1, пунктом 4 частини першої</w:t>
      </w:r>
      <w:r w:rsidR="006766B4">
        <w:rPr>
          <w:rFonts w:ascii="Times New Roman" w:hAnsi="Times New Roman" w:cs="Times New Roman"/>
          <w:sz w:val="28"/>
          <w:szCs w:val="28"/>
        </w:rPr>
        <w:t xml:space="preserve"> </w:t>
      </w:r>
      <w:r w:rsidR="009E356D" w:rsidRPr="002E4ABB">
        <w:rPr>
          <w:rFonts w:ascii="Times New Roman" w:hAnsi="Times New Roman" w:cs="Times New Roman"/>
          <w:sz w:val="28"/>
          <w:szCs w:val="28"/>
        </w:rPr>
        <w:t>статті 106 Закону України «Про судоустрій і статус суддів»</w:t>
      </w:r>
      <w:r w:rsidRPr="00153FF0">
        <w:rPr>
          <w:rFonts w:ascii="Times New Roman" w:hAnsi="Times New Roman" w:cs="Times New Roman"/>
          <w:sz w:val="28"/>
          <w:szCs w:val="28"/>
        </w:rPr>
        <w:t>, а тому слід відмовити у притягненні вказан</w:t>
      </w:r>
      <w:r w:rsidR="00D544AA">
        <w:rPr>
          <w:rFonts w:ascii="Times New Roman" w:hAnsi="Times New Roman" w:cs="Times New Roman"/>
          <w:sz w:val="28"/>
          <w:szCs w:val="28"/>
        </w:rPr>
        <w:t>о</w:t>
      </w:r>
      <w:r w:rsidR="0099639A">
        <w:rPr>
          <w:rFonts w:ascii="Times New Roman" w:hAnsi="Times New Roman" w:cs="Times New Roman"/>
          <w:sz w:val="28"/>
          <w:szCs w:val="28"/>
        </w:rPr>
        <w:t xml:space="preserve">го </w:t>
      </w:r>
      <w:r w:rsidR="00D544AA">
        <w:rPr>
          <w:rFonts w:ascii="Times New Roman" w:hAnsi="Times New Roman" w:cs="Times New Roman"/>
          <w:sz w:val="28"/>
          <w:szCs w:val="28"/>
        </w:rPr>
        <w:t>судді</w:t>
      </w:r>
      <w:r w:rsidRPr="00153FF0">
        <w:rPr>
          <w:rFonts w:ascii="Times New Roman" w:hAnsi="Times New Roman" w:cs="Times New Roman"/>
          <w:sz w:val="28"/>
          <w:szCs w:val="28"/>
        </w:rPr>
        <w:t xml:space="preserve"> до дисциплінарної відповідальності та припинити дисциплінарне провадження.</w:t>
      </w:r>
    </w:p>
    <w:p w:rsidR="00A446EF" w:rsidRPr="00153FF0" w:rsidRDefault="00A446EF" w:rsidP="00187A9B">
      <w:pPr>
        <w:spacing w:after="0"/>
        <w:ind w:firstLine="709"/>
        <w:jc w:val="both"/>
        <w:rPr>
          <w:rFonts w:ascii="Times New Roman" w:hAnsi="Times New Roman" w:cs="Times New Roman"/>
          <w:sz w:val="28"/>
          <w:szCs w:val="28"/>
        </w:rPr>
      </w:pPr>
      <w:r>
        <w:rPr>
          <w:rFonts w:ascii="Times New Roman" w:hAnsi="Times New Roman" w:cs="Times New Roman"/>
          <w:sz w:val="28"/>
          <w:szCs w:val="28"/>
        </w:rPr>
        <w:t>Згідно з характеристикою, наданою в.</w:t>
      </w:r>
      <w:r w:rsidR="00316B96">
        <w:rPr>
          <w:rFonts w:ascii="Times New Roman" w:hAnsi="Times New Roman" w:cs="Times New Roman"/>
          <w:sz w:val="28"/>
          <w:szCs w:val="28"/>
        </w:rPr>
        <w:t xml:space="preserve"> </w:t>
      </w:r>
      <w:r>
        <w:rPr>
          <w:rFonts w:ascii="Times New Roman" w:hAnsi="Times New Roman" w:cs="Times New Roman"/>
          <w:sz w:val="28"/>
          <w:szCs w:val="28"/>
        </w:rPr>
        <w:t xml:space="preserve">о. голови Голосіївського районного суду міста Києва Шевченко Т.М., суддя Мазур Ю.Ю. за час роботи на посаді судді зарекомендував себе </w:t>
      </w:r>
      <w:r w:rsidR="0099639A">
        <w:rPr>
          <w:rFonts w:ascii="Times New Roman" w:hAnsi="Times New Roman" w:cs="Times New Roman"/>
          <w:sz w:val="28"/>
          <w:szCs w:val="28"/>
        </w:rPr>
        <w:t xml:space="preserve">як </w:t>
      </w:r>
      <w:r>
        <w:rPr>
          <w:rFonts w:ascii="Times New Roman" w:hAnsi="Times New Roman" w:cs="Times New Roman"/>
          <w:sz w:val="28"/>
          <w:szCs w:val="28"/>
        </w:rPr>
        <w:t>кваліфіковани</w:t>
      </w:r>
      <w:r w:rsidR="0099639A">
        <w:rPr>
          <w:rFonts w:ascii="Times New Roman" w:hAnsi="Times New Roman" w:cs="Times New Roman"/>
          <w:sz w:val="28"/>
          <w:szCs w:val="28"/>
        </w:rPr>
        <w:t>й</w:t>
      </w:r>
      <w:r>
        <w:rPr>
          <w:rFonts w:ascii="Times New Roman" w:hAnsi="Times New Roman" w:cs="Times New Roman"/>
          <w:sz w:val="28"/>
          <w:szCs w:val="28"/>
        </w:rPr>
        <w:t xml:space="preserve"> судд</w:t>
      </w:r>
      <w:r w:rsidR="0099639A">
        <w:rPr>
          <w:rFonts w:ascii="Times New Roman" w:hAnsi="Times New Roman" w:cs="Times New Roman"/>
          <w:sz w:val="28"/>
          <w:szCs w:val="28"/>
        </w:rPr>
        <w:t>я</w:t>
      </w:r>
      <w:r>
        <w:rPr>
          <w:rFonts w:ascii="Times New Roman" w:hAnsi="Times New Roman" w:cs="Times New Roman"/>
          <w:sz w:val="28"/>
          <w:szCs w:val="28"/>
        </w:rPr>
        <w:t xml:space="preserve">, </w:t>
      </w:r>
      <w:proofErr w:type="spellStart"/>
      <w:r>
        <w:rPr>
          <w:rFonts w:ascii="Times New Roman" w:hAnsi="Times New Roman" w:cs="Times New Roman"/>
          <w:sz w:val="28"/>
          <w:szCs w:val="28"/>
        </w:rPr>
        <w:t>відповідальн</w:t>
      </w:r>
      <w:r w:rsidR="0099639A">
        <w:rPr>
          <w:rFonts w:ascii="Times New Roman" w:hAnsi="Times New Roman" w:cs="Times New Roman"/>
          <w:sz w:val="28"/>
          <w:szCs w:val="28"/>
        </w:rPr>
        <w:t>о</w:t>
      </w:r>
      <w:proofErr w:type="spellEnd"/>
      <w:r>
        <w:rPr>
          <w:rFonts w:ascii="Times New Roman" w:hAnsi="Times New Roman" w:cs="Times New Roman"/>
          <w:sz w:val="28"/>
          <w:szCs w:val="28"/>
        </w:rPr>
        <w:t xml:space="preserve"> ставиться до виконання обов’язків,</w:t>
      </w:r>
      <w:r w:rsidR="00D44E1F">
        <w:rPr>
          <w:rFonts w:ascii="Times New Roman" w:hAnsi="Times New Roman" w:cs="Times New Roman"/>
          <w:sz w:val="28"/>
          <w:szCs w:val="28"/>
        </w:rPr>
        <w:t xml:space="preserve"> має досвід практичної роботи та відмінну теоретичну підготовку.</w:t>
      </w:r>
    </w:p>
    <w:p w:rsidR="00153FF0" w:rsidRPr="00153FF0" w:rsidRDefault="00153FF0" w:rsidP="00187A9B">
      <w:pPr>
        <w:spacing w:after="0"/>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Відповідно до частини другої статті 50 Закону України «Про Вищу раду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153FF0" w:rsidRPr="00153FF0" w:rsidRDefault="00153FF0" w:rsidP="00187A9B">
      <w:pPr>
        <w:spacing w:after="0"/>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Згідно із частиною шостою статті 50 Закону України «Про Вищу раду правосуддя»,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153FF0" w:rsidRPr="00153FF0" w:rsidRDefault="00153FF0" w:rsidP="00187A9B">
      <w:pPr>
        <w:spacing w:after="0"/>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 xml:space="preserve">На підставі викладеного, керуючись статтями 49, 50 Закону України «Про Вищу раду правосуддя», пунктами 12.38, 12.39 Регламенту Вищої ради правосуддя, </w:t>
      </w:r>
      <w:r w:rsidR="00D544AA">
        <w:rPr>
          <w:rFonts w:ascii="Times New Roman" w:hAnsi="Times New Roman" w:cs="Times New Roman"/>
          <w:sz w:val="28"/>
          <w:szCs w:val="28"/>
        </w:rPr>
        <w:t>Друга</w:t>
      </w:r>
      <w:r w:rsidRPr="00153FF0">
        <w:rPr>
          <w:rFonts w:ascii="Times New Roman" w:hAnsi="Times New Roman" w:cs="Times New Roman"/>
          <w:sz w:val="28"/>
          <w:szCs w:val="28"/>
        </w:rPr>
        <w:t xml:space="preserve"> Дисциплінарна палата Вищої ради правосуддя</w:t>
      </w:r>
    </w:p>
    <w:p w:rsidR="005B7B58" w:rsidRDefault="005B7B58" w:rsidP="00187A9B">
      <w:pPr>
        <w:spacing w:after="0"/>
        <w:contextualSpacing/>
        <w:jc w:val="both"/>
        <w:rPr>
          <w:rFonts w:ascii="Times New Roman" w:hAnsi="Times New Roman" w:cs="Times New Roman"/>
          <w:sz w:val="28"/>
          <w:szCs w:val="28"/>
        </w:rPr>
      </w:pPr>
    </w:p>
    <w:p w:rsidR="009A3EFC" w:rsidRDefault="009A3EFC" w:rsidP="00187A9B">
      <w:pPr>
        <w:spacing w:after="0"/>
        <w:ind w:firstLine="709"/>
        <w:contextualSpacing/>
        <w:jc w:val="center"/>
        <w:rPr>
          <w:rFonts w:ascii="Times New Roman" w:hAnsi="Times New Roman" w:cs="Times New Roman"/>
          <w:b/>
          <w:sz w:val="28"/>
          <w:szCs w:val="28"/>
        </w:rPr>
      </w:pPr>
      <w:r w:rsidRPr="009A3EFC">
        <w:rPr>
          <w:rFonts w:ascii="Times New Roman" w:hAnsi="Times New Roman" w:cs="Times New Roman"/>
          <w:b/>
          <w:sz w:val="28"/>
          <w:szCs w:val="28"/>
        </w:rPr>
        <w:t>вирішила:</w:t>
      </w:r>
    </w:p>
    <w:p w:rsidR="009A3EFC" w:rsidRDefault="009A3EFC" w:rsidP="00187A9B">
      <w:pPr>
        <w:spacing w:after="0"/>
        <w:contextualSpacing/>
        <w:jc w:val="both"/>
        <w:rPr>
          <w:rFonts w:ascii="Times New Roman" w:hAnsi="Times New Roman" w:cs="Times New Roman"/>
          <w:b/>
          <w:sz w:val="28"/>
          <w:szCs w:val="28"/>
        </w:rPr>
      </w:pPr>
    </w:p>
    <w:p w:rsidR="009A3EFC" w:rsidRPr="009A3EFC" w:rsidRDefault="009A3EFC" w:rsidP="00187A9B">
      <w:pPr>
        <w:spacing w:after="0"/>
        <w:contextualSpacing/>
        <w:jc w:val="both"/>
        <w:rPr>
          <w:rFonts w:ascii="Times New Roman" w:hAnsi="Times New Roman" w:cs="Times New Roman"/>
          <w:sz w:val="28"/>
          <w:szCs w:val="28"/>
        </w:rPr>
      </w:pPr>
      <w:r w:rsidRPr="009A3EFC">
        <w:rPr>
          <w:rFonts w:ascii="Times New Roman" w:hAnsi="Times New Roman" w:cs="Times New Roman"/>
          <w:sz w:val="28"/>
          <w:szCs w:val="28"/>
        </w:rPr>
        <w:t xml:space="preserve">відмовити у притягненні судді </w:t>
      </w:r>
      <w:r w:rsidR="009E356D">
        <w:rPr>
          <w:rFonts w:ascii="Times New Roman" w:hAnsi="Times New Roman" w:cs="Times New Roman"/>
          <w:sz w:val="28"/>
          <w:szCs w:val="28"/>
        </w:rPr>
        <w:t>Голосіївського районного суду міста Києва Мазура Юрія Юрійовича</w:t>
      </w:r>
      <w:r w:rsidR="006E2D1B">
        <w:rPr>
          <w:rFonts w:ascii="Times New Roman" w:hAnsi="Times New Roman" w:cs="Times New Roman"/>
          <w:sz w:val="28"/>
          <w:szCs w:val="28"/>
        </w:rPr>
        <w:t xml:space="preserve"> </w:t>
      </w:r>
      <w:r w:rsidR="006E2D1B" w:rsidRPr="009A3EFC">
        <w:rPr>
          <w:rFonts w:ascii="Times New Roman" w:hAnsi="Times New Roman" w:cs="Times New Roman"/>
          <w:sz w:val="28"/>
          <w:szCs w:val="28"/>
        </w:rPr>
        <w:t>до дисциплінарної відповідальності</w:t>
      </w:r>
      <w:r w:rsidRPr="009A3EFC">
        <w:rPr>
          <w:rFonts w:ascii="Times New Roman" w:hAnsi="Times New Roman" w:cs="Times New Roman"/>
          <w:sz w:val="28"/>
          <w:szCs w:val="28"/>
        </w:rPr>
        <w:t>.</w:t>
      </w:r>
    </w:p>
    <w:p w:rsidR="009A3EFC" w:rsidRPr="009A3EFC" w:rsidRDefault="009A3EFC" w:rsidP="00187A9B">
      <w:pPr>
        <w:spacing w:after="0"/>
        <w:ind w:firstLine="709"/>
        <w:contextualSpacing/>
        <w:jc w:val="both"/>
        <w:rPr>
          <w:rFonts w:ascii="Times New Roman" w:hAnsi="Times New Roman" w:cs="Times New Roman"/>
          <w:sz w:val="28"/>
          <w:szCs w:val="28"/>
        </w:rPr>
      </w:pPr>
      <w:r w:rsidRPr="009A3EFC">
        <w:rPr>
          <w:rFonts w:ascii="Times New Roman" w:hAnsi="Times New Roman" w:cs="Times New Roman"/>
          <w:sz w:val="28"/>
          <w:szCs w:val="28"/>
        </w:rPr>
        <w:t xml:space="preserve">Дисциплінарне провадження стосовно судді </w:t>
      </w:r>
      <w:r w:rsidR="009E356D">
        <w:rPr>
          <w:rFonts w:ascii="Times New Roman" w:hAnsi="Times New Roman" w:cs="Times New Roman"/>
          <w:sz w:val="28"/>
          <w:szCs w:val="28"/>
        </w:rPr>
        <w:t xml:space="preserve">Голосіївського районного суду міста Києва Мазура Юрія Юрійовича </w:t>
      </w:r>
      <w:r w:rsidRPr="009A3EFC">
        <w:rPr>
          <w:rFonts w:ascii="Times New Roman" w:hAnsi="Times New Roman" w:cs="Times New Roman"/>
          <w:sz w:val="28"/>
          <w:szCs w:val="28"/>
        </w:rPr>
        <w:t>припинити.</w:t>
      </w:r>
    </w:p>
    <w:p w:rsidR="009A3EFC" w:rsidRPr="009A3EFC" w:rsidRDefault="009A3EFC" w:rsidP="00187A9B">
      <w:pPr>
        <w:spacing w:after="0"/>
        <w:ind w:firstLine="709"/>
        <w:contextualSpacing/>
        <w:jc w:val="both"/>
        <w:rPr>
          <w:rFonts w:ascii="Times New Roman" w:hAnsi="Times New Roman" w:cs="Times New Roman"/>
          <w:sz w:val="28"/>
          <w:szCs w:val="28"/>
        </w:rPr>
      </w:pPr>
      <w:r w:rsidRPr="009A3EFC">
        <w:rPr>
          <w:rFonts w:ascii="Times New Roman" w:hAnsi="Times New Roman" w:cs="Times New Roman"/>
          <w:sz w:val="28"/>
          <w:szCs w:val="28"/>
        </w:rPr>
        <w:lastRenderedPageBreak/>
        <w:t xml:space="preserve">Рішення </w:t>
      </w:r>
      <w:r>
        <w:rPr>
          <w:rFonts w:ascii="Times New Roman" w:hAnsi="Times New Roman" w:cs="Times New Roman"/>
          <w:sz w:val="28"/>
          <w:szCs w:val="28"/>
        </w:rPr>
        <w:t>Другої</w:t>
      </w:r>
      <w:r w:rsidRPr="009A3EFC">
        <w:rPr>
          <w:rFonts w:ascii="Times New Roman" w:hAnsi="Times New Roman" w:cs="Times New Roman"/>
          <w:sz w:val="28"/>
          <w:szCs w:val="28"/>
        </w:rPr>
        <w:t xml:space="preserve"> Дисциплінарної палати Вищої ради правосуддя може бути оскаржене </w:t>
      </w:r>
      <w:r w:rsidR="007A30A8">
        <w:rPr>
          <w:rFonts w:ascii="Times New Roman" w:hAnsi="Times New Roman" w:cs="Times New Roman"/>
          <w:sz w:val="28"/>
          <w:szCs w:val="28"/>
        </w:rPr>
        <w:t xml:space="preserve">суддею </w:t>
      </w:r>
      <w:r w:rsidRPr="009A3EFC">
        <w:rPr>
          <w:rFonts w:ascii="Times New Roman" w:hAnsi="Times New Roman" w:cs="Times New Roman"/>
          <w:sz w:val="28"/>
          <w:szCs w:val="28"/>
        </w:rPr>
        <w:t>до Вищої ради правосуддя в порядку і строки, що встановлені статтею 51 Закону України «Про Вищу раду правосуддя».</w:t>
      </w:r>
    </w:p>
    <w:p w:rsidR="005E035D" w:rsidRDefault="005E035D" w:rsidP="00187A9B">
      <w:pPr>
        <w:spacing w:after="0"/>
        <w:jc w:val="both"/>
        <w:rPr>
          <w:rFonts w:ascii="Times New Roman" w:eastAsia="Times New Roman" w:hAnsi="Times New Roman" w:cs="Times New Roman"/>
          <w:color w:val="000000"/>
          <w:sz w:val="28"/>
          <w:szCs w:val="28"/>
          <w:lang w:eastAsia="uk-UA"/>
        </w:rPr>
      </w:pPr>
    </w:p>
    <w:p w:rsidR="00D34F5A" w:rsidRPr="00185BAB" w:rsidRDefault="00D34F5A" w:rsidP="00187A9B">
      <w:pPr>
        <w:spacing w:after="0"/>
        <w:jc w:val="both"/>
        <w:rPr>
          <w:rFonts w:ascii="Times New Roman" w:hAnsi="Times New Roman" w:cs="Times New Roman"/>
          <w:b/>
          <w:sz w:val="27"/>
          <w:szCs w:val="27"/>
        </w:rPr>
      </w:pPr>
    </w:p>
    <w:p w:rsidR="00D34F5A" w:rsidRPr="00185BAB" w:rsidRDefault="00D34F5A" w:rsidP="00D34F5A">
      <w:pPr>
        <w:tabs>
          <w:tab w:val="left" w:pos="6379"/>
          <w:tab w:val="left" w:pos="6804"/>
        </w:tabs>
        <w:spacing w:after="0" w:line="240" w:lineRule="auto"/>
        <w:jc w:val="both"/>
        <w:rPr>
          <w:rFonts w:ascii="Times New Roman" w:hAnsi="Times New Roman" w:cs="Times New Roman"/>
          <w:b/>
          <w:sz w:val="28"/>
          <w:szCs w:val="28"/>
        </w:rPr>
      </w:pPr>
      <w:r w:rsidRPr="00185BAB">
        <w:rPr>
          <w:rFonts w:ascii="Times New Roman" w:hAnsi="Times New Roman" w:cs="Times New Roman"/>
          <w:b/>
          <w:sz w:val="28"/>
          <w:szCs w:val="28"/>
        </w:rPr>
        <w:t xml:space="preserve">Головуючий на засіданні </w:t>
      </w:r>
    </w:p>
    <w:p w:rsidR="00D34F5A" w:rsidRPr="00185BAB" w:rsidRDefault="00D34F5A" w:rsidP="00D34F5A">
      <w:pPr>
        <w:spacing w:after="0" w:line="240" w:lineRule="auto"/>
        <w:jc w:val="both"/>
        <w:rPr>
          <w:rFonts w:ascii="Times New Roman" w:hAnsi="Times New Roman" w:cs="Times New Roman"/>
          <w:b/>
          <w:sz w:val="28"/>
          <w:szCs w:val="28"/>
        </w:rPr>
      </w:pPr>
      <w:r w:rsidRPr="00185BAB">
        <w:rPr>
          <w:rFonts w:ascii="Times New Roman" w:hAnsi="Times New Roman" w:cs="Times New Roman"/>
          <w:b/>
          <w:sz w:val="28"/>
          <w:szCs w:val="28"/>
        </w:rPr>
        <w:t xml:space="preserve">Другої Дисциплінарної </w:t>
      </w:r>
    </w:p>
    <w:p w:rsidR="00D34F5A" w:rsidRPr="00185BAB" w:rsidRDefault="00D34F5A" w:rsidP="00D34F5A">
      <w:pPr>
        <w:spacing w:after="0" w:line="240" w:lineRule="auto"/>
        <w:jc w:val="both"/>
        <w:rPr>
          <w:rFonts w:ascii="Times New Roman" w:hAnsi="Times New Roman" w:cs="Times New Roman"/>
          <w:b/>
          <w:sz w:val="28"/>
          <w:szCs w:val="28"/>
        </w:rPr>
      </w:pPr>
      <w:r w:rsidRPr="00185BAB">
        <w:rPr>
          <w:rFonts w:ascii="Times New Roman" w:hAnsi="Times New Roman" w:cs="Times New Roman"/>
          <w:b/>
          <w:sz w:val="28"/>
          <w:szCs w:val="28"/>
        </w:rPr>
        <w:t>палати Вищої ради правосуддя</w:t>
      </w:r>
      <w:r w:rsidRPr="00185BAB">
        <w:rPr>
          <w:rFonts w:ascii="Times New Roman" w:hAnsi="Times New Roman" w:cs="Times New Roman"/>
          <w:b/>
          <w:sz w:val="28"/>
          <w:szCs w:val="28"/>
        </w:rPr>
        <w:tab/>
      </w:r>
      <w:r w:rsidRPr="00185BAB">
        <w:rPr>
          <w:rFonts w:ascii="Times New Roman" w:hAnsi="Times New Roman" w:cs="Times New Roman"/>
          <w:b/>
          <w:sz w:val="28"/>
          <w:szCs w:val="28"/>
        </w:rPr>
        <w:tab/>
      </w:r>
      <w:r w:rsidRPr="00185BAB">
        <w:rPr>
          <w:rFonts w:ascii="Times New Roman" w:hAnsi="Times New Roman" w:cs="Times New Roman"/>
          <w:b/>
          <w:sz w:val="28"/>
          <w:szCs w:val="28"/>
        </w:rPr>
        <w:tab/>
        <w:t xml:space="preserve">           </w:t>
      </w:r>
      <w:r w:rsidRPr="00185BAB">
        <w:rPr>
          <w:rFonts w:ascii="Times New Roman" w:eastAsia="Times New Roman" w:hAnsi="Times New Roman" w:cs="Times New Roman"/>
          <w:b/>
          <w:sz w:val="28"/>
          <w:szCs w:val="28"/>
          <w:lang w:eastAsia="uk-UA"/>
        </w:rPr>
        <w:t xml:space="preserve">            </w:t>
      </w:r>
      <w:r w:rsidR="00F62DA7">
        <w:rPr>
          <w:rFonts w:ascii="Times New Roman" w:eastAsia="Times New Roman" w:hAnsi="Times New Roman" w:cs="Times New Roman"/>
          <w:b/>
          <w:sz w:val="28"/>
          <w:szCs w:val="28"/>
          <w:lang w:eastAsia="uk-UA"/>
        </w:rPr>
        <w:t xml:space="preserve">М.П. </w:t>
      </w:r>
      <w:proofErr w:type="spellStart"/>
      <w:r w:rsidR="00F62DA7">
        <w:rPr>
          <w:rFonts w:ascii="Times New Roman" w:eastAsia="Times New Roman" w:hAnsi="Times New Roman" w:cs="Times New Roman"/>
          <w:b/>
          <w:sz w:val="28"/>
          <w:szCs w:val="28"/>
          <w:lang w:eastAsia="uk-UA"/>
        </w:rPr>
        <w:t>Худик</w:t>
      </w:r>
      <w:proofErr w:type="spellEnd"/>
    </w:p>
    <w:p w:rsidR="00D34F5A" w:rsidRDefault="00D34F5A" w:rsidP="00D34F5A">
      <w:pPr>
        <w:spacing w:after="0" w:line="240" w:lineRule="auto"/>
        <w:jc w:val="both"/>
        <w:rPr>
          <w:rFonts w:ascii="Times New Roman" w:hAnsi="Times New Roman" w:cs="Times New Roman"/>
          <w:b/>
          <w:sz w:val="28"/>
          <w:szCs w:val="28"/>
        </w:rPr>
      </w:pPr>
    </w:p>
    <w:p w:rsidR="00316B96" w:rsidRPr="00185BAB" w:rsidRDefault="00316B96" w:rsidP="00D34F5A">
      <w:pPr>
        <w:spacing w:after="0" w:line="240" w:lineRule="auto"/>
        <w:jc w:val="both"/>
        <w:rPr>
          <w:rFonts w:ascii="Times New Roman" w:hAnsi="Times New Roman" w:cs="Times New Roman"/>
          <w:b/>
          <w:sz w:val="28"/>
          <w:szCs w:val="28"/>
        </w:rPr>
      </w:pPr>
    </w:p>
    <w:p w:rsidR="00D34F5A" w:rsidRPr="00185BAB" w:rsidRDefault="00D2702C" w:rsidP="00D34F5A">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Член</w:t>
      </w:r>
      <w:r w:rsidR="00D34F5A" w:rsidRPr="00185BAB">
        <w:rPr>
          <w:rFonts w:ascii="Times New Roman" w:hAnsi="Times New Roman" w:cs="Times New Roman"/>
          <w:b/>
          <w:sz w:val="28"/>
          <w:szCs w:val="28"/>
        </w:rPr>
        <w:t xml:space="preserve"> </w:t>
      </w:r>
      <w:r w:rsidR="00D34F5A" w:rsidRPr="00185BAB">
        <w:rPr>
          <w:rFonts w:ascii="Times New Roman" w:hAnsi="Times New Roman"/>
          <w:b/>
          <w:sz w:val="28"/>
          <w:szCs w:val="28"/>
          <w:lang w:eastAsia="ru-RU"/>
        </w:rPr>
        <w:t>Другої</w:t>
      </w:r>
      <w:r w:rsidR="00D34F5A" w:rsidRPr="00185BAB">
        <w:rPr>
          <w:rFonts w:ascii="Times New Roman" w:hAnsi="Times New Roman" w:cs="Times New Roman"/>
          <w:b/>
          <w:sz w:val="28"/>
          <w:szCs w:val="28"/>
        </w:rPr>
        <w:t xml:space="preserve"> Дисциплінарної </w:t>
      </w:r>
    </w:p>
    <w:p w:rsidR="00D2702C" w:rsidRDefault="00D34F5A" w:rsidP="00D2702C">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r w:rsidRPr="00185BAB">
        <w:rPr>
          <w:rFonts w:ascii="Times New Roman" w:eastAsia="Times New Roman" w:hAnsi="Times New Roman" w:cs="Times New Roman"/>
          <w:b/>
          <w:sz w:val="28"/>
          <w:szCs w:val="28"/>
          <w:lang w:eastAsia="uk-UA"/>
        </w:rPr>
        <w:t>палати Вищої ради правосуддя</w:t>
      </w:r>
      <w:r w:rsidRPr="00185BAB">
        <w:rPr>
          <w:rFonts w:ascii="Times New Roman" w:eastAsia="Times New Roman" w:hAnsi="Times New Roman" w:cs="Times New Roman"/>
          <w:b/>
          <w:sz w:val="28"/>
          <w:szCs w:val="28"/>
          <w:lang w:eastAsia="uk-UA"/>
        </w:rPr>
        <w:tab/>
      </w:r>
      <w:r w:rsidRPr="00185BAB">
        <w:rPr>
          <w:rFonts w:ascii="Times New Roman" w:hAnsi="Times New Roman"/>
          <w:b/>
          <w:sz w:val="28"/>
          <w:szCs w:val="28"/>
          <w:lang w:eastAsia="ru-RU"/>
        </w:rPr>
        <w:t xml:space="preserve"> </w:t>
      </w:r>
      <w:r w:rsidR="00D2702C">
        <w:rPr>
          <w:rFonts w:ascii="Times New Roman" w:hAnsi="Times New Roman"/>
          <w:b/>
          <w:sz w:val="28"/>
          <w:szCs w:val="28"/>
          <w:lang w:eastAsia="ru-RU"/>
        </w:rPr>
        <w:t xml:space="preserve">         </w:t>
      </w:r>
      <w:r w:rsidR="00D2702C">
        <w:rPr>
          <w:rFonts w:ascii="Times New Roman" w:eastAsia="Times New Roman" w:hAnsi="Times New Roman" w:cs="Times New Roman"/>
          <w:b/>
          <w:sz w:val="28"/>
          <w:szCs w:val="28"/>
          <w:lang w:eastAsia="uk-UA"/>
        </w:rPr>
        <w:t>В.К. Грищук</w:t>
      </w:r>
    </w:p>
    <w:p w:rsidR="00D34F5A" w:rsidRDefault="00D34F5A" w:rsidP="00D34F5A">
      <w:pPr>
        <w:tabs>
          <w:tab w:val="left" w:pos="6480"/>
          <w:tab w:val="left" w:pos="6946"/>
          <w:tab w:val="left" w:pos="7020"/>
        </w:tabs>
        <w:spacing w:after="0" w:line="240" w:lineRule="auto"/>
        <w:ind w:right="-1"/>
        <w:jc w:val="both"/>
        <w:rPr>
          <w:rFonts w:ascii="Times New Roman" w:hAnsi="Times New Roman"/>
          <w:b/>
          <w:sz w:val="28"/>
          <w:szCs w:val="28"/>
          <w:lang w:eastAsia="ru-RU"/>
        </w:rPr>
      </w:pPr>
    </w:p>
    <w:p w:rsidR="00316B96" w:rsidRPr="00185BAB" w:rsidRDefault="00316B96" w:rsidP="00D34F5A">
      <w:pPr>
        <w:tabs>
          <w:tab w:val="left" w:pos="6480"/>
          <w:tab w:val="left" w:pos="6946"/>
          <w:tab w:val="left" w:pos="7020"/>
        </w:tabs>
        <w:spacing w:after="0" w:line="240" w:lineRule="auto"/>
        <w:ind w:right="-1"/>
        <w:jc w:val="both"/>
        <w:rPr>
          <w:rFonts w:ascii="Times New Roman" w:hAnsi="Times New Roman"/>
          <w:b/>
          <w:sz w:val="28"/>
          <w:szCs w:val="28"/>
          <w:lang w:eastAsia="ru-RU"/>
        </w:rPr>
      </w:pPr>
    </w:p>
    <w:p w:rsidR="00D2702C" w:rsidRPr="00185BAB" w:rsidRDefault="00D2702C" w:rsidP="00D2702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Член</w:t>
      </w:r>
      <w:r w:rsidRPr="00185BAB">
        <w:rPr>
          <w:rFonts w:ascii="Times New Roman" w:hAnsi="Times New Roman" w:cs="Times New Roman"/>
          <w:b/>
          <w:sz w:val="28"/>
          <w:szCs w:val="28"/>
        </w:rPr>
        <w:t xml:space="preserve"> </w:t>
      </w:r>
      <w:r>
        <w:rPr>
          <w:rFonts w:ascii="Times New Roman" w:hAnsi="Times New Roman"/>
          <w:b/>
          <w:sz w:val="28"/>
          <w:szCs w:val="28"/>
          <w:lang w:eastAsia="ru-RU"/>
        </w:rPr>
        <w:t>Першої</w:t>
      </w:r>
      <w:r w:rsidRPr="00185BAB">
        <w:rPr>
          <w:rFonts w:ascii="Times New Roman" w:hAnsi="Times New Roman" w:cs="Times New Roman"/>
          <w:b/>
          <w:sz w:val="28"/>
          <w:szCs w:val="28"/>
        </w:rPr>
        <w:t xml:space="preserve"> Дисциплінарної </w:t>
      </w:r>
    </w:p>
    <w:p w:rsidR="00F2350C" w:rsidRPr="00C50531" w:rsidRDefault="00D2702C" w:rsidP="00C50531">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r w:rsidRPr="00185BAB">
        <w:rPr>
          <w:rFonts w:ascii="Times New Roman" w:eastAsia="Times New Roman" w:hAnsi="Times New Roman" w:cs="Times New Roman"/>
          <w:b/>
          <w:sz w:val="28"/>
          <w:szCs w:val="28"/>
          <w:lang w:eastAsia="uk-UA"/>
        </w:rPr>
        <w:t>палати Вищої ради правосуддя</w:t>
      </w:r>
      <w:r>
        <w:rPr>
          <w:rFonts w:ascii="Times New Roman" w:eastAsia="Times New Roman" w:hAnsi="Times New Roman" w:cs="Times New Roman"/>
          <w:b/>
          <w:sz w:val="28"/>
          <w:szCs w:val="28"/>
          <w:lang w:eastAsia="uk-UA"/>
        </w:rPr>
        <w:t xml:space="preserve">                                              Т.С. </w:t>
      </w:r>
      <w:proofErr w:type="spellStart"/>
      <w:r>
        <w:rPr>
          <w:rFonts w:ascii="Times New Roman" w:eastAsia="Times New Roman" w:hAnsi="Times New Roman" w:cs="Times New Roman"/>
          <w:b/>
          <w:sz w:val="28"/>
          <w:szCs w:val="28"/>
          <w:lang w:eastAsia="uk-UA"/>
        </w:rPr>
        <w:t>Розваляєва</w:t>
      </w:r>
      <w:proofErr w:type="spellEnd"/>
    </w:p>
    <w:sectPr w:rsidR="00F2350C" w:rsidRPr="00C50531" w:rsidSect="00453365">
      <w:headerReference w:type="default" r:id="rId16"/>
      <w:pgSz w:w="11906" w:h="16838"/>
      <w:pgMar w:top="850" w:right="850"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D85" w:rsidRDefault="00843D85">
      <w:pPr>
        <w:spacing w:after="0" w:line="240" w:lineRule="auto"/>
      </w:pPr>
      <w:r>
        <w:separator/>
      </w:r>
    </w:p>
  </w:endnote>
  <w:endnote w:type="continuationSeparator" w:id="0">
    <w:p w:rsidR="00843D85" w:rsidRDefault="00843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D85" w:rsidRDefault="00843D85">
      <w:pPr>
        <w:spacing w:after="0" w:line="240" w:lineRule="auto"/>
      </w:pPr>
      <w:r>
        <w:separator/>
      </w:r>
    </w:p>
  </w:footnote>
  <w:footnote w:type="continuationSeparator" w:id="0">
    <w:p w:rsidR="00843D85" w:rsidRDefault="00843D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390023"/>
      <w:docPartObj>
        <w:docPartGallery w:val="Page Numbers (Top of Page)"/>
        <w:docPartUnique/>
      </w:docPartObj>
    </w:sdtPr>
    <w:sdtEndPr/>
    <w:sdtContent>
      <w:p w:rsidR="00710048" w:rsidRDefault="00710048">
        <w:pPr>
          <w:pStyle w:val="a3"/>
          <w:jc w:val="center"/>
        </w:pPr>
        <w:r>
          <w:fldChar w:fldCharType="begin"/>
        </w:r>
        <w:r>
          <w:instrText>PAGE   \* MERGEFORMAT</w:instrText>
        </w:r>
        <w:r>
          <w:fldChar w:fldCharType="separate"/>
        </w:r>
        <w:r w:rsidR="003E3DBF" w:rsidRPr="003E3DBF">
          <w:rPr>
            <w:noProof/>
            <w:lang w:val="uk-UA"/>
          </w:rPr>
          <w:t>20</w:t>
        </w:r>
        <w:r>
          <w:rPr>
            <w:noProof/>
            <w:lang w:val="uk-UA"/>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F5A"/>
    <w:rsid w:val="00005074"/>
    <w:rsid w:val="00012B64"/>
    <w:rsid w:val="0003649F"/>
    <w:rsid w:val="00040A77"/>
    <w:rsid w:val="000633A3"/>
    <w:rsid w:val="0007284E"/>
    <w:rsid w:val="000B0096"/>
    <w:rsid w:val="000D6223"/>
    <w:rsid w:val="00130C69"/>
    <w:rsid w:val="0014522A"/>
    <w:rsid w:val="00153FF0"/>
    <w:rsid w:val="00187A9B"/>
    <w:rsid w:val="001A74EF"/>
    <w:rsid w:val="001B0C42"/>
    <w:rsid w:val="001D432A"/>
    <w:rsid w:val="001E47E9"/>
    <w:rsid w:val="001F51D3"/>
    <w:rsid w:val="002037CB"/>
    <w:rsid w:val="0021575D"/>
    <w:rsid w:val="002471AD"/>
    <w:rsid w:val="00262B7A"/>
    <w:rsid w:val="002835B4"/>
    <w:rsid w:val="00293B9D"/>
    <w:rsid w:val="002A4D15"/>
    <w:rsid w:val="002E4ABB"/>
    <w:rsid w:val="00313A3C"/>
    <w:rsid w:val="00316B96"/>
    <w:rsid w:val="00362254"/>
    <w:rsid w:val="00366669"/>
    <w:rsid w:val="003977D6"/>
    <w:rsid w:val="003E3DBF"/>
    <w:rsid w:val="003F5CED"/>
    <w:rsid w:val="004007E6"/>
    <w:rsid w:val="00423781"/>
    <w:rsid w:val="00443DCD"/>
    <w:rsid w:val="00453365"/>
    <w:rsid w:val="00464168"/>
    <w:rsid w:val="00480710"/>
    <w:rsid w:val="004C6DB3"/>
    <w:rsid w:val="004D3177"/>
    <w:rsid w:val="004E6287"/>
    <w:rsid w:val="00590BBB"/>
    <w:rsid w:val="005B7B58"/>
    <w:rsid w:val="005C5C76"/>
    <w:rsid w:val="005C6249"/>
    <w:rsid w:val="005E035D"/>
    <w:rsid w:val="005E69E7"/>
    <w:rsid w:val="005F02D7"/>
    <w:rsid w:val="00674893"/>
    <w:rsid w:val="006766B4"/>
    <w:rsid w:val="00694648"/>
    <w:rsid w:val="006A2FC5"/>
    <w:rsid w:val="006D4E8D"/>
    <w:rsid w:val="006E0817"/>
    <w:rsid w:val="006E2D1B"/>
    <w:rsid w:val="006E4E40"/>
    <w:rsid w:val="006F446F"/>
    <w:rsid w:val="00700696"/>
    <w:rsid w:val="007009F0"/>
    <w:rsid w:val="00710048"/>
    <w:rsid w:val="00783AE8"/>
    <w:rsid w:val="00791039"/>
    <w:rsid w:val="007A0CEF"/>
    <w:rsid w:val="007A30A8"/>
    <w:rsid w:val="007B4CC9"/>
    <w:rsid w:val="007C2389"/>
    <w:rsid w:val="007E3B33"/>
    <w:rsid w:val="007F1C8F"/>
    <w:rsid w:val="00822826"/>
    <w:rsid w:val="0084285B"/>
    <w:rsid w:val="00843D85"/>
    <w:rsid w:val="00847319"/>
    <w:rsid w:val="0085707A"/>
    <w:rsid w:val="008846D4"/>
    <w:rsid w:val="008D2A27"/>
    <w:rsid w:val="008D728C"/>
    <w:rsid w:val="008E4EE4"/>
    <w:rsid w:val="008F33B6"/>
    <w:rsid w:val="00907C98"/>
    <w:rsid w:val="009304F6"/>
    <w:rsid w:val="00935719"/>
    <w:rsid w:val="00966AB4"/>
    <w:rsid w:val="009705C1"/>
    <w:rsid w:val="0099639A"/>
    <w:rsid w:val="009A3EFC"/>
    <w:rsid w:val="009C6561"/>
    <w:rsid w:val="009D1F78"/>
    <w:rsid w:val="009E356D"/>
    <w:rsid w:val="009F338C"/>
    <w:rsid w:val="00A11436"/>
    <w:rsid w:val="00A11680"/>
    <w:rsid w:val="00A3617D"/>
    <w:rsid w:val="00A374E5"/>
    <w:rsid w:val="00A42E32"/>
    <w:rsid w:val="00A446EF"/>
    <w:rsid w:val="00A51259"/>
    <w:rsid w:val="00A725CF"/>
    <w:rsid w:val="00AA5049"/>
    <w:rsid w:val="00AB4C71"/>
    <w:rsid w:val="00B05AAF"/>
    <w:rsid w:val="00B05BDC"/>
    <w:rsid w:val="00B151A9"/>
    <w:rsid w:val="00B42D50"/>
    <w:rsid w:val="00B660FB"/>
    <w:rsid w:val="00B94CF9"/>
    <w:rsid w:val="00BA0129"/>
    <w:rsid w:val="00BB3B31"/>
    <w:rsid w:val="00BD3FCE"/>
    <w:rsid w:val="00BE1AFE"/>
    <w:rsid w:val="00BE1C3F"/>
    <w:rsid w:val="00BE1CB0"/>
    <w:rsid w:val="00C11395"/>
    <w:rsid w:val="00C16E49"/>
    <w:rsid w:val="00C17554"/>
    <w:rsid w:val="00C34050"/>
    <w:rsid w:val="00C47172"/>
    <w:rsid w:val="00C50531"/>
    <w:rsid w:val="00C84265"/>
    <w:rsid w:val="00CA345E"/>
    <w:rsid w:val="00CC7183"/>
    <w:rsid w:val="00CD4E92"/>
    <w:rsid w:val="00CE119D"/>
    <w:rsid w:val="00CE3CF8"/>
    <w:rsid w:val="00D05CC9"/>
    <w:rsid w:val="00D135AD"/>
    <w:rsid w:val="00D248A1"/>
    <w:rsid w:val="00D26420"/>
    <w:rsid w:val="00D2702C"/>
    <w:rsid w:val="00D34F5A"/>
    <w:rsid w:val="00D3560C"/>
    <w:rsid w:val="00D44E1F"/>
    <w:rsid w:val="00D544AA"/>
    <w:rsid w:val="00D774B6"/>
    <w:rsid w:val="00DC3528"/>
    <w:rsid w:val="00DE751E"/>
    <w:rsid w:val="00DF00CE"/>
    <w:rsid w:val="00E040D8"/>
    <w:rsid w:val="00E259D8"/>
    <w:rsid w:val="00E340B4"/>
    <w:rsid w:val="00E3615E"/>
    <w:rsid w:val="00E408DC"/>
    <w:rsid w:val="00E6399C"/>
    <w:rsid w:val="00E86FDB"/>
    <w:rsid w:val="00EA4935"/>
    <w:rsid w:val="00F07814"/>
    <w:rsid w:val="00F2350C"/>
    <w:rsid w:val="00F2452C"/>
    <w:rsid w:val="00F60D96"/>
    <w:rsid w:val="00F62DA7"/>
    <w:rsid w:val="00F81C80"/>
    <w:rsid w:val="00FB5105"/>
    <w:rsid w:val="00FD3B19"/>
    <w:rsid w:val="00FD5B30"/>
    <w:rsid w:val="00FE3033"/>
    <w:rsid w:val="00FF1E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5BF47"/>
  <w15:chartTrackingRefBased/>
  <w15:docId w15:val="{8891B589-8D41-428C-9DA6-795CDAEC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F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4F5A"/>
    <w:pPr>
      <w:tabs>
        <w:tab w:val="center" w:pos="4819"/>
        <w:tab w:val="right" w:pos="9639"/>
      </w:tabs>
      <w:spacing w:after="0" w:line="240" w:lineRule="auto"/>
    </w:pPr>
    <w:rPr>
      <w:lang w:val="ru-RU"/>
    </w:rPr>
  </w:style>
  <w:style w:type="character" w:customStyle="1" w:styleId="a4">
    <w:name w:val="Верхній колонтитул Знак"/>
    <w:basedOn w:val="a0"/>
    <w:link w:val="a3"/>
    <w:uiPriority w:val="99"/>
    <w:rsid w:val="00D34F5A"/>
    <w:rPr>
      <w:lang w:val="ru-RU"/>
    </w:rPr>
  </w:style>
  <w:style w:type="paragraph" w:styleId="a5">
    <w:name w:val="Normal (Web)"/>
    <w:basedOn w:val="a"/>
    <w:link w:val="a6"/>
    <w:uiPriority w:val="99"/>
    <w:unhideWhenUsed/>
    <w:rsid w:val="00D34F5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4">
    <w:name w:val="Font Style14"/>
    <w:basedOn w:val="a0"/>
    <w:rsid w:val="00D34F5A"/>
    <w:rPr>
      <w:rFonts w:ascii="Times New Roman" w:hAnsi="Times New Roman" w:cs="Times New Roman" w:hint="default"/>
      <w:sz w:val="26"/>
      <w:szCs w:val="26"/>
    </w:rPr>
  </w:style>
  <w:style w:type="character" w:customStyle="1" w:styleId="6">
    <w:name w:val="Основной текст (6)_"/>
    <w:basedOn w:val="a0"/>
    <w:link w:val="60"/>
    <w:rsid w:val="00D34F5A"/>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D34F5A"/>
    <w:pPr>
      <w:widowControl w:val="0"/>
      <w:shd w:val="clear" w:color="auto" w:fill="FFFFFF"/>
      <w:spacing w:after="1020" w:line="367" w:lineRule="exact"/>
    </w:pPr>
    <w:rPr>
      <w:rFonts w:ascii="Times New Roman" w:eastAsia="Times New Roman" w:hAnsi="Times New Roman" w:cs="Times New Roman"/>
      <w:b/>
      <w:bCs/>
      <w:sz w:val="26"/>
      <w:szCs w:val="26"/>
    </w:rPr>
  </w:style>
  <w:style w:type="paragraph" w:customStyle="1" w:styleId="1">
    <w:name w:val="Без интервала1"/>
    <w:rsid w:val="00D34F5A"/>
    <w:pPr>
      <w:spacing w:after="0" w:line="240" w:lineRule="auto"/>
    </w:pPr>
    <w:rPr>
      <w:rFonts w:ascii="Times New Roman" w:eastAsia="Times New Roman" w:hAnsi="Times New Roman" w:cs="Times New Roman"/>
      <w:sz w:val="28"/>
    </w:rPr>
  </w:style>
  <w:style w:type="character" w:customStyle="1" w:styleId="a6">
    <w:name w:val="Звичайний (веб) Знак"/>
    <w:link w:val="a5"/>
    <w:uiPriority w:val="99"/>
    <w:locked/>
    <w:rsid w:val="00D34F5A"/>
    <w:rPr>
      <w:rFonts w:ascii="Times New Roman" w:eastAsia="Times New Roman" w:hAnsi="Times New Roman" w:cs="Times New Roman"/>
      <w:sz w:val="24"/>
      <w:szCs w:val="24"/>
      <w:lang w:eastAsia="uk-UA"/>
    </w:rPr>
  </w:style>
  <w:style w:type="character" w:customStyle="1" w:styleId="FontStyle11">
    <w:name w:val="Font Style11"/>
    <w:rsid w:val="00D34F5A"/>
    <w:rPr>
      <w:rFonts w:ascii="Times New Roman" w:hAnsi="Times New Roman" w:cs="Times New Roman" w:hint="default"/>
      <w:sz w:val="26"/>
    </w:rPr>
  </w:style>
  <w:style w:type="character" w:customStyle="1" w:styleId="2">
    <w:name w:val="Основной текст (2)_"/>
    <w:basedOn w:val="a0"/>
    <w:link w:val="20"/>
    <w:rsid w:val="00A51259"/>
    <w:rPr>
      <w:rFonts w:eastAsia="Times New Roman" w:cs="Times New Roman"/>
      <w:sz w:val="16"/>
      <w:szCs w:val="16"/>
      <w:shd w:val="clear" w:color="auto" w:fill="FFFFFF"/>
    </w:rPr>
  </w:style>
  <w:style w:type="paragraph" w:customStyle="1" w:styleId="20">
    <w:name w:val="Основной текст (2)"/>
    <w:basedOn w:val="a"/>
    <w:link w:val="2"/>
    <w:rsid w:val="00A51259"/>
    <w:pPr>
      <w:widowControl w:val="0"/>
      <w:shd w:val="clear" w:color="auto" w:fill="FFFFFF"/>
      <w:spacing w:before="120" w:after="0" w:line="208" w:lineRule="exact"/>
      <w:jc w:val="both"/>
    </w:pPr>
    <w:rPr>
      <w:rFonts w:eastAsia="Times New Roman" w:cs="Times New Roman"/>
      <w:sz w:val="16"/>
      <w:szCs w:val="16"/>
    </w:rPr>
  </w:style>
  <w:style w:type="paragraph" w:customStyle="1" w:styleId="rvps15">
    <w:name w:val="rvps15"/>
    <w:basedOn w:val="a"/>
    <w:rsid w:val="0014522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1">
    <w:name w:val="rvts51"/>
    <w:basedOn w:val="a0"/>
    <w:rsid w:val="0014522A"/>
  </w:style>
  <w:style w:type="paragraph" w:customStyle="1" w:styleId="rtejustify">
    <w:name w:val="rtejustify"/>
    <w:basedOn w:val="a"/>
    <w:rsid w:val="005B7B5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center">
    <w:name w:val="rtecenter"/>
    <w:basedOn w:val="a"/>
    <w:rsid w:val="009A3EF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Strong"/>
    <w:basedOn w:val="a0"/>
    <w:uiPriority w:val="22"/>
    <w:qFormat/>
    <w:rsid w:val="009A3EFC"/>
    <w:rPr>
      <w:b/>
      <w:bCs/>
    </w:rPr>
  </w:style>
  <w:style w:type="paragraph" w:styleId="a8">
    <w:name w:val="footer"/>
    <w:basedOn w:val="a"/>
    <w:link w:val="a9"/>
    <w:uiPriority w:val="99"/>
    <w:unhideWhenUsed/>
    <w:rsid w:val="008D728C"/>
    <w:pPr>
      <w:tabs>
        <w:tab w:val="center" w:pos="4819"/>
        <w:tab w:val="right" w:pos="9639"/>
      </w:tabs>
      <w:spacing w:after="0" w:line="240" w:lineRule="auto"/>
    </w:pPr>
  </w:style>
  <w:style w:type="character" w:customStyle="1" w:styleId="a9">
    <w:name w:val="Нижній колонтитул Знак"/>
    <w:basedOn w:val="a0"/>
    <w:link w:val="a8"/>
    <w:uiPriority w:val="99"/>
    <w:rsid w:val="008D728C"/>
  </w:style>
  <w:style w:type="paragraph" w:styleId="aa">
    <w:name w:val="Balloon Text"/>
    <w:basedOn w:val="a"/>
    <w:link w:val="ab"/>
    <w:uiPriority w:val="99"/>
    <w:semiHidden/>
    <w:unhideWhenUsed/>
    <w:rsid w:val="00B05BDC"/>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B05BDC"/>
    <w:rPr>
      <w:rFonts w:ascii="Segoe UI" w:hAnsi="Segoe UI" w:cs="Segoe UI"/>
      <w:sz w:val="18"/>
      <w:szCs w:val="18"/>
    </w:rPr>
  </w:style>
  <w:style w:type="paragraph" w:customStyle="1" w:styleId="rvps6">
    <w:name w:val="rvps6"/>
    <w:basedOn w:val="a"/>
    <w:rsid w:val="00E86FD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2">
    <w:name w:val="rvts22"/>
    <w:basedOn w:val="a0"/>
    <w:rsid w:val="00E86FDB"/>
  </w:style>
  <w:style w:type="character" w:styleId="ac">
    <w:name w:val="Hyperlink"/>
    <w:basedOn w:val="a0"/>
    <w:uiPriority w:val="99"/>
    <w:semiHidden/>
    <w:unhideWhenUsed/>
    <w:rsid w:val="00E86FDB"/>
    <w:rPr>
      <w:color w:val="0000FF"/>
      <w:u w:val="single"/>
    </w:rPr>
  </w:style>
  <w:style w:type="character" w:customStyle="1" w:styleId="rvts53">
    <w:name w:val="rvts53"/>
    <w:basedOn w:val="a0"/>
    <w:rsid w:val="00D3560C"/>
  </w:style>
  <w:style w:type="character" w:customStyle="1" w:styleId="rvts23">
    <w:name w:val="rvts23"/>
    <w:basedOn w:val="a0"/>
    <w:rsid w:val="00D3560C"/>
  </w:style>
  <w:style w:type="paragraph" w:customStyle="1" w:styleId="rvps8">
    <w:name w:val="rvps8"/>
    <w:basedOn w:val="a"/>
    <w:rsid w:val="00D356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5">
    <w:name w:val="rvts25"/>
    <w:basedOn w:val="a0"/>
    <w:rsid w:val="00D3560C"/>
  </w:style>
  <w:style w:type="character" w:customStyle="1" w:styleId="rvts20">
    <w:name w:val="rvts20"/>
    <w:basedOn w:val="a0"/>
    <w:rsid w:val="00D3560C"/>
  </w:style>
  <w:style w:type="paragraph" w:styleId="ad">
    <w:name w:val="No Spacing"/>
    <w:basedOn w:val="a"/>
    <w:uiPriority w:val="1"/>
    <w:qFormat/>
    <w:rsid w:val="00F60D9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F60D9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11pt">
    <w:name w:val="Основной текст (2) + 11 pt"/>
    <w:basedOn w:val="2"/>
    <w:rsid w:val="006D4E8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Exact">
    <w:name w:val="Основной текст (2) Exact"/>
    <w:basedOn w:val="a0"/>
    <w:rsid w:val="00FB5105"/>
    <w:rPr>
      <w:rFonts w:ascii="Times New Roman" w:eastAsia="Times New Roman" w:hAnsi="Times New Roman" w:cs="Times New Roman"/>
      <w:b w:val="0"/>
      <w:bCs w:val="0"/>
      <w:i w:val="0"/>
      <w:iCs w:val="0"/>
      <w:smallCaps w:val="0"/>
      <w:strike w:val="0"/>
      <w:sz w:val="26"/>
      <w:szCs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22141">
      <w:bodyDiv w:val="1"/>
      <w:marLeft w:val="0"/>
      <w:marRight w:val="0"/>
      <w:marTop w:val="0"/>
      <w:marBottom w:val="0"/>
      <w:divBdr>
        <w:top w:val="none" w:sz="0" w:space="0" w:color="auto"/>
        <w:left w:val="none" w:sz="0" w:space="0" w:color="auto"/>
        <w:bottom w:val="none" w:sz="0" w:space="0" w:color="auto"/>
        <w:right w:val="none" w:sz="0" w:space="0" w:color="auto"/>
      </w:divBdr>
    </w:div>
    <w:div w:id="211044384">
      <w:bodyDiv w:val="1"/>
      <w:marLeft w:val="0"/>
      <w:marRight w:val="0"/>
      <w:marTop w:val="0"/>
      <w:marBottom w:val="0"/>
      <w:divBdr>
        <w:top w:val="none" w:sz="0" w:space="0" w:color="auto"/>
        <w:left w:val="none" w:sz="0" w:space="0" w:color="auto"/>
        <w:bottom w:val="none" w:sz="0" w:space="0" w:color="auto"/>
        <w:right w:val="none" w:sz="0" w:space="0" w:color="auto"/>
      </w:divBdr>
    </w:div>
    <w:div w:id="411508410">
      <w:bodyDiv w:val="1"/>
      <w:marLeft w:val="0"/>
      <w:marRight w:val="0"/>
      <w:marTop w:val="0"/>
      <w:marBottom w:val="0"/>
      <w:divBdr>
        <w:top w:val="none" w:sz="0" w:space="0" w:color="auto"/>
        <w:left w:val="none" w:sz="0" w:space="0" w:color="auto"/>
        <w:bottom w:val="none" w:sz="0" w:space="0" w:color="auto"/>
        <w:right w:val="none" w:sz="0" w:space="0" w:color="auto"/>
      </w:divBdr>
    </w:div>
    <w:div w:id="792362991">
      <w:bodyDiv w:val="1"/>
      <w:marLeft w:val="0"/>
      <w:marRight w:val="0"/>
      <w:marTop w:val="0"/>
      <w:marBottom w:val="0"/>
      <w:divBdr>
        <w:top w:val="none" w:sz="0" w:space="0" w:color="auto"/>
        <w:left w:val="none" w:sz="0" w:space="0" w:color="auto"/>
        <w:bottom w:val="none" w:sz="0" w:space="0" w:color="auto"/>
        <w:right w:val="none" w:sz="0" w:space="0" w:color="auto"/>
      </w:divBdr>
    </w:div>
    <w:div w:id="812411180">
      <w:bodyDiv w:val="1"/>
      <w:marLeft w:val="0"/>
      <w:marRight w:val="0"/>
      <w:marTop w:val="0"/>
      <w:marBottom w:val="0"/>
      <w:divBdr>
        <w:top w:val="none" w:sz="0" w:space="0" w:color="auto"/>
        <w:left w:val="none" w:sz="0" w:space="0" w:color="auto"/>
        <w:bottom w:val="none" w:sz="0" w:space="0" w:color="auto"/>
        <w:right w:val="none" w:sz="0" w:space="0" w:color="auto"/>
      </w:divBdr>
    </w:div>
    <w:div w:id="1419400810">
      <w:bodyDiv w:val="1"/>
      <w:marLeft w:val="0"/>
      <w:marRight w:val="0"/>
      <w:marTop w:val="0"/>
      <w:marBottom w:val="0"/>
      <w:divBdr>
        <w:top w:val="none" w:sz="0" w:space="0" w:color="auto"/>
        <w:left w:val="none" w:sz="0" w:space="0" w:color="auto"/>
        <w:bottom w:val="none" w:sz="0" w:space="0" w:color="auto"/>
        <w:right w:val="none" w:sz="0" w:space="0" w:color="auto"/>
      </w:divBdr>
    </w:div>
    <w:div w:id="1620989199">
      <w:bodyDiv w:val="1"/>
      <w:marLeft w:val="0"/>
      <w:marRight w:val="0"/>
      <w:marTop w:val="0"/>
      <w:marBottom w:val="0"/>
      <w:divBdr>
        <w:top w:val="none" w:sz="0" w:space="0" w:color="auto"/>
        <w:left w:val="none" w:sz="0" w:space="0" w:color="auto"/>
        <w:bottom w:val="none" w:sz="0" w:space="0" w:color="auto"/>
        <w:right w:val="none" w:sz="0" w:space="0" w:color="auto"/>
      </w:divBdr>
    </w:div>
    <w:div w:id="1682665109">
      <w:bodyDiv w:val="1"/>
      <w:marLeft w:val="0"/>
      <w:marRight w:val="0"/>
      <w:marTop w:val="0"/>
      <w:marBottom w:val="0"/>
      <w:divBdr>
        <w:top w:val="none" w:sz="0" w:space="0" w:color="auto"/>
        <w:left w:val="none" w:sz="0" w:space="0" w:color="auto"/>
        <w:bottom w:val="none" w:sz="0" w:space="0" w:color="auto"/>
        <w:right w:val="none" w:sz="0" w:space="0" w:color="auto"/>
      </w:divBdr>
    </w:div>
    <w:div w:id="1974015654">
      <w:bodyDiv w:val="1"/>
      <w:marLeft w:val="0"/>
      <w:marRight w:val="0"/>
      <w:marTop w:val="0"/>
      <w:marBottom w:val="0"/>
      <w:divBdr>
        <w:top w:val="none" w:sz="0" w:space="0" w:color="auto"/>
        <w:left w:val="none" w:sz="0" w:space="0" w:color="auto"/>
        <w:bottom w:val="none" w:sz="0" w:space="0" w:color="auto"/>
        <w:right w:val="none" w:sz="0" w:space="0" w:color="auto"/>
      </w:divBdr>
    </w:div>
    <w:div w:id="2091466191">
      <w:bodyDiv w:val="1"/>
      <w:marLeft w:val="0"/>
      <w:marRight w:val="0"/>
      <w:marTop w:val="0"/>
      <w:marBottom w:val="0"/>
      <w:divBdr>
        <w:top w:val="none" w:sz="0" w:space="0" w:color="auto"/>
        <w:left w:val="none" w:sz="0" w:space="0" w:color="auto"/>
        <w:bottom w:val="none" w:sz="0" w:space="0" w:color="auto"/>
        <w:right w:val="none" w:sz="0" w:space="0" w:color="auto"/>
      </w:divBdr>
    </w:div>
    <w:div w:id="210064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8423/ed_2018_10_02/pravo1/T04_1618.html?pravo=1" TargetMode="External"/><Relationship Id="rId13" Type="http://schemas.openxmlformats.org/officeDocument/2006/relationships/hyperlink" Target="http://search.ligazakon.ua/l_doc2.nsf/link1/an_8427/ed_2020_05_13/pravo1/T04_1618.html?pravo=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arch.ligazakon.ua/l_doc2.nsf/link1/an_8423/ed_2020_05_13/pravo1/T04_1618.html?pravo=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an_9985/ed_2020_05_13/pravo1/T04_1618.html?pravo=1" TargetMode="External"/><Relationship Id="rId5" Type="http://schemas.openxmlformats.org/officeDocument/2006/relationships/footnotes" Target="footnotes.xml"/><Relationship Id="rId15" Type="http://schemas.openxmlformats.org/officeDocument/2006/relationships/hyperlink" Target="http://search.ligazakon.ua/l_doc2.nsf/link1/ed_2006_12_22/pravo1/VS06431.html?pravo=1" TargetMode="External"/><Relationship Id="rId10" Type="http://schemas.openxmlformats.org/officeDocument/2006/relationships/hyperlink" Target="http://search.ligazakon.ua/l_doc2.nsf/link1/an_8427/ed_2018_10_02/pravo1/T04_1618.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8427/ed_2018_10_02/pravo1/T04_1618.html?pravo=1" TargetMode="External"/><Relationship Id="rId14" Type="http://schemas.openxmlformats.org/officeDocument/2006/relationships/hyperlink" Target="http://search.ligazakon.ua/l_doc2.nsf/link1/an_8427/ed_2020_05_13/pravo1/T04_1618.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1C6ED-DC2A-405D-933E-8B03C06ED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37278</Words>
  <Characters>21250</Characters>
  <Application>Microsoft Office Word</Application>
  <DocSecurity>0</DocSecurity>
  <Lines>177</Lines>
  <Paragraphs>116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Оксана Кукота (HCJ-0630 - o.kukota)</cp:lastModifiedBy>
  <cp:revision>2</cp:revision>
  <cp:lastPrinted>2020-11-26T11:22:00Z</cp:lastPrinted>
  <dcterms:created xsi:type="dcterms:W3CDTF">2020-11-30T11:04:00Z</dcterms:created>
  <dcterms:modified xsi:type="dcterms:W3CDTF">2020-11-30T11:04:00Z</dcterms:modified>
</cp:coreProperties>
</file>